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B4221" w14:textId="77777777" w:rsidR="00875C18" w:rsidRPr="002224B9" w:rsidRDefault="00566B44" w:rsidP="002224B9">
      <w:pPr>
        <w:spacing w:before="120"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24B9">
        <w:rPr>
          <w:rFonts w:ascii="Times New Roman" w:hAnsi="Times New Roman" w:cs="Times New Roman"/>
          <w:bCs/>
          <w:sz w:val="24"/>
          <w:szCs w:val="24"/>
        </w:rPr>
        <w:t>UZASADNIENIE</w:t>
      </w:r>
    </w:p>
    <w:p w14:paraId="4254BE56" w14:textId="61FF8057" w:rsidR="00566B44" w:rsidRDefault="00566B44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ustawy zakłada likwidację Akademii Kopernikańskiej</w:t>
      </w:r>
      <w:r w:rsidR="00085EE0">
        <w:rPr>
          <w:rFonts w:ascii="Times New Roman" w:hAnsi="Times New Roman" w:cs="Times New Roman"/>
          <w:sz w:val="24"/>
          <w:szCs w:val="24"/>
        </w:rPr>
        <w:t>, zwanej dalej „</w:t>
      </w:r>
      <w:r w:rsidR="00CE4886">
        <w:rPr>
          <w:rFonts w:ascii="Times New Roman" w:hAnsi="Times New Roman" w:cs="Times New Roman"/>
          <w:sz w:val="24"/>
          <w:szCs w:val="24"/>
        </w:rPr>
        <w:t>A</w:t>
      </w:r>
      <w:r w:rsidR="00085EE0">
        <w:rPr>
          <w:rFonts w:ascii="Times New Roman" w:hAnsi="Times New Roman" w:cs="Times New Roman"/>
          <w:sz w:val="24"/>
          <w:szCs w:val="24"/>
        </w:rPr>
        <w:t>kademią”,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2224B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Szkoły Głównej Mikołaja Kopernika,</w:t>
      </w:r>
      <w:r w:rsidR="00085EE0">
        <w:rPr>
          <w:rFonts w:ascii="Times New Roman" w:hAnsi="Times New Roman" w:cs="Times New Roman"/>
          <w:sz w:val="24"/>
          <w:szCs w:val="24"/>
        </w:rPr>
        <w:t xml:space="preserve"> zwanej dalej „Szkołą”,</w:t>
      </w:r>
      <w:r>
        <w:rPr>
          <w:rFonts w:ascii="Times New Roman" w:hAnsi="Times New Roman" w:cs="Times New Roman"/>
          <w:sz w:val="24"/>
          <w:szCs w:val="24"/>
        </w:rPr>
        <w:t xml:space="preserve"> utworzonych ustawą z dnia 28</w:t>
      </w:r>
      <w:r w:rsidR="002224B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kwietnia 2022 r. o Akademii Kopernikańskiej (Dz. U. z 2024 r. poz. 463)</w:t>
      </w:r>
      <w:r w:rsidR="00600D5E">
        <w:rPr>
          <w:rFonts w:ascii="Times New Roman" w:hAnsi="Times New Roman" w:cs="Times New Roman"/>
          <w:sz w:val="24"/>
          <w:szCs w:val="24"/>
        </w:rPr>
        <w:t>, zwanej dalej „ustawą”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16B49F" w14:textId="21EB79DA" w:rsidR="005B02AA" w:rsidRPr="005B02AA" w:rsidRDefault="005B02AA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AA">
        <w:rPr>
          <w:rFonts w:ascii="Times New Roman" w:hAnsi="Times New Roman" w:cs="Times New Roman"/>
          <w:sz w:val="24"/>
          <w:szCs w:val="24"/>
        </w:rPr>
        <w:t>Głównym problemem wymagającym rozwiązania jest nieefektywność działalności Akademii i</w:t>
      </w:r>
      <w:r w:rsidR="002224B9">
        <w:rPr>
          <w:rFonts w:ascii="Times New Roman" w:hAnsi="Times New Roman" w:cs="Times New Roman"/>
          <w:sz w:val="24"/>
          <w:szCs w:val="24"/>
        </w:rPr>
        <w:t> </w:t>
      </w:r>
      <w:r w:rsidRPr="005B02AA">
        <w:rPr>
          <w:rFonts w:ascii="Times New Roman" w:hAnsi="Times New Roman" w:cs="Times New Roman"/>
          <w:sz w:val="24"/>
          <w:szCs w:val="24"/>
        </w:rPr>
        <w:t xml:space="preserve">Szkoły, wyrażająca się w wyraźnie ujemnym </w:t>
      </w:r>
      <w:r w:rsidR="0072330B">
        <w:rPr>
          <w:rFonts w:ascii="Times New Roman" w:hAnsi="Times New Roman" w:cs="Times New Roman"/>
          <w:sz w:val="24"/>
          <w:szCs w:val="24"/>
        </w:rPr>
        <w:t xml:space="preserve">– </w:t>
      </w:r>
      <w:r w:rsidRPr="005B02AA">
        <w:rPr>
          <w:rFonts w:ascii="Times New Roman" w:hAnsi="Times New Roman" w:cs="Times New Roman"/>
          <w:sz w:val="24"/>
          <w:szCs w:val="24"/>
        </w:rPr>
        <w:t xml:space="preserve">z perspektywy interesu publicznego </w:t>
      </w:r>
      <w:r w:rsidR="0072330B">
        <w:rPr>
          <w:rFonts w:ascii="Times New Roman" w:hAnsi="Times New Roman" w:cs="Times New Roman"/>
          <w:sz w:val="24"/>
          <w:szCs w:val="24"/>
        </w:rPr>
        <w:t xml:space="preserve">– </w:t>
      </w:r>
      <w:r w:rsidRPr="005B02AA">
        <w:rPr>
          <w:rFonts w:ascii="Times New Roman" w:hAnsi="Times New Roman" w:cs="Times New Roman"/>
          <w:sz w:val="24"/>
          <w:szCs w:val="24"/>
        </w:rPr>
        <w:t>bilansie kosztów ponoszonych ze środków publicznych i korzyści uzyskiwanych z</w:t>
      </w:r>
      <w:r w:rsidR="00D235EB">
        <w:rPr>
          <w:rFonts w:ascii="Times New Roman" w:hAnsi="Times New Roman" w:cs="Times New Roman"/>
          <w:sz w:val="24"/>
          <w:szCs w:val="24"/>
        </w:rPr>
        <w:t> </w:t>
      </w:r>
      <w:r w:rsidRPr="005B02AA">
        <w:rPr>
          <w:rFonts w:ascii="Times New Roman" w:hAnsi="Times New Roman" w:cs="Times New Roman"/>
          <w:sz w:val="24"/>
          <w:szCs w:val="24"/>
        </w:rPr>
        <w:t>działalności tych instytucji.</w:t>
      </w:r>
    </w:p>
    <w:p w14:paraId="104F6478" w14:textId="77777777" w:rsidR="00452AF9" w:rsidRDefault="00600D5E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A4898">
        <w:rPr>
          <w:rFonts w:ascii="Times New Roman" w:hAnsi="Times New Roman" w:cs="Times New Roman"/>
          <w:sz w:val="24"/>
          <w:szCs w:val="24"/>
        </w:rPr>
        <w:t>godnie z ustawą z</w:t>
      </w:r>
      <w:r>
        <w:rPr>
          <w:rFonts w:ascii="Times New Roman" w:hAnsi="Times New Roman" w:cs="Times New Roman"/>
          <w:sz w:val="24"/>
          <w:szCs w:val="24"/>
        </w:rPr>
        <w:t>adaniem Akademii jest realizacja</w:t>
      </w:r>
      <w:r w:rsidR="001A4A07">
        <w:rPr>
          <w:rFonts w:ascii="Times New Roman" w:hAnsi="Times New Roman" w:cs="Times New Roman"/>
          <w:sz w:val="24"/>
          <w:szCs w:val="24"/>
        </w:rPr>
        <w:t xml:space="preserve"> Narodowego Programu Kopernikańskiego, który obejmuje:</w:t>
      </w:r>
    </w:p>
    <w:p w14:paraId="50CDFBE0" w14:textId="65523FAF" w:rsidR="001A4A07" w:rsidRPr="001A4A07" w:rsidRDefault="001A4A07" w:rsidP="002224B9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A4A07">
        <w:rPr>
          <w:rFonts w:ascii="Times New Roman" w:hAnsi="Times New Roman" w:cs="Times New Roman"/>
          <w:sz w:val="24"/>
          <w:szCs w:val="24"/>
        </w:rPr>
        <w:t>finansowanie badań naukowych, w tym przyznawanie Stypendiów Kopernikańskich i</w:t>
      </w:r>
      <w:r w:rsidR="00D235EB">
        <w:rPr>
          <w:rFonts w:ascii="Times New Roman" w:hAnsi="Times New Roman" w:cs="Times New Roman"/>
          <w:sz w:val="24"/>
          <w:szCs w:val="24"/>
        </w:rPr>
        <w:t> </w:t>
      </w:r>
      <w:r w:rsidRPr="001A4A07">
        <w:rPr>
          <w:rFonts w:ascii="Times New Roman" w:hAnsi="Times New Roman" w:cs="Times New Roman"/>
          <w:sz w:val="24"/>
          <w:szCs w:val="24"/>
        </w:rPr>
        <w:t>Grantów Mikołaja Kopernika;</w:t>
      </w:r>
    </w:p>
    <w:p w14:paraId="0944A7A1" w14:textId="77777777" w:rsidR="001A4A07" w:rsidRPr="001A4A07" w:rsidRDefault="001A4A07" w:rsidP="002224B9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A4A07">
        <w:rPr>
          <w:rFonts w:ascii="Times New Roman" w:hAnsi="Times New Roman" w:cs="Times New Roman"/>
          <w:sz w:val="24"/>
          <w:szCs w:val="24"/>
        </w:rPr>
        <w:t>wspieranie Szkoły;</w:t>
      </w:r>
    </w:p>
    <w:p w14:paraId="29DF8A81" w14:textId="77777777" w:rsidR="001A4A07" w:rsidRDefault="001A4A07" w:rsidP="002224B9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A4A07">
        <w:rPr>
          <w:rFonts w:ascii="Times New Roman" w:hAnsi="Times New Roman" w:cs="Times New Roman"/>
          <w:sz w:val="24"/>
          <w:szCs w:val="24"/>
        </w:rPr>
        <w:t>przyznawanie Nagród Kopernikańskich;</w:t>
      </w:r>
    </w:p>
    <w:p w14:paraId="7FD1477C" w14:textId="77777777" w:rsidR="001A4A07" w:rsidRDefault="001A4A07" w:rsidP="002224B9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powoływanie Ambasadorów Akademii Kopernikańskiej i przyznawanie wsparcia finansowego na zadania przez nich realizowane;</w:t>
      </w:r>
    </w:p>
    <w:p w14:paraId="1AB04AF9" w14:textId="77777777" w:rsidR="001A4A07" w:rsidRDefault="001A4A07" w:rsidP="002224B9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organizację Światowego Kongresu Kopernikańskiego;</w:t>
      </w:r>
    </w:p>
    <w:p w14:paraId="7838EDB9" w14:textId="77777777" w:rsidR="001A4A07" w:rsidRDefault="00692313" w:rsidP="002224B9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przygotowywanie oraz organizowanie konferencji, sympozjów i seminariów;</w:t>
      </w:r>
    </w:p>
    <w:p w14:paraId="3B04C60C" w14:textId="77777777" w:rsidR="00692313" w:rsidRPr="001A4A07" w:rsidRDefault="00692313" w:rsidP="002224B9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współpracę międzynarodową.</w:t>
      </w:r>
    </w:p>
    <w:p w14:paraId="412E8D4E" w14:textId="2CA791B4" w:rsidR="00452AF9" w:rsidRDefault="001A4A07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Akademia jest państwową osobą prawną.</w:t>
      </w:r>
      <w:r w:rsidR="00600D5E">
        <w:rPr>
          <w:rFonts w:ascii="Times New Roman" w:hAnsi="Times New Roman" w:cs="Times New Roman"/>
          <w:sz w:val="24"/>
          <w:szCs w:val="24"/>
        </w:rPr>
        <w:t xml:space="preserve"> </w:t>
      </w:r>
      <w:r w:rsidR="009E662F">
        <w:rPr>
          <w:rFonts w:ascii="Times New Roman" w:hAnsi="Times New Roman" w:cs="Times New Roman"/>
          <w:sz w:val="24"/>
          <w:szCs w:val="24"/>
        </w:rPr>
        <w:t xml:space="preserve">Organami Akademii są Zgromadzenie Ogólne Akademii, Sekretarz Generalny Akademii i Prezydium Akademii. </w:t>
      </w:r>
      <w:r w:rsidR="00187B76" w:rsidRPr="00187B76">
        <w:rPr>
          <w:rFonts w:ascii="Times New Roman" w:hAnsi="Times New Roman" w:cs="Times New Roman"/>
          <w:sz w:val="24"/>
          <w:szCs w:val="24"/>
        </w:rPr>
        <w:t xml:space="preserve">Sekretarz Generalny Akademii </w:t>
      </w:r>
      <w:r w:rsidR="00187B76">
        <w:rPr>
          <w:rFonts w:ascii="Times New Roman" w:hAnsi="Times New Roman" w:cs="Times New Roman"/>
          <w:sz w:val="24"/>
          <w:szCs w:val="24"/>
        </w:rPr>
        <w:t xml:space="preserve">kieruje działalnością Akademii i składa w jej imieniu oświadczenia woli. </w:t>
      </w:r>
      <w:r w:rsidR="009E662F">
        <w:rPr>
          <w:rFonts w:ascii="Times New Roman" w:hAnsi="Times New Roman" w:cs="Times New Roman"/>
          <w:sz w:val="24"/>
          <w:szCs w:val="24"/>
        </w:rPr>
        <w:t>W</w:t>
      </w:r>
      <w:r w:rsidR="00DB1C89">
        <w:rPr>
          <w:rFonts w:ascii="Times New Roman" w:hAnsi="Times New Roman" w:cs="Times New Roman"/>
          <w:sz w:val="24"/>
          <w:szCs w:val="24"/>
        </w:rPr>
        <w:t> </w:t>
      </w:r>
      <w:r w:rsidR="009E662F">
        <w:rPr>
          <w:rFonts w:ascii="Times New Roman" w:hAnsi="Times New Roman" w:cs="Times New Roman"/>
          <w:sz w:val="24"/>
          <w:szCs w:val="24"/>
        </w:rPr>
        <w:t>strukturze Akademii działają Centrum Badawcze Mikołaja Kopernika i Biuro Akademii.</w:t>
      </w:r>
      <w:r w:rsidR="00187B76">
        <w:rPr>
          <w:rFonts w:ascii="Times New Roman" w:hAnsi="Times New Roman" w:cs="Times New Roman"/>
          <w:sz w:val="24"/>
          <w:szCs w:val="24"/>
        </w:rPr>
        <w:t xml:space="preserve"> Obydwiema tymi jednostkami organizacyjnymi Akademii kierują ich Dyrektorzy.</w:t>
      </w:r>
      <w:r w:rsidR="009E662F">
        <w:rPr>
          <w:rFonts w:ascii="Times New Roman" w:hAnsi="Times New Roman" w:cs="Times New Roman"/>
          <w:sz w:val="24"/>
          <w:szCs w:val="24"/>
        </w:rPr>
        <w:t xml:space="preserve"> </w:t>
      </w:r>
      <w:r w:rsidR="00600D5E">
        <w:rPr>
          <w:rFonts w:ascii="Times New Roman" w:hAnsi="Times New Roman" w:cs="Times New Roman"/>
          <w:sz w:val="24"/>
          <w:szCs w:val="24"/>
        </w:rPr>
        <w:t>Nadzór nad Akademią sprawuje minister właściwy do spraw szkolnictwa wyższego i nauki</w:t>
      </w:r>
      <w:r w:rsidR="007B4527">
        <w:rPr>
          <w:rFonts w:ascii="Times New Roman" w:hAnsi="Times New Roman" w:cs="Times New Roman"/>
          <w:sz w:val="24"/>
          <w:szCs w:val="24"/>
        </w:rPr>
        <w:t>, zwany</w:t>
      </w:r>
      <w:r w:rsidR="00187B76">
        <w:rPr>
          <w:rFonts w:ascii="Times New Roman" w:hAnsi="Times New Roman" w:cs="Times New Roman"/>
          <w:sz w:val="24"/>
          <w:szCs w:val="24"/>
        </w:rPr>
        <w:t xml:space="preserve"> dalej „ministrem”.</w:t>
      </w:r>
    </w:p>
    <w:p w14:paraId="31EFC619" w14:textId="61AE576A" w:rsidR="00187B76" w:rsidRDefault="00187B76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62F">
        <w:rPr>
          <w:rFonts w:ascii="Times New Roman" w:hAnsi="Times New Roman" w:cs="Times New Roman"/>
          <w:sz w:val="24"/>
          <w:szCs w:val="24"/>
        </w:rPr>
        <w:t xml:space="preserve">Zgodnie z art. 7 ust. </w:t>
      </w:r>
      <w:r w:rsidR="0048279C">
        <w:rPr>
          <w:rFonts w:ascii="Times New Roman" w:hAnsi="Times New Roman" w:cs="Times New Roman"/>
          <w:sz w:val="24"/>
          <w:szCs w:val="24"/>
        </w:rPr>
        <w:t>2</w:t>
      </w:r>
      <w:r w:rsidRPr="009E662F">
        <w:rPr>
          <w:rFonts w:ascii="Times New Roman" w:hAnsi="Times New Roman" w:cs="Times New Roman"/>
          <w:sz w:val="24"/>
          <w:szCs w:val="24"/>
        </w:rPr>
        <w:t xml:space="preserve"> pkt 5 ustawy z dnia 20 lipca 2018 r. – Prawo o szkolnictwie wyższym i</w:t>
      </w:r>
      <w:r w:rsidR="002224B9">
        <w:rPr>
          <w:rFonts w:ascii="Times New Roman" w:hAnsi="Times New Roman" w:cs="Times New Roman"/>
          <w:sz w:val="24"/>
          <w:szCs w:val="24"/>
        </w:rPr>
        <w:t> </w:t>
      </w:r>
      <w:r w:rsidRPr="009E662F">
        <w:rPr>
          <w:rFonts w:ascii="Times New Roman" w:hAnsi="Times New Roman" w:cs="Times New Roman"/>
          <w:sz w:val="24"/>
          <w:szCs w:val="24"/>
        </w:rPr>
        <w:t xml:space="preserve">nauce (Dz. U. z </w:t>
      </w:r>
      <w:r w:rsidR="00E70C69">
        <w:rPr>
          <w:rFonts w:ascii="Times New Roman" w:hAnsi="Times New Roman" w:cs="Times New Roman"/>
          <w:sz w:val="24"/>
          <w:szCs w:val="24"/>
        </w:rPr>
        <w:t>2024</w:t>
      </w:r>
      <w:r w:rsidRPr="009E662F">
        <w:rPr>
          <w:rFonts w:ascii="Times New Roman" w:hAnsi="Times New Roman" w:cs="Times New Roman"/>
          <w:sz w:val="24"/>
          <w:szCs w:val="24"/>
        </w:rPr>
        <w:t xml:space="preserve"> r. poz. </w:t>
      </w:r>
      <w:r w:rsidR="00E70C69">
        <w:rPr>
          <w:rFonts w:ascii="Times New Roman" w:hAnsi="Times New Roman" w:cs="Times New Roman"/>
          <w:sz w:val="24"/>
          <w:szCs w:val="24"/>
        </w:rPr>
        <w:t>1571</w:t>
      </w:r>
      <w:r w:rsidR="00582FF0">
        <w:rPr>
          <w:rFonts w:ascii="Times New Roman" w:hAnsi="Times New Roman" w:cs="Times New Roman"/>
          <w:sz w:val="24"/>
          <w:szCs w:val="24"/>
        </w:rPr>
        <w:t>, z późn. zm.</w:t>
      </w:r>
      <w:r w:rsidRPr="009E662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Akademia </w:t>
      </w:r>
      <w:r w:rsidRPr="009E662F">
        <w:rPr>
          <w:rFonts w:ascii="Times New Roman" w:hAnsi="Times New Roman" w:cs="Times New Roman"/>
          <w:sz w:val="24"/>
          <w:szCs w:val="24"/>
        </w:rPr>
        <w:t>jest instytucją działającą na rzecz szkolnictwa wyższego i nauki.</w:t>
      </w:r>
      <w:r>
        <w:rPr>
          <w:rFonts w:ascii="Times New Roman" w:hAnsi="Times New Roman" w:cs="Times New Roman"/>
          <w:sz w:val="24"/>
          <w:szCs w:val="24"/>
        </w:rPr>
        <w:t xml:space="preserve"> Członkami Akademii są osoby </w:t>
      </w:r>
      <w:r w:rsidR="004B55DD">
        <w:rPr>
          <w:rFonts w:ascii="Times New Roman" w:hAnsi="Times New Roman" w:cs="Times New Roman"/>
          <w:sz w:val="24"/>
          <w:szCs w:val="24"/>
        </w:rPr>
        <w:t>powołane</w:t>
      </w:r>
      <w:r>
        <w:rPr>
          <w:rFonts w:ascii="Times New Roman" w:hAnsi="Times New Roman" w:cs="Times New Roman"/>
          <w:sz w:val="24"/>
          <w:szCs w:val="24"/>
        </w:rPr>
        <w:t xml:space="preserve"> przez Prezydenta Rzeczypospolitej Polskiej na wniosek Zgromadzenia Ogólnego </w:t>
      </w:r>
      <w:r w:rsidR="00DA4898">
        <w:rPr>
          <w:rFonts w:ascii="Times New Roman" w:hAnsi="Times New Roman" w:cs="Times New Roman"/>
          <w:sz w:val="24"/>
          <w:szCs w:val="24"/>
        </w:rPr>
        <w:t xml:space="preserve">Akademii </w:t>
      </w:r>
      <w:r>
        <w:rPr>
          <w:rFonts w:ascii="Times New Roman" w:hAnsi="Times New Roman" w:cs="Times New Roman"/>
          <w:sz w:val="24"/>
          <w:szCs w:val="24"/>
        </w:rPr>
        <w:t>w</w:t>
      </w:r>
      <w:r w:rsidR="00D235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liczbie nie </w:t>
      </w:r>
      <w:r>
        <w:rPr>
          <w:rFonts w:ascii="Times New Roman" w:hAnsi="Times New Roman" w:cs="Times New Roman"/>
          <w:sz w:val="24"/>
          <w:szCs w:val="24"/>
        </w:rPr>
        <w:lastRenderedPageBreak/>
        <w:t>większej niż 100 oraz laureaci Nagród Kopernikańskich. W skład Akademii wchodzą</w:t>
      </w:r>
      <w:r w:rsidR="004B55D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898">
        <w:rPr>
          <w:rFonts w:ascii="Times New Roman" w:hAnsi="Times New Roman" w:cs="Times New Roman"/>
          <w:sz w:val="24"/>
          <w:szCs w:val="24"/>
        </w:rPr>
        <w:t>Izba Astronomii i Nauk Matematyczno-Przyrodniczych, Izba Nauk Medycznych, Izba Nauk Ekonomicznych i Zarządzania, Izba Filozofii i Teologii, Izba Nauk Prawnych i</w:t>
      </w:r>
      <w:r w:rsidR="00D235EB">
        <w:rPr>
          <w:rFonts w:ascii="Times New Roman" w:hAnsi="Times New Roman" w:cs="Times New Roman"/>
          <w:sz w:val="24"/>
          <w:szCs w:val="24"/>
        </w:rPr>
        <w:t> </w:t>
      </w:r>
      <w:r w:rsidR="00DA4898">
        <w:rPr>
          <w:rFonts w:ascii="Times New Roman" w:hAnsi="Times New Roman" w:cs="Times New Roman"/>
          <w:sz w:val="24"/>
          <w:szCs w:val="24"/>
        </w:rPr>
        <w:t xml:space="preserve">Izba Laureatów </w:t>
      </w:r>
      <w:r w:rsidR="0048279C">
        <w:rPr>
          <w:rFonts w:ascii="Times New Roman" w:hAnsi="Times New Roman" w:cs="Times New Roman"/>
          <w:sz w:val="24"/>
          <w:szCs w:val="24"/>
        </w:rPr>
        <w:t>Nagrody</w:t>
      </w:r>
      <w:r w:rsidR="00757D91">
        <w:rPr>
          <w:rFonts w:ascii="Times New Roman" w:hAnsi="Times New Roman" w:cs="Times New Roman"/>
          <w:sz w:val="24"/>
          <w:szCs w:val="24"/>
        </w:rPr>
        <w:t xml:space="preserve"> </w:t>
      </w:r>
      <w:r w:rsidR="00DA4898">
        <w:rPr>
          <w:rFonts w:ascii="Times New Roman" w:hAnsi="Times New Roman" w:cs="Times New Roman"/>
          <w:sz w:val="24"/>
          <w:szCs w:val="24"/>
        </w:rPr>
        <w:t>Kopernikańskiej.</w:t>
      </w:r>
    </w:p>
    <w:p w14:paraId="568F81FA" w14:textId="77CB4847" w:rsidR="00452AF9" w:rsidRDefault="00DA4898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588">
        <w:rPr>
          <w:rFonts w:ascii="Times New Roman" w:hAnsi="Times New Roman" w:cs="Times New Roman"/>
          <w:sz w:val="24"/>
          <w:szCs w:val="24"/>
        </w:rPr>
        <w:t xml:space="preserve">Akademia została utworzona z dniem wejścia w życie ustawy, tj. z dniem 1 września 2022 r. </w:t>
      </w:r>
      <w:r w:rsidR="00636588" w:rsidRPr="00636588">
        <w:rPr>
          <w:rFonts w:ascii="Times New Roman" w:hAnsi="Times New Roman" w:cs="Times New Roman"/>
          <w:sz w:val="24"/>
          <w:szCs w:val="24"/>
        </w:rPr>
        <w:t xml:space="preserve">W skład Akademii wchodzi </w:t>
      </w:r>
      <w:r w:rsidR="003767B7">
        <w:rPr>
          <w:rFonts w:ascii="Times New Roman" w:hAnsi="Times New Roman" w:cs="Times New Roman"/>
          <w:sz w:val="24"/>
          <w:szCs w:val="24"/>
        </w:rPr>
        <w:t xml:space="preserve">50 członków – </w:t>
      </w:r>
      <w:r w:rsidR="00636588" w:rsidRPr="00636588">
        <w:rPr>
          <w:rFonts w:ascii="Times New Roman" w:hAnsi="Times New Roman" w:cs="Times New Roman"/>
          <w:sz w:val="24"/>
          <w:szCs w:val="24"/>
        </w:rPr>
        <w:t>48 powołanych przez Prezydenta Rzeczypospolitej Polskiej na podstawie art. 63 ust. 1 ustawy</w:t>
      </w:r>
      <w:r w:rsidR="003767B7">
        <w:rPr>
          <w:rFonts w:ascii="Times New Roman" w:hAnsi="Times New Roman" w:cs="Times New Roman"/>
          <w:sz w:val="24"/>
          <w:szCs w:val="24"/>
        </w:rPr>
        <w:t xml:space="preserve"> oraz 2 Laureatów Nagrody Kopernikańskiej.</w:t>
      </w:r>
    </w:p>
    <w:p w14:paraId="5A7A25F1" w14:textId="1B9EE82D" w:rsidR="00077432" w:rsidRPr="00077432" w:rsidRDefault="00077432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odniesieniu do Akademii n</w:t>
      </w:r>
      <w:r w:rsidRPr="00077432">
        <w:rPr>
          <w:rFonts w:ascii="Times New Roman" w:hAnsi="Times New Roman" w:cs="Times New Roman"/>
          <w:sz w:val="24"/>
          <w:szCs w:val="24"/>
        </w:rPr>
        <w:t>ależy zauważyć, że zadania przypisane jej w ustawie w</w:t>
      </w:r>
      <w:r w:rsidR="00D235EB">
        <w:rPr>
          <w:rFonts w:ascii="Times New Roman" w:hAnsi="Times New Roman" w:cs="Times New Roman"/>
          <w:sz w:val="24"/>
          <w:szCs w:val="24"/>
        </w:rPr>
        <w:t> </w:t>
      </w:r>
      <w:r w:rsidRPr="00077432">
        <w:rPr>
          <w:rFonts w:ascii="Times New Roman" w:hAnsi="Times New Roman" w:cs="Times New Roman"/>
          <w:sz w:val="24"/>
          <w:szCs w:val="24"/>
        </w:rPr>
        <w:t>znacznej mierze powielają zadania podmiotów, które działały na rzecz systemu szkolnictwa wyższego i</w:t>
      </w:r>
      <w:r w:rsidR="00093A8E">
        <w:rPr>
          <w:rFonts w:ascii="Times New Roman" w:hAnsi="Times New Roman" w:cs="Times New Roman"/>
          <w:sz w:val="24"/>
          <w:szCs w:val="24"/>
        </w:rPr>
        <w:t> </w:t>
      </w:r>
      <w:r w:rsidRPr="00077432">
        <w:rPr>
          <w:rFonts w:ascii="Times New Roman" w:hAnsi="Times New Roman" w:cs="Times New Roman"/>
          <w:sz w:val="24"/>
          <w:szCs w:val="24"/>
        </w:rPr>
        <w:t>nauki już przed jej utworzeniem. Przede wszystkim dotyczy to działalności w</w:t>
      </w:r>
      <w:r w:rsidR="00D235EB">
        <w:rPr>
          <w:rFonts w:ascii="Times New Roman" w:hAnsi="Times New Roman" w:cs="Times New Roman"/>
          <w:sz w:val="24"/>
          <w:szCs w:val="24"/>
        </w:rPr>
        <w:t> </w:t>
      </w:r>
      <w:r w:rsidRPr="00077432">
        <w:rPr>
          <w:rFonts w:ascii="Times New Roman" w:hAnsi="Times New Roman" w:cs="Times New Roman"/>
          <w:sz w:val="24"/>
          <w:szCs w:val="24"/>
        </w:rPr>
        <w:t>zakresie realizacji polityki stypendialno-grantowej, tj. przyznawania Stypendiów Kopernikańskich oraz Grantów Mikołaja Kopernika (art. 3 ust. 1 pkt 1 ustawy). Polityki tego typu są realizowane przez inne instytucje, takie jak Narodowe Centrum Nauki, Narodowe Centrum Badań i</w:t>
      </w:r>
      <w:r w:rsidR="00093A8E">
        <w:rPr>
          <w:rFonts w:ascii="Times New Roman" w:hAnsi="Times New Roman" w:cs="Times New Roman"/>
          <w:sz w:val="24"/>
          <w:szCs w:val="24"/>
        </w:rPr>
        <w:t> </w:t>
      </w:r>
      <w:r w:rsidRPr="00077432">
        <w:rPr>
          <w:rFonts w:ascii="Times New Roman" w:hAnsi="Times New Roman" w:cs="Times New Roman"/>
          <w:sz w:val="24"/>
          <w:szCs w:val="24"/>
        </w:rPr>
        <w:t xml:space="preserve">Rozwoju </w:t>
      </w:r>
      <w:r w:rsidR="00853C9F">
        <w:rPr>
          <w:rFonts w:ascii="Times New Roman" w:hAnsi="Times New Roman" w:cs="Times New Roman"/>
          <w:sz w:val="24"/>
          <w:szCs w:val="24"/>
        </w:rPr>
        <w:t>oraz</w:t>
      </w:r>
      <w:r w:rsidRPr="00077432">
        <w:rPr>
          <w:rFonts w:ascii="Times New Roman" w:hAnsi="Times New Roman" w:cs="Times New Roman"/>
          <w:sz w:val="24"/>
          <w:szCs w:val="24"/>
        </w:rPr>
        <w:t xml:space="preserve"> Narodowa Agencja Wymiany Akademickiej, które podobnie jak Akademia podlegają nadzorowi ministra. Umożliwienie Akademii prowadzenia działań o</w:t>
      </w:r>
      <w:r w:rsidR="00D235EB">
        <w:rPr>
          <w:rFonts w:ascii="Times New Roman" w:hAnsi="Times New Roman" w:cs="Times New Roman"/>
          <w:sz w:val="24"/>
          <w:szCs w:val="24"/>
        </w:rPr>
        <w:t> </w:t>
      </w:r>
      <w:r w:rsidRPr="00077432">
        <w:rPr>
          <w:rFonts w:ascii="Times New Roman" w:hAnsi="Times New Roman" w:cs="Times New Roman"/>
          <w:sz w:val="24"/>
          <w:szCs w:val="24"/>
        </w:rPr>
        <w:t>charakterze stypendialnym i grantowym nie daje pożądanych efektów. Na tym tle należy zauważyć, że polityka Akademii w zakresie przyznawania grantów nie wyróżnia się innowacyjnością</w:t>
      </w:r>
      <w:r w:rsidR="004B7C42">
        <w:rPr>
          <w:rFonts w:ascii="Times New Roman" w:hAnsi="Times New Roman" w:cs="Times New Roman"/>
          <w:sz w:val="24"/>
          <w:szCs w:val="24"/>
        </w:rPr>
        <w:t>,</w:t>
      </w:r>
      <w:r w:rsidRPr="00077432">
        <w:rPr>
          <w:rFonts w:ascii="Times New Roman" w:hAnsi="Times New Roman" w:cs="Times New Roman"/>
          <w:sz w:val="24"/>
          <w:szCs w:val="24"/>
        </w:rPr>
        <w:t xml:space="preserve"> czy skoncentrowaniem na wyjątkowo ważnej – z pun</w:t>
      </w:r>
      <w:r w:rsidR="004B7C42">
        <w:rPr>
          <w:rFonts w:ascii="Times New Roman" w:hAnsi="Times New Roman" w:cs="Times New Roman"/>
          <w:sz w:val="24"/>
          <w:szCs w:val="24"/>
        </w:rPr>
        <w:t>k</w:t>
      </w:r>
      <w:r w:rsidRPr="00077432">
        <w:rPr>
          <w:rFonts w:ascii="Times New Roman" w:hAnsi="Times New Roman" w:cs="Times New Roman"/>
          <w:sz w:val="24"/>
          <w:szCs w:val="24"/>
        </w:rPr>
        <w:t xml:space="preserve">tu widzenia państwa – agendzie badawczej. Dodatkowo praktyka Akademii w powyższym zakresie nie koresponduje z najlepszymi praktykami, jakie są stosowane przez inne instytucje realizujące politykę grantową, posiadające wysoką renomę i rozpoznawalność międzynarodową. </w:t>
      </w:r>
    </w:p>
    <w:p w14:paraId="133A90D4" w14:textId="6E593673" w:rsidR="00077432" w:rsidRPr="00077432" w:rsidRDefault="00077432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432">
        <w:rPr>
          <w:rFonts w:ascii="Times New Roman" w:hAnsi="Times New Roman" w:cs="Times New Roman"/>
          <w:sz w:val="24"/>
          <w:szCs w:val="24"/>
        </w:rPr>
        <w:t>Analogiczna sytuacja występuje w przypadku kolejnego ustawowego zadania Akademii, jakim jest organizacja Światowego Kongresu Kopernikańskiego (art. 3 ust. 1 pkt 5 ustawy). Wydarzenia rocznicowe tego typu organizuje cyklicznie Uniwersytet Mikołaja Kopernika w</w:t>
      </w:r>
      <w:r w:rsidR="00093A8E">
        <w:rPr>
          <w:rFonts w:ascii="Times New Roman" w:hAnsi="Times New Roman" w:cs="Times New Roman"/>
          <w:sz w:val="24"/>
          <w:szCs w:val="24"/>
        </w:rPr>
        <w:t> </w:t>
      </w:r>
      <w:r w:rsidRPr="00077432">
        <w:rPr>
          <w:rFonts w:ascii="Times New Roman" w:hAnsi="Times New Roman" w:cs="Times New Roman"/>
          <w:sz w:val="24"/>
          <w:szCs w:val="24"/>
        </w:rPr>
        <w:t>Toruniu. W efekcie, w 2023 r., w 550</w:t>
      </w:r>
      <w:r w:rsidR="00093A8E">
        <w:rPr>
          <w:rFonts w:ascii="Times New Roman" w:hAnsi="Times New Roman" w:cs="Times New Roman"/>
          <w:sz w:val="24"/>
          <w:szCs w:val="24"/>
        </w:rPr>
        <w:t>.</w:t>
      </w:r>
      <w:r w:rsidRPr="00077432">
        <w:rPr>
          <w:rFonts w:ascii="Times New Roman" w:hAnsi="Times New Roman" w:cs="Times New Roman"/>
          <w:sz w:val="24"/>
          <w:szCs w:val="24"/>
        </w:rPr>
        <w:t xml:space="preserve"> rocznicę urodzin Mikołaja Kopernika zorganizowano dwa Światowe Kongresy Kopernikańskie. Pierwszy (w formie serii wydarzeń) został zorganizowany wspólnie przez cztery instytucje: Uniwersytet Mikołaja Kopernika w</w:t>
      </w:r>
      <w:r w:rsidR="00D235EB">
        <w:rPr>
          <w:rFonts w:ascii="Times New Roman" w:hAnsi="Times New Roman" w:cs="Times New Roman"/>
          <w:sz w:val="24"/>
          <w:szCs w:val="24"/>
        </w:rPr>
        <w:t> </w:t>
      </w:r>
      <w:r w:rsidRPr="00077432">
        <w:rPr>
          <w:rFonts w:ascii="Times New Roman" w:hAnsi="Times New Roman" w:cs="Times New Roman"/>
          <w:sz w:val="24"/>
          <w:szCs w:val="24"/>
        </w:rPr>
        <w:t>Toruniu, Uniwersytet Jagielloński w Krakowie, Uniwersytet Warmińsko-Mazurski w</w:t>
      </w:r>
      <w:r w:rsidR="00D235EB">
        <w:rPr>
          <w:rFonts w:ascii="Times New Roman" w:hAnsi="Times New Roman" w:cs="Times New Roman"/>
          <w:sz w:val="24"/>
          <w:szCs w:val="24"/>
        </w:rPr>
        <w:t> </w:t>
      </w:r>
      <w:r w:rsidRPr="00077432">
        <w:rPr>
          <w:rFonts w:ascii="Times New Roman" w:hAnsi="Times New Roman" w:cs="Times New Roman"/>
          <w:sz w:val="24"/>
          <w:szCs w:val="24"/>
        </w:rPr>
        <w:t>Olsztynie i</w:t>
      </w:r>
      <w:r w:rsidR="00093A8E">
        <w:rPr>
          <w:rFonts w:ascii="Times New Roman" w:hAnsi="Times New Roman" w:cs="Times New Roman"/>
          <w:sz w:val="24"/>
          <w:szCs w:val="24"/>
        </w:rPr>
        <w:t> </w:t>
      </w:r>
      <w:r w:rsidRPr="00077432">
        <w:rPr>
          <w:rFonts w:ascii="Times New Roman" w:hAnsi="Times New Roman" w:cs="Times New Roman"/>
          <w:sz w:val="24"/>
          <w:szCs w:val="24"/>
        </w:rPr>
        <w:t xml:space="preserve">Instytut Historii Nauki im. Ludwika i Aleksandra Birkenmajerów Polskiej Akademii Nauk; drugi natomiast (w formie trzydniowej konferencji) – przez Akademię. Były to działania wizerunkowo niespójne, niezrozumiałe dla odbiorców, generujące niepotrzebne koszty. </w:t>
      </w:r>
    </w:p>
    <w:p w14:paraId="48D2E304" w14:textId="6F8ACBF7" w:rsidR="00077432" w:rsidRPr="00077432" w:rsidRDefault="00077432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432">
        <w:rPr>
          <w:rFonts w:ascii="Times New Roman" w:hAnsi="Times New Roman" w:cs="Times New Roman"/>
          <w:sz w:val="24"/>
          <w:szCs w:val="24"/>
        </w:rPr>
        <w:t>Zadanie związane z powoływaniem Ambasadorów Akademii Kopernikańskiej (art. 3 ust. 1 pkt</w:t>
      </w:r>
      <w:r w:rsidR="00093A8E">
        <w:rPr>
          <w:rFonts w:ascii="Times New Roman" w:hAnsi="Times New Roman" w:cs="Times New Roman"/>
          <w:sz w:val="24"/>
          <w:szCs w:val="24"/>
        </w:rPr>
        <w:t> </w:t>
      </w:r>
      <w:r w:rsidRPr="00077432">
        <w:rPr>
          <w:rFonts w:ascii="Times New Roman" w:hAnsi="Times New Roman" w:cs="Times New Roman"/>
          <w:sz w:val="24"/>
          <w:szCs w:val="24"/>
        </w:rPr>
        <w:t xml:space="preserve">4 ustawy) jest z kolei realizowane przede wszystkim w ramach dyplomacji kulturalnej </w:t>
      </w:r>
      <w:r w:rsidRPr="00077432">
        <w:rPr>
          <w:rFonts w:ascii="Times New Roman" w:hAnsi="Times New Roman" w:cs="Times New Roman"/>
          <w:sz w:val="24"/>
          <w:szCs w:val="24"/>
        </w:rPr>
        <w:lastRenderedPageBreak/>
        <w:t>prowadzonej przez ministra właściwego do spraw zagranicznych. Zgodnie z</w:t>
      </w:r>
      <w:r w:rsidR="00365429">
        <w:rPr>
          <w:rFonts w:ascii="Times New Roman" w:hAnsi="Times New Roman" w:cs="Times New Roman"/>
          <w:sz w:val="24"/>
          <w:szCs w:val="24"/>
        </w:rPr>
        <w:t> </w:t>
      </w:r>
      <w:r w:rsidRPr="00077432">
        <w:rPr>
          <w:rFonts w:ascii="Times New Roman" w:hAnsi="Times New Roman" w:cs="Times New Roman"/>
          <w:sz w:val="24"/>
          <w:szCs w:val="24"/>
        </w:rPr>
        <w:t>art.</w:t>
      </w:r>
      <w:r w:rsidR="00365429">
        <w:rPr>
          <w:rFonts w:ascii="Times New Roman" w:hAnsi="Times New Roman" w:cs="Times New Roman"/>
          <w:sz w:val="24"/>
          <w:szCs w:val="24"/>
        </w:rPr>
        <w:t> </w:t>
      </w:r>
      <w:r w:rsidRPr="00077432">
        <w:rPr>
          <w:rFonts w:ascii="Times New Roman" w:hAnsi="Times New Roman" w:cs="Times New Roman"/>
          <w:sz w:val="24"/>
          <w:szCs w:val="24"/>
        </w:rPr>
        <w:t>49 ustawy, zadaniem Ambasadorów Akademii Kopernikańskiej jest propagowanie polskiej nauki i kultury za granicą, wiedzy o polskiej historii oraz dziedzictwie narodowym w</w:t>
      </w:r>
      <w:r w:rsidR="00365429">
        <w:rPr>
          <w:rFonts w:ascii="Times New Roman" w:hAnsi="Times New Roman" w:cs="Times New Roman"/>
          <w:sz w:val="24"/>
          <w:szCs w:val="24"/>
        </w:rPr>
        <w:t> </w:t>
      </w:r>
      <w:r w:rsidRPr="00077432">
        <w:rPr>
          <w:rFonts w:ascii="Times New Roman" w:hAnsi="Times New Roman" w:cs="Times New Roman"/>
          <w:sz w:val="24"/>
          <w:szCs w:val="24"/>
        </w:rPr>
        <w:t>świecie, a także promocja współpracy w dziedzinie kultury, edukacji, nauki, życia społecznego oraz gospodarczego. Zadanie to w bardzo ograniczonym stopniu dotyczy kwestii najistotniejszej z</w:t>
      </w:r>
      <w:r w:rsidR="00D235EB">
        <w:rPr>
          <w:rFonts w:ascii="Times New Roman" w:hAnsi="Times New Roman" w:cs="Times New Roman"/>
          <w:sz w:val="24"/>
          <w:szCs w:val="24"/>
        </w:rPr>
        <w:t> </w:t>
      </w:r>
      <w:r w:rsidRPr="00077432">
        <w:rPr>
          <w:rFonts w:ascii="Times New Roman" w:hAnsi="Times New Roman" w:cs="Times New Roman"/>
          <w:sz w:val="24"/>
          <w:szCs w:val="24"/>
        </w:rPr>
        <w:t>punktu widzenia ministra, tj. dyplomacji naukowej.</w:t>
      </w:r>
    </w:p>
    <w:p w14:paraId="5D5BEDAA" w14:textId="5A12166D" w:rsidR="00077432" w:rsidRPr="00077432" w:rsidRDefault="00077432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432">
        <w:rPr>
          <w:rFonts w:ascii="Times New Roman" w:hAnsi="Times New Roman" w:cs="Times New Roman"/>
          <w:sz w:val="24"/>
          <w:szCs w:val="24"/>
        </w:rPr>
        <w:t>Dwa inne zadania Akademii, tj. organizacja konferencji, sympozjów i seminariów oraz współpraca międzynarodowa (art. 3 ust. 1 pkt 6 i 7 ustawy), cechują się wysokim stopniem ogólności. Ustawa nie uszczegóławia wspomnianych zadań</w:t>
      </w:r>
      <w:r w:rsidR="0082600E">
        <w:rPr>
          <w:rFonts w:ascii="Times New Roman" w:hAnsi="Times New Roman" w:cs="Times New Roman"/>
          <w:sz w:val="24"/>
          <w:szCs w:val="24"/>
        </w:rPr>
        <w:t>,</w:t>
      </w:r>
      <w:r w:rsidRPr="00077432">
        <w:rPr>
          <w:rFonts w:ascii="Times New Roman" w:hAnsi="Times New Roman" w:cs="Times New Roman"/>
          <w:sz w:val="24"/>
          <w:szCs w:val="24"/>
        </w:rPr>
        <w:t xml:space="preserve"> zarówno w zakresie celów, jak i</w:t>
      </w:r>
      <w:r w:rsidR="00DB1C89">
        <w:rPr>
          <w:rFonts w:ascii="Times New Roman" w:hAnsi="Times New Roman" w:cs="Times New Roman"/>
          <w:sz w:val="24"/>
          <w:szCs w:val="24"/>
        </w:rPr>
        <w:t> </w:t>
      </w:r>
      <w:r w:rsidRPr="00077432">
        <w:rPr>
          <w:rFonts w:ascii="Times New Roman" w:hAnsi="Times New Roman" w:cs="Times New Roman"/>
          <w:sz w:val="24"/>
          <w:szCs w:val="24"/>
        </w:rPr>
        <w:t xml:space="preserve">metod działania. Powoduje to, że mogą one być – i są – realizowane w dowolny sposób, luźno związany z podstawowym obszarem aktywności Akademii. </w:t>
      </w:r>
    </w:p>
    <w:p w14:paraId="2AB96B1A" w14:textId="5F44D2EE" w:rsidR="001E76EA" w:rsidRDefault="00077432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432">
        <w:rPr>
          <w:rFonts w:ascii="Times New Roman" w:hAnsi="Times New Roman" w:cs="Times New Roman"/>
          <w:sz w:val="24"/>
          <w:szCs w:val="24"/>
        </w:rPr>
        <w:t>Podobieństwa z istniejącymi podmiotami występują nie tylko w sferze merytorycznych zadań, ale także w zakresie rozwiązań ustrojowych, w szczególności dotyczących najwyższego gremium kolegialnego Akademii – Zgromadzenia Ogólnego. Stanowi ono korporację uczonych, co jest rozwiązaniem skonstruowanym na zasadzie analogii do rozwiązań przyjętych w odniesieniu do Polskiej Akademii Nauk i Polskiej Akademii Umiejętności. Uczeni tworzący te korporacje wchodzą w skład izb tematycznych (w przypadku Polskiej Akademii Umiejętności – wydziałów), a zadaniem Zgromadzenia Ogólnego (w przypadku Polskiej Akademii Umiejętności – Walnego Zgromadzenia) jest wyznaczanie nowych kierunków działania tych instytucji. Należy również dodać, że obie wskazane instytucje są częścią systemu szkolnictwa wyższego i nauki, na rzecz którego działa Akademia.</w:t>
      </w:r>
    </w:p>
    <w:p w14:paraId="264E7DD8" w14:textId="77777777" w:rsidR="000F5534" w:rsidRPr="000F5534" w:rsidRDefault="000F5534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534">
        <w:rPr>
          <w:rFonts w:ascii="Times New Roman" w:hAnsi="Times New Roman" w:cs="Times New Roman"/>
          <w:sz w:val="24"/>
          <w:szCs w:val="24"/>
        </w:rPr>
        <w:t>Trzeba także zwrócić uwagę na bardzo wysokie – na tle innych jednostek (np. Narodowa Agencja Wymiany Akademickiej, Polska Akademia Nauk) – wynagrodzenia pracowników Akademii:</w:t>
      </w:r>
    </w:p>
    <w:p w14:paraId="2C3E8031" w14:textId="570DBEA5" w:rsidR="000F5534" w:rsidRPr="000F5534" w:rsidRDefault="000F5534" w:rsidP="00093A8E">
      <w:pPr>
        <w:numPr>
          <w:ilvl w:val="0"/>
          <w:numId w:val="1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534">
        <w:rPr>
          <w:rFonts w:ascii="Times New Roman" w:hAnsi="Times New Roman" w:cs="Times New Roman"/>
          <w:sz w:val="24"/>
          <w:szCs w:val="24"/>
        </w:rPr>
        <w:t xml:space="preserve">średnia wynagrodzeń kadry zarządzającej Akademii </w:t>
      </w:r>
      <w:r w:rsidR="003767B7">
        <w:rPr>
          <w:rFonts w:ascii="Times New Roman" w:hAnsi="Times New Roman" w:cs="Times New Roman"/>
          <w:sz w:val="24"/>
          <w:szCs w:val="24"/>
        </w:rPr>
        <w:t xml:space="preserve">w 2023 r. </w:t>
      </w:r>
      <w:r w:rsidRPr="000F5534">
        <w:rPr>
          <w:rFonts w:ascii="Times New Roman" w:hAnsi="Times New Roman" w:cs="Times New Roman"/>
          <w:sz w:val="24"/>
          <w:szCs w:val="24"/>
        </w:rPr>
        <w:t>(wynagrodzenie zasadnicze wraz z</w:t>
      </w:r>
      <w:r w:rsidR="00D235EB">
        <w:rPr>
          <w:rFonts w:ascii="Times New Roman" w:hAnsi="Times New Roman" w:cs="Times New Roman"/>
          <w:sz w:val="24"/>
          <w:szCs w:val="24"/>
        </w:rPr>
        <w:t> </w:t>
      </w:r>
      <w:r w:rsidRPr="000F5534">
        <w:rPr>
          <w:rFonts w:ascii="Times New Roman" w:hAnsi="Times New Roman" w:cs="Times New Roman"/>
          <w:sz w:val="24"/>
          <w:szCs w:val="24"/>
        </w:rPr>
        <w:t>dodatkiem funkcyjnym) przewyższała wynagrodzenie Sekretarza Generalnego Akademii wynoszące 15 782,68 zł;</w:t>
      </w:r>
    </w:p>
    <w:p w14:paraId="74C89E88" w14:textId="77777777" w:rsidR="000F5534" w:rsidRPr="000F5534" w:rsidRDefault="000F5534" w:rsidP="00093A8E">
      <w:pPr>
        <w:numPr>
          <w:ilvl w:val="0"/>
          <w:numId w:val="11"/>
        </w:numPr>
        <w:spacing w:before="120"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F5534">
        <w:rPr>
          <w:rFonts w:ascii="Times New Roman" w:hAnsi="Times New Roman" w:cs="Times New Roman"/>
          <w:sz w:val="24"/>
          <w:szCs w:val="24"/>
        </w:rPr>
        <w:t>przeciętne wynagrodzenie w Akademii w 2023 r. wynosiło 17 238,21 zł (przy zatrudnieniu na poziomie 12,5 etatu).</w:t>
      </w:r>
    </w:p>
    <w:p w14:paraId="4F76B33A" w14:textId="587C578D" w:rsidR="00F047F7" w:rsidRDefault="008A4FD8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Wysokie wynagrodzenia nie korespondują jednak ze sprawnością działania Akademii, rozumianą jako zdolność realizacji celów i zadań w sposób zgodny z prawem, efektywny, oszczędny i terminowy. Powoduje to konieczność korygowania działań Akademii przez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ministra, także w trybie nadzoru w zakresie zgodności działania jej organów z przepisami prawa i statutem. Minister podejmował działania nadzorcze w szczególności w odniesieniu do działań dotyczących realizacji przez Akademię obowiązków planistyczno-sprawozdawczych czy </w:t>
      </w:r>
      <w:r w:rsidR="00365429" w:rsidRPr="00365429">
        <w:rPr>
          <w:rFonts w:ascii="Times New Roman" w:hAnsi="Times New Roman" w:cs="Times New Roman"/>
          <w:sz w:val="24"/>
          <w:szCs w:val="24"/>
        </w:rPr>
        <w:t>prowadzenia polityki płacowej (dodatkowych świadczeń przyznawanych pracownikom Akademii)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C6A099" w14:textId="77777777" w:rsidR="00276F40" w:rsidRDefault="00276F40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jest uczelnią publiczną, w związku z czym jej status – w zakresie nieuregulowanym ustawą – reguluje ustawa z dnia </w:t>
      </w:r>
      <w:r w:rsidRPr="00276F40">
        <w:rPr>
          <w:rFonts w:ascii="Times New Roman" w:hAnsi="Times New Roman" w:cs="Times New Roman"/>
          <w:sz w:val="24"/>
          <w:szCs w:val="24"/>
        </w:rPr>
        <w:t>20 lipca 2018 r. – Prawo o szkolnictwie wyższym i nauce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0BCFF8" w14:textId="3ABFBC0A" w:rsidR="00077432" w:rsidRPr="00077432" w:rsidRDefault="00A5349C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ustawą celem działalności Szkoły jest kształcenie i prowadzenie badań naukowych lub prac rozwojowych. Szkoła </w:t>
      </w:r>
      <w:r w:rsidR="00984027">
        <w:rPr>
          <w:rFonts w:ascii="Times New Roman" w:hAnsi="Times New Roman" w:cs="Times New Roman"/>
          <w:sz w:val="24"/>
          <w:szCs w:val="24"/>
        </w:rPr>
        <w:t>może prowadzić</w:t>
      </w:r>
      <w:r>
        <w:rPr>
          <w:rFonts w:ascii="Times New Roman" w:hAnsi="Times New Roman" w:cs="Times New Roman"/>
          <w:sz w:val="24"/>
          <w:szCs w:val="24"/>
        </w:rPr>
        <w:t xml:space="preserve"> kształcenie w ramach studiów pierwszego stopnia, studiów drugiego stopnia lub jednolitych studiów magisterskich, a także kształcenie w</w:t>
      </w:r>
      <w:r w:rsidR="00093A8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ramach szkół doktorskich.</w:t>
      </w:r>
      <w:r w:rsidR="00077432" w:rsidRPr="00077432">
        <w:rPr>
          <w:rFonts w:ascii="Times New Roman" w:hAnsi="Times New Roman" w:cs="Times New Roman"/>
          <w:sz w:val="24"/>
          <w:szCs w:val="24"/>
        </w:rPr>
        <w:t xml:space="preserve"> Nadzór nad Szkołą sprawuje minister.</w:t>
      </w:r>
    </w:p>
    <w:p w14:paraId="72363462" w14:textId="5DB86792" w:rsidR="00DA4898" w:rsidRDefault="00276F40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Organami Szkoły są rektor i senat</w:t>
      </w:r>
      <w:r w:rsidR="005F5904">
        <w:rPr>
          <w:rFonts w:ascii="Times New Roman" w:hAnsi="Times New Roman" w:cs="Times New Roman"/>
          <w:sz w:val="24"/>
          <w:szCs w:val="24"/>
        </w:rPr>
        <w:t xml:space="preserve">, natomiast </w:t>
      </w:r>
      <w:r w:rsidR="004B55DD">
        <w:rPr>
          <w:rFonts w:ascii="Times New Roman" w:hAnsi="Times New Roman" w:cs="Times New Roman"/>
          <w:sz w:val="24"/>
          <w:szCs w:val="24"/>
        </w:rPr>
        <w:t xml:space="preserve">– </w:t>
      </w:r>
      <w:r w:rsidR="005F5904">
        <w:rPr>
          <w:rFonts w:ascii="Times New Roman" w:hAnsi="Times New Roman" w:cs="Times New Roman"/>
          <w:sz w:val="24"/>
          <w:szCs w:val="24"/>
        </w:rPr>
        <w:t xml:space="preserve">w odróżnieniu od innych uczelni publicznych </w:t>
      </w:r>
      <w:r w:rsidR="004B55DD">
        <w:rPr>
          <w:rFonts w:ascii="Times New Roman" w:hAnsi="Times New Roman" w:cs="Times New Roman"/>
          <w:sz w:val="24"/>
          <w:szCs w:val="24"/>
        </w:rPr>
        <w:t xml:space="preserve">– </w:t>
      </w:r>
      <w:r w:rsidR="005F5904">
        <w:rPr>
          <w:rFonts w:ascii="Times New Roman" w:hAnsi="Times New Roman" w:cs="Times New Roman"/>
          <w:sz w:val="24"/>
          <w:szCs w:val="24"/>
        </w:rPr>
        <w:t>organem Szkoły nie jest rada uczelni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5904">
        <w:rPr>
          <w:rFonts w:ascii="Times New Roman" w:hAnsi="Times New Roman" w:cs="Times New Roman"/>
          <w:sz w:val="24"/>
          <w:szCs w:val="24"/>
        </w:rPr>
        <w:t>Zadania rady uczelni w Szkole wykonuje Prezydium Akademii.</w:t>
      </w:r>
      <w:r w:rsidR="004B55DD">
        <w:rPr>
          <w:rFonts w:ascii="Times New Roman" w:hAnsi="Times New Roman" w:cs="Times New Roman"/>
          <w:sz w:val="24"/>
          <w:szCs w:val="24"/>
        </w:rPr>
        <w:t xml:space="preserve"> Rektor – inaczej niż w przypadku innych uczelni publicznych – nie jest wybierany </w:t>
      </w:r>
      <w:r w:rsidR="001806F1">
        <w:rPr>
          <w:rFonts w:ascii="Times New Roman" w:hAnsi="Times New Roman" w:cs="Times New Roman"/>
          <w:sz w:val="24"/>
          <w:szCs w:val="24"/>
        </w:rPr>
        <w:t xml:space="preserve">przez </w:t>
      </w:r>
      <w:r w:rsidR="00A5349C">
        <w:rPr>
          <w:rFonts w:ascii="Times New Roman" w:hAnsi="Times New Roman" w:cs="Times New Roman"/>
          <w:sz w:val="24"/>
          <w:szCs w:val="24"/>
        </w:rPr>
        <w:t>wspólnotę Szkoły (kolegium elektorów), lecz powołuje go Prezydium Akademii na wniosek Zgromadzenia Ogólnego Akademii.</w:t>
      </w:r>
    </w:p>
    <w:p w14:paraId="248484E5" w14:textId="0354DF76" w:rsidR="004B55DD" w:rsidRDefault="004B55DD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Szkoły funkcjonują: </w:t>
      </w:r>
      <w:r w:rsidRPr="004B55DD">
        <w:rPr>
          <w:rFonts w:ascii="Times New Roman" w:hAnsi="Times New Roman" w:cs="Times New Roman"/>
          <w:sz w:val="24"/>
          <w:szCs w:val="24"/>
        </w:rPr>
        <w:t xml:space="preserve">Kolegium Astronomii </w:t>
      </w:r>
      <w:r>
        <w:rPr>
          <w:rFonts w:ascii="Times New Roman" w:hAnsi="Times New Roman" w:cs="Times New Roman"/>
          <w:sz w:val="24"/>
          <w:szCs w:val="24"/>
        </w:rPr>
        <w:t>i Nauk Przyrodniczych w</w:t>
      </w:r>
      <w:r w:rsidR="00D235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Toruniu, Kolegium Nauk Medycznych w Olsztynie, </w:t>
      </w:r>
      <w:r w:rsidRPr="004B55DD">
        <w:rPr>
          <w:rFonts w:ascii="Times New Roman" w:hAnsi="Times New Roman" w:cs="Times New Roman"/>
          <w:sz w:val="24"/>
          <w:szCs w:val="24"/>
        </w:rPr>
        <w:t>Kolegium Nauk Ekonomic</w:t>
      </w:r>
      <w:r>
        <w:rPr>
          <w:rFonts w:ascii="Times New Roman" w:hAnsi="Times New Roman" w:cs="Times New Roman"/>
          <w:sz w:val="24"/>
          <w:szCs w:val="24"/>
        </w:rPr>
        <w:t>znych i</w:t>
      </w:r>
      <w:r w:rsidR="00D235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Zarządzania w</w:t>
      </w:r>
      <w:r w:rsidR="00093A8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Warszawie, </w:t>
      </w:r>
      <w:r w:rsidRPr="004B55DD">
        <w:rPr>
          <w:rFonts w:ascii="Times New Roman" w:hAnsi="Times New Roman" w:cs="Times New Roman"/>
          <w:sz w:val="24"/>
          <w:szCs w:val="24"/>
        </w:rPr>
        <w:t xml:space="preserve">Kolegium </w:t>
      </w:r>
      <w:r>
        <w:rPr>
          <w:rFonts w:ascii="Times New Roman" w:hAnsi="Times New Roman" w:cs="Times New Roman"/>
          <w:sz w:val="24"/>
          <w:szCs w:val="24"/>
        </w:rPr>
        <w:t>Filozofii i Teologii w Krakowie</w:t>
      </w:r>
      <w:r w:rsidR="001806F1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5DD">
        <w:rPr>
          <w:rFonts w:ascii="Times New Roman" w:hAnsi="Times New Roman" w:cs="Times New Roman"/>
          <w:sz w:val="24"/>
          <w:szCs w:val="24"/>
        </w:rPr>
        <w:t>Kolegium Nauk Prawnyc</w:t>
      </w:r>
      <w:r w:rsidR="004330F3">
        <w:rPr>
          <w:rFonts w:ascii="Times New Roman" w:hAnsi="Times New Roman" w:cs="Times New Roman"/>
          <w:sz w:val="24"/>
          <w:szCs w:val="24"/>
        </w:rPr>
        <w:t>h w</w:t>
      </w:r>
      <w:r w:rsidR="00093A8E">
        <w:rPr>
          <w:rFonts w:ascii="Times New Roman" w:hAnsi="Times New Roman" w:cs="Times New Roman"/>
          <w:sz w:val="24"/>
          <w:szCs w:val="24"/>
        </w:rPr>
        <w:t> </w:t>
      </w:r>
      <w:r w:rsidR="004330F3">
        <w:rPr>
          <w:rFonts w:ascii="Times New Roman" w:hAnsi="Times New Roman" w:cs="Times New Roman"/>
          <w:sz w:val="24"/>
          <w:szCs w:val="24"/>
        </w:rPr>
        <w:t>Lublinie</w:t>
      </w:r>
      <w:r w:rsidR="001806F1">
        <w:rPr>
          <w:rFonts w:ascii="Times New Roman" w:hAnsi="Times New Roman" w:cs="Times New Roman"/>
          <w:sz w:val="24"/>
          <w:szCs w:val="24"/>
        </w:rPr>
        <w:t xml:space="preserve"> – jako filie Szkoły</w:t>
      </w:r>
      <w:r w:rsidR="004330F3">
        <w:rPr>
          <w:rFonts w:ascii="Times New Roman" w:hAnsi="Times New Roman" w:cs="Times New Roman"/>
          <w:sz w:val="24"/>
          <w:szCs w:val="24"/>
        </w:rPr>
        <w:t>, a także inne jednostki organizacyjne określone w jej statucie.</w:t>
      </w:r>
    </w:p>
    <w:p w14:paraId="0AEB113F" w14:textId="6A0D5981" w:rsidR="007930AE" w:rsidRDefault="00452AF9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</w:t>
      </w:r>
      <w:r w:rsidRPr="00452AF9">
        <w:rPr>
          <w:rFonts w:ascii="Times New Roman" w:hAnsi="Times New Roman" w:cs="Times New Roman"/>
          <w:sz w:val="24"/>
          <w:szCs w:val="24"/>
        </w:rPr>
        <w:t xml:space="preserve">została utworzona </w:t>
      </w:r>
      <w:r>
        <w:rPr>
          <w:rFonts w:ascii="Times New Roman" w:hAnsi="Times New Roman" w:cs="Times New Roman"/>
          <w:sz w:val="24"/>
          <w:szCs w:val="24"/>
        </w:rPr>
        <w:t>z dniem 1 marca 2023 r.</w:t>
      </w:r>
      <w:r w:rsidR="004330F3">
        <w:rPr>
          <w:rFonts w:ascii="Times New Roman" w:hAnsi="Times New Roman" w:cs="Times New Roman"/>
          <w:sz w:val="24"/>
          <w:szCs w:val="24"/>
        </w:rPr>
        <w:t xml:space="preserve"> </w:t>
      </w:r>
      <w:r w:rsidR="007930AE">
        <w:rPr>
          <w:rFonts w:ascii="Times New Roman" w:hAnsi="Times New Roman" w:cs="Times New Roman"/>
          <w:sz w:val="24"/>
          <w:szCs w:val="24"/>
        </w:rPr>
        <w:t>Na mocy art. 66 ustawy do dnia 31</w:t>
      </w:r>
      <w:r w:rsidR="00365429">
        <w:rPr>
          <w:rFonts w:ascii="Times New Roman" w:hAnsi="Times New Roman" w:cs="Times New Roman"/>
          <w:sz w:val="24"/>
          <w:szCs w:val="24"/>
        </w:rPr>
        <w:t> </w:t>
      </w:r>
      <w:r w:rsidR="007930AE">
        <w:rPr>
          <w:rFonts w:ascii="Times New Roman" w:hAnsi="Times New Roman" w:cs="Times New Roman"/>
          <w:sz w:val="24"/>
          <w:szCs w:val="24"/>
        </w:rPr>
        <w:t>sierpnia</w:t>
      </w:r>
      <w:r w:rsidR="001E76EA">
        <w:rPr>
          <w:rFonts w:ascii="Times New Roman" w:hAnsi="Times New Roman" w:cs="Times New Roman"/>
          <w:sz w:val="24"/>
          <w:szCs w:val="24"/>
        </w:rPr>
        <w:t xml:space="preserve"> 2027 r.</w:t>
      </w:r>
      <w:r w:rsidR="007930AE">
        <w:rPr>
          <w:rFonts w:ascii="Times New Roman" w:hAnsi="Times New Roman" w:cs="Times New Roman"/>
          <w:sz w:val="24"/>
          <w:szCs w:val="24"/>
        </w:rPr>
        <w:t xml:space="preserve"> Szkoła posiada status uczelni akademickiej. Zgodnie </w:t>
      </w:r>
      <w:r w:rsidR="001E76EA">
        <w:rPr>
          <w:rFonts w:ascii="Times New Roman" w:hAnsi="Times New Roman" w:cs="Times New Roman"/>
          <w:sz w:val="24"/>
          <w:szCs w:val="24"/>
        </w:rPr>
        <w:t xml:space="preserve">z art. 68 </w:t>
      </w:r>
      <w:r w:rsidR="00B554E5">
        <w:rPr>
          <w:rFonts w:ascii="Times New Roman" w:hAnsi="Times New Roman" w:cs="Times New Roman"/>
          <w:sz w:val="24"/>
          <w:szCs w:val="24"/>
        </w:rPr>
        <w:t xml:space="preserve">ustawy </w:t>
      </w:r>
      <w:r w:rsidR="001E76EA" w:rsidRPr="001E76EA">
        <w:rPr>
          <w:rFonts w:ascii="Times New Roman" w:hAnsi="Times New Roman" w:cs="Times New Roman"/>
          <w:sz w:val="24"/>
          <w:szCs w:val="24"/>
        </w:rPr>
        <w:t>do dnia 31 sierpnia 2027 r.</w:t>
      </w:r>
      <w:r w:rsidR="001E76EA">
        <w:rPr>
          <w:rFonts w:ascii="Times New Roman" w:hAnsi="Times New Roman" w:cs="Times New Roman"/>
          <w:sz w:val="24"/>
          <w:szCs w:val="24"/>
        </w:rPr>
        <w:t xml:space="preserve"> Szkole przysługują uprawnienia podmiotu posiadającego kategorię naukową B+ w</w:t>
      </w:r>
      <w:r w:rsidR="00093A8E">
        <w:rPr>
          <w:rFonts w:ascii="Times New Roman" w:hAnsi="Times New Roman" w:cs="Times New Roman"/>
          <w:sz w:val="24"/>
          <w:szCs w:val="24"/>
        </w:rPr>
        <w:t> </w:t>
      </w:r>
      <w:r w:rsidR="001E76EA">
        <w:rPr>
          <w:rFonts w:ascii="Times New Roman" w:hAnsi="Times New Roman" w:cs="Times New Roman"/>
          <w:sz w:val="24"/>
          <w:szCs w:val="24"/>
        </w:rPr>
        <w:t>dyscyplinach naukowych</w:t>
      </w:r>
      <w:r w:rsidR="00093A8E">
        <w:rPr>
          <w:rFonts w:ascii="Times New Roman" w:hAnsi="Times New Roman" w:cs="Times New Roman"/>
          <w:sz w:val="24"/>
          <w:szCs w:val="24"/>
        </w:rPr>
        <w:t>:</w:t>
      </w:r>
      <w:r w:rsidR="001E76EA">
        <w:rPr>
          <w:rFonts w:ascii="Times New Roman" w:hAnsi="Times New Roman" w:cs="Times New Roman"/>
          <w:sz w:val="24"/>
          <w:szCs w:val="24"/>
        </w:rPr>
        <w:t xml:space="preserve"> astronomia, nauki medyczne, filozofia, nauki teologiczne, nauki prawne oraz ekonomia i finanse</w:t>
      </w:r>
      <w:r w:rsidR="00B554E5">
        <w:rPr>
          <w:rFonts w:ascii="Times New Roman" w:hAnsi="Times New Roman" w:cs="Times New Roman"/>
          <w:sz w:val="24"/>
          <w:szCs w:val="24"/>
        </w:rPr>
        <w:t>.</w:t>
      </w:r>
      <w:r w:rsidR="001E76EA">
        <w:rPr>
          <w:rFonts w:ascii="Times New Roman" w:hAnsi="Times New Roman" w:cs="Times New Roman"/>
          <w:sz w:val="24"/>
          <w:szCs w:val="24"/>
        </w:rPr>
        <w:t xml:space="preserve"> </w:t>
      </w:r>
      <w:r w:rsidR="00B554E5">
        <w:rPr>
          <w:rFonts w:ascii="Times New Roman" w:hAnsi="Times New Roman" w:cs="Times New Roman"/>
          <w:sz w:val="24"/>
          <w:szCs w:val="24"/>
        </w:rPr>
        <w:t>W</w:t>
      </w:r>
      <w:r w:rsidR="00FD18DE">
        <w:rPr>
          <w:rFonts w:ascii="Times New Roman" w:hAnsi="Times New Roman" w:cs="Times New Roman"/>
          <w:sz w:val="24"/>
          <w:szCs w:val="24"/>
        </w:rPr>
        <w:t>arto odnotować, że w</w:t>
      </w:r>
      <w:r w:rsidR="00B554E5">
        <w:rPr>
          <w:rFonts w:ascii="Times New Roman" w:hAnsi="Times New Roman" w:cs="Times New Roman"/>
          <w:sz w:val="24"/>
          <w:szCs w:val="24"/>
        </w:rPr>
        <w:t xml:space="preserve">skazane wyżej </w:t>
      </w:r>
      <w:r w:rsidR="005C1663">
        <w:rPr>
          <w:rFonts w:ascii="Times New Roman" w:hAnsi="Times New Roman" w:cs="Times New Roman"/>
          <w:sz w:val="24"/>
          <w:szCs w:val="24"/>
        </w:rPr>
        <w:t xml:space="preserve">uprawnienia zostały przyznane </w:t>
      </w:r>
      <w:r w:rsidR="00B554E5">
        <w:rPr>
          <w:rFonts w:ascii="Times New Roman" w:hAnsi="Times New Roman" w:cs="Times New Roman"/>
          <w:sz w:val="24"/>
          <w:szCs w:val="24"/>
        </w:rPr>
        <w:t xml:space="preserve">Szkole </w:t>
      </w:r>
      <w:r w:rsidR="005C1663" w:rsidRPr="005C1663">
        <w:rPr>
          <w:rFonts w:ascii="Times New Roman" w:hAnsi="Times New Roman" w:cs="Times New Roman"/>
          <w:sz w:val="24"/>
          <w:szCs w:val="24"/>
        </w:rPr>
        <w:t xml:space="preserve">poza </w:t>
      </w:r>
      <w:r w:rsidR="00B554E5">
        <w:rPr>
          <w:rFonts w:ascii="Times New Roman" w:hAnsi="Times New Roman" w:cs="Times New Roman"/>
          <w:sz w:val="24"/>
          <w:szCs w:val="24"/>
        </w:rPr>
        <w:t xml:space="preserve">standardowym </w:t>
      </w:r>
      <w:r w:rsidR="005C1663" w:rsidRPr="005C1663">
        <w:rPr>
          <w:rFonts w:ascii="Times New Roman" w:hAnsi="Times New Roman" w:cs="Times New Roman"/>
          <w:sz w:val="24"/>
          <w:szCs w:val="24"/>
        </w:rPr>
        <w:t xml:space="preserve">trybem przewidzianym dla innych podmiotów systemu szkolnictwa wyższego i nauki, w tym uczelni akademickich, </w:t>
      </w:r>
      <w:r w:rsidR="00B554E5">
        <w:rPr>
          <w:rFonts w:ascii="Times New Roman" w:hAnsi="Times New Roman" w:cs="Times New Roman"/>
          <w:sz w:val="24"/>
          <w:szCs w:val="24"/>
        </w:rPr>
        <w:t>wiążącym przyznanie tych uprawnień z oceną</w:t>
      </w:r>
      <w:r w:rsidR="005C1663" w:rsidRPr="005C1663">
        <w:rPr>
          <w:rFonts w:ascii="Times New Roman" w:hAnsi="Times New Roman" w:cs="Times New Roman"/>
          <w:sz w:val="24"/>
          <w:szCs w:val="24"/>
        </w:rPr>
        <w:t xml:space="preserve"> jakości działalności naukowej</w:t>
      </w:r>
      <w:r w:rsidR="00B554E5">
        <w:rPr>
          <w:rFonts w:ascii="Times New Roman" w:hAnsi="Times New Roman" w:cs="Times New Roman"/>
          <w:sz w:val="24"/>
          <w:szCs w:val="24"/>
        </w:rPr>
        <w:t xml:space="preserve"> podmiotu</w:t>
      </w:r>
      <w:r w:rsidR="005C1663" w:rsidRPr="005C1663">
        <w:rPr>
          <w:rFonts w:ascii="Times New Roman" w:hAnsi="Times New Roman" w:cs="Times New Roman"/>
          <w:sz w:val="24"/>
          <w:szCs w:val="24"/>
        </w:rPr>
        <w:t>.</w:t>
      </w:r>
      <w:r w:rsidR="005C1663">
        <w:rPr>
          <w:rFonts w:ascii="Times New Roman" w:hAnsi="Times New Roman" w:cs="Times New Roman"/>
          <w:sz w:val="24"/>
          <w:szCs w:val="24"/>
        </w:rPr>
        <w:t xml:space="preserve"> P</w:t>
      </w:r>
      <w:r w:rsidR="00B554E5">
        <w:rPr>
          <w:rFonts w:ascii="Times New Roman" w:hAnsi="Times New Roman" w:cs="Times New Roman"/>
          <w:sz w:val="24"/>
          <w:szCs w:val="24"/>
        </w:rPr>
        <w:t>osiadanie</w:t>
      </w:r>
      <w:r w:rsidR="005C1663">
        <w:rPr>
          <w:rFonts w:ascii="Times New Roman" w:hAnsi="Times New Roman" w:cs="Times New Roman"/>
          <w:sz w:val="24"/>
          <w:szCs w:val="24"/>
        </w:rPr>
        <w:t xml:space="preserve"> tych uprawnień</w:t>
      </w:r>
      <w:r w:rsidR="001E76EA">
        <w:rPr>
          <w:rFonts w:ascii="Times New Roman" w:hAnsi="Times New Roman" w:cs="Times New Roman"/>
          <w:sz w:val="24"/>
          <w:szCs w:val="24"/>
        </w:rPr>
        <w:t xml:space="preserve"> </w:t>
      </w:r>
      <w:r w:rsidR="00B554E5">
        <w:rPr>
          <w:rFonts w:ascii="Times New Roman" w:hAnsi="Times New Roman" w:cs="Times New Roman"/>
          <w:sz w:val="24"/>
          <w:szCs w:val="24"/>
        </w:rPr>
        <w:t>umożliwia</w:t>
      </w:r>
      <w:r w:rsidR="00B554E5" w:rsidDel="00B554E5">
        <w:rPr>
          <w:rFonts w:ascii="Times New Roman" w:hAnsi="Times New Roman" w:cs="Times New Roman"/>
          <w:sz w:val="24"/>
          <w:szCs w:val="24"/>
        </w:rPr>
        <w:t xml:space="preserve"> </w:t>
      </w:r>
      <w:r w:rsidR="00FD18DE">
        <w:rPr>
          <w:rFonts w:ascii="Times New Roman" w:hAnsi="Times New Roman" w:cs="Times New Roman"/>
          <w:sz w:val="24"/>
          <w:szCs w:val="24"/>
        </w:rPr>
        <w:t xml:space="preserve">Szkole </w:t>
      </w:r>
      <w:r w:rsidR="005C1663">
        <w:rPr>
          <w:rFonts w:ascii="Times New Roman" w:hAnsi="Times New Roman" w:cs="Times New Roman"/>
          <w:sz w:val="24"/>
          <w:szCs w:val="24"/>
        </w:rPr>
        <w:t>m.in.</w:t>
      </w:r>
      <w:r w:rsidR="00B554E5">
        <w:rPr>
          <w:rFonts w:ascii="Times New Roman" w:hAnsi="Times New Roman" w:cs="Times New Roman"/>
          <w:sz w:val="24"/>
          <w:szCs w:val="24"/>
        </w:rPr>
        <w:t xml:space="preserve"> </w:t>
      </w:r>
      <w:r w:rsidR="001E76EA">
        <w:rPr>
          <w:rFonts w:ascii="Times New Roman" w:hAnsi="Times New Roman" w:cs="Times New Roman"/>
          <w:sz w:val="24"/>
          <w:szCs w:val="24"/>
        </w:rPr>
        <w:t>tworz</w:t>
      </w:r>
      <w:r w:rsidR="005C1663">
        <w:rPr>
          <w:rFonts w:ascii="Times New Roman" w:hAnsi="Times New Roman" w:cs="Times New Roman"/>
          <w:sz w:val="24"/>
          <w:szCs w:val="24"/>
        </w:rPr>
        <w:t>eni</w:t>
      </w:r>
      <w:r w:rsidR="00B554E5">
        <w:rPr>
          <w:rFonts w:ascii="Times New Roman" w:hAnsi="Times New Roman" w:cs="Times New Roman"/>
          <w:sz w:val="24"/>
          <w:szCs w:val="24"/>
        </w:rPr>
        <w:t>e</w:t>
      </w:r>
      <w:r w:rsidR="005C1663">
        <w:rPr>
          <w:rFonts w:ascii="Times New Roman" w:hAnsi="Times New Roman" w:cs="Times New Roman"/>
          <w:sz w:val="24"/>
          <w:szCs w:val="24"/>
        </w:rPr>
        <w:t xml:space="preserve"> szkół doktorskich oraz nadawani</w:t>
      </w:r>
      <w:r w:rsidR="00B554E5">
        <w:rPr>
          <w:rFonts w:ascii="Times New Roman" w:hAnsi="Times New Roman" w:cs="Times New Roman"/>
          <w:sz w:val="24"/>
          <w:szCs w:val="24"/>
        </w:rPr>
        <w:t>e</w:t>
      </w:r>
      <w:r w:rsidR="005C1663">
        <w:rPr>
          <w:rFonts w:ascii="Times New Roman" w:hAnsi="Times New Roman" w:cs="Times New Roman"/>
          <w:sz w:val="24"/>
          <w:szCs w:val="24"/>
        </w:rPr>
        <w:t xml:space="preserve"> stopni naukowych</w:t>
      </w:r>
      <w:r w:rsidR="001E76EA">
        <w:rPr>
          <w:rFonts w:ascii="Times New Roman" w:hAnsi="Times New Roman" w:cs="Times New Roman"/>
          <w:sz w:val="24"/>
          <w:szCs w:val="24"/>
        </w:rPr>
        <w:t xml:space="preserve">, mimo że </w:t>
      </w:r>
      <w:r w:rsidR="00B554E5">
        <w:rPr>
          <w:rFonts w:ascii="Times New Roman" w:hAnsi="Times New Roman" w:cs="Times New Roman"/>
          <w:sz w:val="24"/>
          <w:szCs w:val="24"/>
        </w:rPr>
        <w:t xml:space="preserve">Szkoła </w:t>
      </w:r>
      <w:r w:rsidR="001E76EA">
        <w:rPr>
          <w:rFonts w:ascii="Times New Roman" w:hAnsi="Times New Roman" w:cs="Times New Roman"/>
          <w:sz w:val="24"/>
          <w:szCs w:val="24"/>
        </w:rPr>
        <w:t>nie podlegała jeszcze ocenie jakości działalności naukowej</w:t>
      </w:r>
      <w:r w:rsidR="00077432">
        <w:rPr>
          <w:rFonts w:ascii="Times New Roman" w:hAnsi="Times New Roman" w:cs="Times New Roman"/>
          <w:sz w:val="24"/>
          <w:szCs w:val="24"/>
        </w:rPr>
        <w:t>.</w:t>
      </w:r>
    </w:p>
    <w:p w14:paraId="77015F5F" w14:textId="7A8B4F6A" w:rsidR="005C1663" w:rsidRPr="005C1663" w:rsidRDefault="00BC2111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końca 2024 r.</w:t>
      </w:r>
      <w:r w:rsidR="005C1663" w:rsidRPr="005C1663">
        <w:rPr>
          <w:rFonts w:ascii="Times New Roman" w:hAnsi="Times New Roman" w:cs="Times New Roman"/>
          <w:sz w:val="24"/>
          <w:szCs w:val="24"/>
        </w:rPr>
        <w:t xml:space="preserve"> Szkoła nie prowadzi</w:t>
      </w:r>
      <w:r>
        <w:rPr>
          <w:rFonts w:ascii="Times New Roman" w:hAnsi="Times New Roman" w:cs="Times New Roman"/>
          <w:sz w:val="24"/>
          <w:szCs w:val="24"/>
        </w:rPr>
        <w:t>ła</w:t>
      </w:r>
      <w:r w:rsidR="005C1663" w:rsidRPr="005C1663">
        <w:rPr>
          <w:rFonts w:ascii="Times New Roman" w:hAnsi="Times New Roman" w:cs="Times New Roman"/>
          <w:sz w:val="24"/>
          <w:szCs w:val="24"/>
        </w:rPr>
        <w:t xml:space="preserve"> kształcenia na studiach, co oznacza, że nie</w:t>
      </w:r>
      <w:r w:rsidR="005C703A">
        <w:rPr>
          <w:rFonts w:ascii="Times New Roman" w:hAnsi="Times New Roman" w:cs="Times New Roman"/>
          <w:sz w:val="24"/>
          <w:szCs w:val="24"/>
        </w:rPr>
        <w:t> </w:t>
      </w:r>
      <w:r w:rsidR="005C1663" w:rsidRPr="005C1663">
        <w:rPr>
          <w:rFonts w:ascii="Times New Roman" w:hAnsi="Times New Roman" w:cs="Times New Roman"/>
          <w:sz w:val="24"/>
          <w:szCs w:val="24"/>
        </w:rPr>
        <w:t>realiz</w:t>
      </w:r>
      <w:r>
        <w:rPr>
          <w:rFonts w:ascii="Times New Roman" w:hAnsi="Times New Roman" w:cs="Times New Roman"/>
          <w:sz w:val="24"/>
          <w:szCs w:val="24"/>
        </w:rPr>
        <w:t>owała</w:t>
      </w:r>
      <w:r w:rsidR="005C1663" w:rsidRPr="005C1663">
        <w:rPr>
          <w:rFonts w:ascii="Times New Roman" w:hAnsi="Times New Roman" w:cs="Times New Roman"/>
          <w:sz w:val="24"/>
          <w:szCs w:val="24"/>
        </w:rPr>
        <w:t xml:space="preserve"> podstawowego zadania uczelni określonego przez art. 11 ust. 1 pkt 1 ustawy z</w:t>
      </w:r>
      <w:r w:rsidR="005C703A">
        <w:rPr>
          <w:rFonts w:ascii="Times New Roman" w:hAnsi="Times New Roman" w:cs="Times New Roman"/>
          <w:sz w:val="24"/>
          <w:szCs w:val="24"/>
        </w:rPr>
        <w:t> </w:t>
      </w:r>
      <w:r w:rsidR="005C1663" w:rsidRPr="005C1663">
        <w:rPr>
          <w:rFonts w:ascii="Times New Roman" w:hAnsi="Times New Roman" w:cs="Times New Roman"/>
          <w:sz w:val="24"/>
          <w:szCs w:val="24"/>
        </w:rPr>
        <w:t xml:space="preserve">dnia 20 lipca </w:t>
      </w:r>
      <w:r w:rsidR="005C1663" w:rsidRPr="005C1663">
        <w:rPr>
          <w:rFonts w:ascii="Times New Roman" w:hAnsi="Times New Roman" w:cs="Times New Roman"/>
          <w:sz w:val="24"/>
          <w:szCs w:val="24"/>
        </w:rPr>
        <w:lastRenderedPageBreak/>
        <w:t xml:space="preserve">2018 r. – Prawo o szkolnictwie wyższym i nauce.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BC2111">
        <w:rPr>
          <w:rFonts w:ascii="Times New Roman" w:hAnsi="Times New Roman" w:cs="Times New Roman"/>
          <w:sz w:val="24"/>
          <w:szCs w:val="24"/>
        </w:rPr>
        <w:t xml:space="preserve"> ofercie Szkoły znajdowały się wyłącznie studia podyplomowe, w tym MBA, i kształcenie doktorantów w ramach Szkoły Doktorskiej.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FAE">
        <w:rPr>
          <w:rFonts w:ascii="Times New Roman" w:hAnsi="Times New Roman" w:cs="Times New Roman"/>
          <w:sz w:val="24"/>
          <w:szCs w:val="24"/>
        </w:rPr>
        <w:t xml:space="preserve">W dniu </w:t>
      </w:r>
      <w:r w:rsidR="002E1116" w:rsidRPr="002E1116">
        <w:rPr>
          <w:rFonts w:ascii="Times New Roman" w:hAnsi="Times New Roman" w:cs="Times New Roman"/>
          <w:sz w:val="24"/>
          <w:szCs w:val="24"/>
        </w:rPr>
        <w:t xml:space="preserve">20 lutego 2025 r. Szkoła zakończyła rekrutację na studia pierwszego stopnia na dwóch kierunkach: zarządzanie w bankowości oraz ekonomia i prawo w praktyce. </w:t>
      </w:r>
      <w:r w:rsidR="00331FAE">
        <w:rPr>
          <w:rFonts w:ascii="Times New Roman" w:hAnsi="Times New Roman" w:cs="Times New Roman"/>
          <w:sz w:val="24"/>
          <w:szCs w:val="24"/>
        </w:rPr>
        <w:t xml:space="preserve">O przyjęcie na studia </w:t>
      </w:r>
      <w:r w:rsidR="002E1116" w:rsidRPr="002E1116">
        <w:rPr>
          <w:rFonts w:ascii="Times New Roman" w:hAnsi="Times New Roman" w:cs="Times New Roman"/>
          <w:sz w:val="24"/>
          <w:szCs w:val="24"/>
        </w:rPr>
        <w:t xml:space="preserve">na </w:t>
      </w:r>
      <w:r w:rsidR="00331FAE">
        <w:rPr>
          <w:rFonts w:ascii="Times New Roman" w:hAnsi="Times New Roman" w:cs="Times New Roman"/>
          <w:sz w:val="24"/>
          <w:szCs w:val="24"/>
        </w:rPr>
        <w:t>tych kierunkach ubiegało się</w:t>
      </w:r>
      <w:r w:rsidR="002E1116" w:rsidRPr="002E1116">
        <w:rPr>
          <w:rFonts w:ascii="Times New Roman" w:hAnsi="Times New Roman" w:cs="Times New Roman"/>
          <w:sz w:val="24"/>
          <w:szCs w:val="24"/>
        </w:rPr>
        <w:t xml:space="preserve"> 52 kandydatów</w:t>
      </w:r>
      <w:r w:rsidR="003767B7" w:rsidRPr="003767B7">
        <w:rPr>
          <w:rFonts w:ascii="Times New Roman" w:hAnsi="Times New Roman" w:cs="Times New Roman"/>
          <w:sz w:val="24"/>
          <w:szCs w:val="24"/>
        </w:rPr>
        <w:t xml:space="preserve">. </w:t>
      </w:r>
      <w:r w:rsidR="005C703A" w:rsidRPr="005C703A">
        <w:rPr>
          <w:rFonts w:ascii="Times New Roman" w:hAnsi="Times New Roman" w:cs="Times New Roman"/>
          <w:sz w:val="24"/>
          <w:szCs w:val="24"/>
        </w:rPr>
        <w:t>Kształcenie na studiach ma się rozpocząć w semestrze letnim</w:t>
      </w:r>
      <w:r w:rsidR="005C703A">
        <w:rPr>
          <w:rFonts w:ascii="Times New Roman" w:hAnsi="Times New Roman" w:cs="Times New Roman"/>
          <w:sz w:val="24"/>
          <w:szCs w:val="24"/>
        </w:rPr>
        <w:t xml:space="preserve"> roku akademickiego 2024/2025</w:t>
      </w:r>
      <w:r w:rsidR="005C703A" w:rsidRPr="005C703A">
        <w:rPr>
          <w:rFonts w:ascii="Times New Roman" w:hAnsi="Times New Roman" w:cs="Times New Roman"/>
          <w:sz w:val="24"/>
          <w:szCs w:val="24"/>
        </w:rPr>
        <w:t>.</w:t>
      </w:r>
    </w:p>
    <w:p w14:paraId="0AB4B647" w14:textId="1D2F8714" w:rsidR="005C1663" w:rsidRPr="005C1663" w:rsidRDefault="005C1663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63">
        <w:rPr>
          <w:rFonts w:ascii="Times New Roman" w:hAnsi="Times New Roman" w:cs="Times New Roman"/>
          <w:sz w:val="24"/>
          <w:szCs w:val="24"/>
        </w:rPr>
        <w:t>Należy także zwrócić uwagę na faktyczny konflikt interesów występujący w relacjach Szkoły i Akademii. Dyrektor Biura Akademii (będący osobą zastępującą Sekretarza Generalnego Akademii) jest równocześnie zatrudniony w Szkole i zasiada w jej senacie. Analogiczna sytuacja zatrudnienia w Szkole i członkostwa w jej senacie dotyczy Dyrektora Centrum Badawczego</w:t>
      </w:r>
      <w:r w:rsidR="00C5078C">
        <w:rPr>
          <w:rFonts w:ascii="Times New Roman" w:hAnsi="Times New Roman" w:cs="Times New Roman"/>
          <w:sz w:val="24"/>
          <w:szCs w:val="24"/>
        </w:rPr>
        <w:t xml:space="preserve"> Mikołaja Kopernika</w:t>
      </w:r>
      <w:r w:rsidRPr="005C1663">
        <w:rPr>
          <w:rFonts w:ascii="Times New Roman" w:hAnsi="Times New Roman" w:cs="Times New Roman"/>
          <w:sz w:val="24"/>
          <w:szCs w:val="24"/>
        </w:rPr>
        <w:t xml:space="preserve">, który zgodnie z art. 18 ust. 2 ustawy posiada głos doradczy w Prezydium Akademii. </w:t>
      </w:r>
    </w:p>
    <w:p w14:paraId="3A58B0AA" w14:textId="2B4BFF17" w:rsidR="00D25066" w:rsidRDefault="008A4FD8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 na uwadze powyższe</w:t>
      </w:r>
      <w:r w:rsidR="00D673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należy zauważyć, że Akademia realizuje zadania, które w</w:t>
      </w:r>
      <w:r w:rsidR="0036542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bardzo znaczącym stopniu powielają zadania innych podmiotów, takich jak </w:t>
      </w:r>
      <w:r w:rsidR="00D25066">
        <w:rPr>
          <w:rFonts w:ascii="Times New Roman" w:hAnsi="Times New Roman" w:cs="Times New Roman"/>
          <w:sz w:val="24"/>
          <w:szCs w:val="24"/>
        </w:rPr>
        <w:t xml:space="preserve">Narodowe Centrum Nauki, </w:t>
      </w:r>
      <w:r>
        <w:rPr>
          <w:rFonts w:ascii="Times New Roman" w:hAnsi="Times New Roman" w:cs="Times New Roman"/>
          <w:sz w:val="24"/>
          <w:szCs w:val="24"/>
        </w:rPr>
        <w:t>Narodowe Centrum Badań i Rozwoju</w:t>
      </w:r>
      <w:r w:rsidR="00A02820">
        <w:rPr>
          <w:rFonts w:ascii="Times New Roman" w:hAnsi="Times New Roman" w:cs="Times New Roman"/>
          <w:sz w:val="24"/>
          <w:szCs w:val="24"/>
        </w:rPr>
        <w:t xml:space="preserve"> oraz</w:t>
      </w:r>
      <w:r w:rsidR="00D25066">
        <w:rPr>
          <w:rFonts w:ascii="Times New Roman" w:hAnsi="Times New Roman" w:cs="Times New Roman"/>
          <w:sz w:val="24"/>
          <w:szCs w:val="24"/>
        </w:rPr>
        <w:t xml:space="preserve"> Narodowa Agencja Wymiany Akademickiej. Jej działalność </w:t>
      </w:r>
      <w:r w:rsidR="00D25066" w:rsidRPr="00A02820">
        <w:rPr>
          <w:rFonts w:ascii="Times New Roman" w:hAnsi="Times New Roman" w:cs="Times New Roman"/>
          <w:sz w:val="24"/>
          <w:szCs w:val="24"/>
        </w:rPr>
        <w:t>nie prowadzi do uzyskania</w:t>
      </w:r>
      <w:r w:rsidR="00D25066">
        <w:rPr>
          <w:rFonts w:ascii="Times New Roman" w:hAnsi="Times New Roman" w:cs="Times New Roman"/>
          <w:sz w:val="24"/>
          <w:szCs w:val="24"/>
        </w:rPr>
        <w:t xml:space="preserve"> efektu synergii, </w:t>
      </w:r>
      <w:r w:rsidR="00A02820">
        <w:rPr>
          <w:rFonts w:ascii="Times New Roman" w:hAnsi="Times New Roman" w:cs="Times New Roman"/>
          <w:sz w:val="24"/>
          <w:szCs w:val="24"/>
        </w:rPr>
        <w:t xml:space="preserve">natomiast </w:t>
      </w:r>
      <w:r w:rsidR="00D25066">
        <w:rPr>
          <w:rFonts w:ascii="Times New Roman" w:hAnsi="Times New Roman" w:cs="Times New Roman"/>
          <w:sz w:val="24"/>
          <w:szCs w:val="24"/>
        </w:rPr>
        <w:t>przyczynia się do rozproszenia sił i środków w systemie szkolnictwa wyższego i nauki.</w:t>
      </w:r>
    </w:p>
    <w:p w14:paraId="052CF035" w14:textId="435DD33F" w:rsidR="005B02AA" w:rsidRDefault="00D25066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z kolei jest uczelnią, której status nie różni się zasadniczo od statusu innych uczelni w</w:t>
      </w:r>
      <w:r w:rsidR="00D6730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kraju. Jej kolegia (filie) znajdują się w duż</w:t>
      </w:r>
      <w:r w:rsidR="006C4F45">
        <w:rPr>
          <w:rFonts w:ascii="Times New Roman" w:hAnsi="Times New Roman" w:cs="Times New Roman"/>
          <w:sz w:val="24"/>
          <w:szCs w:val="24"/>
        </w:rPr>
        <w:t>ych miastach, które są silnymi ośrodkami akademickim</w:t>
      </w:r>
      <w:r w:rsidR="00761994">
        <w:rPr>
          <w:rFonts w:ascii="Times New Roman" w:hAnsi="Times New Roman" w:cs="Times New Roman"/>
          <w:sz w:val="24"/>
          <w:szCs w:val="24"/>
        </w:rPr>
        <w:t>i</w:t>
      </w:r>
      <w:r w:rsidR="006C4F45">
        <w:rPr>
          <w:rFonts w:ascii="Times New Roman" w:hAnsi="Times New Roman" w:cs="Times New Roman"/>
          <w:sz w:val="24"/>
          <w:szCs w:val="24"/>
        </w:rPr>
        <w:t xml:space="preserve">. </w:t>
      </w:r>
      <w:r w:rsidR="00A02820">
        <w:rPr>
          <w:rFonts w:ascii="Times New Roman" w:hAnsi="Times New Roman" w:cs="Times New Roman"/>
          <w:sz w:val="24"/>
          <w:szCs w:val="24"/>
        </w:rPr>
        <w:t>Należy</w:t>
      </w:r>
      <w:r w:rsidR="006C4F45">
        <w:rPr>
          <w:rFonts w:ascii="Times New Roman" w:hAnsi="Times New Roman" w:cs="Times New Roman"/>
          <w:sz w:val="24"/>
          <w:szCs w:val="24"/>
        </w:rPr>
        <w:t xml:space="preserve"> </w:t>
      </w:r>
      <w:r w:rsidR="00BE654C">
        <w:rPr>
          <w:rFonts w:ascii="Times New Roman" w:hAnsi="Times New Roman" w:cs="Times New Roman"/>
          <w:sz w:val="24"/>
          <w:szCs w:val="24"/>
        </w:rPr>
        <w:t xml:space="preserve">także </w:t>
      </w:r>
      <w:r w:rsidR="006C4F45">
        <w:rPr>
          <w:rFonts w:ascii="Times New Roman" w:hAnsi="Times New Roman" w:cs="Times New Roman"/>
          <w:sz w:val="24"/>
          <w:szCs w:val="24"/>
        </w:rPr>
        <w:t>zaznaczyć, że na etapie projektowania rozwiązań dotyczących Szkoły lokalizacja kolegiów nie była konsultowana ze wspólnotami akademickimi w tych miastach.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7E285" w14:textId="1DA3E48F" w:rsidR="000F5534" w:rsidRPr="000F5534" w:rsidRDefault="005B02AA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przedstawionymi powyżej problemami projektowana ustawa zakłada likwidację obydwu podmiotów.</w:t>
      </w:r>
      <w:r w:rsidR="000F5534">
        <w:rPr>
          <w:rFonts w:ascii="Times New Roman" w:hAnsi="Times New Roman" w:cs="Times New Roman"/>
          <w:sz w:val="24"/>
          <w:szCs w:val="24"/>
        </w:rPr>
        <w:t xml:space="preserve"> A</w:t>
      </w:r>
      <w:r w:rsidR="000F5534" w:rsidRPr="000F5534">
        <w:rPr>
          <w:rFonts w:ascii="Times New Roman" w:hAnsi="Times New Roman" w:cs="Times New Roman"/>
          <w:sz w:val="24"/>
          <w:szCs w:val="24"/>
        </w:rPr>
        <w:t xml:space="preserve">naliza </w:t>
      </w:r>
      <w:r w:rsidR="006B6A55">
        <w:rPr>
          <w:rFonts w:ascii="Times New Roman" w:hAnsi="Times New Roman" w:cs="Times New Roman"/>
          <w:sz w:val="24"/>
          <w:szCs w:val="24"/>
        </w:rPr>
        <w:t>funkcjonowania innych niż Akademia podmiotów</w:t>
      </w:r>
      <w:r w:rsidR="000F5534" w:rsidRPr="000F5534">
        <w:rPr>
          <w:rFonts w:ascii="Times New Roman" w:hAnsi="Times New Roman" w:cs="Times New Roman"/>
          <w:sz w:val="24"/>
          <w:szCs w:val="24"/>
        </w:rPr>
        <w:t xml:space="preserve"> </w:t>
      </w:r>
      <w:r w:rsidR="006B6A55">
        <w:rPr>
          <w:rFonts w:ascii="Times New Roman" w:hAnsi="Times New Roman" w:cs="Times New Roman"/>
          <w:sz w:val="24"/>
          <w:szCs w:val="24"/>
        </w:rPr>
        <w:t xml:space="preserve">działających </w:t>
      </w:r>
      <w:r w:rsidR="00481324">
        <w:rPr>
          <w:rFonts w:ascii="Times New Roman" w:hAnsi="Times New Roman" w:cs="Times New Roman"/>
          <w:sz w:val="24"/>
          <w:szCs w:val="24"/>
        </w:rPr>
        <w:t>w systemie</w:t>
      </w:r>
      <w:r w:rsidR="006B6A55">
        <w:rPr>
          <w:rFonts w:ascii="Times New Roman" w:hAnsi="Times New Roman" w:cs="Times New Roman"/>
          <w:sz w:val="24"/>
          <w:szCs w:val="24"/>
        </w:rPr>
        <w:t xml:space="preserve"> szkolnictwa wyższego i nauki </w:t>
      </w:r>
      <w:r w:rsidR="000F5534" w:rsidRPr="000F5534">
        <w:rPr>
          <w:rFonts w:ascii="Times New Roman" w:hAnsi="Times New Roman" w:cs="Times New Roman"/>
          <w:sz w:val="24"/>
          <w:szCs w:val="24"/>
        </w:rPr>
        <w:t>(</w:t>
      </w:r>
      <w:r w:rsidR="00481324">
        <w:rPr>
          <w:rFonts w:ascii="Times New Roman" w:hAnsi="Times New Roman" w:cs="Times New Roman"/>
          <w:sz w:val="24"/>
          <w:szCs w:val="24"/>
        </w:rPr>
        <w:t xml:space="preserve">Polskiej Akademii Nauk, </w:t>
      </w:r>
      <w:r w:rsidR="000F5534" w:rsidRPr="000F5534">
        <w:rPr>
          <w:rFonts w:ascii="Times New Roman" w:hAnsi="Times New Roman" w:cs="Times New Roman"/>
          <w:sz w:val="24"/>
          <w:szCs w:val="24"/>
        </w:rPr>
        <w:t>N</w:t>
      </w:r>
      <w:r w:rsidR="006B6A55">
        <w:rPr>
          <w:rFonts w:ascii="Times New Roman" w:hAnsi="Times New Roman" w:cs="Times New Roman"/>
          <w:sz w:val="24"/>
          <w:szCs w:val="24"/>
        </w:rPr>
        <w:t xml:space="preserve">arodowej </w:t>
      </w:r>
      <w:r w:rsidR="000F5534" w:rsidRPr="000F5534">
        <w:rPr>
          <w:rFonts w:ascii="Times New Roman" w:hAnsi="Times New Roman" w:cs="Times New Roman"/>
          <w:sz w:val="24"/>
          <w:szCs w:val="24"/>
        </w:rPr>
        <w:t>A</w:t>
      </w:r>
      <w:r w:rsidR="006B6A55">
        <w:rPr>
          <w:rFonts w:ascii="Times New Roman" w:hAnsi="Times New Roman" w:cs="Times New Roman"/>
          <w:sz w:val="24"/>
          <w:szCs w:val="24"/>
        </w:rPr>
        <w:t xml:space="preserve">gencji </w:t>
      </w:r>
      <w:r w:rsidR="000F5534" w:rsidRPr="000F5534">
        <w:rPr>
          <w:rFonts w:ascii="Times New Roman" w:hAnsi="Times New Roman" w:cs="Times New Roman"/>
          <w:sz w:val="24"/>
          <w:szCs w:val="24"/>
        </w:rPr>
        <w:t>W</w:t>
      </w:r>
      <w:r w:rsidR="006B6A55">
        <w:rPr>
          <w:rFonts w:ascii="Times New Roman" w:hAnsi="Times New Roman" w:cs="Times New Roman"/>
          <w:sz w:val="24"/>
          <w:szCs w:val="24"/>
        </w:rPr>
        <w:t xml:space="preserve">ymiany </w:t>
      </w:r>
      <w:r w:rsidR="000F5534" w:rsidRPr="000F5534">
        <w:rPr>
          <w:rFonts w:ascii="Times New Roman" w:hAnsi="Times New Roman" w:cs="Times New Roman"/>
          <w:sz w:val="24"/>
          <w:szCs w:val="24"/>
        </w:rPr>
        <w:t>A</w:t>
      </w:r>
      <w:r w:rsidR="006B6A55">
        <w:rPr>
          <w:rFonts w:ascii="Times New Roman" w:hAnsi="Times New Roman" w:cs="Times New Roman"/>
          <w:sz w:val="24"/>
          <w:szCs w:val="24"/>
        </w:rPr>
        <w:t>kademickiej</w:t>
      </w:r>
      <w:r w:rsidR="000F5534" w:rsidRPr="000F5534">
        <w:rPr>
          <w:rFonts w:ascii="Times New Roman" w:hAnsi="Times New Roman" w:cs="Times New Roman"/>
          <w:sz w:val="24"/>
          <w:szCs w:val="24"/>
        </w:rPr>
        <w:t xml:space="preserve">, </w:t>
      </w:r>
      <w:r w:rsidR="006B6A55" w:rsidRPr="000F5534">
        <w:rPr>
          <w:rFonts w:ascii="Times New Roman" w:hAnsi="Times New Roman" w:cs="Times New Roman"/>
          <w:sz w:val="24"/>
          <w:szCs w:val="24"/>
        </w:rPr>
        <w:t>N</w:t>
      </w:r>
      <w:r w:rsidR="006B6A55">
        <w:rPr>
          <w:rFonts w:ascii="Times New Roman" w:hAnsi="Times New Roman" w:cs="Times New Roman"/>
          <w:sz w:val="24"/>
          <w:szCs w:val="24"/>
        </w:rPr>
        <w:t xml:space="preserve">arodowego </w:t>
      </w:r>
      <w:r w:rsidR="006B6A55" w:rsidRPr="000F5534">
        <w:rPr>
          <w:rFonts w:ascii="Times New Roman" w:hAnsi="Times New Roman" w:cs="Times New Roman"/>
          <w:sz w:val="24"/>
          <w:szCs w:val="24"/>
        </w:rPr>
        <w:t>C</w:t>
      </w:r>
      <w:r w:rsidR="006B6A55">
        <w:rPr>
          <w:rFonts w:ascii="Times New Roman" w:hAnsi="Times New Roman" w:cs="Times New Roman"/>
          <w:sz w:val="24"/>
          <w:szCs w:val="24"/>
        </w:rPr>
        <w:t xml:space="preserve">entrum </w:t>
      </w:r>
      <w:r w:rsidR="006B6A55" w:rsidRPr="000F5534">
        <w:rPr>
          <w:rFonts w:ascii="Times New Roman" w:hAnsi="Times New Roman" w:cs="Times New Roman"/>
          <w:sz w:val="24"/>
          <w:szCs w:val="24"/>
        </w:rPr>
        <w:t>B</w:t>
      </w:r>
      <w:r w:rsidR="006B6A55">
        <w:rPr>
          <w:rFonts w:ascii="Times New Roman" w:hAnsi="Times New Roman" w:cs="Times New Roman"/>
          <w:sz w:val="24"/>
          <w:szCs w:val="24"/>
        </w:rPr>
        <w:t xml:space="preserve">adań i </w:t>
      </w:r>
      <w:r w:rsidR="006B6A55" w:rsidRPr="000F5534">
        <w:rPr>
          <w:rFonts w:ascii="Times New Roman" w:hAnsi="Times New Roman" w:cs="Times New Roman"/>
          <w:sz w:val="24"/>
          <w:szCs w:val="24"/>
        </w:rPr>
        <w:t>R</w:t>
      </w:r>
      <w:r w:rsidR="006B6A55">
        <w:rPr>
          <w:rFonts w:ascii="Times New Roman" w:hAnsi="Times New Roman" w:cs="Times New Roman"/>
          <w:sz w:val="24"/>
          <w:szCs w:val="24"/>
        </w:rPr>
        <w:t>ozwoju oraz</w:t>
      </w:r>
      <w:r w:rsidR="006B6A55" w:rsidRPr="000F5534">
        <w:rPr>
          <w:rFonts w:ascii="Times New Roman" w:hAnsi="Times New Roman" w:cs="Times New Roman"/>
          <w:sz w:val="24"/>
          <w:szCs w:val="24"/>
        </w:rPr>
        <w:t xml:space="preserve"> N</w:t>
      </w:r>
      <w:r w:rsidR="006B6A55">
        <w:rPr>
          <w:rFonts w:ascii="Times New Roman" w:hAnsi="Times New Roman" w:cs="Times New Roman"/>
          <w:sz w:val="24"/>
          <w:szCs w:val="24"/>
        </w:rPr>
        <w:t xml:space="preserve">arodowego </w:t>
      </w:r>
      <w:r w:rsidR="006B6A55" w:rsidRPr="000F5534">
        <w:rPr>
          <w:rFonts w:ascii="Times New Roman" w:hAnsi="Times New Roman" w:cs="Times New Roman"/>
          <w:sz w:val="24"/>
          <w:szCs w:val="24"/>
        </w:rPr>
        <w:t>C</w:t>
      </w:r>
      <w:r w:rsidR="006B6A55">
        <w:rPr>
          <w:rFonts w:ascii="Times New Roman" w:hAnsi="Times New Roman" w:cs="Times New Roman"/>
          <w:sz w:val="24"/>
          <w:szCs w:val="24"/>
        </w:rPr>
        <w:t xml:space="preserve">entrum </w:t>
      </w:r>
      <w:r w:rsidR="006B6A55" w:rsidRPr="000F5534">
        <w:rPr>
          <w:rFonts w:ascii="Times New Roman" w:hAnsi="Times New Roman" w:cs="Times New Roman"/>
          <w:sz w:val="24"/>
          <w:szCs w:val="24"/>
        </w:rPr>
        <w:t>N</w:t>
      </w:r>
      <w:r w:rsidR="006B6A55">
        <w:rPr>
          <w:rFonts w:ascii="Times New Roman" w:hAnsi="Times New Roman" w:cs="Times New Roman"/>
          <w:sz w:val="24"/>
          <w:szCs w:val="24"/>
        </w:rPr>
        <w:t>auki) oraz uczelni innych niż Szkoła, w tym</w:t>
      </w:r>
      <w:r w:rsidR="000F5534" w:rsidRPr="000F5534">
        <w:rPr>
          <w:rFonts w:ascii="Times New Roman" w:hAnsi="Times New Roman" w:cs="Times New Roman"/>
          <w:sz w:val="24"/>
          <w:szCs w:val="24"/>
        </w:rPr>
        <w:t xml:space="preserve"> ich </w:t>
      </w:r>
      <w:r w:rsidR="00481324" w:rsidRPr="000F5534">
        <w:rPr>
          <w:rFonts w:ascii="Times New Roman" w:hAnsi="Times New Roman" w:cs="Times New Roman"/>
          <w:sz w:val="24"/>
          <w:szCs w:val="24"/>
        </w:rPr>
        <w:t xml:space="preserve">zakresu działania </w:t>
      </w:r>
      <w:r w:rsidR="00481324">
        <w:rPr>
          <w:rFonts w:ascii="Times New Roman" w:hAnsi="Times New Roman" w:cs="Times New Roman"/>
          <w:sz w:val="24"/>
          <w:szCs w:val="24"/>
        </w:rPr>
        <w:t xml:space="preserve">i </w:t>
      </w:r>
      <w:r w:rsidR="000F5534" w:rsidRPr="000F5534">
        <w:rPr>
          <w:rFonts w:ascii="Times New Roman" w:hAnsi="Times New Roman" w:cs="Times New Roman"/>
          <w:sz w:val="24"/>
          <w:szCs w:val="24"/>
        </w:rPr>
        <w:t xml:space="preserve">oferty </w:t>
      </w:r>
      <w:r w:rsidR="00481324">
        <w:rPr>
          <w:rFonts w:ascii="Times New Roman" w:hAnsi="Times New Roman" w:cs="Times New Roman"/>
          <w:sz w:val="24"/>
          <w:szCs w:val="24"/>
        </w:rPr>
        <w:t>kształcenia</w:t>
      </w:r>
      <w:r w:rsidR="00F047F7">
        <w:rPr>
          <w:rFonts w:ascii="Times New Roman" w:hAnsi="Times New Roman" w:cs="Times New Roman"/>
          <w:sz w:val="24"/>
          <w:szCs w:val="24"/>
        </w:rPr>
        <w:t>, przemawia za brakiem uzasadnie</w:t>
      </w:r>
      <w:r w:rsidR="000F5534" w:rsidRPr="000F5534">
        <w:rPr>
          <w:rFonts w:ascii="Times New Roman" w:hAnsi="Times New Roman" w:cs="Times New Roman"/>
          <w:sz w:val="24"/>
          <w:szCs w:val="24"/>
        </w:rPr>
        <w:t xml:space="preserve">nia dalszego </w:t>
      </w:r>
      <w:r w:rsidR="006B6A55">
        <w:rPr>
          <w:rFonts w:ascii="Times New Roman" w:hAnsi="Times New Roman" w:cs="Times New Roman"/>
          <w:sz w:val="24"/>
          <w:szCs w:val="24"/>
        </w:rPr>
        <w:t>funkcjonowania</w:t>
      </w:r>
      <w:r w:rsidR="000F5534" w:rsidRPr="000F5534">
        <w:rPr>
          <w:rFonts w:ascii="Times New Roman" w:hAnsi="Times New Roman" w:cs="Times New Roman"/>
          <w:sz w:val="24"/>
          <w:szCs w:val="24"/>
        </w:rPr>
        <w:t xml:space="preserve"> Akademii i</w:t>
      </w:r>
      <w:r w:rsidR="00DB5C0F">
        <w:rPr>
          <w:rFonts w:ascii="Times New Roman" w:hAnsi="Times New Roman" w:cs="Times New Roman"/>
          <w:sz w:val="24"/>
          <w:szCs w:val="24"/>
        </w:rPr>
        <w:t> </w:t>
      </w:r>
      <w:r w:rsidR="006B6A55">
        <w:rPr>
          <w:rFonts w:ascii="Times New Roman" w:hAnsi="Times New Roman" w:cs="Times New Roman"/>
          <w:sz w:val="24"/>
          <w:szCs w:val="24"/>
        </w:rPr>
        <w:t>Szkoły</w:t>
      </w:r>
      <w:r w:rsidR="000F5534" w:rsidRPr="000F5534">
        <w:rPr>
          <w:rFonts w:ascii="Times New Roman" w:hAnsi="Times New Roman" w:cs="Times New Roman"/>
          <w:sz w:val="24"/>
          <w:szCs w:val="24"/>
        </w:rPr>
        <w:t xml:space="preserve">. </w:t>
      </w:r>
      <w:r w:rsidR="006B6A55">
        <w:rPr>
          <w:rFonts w:ascii="Times New Roman" w:hAnsi="Times New Roman" w:cs="Times New Roman"/>
          <w:sz w:val="24"/>
          <w:szCs w:val="24"/>
        </w:rPr>
        <w:t xml:space="preserve">Środki budżetu państwa przeznaczane na działalność Akademii i Szkoły będą mogły zostać przeznaczone na finansowanie zadań realizowanych przez </w:t>
      </w:r>
      <w:r w:rsidR="00481324">
        <w:rPr>
          <w:rFonts w:ascii="Times New Roman" w:hAnsi="Times New Roman" w:cs="Times New Roman"/>
          <w:sz w:val="24"/>
          <w:szCs w:val="24"/>
        </w:rPr>
        <w:t>inne</w:t>
      </w:r>
      <w:r w:rsidR="006B6A55">
        <w:rPr>
          <w:rFonts w:ascii="Times New Roman" w:hAnsi="Times New Roman" w:cs="Times New Roman"/>
          <w:sz w:val="24"/>
          <w:szCs w:val="24"/>
        </w:rPr>
        <w:t xml:space="preserve"> podmioty,</w:t>
      </w:r>
      <w:r w:rsidR="000F5534" w:rsidRPr="000F5534">
        <w:rPr>
          <w:rFonts w:ascii="Times New Roman" w:hAnsi="Times New Roman" w:cs="Times New Roman"/>
          <w:sz w:val="24"/>
          <w:szCs w:val="24"/>
        </w:rPr>
        <w:t xml:space="preserve"> co zapewni ich optymalne wykorzystanie przy niższych kosztach administracyjnych.</w:t>
      </w:r>
    </w:p>
    <w:p w14:paraId="5189C3CF" w14:textId="77777777" w:rsidR="000F5534" w:rsidRDefault="000F5534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9BE95" w14:textId="388D22E6" w:rsidR="00196965" w:rsidRDefault="000D237D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FD18DE">
        <w:rPr>
          <w:rFonts w:ascii="Times New Roman" w:hAnsi="Times New Roman" w:cs="Times New Roman"/>
          <w:sz w:val="24"/>
          <w:szCs w:val="24"/>
        </w:rPr>
        <w:t>aproponowan</w:t>
      </w:r>
      <w:r>
        <w:rPr>
          <w:rFonts w:ascii="Times New Roman" w:hAnsi="Times New Roman" w:cs="Times New Roman"/>
          <w:sz w:val="24"/>
          <w:szCs w:val="24"/>
        </w:rPr>
        <w:t>e</w:t>
      </w:r>
      <w:r w:rsidR="00FD18DE">
        <w:rPr>
          <w:rFonts w:ascii="Times New Roman" w:hAnsi="Times New Roman" w:cs="Times New Roman"/>
          <w:sz w:val="24"/>
          <w:szCs w:val="24"/>
        </w:rPr>
        <w:t xml:space="preserve"> </w:t>
      </w:r>
      <w:r w:rsidR="00196965">
        <w:rPr>
          <w:rFonts w:ascii="Times New Roman" w:hAnsi="Times New Roman" w:cs="Times New Roman"/>
          <w:sz w:val="24"/>
          <w:szCs w:val="24"/>
        </w:rPr>
        <w:t xml:space="preserve">w projektowanej ustawie </w:t>
      </w:r>
      <w:r w:rsidR="00E54DD6">
        <w:rPr>
          <w:rFonts w:ascii="Times New Roman" w:hAnsi="Times New Roman" w:cs="Times New Roman"/>
          <w:sz w:val="24"/>
          <w:szCs w:val="24"/>
        </w:rPr>
        <w:t>rozwiąza</w:t>
      </w:r>
      <w:r>
        <w:rPr>
          <w:rFonts w:ascii="Times New Roman" w:hAnsi="Times New Roman" w:cs="Times New Roman"/>
          <w:sz w:val="24"/>
          <w:szCs w:val="24"/>
        </w:rPr>
        <w:t>nia</w:t>
      </w:r>
      <w:r w:rsidR="00E54DD6">
        <w:rPr>
          <w:rFonts w:ascii="Times New Roman" w:hAnsi="Times New Roman" w:cs="Times New Roman"/>
          <w:sz w:val="24"/>
          <w:szCs w:val="24"/>
        </w:rPr>
        <w:t xml:space="preserve"> dotycząc</w:t>
      </w:r>
      <w:r>
        <w:rPr>
          <w:rFonts w:ascii="Times New Roman" w:hAnsi="Times New Roman" w:cs="Times New Roman"/>
          <w:sz w:val="24"/>
          <w:szCs w:val="24"/>
        </w:rPr>
        <w:t>e</w:t>
      </w:r>
      <w:r w:rsidR="00E54DD6">
        <w:rPr>
          <w:rFonts w:ascii="Times New Roman" w:hAnsi="Times New Roman" w:cs="Times New Roman"/>
          <w:sz w:val="24"/>
          <w:szCs w:val="24"/>
        </w:rPr>
        <w:t xml:space="preserve"> likwidacji Akademii </w:t>
      </w:r>
      <w:r w:rsidR="00FD18DE">
        <w:rPr>
          <w:rFonts w:ascii="Times New Roman" w:hAnsi="Times New Roman" w:cs="Times New Roman"/>
          <w:sz w:val="24"/>
          <w:szCs w:val="24"/>
        </w:rPr>
        <w:t xml:space="preserve">są </w:t>
      </w:r>
      <w:r w:rsidR="00196965">
        <w:rPr>
          <w:rFonts w:ascii="Times New Roman" w:hAnsi="Times New Roman" w:cs="Times New Roman"/>
          <w:sz w:val="24"/>
          <w:szCs w:val="24"/>
        </w:rPr>
        <w:t>wzorowane w znacznym stopniu na przepisach art. 36 ustawy z dnia 20 lipca 2018 r. – Prawo</w:t>
      </w:r>
      <w:r w:rsidR="00600D5E">
        <w:rPr>
          <w:rFonts w:ascii="Times New Roman" w:hAnsi="Times New Roman" w:cs="Times New Roman"/>
          <w:sz w:val="24"/>
          <w:szCs w:val="24"/>
        </w:rPr>
        <w:t xml:space="preserve"> o szkolnictwie wyższym i nauce</w:t>
      </w:r>
      <w:r w:rsidR="00196965">
        <w:rPr>
          <w:rFonts w:ascii="Times New Roman" w:hAnsi="Times New Roman" w:cs="Times New Roman"/>
          <w:sz w:val="24"/>
          <w:szCs w:val="24"/>
        </w:rPr>
        <w:t xml:space="preserve"> dotyczących likwidacji uczelni publicznych.</w:t>
      </w:r>
      <w:r w:rsidR="00E54DD6">
        <w:rPr>
          <w:rFonts w:ascii="Times New Roman" w:hAnsi="Times New Roman" w:cs="Times New Roman"/>
          <w:sz w:val="24"/>
          <w:szCs w:val="24"/>
        </w:rPr>
        <w:t xml:space="preserve"> </w:t>
      </w:r>
      <w:r w:rsidR="00984027">
        <w:rPr>
          <w:rFonts w:ascii="Times New Roman" w:hAnsi="Times New Roman" w:cs="Times New Roman"/>
          <w:sz w:val="24"/>
          <w:szCs w:val="24"/>
        </w:rPr>
        <w:t>W</w:t>
      </w:r>
      <w:r w:rsidR="00365429">
        <w:rPr>
          <w:rFonts w:ascii="Times New Roman" w:hAnsi="Times New Roman" w:cs="Times New Roman"/>
          <w:sz w:val="24"/>
          <w:szCs w:val="24"/>
        </w:rPr>
        <w:t> </w:t>
      </w:r>
      <w:r w:rsidR="00E54DD6">
        <w:rPr>
          <w:rFonts w:ascii="Times New Roman" w:hAnsi="Times New Roman" w:cs="Times New Roman"/>
          <w:sz w:val="24"/>
          <w:szCs w:val="24"/>
        </w:rPr>
        <w:t>odniesieniu do Szkoły</w:t>
      </w:r>
      <w:r w:rsidR="00A0001C">
        <w:rPr>
          <w:rFonts w:ascii="Times New Roman" w:hAnsi="Times New Roman" w:cs="Times New Roman"/>
          <w:sz w:val="24"/>
          <w:szCs w:val="24"/>
        </w:rPr>
        <w:t xml:space="preserve"> większość tych przepisów </w:t>
      </w:r>
      <w:r w:rsidR="00E54DD6">
        <w:rPr>
          <w:rFonts w:ascii="Times New Roman" w:hAnsi="Times New Roman" w:cs="Times New Roman"/>
          <w:sz w:val="24"/>
          <w:szCs w:val="24"/>
        </w:rPr>
        <w:t>będzie stosowana wprost</w:t>
      </w:r>
      <w:r w:rsidR="00730F69">
        <w:rPr>
          <w:rFonts w:ascii="Times New Roman" w:hAnsi="Times New Roman" w:cs="Times New Roman"/>
          <w:sz w:val="24"/>
          <w:szCs w:val="24"/>
        </w:rPr>
        <w:t xml:space="preserve"> w</w:t>
      </w:r>
      <w:r w:rsidR="00D235EB">
        <w:rPr>
          <w:rFonts w:ascii="Times New Roman" w:hAnsi="Times New Roman" w:cs="Times New Roman"/>
          <w:sz w:val="24"/>
          <w:szCs w:val="24"/>
        </w:rPr>
        <w:t> </w:t>
      </w:r>
      <w:r w:rsidR="00730F69">
        <w:rPr>
          <w:rFonts w:ascii="Times New Roman" w:hAnsi="Times New Roman" w:cs="Times New Roman"/>
          <w:sz w:val="24"/>
          <w:szCs w:val="24"/>
        </w:rPr>
        <w:t>związku z</w:t>
      </w:r>
      <w:r w:rsidR="00365429">
        <w:rPr>
          <w:rFonts w:ascii="Times New Roman" w:hAnsi="Times New Roman" w:cs="Times New Roman"/>
          <w:sz w:val="24"/>
          <w:szCs w:val="24"/>
        </w:rPr>
        <w:t> </w:t>
      </w:r>
      <w:r w:rsidR="00730F69">
        <w:rPr>
          <w:rFonts w:ascii="Times New Roman" w:hAnsi="Times New Roman" w:cs="Times New Roman"/>
          <w:sz w:val="24"/>
          <w:szCs w:val="24"/>
        </w:rPr>
        <w:t>odesłaniem przewidzianym projektowaną ustawą</w:t>
      </w:r>
      <w:r w:rsidR="00E54DD6">
        <w:rPr>
          <w:rFonts w:ascii="Times New Roman" w:hAnsi="Times New Roman" w:cs="Times New Roman"/>
          <w:sz w:val="24"/>
          <w:szCs w:val="24"/>
        </w:rPr>
        <w:t>.</w:t>
      </w:r>
    </w:p>
    <w:p w14:paraId="35CB0443" w14:textId="017DEE95" w:rsidR="00522076" w:rsidRDefault="00877CFA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85EE0">
        <w:rPr>
          <w:rFonts w:ascii="Times New Roman" w:hAnsi="Times New Roman" w:cs="Times New Roman"/>
          <w:sz w:val="24"/>
          <w:szCs w:val="24"/>
        </w:rPr>
        <w:t xml:space="preserve"> dniem wejścia w życie </w:t>
      </w:r>
      <w:r w:rsidR="00730F69">
        <w:rPr>
          <w:rFonts w:ascii="Times New Roman" w:hAnsi="Times New Roman" w:cs="Times New Roman"/>
          <w:sz w:val="24"/>
          <w:szCs w:val="24"/>
        </w:rPr>
        <w:t xml:space="preserve">projektowanej </w:t>
      </w:r>
      <w:r w:rsidR="00085EE0">
        <w:rPr>
          <w:rFonts w:ascii="Times New Roman" w:hAnsi="Times New Roman" w:cs="Times New Roman"/>
          <w:sz w:val="24"/>
          <w:szCs w:val="24"/>
        </w:rPr>
        <w:t>ustawy z mocy prawa zostanie otwarta likwidacja Akademii i Szkoły</w:t>
      </w:r>
      <w:r w:rsidR="00522076">
        <w:rPr>
          <w:rFonts w:ascii="Times New Roman" w:hAnsi="Times New Roman" w:cs="Times New Roman"/>
          <w:sz w:val="24"/>
          <w:szCs w:val="24"/>
        </w:rPr>
        <w:t>, która będzie miała na celu zakończenie ich działalności</w:t>
      </w:r>
      <w:r w:rsidR="00085EE0">
        <w:rPr>
          <w:rFonts w:ascii="Times New Roman" w:hAnsi="Times New Roman" w:cs="Times New Roman"/>
          <w:sz w:val="24"/>
          <w:szCs w:val="24"/>
        </w:rPr>
        <w:t>.</w:t>
      </w:r>
      <w:r w:rsidR="00522076">
        <w:rPr>
          <w:rFonts w:ascii="Times New Roman" w:hAnsi="Times New Roman" w:cs="Times New Roman"/>
          <w:sz w:val="24"/>
          <w:szCs w:val="24"/>
        </w:rPr>
        <w:t xml:space="preserve"> Likwidacja wskazanych podmiotów będzie polegała na zadysponowaniu składnikami materialnymi i</w:t>
      </w:r>
      <w:r w:rsidR="00D67300">
        <w:rPr>
          <w:rFonts w:ascii="Times New Roman" w:hAnsi="Times New Roman" w:cs="Times New Roman"/>
          <w:sz w:val="24"/>
          <w:szCs w:val="24"/>
        </w:rPr>
        <w:t> </w:t>
      </w:r>
      <w:r w:rsidR="00522076">
        <w:rPr>
          <w:rFonts w:ascii="Times New Roman" w:hAnsi="Times New Roman" w:cs="Times New Roman"/>
          <w:sz w:val="24"/>
          <w:szCs w:val="24"/>
        </w:rPr>
        <w:t xml:space="preserve">niematerialnymi ich majątku po zaspokojeniu lub zabezpieczeniu wierzycieli. </w:t>
      </w:r>
    </w:p>
    <w:p w14:paraId="486F50E9" w14:textId="3FB9E299" w:rsidR="000758EA" w:rsidRPr="000758EA" w:rsidRDefault="00877CFA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Likwidatora Akademii i Szkoły powoła minister z dniem wejścia w życie </w:t>
      </w:r>
      <w:r w:rsidR="00D65817">
        <w:rPr>
          <w:rFonts w:ascii="Times New Roman" w:hAnsi="Times New Roman" w:cs="Times New Roman"/>
          <w:sz w:val="24"/>
          <w:szCs w:val="24"/>
        </w:rPr>
        <w:t xml:space="preserve">projektowanej </w:t>
      </w:r>
      <w:r>
        <w:rPr>
          <w:rFonts w:ascii="Times New Roman" w:hAnsi="Times New Roman" w:cs="Times New Roman"/>
          <w:sz w:val="24"/>
          <w:szCs w:val="24"/>
        </w:rPr>
        <w:t>ustawy, tj. z dniem</w:t>
      </w:r>
      <w:r w:rsidR="007619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którym zostanie otwarta likwidacja Akademii i Szkoły. </w:t>
      </w:r>
      <w:r w:rsidR="000758EA" w:rsidRPr="000758EA">
        <w:rPr>
          <w:rFonts w:ascii="Times New Roman" w:hAnsi="Times New Roman" w:cs="Times New Roman"/>
          <w:sz w:val="24"/>
          <w:szCs w:val="24"/>
        </w:rPr>
        <w:t>Minister</w:t>
      </w:r>
      <w:r w:rsidR="000758EA">
        <w:rPr>
          <w:rFonts w:ascii="Times New Roman" w:hAnsi="Times New Roman" w:cs="Times New Roman"/>
          <w:sz w:val="24"/>
          <w:szCs w:val="24"/>
        </w:rPr>
        <w:t xml:space="preserve"> będzie mógł w </w:t>
      </w:r>
      <w:r w:rsidR="000758EA" w:rsidRPr="000758EA">
        <w:rPr>
          <w:rFonts w:ascii="Times New Roman" w:hAnsi="Times New Roman" w:cs="Times New Roman"/>
          <w:sz w:val="24"/>
          <w:szCs w:val="24"/>
        </w:rPr>
        <w:t>każdym czasie odwołać likwidatora</w:t>
      </w:r>
      <w:r w:rsidR="000758EA">
        <w:rPr>
          <w:rFonts w:ascii="Times New Roman" w:hAnsi="Times New Roman" w:cs="Times New Roman"/>
          <w:sz w:val="24"/>
          <w:szCs w:val="24"/>
        </w:rPr>
        <w:t>. W takiej sytuacji będzie zobligowany</w:t>
      </w:r>
      <w:r w:rsidR="000758EA" w:rsidRPr="000758EA">
        <w:rPr>
          <w:rFonts w:ascii="Times New Roman" w:hAnsi="Times New Roman" w:cs="Times New Roman"/>
          <w:sz w:val="24"/>
          <w:szCs w:val="24"/>
        </w:rPr>
        <w:t xml:space="preserve"> </w:t>
      </w:r>
      <w:r w:rsidR="007B4527">
        <w:rPr>
          <w:rFonts w:ascii="Times New Roman" w:hAnsi="Times New Roman" w:cs="Times New Roman"/>
          <w:sz w:val="24"/>
          <w:szCs w:val="24"/>
        </w:rPr>
        <w:t>do niezwłocznego</w:t>
      </w:r>
      <w:r w:rsidR="000758EA" w:rsidRPr="000758EA">
        <w:rPr>
          <w:rFonts w:ascii="Times New Roman" w:hAnsi="Times New Roman" w:cs="Times New Roman"/>
          <w:sz w:val="24"/>
          <w:szCs w:val="24"/>
        </w:rPr>
        <w:t xml:space="preserve"> </w:t>
      </w:r>
      <w:r w:rsidR="007B4527">
        <w:rPr>
          <w:rFonts w:ascii="Times New Roman" w:hAnsi="Times New Roman" w:cs="Times New Roman"/>
          <w:sz w:val="24"/>
          <w:szCs w:val="24"/>
        </w:rPr>
        <w:t>powołania</w:t>
      </w:r>
      <w:r w:rsidR="007B4527" w:rsidRPr="000758EA">
        <w:rPr>
          <w:rFonts w:ascii="Times New Roman" w:hAnsi="Times New Roman" w:cs="Times New Roman"/>
          <w:sz w:val="24"/>
          <w:szCs w:val="24"/>
        </w:rPr>
        <w:t xml:space="preserve"> </w:t>
      </w:r>
      <w:r w:rsidR="000758EA" w:rsidRPr="000758EA">
        <w:rPr>
          <w:rFonts w:ascii="Times New Roman" w:hAnsi="Times New Roman" w:cs="Times New Roman"/>
          <w:sz w:val="24"/>
          <w:szCs w:val="24"/>
        </w:rPr>
        <w:t>nowego likwidatora.</w:t>
      </w:r>
      <w:r w:rsidR="008C097D">
        <w:rPr>
          <w:rFonts w:ascii="Times New Roman" w:hAnsi="Times New Roman" w:cs="Times New Roman"/>
          <w:sz w:val="24"/>
          <w:szCs w:val="24"/>
        </w:rPr>
        <w:t xml:space="preserve"> Rozwiązania te mają </w:t>
      </w:r>
      <w:r w:rsidR="007B4527">
        <w:rPr>
          <w:rFonts w:ascii="Times New Roman" w:hAnsi="Times New Roman" w:cs="Times New Roman"/>
          <w:sz w:val="24"/>
          <w:szCs w:val="24"/>
        </w:rPr>
        <w:t xml:space="preserve">na celu </w:t>
      </w:r>
      <w:r w:rsidR="008C097D">
        <w:rPr>
          <w:rFonts w:ascii="Times New Roman" w:hAnsi="Times New Roman" w:cs="Times New Roman"/>
          <w:sz w:val="24"/>
          <w:szCs w:val="24"/>
        </w:rPr>
        <w:t>zapewni</w:t>
      </w:r>
      <w:r w:rsidR="007B4527">
        <w:rPr>
          <w:rFonts w:ascii="Times New Roman" w:hAnsi="Times New Roman" w:cs="Times New Roman"/>
          <w:sz w:val="24"/>
          <w:szCs w:val="24"/>
        </w:rPr>
        <w:t>enie</w:t>
      </w:r>
      <w:r w:rsidR="008C097D">
        <w:rPr>
          <w:rFonts w:ascii="Times New Roman" w:hAnsi="Times New Roman" w:cs="Times New Roman"/>
          <w:sz w:val="24"/>
          <w:szCs w:val="24"/>
        </w:rPr>
        <w:t xml:space="preserve"> sprawne</w:t>
      </w:r>
      <w:r w:rsidR="007B4527">
        <w:rPr>
          <w:rFonts w:ascii="Times New Roman" w:hAnsi="Times New Roman" w:cs="Times New Roman"/>
          <w:sz w:val="24"/>
          <w:szCs w:val="24"/>
        </w:rPr>
        <w:t>go</w:t>
      </w:r>
      <w:r w:rsidR="008C097D">
        <w:rPr>
          <w:rFonts w:ascii="Times New Roman" w:hAnsi="Times New Roman" w:cs="Times New Roman"/>
          <w:sz w:val="24"/>
          <w:szCs w:val="24"/>
        </w:rPr>
        <w:t xml:space="preserve"> </w:t>
      </w:r>
      <w:r w:rsidR="007B4527">
        <w:rPr>
          <w:rFonts w:ascii="Times New Roman" w:hAnsi="Times New Roman" w:cs="Times New Roman"/>
          <w:sz w:val="24"/>
          <w:szCs w:val="24"/>
        </w:rPr>
        <w:t>przebiegu</w:t>
      </w:r>
      <w:r w:rsidR="008C097D">
        <w:rPr>
          <w:rFonts w:ascii="Times New Roman" w:hAnsi="Times New Roman" w:cs="Times New Roman"/>
          <w:sz w:val="24"/>
          <w:szCs w:val="24"/>
        </w:rPr>
        <w:t xml:space="preserve"> procesu likwidacji i zapobie</w:t>
      </w:r>
      <w:r w:rsidR="007B4527">
        <w:rPr>
          <w:rFonts w:ascii="Times New Roman" w:hAnsi="Times New Roman" w:cs="Times New Roman"/>
          <w:sz w:val="24"/>
          <w:szCs w:val="24"/>
        </w:rPr>
        <w:t>żenie</w:t>
      </w:r>
      <w:r w:rsidR="008C097D">
        <w:rPr>
          <w:rFonts w:ascii="Times New Roman" w:hAnsi="Times New Roman" w:cs="Times New Roman"/>
          <w:sz w:val="24"/>
          <w:szCs w:val="24"/>
        </w:rPr>
        <w:t xml:space="preserve"> sytuacjom, w których mogłoby dojść do opóźnień w dokonywaniu czynności likwidacyjnych z przyczyn leżących po stronie likwidatora.</w:t>
      </w:r>
    </w:p>
    <w:p w14:paraId="130B106C" w14:textId="61664A81" w:rsidR="00551141" w:rsidRDefault="000758EA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EA">
        <w:rPr>
          <w:rFonts w:ascii="Times New Roman" w:hAnsi="Times New Roman" w:cs="Times New Roman"/>
          <w:sz w:val="24"/>
          <w:szCs w:val="24"/>
        </w:rPr>
        <w:t xml:space="preserve">Likwidatorowi </w:t>
      </w:r>
      <w:r w:rsidR="006C7494">
        <w:rPr>
          <w:rFonts w:ascii="Times New Roman" w:hAnsi="Times New Roman" w:cs="Times New Roman"/>
          <w:sz w:val="24"/>
          <w:szCs w:val="24"/>
        </w:rPr>
        <w:t>będzie przysługiwało</w:t>
      </w:r>
      <w:r w:rsidRPr="000758EA">
        <w:rPr>
          <w:rFonts w:ascii="Times New Roman" w:hAnsi="Times New Roman" w:cs="Times New Roman"/>
          <w:sz w:val="24"/>
          <w:szCs w:val="24"/>
        </w:rPr>
        <w:t xml:space="preserve"> wynagrodzenie miesięczne</w:t>
      </w:r>
      <w:r w:rsidR="006C7494">
        <w:rPr>
          <w:rFonts w:ascii="Times New Roman" w:hAnsi="Times New Roman" w:cs="Times New Roman"/>
          <w:sz w:val="24"/>
          <w:szCs w:val="24"/>
        </w:rPr>
        <w:t>, którego wysokość</w:t>
      </w:r>
      <w:r w:rsidRPr="000758EA">
        <w:rPr>
          <w:rFonts w:ascii="Times New Roman" w:hAnsi="Times New Roman" w:cs="Times New Roman"/>
          <w:sz w:val="24"/>
          <w:szCs w:val="24"/>
        </w:rPr>
        <w:t xml:space="preserve"> ustal</w:t>
      </w:r>
      <w:r w:rsidR="006C7494">
        <w:rPr>
          <w:rFonts w:ascii="Times New Roman" w:hAnsi="Times New Roman" w:cs="Times New Roman"/>
          <w:sz w:val="24"/>
          <w:szCs w:val="24"/>
        </w:rPr>
        <w:t>i</w:t>
      </w:r>
      <w:r w:rsidRPr="000758EA">
        <w:rPr>
          <w:rFonts w:ascii="Times New Roman" w:hAnsi="Times New Roman" w:cs="Times New Roman"/>
          <w:sz w:val="24"/>
          <w:szCs w:val="24"/>
        </w:rPr>
        <w:t xml:space="preserve"> minist</w:t>
      </w:r>
      <w:r w:rsidR="006C7494">
        <w:rPr>
          <w:rFonts w:ascii="Times New Roman" w:hAnsi="Times New Roman" w:cs="Times New Roman"/>
          <w:sz w:val="24"/>
          <w:szCs w:val="24"/>
        </w:rPr>
        <w:t>e</w:t>
      </w:r>
      <w:r w:rsidRPr="000758EA">
        <w:rPr>
          <w:rFonts w:ascii="Times New Roman" w:hAnsi="Times New Roman" w:cs="Times New Roman"/>
          <w:sz w:val="24"/>
          <w:szCs w:val="24"/>
        </w:rPr>
        <w:t>r</w:t>
      </w:r>
      <w:r w:rsidR="004F41AD">
        <w:rPr>
          <w:rFonts w:ascii="Times New Roman" w:hAnsi="Times New Roman" w:cs="Times New Roman"/>
          <w:sz w:val="24"/>
          <w:szCs w:val="24"/>
        </w:rPr>
        <w:t>.</w:t>
      </w:r>
      <w:r w:rsidR="008C097D">
        <w:rPr>
          <w:rFonts w:ascii="Times New Roman" w:hAnsi="Times New Roman" w:cs="Times New Roman"/>
          <w:sz w:val="24"/>
          <w:szCs w:val="24"/>
        </w:rPr>
        <w:t xml:space="preserve"> </w:t>
      </w:r>
      <w:r w:rsidR="004F41AD">
        <w:rPr>
          <w:rFonts w:ascii="Times New Roman" w:hAnsi="Times New Roman" w:cs="Times New Roman"/>
          <w:sz w:val="24"/>
          <w:szCs w:val="24"/>
        </w:rPr>
        <w:t xml:space="preserve">Łączna wysokość wynagrodzenia z tytułu likwidacji Akademii i Szkoły </w:t>
      </w:r>
      <w:r w:rsidRPr="000758EA">
        <w:rPr>
          <w:rFonts w:ascii="Times New Roman" w:hAnsi="Times New Roman" w:cs="Times New Roman"/>
          <w:sz w:val="24"/>
          <w:szCs w:val="24"/>
        </w:rPr>
        <w:t>nie</w:t>
      </w:r>
      <w:r w:rsidR="00DB1C89">
        <w:rPr>
          <w:rFonts w:ascii="Times New Roman" w:hAnsi="Times New Roman" w:cs="Times New Roman"/>
          <w:sz w:val="24"/>
          <w:szCs w:val="24"/>
        </w:rPr>
        <w:t> </w:t>
      </w:r>
      <w:r w:rsidR="008C097D" w:rsidRPr="000D237D">
        <w:rPr>
          <w:rFonts w:ascii="Times New Roman" w:hAnsi="Times New Roman" w:cs="Times New Roman"/>
          <w:sz w:val="24"/>
          <w:szCs w:val="24"/>
        </w:rPr>
        <w:t xml:space="preserve">będzie </w:t>
      </w:r>
      <w:r w:rsidRPr="000D237D">
        <w:rPr>
          <w:rFonts w:ascii="Times New Roman" w:hAnsi="Times New Roman" w:cs="Times New Roman"/>
          <w:sz w:val="24"/>
          <w:szCs w:val="24"/>
        </w:rPr>
        <w:t>mo</w:t>
      </w:r>
      <w:r w:rsidR="00730F69" w:rsidRPr="000D237D">
        <w:rPr>
          <w:rFonts w:ascii="Times New Roman" w:hAnsi="Times New Roman" w:cs="Times New Roman"/>
          <w:sz w:val="24"/>
          <w:szCs w:val="24"/>
        </w:rPr>
        <w:t>gła przekroczyć</w:t>
      </w:r>
      <w:r w:rsidR="00730F69">
        <w:rPr>
          <w:rFonts w:ascii="Times New Roman" w:hAnsi="Times New Roman" w:cs="Times New Roman"/>
          <w:sz w:val="24"/>
          <w:szCs w:val="24"/>
        </w:rPr>
        <w:t xml:space="preserve"> </w:t>
      </w:r>
      <w:r w:rsidR="00F6204E">
        <w:rPr>
          <w:rFonts w:ascii="Times New Roman" w:hAnsi="Times New Roman" w:cs="Times New Roman"/>
          <w:sz w:val="24"/>
          <w:szCs w:val="24"/>
        </w:rPr>
        <w:t>trzy</w:t>
      </w:r>
      <w:r w:rsidR="008C097D">
        <w:rPr>
          <w:rFonts w:ascii="Times New Roman" w:hAnsi="Times New Roman" w:cs="Times New Roman"/>
          <w:sz w:val="24"/>
          <w:szCs w:val="24"/>
        </w:rPr>
        <w:t>krotności</w:t>
      </w:r>
      <w:r w:rsidRPr="000758EA">
        <w:rPr>
          <w:rFonts w:ascii="Times New Roman" w:hAnsi="Times New Roman" w:cs="Times New Roman"/>
          <w:sz w:val="24"/>
          <w:szCs w:val="24"/>
        </w:rPr>
        <w:t xml:space="preserve"> minimalnego miesięcznego wynagrodzenia zasadniczego dla profesora w </w:t>
      </w:r>
      <w:r w:rsidRPr="004F41AD">
        <w:rPr>
          <w:rFonts w:ascii="Times New Roman" w:hAnsi="Times New Roman" w:cs="Times New Roman"/>
          <w:sz w:val="24"/>
          <w:szCs w:val="24"/>
        </w:rPr>
        <w:t>uczelni publicznej określonego w</w:t>
      </w:r>
      <w:r w:rsidR="00D235EB" w:rsidRPr="004F41AD">
        <w:rPr>
          <w:rFonts w:ascii="Times New Roman" w:hAnsi="Times New Roman" w:cs="Times New Roman"/>
          <w:sz w:val="24"/>
          <w:szCs w:val="24"/>
        </w:rPr>
        <w:t> </w:t>
      </w:r>
      <w:r w:rsidRPr="004F41AD">
        <w:rPr>
          <w:rFonts w:ascii="Times New Roman" w:hAnsi="Times New Roman" w:cs="Times New Roman"/>
          <w:sz w:val="24"/>
          <w:szCs w:val="24"/>
        </w:rPr>
        <w:t>przepisach wydanych na podstawie art. 137 ust.</w:t>
      </w:r>
      <w:r w:rsidR="00D67300">
        <w:rPr>
          <w:rFonts w:ascii="Times New Roman" w:hAnsi="Times New Roman" w:cs="Times New Roman"/>
          <w:sz w:val="24"/>
          <w:szCs w:val="24"/>
        </w:rPr>
        <w:t> </w:t>
      </w:r>
      <w:r w:rsidRPr="004F41AD">
        <w:rPr>
          <w:rFonts w:ascii="Times New Roman" w:hAnsi="Times New Roman" w:cs="Times New Roman"/>
          <w:sz w:val="24"/>
          <w:szCs w:val="24"/>
        </w:rPr>
        <w:t>2 ustawy z dnia 20 lipca 2018 r. – Prawo o</w:t>
      </w:r>
      <w:r w:rsidR="00D235EB" w:rsidRPr="004F41AD">
        <w:rPr>
          <w:rFonts w:ascii="Times New Roman" w:hAnsi="Times New Roman" w:cs="Times New Roman"/>
          <w:sz w:val="24"/>
          <w:szCs w:val="24"/>
        </w:rPr>
        <w:t> </w:t>
      </w:r>
      <w:r w:rsidRPr="004F41AD">
        <w:rPr>
          <w:rFonts w:ascii="Times New Roman" w:hAnsi="Times New Roman" w:cs="Times New Roman"/>
          <w:sz w:val="24"/>
          <w:szCs w:val="24"/>
        </w:rPr>
        <w:t>szkolnictwie wyższym i</w:t>
      </w:r>
      <w:r w:rsidR="00DB1C89">
        <w:rPr>
          <w:rFonts w:ascii="Times New Roman" w:hAnsi="Times New Roman" w:cs="Times New Roman"/>
          <w:sz w:val="24"/>
          <w:szCs w:val="24"/>
        </w:rPr>
        <w:t> </w:t>
      </w:r>
      <w:r w:rsidRPr="004F41AD">
        <w:rPr>
          <w:rFonts w:ascii="Times New Roman" w:hAnsi="Times New Roman" w:cs="Times New Roman"/>
          <w:sz w:val="24"/>
          <w:szCs w:val="24"/>
        </w:rPr>
        <w:t>nauce</w:t>
      </w:r>
      <w:r w:rsidR="00F757B0" w:rsidRPr="004F41AD">
        <w:rPr>
          <w:rFonts w:ascii="Times New Roman" w:hAnsi="Times New Roman" w:cs="Times New Roman"/>
          <w:sz w:val="24"/>
          <w:szCs w:val="24"/>
        </w:rPr>
        <w:t xml:space="preserve">, które od dnia </w:t>
      </w:r>
      <w:r w:rsidR="00445B32" w:rsidRPr="004F41AD">
        <w:rPr>
          <w:rFonts w:ascii="Times New Roman" w:hAnsi="Times New Roman" w:cs="Times New Roman"/>
          <w:sz w:val="24"/>
          <w:szCs w:val="24"/>
        </w:rPr>
        <w:t>1</w:t>
      </w:r>
      <w:r w:rsidR="00D67300">
        <w:rPr>
          <w:rFonts w:ascii="Times New Roman" w:hAnsi="Times New Roman" w:cs="Times New Roman"/>
          <w:sz w:val="24"/>
          <w:szCs w:val="24"/>
        </w:rPr>
        <w:t> </w:t>
      </w:r>
      <w:r w:rsidR="00445B32" w:rsidRPr="004F41AD">
        <w:rPr>
          <w:rFonts w:ascii="Times New Roman" w:hAnsi="Times New Roman" w:cs="Times New Roman"/>
          <w:sz w:val="24"/>
          <w:szCs w:val="24"/>
        </w:rPr>
        <w:t>stycznia 2024 r. wynosi 9370 zł</w:t>
      </w:r>
      <w:r w:rsidRPr="004F41AD">
        <w:rPr>
          <w:rFonts w:ascii="Times New Roman" w:hAnsi="Times New Roman" w:cs="Times New Roman"/>
          <w:sz w:val="24"/>
          <w:szCs w:val="24"/>
        </w:rPr>
        <w:t>.</w:t>
      </w:r>
    </w:p>
    <w:p w14:paraId="2F54725B" w14:textId="73FCF443" w:rsidR="00F66E6F" w:rsidRDefault="004F41AD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Proponowane rozwiązanie </w:t>
      </w:r>
      <w:r w:rsidR="00551141">
        <w:rPr>
          <w:rFonts w:ascii="Times New Roman" w:hAnsi="Times New Roman" w:cs="Times New Roman"/>
          <w:sz w:val="24"/>
          <w:szCs w:val="24"/>
        </w:rPr>
        <w:t xml:space="preserve">dotyczące sposobu ustalania wysokości wynagrodzenia likwidatora </w:t>
      </w:r>
      <w:r>
        <w:rPr>
          <w:rFonts w:ascii="Times New Roman" w:hAnsi="Times New Roman" w:cs="Times New Roman"/>
          <w:sz w:val="24"/>
          <w:szCs w:val="24"/>
        </w:rPr>
        <w:t xml:space="preserve">nie narusza </w:t>
      </w:r>
      <w:r w:rsidR="00541ACF">
        <w:rPr>
          <w:rFonts w:ascii="Times New Roman" w:hAnsi="Times New Roman" w:cs="Times New Roman"/>
          <w:sz w:val="24"/>
          <w:szCs w:val="24"/>
        </w:rPr>
        <w:t xml:space="preserve">przepisów </w:t>
      </w:r>
      <w:r w:rsidRPr="004F41AD">
        <w:rPr>
          <w:rFonts w:ascii="Times New Roman" w:hAnsi="Times New Roman" w:cs="Times New Roman"/>
          <w:sz w:val="24"/>
          <w:szCs w:val="24"/>
        </w:rPr>
        <w:t>ustawy z dnia 3 marca 2000 r. o wynagradzaniu osób kierujących niektórymi podmiotami prawnymi (Dz. U. z 2019 r. poz. 2136)</w:t>
      </w:r>
      <w:r w:rsidR="00541ACF">
        <w:rPr>
          <w:rFonts w:ascii="Times New Roman" w:hAnsi="Times New Roman" w:cs="Times New Roman"/>
          <w:sz w:val="24"/>
          <w:szCs w:val="24"/>
        </w:rPr>
        <w:t xml:space="preserve">. </w:t>
      </w:r>
      <w:r w:rsidR="00D5020F" w:rsidRPr="00D5020F">
        <w:rPr>
          <w:rFonts w:ascii="Times New Roman" w:hAnsi="Times New Roman" w:cs="Times New Roman"/>
          <w:sz w:val="24"/>
          <w:szCs w:val="24"/>
        </w:rPr>
        <w:t xml:space="preserve">Zgodnie z art. 8 pkt 7 </w:t>
      </w:r>
      <w:r w:rsidR="00F66E6F">
        <w:rPr>
          <w:rFonts w:ascii="Times New Roman" w:hAnsi="Times New Roman" w:cs="Times New Roman"/>
          <w:sz w:val="24"/>
          <w:szCs w:val="24"/>
        </w:rPr>
        <w:t>tej ustawy</w:t>
      </w:r>
      <w:r w:rsidR="00D5020F" w:rsidRPr="00D5020F">
        <w:rPr>
          <w:rFonts w:ascii="Times New Roman" w:hAnsi="Times New Roman" w:cs="Times New Roman"/>
          <w:sz w:val="24"/>
          <w:szCs w:val="24"/>
        </w:rPr>
        <w:t xml:space="preserve"> maksymalna wysokość wynagrodzenia miesięcznego dla likwidatorów, syndyków i zarządców masy upadłości podmiotów, o których mowa w art. 1 (w tym dla likwidatora państwowej jednostki organizacyjnej posiadającej osobowość prawną, kt</w:t>
      </w:r>
      <w:r w:rsidR="00D14696">
        <w:rPr>
          <w:rFonts w:ascii="Times New Roman" w:hAnsi="Times New Roman" w:cs="Times New Roman"/>
          <w:sz w:val="24"/>
          <w:szCs w:val="24"/>
        </w:rPr>
        <w:t>óra nie </w:t>
      </w:r>
      <w:r w:rsidR="00D5020F" w:rsidRPr="00D5020F">
        <w:rPr>
          <w:rFonts w:ascii="Times New Roman" w:hAnsi="Times New Roman" w:cs="Times New Roman"/>
          <w:sz w:val="24"/>
          <w:szCs w:val="24"/>
        </w:rPr>
        <w:t>jest szkołą wyższą</w:t>
      </w:r>
      <w:r w:rsidR="007B6C8D">
        <w:rPr>
          <w:rFonts w:ascii="Times New Roman" w:hAnsi="Times New Roman" w:cs="Times New Roman"/>
          <w:sz w:val="24"/>
          <w:szCs w:val="24"/>
        </w:rPr>
        <w:t xml:space="preserve"> – art. 1 pkt 2</w:t>
      </w:r>
      <w:r w:rsidR="00D5020F" w:rsidRPr="00D5020F">
        <w:rPr>
          <w:rFonts w:ascii="Times New Roman" w:hAnsi="Times New Roman" w:cs="Times New Roman"/>
          <w:sz w:val="24"/>
          <w:szCs w:val="24"/>
        </w:rPr>
        <w:t>) nie może przekroczyć czterokrotności przeciętnego miesięcznego wynagrodzenia w</w:t>
      </w:r>
      <w:r w:rsidR="00D67300">
        <w:rPr>
          <w:rFonts w:ascii="Times New Roman" w:hAnsi="Times New Roman" w:cs="Times New Roman"/>
          <w:sz w:val="24"/>
          <w:szCs w:val="24"/>
        </w:rPr>
        <w:t> </w:t>
      </w:r>
      <w:r w:rsidR="00D5020F" w:rsidRPr="00D5020F">
        <w:rPr>
          <w:rFonts w:ascii="Times New Roman" w:hAnsi="Times New Roman" w:cs="Times New Roman"/>
          <w:sz w:val="24"/>
          <w:szCs w:val="24"/>
        </w:rPr>
        <w:t>sektorze przedsiębiorstw bez wypłat</w:t>
      </w:r>
      <w:r w:rsidR="00DB1C89">
        <w:rPr>
          <w:rFonts w:ascii="Times New Roman" w:hAnsi="Times New Roman" w:cs="Times New Roman"/>
          <w:sz w:val="24"/>
          <w:szCs w:val="24"/>
        </w:rPr>
        <w:t xml:space="preserve"> nagród z zysku w </w:t>
      </w:r>
      <w:r w:rsidR="00D5020F" w:rsidRPr="00D5020F">
        <w:rPr>
          <w:rFonts w:ascii="Times New Roman" w:hAnsi="Times New Roman" w:cs="Times New Roman"/>
          <w:sz w:val="24"/>
          <w:szCs w:val="24"/>
        </w:rPr>
        <w:t>czwartym kwartale roku poprzedniego, ogłoszonego przez Prezesa Głównego Urzędu Statystycznego.</w:t>
      </w:r>
      <w:r w:rsidR="00F66E6F">
        <w:rPr>
          <w:rFonts w:ascii="Times New Roman" w:hAnsi="Times New Roman" w:cs="Times New Roman"/>
          <w:sz w:val="24"/>
          <w:szCs w:val="24"/>
        </w:rPr>
        <w:t xml:space="preserve"> </w:t>
      </w:r>
      <w:r w:rsidR="00E53C74">
        <w:rPr>
          <w:rFonts w:ascii="Times New Roman" w:hAnsi="Times New Roman" w:cs="Times New Roman"/>
          <w:sz w:val="24"/>
          <w:szCs w:val="24"/>
        </w:rPr>
        <w:t>Należy zauważyć, że z</w:t>
      </w:r>
      <w:r w:rsidR="00F66E6F">
        <w:rPr>
          <w:rFonts w:ascii="Times New Roman" w:hAnsi="Times New Roman" w:cs="Times New Roman"/>
          <w:sz w:val="24"/>
          <w:szCs w:val="24"/>
        </w:rPr>
        <w:t xml:space="preserve"> jednej strony </w:t>
      </w:r>
      <w:r w:rsidR="007B6C8D">
        <w:rPr>
          <w:rFonts w:ascii="Times New Roman" w:hAnsi="Times New Roman" w:cs="Times New Roman"/>
          <w:sz w:val="24"/>
          <w:szCs w:val="24"/>
        </w:rPr>
        <w:t>przepis ten ma zastosowanie do wynagrodzenia likwidatora z</w:t>
      </w:r>
      <w:r w:rsidR="00D67300">
        <w:rPr>
          <w:rFonts w:ascii="Times New Roman" w:hAnsi="Times New Roman" w:cs="Times New Roman"/>
          <w:sz w:val="24"/>
          <w:szCs w:val="24"/>
        </w:rPr>
        <w:t> </w:t>
      </w:r>
      <w:r w:rsidR="007B6C8D">
        <w:rPr>
          <w:rFonts w:ascii="Times New Roman" w:hAnsi="Times New Roman" w:cs="Times New Roman"/>
          <w:sz w:val="24"/>
          <w:szCs w:val="24"/>
        </w:rPr>
        <w:t>tytułu likwidacji Akademii</w:t>
      </w:r>
      <w:r w:rsidR="00E53C74" w:rsidRPr="00E53C74">
        <w:rPr>
          <w:rFonts w:ascii="Times New Roman" w:hAnsi="Times New Roman" w:cs="Times New Roman"/>
          <w:sz w:val="24"/>
          <w:szCs w:val="24"/>
        </w:rPr>
        <w:t xml:space="preserve"> </w:t>
      </w:r>
      <w:r w:rsidR="00E53C74">
        <w:rPr>
          <w:rFonts w:ascii="Times New Roman" w:hAnsi="Times New Roman" w:cs="Times New Roman"/>
          <w:sz w:val="24"/>
          <w:szCs w:val="24"/>
        </w:rPr>
        <w:t>(będącej państwową jednostką organizacyjną</w:t>
      </w:r>
      <w:r w:rsidR="00E53C74" w:rsidRPr="00E53C74">
        <w:rPr>
          <w:rFonts w:ascii="Times New Roman" w:hAnsi="Times New Roman" w:cs="Times New Roman"/>
          <w:sz w:val="24"/>
          <w:szCs w:val="24"/>
        </w:rPr>
        <w:t xml:space="preserve"> posiadają</w:t>
      </w:r>
      <w:r w:rsidR="00E53C74">
        <w:rPr>
          <w:rFonts w:ascii="Times New Roman" w:hAnsi="Times New Roman" w:cs="Times New Roman"/>
          <w:sz w:val="24"/>
          <w:szCs w:val="24"/>
        </w:rPr>
        <w:t>cą</w:t>
      </w:r>
      <w:r w:rsidR="00E53C74" w:rsidRPr="00E53C74">
        <w:rPr>
          <w:rFonts w:ascii="Times New Roman" w:hAnsi="Times New Roman" w:cs="Times New Roman"/>
          <w:sz w:val="24"/>
          <w:szCs w:val="24"/>
        </w:rPr>
        <w:t xml:space="preserve"> </w:t>
      </w:r>
      <w:r w:rsidR="00E53C74" w:rsidRPr="00E53C74">
        <w:rPr>
          <w:rFonts w:ascii="Times New Roman" w:hAnsi="Times New Roman" w:cs="Times New Roman"/>
          <w:sz w:val="24"/>
          <w:szCs w:val="24"/>
        </w:rPr>
        <w:lastRenderedPageBreak/>
        <w:t>osobowość prawną, która nie jest szkołą wyższą</w:t>
      </w:r>
      <w:r w:rsidR="00E53C74">
        <w:rPr>
          <w:rFonts w:ascii="Times New Roman" w:hAnsi="Times New Roman" w:cs="Times New Roman"/>
          <w:sz w:val="24"/>
          <w:szCs w:val="24"/>
        </w:rPr>
        <w:t>)</w:t>
      </w:r>
      <w:r w:rsidR="007B6C8D">
        <w:rPr>
          <w:rFonts w:ascii="Times New Roman" w:hAnsi="Times New Roman" w:cs="Times New Roman"/>
          <w:sz w:val="24"/>
          <w:szCs w:val="24"/>
        </w:rPr>
        <w:t>, z drugiej strony jego stosowanie zostało wyłączone w odniesieniu do wynagrodzenia z tytułu likwidacji Szkoły</w:t>
      </w:r>
      <w:r w:rsidR="00E53C74">
        <w:rPr>
          <w:rFonts w:ascii="Times New Roman" w:hAnsi="Times New Roman" w:cs="Times New Roman"/>
          <w:sz w:val="24"/>
          <w:szCs w:val="24"/>
        </w:rPr>
        <w:t xml:space="preserve"> (</w:t>
      </w:r>
      <w:r w:rsidR="00E845D4">
        <w:rPr>
          <w:rFonts w:ascii="Times New Roman" w:hAnsi="Times New Roman" w:cs="Times New Roman"/>
          <w:sz w:val="24"/>
          <w:szCs w:val="24"/>
        </w:rPr>
        <w:t>ze względu na wyłączenie szkół wyższych z zakresu podmiotowego ustawy</w:t>
      </w:r>
      <w:r w:rsidR="00E53C74">
        <w:rPr>
          <w:rFonts w:ascii="Times New Roman" w:hAnsi="Times New Roman" w:cs="Times New Roman"/>
          <w:sz w:val="24"/>
          <w:szCs w:val="24"/>
        </w:rPr>
        <w:t>)</w:t>
      </w:r>
      <w:r w:rsidR="007B6C8D">
        <w:rPr>
          <w:rFonts w:ascii="Times New Roman" w:hAnsi="Times New Roman" w:cs="Times New Roman"/>
          <w:sz w:val="24"/>
          <w:szCs w:val="24"/>
        </w:rPr>
        <w:t xml:space="preserve">. </w:t>
      </w:r>
      <w:r w:rsidR="00D5020F" w:rsidRPr="00D502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02008" w14:textId="4A33A567" w:rsidR="00D322AC" w:rsidRDefault="00D5020F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20F">
        <w:rPr>
          <w:rFonts w:ascii="Times New Roman" w:hAnsi="Times New Roman" w:cs="Times New Roman"/>
          <w:sz w:val="24"/>
          <w:szCs w:val="24"/>
        </w:rPr>
        <w:t xml:space="preserve">Mając na uwadze art. 2 ustawy z dnia </w:t>
      </w:r>
      <w:r w:rsidR="007B6C8D">
        <w:rPr>
          <w:rFonts w:ascii="Times New Roman" w:hAnsi="Times New Roman" w:cs="Times New Roman"/>
          <w:sz w:val="24"/>
          <w:szCs w:val="24"/>
        </w:rPr>
        <w:t>21 listopada</w:t>
      </w:r>
      <w:r w:rsidRPr="00D5020F">
        <w:rPr>
          <w:rFonts w:ascii="Times New Roman" w:hAnsi="Times New Roman" w:cs="Times New Roman"/>
          <w:sz w:val="24"/>
          <w:szCs w:val="24"/>
        </w:rPr>
        <w:t xml:space="preserve"> 2024 r. o szczególnych rozwiązaniach służących realizac</w:t>
      </w:r>
      <w:r w:rsidR="007B6C8D">
        <w:rPr>
          <w:rFonts w:ascii="Times New Roman" w:hAnsi="Times New Roman" w:cs="Times New Roman"/>
          <w:sz w:val="24"/>
          <w:szCs w:val="24"/>
        </w:rPr>
        <w:t>ji ustawy budżetowej na rok 2025</w:t>
      </w:r>
      <w:r w:rsidRPr="00D5020F">
        <w:rPr>
          <w:rFonts w:ascii="Times New Roman" w:hAnsi="Times New Roman" w:cs="Times New Roman"/>
          <w:sz w:val="24"/>
          <w:szCs w:val="24"/>
        </w:rPr>
        <w:t xml:space="preserve"> (Dz. U. poz. </w:t>
      </w:r>
      <w:r w:rsidR="007B6C8D">
        <w:rPr>
          <w:rFonts w:ascii="Times New Roman" w:hAnsi="Times New Roman" w:cs="Times New Roman"/>
          <w:sz w:val="24"/>
          <w:szCs w:val="24"/>
        </w:rPr>
        <w:t>1925</w:t>
      </w:r>
      <w:r w:rsidRPr="00D5020F">
        <w:rPr>
          <w:rFonts w:ascii="Times New Roman" w:hAnsi="Times New Roman" w:cs="Times New Roman"/>
          <w:sz w:val="24"/>
          <w:szCs w:val="24"/>
        </w:rPr>
        <w:t>)</w:t>
      </w:r>
      <w:r w:rsidR="00D67300">
        <w:rPr>
          <w:rFonts w:ascii="Times New Roman" w:hAnsi="Times New Roman" w:cs="Times New Roman"/>
          <w:sz w:val="24"/>
          <w:szCs w:val="24"/>
        </w:rPr>
        <w:t>,</w:t>
      </w:r>
      <w:r w:rsidRPr="00D5020F">
        <w:rPr>
          <w:rFonts w:ascii="Times New Roman" w:hAnsi="Times New Roman" w:cs="Times New Roman"/>
          <w:sz w:val="24"/>
          <w:szCs w:val="24"/>
        </w:rPr>
        <w:t xml:space="preserve"> w roku</w:t>
      </w:r>
      <w:r w:rsidR="007B6C8D">
        <w:rPr>
          <w:rFonts w:ascii="Times New Roman" w:hAnsi="Times New Roman" w:cs="Times New Roman"/>
          <w:sz w:val="24"/>
          <w:szCs w:val="24"/>
        </w:rPr>
        <w:t xml:space="preserve"> 2025</w:t>
      </w:r>
      <w:r w:rsidRPr="00D5020F">
        <w:rPr>
          <w:rFonts w:ascii="Times New Roman" w:hAnsi="Times New Roman" w:cs="Times New Roman"/>
          <w:sz w:val="24"/>
          <w:szCs w:val="24"/>
        </w:rPr>
        <w:t xml:space="preserve"> </w:t>
      </w:r>
      <w:r w:rsidR="00551141" w:rsidRPr="00551141">
        <w:rPr>
          <w:rFonts w:ascii="Times New Roman" w:hAnsi="Times New Roman" w:cs="Times New Roman"/>
          <w:sz w:val="24"/>
          <w:szCs w:val="24"/>
        </w:rPr>
        <w:t>podstawę ustalenia maksymalnej wysokości wynagrodzenia miesięcznego, o którym mowa w art. 8 ustawy z dnia 3 marca 2000 r. o wynagradzaniu osób kierujących niektórymi podmiotami prawnymi</w:t>
      </w:r>
      <w:r w:rsidR="00D67300">
        <w:rPr>
          <w:rFonts w:ascii="Times New Roman" w:hAnsi="Times New Roman" w:cs="Times New Roman"/>
          <w:sz w:val="24"/>
          <w:szCs w:val="24"/>
        </w:rPr>
        <w:t>,</w:t>
      </w:r>
      <w:r w:rsidR="00551141" w:rsidRPr="00551141">
        <w:rPr>
          <w:rFonts w:ascii="Times New Roman" w:hAnsi="Times New Roman" w:cs="Times New Roman"/>
          <w:sz w:val="24"/>
          <w:szCs w:val="24"/>
        </w:rPr>
        <w:t xml:space="preserve"> stanowi kwota 5938,20 zł.</w:t>
      </w:r>
      <w:r w:rsidR="00551141">
        <w:rPr>
          <w:rFonts w:ascii="Times New Roman" w:hAnsi="Times New Roman" w:cs="Times New Roman"/>
          <w:sz w:val="24"/>
          <w:szCs w:val="24"/>
        </w:rPr>
        <w:t xml:space="preserve"> M</w:t>
      </w:r>
      <w:r w:rsidR="00D322AC">
        <w:rPr>
          <w:rFonts w:ascii="Times New Roman" w:hAnsi="Times New Roman" w:cs="Times New Roman"/>
          <w:sz w:val="24"/>
          <w:szCs w:val="24"/>
        </w:rPr>
        <w:t>aksymalna wysokość wynagrodzenia likwidatora państwowej jednostki organizacyjnej posiadającej osobowość prawną, która nie jest szkołą wyższą</w:t>
      </w:r>
      <w:r w:rsidR="00D67300">
        <w:rPr>
          <w:rFonts w:ascii="Times New Roman" w:hAnsi="Times New Roman" w:cs="Times New Roman"/>
          <w:sz w:val="24"/>
          <w:szCs w:val="24"/>
        </w:rPr>
        <w:t>,</w:t>
      </w:r>
      <w:r w:rsidR="00D322AC">
        <w:rPr>
          <w:rFonts w:ascii="Times New Roman" w:hAnsi="Times New Roman" w:cs="Times New Roman"/>
          <w:sz w:val="24"/>
          <w:szCs w:val="24"/>
        </w:rPr>
        <w:t xml:space="preserve"> wynosi </w:t>
      </w:r>
      <w:r w:rsidR="00551141">
        <w:rPr>
          <w:rFonts w:ascii="Times New Roman" w:hAnsi="Times New Roman" w:cs="Times New Roman"/>
          <w:sz w:val="24"/>
          <w:szCs w:val="24"/>
        </w:rPr>
        <w:t xml:space="preserve">zatem </w:t>
      </w:r>
      <w:r w:rsidR="00D322AC" w:rsidRPr="00D322AC">
        <w:rPr>
          <w:rFonts w:ascii="Times New Roman" w:hAnsi="Times New Roman" w:cs="Times New Roman"/>
          <w:sz w:val="24"/>
          <w:szCs w:val="24"/>
        </w:rPr>
        <w:t>23 752,80 zł</w:t>
      </w:r>
      <w:r w:rsidRPr="00D502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B051FD" w14:textId="3D3D7FF7" w:rsidR="00E53C74" w:rsidRPr="000758EA" w:rsidRDefault="00D5020F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20F">
        <w:rPr>
          <w:rFonts w:ascii="Times New Roman" w:hAnsi="Times New Roman" w:cs="Times New Roman"/>
          <w:sz w:val="24"/>
          <w:szCs w:val="24"/>
        </w:rPr>
        <w:t xml:space="preserve">Natomiast maksymalna wysokość wynagrodzenia likwidatora </w:t>
      </w:r>
      <w:r w:rsidR="00D322AC">
        <w:rPr>
          <w:rFonts w:ascii="Times New Roman" w:hAnsi="Times New Roman" w:cs="Times New Roman"/>
          <w:sz w:val="24"/>
          <w:szCs w:val="24"/>
        </w:rPr>
        <w:t xml:space="preserve">Akademii i Szkoły </w:t>
      </w:r>
      <w:r w:rsidRPr="00D5020F">
        <w:rPr>
          <w:rFonts w:ascii="Times New Roman" w:hAnsi="Times New Roman" w:cs="Times New Roman"/>
          <w:sz w:val="24"/>
          <w:szCs w:val="24"/>
        </w:rPr>
        <w:t>ustalona zgodnie z projektem ustawy wyniesie 28</w:t>
      </w:r>
      <w:r w:rsidR="00D322AC">
        <w:rPr>
          <w:rFonts w:ascii="Times New Roman" w:hAnsi="Times New Roman" w:cs="Times New Roman"/>
          <w:sz w:val="24"/>
          <w:szCs w:val="24"/>
        </w:rPr>
        <w:t> 110 </w:t>
      </w:r>
      <w:r w:rsidRPr="00D5020F">
        <w:rPr>
          <w:rFonts w:ascii="Times New Roman" w:hAnsi="Times New Roman" w:cs="Times New Roman"/>
          <w:sz w:val="24"/>
          <w:szCs w:val="24"/>
        </w:rPr>
        <w:t xml:space="preserve">zł, </w:t>
      </w:r>
      <w:r w:rsidR="00E86346">
        <w:rPr>
          <w:rFonts w:ascii="Times New Roman" w:hAnsi="Times New Roman" w:cs="Times New Roman"/>
          <w:sz w:val="24"/>
          <w:szCs w:val="24"/>
        </w:rPr>
        <w:t>co oznacza, że</w:t>
      </w:r>
      <w:r w:rsidRPr="00D5020F">
        <w:rPr>
          <w:rFonts w:ascii="Times New Roman" w:hAnsi="Times New Roman" w:cs="Times New Roman"/>
          <w:sz w:val="24"/>
          <w:szCs w:val="24"/>
        </w:rPr>
        <w:t xml:space="preserve"> będzie znacznie niższa niż dwukrotność </w:t>
      </w:r>
      <w:r w:rsidR="004948BD">
        <w:rPr>
          <w:rFonts w:ascii="Times New Roman" w:hAnsi="Times New Roman" w:cs="Times New Roman"/>
          <w:sz w:val="24"/>
          <w:szCs w:val="24"/>
        </w:rPr>
        <w:t xml:space="preserve">wskazanej powyżej </w:t>
      </w:r>
      <w:r w:rsidRPr="00D5020F">
        <w:rPr>
          <w:rFonts w:ascii="Times New Roman" w:hAnsi="Times New Roman" w:cs="Times New Roman"/>
          <w:sz w:val="24"/>
          <w:szCs w:val="24"/>
        </w:rPr>
        <w:t>maksymalnej wysokości wynagrodzenia ustalonej zgodnie</w:t>
      </w:r>
      <w:r w:rsidR="00D322AC">
        <w:rPr>
          <w:rFonts w:ascii="Times New Roman" w:hAnsi="Times New Roman" w:cs="Times New Roman"/>
          <w:sz w:val="24"/>
          <w:szCs w:val="24"/>
        </w:rPr>
        <w:t xml:space="preserve"> </w:t>
      </w:r>
      <w:r w:rsidR="004A0AC4">
        <w:rPr>
          <w:rFonts w:ascii="Times New Roman" w:hAnsi="Times New Roman" w:cs="Times New Roman"/>
          <w:sz w:val="24"/>
          <w:szCs w:val="24"/>
        </w:rPr>
        <w:t>z</w:t>
      </w:r>
      <w:r w:rsidR="00E76A31">
        <w:rPr>
          <w:rFonts w:ascii="Times New Roman" w:hAnsi="Times New Roman" w:cs="Times New Roman"/>
          <w:sz w:val="24"/>
          <w:szCs w:val="24"/>
        </w:rPr>
        <w:t> </w:t>
      </w:r>
      <w:r w:rsidR="00D322AC">
        <w:rPr>
          <w:rFonts w:ascii="Times New Roman" w:hAnsi="Times New Roman" w:cs="Times New Roman"/>
          <w:sz w:val="24"/>
          <w:szCs w:val="24"/>
        </w:rPr>
        <w:t>przepisami</w:t>
      </w:r>
      <w:r w:rsidRPr="00D5020F">
        <w:rPr>
          <w:rFonts w:ascii="Times New Roman" w:hAnsi="Times New Roman" w:cs="Times New Roman"/>
          <w:sz w:val="24"/>
          <w:szCs w:val="24"/>
        </w:rPr>
        <w:t xml:space="preserve"> </w:t>
      </w:r>
      <w:r w:rsidR="00D322AC">
        <w:rPr>
          <w:rFonts w:ascii="Times New Roman" w:hAnsi="Times New Roman" w:cs="Times New Roman"/>
          <w:sz w:val="24"/>
          <w:szCs w:val="24"/>
        </w:rPr>
        <w:t>ustawy</w:t>
      </w:r>
      <w:r w:rsidRPr="00D5020F">
        <w:rPr>
          <w:rFonts w:ascii="Times New Roman" w:hAnsi="Times New Roman" w:cs="Times New Roman"/>
          <w:sz w:val="24"/>
          <w:szCs w:val="24"/>
        </w:rPr>
        <w:t xml:space="preserve"> z dnia 3 marca 2000 r. o wynagradzaniu osób kierujących niektórymi podmiotami prawnymi, jaka przysługiwałaby likwidatorowi</w:t>
      </w:r>
      <w:r w:rsidR="00D322AC">
        <w:rPr>
          <w:rFonts w:ascii="Times New Roman" w:hAnsi="Times New Roman" w:cs="Times New Roman"/>
          <w:sz w:val="24"/>
          <w:szCs w:val="24"/>
        </w:rPr>
        <w:t>,</w:t>
      </w:r>
      <w:r w:rsidRPr="00D5020F">
        <w:rPr>
          <w:rFonts w:ascii="Times New Roman" w:hAnsi="Times New Roman" w:cs="Times New Roman"/>
          <w:sz w:val="24"/>
          <w:szCs w:val="24"/>
        </w:rPr>
        <w:t xml:space="preserve"> w przypadku gdyby </w:t>
      </w:r>
      <w:r w:rsidR="00F27FB3">
        <w:rPr>
          <w:rFonts w:ascii="Times New Roman" w:hAnsi="Times New Roman" w:cs="Times New Roman"/>
          <w:sz w:val="24"/>
          <w:szCs w:val="24"/>
        </w:rPr>
        <w:t xml:space="preserve">przepisy te </w:t>
      </w:r>
      <w:r w:rsidRPr="00D5020F">
        <w:rPr>
          <w:rFonts w:ascii="Times New Roman" w:hAnsi="Times New Roman" w:cs="Times New Roman"/>
          <w:sz w:val="24"/>
          <w:szCs w:val="24"/>
        </w:rPr>
        <w:t>miał</w:t>
      </w:r>
      <w:r w:rsidR="00E86346">
        <w:rPr>
          <w:rFonts w:ascii="Times New Roman" w:hAnsi="Times New Roman" w:cs="Times New Roman"/>
          <w:sz w:val="24"/>
          <w:szCs w:val="24"/>
        </w:rPr>
        <w:t>y</w:t>
      </w:r>
      <w:r w:rsidRPr="00D5020F">
        <w:rPr>
          <w:rFonts w:ascii="Times New Roman" w:hAnsi="Times New Roman" w:cs="Times New Roman"/>
          <w:sz w:val="24"/>
          <w:szCs w:val="24"/>
        </w:rPr>
        <w:t xml:space="preserve"> zastosowanie do wynagrodzenia likwidatora z tytułu likwidacji </w:t>
      </w:r>
      <w:r w:rsidR="00E53C74">
        <w:rPr>
          <w:rFonts w:ascii="Times New Roman" w:hAnsi="Times New Roman" w:cs="Times New Roman"/>
          <w:sz w:val="24"/>
          <w:szCs w:val="24"/>
        </w:rPr>
        <w:t>obydwu</w:t>
      </w:r>
      <w:r w:rsidRPr="00D5020F">
        <w:rPr>
          <w:rFonts w:ascii="Times New Roman" w:hAnsi="Times New Roman" w:cs="Times New Roman"/>
          <w:sz w:val="24"/>
          <w:szCs w:val="24"/>
        </w:rPr>
        <w:t xml:space="preserve"> podmiotów.</w:t>
      </w:r>
      <w:r w:rsidR="00E53C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E9F99" w14:textId="1BCC9DB1" w:rsidR="000758EA" w:rsidRPr="000758EA" w:rsidRDefault="000758EA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EA">
        <w:rPr>
          <w:rFonts w:ascii="Times New Roman" w:hAnsi="Times New Roman" w:cs="Times New Roman"/>
          <w:sz w:val="24"/>
          <w:szCs w:val="24"/>
        </w:rPr>
        <w:t xml:space="preserve">Minister </w:t>
      </w:r>
      <w:r w:rsidR="008C097D">
        <w:rPr>
          <w:rFonts w:ascii="Times New Roman" w:hAnsi="Times New Roman" w:cs="Times New Roman"/>
          <w:sz w:val="24"/>
          <w:szCs w:val="24"/>
        </w:rPr>
        <w:t>będzie mógł</w:t>
      </w:r>
      <w:r w:rsidRPr="000758EA">
        <w:rPr>
          <w:rFonts w:ascii="Times New Roman" w:hAnsi="Times New Roman" w:cs="Times New Roman"/>
          <w:sz w:val="24"/>
          <w:szCs w:val="24"/>
        </w:rPr>
        <w:t xml:space="preserve"> żądać od likwidatora </w:t>
      </w:r>
      <w:r w:rsidR="008519D1">
        <w:rPr>
          <w:rFonts w:ascii="Times New Roman" w:hAnsi="Times New Roman" w:cs="Times New Roman"/>
          <w:sz w:val="24"/>
          <w:szCs w:val="24"/>
        </w:rPr>
        <w:t xml:space="preserve">w każdym czasie </w:t>
      </w:r>
      <w:r w:rsidRPr="000758EA">
        <w:rPr>
          <w:rFonts w:ascii="Times New Roman" w:hAnsi="Times New Roman" w:cs="Times New Roman"/>
          <w:sz w:val="24"/>
          <w:szCs w:val="24"/>
        </w:rPr>
        <w:t>przedstawienia</w:t>
      </w:r>
      <w:r w:rsidR="008C097D">
        <w:rPr>
          <w:rFonts w:ascii="Times New Roman" w:hAnsi="Times New Roman" w:cs="Times New Roman"/>
          <w:sz w:val="24"/>
          <w:szCs w:val="24"/>
        </w:rPr>
        <w:t xml:space="preserve"> </w:t>
      </w:r>
      <w:r w:rsidRPr="000758EA">
        <w:rPr>
          <w:rFonts w:ascii="Times New Roman" w:hAnsi="Times New Roman" w:cs="Times New Roman"/>
          <w:sz w:val="24"/>
          <w:szCs w:val="24"/>
        </w:rPr>
        <w:t>informacji dotyczących przebiegu likwidacji Akademii i Szkoły</w:t>
      </w:r>
      <w:r w:rsidR="008C097D">
        <w:rPr>
          <w:rFonts w:ascii="Times New Roman" w:hAnsi="Times New Roman" w:cs="Times New Roman"/>
          <w:sz w:val="24"/>
          <w:szCs w:val="24"/>
        </w:rPr>
        <w:t xml:space="preserve"> oraz </w:t>
      </w:r>
      <w:r w:rsidRPr="000758EA">
        <w:rPr>
          <w:rFonts w:ascii="Times New Roman" w:hAnsi="Times New Roman" w:cs="Times New Roman"/>
          <w:sz w:val="24"/>
          <w:szCs w:val="24"/>
        </w:rPr>
        <w:t>dokumentów związanych z</w:t>
      </w:r>
      <w:r w:rsidR="00DB1C89">
        <w:rPr>
          <w:rFonts w:ascii="Times New Roman" w:hAnsi="Times New Roman" w:cs="Times New Roman"/>
          <w:sz w:val="24"/>
          <w:szCs w:val="24"/>
        </w:rPr>
        <w:t> </w:t>
      </w:r>
      <w:r w:rsidRPr="000758EA">
        <w:rPr>
          <w:rFonts w:ascii="Times New Roman" w:hAnsi="Times New Roman" w:cs="Times New Roman"/>
          <w:sz w:val="24"/>
          <w:szCs w:val="24"/>
        </w:rPr>
        <w:t>likwidacją.</w:t>
      </w:r>
      <w:r w:rsidR="008C097D">
        <w:rPr>
          <w:rFonts w:ascii="Times New Roman" w:hAnsi="Times New Roman" w:cs="Times New Roman"/>
          <w:sz w:val="24"/>
          <w:szCs w:val="24"/>
        </w:rPr>
        <w:t xml:space="preserve"> Pozwoli to na bieżące monitorowanie postępów</w:t>
      </w:r>
      <w:r w:rsidR="00196965">
        <w:rPr>
          <w:rFonts w:ascii="Times New Roman" w:hAnsi="Times New Roman" w:cs="Times New Roman"/>
          <w:sz w:val="24"/>
          <w:szCs w:val="24"/>
        </w:rPr>
        <w:t xml:space="preserve"> w</w:t>
      </w:r>
      <w:r w:rsidR="008C097D">
        <w:rPr>
          <w:rFonts w:ascii="Times New Roman" w:hAnsi="Times New Roman" w:cs="Times New Roman"/>
          <w:sz w:val="24"/>
          <w:szCs w:val="24"/>
        </w:rPr>
        <w:t xml:space="preserve"> </w:t>
      </w:r>
      <w:r w:rsidR="00196965">
        <w:rPr>
          <w:rFonts w:ascii="Times New Roman" w:hAnsi="Times New Roman" w:cs="Times New Roman"/>
          <w:sz w:val="24"/>
          <w:szCs w:val="24"/>
        </w:rPr>
        <w:t>procesie</w:t>
      </w:r>
      <w:r w:rsidR="008C097D">
        <w:rPr>
          <w:rFonts w:ascii="Times New Roman" w:hAnsi="Times New Roman" w:cs="Times New Roman"/>
          <w:sz w:val="24"/>
          <w:szCs w:val="24"/>
        </w:rPr>
        <w:t xml:space="preserve"> likwidacji.</w:t>
      </w:r>
    </w:p>
    <w:p w14:paraId="79843375" w14:textId="3A5D2C05" w:rsidR="000758EA" w:rsidRPr="000758EA" w:rsidRDefault="000758EA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EA">
        <w:rPr>
          <w:rFonts w:ascii="Times New Roman" w:hAnsi="Times New Roman" w:cs="Times New Roman"/>
          <w:sz w:val="24"/>
          <w:szCs w:val="24"/>
        </w:rPr>
        <w:t>Likwidator</w:t>
      </w:r>
      <w:r w:rsidR="00E86346">
        <w:rPr>
          <w:rFonts w:ascii="Times New Roman" w:hAnsi="Times New Roman" w:cs="Times New Roman"/>
          <w:sz w:val="24"/>
          <w:szCs w:val="24"/>
        </w:rPr>
        <w:t>,</w:t>
      </w:r>
      <w:r w:rsidR="00196965">
        <w:rPr>
          <w:rFonts w:ascii="Times New Roman" w:hAnsi="Times New Roman" w:cs="Times New Roman"/>
          <w:sz w:val="24"/>
          <w:szCs w:val="24"/>
        </w:rPr>
        <w:t xml:space="preserve"> </w:t>
      </w:r>
      <w:r w:rsidRPr="000758EA">
        <w:rPr>
          <w:rFonts w:ascii="Times New Roman" w:hAnsi="Times New Roman" w:cs="Times New Roman"/>
          <w:sz w:val="24"/>
          <w:szCs w:val="24"/>
        </w:rPr>
        <w:t xml:space="preserve">niezwłocznie </w:t>
      </w:r>
      <w:r w:rsidR="00196965">
        <w:rPr>
          <w:rFonts w:ascii="Times New Roman" w:hAnsi="Times New Roman" w:cs="Times New Roman"/>
          <w:sz w:val="24"/>
          <w:szCs w:val="24"/>
        </w:rPr>
        <w:t>po powołaniu</w:t>
      </w:r>
      <w:r w:rsidR="00E86346">
        <w:rPr>
          <w:rFonts w:ascii="Times New Roman" w:hAnsi="Times New Roman" w:cs="Times New Roman"/>
          <w:sz w:val="24"/>
          <w:szCs w:val="24"/>
        </w:rPr>
        <w:t>,</w:t>
      </w:r>
      <w:r w:rsidR="00196965">
        <w:rPr>
          <w:rFonts w:ascii="Times New Roman" w:hAnsi="Times New Roman" w:cs="Times New Roman"/>
          <w:sz w:val="24"/>
          <w:szCs w:val="24"/>
        </w:rPr>
        <w:t xml:space="preserve"> ogłosi</w:t>
      </w:r>
      <w:r w:rsidRPr="000758EA">
        <w:rPr>
          <w:rFonts w:ascii="Times New Roman" w:hAnsi="Times New Roman" w:cs="Times New Roman"/>
          <w:sz w:val="24"/>
          <w:szCs w:val="24"/>
        </w:rPr>
        <w:t xml:space="preserve"> o otwarciu likwidacji Akademii i</w:t>
      </w:r>
      <w:r w:rsidR="00D235EB">
        <w:rPr>
          <w:rFonts w:ascii="Times New Roman" w:hAnsi="Times New Roman" w:cs="Times New Roman"/>
          <w:sz w:val="24"/>
          <w:szCs w:val="24"/>
        </w:rPr>
        <w:t> </w:t>
      </w:r>
      <w:r w:rsidRPr="000758EA">
        <w:rPr>
          <w:rFonts w:ascii="Times New Roman" w:hAnsi="Times New Roman" w:cs="Times New Roman"/>
          <w:sz w:val="24"/>
          <w:szCs w:val="24"/>
        </w:rPr>
        <w:t>Szkoły w</w:t>
      </w:r>
      <w:r w:rsidR="00D67300">
        <w:rPr>
          <w:rFonts w:ascii="Times New Roman" w:hAnsi="Times New Roman" w:cs="Times New Roman"/>
          <w:sz w:val="24"/>
          <w:szCs w:val="24"/>
        </w:rPr>
        <w:t> </w:t>
      </w:r>
      <w:r w:rsidRPr="000758EA">
        <w:rPr>
          <w:rFonts w:ascii="Times New Roman" w:hAnsi="Times New Roman" w:cs="Times New Roman"/>
          <w:sz w:val="24"/>
          <w:szCs w:val="24"/>
        </w:rPr>
        <w:t>Monitorze Sądow</w:t>
      </w:r>
      <w:r w:rsidR="00196965">
        <w:rPr>
          <w:rFonts w:ascii="Times New Roman" w:hAnsi="Times New Roman" w:cs="Times New Roman"/>
          <w:sz w:val="24"/>
          <w:szCs w:val="24"/>
        </w:rPr>
        <w:t xml:space="preserve">ym i Gospodarczym. Ogłoszenie to ma służyć rozpowszechnieniu informacji o otwarciu likwidacji wśród potencjalnych wierzycieli likwidowanych podmiotów, w celu umożliwienia im zgłoszenia wierzytelności. </w:t>
      </w:r>
      <w:r w:rsidR="00782473">
        <w:rPr>
          <w:rFonts w:ascii="Times New Roman" w:hAnsi="Times New Roman" w:cs="Times New Roman"/>
          <w:sz w:val="24"/>
          <w:szCs w:val="24"/>
        </w:rPr>
        <w:t xml:space="preserve">Ogłoszenie będzie zawierało termin zgłoszenia wierzytelności, przy którego określaniu likwidator będzie musiał mieć na względzie obowiązek </w:t>
      </w:r>
      <w:r w:rsidRPr="000758EA">
        <w:rPr>
          <w:rFonts w:ascii="Times New Roman" w:hAnsi="Times New Roman" w:cs="Times New Roman"/>
          <w:sz w:val="24"/>
          <w:szCs w:val="24"/>
        </w:rPr>
        <w:t>przedstawi</w:t>
      </w:r>
      <w:r w:rsidR="00782473">
        <w:rPr>
          <w:rFonts w:ascii="Times New Roman" w:hAnsi="Times New Roman" w:cs="Times New Roman"/>
          <w:sz w:val="24"/>
          <w:szCs w:val="24"/>
        </w:rPr>
        <w:t>enia</w:t>
      </w:r>
      <w:r w:rsidRPr="000758EA">
        <w:rPr>
          <w:rFonts w:ascii="Times New Roman" w:hAnsi="Times New Roman" w:cs="Times New Roman"/>
          <w:sz w:val="24"/>
          <w:szCs w:val="24"/>
        </w:rPr>
        <w:t xml:space="preserve"> ministrowi do zatwierdzenia plan</w:t>
      </w:r>
      <w:r w:rsidR="00782473">
        <w:rPr>
          <w:rFonts w:ascii="Times New Roman" w:hAnsi="Times New Roman" w:cs="Times New Roman"/>
          <w:sz w:val="24"/>
          <w:szCs w:val="24"/>
        </w:rPr>
        <w:t>ów</w:t>
      </w:r>
      <w:r w:rsidRPr="000758EA">
        <w:rPr>
          <w:rFonts w:ascii="Times New Roman" w:hAnsi="Times New Roman" w:cs="Times New Roman"/>
          <w:sz w:val="24"/>
          <w:szCs w:val="24"/>
        </w:rPr>
        <w:t xml:space="preserve"> przychodów i kosztów związanych z</w:t>
      </w:r>
      <w:r w:rsidR="00D235EB">
        <w:rPr>
          <w:rFonts w:ascii="Times New Roman" w:hAnsi="Times New Roman" w:cs="Times New Roman"/>
          <w:sz w:val="24"/>
          <w:szCs w:val="24"/>
        </w:rPr>
        <w:t> </w:t>
      </w:r>
      <w:r w:rsidRPr="000758EA">
        <w:rPr>
          <w:rFonts w:ascii="Times New Roman" w:hAnsi="Times New Roman" w:cs="Times New Roman"/>
          <w:sz w:val="24"/>
          <w:szCs w:val="24"/>
        </w:rPr>
        <w:t>likwidacją Akademii i Szkoły</w:t>
      </w:r>
      <w:r w:rsidR="00782473" w:rsidRPr="00782473">
        <w:rPr>
          <w:rFonts w:ascii="Times New Roman" w:hAnsi="Times New Roman" w:cs="Times New Roman"/>
          <w:sz w:val="24"/>
          <w:szCs w:val="24"/>
        </w:rPr>
        <w:t xml:space="preserve"> </w:t>
      </w:r>
      <w:r w:rsidR="00782473">
        <w:rPr>
          <w:rFonts w:ascii="Times New Roman" w:hAnsi="Times New Roman" w:cs="Times New Roman"/>
          <w:sz w:val="24"/>
          <w:szCs w:val="24"/>
        </w:rPr>
        <w:t>w</w:t>
      </w:r>
      <w:r w:rsidR="00782473" w:rsidRPr="000758EA">
        <w:rPr>
          <w:rFonts w:ascii="Times New Roman" w:hAnsi="Times New Roman" w:cs="Times New Roman"/>
          <w:sz w:val="24"/>
          <w:szCs w:val="24"/>
        </w:rPr>
        <w:t xml:space="preserve"> terminie 3 miesięcy od dnia wejścia w życie </w:t>
      </w:r>
      <w:r w:rsidR="00782473">
        <w:rPr>
          <w:rFonts w:ascii="Times New Roman" w:hAnsi="Times New Roman" w:cs="Times New Roman"/>
          <w:sz w:val="24"/>
          <w:szCs w:val="24"/>
        </w:rPr>
        <w:t xml:space="preserve">projektowanej </w:t>
      </w:r>
      <w:r w:rsidR="00782473" w:rsidRPr="000758EA">
        <w:rPr>
          <w:rFonts w:ascii="Times New Roman" w:hAnsi="Times New Roman" w:cs="Times New Roman"/>
          <w:sz w:val="24"/>
          <w:szCs w:val="24"/>
        </w:rPr>
        <w:t>ustawy</w:t>
      </w:r>
      <w:r w:rsidRPr="000758EA">
        <w:rPr>
          <w:rFonts w:ascii="Times New Roman" w:hAnsi="Times New Roman" w:cs="Times New Roman"/>
          <w:sz w:val="24"/>
          <w:szCs w:val="24"/>
        </w:rPr>
        <w:t>.</w:t>
      </w:r>
      <w:r w:rsidR="00782473" w:rsidRPr="00782473">
        <w:rPr>
          <w:rFonts w:ascii="Times New Roman" w:hAnsi="Times New Roman" w:cs="Times New Roman"/>
          <w:sz w:val="24"/>
          <w:szCs w:val="24"/>
        </w:rPr>
        <w:t xml:space="preserve"> Do zaspokojenia należności wierzycieli Akademii i Szkoły </w:t>
      </w:r>
      <w:r w:rsidR="00782473">
        <w:rPr>
          <w:rFonts w:ascii="Times New Roman" w:hAnsi="Times New Roman" w:cs="Times New Roman"/>
          <w:sz w:val="24"/>
          <w:szCs w:val="24"/>
        </w:rPr>
        <w:t xml:space="preserve">znajdzie odpowiednie zastosowanie </w:t>
      </w:r>
      <w:r w:rsidR="00782473" w:rsidRPr="00782473">
        <w:rPr>
          <w:rFonts w:ascii="Times New Roman" w:hAnsi="Times New Roman" w:cs="Times New Roman"/>
          <w:sz w:val="24"/>
          <w:szCs w:val="24"/>
        </w:rPr>
        <w:t>przepis art. 287 ustawy z dnia 15 września 2000 r. – Kodeks spółek handlowych (Dz. U. z 2024 r. poz. 18 i 96)</w:t>
      </w:r>
      <w:r w:rsidR="00782473">
        <w:rPr>
          <w:rFonts w:ascii="Times New Roman" w:hAnsi="Times New Roman" w:cs="Times New Roman"/>
          <w:sz w:val="24"/>
          <w:szCs w:val="24"/>
        </w:rPr>
        <w:t xml:space="preserve">. </w:t>
      </w:r>
      <w:r w:rsidR="000D4694">
        <w:rPr>
          <w:rFonts w:ascii="Times New Roman" w:hAnsi="Times New Roman" w:cs="Times New Roman"/>
          <w:sz w:val="24"/>
          <w:szCs w:val="24"/>
        </w:rPr>
        <w:t xml:space="preserve">W związku z przyjęciem takiego rozwiązania </w:t>
      </w:r>
      <w:r w:rsidR="000D4694" w:rsidRPr="000D4694">
        <w:rPr>
          <w:rFonts w:ascii="Times New Roman" w:hAnsi="Times New Roman" w:cs="Times New Roman"/>
          <w:sz w:val="24"/>
          <w:szCs w:val="24"/>
        </w:rPr>
        <w:t xml:space="preserve">wierzyciele Akademii lub Szkoły, którzy nie zgłosili swoich roszczeń w terminie określonym w ogłoszeniu o otwarciu likwidacji Akademii i Szkoły w Monitorze Sądowym i Gospodarczym oraz którzy nie byli znani Akademii albo Szkole, będą mogli żądać zaspokojenia swoich </w:t>
      </w:r>
      <w:r w:rsidR="000D4694" w:rsidRPr="000D4694">
        <w:rPr>
          <w:rFonts w:ascii="Times New Roman" w:hAnsi="Times New Roman" w:cs="Times New Roman"/>
          <w:sz w:val="24"/>
          <w:szCs w:val="24"/>
        </w:rPr>
        <w:lastRenderedPageBreak/>
        <w:t>należności ze składników majątku, którymi likwidator jeszcze nie zadysponował zgodnie z</w:t>
      </w:r>
      <w:r w:rsidR="00DB1C89">
        <w:rPr>
          <w:rFonts w:ascii="Times New Roman" w:hAnsi="Times New Roman" w:cs="Times New Roman"/>
          <w:sz w:val="24"/>
          <w:szCs w:val="24"/>
        </w:rPr>
        <w:t> </w:t>
      </w:r>
      <w:r w:rsidR="000D4694" w:rsidRPr="000D4694">
        <w:rPr>
          <w:rFonts w:ascii="Times New Roman" w:hAnsi="Times New Roman" w:cs="Times New Roman"/>
          <w:sz w:val="24"/>
          <w:szCs w:val="24"/>
        </w:rPr>
        <w:t>art.</w:t>
      </w:r>
      <w:r w:rsidR="00DB1C89">
        <w:rPr>
          <w:rFonts w:ascii="Times New Roman" w:hAnsi="Times New Roman" w:cs="Times New Roman"/>
          <w:sz w:val="24"/>
          <w:szCs w:val="24"/>
        </w:rPr>
        <w:t> </w:t>
      </w:r>
      <w:r w:rsidR="000D4694" w:rsidRPr="000D4694">
        <w:rPr>
          <w:rFonts w:ascii="Times New Roman" w:hAnsi="Times New Roman" w:cs="Times New Roman"/>
          <w:sz w:val="24"/>
          <w:szCs w:val="24"/>
        </w:rPr>
        <w:t>2 ust. 2 projektu ustawy</w:t>
      </w:r>
      <w:r w:rsidR="000D4694">
        <w:rPr>
          <w:rFonts w:ascii="Times New Roman" w:hAnsi="Times New Roman" w:cs="Times New Roman"/>
          <w:sz w:val="24"/>
          <w:szCs w:val="24"/>
        </w:rPr>
        <w:t>.</w:t>
      </w:r>
    </w:p>
    <w:p w14:paraId="5FB705AA" w14:textId="5C2C8E8C" w:rsidR="000758EA" w:rsidRPr="000758EA" w:rsidRDefault="000758EA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EA">
        <w:rPr>
          <w:rFonts w:ascii="Times New Roman" w:hAnsi="Times New Roman" w:cs="Times New Roman"/>
          <w:sz w:val="24"/>
          <w:szCs w:val="24"/>
        </w:rPr>
        <w:t xml:space="preserve">Koszty likwidacji Akademii </w:t>
      </w:r>
      <w:r w:rsidR="00353AF7">
        <w:rPr>
          <w:rFonts w:ascii="Times New Roman" w:hAnsi="Times New Roman" w:cs="Times New Roman"/>
          <w:sz w:val="24"/>
          <w:szCs w:val="24"/>
        </w:rPr>
        <w:t xml:space="preserve">zostaną </w:t>
      </w:r>
      <w:r w:rsidRPr="000758EA">
        <w:rPr>
          <w:rFonts w:ascii="Times New Roman" w:hAnsi="Times New Roman" w:cs="Times New Roman"/>
          <w:sz w:val="24"/>
          <w:szCs w:val="24"/>
        </w:rPr>
        <w:t>pokry</w:t>
      </w:r>
      <w:r w:rsidR="00353AF7">
        <w:rPr>
          <w:rFonts w:ascii="Times New Roman" w:hAnsi="Times New Roman" w:cs="Times New Roman"/>
          <w:sz w:val="24"/>
          <w:szCs w:val="24"/>
        </w:rPr>
        <w:t xml:space="preserve">te z jej mienia. W </w:t>
      </w:r>
      <w:r w:rsidR="00DE2F92">
        <w:rPr>
          <w:rFonts w:ascii="Times New Roman" w:hAnsi="Times New Roman" w:cs="Times New Roman"/>
          <w:sz w:val="24"/>
          <w:szCs w:val="24"/>
        </w:rPr>
        <w:t>zakresie, w jakim</w:t>
      </w:r>
      <w:r w:rsidR="00353AF7">
        <w:rPr>
          <w:rFonts w:ascii="Times New Roman" w:hAnsi="Times New Roman" w:cs="Times New Roman"/>
          <w:sz w:val="24"/>
          <w:szCs w:val="24"/>
        </w:rPr>
        <w:t xml:space="preserve"> wysokość środków posiadanych przez Akademię oraz uzyskanych ze zbycia składników jej majątku okaże się nie</w:t>
      </w:r>
      <w:r w:rsidRPr="000758EA">
        <w:rPr>
          <w:rFonts w:ascii="Times New Roman" w:hAnsi="Times New Roman" w:cs="Times New Roman"/>
          <w:sz w:val="24"/>
          <w:szCs w:val="24"/>
        </w:rPr>
        <w:t>wystarczając</w:t>
      </w:r>
      <w:r w:rsidR="00353AF7">
        <w:rPr>
          <w:rFonts w:ascii="Times New Roman" w:hAnsi="Times New Roman" w:cs="Times New Roman"/>
          <w:sz w:val="24"/>
          <w:szCs w:val="24"/>
        </w:rPr>
        <w:t>a</w:t>
      </w:r>
      <w:r w:rsidR="00F42AA3">
        <w:rPr>
          <w:rFonts w:ascii="Times New Roman" w:hAnsi="Times New Roman" w:cs="Times New Roman"/>
          <w:sz w:val="24"/>
          <w:szCs w:val="24"/>
        </w:rPr>
        <w:t xml:space="preserve"> do pokrycia kosztów</w:t>
      </w:r>
      <w:r w:rsidR="00353AF7">
        <w:rPr>
          <w:rFonts w:ascii="Times New Roman" w:hAnsi="Times New Roman" w:cs="Times New Roman"/>
          <w:sz w:val="24"/>
          <w:szCs w:val="24"/>
        </w:rPr>
        <w:t xml:space="preserve"> likwidacji</w:t>
      </w:r>
      <w:r w:rsidR="00F42AA3">
        <w:rPr>
          <w:rFonts w:ascii="Times New Roman" w:hAnsi="Times New Roman" w:cs="Times New Roman"/>
          <w:sz w:val="24"/>
          <w:szCs w:val="24"/>
        </w:rPr>
        <w:t>,</w:t>
      </w:r>
      <w:r w:rsidR="00353AF7">
        <w:rPr>
          <w:rFonts w:ascii="Times New Roman" w:hAnsi="Times New Roman" w:cs="Times New Roman"/>
          <w:sz w:val="24"/>
          <w:szCs w:val="24"/>
        </w:rPr>
        <w:t xml:space="preserve"> zostaną </w:t>
      </w:r>
      <w:r w:rsidR="00F42AA3">
        <w:rPr>
          <w:rFonts w:ascii="Times New Roman" w:hAnsi="Times New Roman" w:cs="Times New Roman"/>
          <w:sz w:val="24"/>
          <w:szCs w:val="24"/>
        </w:rPr>
        <w:t xml:space="preserve">one </w:t>
      </w:r>
      <w:r w:rsidR="00353AF7">
        <w:rPr>
          <w:rFonts w:ascii="Times New Roman" w:hAnsi="Times New Roman" w:cs="Times New Roman"/>
          <w:sz w:val="24"/>
          <w:szCs w:val="24"/>
        </w:rPr>
        <w:t xml:space="preserve">pokryte </w:t>
      </w:r>
      <w:r w:rsidRPr="000758EA">
        <w:rPr>
          <w:rFonts w:ascii="Times New Roman" w:hAnsi="Times New Roman" w:cs="Times New Roman"/>
          <w:sz w:val="24"/>
          <w:szCs w:val="24"/>
        </w:rPr>
        <w:t>z</w:t>
      </w:r>
      <w:r w:rsidR="00D235EB">
        <w:rPr>
          <w:rFonts w:ascii="Times New Roman" w:hAnsi="Times New Roman" w:cs="Times New Roman"/>
          <w:sz w:val="24"/>
          <w:szCs w:val="24"/>
        </w:rPr>
        <w:t> </w:t>
      </w:r>
      <w:r w:rsidRPr="000758EA">
        <w:rPr>
          <w:rFonts w:ascii="Times New Roman" w:hAnsi="Times New Roman" w:cs="Times New Roman"/>
          <w:sz w:val="24"/>
          <w:szCs w:val="24"/>
        </w:rPr>
        <w:t xml:space="preserve">budżetu państwa z części </w:t>
      </w:r>
      <w:r w:rsidR="00730F69">
        <w:rPr>
          <w:rFonts w:ascii="Times New Roman" w:hAnsi="Times New Roman" w:cs="Times New Roman"/>
          <w:sz w:val="24"/>
          <w:szCs w:val="24"/>
        </w:rPr>
        <w:t>90</w:t>
      </w:r>
      <w:r w:rsidRPr="000758EA">
        <w:rPr>
          <w:rFonts w:ascii="Times New Roman" w:hAnsi="Times New Roman" w:cs="Times New Roman"/>
          <w:sz w:val="24"/>
          <w:szCs w:val="24"/>
        </w:rPr>
        <w:t xml:space="preserve"> </w:t>
      </w:r>
      <w:r w:rsidR="00730F69">
        <w:rPr>
          <w:rFonts w:ascii="Times New Roman" w:hAnsi="Times New Roman" w:cs="Times New Roman"/>
          <w:sz w:val="24"/>
          <w:szCs w:val="24"/>
        </w:rPr>
        <w:t>–</w:t>
      </w:r>
      <w:r w:rsidR="00D65817">
        <w:rPr>
          <w:rFonts w:ascii="Times New Roman" w:hAnsi="Times New Roman" w:cs="Times New Roman"/>
          <w:sz w:val="24"/>
          <w:szCs w:val="24"/>
        </w:rPr>
        <w:t xml:space="preserve"> Akademia Kopernikańska</w:t>
      </w:r>
      <w:r w:rsidRPr="000758EA">
        <w:rPr>
          <w:rFonts w:ascii="Times New Roman" w:hAnsi="Times New Roman" w:cs="Times New Roman"/>
          <w:sz w:val="24"/>
          <w:szCs w:val="24"/>
        </w:rPr>
        <w:t>, której dysponentem jest minister.</w:t>
      </w:r>
    </w:p>
    <w:p w14:paraId="0B6135D5" w14:textId="5734998A" w:rsidR="000758EA" w:rsidRPr="000758EA" w:rsidRDefault="007769E7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758EA" w:rsidRPr="000758EA">
        <w:rPr>
          <w:rFonts w:ascii="Times New Roman" w:hAnsi="Times New Roman" w:cs="Times New Roman"/>
          <w:sz w:val="24"/>
          <w:szCs w:val="24"/>
        </w:rPr>
        <w:t>twar</w:t>
      </w:r>
      <w:r w:rsidR="00D65817">
        <w:rPr>
          <w:rFonts w:ascii="Times New Roman" w:hAnsi="Times New Roman" w:cs="Times New Roman"/>
          <w:sz w:val="24"/>
          <w:szCs w:val="24"/>
        </w:rPr>
        <w:t xml:space="preserve">cie likwidacji Akademii </w:t>
      </w:r>
      <w:r>
        <w:rPr>
          <w:rFonts w:ascii="Times New Roman" w:hAnsi="Times New Roman" w:cs="Times New Roman"/>
          <w:sz w:val="24"/>
          <w:szCs w:val="24"/>
        </w:rPr>
        <w:t>spowoduje, że</w:t>
      </w:r>
      <w:r w:rsidR="00F42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automatyczn</w:t>
      </w:r>
      <w:r w:rsidR="0010403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 wystąpią przewidziane projektowaną ustawą</w:t>
      </w:r>
      <w:r w:rsidR="00F42AA3">
        <w:rPr>
          <w:rFonts w:ascii="Times New Roman" w:hAnsi="Times New Roman" w:cs="Times New Roman"/>
          <w:sz w:val="24"/>
          <w:szCs w:val="24"/>
        </w:rPr>
        <w:t xml:space="preserve"> skutk</w:t>
      </w:r>
      <w:r>
        <w:rPr>
          <w:rFonts w:ascii="Times New Roman" w:hAnsi="Times New Roman" w:cs="Times New Roman"/>
          <w:sz w:val="24"/>
          <w:szCs w:val="24"/>
        </w:rPr>
        <w:t>i</w:t>
      </w:r>
      <w:r w:rsidR="00F42AA3">
        <w:rPr>
          <w:rFonts w:ascii="Times New Roman" w:hAnsi="Times New Roman" w:cs="Times New Roman"/>
          <w:sz w:val="24"/>
          <w:szCs w:val="24"/>
        </w:rPr>
        <w:t xml:space="preserve"> polegając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F42AA3">
        <w:rPr>
          <w:rFonts w:ascii="Times New Roman" w:hAnsi="Times New Roman" w:cs="Times New Roman"/>
          <w:sz w:val="24"/>
          <w:szCs w:val="24"/>
        </w:rPr>
        <w:t>na</w:t>
      </w:r>
      <w:r w:rsidR="000758EA" w:rsidRPr="000758EA">
        <w:rPr>
          <w:rFonts w:ascii="Times New Roman" w:hAnsi="Times New Roman" w:cs="Times New Roman"/>
          <w:sz w:val="24"/>
          <w:szCs w:val="24"/>
        </w:rPr>
        <w:t>:</w:t>
      </w:r>
    </w:p>
    <w:p w14:paraId="2B5AF583" w14:textId="77777777" w:rsidR="000758EA" w:rsidRPr="00B367C9" w:rsidRDefault="00F42AA3" w:rsidP="004B25B1">
      <w:pPr>
        <w:pStyle w:val="Akapitzlist"/>
        <w:numPr>
          <w:ilvl w:val="0"/>
          <w:numId w:val="4"/>
        </w:numPr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67C9">
        <w:rPr>
          <w:rFonts w:ascii="Times New Roman" w:hAnsi="Times New Roman" w:cs="Times New Roman"/>
          <w:sz w:val="24"/>
          <w:szCs w:val="24"/>
        </w:rPr>
        <w:t>wygaśnięciu członkostwa</w:t>
      </w:r>
      <w:r w:rsidR="000758EA" w:rsidRPr="00B367C9">
        <w:rPr>
          <w:rFonts w:ascii="Times New Roman" w:hAnsi="Times New Roman" w:cs="Times New Roman"/>
          <w:sz w:val="24"/>
          <w:szCs w:val="24"/>
        </w:rPr>
        <w:t xml:space="preserve"> w Akademii;</w:t>
      </w:r>
    </w:p>
    <w:p w14:paraId="5B8960DB" w14:textId="77777777" w:rsidR="000758EA" w:rsidRPr="00B367C9" w:rsidRDefault="00F42AA3" w:rsidP="004B25B1">
      <w:pPr>
        <w:pStyle w:val="Akapitzlist"/>
        <w:numPr>
          <w:ilvl w:val="0"/>
          <w:numId w:val="4"/>
        </w:numPr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67C9">
        <w:rPr>
          <w:rFonts w:ascii="Times New Roman" w:hAnsi="Times New Roman" w:cs="Times New Roman"/>
          <w:sz w:val="24"/>
          <w:szCs w:val="24"/>
        </w:rPr>
        <w:t>wygaśnięciu kadencji</w:t>
      </w:r>
      <w:r w:rsidR="000758EA" w:rsidRPr="00B367C9">
        <w:rPr>
          <w:rFonts w:ascii="Times New Roman" w:hAnsi="Times New Roman" w:cs="Times New Roman"/>
          <w:sz w:val="24"/>
          <w:szCs w:val="24"/>
        </w:rPr>
        <w:t xml:space="preserve"> organów Akademii;</w:t>
      </w:r>
    </w:p>
    <w:p w14:paraId="4055893A" w14:textId="77777777" w:rsidR="00C93940" w:rsidRDefault="000758EA" w:rsidP="004B25B1">
      <w:pPr>
        <w:pStyle w:val="Akapitzlist"/>
        <w:numPr>
          <w:ilvl w:val="0"/>
          <w:numId w:val="4"/>
        </w:numPr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67C9">
        <w:rPr>
          <w:rFonts w:ascii="Times New Roman" w:hAnsi="Times New Roman" w:cs="Times New Roman"/>
          <w:sz w:val="24"/>
          <w:szCs w:val="24"/>
        </w:rPr>
        <w:t>przej</w:t>
      </w:r>
      <w:r w:rsidR="00F42AA3" w:rsidRPr="00B367C9">
        <w:rPr>
          <w:rFonts w:ascii="Times New Roman" w:hAnsi="Times New Roman" w:cs="Times New Roman"/>
          <w:sz w:val="24"/>
          <w:szCs w:val="24"/>
        </w:rPr>
        <w:t>ęciu przez likwidatora kompetencji</w:t>
      </w:r>
      <w:r w:rsidRPr="00B367C9">
        <w:rPr>
          <w:rFonts w:ascii="Times New Roman" w:hAnsi="Times New Roman" w:cs="Times New Roman"/>
          <w:sz w:val="24"/>
          <w:szCs w:val="24"/>
        </w:rPr>
        <w:t xml:space="preserve"> organów Akademii, Dyrektora Centrum Badawczego Mikołaja Kopernika i Dyrektora Biura Akademii Kopernikańskiej.</w:t>
      </w:r>
    </w:p>
    <w:p w14:paraId="2C7E3D7A" w14:textId="71CE33AC" w:rsidR="00C93940" w:rsidRPr="00C93940" w:rsidRDefault="00C93940" w:rsidP="002224B9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Likwidator będzie miał wyłączną kompetencję do reprezentowania Akademii i</w:t>
      </w:r>
      <w:r w:rsidR="00D235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składania w jej imieniu oświadczeń woli. </w:t>
      </w:r>
    </w:p>
    <w:p w14:paraId="02094F22" w14:textId="7B8AF352" w:rsidR="000758EA" w:rsidRPr="000758EA" w:rsidRDefault="000758EA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EA">
        <w:rPr>
          <w:rFonts w:ascii="Times New Roman" w:hAnsi="Times New Roman" w:cs="Times New Roman"/>
          <w:sz w:val="24"/>
          <w:szCs w:val="24"/>
        </w:rPr>
        <w:t xml:space="preserve">Z dniem wejścia w życie </w:t>
      </w:r>
      <w:r w:rsidR="00D65817">
        <w:rPr>
          <w:rFonts w:ascii="Times New Roman" w:hAnsi="Times New Roman" w:cs="Times New Roman"/>
          <w:sz w:val="24"/>
          <w:szCs w:val="24"/>
        </w:rPr>
        <w:t xml:space="preserve">projektowanej </w:t>
      </w:r>
      <w:r w:rsidRPr="000758EA">
        <w:rPr>
          <w:rFonts w:ascii="Times New Roman" w:hAnsi="Times New Roman" w:cs="Times New Roman"/>
          <w:sz w:val="24"/>
          <w:szCs w:val="24"/>
        </w:rPr>
        <w:t>ustawy osoby, którym nadano tytuł Ambasadora Akademii Kopernikańskiej</w:t>
      </w:r>
      <w:r w:rsidR="004710BE">
        <w:rPr>
          <w:rFonts w:ascii="Times New Roman" w:hAnsi="Times New Roman" w:cs="Times New Roman"/>
          <w:sz w:val="24"/>
          <w:szCs w:val="24"/>
        </w:rPr>
        <w:t>,</w:t>
      </w:r>
      <w:r w:rsidRPr="000758EA">
        <w:rPr>
          <w:rFonts w:ascii="Times New Roman" w:hAnsi="Times New Roman" w:cs="Times New Roman"/>
          <w:sz w:val="24"/>
          <w:szCs w:val="24"/>
        </w:rPr>
        <w:t xml:space="preserve"> </w:t>
      </w:r>
      <w:r w:rsidR="007769E7">
        <w:rPr>
          <w:rFonts w:ascii="Times New Roman" w:hAnsi="Times New Roman" w:cs="Times New Roman"/>
          <w:sz w:val="24"/>
          <w:szCs w:val="24"/>
        </w:rPr>
        <w:t>u</w:t>
      </w:r>
      <w:r w:rsidRPr="000758EA">
        <w:rPr>
          <w:rFonts w:ascii="Times New Roman" w:hAnsi="Times New Roman" w:cs="Times New Roman"/>
          <w:sz w:val="24"/>
          <w:szCs w:val="24"/>
        </w:rPr>
        <w:t>tracą prawo do posługiwania się tym tytułem.</w:t>
      </w:r>
      <w:r w:rsidR="007769E7">
        <w:rPr>
          <w:rFonts w:ascii="Times New Roman" w:hAnsi="Times New Roman" w:cs="Times New Roman"/>
          <w:sz w:val="24"/>
          <w:szCs w:val="24"/>
        </w:rPr>
        <w:t xml:space="preserve"> </w:t>
      </w:r>
      <w:r w:rsidR="007A6B67">
        <w:rPr>
          <w:rFonts w:ascii="Times New Roman" w:hAnsi="Times New Roman" w:cs="Times New Roman"/>
          <w:sz w:val="24"/>
          <w:szCs w:val="24"/>
        </w:rPr>
        <w:t>Należy przy tym wskazać, że z</w:t>
      </w:r>
      <w:r w:rsidR="007769E7">
        <w:rPr>
          <w:rFonts w:ascii="Times New Roman" w:hAnsi="Times New Roman" w:cs="Times New Roman"/>
          <w:sz w:val="24"/>
          <w:szCs w:val="24"/>
        </w:rPr>
        <w:t xml:space="preserve">godnie z art. 51 ust. 1 </w:t>
      </w:r>
      <w:r w:rsidR="007769E7" w:rsidRPr="000758EA">
        <w:rPr>
          <w:rFonts w:ascii="Times New Roman" w:hAnsi="Times New Roman" w:cs="Times New Roman"/>
          <w:sz w:val="24"/>
          <w:szCs w:val="24"/>
        </w:rPr>
        <w:t xml:space="preserve">ustawy </w:t>
      </w:r>
      <w:r w:rsidR="00496211">
        <w:rPr>
          <w:rFonts w:ascii="Times New Roman" w:hAnsi="Times New Roman" w:cs="Times New Roman"/>
          <w:sz w:val="24"/>
          <w:szCs w:val="24"/>
        </w:rPr>
        <w:t xml:space="preserve">Sekretarz Generalny Akademii </w:t>
      </w:r>
      <w:r w:rsidR="007769E7">
        <w:rPr>
          <w:rFonts w:ascii="Times New Roman" w:hAnsi="Times New Roman" w:cs="Times New Roman"/>
          <w:sz w:val="24"/>
          <w:szCs w:val="24"/>
        </w:rPr>
        <w:t xml:space="preserve">przyznaje </w:t>
      </w:r>
      <w:r w:rsidR="00496211">
        <w:rPr>
          <w:rFonts w:ascii="Times New Roman" w:hAnsi="Times New Roman" w:cs="Times New Roman"/>
          <w:sz w:val="24"/>
          <w:szCs w:val="24"/>
        </w:rPr>
        <w:t>Ambasadorowi Akademii Kopernikańskiej grant</w:t>
      </w:r>
      <w:r w:rsidR="0046589F">
        <w:rPr>
          <w:rFonts w:ascii="Times New Roman" w:hAnsi="Times New Roman" w:cs="Times New Roman"/>
          <w:sz w:val="24"/>
          <w:szCs w:val="24"/>
        </w:rPr>
        <w:t xml:space="preserve"> w wysokości do 500 000 zł</w:t>
      </w:r>
      <w:r w:rsidR="00496211">
        <w:rPr>
          <w:rFonts w:ascii="Times New Roman" w:hAnsi="Times New Roman" w:cs="Times New Roman"/>
          <w:sz w:val="24"/>
          <w:szCs w:val="24"/>
        </w:rPr>
        <w:t xml:space="preserve"> na realizację zada</w:t>
      </w:r>
      <w:r w:rsidR="0046589F">
        <w:rPr>
          <w:rFonts w:ascii="Times New Roman" w:hAnsi="Times New Roman" w:cs="Times New Roman"/>
          <w:sz w:val="24"/>
          <w:szCs w:val="24"/>
        </w:rPr>
        <w:t>nia</w:t>
      </w:r>
      <w:r w:rsidR="00496211">
        <w:rPr>
          <w:rFonts w:ascii="Times New Roman" w:hAnsi="Times New Roman" w:cs="Times New Roman"/>
          <w:sz w:val="24"/>
          <w:szCs w:val="24"/>
        </w:rPr>
        <w:t xml:space="preserve"> polegając</w:t>
      </w:r>
      <w:r w:rsidR="0046589F">
        <w:rPr>
          <w:rFonts w:ascii="Times New Roman" w:hAnsi="Times New Roman" w:cs="Times New Roman"/>
          <w:sz w:val="24"/>
          <w:szCs w:val="24"/>
        </w:rPr>
        <w:t>ego</w:t>
      </w:r>
      <w:r w:rsidR="00496211">
        <w:rPr>
          <w:rFonts w:ascii="Times New Roman" w:hAnsi="Times New Roman" w:cs="Times New Roman"/>
          <w:sz w:val="24"/>
          <w:szCs w:val="24"/>
        </w:rPr>
        <w:t xml:space="preserve"> na propagowaniu polskiej nauki i kultury za granicą, wiedzy o polskiej historii oraz dziedzictwie narodowym w świecie, a także promocję współpracy w</w:t>
      </w:r>
      <w:r w:rsidR="00D235EB">
        <w:rPr>
          <w:rFonts w:ascii="Times New Roman" w:hAnsi="Times New Roman" w:cs="Times New Roman"/>
          <w:sz w:val="24"/>
          <w:szCs w:val="24"/>
        </w:rPr>
        <w:t> </w:t>
      </w:r>
      <w:r w:rsidR="00496211">
        <w:rPr>
          <w:rFonts w:ascii="Times New Roman" w:hAnsi="Times New Roman" w:cs="Times New Roman"/>
          <w:sz w:val="24"/>
          <w:szCs w:val="24"/>
        </w:rPr>
        <w:t xml:space="preserve">dziedzinie kultury, edukacji, nauki, życia społecznego oraz gospodarczego. Z uwagi na fakt, że </w:t>
      </w:r>
      <w:r w:rsidR="0046589F">
        <w:rPr>
          <w:rFonts w:ascii="Times New Roman" w:hAnsi="Times New Roman" w:cs="Times New Roman"/>
          <w:sz w:val="24"/>
          <w:szCs w:val="24"/>
        </w:rPr>
        <w:t xml:space="preserve">obowiązek </w:t>
      </w:r>
      <w:r w:rsidR="00496211">
        <w:rPr>
          <w:rFonts w:ascii="Times New Roman" w:hAnsi="Times New Roman" w:cs="Times New Roman"/>
          <w:sz w:val="24"/>
          <w:szCs w:val="24"/>
        </w:rPr>
        <w:t>realizacj</w:t>
      </w:r>
      <w:r w:rsidR="0046589F">
        <w:rPr>
          <w:rFonts w:ascii="Times New Roman" w:hAnsi="Times New Roman" w:cs="Times New Roman"/>
          <w:sz w:val="24"/>
          <w:szCs w:val="24"/>
        </w:rPr>
        <w:t>i</w:t>
      </w:r>
      <w:r w:rsidR="00496211">
        <w:rPr>
          <w:rFonts w:ascii="Times New Roman" w:hAnsi="Times New Roman" w:cs="Times New Roman"/>
          <w:sz w:val="24"/>
          <w:szCs w:val="24"/>
        </w:rPr>
        <w:t xml:space="preserve"> powyższ</w:t>
      </w:r>
      <w:r w:rsidR="0046589F">
        <w:rPr>
          <w:rFonts w:ascii="Times New Roman" w:hAnsi="Times New Roman" w:cs="Times New Roman"/>
          <w:sz w:val="24"/>
          <w:szCs w:val="24"/>
        </w:rPr>
        <w:t>ego zadania jest związany</w:t>
      </w:r>
      <w:r w:rsidR="00496211">
        <w:rPr>
          <w:rFonts w:ascii="Times New Roman" w:hAnsi="Times New Roman" w:cs="Times New Roman"/>
          <w:sz w:val="24"/>
          <w:szCs w:val="24"/>
        </w:rPr>
        <w:t xml:space="preserve"> z posiadaniem tytułu</w:t>
      </w:r>
      <w:r w:rsidR="00496211" w:rsidRPr="00496211">
        <w:rPr>
          <w:rFonts w:ascii="Times New Roman" w:hAnsi="Times New Roman" w:cs="Times New Roman"/>
          <w:sz w:val="24"/>
          <w:szCs w:val="24"/>
        </w:rPr>
        <w:t xml:space="preserve"> Ambasadora Akademii Kopernikańskiej</w:t>
      </w:r>
      <w:r w:rsidR="00496211">
        <w:rPr>
          <w:rFonts w:ascii="Times New Roman" w:hAnsi="Times New Roman" w:cs="Times New Roman"/>
          <w:sz w:val="24"/>
          <w:szCs w:val="24"/>
        </w:rPr>
        <w:t xml:space="preserve">, </w:t>
      </w:r>
      <w:r w:rsidR="0046589F">
        <w:rPr>
          <w:rFonts w:ascii="Times New Roman" w:hAnsi="Times New Roman" w:cs="Times New Roman"/>
          <w:sz w:val="24"/>
          <w:szCs w:val="24"/>
        </w:rPr>
        <w:t>utrata tego tytułu będzie skutkowała zniesieniem tego obowiązku. W związku z powyższym</w:t>
      </w:r>
      <w:r w:rsidR="00496211">
        <w:rPr>
          <w:rFonts w:ascii="Times New Roman" w:hAnsi="Times New Roman" w:cs="Times New Roman"/>
          <w:sz w:val="24"/>
          <w:szCs w:val="24"/>
        </w:rPr>
        <w:t xml:space="preserve"> </w:t>
      </w:r>
      <w:r w:rsidR="0046589F">
        <w:rPr>
          <w:rFonts w:ascii="Times New Roman" w:hAnsi="Times New Roman" w:cs="Times New Roman"/>
          <w:sz w:val="24"/>
          <w:szCs w:val="24"/>
        </w:rPr>
        <w:t>p</w:t>
      </w:r>
      <w:r w:rsidR="00496211">
        <w:rPr>
          <w:rFonts w:ascii="Times New Roman" w:hAnsi="Times New Roman" w:cs="Times New Roman"/>
          <w:sz w:val="24"/>
          <w:szCs w:val="24"/>
        </w:rPr>
        <w:t xml:space="preserve">rojektowana ustawa </w:t>
      </w:r>
      <w:r w:rsidR="0046589F">
        <w:rPr>
          <w:rFonts w:ascii="Times New Roman" w:hAnsi="Times New Roman" w:cs="Times New Roman"/>
          <w:sz w:val="24"/>
          <w:szCs w:val="24"/>
        </w:rPr>
        <w:t xml:space="preserve">przewiduje, że </w:t>
      </w:r>
      <w:r w:rsidR="007769E7">
        <w:rPr>
          <w:rFonts w:ascii="Times New Roman" w:hAnsi="Times New Roman" w:cs="Times New Roman"/>
          <w:sz w:val="24"/>
          <w:szCs w:val="24"/>
        </w:rPr>
        <w:t>ś</w:t>
      </w:r>
      <w:r w:rsidRPr="000758EA">
        <w:rPr>
          <w:rFonts w:ascii="Times New Roman" w:hAnsi="Times New Roman" w:cs="Times New Roman"/>
          <w:sz w:val="24"/>
          <w:szCs w:val="24"/>
        </w:rPr>
        <w:t xml:space="preserve">rodki finansowe </w:t>
      </w:r>
      <w:r w:rsidR="0046589F">
        <w:rPr>
          <w:rFonts w:ascii="Times New Roman" w:hAnsi="Times New Roman" w:cs="Times New Roman"/>
          <w:sz w:val="24"/>
          <w:szCs w:val="24"/>
        </w:rPr>
        <w:t>p</w:t>
      </w:r>
      <w:r w:rsidR="0046589F" w:rsidRPr="000758EA">
        <w:rPr>
          <w:rFonts w:ascii="Times New Roman" w:hAnsi="Times New Roman" w:cs="Times New Roman"/>
          <w:sz w:val="24"/>
          <w:szCs w:val="24"/>
        </w:rPr>
        <w:t xml:space="preserve">rzyznane </w:t>
      </w:r>
      <w:r w:rsidRPr="000758EA">
        <w:rPr>
          <w:rFonts w:ascii="Times New Roman" w:hAnsi="Times New Roman" w:cs="Times New Roman"/>
          <w:sz w:val="24"/>
          <w:szCs w:val="24"/>
        </w:rPr>
        <w:t xml:space="preserve">na realizację </w:t>
      </w:r>
      <w:r w:rsidR="0046589F">
        <w:rPr>
          <w:rFonts w:ascii="Times New Roman" w:hAnsi="Times New Roman" w:cs="Times New Roman"/>
          <w:sz w:val="24"/>
          <w:szCs w:val="24"/>
        </w:rPr>
        <w:t>tego zadania</w:t>
      </w:r>
      <w:r w:rsidRPr="000758EA">
        <w:rPr>
          <w:rFonts w:ascii="Times New Roman" w:hAnsi="Times New Roman" w:cs="Times New Roman"/>
          <w:sz w:val="24"/>
          <w:szCs w:val="24"/>
        </w:rPr>
        <w:t>, niewykorzystane do dnia otwarcia likwidacji Akademii</w:t>
      </w:r>
      <w:r w:rsidR="0046589F">
        <w:rPr>
          <w:rFonts w:ascii="Times New Roman" w:hAnsi="Times New Roman" w:cs="Times New Roman"/>
          <w:sz w:val="24"/>
          <w:szCs w:val="24"/>
        </w:rPr>
        <w:t>,</w:t>
      </w:r>
      <w:r w:rsidRPr="000758EA">
        <w:rPr>
          <w:rFonts w:ascii="Times New Roman" w:hAnsi="Times New Roman" w:cs="Times New Roman"/>
          <w:sz w:val="24"/>
          <w:szCs w:val="24"/>
        </w:rPr>
        <w:t xml:space="preserve"> </w:t>
      </w:r>
      <w:r w:rsidR="007769E7">
        <w:rPr>
          <w:rFonts w:ascii="Times New Roman" w:hAnsi="Times New Roman" w:cs="Times New Roman"/>
          <w:sz w:val="24"/>
          <w:szCs w:val="24"/>
        </w:rPr>
        <w:t>będą podlegały</w:t>
      </w:r>
      <w:r w:rsidRPr="000758EA">
        <w:rPr>
          <w:rFonts w:ascii="Times New Roman" w:hAnsi="Times New Roman" w:cs="Times New Roman"/>
          <w:sz w:val="24"/>
          <w:szCs w:val="24"/>
        </w:rPr>
        <w:t xml:space="preserve"> zwrotowi na rachun</w:t>
      </w:r>
      <w:r w:rsidR="00D65817">
        <w:rPr>
          <w:rFonts w:ascii="Times New Roman" w:hAnsi="Times New Roman" w:cs="Times New Roman"/>
          <w:sz w:val="24"/>
          <w:szCs w:val="24"/>
        </w:rPr>
        <w:t>ek bankowy Akademii w terminie 14</w:t>
      </w:r>
      <w:r w:rsidRPr="000758EA">
        <w:rPr>
          <w:rFonts w:ascii="Times New Roman" w:hAnsi="Times New Roman" w:cs="Times New Roman"/>
          <w:sz w:val="24"/>
          <w:szCs w:val="24"/>
        </w:rPr>
        <w:t xml:space="preserve"> dni od dnia wejścia w życie ustawy.</w:t>
      </w:r>
    </w:p>
    <w:p w14:paraId="3A2D8EB6" w14:textId="7B69B3F4" w:rsidR="000758EA" w:rsidRPr="000758EA" w:rsidRDefault="00AE077F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likwidacji Akademii będzie wiązało się z koniecznością zakończenia stosunków </w:t>
      </w:r>
      <w:r w:rsidR="000758EA" w:rsidRPr="000758EA">
        <w:rPr>
          <w:rFonts w:ascii="Times New Roman" w:hAnsi="Times New Roman" w:cs="Times New Roman"/>
          <w:sz w:val="24"/>
          <w:szCs w:val="24"/>
        </w:rPr>
        <w:t xml:space="preserve">pracy z </w:t>
      </w:r>
      <w:r>
        <w:rPr>
          <w:rFonts w:ascii="Times New Roman" w:hAnsi="Times New Roman" w:cs="Times New Roman"/>
          <w:sz w:val="24"/>
          <w:szCs w:val="24"/>
        </w:rPr>
        <w:t xml:space="preserve">jej </w:t>
      </w:r>
      <w:r w:rsidR="000758EA" w:rsidRPr="000758EA">
        <w:rPr>
          <w:rFonts w:ascii="Times New Roman" w:hAnsi="Times New Roman" w:cs="Times New Roman"/>
          <w:sz w:val="24"/>
          <w:szCs w:val="24"/>
        </w:rPr>
        <w:t>pracownikami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42D9" w:rsidRPr="00E86346">
        <w:rPr>
          <w:rFonts w:ascii="Times New Roman" w:hAnsi="Times New Roman" w:cs="Times New Roman"/>
          <w:sz w:val="24"/>
          <w:szCs w:val="24"/>
        </w:rPr>
        <w:t xml:space="preserve">Do </w:t>
      </w:r>
      <w:r w:rsidR="00CD42D9">
        <w:rPr>
          <w:rFonts w:ascii="Times New Roman" w:hAnsi="Times New Roman" w:cs="Times New Roman"/>
          <w:sz w:val="24"/>
          <w:szCs w:val="24"/>
        </w:rPr>
        <w:t xml:space="preserve">rozwiązania stosunków pracy z </w:t>
      </w:r>
      <w:r w:rsidR="00CD42D9" w:rsidRPr="00E86346">
        <w:rPr>
          <w:rFonts w:ascii="Times New Roman" w:hAnsi="Times New Roman" w:cs="Times New Roman"/>
          <w:sz w:val="24"/>
          <w:szCs w:val="24"/>
        </w:rPr>
        <w:t>pracownik</w:t>
      </w:r>
      <w:r w:rsidR="00CD42D9">
        <w:rPr>
          <w:rFonts w:ascii="Times New Roman" w:hAnsi="Times New Roman" w:cs="Times New Roman"/>
          <w:sz w:val="24"/>
          <w:szCs w:val="24"/>
        </w:rPr>
        <w:t xml:space="preserve">ami Akademii </w:t>
      </w:r>
      <w:r w:rsidR="00CD42D9" w:rsidRPr="00E86346">
        <w:rPr>
          <w:rFonts w:ascii="Times New Roman" w:hAnsi="Times New Roman" w:cs="Times New Roman"/>
          <w:sz w:val="24"/>
          <w:szCs w:val="24"/>
        </w:rPr>
        <w:t>będą miały zastosowanie ogólne zasady dotyczące zwolnień grupowych, tj. przepisy ustawy z dnia 13 marca 2003 r. o szczególnych zasadach rozwiązywania z pracownikami stosunków pracy z</w:t>
      </w:r>
      <w:r w:rsidR="004710BE">
        <w:rPr>
          <w:rFonts w:ascii="Times New Roman" w:hAnsi="Times New Roman" w:cs="Times New Roman"/>
          <w:sz w:val="24"/>
          <w:szCs w:val="24"/>
        </w:rPr>
        <w:t> </w:t>
      </w:r>
      <w:r w:rsidR="00CD42D9" w:rsidRPr="00E86346">
        <w:rPr>
          <w:rFonts w:ascii="Times New Roman" w:hAnsi="Times New Roman" w:cs="Times New Roman"/>
          <w:sz w:val="24"/>
          <w:szCs w:val="24"/>
        </w:rPr>
        <w:t>przyczyn niedotyczących pracowników (Dz. U. z 202</w:t>
      </w:r>
      <w:r w:rsidR="004710BE">
        <w:rPr>
          <w:rFonts w:ascii="Times New Roman" w:hAnsi="Times New Roman" w:cs="Times New Roman"/>
          <w:sz w:val="24"/>
          <w:szCs w:val="24"/>
        </w:rPr>
        <w:t>5</w:t>
      </w:r>
      <w:r w:rsidR="00CD42D9" w:rsidRPr="00E86346">
        <w:rPr>
          <w:rFonts w:ascii="Times New Roman" w:hAnsi="Times New Roman" w:cs="Times New Roman"/>
          <w:sz w:val="24"/>
          <w:szCs w:val="24"/>
        </w:rPr>
        <w:t xml:space="preserve"> r. poz. </w:t>
      </w:r>
      <w:r w:rsidR="004710BE">
        <w:rPr>
          <w:rFonts w:ascii="Times New Roman" w:hAnsi="Times New Roman" w:cs="Times New Roman"/>
          <w:sz w:val="24"/>
          <w:szCs w:val="24"/>
        </w:rPr>
        <w:t>570</w:t>
      </w:r>
      <w:r w:rsidR="00CD42D9" w:rsidRPr="00E86346">
        <w:rPr>
          <w:rFonts w:ascii="Times New Roman" w:hAnsi="Times New Roman" w:cs="Times New Roman"/>
          <w:sz w:val="24"/>
          <w:szCs w:val="24"/>
        </w:rPr>
        <w:t>).</w:t>
      </w:r>
      <w:r w:rsidR="00CD4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Zakłada się, że likwidator, mając na uwadze zakres czynności likwidacyjnych, rozwiąże stosunki pracy </w:t>
      </w: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4710B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pracownikami Akademii, którzy nie</w:t>
      </w:r>
      <w:r w:rsidR="00DB5C0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będą uczestniczyli w realizacji tych czynności</w:t>
      </w:r>
      <w:r w:rsidR="005C41C4">
        <w:rPr>
          <w:rFonts w:ascii="Times New Roman" w:hAnsi="Times New Roman" w:cs="Times New Roman"/>
          <w:sz w:val="24"/>
          <w:szCs w:val="24"/>
        </w:rPr>
        <w:t xml:space="preserve"> – </w:t>
      </w:r>
      <w:r w:rsidR="005C41C4" w:rsidRPr="000758EA">
        <w:rPr>
          <w:rFonts w:ascii="Times New Roman" w:hAnsi="Times New Roman" w:cs="Times New Roman"/>
          <w:sz w:val="24"/>
          <w:szCs w:val="24"/>
        </w:rPr>
        <w:t>na zasadach określonych w ustawie z</w:t>
      </w:r>
      <w:r w:rsidR="00DB5C0F">
        <w:rPr>
          <w:rFonts w:ascii="Times New Roman" w:hAnsi="Times New Roman" w:cs="Times New Roman"/>
          <w:sz w:val="24"/>
          <w:szCs w:val="24"/>
        </w:rPr>
        <w:t> </w:t>
      </w:r>
      <w:r w:rsidR="005C41C4" w:rsidRPr="000758EA">
        <w:rPr>
          <w:rFonts w:ascii="Times New Roman" w:hAnsi="Times New Roman" w:cs="Times New Roman"/>
          <w:sz w:val="24"/>
          <w:szCs w:val="24"/>
        </w:rPr>
        <w:t>dnia 26</w:t>
      </w:r>
      <w:r w:rsidR="00365429">
        <w:rPr>
          <w:rFonts w:ascii="Times New Roman" w:hAnsi="Times New Roman" w:cs="Times New Roman"/>
          <w:sz w:val="24"/>
          <w:szCs w:val="24"/>
        </w:rPr>
        <w:t> </w:t>
      </w:r>
      <w:r w:rsidR="005C41C4" w:rsidRPr="000758EA">
        <w:rPr>
          <w:rFonts w:ascii="Times New Roman" w:hAnsi="Times New Roman" w:cs="Times New Roman"/>
          <w:sz w:val="24"/>
          <w:szCs w:val="24"/>
        </w:rPr>
        <w:t>czerwca 1974 r. – Kodeks pracy (Dz.</w:t>
      </w:r>
      <w:r w:rsidR="00DB1C89">
        <w:rPr>
          <w:rFonts w:ascii="Times New Roman" w:hAnsi="Times New Roman" w:cs="Times New Roman"/>
          <w:sz w:val="24"/>
          <w:szCs w:val="24"/>
        </w:rPr>
        <w:t> </w:t>
      </w:r>
      <w:r w:rsidR="005C41C4" w:rsidRPr="000758EA">
        <w:rPr>
          <w:rFonts w:ascii="Times New Roman" w:hAnsi="Times New Roman" w:cs="Times New Roman"/>
          <w:sz w:val="24"/>
          <w:szCs w:val="24"/>
        </w:rPr>
        <w:t>U. z 202</w:t>
      </w:r>
      <w:r w:rsidR="00144D83">
        <w:rPr>
          <w:rFonts w:ascii="Times New Roman" w:hAnsi="Times New Roman" w:cs="Times New Roman"/>
          <w:sz w:val="24"/>
          <w:szCs w:val="24"/>
        </w:rPr>
        <w:t xml:space="preserve">5 </w:t>
      </w:r>
      <w:r w:rsidR="005C41C4" w:rsidRPr="000758EA">
        <w:rPr>
          <w:rFonts w:ascii="Times New Roman" w:hAnsi="Times New Roman" w:cs="Times New Roman"/>
          <w:sz w:val="24"/>
          <w:szCs w:val="24"/>
        </w:rPr>
        <w:t xml:space="preserve">r. poz. </w:t>
      </w:r>
      <w:r w:rsidR="00144D83">
        <w:rPr>
          <w:rFonts w:ascii="Times New Roman" w:hAnsi="Times New Roman" w:cs="Times New Roman"/>
          <w:sz w:val="24"/>
          <w:szCs w:val="24"/>
        </w:rPr>
        <w:t>277</w:t>
      </w:r>
      <w:r w:rsidR="005C41C4" w:rsidRPr="000758E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58EA" w:rsidRPr="00075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Natomiast stosunki pracy pracowników </w:t>
      </w:r>
      <w:r w:rsidR="000758EA" w:rsidRPr="000758EA">
        <w:rPr>
          <w:rFonts w:ascii="Times New Roman" w:hAnsi="Times New Roman" w:cs="Times New Roman"/>
          <w:sz w:val="24"/>
          <w:szCs w:val="24"/>
        </w:rPr>
        <w:t>Akademii</w:t>
      </w:r>
      <w:r w:rsidR="005C41C4">
        <w:rPr>
          <w:rFonts w:ascii="Times New Roman" w:hAnsi="Times New Roman" w:cs="Times New Roman"/>
          <w:sz w:val="24"/>
          <w:szCs w:val="24"/>
        </w:rPr>
        <w:t xml:space="preserve"> uczestniczących w realizacji tych czynności</w:t>
      </w:r>
      <w:r w:rsidR="000758EA" w:rsidRPr="000758EA">
        <w:rPr>
          <w:rFonts w:ascii="Times New Roman" w:hAnsi="Times New Roman" w:cs="Times New Roman"/>
          <w:sz w:val="24"/>
          <w:szCs w:val="24"/>
        </w:rPr>
        <w:t>, które nie zosta</w:t>
      </w:r>
      <w:r w:rsidR="005C41C4">
        <w:rPr>
          <w:rFonts w:ascii="Times New Roman" w:hAnsi="Times New Roman" w:cs="Times New Roman"/>
          <w:sz w:val="24"/>
          <w:szCs w:val="24"/>
        </w:rPr>
        <w:t>ną</w:t>
      </w:r>
      <w:r w:rsidR="000758EA" w:rsidRPr="000758EA">
        <w:rPr>
          <w:rFonts w:ascii="Times New Roman" w:hAnsi="Times New Roman" w:cs="Times New Roman"/>
          <w:sz w:val="24"/>
          <w:szCs w:val="24"/>
        </w:rPr>
        <w:t xml:space="preserve"> rozwiązane przez likwidatora w</w:t>
      </w:r>
      <w:r w:rsidR="00DB1C89">
        <w:rPr>
          <w:rFonts w:ascii="Times New Roman" w:hAnsi="Times New Roman" w:cs="Times New Roman"/>
          <w:sz w:val="24"/>
          <w:szCs w:val="24"/>
        </w:rPr>
        <w:t> </w:t>
      </w:r>
      <w:r w:rsidR="000758EA" w:rsidRPr="000758EA">
        <w:rPr>
          <w:rFonts w:ascii="Times New Roman" w:hAnsi="Times New Roman" w:cs="Times New Roman"/>
          <w:sz w:val="24"/>
          <w:szCs w:val="24"/>
        </w:rPr>
        <w:t>okresie likwidacji</w:t>
      </w:r>
      <w:r w:rsidR="005C41C4">
        <w:rPr>
          <w:rFonts w:ascii="Times New Roman" w:hAnsi="Times New Roman" w:cs="Times New Roman"/>
          <w:sz w:val="24"/>
          <w:szCs w:val="24"/>
        </w:rPr>
        <w:t>, wygasną</w:t>
      </w:r>
      <w:r w:rsidR="000758EA" w:rsidRPr="000758EA">
        <w:rPr>
          <w:rFonts w:ascii="Times New Roman" w:hAnsi="Times New Roman" w:cs="Times New Roman"/>
          <w:sz w:val="24"/>
          <w:szCs w:val="24"/>
        </w:rPr>
        <w:t xml:space="preserve"> z</w:t>
      </w:r>
      <w:r w:rsidR="00DB5C0F">
        <w:rPr>
          <w:rFonts w:ascii="Times New Roman" w:hAnsi="Times New Roman" w:cs="Times New Roman"/>
          <w:sz w:val="24"/>
          <w:szCs w:val="24"/>
        </w:rPr>
        <w:t> </w:t>
      </w:r>
      <w:r w:rsidR="000758EA" w:rsidRPr="000758EA">
        <w:rPr>
          <w:rFonts w:ascii="Times New Roman" w:hAnsi="Times New Roman" w:cs="Times New Roman"/>
          <w:sz w:val="24"/>
          <w:szCs w:val="24"/>
        </w:rPr>
        <w:t>dniem utraty osobowości prawnej przez Akademię.</w:t>
      </w:r>
      <w:r w:rsidR="00E86346" w:rsidRPr="00E8634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30AB6D27" w14:textId="4D667A13" w:rsidR="000758EA" w:rsidRPr="000758EA" w:rsidRDefault="005C41C4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Mienie Akademii, jak już wcześniej wskazano, zostanie w pierwszej kolejności przeznaczone na pokrycie kosztów likwidacji</w:t>
      </w:r>
      <w:r w:rsidR="007203D3">
        <w:rPr>
          <w:rFonts w:ascii="Times New Roman" w:hAnsi="Times New Roman" w:cs="Times New Roman"/>
          <w:sz w:val="24"/>
          <w:szCs w:val="24"/>
        </w:rPr>
        <w:t>, w szczególności na uregulowanie zobowiązań względem wierzycieli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58EA" w:rsidRPr="000758EA">
        <w:rPr>
          <w:rFonts w:ascii="Times New Roman" w:hAnsi="Times New Roman" w:cs="Times New Roman"/>
          <w:sz w:val="24"/>
          <w:szCs w:val="24"/>
        </w:rPr>
        <w:t>Mienie Akademii</w:t>
      </w:r>
      <w:r>
        <w:rPr>
          <w:rFonts w:ascii="Times New Roman" w:hAnsi="Times New Roman" w:cs="Times New Roman"/>
          <w:sz w:val="24"/>
          <w:szCs w:val="24"/>
        </w:rPr>
        <w:t>, które pozostanie</w:t>
      </w:r>
      <w:r w:rsidR="000758EA" w:rsidRPr="000758EA">
        <w:rPr>
          <w:rFonts w:ascii="Times New Roman" w:hAnsi="Times New Roman" w:cs="Times New Roman"/>
          <w:sz w:val="24"/>
          <w:szCs w:val="24"/>
        </w:rPr>
        <w:t xml:space="preserve"> po spłaceniu zobowiązań</w:t>
      </w:r>
      <w:r w:rsidR="004710BE">
        <w:rPr>
          <w:rFonts w:ascii="Times New Roman" w:hAnsi="Times New Roman" w:cs="Times New Roman"/>
          <w:sz w:val="24"/>
          <w:szCs w:val="24"/>
        </w:rPr>
        <w:t>,</w:t>
      </w:r>
      <w:r w:rsidR="000758EA" w:rsidRPr="000758EA">
        <w:rPr>
          <w:rFonts w:ascii="Times New Roman" w:hAnsi="Times New Roman" w:cs="Times New Roman"/>
          <w:sz w:val="24"/>
          <w:szCs w:val="24"/>
        </w:rPr>
        <w:t xml:space="preserve"> sta</w:t>
      </w:r>
      <w:r>
        <w:rPr>
          <w:rFonts w:ascii="Times New Roman" w:hAnsi="Times New Roman" w:cs="Times New Roman"/>
          <w:sz w:val="24"/>
          <w:szCs w:val="24"/>
        </w:rPr>
        <w:t>nie</w:t>
      </w:r>
      <w:r w:rsidR="000758EA" w:rsidRPr="000758EA">
        <w:rPr>
          <w:rFonts w:ascii="Times New Roman" w:hAnsi="Times New Roman" w:cs="Times New Roman"/>
          <w:sz w:val="24"/>
          <w:szCs w:val="24"/>
        </w:rPr>
        <w:t xml:space="preserve"> się mieniem Skarbu Państwa albo mieniem jednostki samorządu terytorialnego – odpowiednio do źródła </w:t>
      </w:r>
      <w:r w:rsidR="00C93940">
        <w:rPr>
          <w:rFonts w:ascii="Times New Roman" w:hAnsi="Times New Roman" w:cs="Times New Roman"/>
          <w:sz w:val="24"/>
          <w:szCs w:val="24"/>
        </w:rPr>
        <w:t xml:space="preserve">jego </w:t>
      </w:r>
      <w:r w:rsidR="000758EA" w:rsidRPr="000758EA">
        <w:rPr>
          <w:rFonts w:ascii="Times New Roman" w:hAnsi="Times New Roman" w:cs="Times New Roman"/>
          <w:sz w:val="24"/>
          <w:szCs w:val="24"/>
        </w:rPr>
        <w:t xml:space="preserve">pochodzenia. O przeznaczeniu mienia Skarbu Państwa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758EA" w:rsidRPr="000758EA">
        <w:rPr>
          <w:rFonts w:ascii="Times New Roman" w:hAnsi="Times New Roman" w:cs="Times New Roman"/>
          <w:sz w:val="24"/>
          <w:szCs w:val="24"/>
        </w:rPr>
        <w:t>decyduje minister</w:t>
      </w:r>
      <w:r>
        <w:rPr>
          <w:rFonts w:ascii="Times New Roman" w:hAnsi="Times New Roman" w:cs="Times New Roman"/>
          <w:sz w:val="24"/>
          <w:szCs w:val="24"/>
        </w:rPr>
        <w:t>, jako organ, którego nadzorowi podlega Akademia</w:t>
      </w:r>
      <w:r w:rsidR="000758EA" w:rsidRPr="000758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873907" w14:textId="239961AA" w:rsidR="00C93940" w:rsidRDefault="000758EA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EA">
        <w:rPr>
          <w:rFonts w:ascii="Times New Roman" w:hAnsi="Times New Roman" w:cs="Times New Roman"/>
          <w:sz w:val="24"/>
          <w:szCs w:val="24"/>
        </w:rPr>
        <w:t>Z dniem wejścia w życie</w:t>
      </w:r>
      <w:r w:rsidR="00D65817">
        <w:rPr>
          <w:rFonts w:ascii="Times New Roman" w:hAnsi="Times New Roman" w:cs="Times New Roman"/>
          <w:sz w:val="24"/>
          <w:szCs w:val="24"/>
        </w:rPr>
        <w:t xml:space="preserve"> projektowanej</w:t>
      </w:r>
      <w:r w:rsidRPr="000758EA">
        <w:rPr>
          <w:rFonts w:ascii="Times New Roman" w:hAnsi="Times New Roman" w:cs="Times New Roman"/>
          <w:sz w:val="24"/>
          <w:szCs w:val="24"/>
        </w:rPr>
        <w:t xml:space="preserve"> ustawy </w:t>
      </w:r>
      <w:r w:rsidR="004701B8">
        <w:rPr>
          <w:rFonts w:ascii="Times New Roman" w:hAnsi="Times New Roman" w:cs="Times New Roman"/>
          <w:sz w:val="24"/>
          <w:szCs w:val="24"/>
        </w:rPr>
        <w:t xml:space="preserve">wygasną </w:t>
      </w:r>
      <w:r w:rsidRPr="000758EA">
        <w:rPr>
          <w:rFonts w:ascii="Times New Roman" w:hAnsi="Times New Roman" w:cs="Times New Roman"/>
          <w:sz w:val="24"/>
          <w:szCs w:val="24"/>
        </w:rPr>
        <w:t>umowy</w:t>
      </w:r>
      <w:r w:rsidR="00F12322">
        <w:rPr>
          <w:rFonts w:ascii="Times New Roman" w:hAnsi="Times New Roman" w:cs="Times New Roman"/>
          <w:sz w:val="24"/>
          <w:szCs w:val="24"/>
        </w:rPr>
        <w:t xml:space="preserve"> na finansowanie Stypendiów Kopernikańskich oraz Grantów Mikołaja Kopernika</w:t>
      </w:r>
      <w:r w:rsidRPr="000758EA">
        <w:rPr>
          <w:rFonts w:ascii="Times New Roman" w:hAnsi="Times New Roman" w:cs="Times New Roman"/>
          <w:sz w:val="24"/>
          <w:szCs w:val="24"/>
        </w:rPr>
        <w:t>, o których mowa w art. 35 ust.</w:t>
      </w:r>
      <w:r w:rsidR="00DB1C89">
        <w:rPr>
          <w:rFonts w:ascii="Times New Roman" w:hAnsi="Times New Roman" w:cs="Times New Roman"/>
          <w:sz w:val="24"/>
          <w:szCs w:val="24"/>
        </w:rPr>
        <w:t> </w:t>
      </w:r>
      <w:r w:rsidRPr="000758EA">
        <w:rPr>
          <w:rFonts w:ascii="Times New Roman" w:hAnsi="Times New Roman" w:cs="Times New Roman"/>
          <w:sz w:val="24"/>
          <w:szCs w:val="24"/>
        </w:rPr>
        <w:t>1 ustawy.</w:t>
      </w:r>
      <w:r w:rsidR="00F123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387F0" w14:textId="77777777" w:rsidR="00F12322" w:rsidRPr="00F12322" w:rsidRDefault="00F12322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31 ust. 1 ustawy w</w:t>
      </w:r>
      <w:r w:rsidRPr="00F12322">
        <w:rPr>
          <w:rFonts w:ascii="Times New Roman" w:hAnsi="Times New Roman" w:cs="Times New Roman"/>
          <w:sz w:val="24"/>
          <w:szCs w:val="24"/>
        </w:rPr>
        <w:t xml:space="preserve"> ramach Stypendiów Kopernikańskich </w:t>
      </w:r>
      <w:r>
        <w:rPr>
          <w:rFonts w:ascii="Times New Roman" w:hAnsi="Times New Roman" w:cs="Times New Roman"/>
          <w:sz w:val="24"/>
          <w:szCs w:val="24"/>
        </w:rPr>
        <w:t>są przyznawane</w:t>
      </w:r>
      <w:r w:rsidRPr="00F12322">
        <w:rPr>
          <w:rFonts w:ascii="Times New Roman" w:hAnsi="Times New Roman" w:cs="Times New Roman"/>
          <w:sz w:val="24"/>
          <w:szCs w:val="24"/>
        </w:rPr>
        <w:t>:</w:t>
      </w:r>
    </w:p>
    <w:p w14:paraId="15A2E1CD" w14:textId="77777777" w:rsidR="00F12322" w:rsidRPr="00B367C9" w:rsidRDefault="00F12322" w:rsidP="00812927">
      <w:pPr>
        <w:pStyle w:val="Akapitzlist"/>
        <w:numPr>
          <w:ilvl w:val="0"/>
          <w:numId w:val="6"/>
        </w:numPr>
        <w:spacing w:before="120"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67C9">
        <w:rPr>
          <w:rFonts w:ascii="Times New Roman" w:hAnsi="Times New Roman" w:cs="Times New Roman"/>
          <w:sz w:val="24"/>
          <w:szCs w:val="24"/>
        </w:rPr>
        <w:t>stypendia na prowadzenie badań naukowych lub prac rozwojowych,</w:t>
      </w:r>
    </w:p>
    <w:p w14:paraId="24BD2042" w14:textId="77777777" w:rsidR="00F12322" w:rsidRPr="00B367C9" w:rsidRDefault="00F12322" w:rsidP="00812927">
      <w:pPr>
        <w:pStyle w:val="Akapitzlist"/>
        <w:numPr>
          <w:ilvl w:val="0"/>
          <w:numId w:val="6"/>
        </w:numPr>
        <w:spacing w:before="120"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67C9">
        <w:rPr>
          <w:rFonts w:ascii="Times New Roman" w:hAnsi="Times New Roman" w:cs="Times New Roman"/>
          <w:sz w:val="24"/>
          <w:szCs w:val="24"/>
        </w:rPr>
        <w:t>dofinansowanie projektów badawczych,</w:t>
      </w:r>
    </w:p>
    <w:p w14:paraId="068B52F4" w14:textId="77777777" w:rsidR="00F12322" w:rsidRPr="00B367C9" w:rsidRDefault="00F12322" w:rsidP="00812927">
      <w:pPr>
        <w:pStyle w:val="Akapitzlist"/>
        <w:numPr>
          <w:ilvl w:val="0"/>
          <w:numId w:val="6"/>
        </w:numPr>
        <w:spacing w:before="120"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67C9">
        <w:rPr>
          <w:rFonts w:ascii="Times New Roman" w:hAnsi="Times New Roman" w:cs="Times New Roman"/>
          <w:sz w:val="24"/>
          <w:szCs w:val="24"/>
        </w:rPr>
        <w:t>stypendia lub dofinansowanie zagranicznych staży badawczych</w:t>
      </w:r>
    </w:p>
    <w:p w14:paraId="29FA1F5A" w14:textId="51EE578D" w:rsidR="00F12322" w:rsidRDefault="00F12322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F12322">
        <w:rPr>
          <w:rFonts w:ascii="Times New Roman" w:hAnsi="Times New Roman" w:cs="Times New Roman"/>
          <w:sz w:val="24"/>
          <w:szCs w:val="24"/>
        </w:rPr>
        <w:t xml:space="preserve"> realizowanych przez młodych naukowców w rozumieniu art. 360 ust. 2 </w:t>
      </w:r>
      <w:r>
        <w:rPr>
          <w:rFonts w:ascii="Times New Roman" w:hAnsi="Times New Roman" w:cs="Times New Roman"/>
          <w:sz w:val="24"/>
          <w:szCs w:val="24"/>
        </w:rPr>
        <w:t>ustawy z dnia 20</w:t>
      </w:r>
      <w:r w:rsidR="0036542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lipca 2018 r. –</w:t>
      </w:r>
      <w:r w:rsidRPr="00F12322">
        <w:rPr>
          <w:rFonts w:ascii="Times New Roman" w:hAnsi="Times New Roman" w:cs="Times New Roman"/>
          <w:sz w:val="24"/>
          <w:szCs w:val="24"/>
        </w:rPr>
        <w:t xml:space="preserve"> Prawo o szkolnictwie wyższym i nauce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9188D2" w14:textId="77777777" w:rsidR="00F12322" w:rsidRDefault="00F12322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Natomiast</w:t>
      </w:r>
      <w:r w:rsidR="00C93940">
        <w:rPr>
          <w:rFonts w:ascii="Times New Roman" w:hAnsi="Times New Roman" w:cs="Times New Roman"/>
          <w:sz w:val="24"/>
          <w:szCs w:val="24"/>
        </w:rPr>
        <w:t xml:space="preserve"> w myśl</w:t>
      </w:r>
      <w:r w:rsidR="00C93940" w:rsidRPr="00C93940">
        <w:rPr>
          <w:rFonts w:ascii="Times New Roman" w:hAnsi="Times New Roman" w:cs="Times New Roman"/>
          <w:sz w:val="24"/>
          <w:szCs w:val="24"/>
        </w:rPr>
        <w:t xml:space="preserve"> </w:t>
      </w:r>
      <w:r w:rsidR="00C93940">
        <w:rPr>
          <w:rFonts w:ascii="Times New Roman" w:hAnsi="Times New Roman" w:cs="Times New Roman"/>
          <w:sz w:val="24"/>
          <w:szCs w:val="24"/>
        </w:rPr>
        <w:t>art. 31 ust. 2</w:t>
      </w:r>
      <w:r w:rsidR="00C93940" w:rsidRPr="00C93940">
        <w:rPr>
          <w:rFonts w:ascii="Times New Roman" w:hAnsi="Times New Roman" w:cs="Times New Roman"/>
          <w:sz w:val="24"/>
          <w:szCs w:val="24"/>
        </w:rPr>
        <w:t xml:space="preserve">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322">
        <w:rPr>
          <w:rFonts w:ascii="Times New Roman" w:hAnsi="Times New Roman" w:cs="Times New Roman"/>
          <w:sz w:val="24"/>
          <w:szCs w:val="24"/>
        </w:rPr>
        <w:t xml:space="preserve">Granty Mikołaja Kopernika </w:t>
      </w:r>
      <w:r>
        <w:rPr>
          <w:rFonts w:ascii="Times New Roman" w:hAnsi="Times New Roman" w:cs="Times New Roman"/>
          <w:sz w:val="24"/>
          <w:szCs w:val="24"/>
        </w:rPr>
        <w:t xml:space="preserve">są przyznawane </w:t>
      </w:r>
      <w:r w:rsidRPr="00F12322">
        <w:rPr>
          <w:rFonts w:ascii="Times New Roman" w:hAnsi="Times New Roman" w:cs="Times New Roman"/>
          <w:sz w:val="24"/>
          <w:szCs w:val="24"/>
        </w:rPr>
        <w:t>naukowcom o uznanej pozycji międzynarodowej, realizującym ważne projekty badawcze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3AEB49" w14:textId="6769244F" w:rsidR="000758EA" w:rsidRDefault="000758EA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EA">
        <w:rPr>
          <w:rFonts w:ascii="Times New Roman" w:hAnsi="Times New Roman" w:cs="Times New Roman"/>
          <w:sz w:val="24"/>
          <w:szCs w:val="24"/>
        </w:rPr>
        <w:t xml:space="preserve">Likwidator </w:t>
      </w:r>
      <w:r w:rsidR="00FE27E1">
        <w:rPr>
          <w:rFonts w:ascii="Times New Roman" w:hAnsi="Times New Roman" w:cs="Times New Roman"/>
          <w:sz w:val="24"/>
          <w:szCs w:val="24"/>
        </w:rPr>
        <w:t xml:space="preserve">będzie zobligowany do </w:t>
      </w:r>
      <w:r w:rsidRPr="000758EA">
        <w:rPr>
          <w:rFonts w:ascii="Times New Roman" w:hAnsi="Times New Roman" w:cs="Times New Roman"/>
          <w:sz w:val="24"/>
          <w:szCs w:val="24"/>
        </w:rPr>
        <w:t>dokon</w:t>
      </w:r>
      <w:r w:rsidR="00FE27E1">
        <w:rPr>
          <w:rFonts w:ascii="Times New Roman" w:hAnsi="Times New Roman" w:cs="Times New Roman"/>
          <w:sz w:val="24"/>
          <w:szCs w:val="24"/>
        </w:rPr>
        <w:t>ania</w:t>
      </w:r>
      <w:r w:rsidRPr="000758EA">
        <w:rPr>
          <w:rFonts w:ascii="Times New Roman" w:hAnsi="Times New Roman" w:cs="Times New Roman"/>
          <w:sz w:val="24"/>
          <w:szCs w:val="24"/>
        </w:rPr>
        <w:t xml:space="preserve"> rozliczenia </w:t>
      </w:r>
      <w:r w:rsidR="00FE27E1">
        <w:rPr>
          <w:rFonts w:ascii="Times New Roman" w:hAnsi="Times New Roman" w:cs="Times New Roman"/>
          <w:sz w:val="24"/>
          <w:szCs w:val="24"/>
        </w:rPr>
        <w:t>umów</w:t>
      </w:r>
      <w:r w:rsidR="00C93940" w:rsidRPr="00C93940">
        <w:rPr>
          <w:rFonts w:ascii="Times New Roman" w:hAnsi="Times New Roman" w:cs="Times New Roman"/>
          <w:sz w:val="24"/>
          <w:szCs w:val="24"/>
        </w:rPr>
        <w:t xml:space="preserve"> na finansowanie Stypendiów Kopernikańskich oraz Grantów Mikołaja Kopernika</w:t>
      </w:r>
      <w:r w:rsidR="00FE27E1">
        <w:rPr>
          <w:rFonts w:ascii="Times New Roman" w:hAnsi="Times New Roman" w:cs="Times New Roman"/>
          <w:sz w:val="24"/>
          <w:szCs w:val="24"/>
        </w:rPr>
        <w:t>, według stanu na dzień ich wygaśnięcia</w:t>
      </w:r>
      <w:r w:rsidRPr="000758EA">
        <w:rPr>
          <w:rFonts w:ascii="Times New Roman" w:hAnsi="Times New Roman" w:cs="Times New Roman"/>
          <w:sz w:val="24"/>
          <w:szCs w:val="24"/>
        </w:rPr>
        <w:t xml:space="preserve">. </w:t>
      </w:r>
      <w:r w:rsidR="00FE27E1">
        <w:rPr>
          <w:rFonts w:ascii="Times New Roman" w:hAnsi="Times New Roman" w:cs="Times New Roman"/>
          <w:sz w:val="24"/>
          <w:szCs w:val="24"/>
        </w:rPr>
        <w:t xml:space="preserve">Ze względu na fakt, że do rozliczenia </w:t>
      </w:r>
      <w:r w:rsidR="00C93940">
        <w:rPr>
          <w:rFonts w:ascii="Times New Roman" w:hAnsi="Times New Roman" w:cs="Times New Roman"/>
          <w:sz w:val="24"/>
          <w:szCs w:val="24"/>
        </w:rPr>
        <w:t xml:space="preserve">tych </w:t>
      </w:r>
      <w:r w:rsidR="00FE27E1">
        <w:rPr>
          <w:rFonts w:ascii="Times New Roman" w:hAnsi="Times New Roman" w:cs="Times New Roman"/>
          <w:sz w:val="24"/>
          <w:szCs w:val="24"/>
        </w:rPr>
        <w:t xml:space="preserve">umów </w:t>
      </w:r>
      <w:r w:rsidR="000009A9">
        <w:rPr>
          <w:rFonts w:ascii="Times New Roman" w:hAnsi="Times New Roman" w:cs="Times New Roman"/>
          <w:sz w:val="24"/>
          <w:szCs w:val="24"/>
        </w:rPr>
        <w:t xml:space="preserve">jest </w:t>
      </w:r>
      <w:r w:rsidR="00FE27E1">
        <w:rPr>
          <w:rFonts w:ascii="Times New Roman" w:hAnsi="Times New Roman" w:cs="Times New Roman"/>
          <w:sz w:val="24"/>
          <w:szCs w:val="24"/>
        </w:rPr>
        <w:t xml:space="preserve">niezbędne posiadanie wiedzy eksperckiej w zakresie objętym </w:t>
      </w:r>
      <w:r w:rsidR="008D41F4">
        <w:rPr>
          <w:rFonts w:ascii="Times New Roman" w:hAnsi="Times New Roman" w:cs="Times New Roman"/>
          <w:sz w:val="24"/>
          <w:szCs w:val="24"/>
        </w:rPr>
        <w:t xml:space="preserve">ich </w:t>
      </w:r>
      <w:r w:rsidR="00FE27E1">
        <w:rPr>
          <w:rFonts w:ascii="Times New Roman" w:hAnsi="Times New Roman" w:cs="Times New Roman"/>
          <w:sz w:val="24"/>
          <w:szCs w:val="24"/>
        </w:rPr>
        <w:t>przedmiotem, likwidator powoła zespół eksper</w:t>
      </w:r>
      <w:r w:rsidR="00275B90">
        <w:rPr>
          <w:rFonts w:ascii="Times New Roman" w:hAnsi="Times New Roman" w:cs="Times New Roman"/>
          <w:sz w:val="24"/>
          <w:szCs w:val="24"/>
        </w:rPr>
        <w:t>tów</w:t>
      </w:r>
      <w:r w:rsidR="00FE27E1">
        <w:rPr>
          <w:rFonts w:ascii="Times New Roman" w:hAnsi="Times New Roman" w:cs="Times New Roman"/>
          <w:sz w:val="24"/>
          <w:szCs w:val="24"/>
        </w:rPr>
        <w:t xml:space="preserve"> do o</w:t>
      </w:r>
      <w:r w:rsidRPr="000758EA">
        <w:rPr>
          <w:rFonts w:ascii="Times New Roman" w:hAnsi="Times New Roman" w:cs="Times New Roman"/>
          <w:sz w:val="24"/>
          <w:szCs w:val="24"/>
        </w:rPr>
        <w:t xml:space="preserve">ceny merytorycznej związanej z rozliczeniem </w:t>
      </w:r>
      <w:r w:rsidR="00FE27E1">
        <w:rPr>
          <w:rFonts w:ascii="Times New Roman" w:hAnsi="Times New Roman" w:cs="Times New Roman"/>
          <w:sz w:val="24"/>
          <w:szCs w:val="24"/>
        </w:rPr>
        <w:t xml:space="preserve">tych </w:t>
      </w:r>
      <w:r w:rsidRPr="000758EA">
        <w:rPr>
          <w:rFonts w:ascii="Times New Roman" w:hAnsi="Times New Roman" w:cs="Times New Roman"/>
          <w:sz w:val="24"/>
          <w:szCs w:val="24"/>
        </w:rPr>
        <w:t>umów</w:t>
      </w:r>
      <w:r w:rsidR="006F75E5">
        <w:rPr>
          <w:rFonts w:ascii="Times New Roman" w:hAnsi="Times New Roman" w:cs="Times New Roman"/>
          <w:sz w:val="24"/>
          <w:szCs w:val="24"/>
        </w:rPr>
        <w:t xml:space="preserve"> </w:t>
      </w:r>
      <w:r w:rsidRPr="000758EA">
        <w:rPr>
          <w:rFonts w:ascii="Times New Roman" w:hAnsi="Times New Roman" w:cs="Times New Roman"/>
          <w:sz w:val="24"/>
          <w:szCs w:val="24"/>
        </w:rPr>
        <w:t>spośród osób posiadających wiedzę i</w:t>
      </w:r>
      <w:r w:rsidR="00812927">
        <w:rPr>
          <w:rFonts w:ascii="Times New Roman" w:hAnsi="Times New Roman" w:cs="Times New Roman"/>
          <w:sz w:val="24"/>
          <w:szCs w:val="24"/>
        </w:rPr>
        <w:t> </w:t>
      </w:r>
      <w:r w:rsidRPr="000758EA">
        <w:rPr>
          <w:rFonts w:ascii="Times New Roman" w:hAnsi="Times New Roman" w:cs="Times New Roman"/>
          <w:sz w:val="24"/>
          <w:szCs w:val="24"/>
        </w:rPr>
        <w:t xml:space="preserve">doświadczenie niezbędne do dokonania tej oceny. </w:t>
      </w:r>
      <w:r w:rsidR="00A353FB">
        <w:rPr>
          <w:rFonts w:ascii="Times New Roman" w:hAnsi="Times New Roman" w:cs="Times New Roman"/>
          <w:sz w:val="24"/>
          <w:szCs w:val="24"/>
        </w:rPr>
        <w:t>Ekspertom</w:t>
      </w:r>
      <w:r w:rsidR="00A353FB" w:rsidRPr="00A353FB">
        <w:rPr>
          <w:rFonts w:ascii="Times New Roman" w:hAnsi="Times New Roman" w:cs="Times New Roman"/>
          <w:sz w:val="24"/>
          <w:szCs w:val="24"/>
        </w:rPr>
        <w:t xml:space="preserve"> </w:t>
      </w:r>
      <w:r w:rsidR="00A353FB">
        <w:rPr>
          <w:rFonts w:ascii="Times New Roman" w:hAnsi="Times New Roman" w:cs="Times New Roman"/>
          <w:sz w:val="24"/>
          <w:szCs w:val="24"/>
        </w:rPr>
        <w:t>będzie przysługiwało wynagrodzenie</w:t>
      </w:r>
      <w:r w:rsidR="00624F31">
        <w:rPr>
          <w:rFonts w:ascii="Times New Roman" w:hAnsi="Times New Roman" w:cs="Times New Roman"/>
          <w:sz w:val="24"/>
          <w:szCs w:val="24"/>
        </w:rPr>
        <w:t xml:space="preserve">, </w:t>
      </w:r>
      <w:r w:rsidR="00A353FB">
        <w:rPr>
          <w:rFonts w:ascii="Times New Roman" w:hAnsi="Times New Roman" w:cs="Times New Roman"/>
          <w:sz w:val="24"/>
          <w:szCs w:val="24"/>
        </w:rPr>
        <w:t>a także</w:t>
      </w:r>
      <w:r w:rsidR="00A353FB" w:rsidRPr="00A353FB">
        <w:rPr>
          <w:rFonts w:ascii="Times New Roman" w:hAnsi="Times New Roman" w:cs="Times New Roman"/>
          <w:sz w:val="24"/>
          <w:szCs w:val="24"/>
        </w:rPr>
        <w:t xml:space="preserve"> diety oraz zwrot kosztów podróży</w:t>
      </w:r>
      <w:r w:rsidR="00812927">
        <w:rPr>
          <w:rFonts w:ascii="Times New Roman" w:hAnsi="Times New Roman" w:cs="Times New Roman"/>
          <w:sz w:val="24"/>
          <w:szCs w:val="24"/>
        </w:rPr>
        <w:t>,</w:t>
      </w:r>
      <w:r w:rsidR="00A353FB" w:rsidRPr="00A353FB">
        <w:rPr>
          <w:rFonts w:ascii="Times New Roman" w:hAnsi="Times New Roman" w:cs="Times New Roman"/>
          <w:sz w:val="24"/>
          <w:szCs w:val="24"/>
        </w:rPr>
        <w:t xml:space="preserve"> na warunkach określonych w</w:t>
      </w:r>
      <w:r w:rsidR="00DB1C89">
        <w:rPr>
          <w:rFonts w:ascii="Times New Roman" w:hAnsi="Times New Roman" w:cs="Times New Roman"/>
          <w:sz w:val="24"/>
          <w:szCs w:val="24"/>
        </w:rPr>
        <w:t> </w:t>
      </w:r>
      <w:r w:rsidR="00A353FB" w:rsidRPr="00A353FB">
        <w:rPr>
          <w:rFonts w:ascii="Times New Roman" w:hAnsi="Times New Roman" w:cs="Times New Roman"/>
          <w:sz w:val="24"/>
          <w:szCs w:val="24"/>
        </w:rPr>
        <w:t>przepisach wydanych na podstawie art. 77</w:t>
      </w:r>
      <w:r w:rsidR="00A353FB" w:rsidRPr="00A353F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624F31">
        <w:rPr>
          <w:rFonts w:ascii="Times New Roman" w:hAnsi="Times New Roman" w:cs="Times New Roman"/>
          <w:sz w:val="24"/>
          <w:szCs w:val="24"/>
        </w:rPr>
        <w:t xml:space="preserve"> § 2 ustawy z </w:t>
      </w:r>
      <w:r w:rsidR="00A353FB" w:rsidRPr="00A353FB">
        <w:rPr>
          <w:rFonts w:ascii="Times New Roman" w:hAnsi="Times New Roman" w:cs="Times New Roman"/>
          <w:sz w:val="24"/>
          <w:szCs w:val="24"/>
        </w:rPr>
        <w:t>dnia 26 czerwca 1974 r. – Kodeks pracy.</w:t>
      </w:r>
      <w:r w:rsidR="00624F31" w:rsidRPr="00624F31">
        <w:rPr>
          <w:rFonts w:ascii="Times New Roman" w:hAnsi="Times New Roman" w:cs="Times New Roman"/>
          <w:sz w:val="24"/>
          <w:szCs w:val="24"/>
        </w:rPr>
        <w:t xml:space="preserve"> </w:t>
      </w:r>
      <w:r w:rsidR="00624F31">
        <w:rPr>
          <w:rFonts w:ascii="Times New Roman" w:hAnsi="Times New Roman" w:cs="Times New Roman"/>
          <w:sz w:val="24"/>
          <w:szCs w:val="24"/>
        </w:rPr>
        <w:t xml:space="preserve">Wysokość wynagrodzenia będzie uzależniona od przedmiotu i zakresu </w:t>
      </w:r>
      <w:r w:rsidR="008A5AFE" w:rsidRPr="008A5AFE">
        <w:rPr>
          <w:rFonts w:ascii="Times New Roman" w:hAnsi="Times New Roman" w:cs="Times New Roman"/>
          <w:bCs/>
          <w:sz w:val="24"/>
          <w:szCs w:val="24"/>
        </w:rPr>
        <w:t>oceny merytorycz</w:t>
      </w:r>
      <w:r w:rsidR="008A5AFE">
        <w:rPr>
          <w:rFonts w:ascii="Times New Roman" w:hAnsi="Times New Roman" w:cs="Times New Roman"/>
          <w:bCs/>
          <w:sz w:val="24"/>
          <w:szCs w:val="24"/>
        </w:rPr>
        <w:t>nej związanej z rozliczeniem umo</w:t>
      </w:r>
      <w:r w:rsidR="008A5AFE" w:rsidRPr="008A5AFE">
        <w:rPr>
          <w:rFonts w:ascii="Times New Roman" w:hAnsi="Times New Roman" w:cs="Times New Roman"/>
          <w:bCs/>
          <w:sz w:val="24"/>
          <w:szCs w:val="24"/>
        </w:rPr>
        <w:t>w</w:t>
      </w:r>
      <w:r w:rsidR="008A5AFE">
        <w:rPr>
          <w:rFonts w:ascii="Times New Roman" w:hAnsi="Times New Roman" w:cs="Times New Roman"/>
          <w:bCs/>
          <w:sz w:val="24"/>
          <w:szCs w:val="24"/>
        </w:rPr>
        <w:t>y</w:t>
      </w:r>
      <w:r w:rsidR="00624F31">
        <w:rPr>
          <w:rFonts w:ascii="Times New Roman" w:hAnsi="Times New Roman" w:cs="Times New Roman"/>
          <w:sz w:val="24"/>
          <w:szCs w:val="24"/>
        </w:rPr>
        <w:t xml:space="preserve"> i nie będzie mogła przekroczyć 4600,00 zł.</w:t>
      </w:r>
    </w:p>
    <w:p w14:paraId="046100E7" w14:textId="0589F97A" w:rsidR="000758EA" w:rsidRPr="000758EA" w:rsidRDefault="000758EA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EA">
        <w:rPr>
          <w:rFonts w:ascii="Times New Roman" w:hAnsi="Times New Roman" w:cs="Times New Roman"/>
          <w:sz w:val="24"/>
          <w:szCs w:val="24"/>
        </w:rPr>
        <w:lastRenderedPageBreak/>
        <w:t xml:space="preserve">Środki finansowe przekazane na podstawie </w:t>
      </w:r>
      <w:r w:rsidR="00D02304">
        <w:rPr>
          <w:rFonts w:ascii="Times New Roman" w:hAnsi="Times New Roman" w:cs="Times New Roman"/>
          <w:sz w:val="24"/>
          <w:szCs w:val="24"/>
        </w:rPr>
        <w:t>umów</w:t>
      </w:r>
      <w:r w:rsidR="00D02304" w:rsidRPr="00D02304">
        <w:rPr>
          <w:rFonts w:ascii="Times New Roman" w:hAnsi="Times New Roman" w:cs="Times New Roman"/>
          <w:sz w:val="24"/>
          <w:szCs w:val="24"/>
        </w:rPr>
        <w:t xml:space="preserve"> na finansowanie Stypendiów Kopernikańskich oraz Grantów Mikołaja Kopernika</w:t>
      </w:r>
      <w:r w:rsidR="00D02304">
        <w:rPr>
          <w:rFonts w:ascii="Times New Roman" w:hAnsi="Times New Roman" w:cs="Times New Roman"/>
          <w:sz w:val="24"/>
          <w:szCs w:val="24"/>
        </w:rPr>
        <w:t xml:space="preserve"> i </w:t>
      </w:r>
      <w:r w:rsidRPr="000758EA">
        <w:rPr>
          <w:rFonts w:ascii="Times New Roman" w:hAnsi="Times New Roman" w:cs="Times New Roman"/>
          <w:sz w:val="24"/>
          <w:szCs w:val="24"/>
        </w:rPr>
        <w:t>wykorzystane zgodnie z</w:t>
      </w:r>
      <w:r w:rsidR="003076EC">
        <w:rPr>
          <w:rFonts w:ascii="Times New Roman" w:hAnsi="Times New Roman" w:cs="Times New Roman"/>
          <w:sz w:val="24"/>
          <w:szCs w:val="24"/>
        </w:rPr>
        <w:t> </w:t>
      </w:r>
      <w:r w:rsidRPr="0014219E">
        <w:rPr>
          <w:rFonts w:ascii="Times New Roman" w:hAnsi="Times New Roman" w:cs="Times New Roman"/>
          <w:sz w:val="24"/>
          <w:szCs w:val="24"/>
        </w:rPr>
        <w:t xml:space="preserve">przeznaczeniem do dnia otwarcia likwidacji Akademii nie </w:t>
      </w:r>
      <w:r w:rsidR="00D02304" w:rsidRPr="0014219E">
        <w:rPr>
          <w:rFonts w:ascii="Times New Roman" w:hAnsi="Times New Roman" w:cs="Times New Roman"/>
          <w:sz w:val="24"/>
          <w:szCs w:val="24"/>
        </w:rPr>
        <w:t>będą podlegały zwrotowi.</w:t>
      </w:r>
      <w:r w:rsidRPr="0014219E">
        <w:rPr>
          <w:rFonts w:ascii="Times New Roman" w:hAnsi="Times New Roman" w:cs="Times New Roman"/>
          <w:sz w:val="24"/>
          <w:szCs w:val="24"/>
        </w:rPr>
        <w:t xml:space="preserve"> </w:t>
      </w:r>
      <w:r w:rsidR="00D02304" w:rsidRPr="0014219E">
        <w:rPr>
          <w:rFonts w:ascii="Times New Roman" w:hAnsi="Times New Roman" w:cs="Times New Roman"/>
          <w:sz w:val="24"/>
          <w:szCs w:val="24"/>
        </w:rPr>
        <w:t xml:space="preserve">Natomiast środki finansowe </w:t>
      </w:r>
      <w:r w:rsidRPr="0014219E">
        <w:rPr>
          <w:rFonts w:ascii="Times New Roman" w:hAnsi="Times New Roman" w:cs="Times New Roman"/>
          <w:sz w:val="24"/>
          <w:szCs w:val="24"/>
        </w:rPr>
        <w:t>niewykorzystane do dn</w:t>
      </w:r>
      <w:r w:rsidR="00D02304" w:rsidRPr="0014219E">
        <w:rPr>
          <w:rFonts w:ascii="Times New Roman" w:hAnsi="Times New Roman" w:cs="Times New Roman"/>
          <w:sz w:val="24"/>
          <w:szCs w:val="24"/>
        </w:rPr>
        <w:t xml:space="preserve">ia otwarcia likwidacji Akademii oraz </w:t>
      </w:r>
      <w:r w:rsidRPr="0014219E">
        <w:rPr>
          <w:rFonts w:ascii="Times New Roman" w:hAnsi="Times New Roman" w:cs="Times New Roman"/>
          <w:sz w:val="24"/>
          <w:szCs w:val="24"/>
        </w:rPr>
        <w:t xml:space="preserve">wykorzystane niezgodnie z przeznaczeniem </w:t>
      </w:r>
      <w:r w:rsidR="00D02304" w:rsidRPr="0014219E">
        <w:rPr>
          <w:rFonts w:ascii="Times New Roman" w:hAnsi="Times New Roman" w:cs="Times New Roman"/>
          <w:sz w:val="24"/>
          <w:szCs w:val="24"/>
        </w:rPr>
        <w:t>będą podlegały</w:t>
      </w:r>
      <w:r w:rsidRPr="0014219E">
        <w:rPr>
          <w:rFonts w:ascii="Times New Roman" w:hAnsi="Times New Roman" w:cs="Times New Roman"/>
          <w:sz w:val="24"/>
          <w:szCs w:val="24"/>
        </w:rPr>
        <w:t xml:space="preserve"> zwrotow</w:t>
      </w:r>
      <w:r w:rsidR="00D02304" w:rsidRPr="0014219E">
        <w:rPr>
          <w:rFonts w:ascii="Times New Roman" w:hAnsi="Times New Roman" w:cs="Times New Roman"/>
          <w:sz w:val="24"/>
          <w:szCs w:val="24"/>
        </w:rPr>
        <w:t>i na rachunek bankowy Akademii</w:t>
      </w:r>
      <w:r w:rsidR="00106F21" w:rsidRPr="0014219E">
        <w:rPr>
          <w:rFonts w:ascii="Times New Roman" w:hAnsi="Times New Roman" w:cs="Times New Roman"/>
          <w:sz w:val="24"/>
          <w:szCs w:val="24"/>
        </w:rPr>
        <w:t>, przy czym środki</w:t>
      </w:r>
      <w:r w:rsidR="00D02304" w:rsidRPr="0014219E">
        <w:rPr>
          <w:rFonts w:ascii="Times New Roman" w:hAnsi="Times New Roman" w:cs="Times New Roman"/>
          <w:sz w:val="24"/>
          <w:szCs w:val="24"/>
        </w:rPr>
        <w:t xml:space="preserve"> </w:t>
      </w:r>
      <w:r w:rsidR="00106F21" w:rsidRPr="0014219E">
        <w:rPr>
          <w:rFonts w:ascii="Times New Roman" w:hAnsi="Times New Roman" w:cs="Times New Roman"/>
          <w:sz w:val="24"/>
          <w:szCs w:val="24"/>
        </w:rPr>
        <w:t xml:space="preserve">finansowe wykorzystane niezgodnie z przeznaczeniem będą podlegały zwrotowi wraz z odsetkami w wysokości określonej jak dla zaległości podatkowych. </w:t>
      </w:r>
      <w:r w:rsidR="00D02304" w:rsidRPr="0014219E">
        <w:rPr>
          <w:rFonts w:ascii="Times New Roman" w:hAnsi="Times New Roman" w:cs="Times New Roman"/>
          <w:sz w:val="24"/>
          <w:szCs w:val="24"/>
        </w:rPr>
        <w:t>Termin</w:t>
      </w:r>
      <w:r w:rsidR="00D02304">
        <w:rPr>
          <w:rFonts w:ascii="Times New Roman" w:hAnsi="Times New Roman" w:cs="Times New Roman"/>
          <w:sz w:val="24"/>
          <w:szCs w:val="24"/>
        </w:rPr>
        <w:t xml:space="preserve"> zwrotu środków niewykorzystanych </w:t>
      </w:r>
      <w:r w:rsidR="00E32208">
        <w:rPr>
          <w:rFonts w:ascii="Times New Roman" w:hAnsi="Times New Roman" w:cs="Times New Roman"/>
          <w:sz w:val="24"/>
          <w:szCs w:val="24"/>
        </w:rPr>
        <w:t>określono na</w:t>
      </w:r>
      <w:r w:rsidR="00D65817">
        <w:rPr>
          <w:rFonts w:ascii="Times New Roman" w:hAnsi="Times New Roman" w:cs="Times New Roman"/>
          <w:sz w:val="24"/>
          <w:szCs w:val="24"/>
        </w:rPr>
        <w:t xml:space="preserve"> 14</w:t>
      </w:r>
      <w:r w:rsidR="00D02304">
        <w:rPr>
          <w:rFonts w:ascii="Times New Roman" w:hAnsi="Times New Roman" w:cs="Times New Roman"/>
          <w:sz w:val="24"/>
          <w:szCs w:val="24"/>
        </w:rPr>
        <w:t xml:space="preserve"> dni</w:t>
      </w:r>
      <w:r w:rsidRPr="000758EA">
        <w:rPr>
          <w:rFonts w:ascii="Times New Roman" w:hAnsi="Times New Roman" w:cs="Times New Roman"/>
          <w:sz w:val="24"/>
          <w:szCs w:val="24"/>
        </w:rPr>
        <w:t xml:space="preserve"> od </w:t>
      </w:r>
      <w:r w:rsidR="00D02304">
        <w:rPr>
          <w:rFonts w:ascii="Times New Roman" w:hAnsi="Times New Roman" w:cs="Times New Roman"/>
          <w:sz w:val="24"/>
          <w:szCs w:val="24"/>
        </w:rPr>
        <w:t>dnia wejścia w</w:t>
      </w:r>
      <w:r w:rsidR="003076EC">
        <w:rPr>
          <w:rFonts w:ascii="Times New Roman" w:hAnsi="Times New Roman" w:cs="Times New Roman"/>
          <w:sz w:val="24"/>
          <w:szCs w:val="24"/>
        </w:rPr>
        <w:t> </w:t>
      </w:r>
      <w:r w:rsidR="00D02304">
        <w:rPr>
          <w:rFonts w:ascii="Times New Roman" w:hAnsi="Times New Roman" w:cs="Times New Roman"/>
          <w:sz w:val="24"/>
          <w:szCs w:val="24"/>
        </w:rPr>
        <w:t xml:space="preserve">życie </w:t>
      </w:r>
      <w:r w:rsidR="00D65817">
        <w:rPr>
          <w:rFonts w:ascii="Times New Roman" w:hAnsi="Times New Roman" w:cs="Times New Roman"/>
          <w:sz w:val="24"/>
          <w:szCs w:val="24"/>
        </w:rPr>
        <w:t xml:space="preserve">projektowanej </w:t>
      </w:r>
      <w:r w:rsidR="00D02304">
        <w:rPr>
          <w:rFonts w:ascii="Times New Roman" w:hAnsi="Times New Roman" w:cs="Times New Roman"/>
          <w:sz w:val="24"/>
          <w:szCs w:val="24"/>
        </w:rPr>
        <w:t>ustawy. W przypadku stwierdzenia w wyniku oceny merytorycznej</w:t>
      </w:r>
      <w:r w:rsidR="00E32208">
        <w:rPr>
          <w:rFonts w:ascii="Times New Roman" w:hAnsi="Times New Roman" w:cs="Times New Roman"/>
          <w:sz w:val="24"/>
          <w:szCs w:val="24"/>
        </w:rPr>
        <w:t xml:space="preserve"> </w:t>
      </w:r>
      <w:r w:rsidR="008D41F4">
        <w:rPr>
          <w:rFonts w:ascii="Times New Roman" w:hAnsi="Times New Roman" w:cs="Times New Roman"/>
          <w:sz w:val="24"/>
          <w:szCs w:val="24"/>
        </w:rPr>
        <w:t>dokonanej przez zespół</w:t>
      </w:r>
      <w:r w:rsidR="00E32208">
        <w:rPr>
          <w:rFonts w:ascii="Times New Roman" w:hAnsi="Times New Roman" w:cs="Times New Roman"/>
          <w:sz w:val="24"/>
          <w:szCs w:val="24"/>
        </w:rPr>
        <w:t xml:space="preserve"> ekspertów</w:t>
      </w:r>
      <w:r w:rsidR="00D02304">
        <w:rPr>
          <w:rFonts w:ascii="Times New Roman" w:hAnsi="Times New Roman" w:cs="Times New Roman"/>
          <w:sz w:val="24"/>
          <w:szCs w:val="24"/>
        </w:rPr>
        <w:t>, że środki finansowe zostały wykorzystane niezgodnie z</w:t>
      </w:r>
      <w:r w:rsidR="003076EC">
        <w:rPr>
          <w:rFonts w:ascii="Times New Roman" w:hAnsi="Times New Roman" w:cs="Times New Roman"/>
          <w:sz w:val="24"/>
          <w:szCs w:val="24"/>
        </w:rPr>
        <w:t> </w:t>
      </w:r>
      <w:r w:rsidR="00D02304">
        <w:rPr>
          <w:rFonts w:ascii="Times New Roman" w:hAnsi="Times New Roman" w:cs="Times New Roman"/>
          <w:sz w:val="24"/>
          <w:szCs w:val="24"/>
        </w:rPr>
        <w:t xml:space="preserve">przeznaczeniem, likwidator </w:t>
      </w:r>
      <w:r w:rsidR="00E32208">
        <w:rPr>
          <w:rFonts w:ascii="Times New Roman" w:hAnsi="Times New Roman" w:cs="Times New Roman"/>
          <w:sz w:val="24"/>
          <w:szCs w:val="24"/>
        </w:rPr>
        <w:t>wezwie do ich zwrotu w</w:t>
      </w:r>
      <w:r w:rsidR="00D02304">
        <w:rPr>
          <w:rFonts w:ascii="Times New Roman" w:hAnsi="Times New Roman" w:cs="Times New Roman"/>
          <w:sz w:val="24"/>
          <w:szCs w:val="24"/>
        </w:rPr>
        <w:t xml:space="preserve"> </w:t>
      </w:r>
      <w:r w:rsidR="00D65817">
        <w:rPr>
          <w:rFonts w:ascii="Times New Roman" w:hAnsi="Times New Roman" w:cs="Times New Roman"/>
          <w:sz w:val="24"/>
          <w:szCs w:val="24"/>
        </w:rPr>
        <w:t>terminie 14</w:t>
      </w:r>
      <w:r w:rsidR="00E32208">
        <w:rPr>
          <w:rFonts w:ascii="Times New Roman" w:hAnsi="Times New Roman" w:cs="Times New Roman"/>
          <w:sz w:val="24"/>
          <w:szCs w:val="24"/>
        </w:rPr>
        <w:t xml:space="preserve"> dni od</w:t>
      </w:r>
      <w:r w:rsidR="00D02304">
        <w:rPr>
          <w:rFonts w:ascii="Times New Roman" w:hAnsi="Times New Roman" w:cs="Times New Roman"/>
          <w:sz w:val="24"/>
          <w:szCs w:val="24"/>
        </w:rPr>
        <w:t xml:space="preserve"> </w:t>
      </w:r>
      <w:r w:rsidRPr="000758EA">
        <w:rPr>
          <w:rFonts w:ascii="Times New Roman" w:hAnsi="Times New Roman" w:cs="Times New Roman"/>
          <w:sz w:val="24"/>
          <w:szCs w:val="24"/>
        </w:rPr>
        <w:t xml:space="preserve">dnia doręczenia </w:t>
      </w:r>
      <w:r w:rsidRPr="000009A9">
        <w:rPr>
          <w:rFonts w:ascii="Times New Roman" w:hAnsi="Times New Roman" w:cs="Times New Roman"/>
          <w:sz w:val="24"/>
          <w:szCs w:val="24"/>
        </w:rPr>
        <w:t>wezwania</w:t>
      </w:r>
      <w:r w:rsidRPr="000758EA">
        <w:rPr>
          <w:rFonts w:ascii="Times New Roman" w:hAnsi="Times New Roman" w:cs="Times New Roman"/>
          <w:sz w:val="24"/>
          <w:szCs w:val="24"/>
        </w:rPr>
        <w:t>.</w:t>
      </w:r>
    </w:p>
    <w:p w14:paraId="186C45EF" w14:textId="47A2C609" w:rsidR="000758EA" w:rsidRPr="000758EA" w:rsidRDefault="000758EA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EA">
        <w:rPr>
          <w:rFonts w:ascii="Times New Roman" w:hAnsi="Times New Roman" w:cs="Times New Roman"/>
          <w:sz w:val="24"/>
          <w:szCs w:val="24"/>
        </w:rPr>
        <w:t xml:space="preserve">Wszczęte i niezakończone do dnia wejścia w życie </w:t>
      </w:r>
      <w:r w:rsidR="00275B90">
        <w:rPr>
          <w:rFonts w:ascii="Times New Roman" w:hAnsi="Times New Roman" w:cs="Times New Roman"/>
          <w:sz w:val="24"/>
          <w:szCs w:val="24"/>
        </w:rPr>
        <w:t xml:space="preserve">projektowanej </w:t>
      </w:r>
      <w:r w:rsidRPr="000758EA">
        <w:rPr>
          <w:rFonts w:ascii="Times New Roman" w:hAnsi="Times New Roman" w:cs="Times New Roman"/>
          <w:sz w:val="24"/>
          <w:szCs w:val="24"/>
        </w:rPr>
        <w:t>ustawy postępowania w</w:t>
      </w:r>
      <w:r w:rsidR="000009A9">
        <w:rPr>
          <w:rFonts w:ascii="Times New Roman" w:hAnsi="Times New Roman" w:cs="Times New Roman"/>
          <w:sz w:val="24"/>
          <w:szCs w:val="24"/>
        </w:rPr>
        <w:t> </w:t>
      </w:r>
      <w:r w:rsidRPr="000758EA">
        <w:rPr>
          <w:rFonts w:ascii="Times New Roman" w:hAnsi="Times New Roman" w:cs="Times New Roman"/>
          <w:sz w:val="24"/>
          <w:szCs w:val="24"/>
        </w:rPr>
        <w:t xml:space="preserve">sprawie finansowania Stypendiów Kopernikańskich oraz Grantów Mikołaja Kopernika </w:t>
      </w:r>
      <w:r w:rsidR="00B875A7">
        <w:rPr>
          <w:rFonts w:ascii="Times New Roman" w:hAnsi="Times New Roman" w:cs="Times New Roman"/>
          <w:sz w:val="24"/>
          <w:szCs w:val="24"/>
        </w:rPr>
        <w:t>zostaną</w:t>
      </w:r>
      <w:r w:rsidR="00E32208">
        <w:rPr>
          <w:rFonts w:ascii="Times New Roman" w:hAnsi="Times New Roman" w:cs="Times New Roman"/>
          <w:sz w:val="24"/>
          <w:szCs w:val="24"/>
        </w:rPr>
        <w:t xml:space="preserve"> </w:t>
      </w:r>
      <w:r w:rsidRPr="000758EA">
        <w:rPr>
          <w:rFonts w:ascii="Times New Roman" w:hAnsi="Times New Roman" w:cs="Times New Roman"/>
          <w:sz w:val="24"/>
          <w:szCs w:val="24"/>
        </w:rPr>
        <w:t>um</w:t>
      </w:r>
      <w:r w:rsidR="00E32208">
        <w:rPr>
          <w:rFonts w:ascii="Times New Roman" w:hAnsi="Times New Roman" w:cs="Times New Roman"/>
          <w:sz w:val="24"/>
          <w:szCs w:val="24"/>
        </w:rPr>
        <w:t>orz</w:t>
      </w:r>
      <w:r w:rsidR="00B875A7">
        <w:rPr>
          <w:rFonts w:ascii="Times New Roman" w:hAnsi="Times New Roman" w:cs="Times New Roman"/>
          <w:sz w:val="24"/>
          <w:szCs w:val="24"/>
        </w:rPr>
        <w:t>one przez likwidatora</w:t>
      </w:r>
      <w:r w:rsidRPr="000758EA">
        <w:rPr>
          <w:rFonts w:ascii="Times New Roman" w:hAnsi="Times New Roman" w:cs="Times New Roman"/>
          <w:sz w:val="24"/>
          <w:szCs w:val="24"/>
        </w:rPr>
        <w:t>.</w:t>
      </w:r>
    </w:p>
    <w:p w14:paraId="0CC39527" w14:textId="4A943138" w:rsidR="00B875A7" w:rsidRDefault="00EB7EF9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6394453"/>
      <w:r>
        <w:rPr>
          <w:rFonts w:ascii="Times New Roman" w:hAnsi="Times New Roman" w:cs="Times New Roman"/>
          <w:sz w:val="24"/>
          <w:szCs w:val="24"/>
        </w:rPr>
        <w:t>Likwidator przekaże</w:t>
      </w:r>
      <w:r w:rsidR="000758EA" w:rsidRPr="000758EA">
        <w:rPr>
          <w:rFonts w:ascii="Times New Roman" w:hAnsi="Times New Roman" w:cs="Times New Roman"/>
          <w:sz w:val="24"/>
          <w:szCs w:val="24"/>
        </w:rPr>
        <w:t xml:space="preserve"> dokumentację wytworzoną przez Akademię do archiwum</w:t>
      </w:r>
      <w:r w:rsidR="0053290E">
        <w:rPr>
          <w:rFonts w:ascii="Times New Roman" w:hAnsi="Times New Roman" w:cs="Times New Roman"/>
          <w:sz w:val="24"/>
          <w:szCs w:val="24"/>
        </w:rPr>
        <w:t>,</w:t>
      </w:r>
      <w:r w:rsidR="000758EA" w:rsidRPr="000758EA">
        <w:rPr>
          <w:rFonts w:ascii="Times New Roman" w:hAnsi="Times New Roman" w:cs="Times New Roman"/>
          <w:sz w:val="24"/>
          <w:szCs w:val="24"/>
        </w:rPr>
        <w:t xml:space="preserve"> zgodnie z</w:t>
      </w:r>
      <w:r w:rsidR="000009A9">
        <w:rPr>
          <w:rFonts w:ascii="Times New Roman" w:hAnsi="Times New Roman" w:cs="Times New Roman"/>
          <w:sz w:val="24"/>
          <w:szCs w:val="24"/>
        </w:rPr>
        <w:t> </w:t>
      </w:r>
      <w:r w:rsidR="000758EA" w:rsidRPr="000758EA">
        <w:rPr>
          <w:rFonts w:ascii="Times New Roman" w:hAnsi="Times New Roman" w:cs="Times New Roman"/>
          <w:sz w:val="24"/>
          <w:szCs w:val="24"/>
        </w:rPr>
        <w:t>przepisami ustawy z dnia 14 lipca 1983 r. o narodowym zasobie archiwalnym i</w:t>
      </w:r>
      <w:r w:rsidR="003076EC">
        <w:rPr>
          <w:rFonts w:ascii="Times New Roman" w:hAnsi="Times New Roman" w:cs="Times New Roman"/>
          <w:sz w:val="24"/>
          <w:szCs w:val="24"/>
        </w:rPr>
        <w:t> </w:t>
      </w:r>
      <w:r w:rsidR="000758EA" w:rsidRPr="000758EA">
        <w:rPr>
          <w:rFonts w:ascii="Times New Roman" w:hAnsi="Times New Roman" w:cs="Times New Roman"/>
          <w:sz w:val="24"/>
          <w:szCs w:val="24"/>
        </w:rPr>
        <w:t>archiwach (Dz. U. z 2020 r. poz. 164).</w:t>
      </w:r>
      <w:bookmarkEnd w:id="0"/>
      <w:r w:rsidR="000758EA" w:rsidRPr="000758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DBCE7" w14:textId="77777777" w:rsidR="00F03D05" w:rsidRPr="000758EA" w:rsidRDefault="00F03D05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EA">
        <w:rPr>
          <w:rFonts w:ascii="Times New Roman" w:hAnsi="Times New Roman" w:cs="Times New Roman"/>
          <w:sz w:val="24"/>
          <w:szCs w:val="24"/>
        </w:rPr>
        <w:t>Likwidator, w terminie 30 dni od dnia zakończenia czyn</w:t>
      </w:r>
      <w:r>
        <w:rPr>
          <w:rFonts w:ascii="Times New Roman" w:hAnsi="Times New Roman" w:cs="Times New Roman"/>
          <w:sz w:val="24"/>
          <w:szCs w:val="24"/>
        </w:rPr>
        <w:t>ności likwidacyjnych</w:t>
      </w:r>
      <w:r w:rsidR="00776B20">
        <w:rPr>
          <w:rFonts w:ascii="Times New Roman" w:hAnsi="Times New Roman" w:cs="Times New Roman"/>
          <w:sz w:val="24"/>
          <w:szCs w:val="24"/>
        </w:rPr>
        <w:t xml:space="preserve"> dotyczących Akademii</w:t>
      </w:r>
      <w:r>
        <w:rPr>
          <w:rFonts w:ascii="Times New Roman" w:hAnsi="Times New Roman" w:cs="Times New Roman"/>
          <w:sz w:val="24"/>
          <w:szCs w:val="24"/>
        </w:rPr>
        <w:t>, zawiadomi</w:t>
      </w:r>
      <w:r w:rsidRPr="000758EA">
        <w:rPr>
          <w:rFonts w:ascii="Times New Roman" w:hAnsi="Times New Roman" w:cs="Times New Roman"/>
          <w:sz w:val="24"/>
          <w:szCs w:val="24"/>
        </w:rPr>
        <w:t xml:space="preserve"> ministra o zakończeniu likwidacji Akademii i przedstawi do zatwierdzenia sprawozdanie z jej przebiegu.</w:t>
      </w:r>
    </w:p>
    <w:p w14:paraId="4984CB8D" w14:textId="77777777" w:rsidR="00B875A7" w:rsidRPr="000758EA" w:rsidRDefault="00B875A7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EA">
        <w:rPr>
          <w:rFonts w:ascii="Times New Roman" w:hAnsi="Times New Roman" w:cs="Times New Roman"/>
          <w:sz w:val="24"/>
          <w:szCs w:val="24"/>
        </w:rPr>
        <w:t xml:space="preserve">Akademia </w:t>
      </w:r>
      <w:r w:rsidR="00EB7EF9">
        <w:rPr>
          <w:rFonts w:ascii="Times New Roman" w:hAnsi="Times New Roman" w:cs="Times New Roman"/>
          <w:sz w:val="24"/>
          <w:szCs w:val="24"/>
        </w:rPr>
        <w:t>u</w:t>
      </w:r>
      <w:r w:rsidRPr="000758EA">
        <w:rPr>
          <w:rFonts w:ascii="Times New Roman" w:hAnsi="Times New Roman" w:cs="Times New Roman"/>
          <w:sz w:val="24"/>
          <w:szCs w:val="24"/>
        </w:rPr>
        <w:t>traci osobowość prawną z dniem ogłoszenia przez ministra o zakończeniu likwidacji w Monitorze Sądowym i Gospodarczym.</w:t>
      </w:r>
    </w:p>
    <w:p w14:paraId="37F17ED3" w14:textId="77777777" w:rsidR="000758EA" w:rsidRDefault="00D65817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Natomiast d</w:t>
      </w:r>
      <w:r w:rsidR="000758EA" w:rsidRPr="000758EA">
        <w:rPr>
          <w:rFonts w:ascii="Times New Roman" w:hAnsi="Times New Roman" w:cs="Times New Roman"/>
          <w:sz w:val="24"/>
          <w:szCs w:val="24"/>
        </w:rPr>
        <w:t xml:space="preserve">o likwidacji Szkoły </w:t>
      </w:r>
      <w:r w:rsidR="00EB7EF9">
        <w:rPr>
          <w:rFonts w:ascii="Times New Roman" w:hAnsi="Times New Roman" w:cs="Times New Roman"/>
          <w:sz w:val="24"/>
          <w:szCs w:val="24"/>
        </w:rPr>
        <w:t xml:space="preserve">znajdą zastosowanie </w:t>
      </w:r>
      <w:r w:rsidR="000758EA" w:rsidRPr="000758EA">
        <w:rPr>
          <w:rFonts w:ascii="Times New Roman" w:hAnsi="Times New Roman" w:cs="Times New Roman"/>
          <w:sz w:val="24"/>
          <w:szCs w:val="24"/>
        </w:rPr>
        <w:t>przepisy art. 36 ust. 8–14, 17 i 18 ustawy z dnia 20 lipca 2018 r. – Prawo o szkolnictwie wyższym i nauce.</w:t>
      </w:r>
    </w:p>
    <w:p w14:paraId="469B337A" w14:textId="1ADB3D58" w:rsidR="00EB7EF9" w:rsidRPr="00EB7EF9" w:rsidRDefault="0041426C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B7EF9" w:rsidRPr="00EB7EF9">
        <w:rPr>
          <w:rFonts w:ascii="Times New Roman" w:hAnsi="Times New Roman" w:cs="Times New Roman"/>
          <w:sz w:val="24"/>
          <w:szCs w:val="24"/>
        </w:rPr>
        <w:t xml:space="preserve">oszty likwidacji </w:t>
      </w:r>
      <w:r>
        <w:rPr>
          <w:rFonts w:ascii="Times New Roman" w:hAnsi="Times New Roman" w:cs="Times New Roman"/>
          <w:sz w:val="24"/>
          <w:szCs w:val="24"/>
        </w:rPr>
        <w:t xml:space="preserve">Szkoły zostaną </w:t>
      </w:r>
      <w:r w:rsidR="00EB7EF9" w:rsidRPr="00EB7EF9">
        <w:rPr>
          <w:rFonts w:ascii="Times New Roman" w:hAnsi="Times New Roman" w:cs="Times New Roman"/>
          <w:sz w:val="24"/>
          <w:szCs w:val="24"/>
        </w:rPr>
        <w:t>pokry</w:t>
      </w:r>
      <w:r>
        <w:rPr>
          <w:rFonts w:ascii="Times New Roman" w:hAnsi="Times New Roman" w:cs="Times New Roman"/>
          <w:sz w:val="24"/>
          <w:szCs w:val="24"/>
        </w:rPr>
        <w:t>te</w:t>
      </w:r>
      <w:r w:rsidR="00EB7EF9" w:rsidRPr="00EB7EF9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 xml:space="preserve">jej </w:t>
      </w:r>
      <w:r w:rsidR="00EB7EF9" w:rsidRPr="00EB7EF9">
        <w:rPr>
          <w:rFonts w:ascii="Times New Roman" w:hAnsi="Times New Roman" w:cs="Times New Roman"/>
          <w:sz w:val="24"/>
          <w:szCs w:val="24"/>
        </w:rPr>
        <w:t xml:space="preserve">mienia, </w:t>
      </w:r>
      <w:r>
        <w:rPr>
          <w:rFonts w:ascii="Times New Roman" w:hAnsi="Times New Roman" w:cs="Times New Roman"/>
          <w:sz w:val="24"/>
          <w:szCs w:val="24"/>
        </w:rPr>
        <w:t>zaś w</w:t>
      </w:r>
      <w:r w:rsidRPr="0041426C">
        <w:rPr>
          <w:rFonts w:ascii="Times New Roman" w:hAnsi="Times New Roman" w:cs="Times New Roman"/>
          <w:sz w:val="24"/>
          <w:szCs w:val="24"/>
        </w:rPr>
        <w:t xml:space="preserve"> </w:t>
      </w:r>
      <w:r w:rsidR="0053290E">
        <w:rPr>
          <w:rFonts w:ascii="Times New Roman" w:hAnsi="Times New Roman" w:cs="Times New Roman"/>
          <w:sz w:val="24"/>
          <w:szCs w:val="24"/>
        </w:rPr>
        <w:t>zakresie, w jakim</w:t>
      </w:r>
      <w:r w:rsidRPr="0041426C">
        <w:rPr>
          <w:rFonts w:ascii="Times New Roman" w:hAnsi="Times New Roman" w:cs="Times New Roman"/>
          <w:sz w:val="24"/>
          <w:szCs w:val="24"/>
        </w:rPr>
        <w:t xml:space="preserve"> wysokość środków posiadanych przez </w:t>
      </w:r>
      <w:r w:rsidR="007A6B67">
        <w:rPr>
          <w:rFonts w:ascii="Times New Roman" w:hAnsi="Times New Roman" w:cs="Times New Roman"/>
          <w:sz w:val="24"/>
          <w:szCs w:val="24"/>
        </w:rPr>
        <w:t>Szkołę</w:t>
      </w:r>
      <w:r w:rsidR="007A6B67" w:rsidRPr="0041426C">
        <w:rPr>
          <w:rFonts w:ascii="Times New Roman" w:hAnsi="Times New Roman" w:cs="Times New Roman"/>
          <w:sz w:val="24"/>
          <w:szCs w:val="24"/>
        </w:rPr>
        <w:t xml:space="preserve"> </w:t>
      </w:r>
      <w:r w:rsidRPr="0041426C">
        <w:rPr>
          <w:rFonts w:ascii="Times New Roman" w:hAnsi="Times New Roman" w:cs="Times New Roman"/>
          <w:sz w:val="24"/>
          <w:szCs w:val="24"/>
        </w:rPr>
        <w:t xml:space="preserve">oraz uzyskanych ze zbycia składników jej majątku okaże się niewystarczająca do pokrycia </w:t>
      </w:r>
      <w:r w:rsidR="0053290E">
        <w:rPr>
          <w:rFonts w:ascii="Times New Roman" w:hAnsi="Times New Roman" w:cs="Times New Roman"/>
          <w:sz w:val="24"/>
          <w:szCs w:val="24"/>
        </w:rPr>
        <w:t xml:space="preserve">tych </w:t>
      </w:r>
      <w:r w:rsidRPr="0041426C">
        <w:rPr>
          <w:rFonts w:ascii="Times New Roman" w:hAnsi="Times New Roman" w:cs="Times New Roman"/>
          <w:sz w:val="24"/>
          <w:szCs w:val="24"/>
        </w:rPr>
        <w:t>kosztów, zostaną one pokr</w:t>
      </w:r>
      <w:r w:rsidR="00D65817">
        <w:rPr>
          <w:rFonts w:ascii="Times New Roman" w:hAnsi="Times New Roman" w:cs="Times New Roman"/>
          <w:sz w:val="24"/>
          <w:szCs w:val="24"/>
        </w:rPr>
        <w:t>yte z budżetu państwa z części 28 – Szkolnictwo wyższe i nauka</w:t>
      </w:r>
      <w:r w:rsidRPr="0041426C">
        <w:rPr>
          <w:rFonts w:ascii="Times New Roman" w:hAnsi="Times New Roman" w:cs="Times New Roman"/>
          <w:sz w:val="24"/>
          <w:szCs w:val="24"/>
        </w:rPr>
        <w:t>, której dysponentem jest minister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B7EF9" w:rsidRPr="00EB7EF9">
        <w:rPr>
          <w:rFonts w:ascii="Times New Roman" w:hAnsi="Times New Roman" w:cs="Times New Roman"/>
          <w:sz w:val="24"/>
          <w:szCs w:val="24"/>
        </w:rPr>
        <w:t>na podstawie planu przychodów i kosztów związanych z likwidacją.</w:t>
      </w:r>
    </w:p>
    <w:p w14:paraId="4B12AC75" w14:textId="77777777" w:rsidR="00EB7EF9" w:rsidRPr="00EB7EF9" w:rsidRDefault="0041426C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Szkoły otwarcie </w:t>
      </w:r>
      <w:r w:rsidR="00EB7EF9" w:rsidRPr="00EB7EF9">
        <w:rPr>
          <w:rFonts w:ascii="Times New Roman" w:hAnsi="Times New Roman" w:cs="Times New Roman"/>
          <w:sz w:val="24"/>
          <w:szCs w:val="24"/>
        </w:rPr>
        <w:t xml:space="preserve">likwidacji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B7EF9" w:rsidRPr="00EB7EF9">
        <w:rPr>
          <w:rFonts w:ascii="Times New Roman" w:hAnsi="Times New Roman" w:cs="Times New Roman"/>
          <w:sz w:val="24"/>
          <w:szCs w:val="24"/>
        </w:rPr>
        <w:t>powoduje, że:</w:t>
      </w:r>
    </w:p>
    <w:p w14:paraId="266ED5E1" w14:textId="77777777" w:rsidR="00EB7EF9" w:rsidRPr="00B367C9" w:rsidRDefault="0053290E" w:rsidP="000009A9">
      <w:pPr>
        <w:pStyle w:val="Akapitzlist"/>
        <w:numPr>
          <w:ilvl w:val="0"/>
          <w:numId w:val="8"/>
        </w:numPr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likwidator przejmi</w:t>
      </w:r>
      <w:r w:rsidR="00EB7EF9" w:rsidRPr="00B367C9">
        <w:rPr>
          <w:rFonts w:ascii="Times New Roman" w:hAnsi="Times New Roman" w:cs="Times New Roman"/>
          <w:sz w:val="24"/>
          <w:szCs w:val="24"/>
        </w:rPr>
        <w:t xml:space="preserve">e kompetencje organów </w:t>
      </w:r>
      <w:r w:rsidR="005626A9" w:rsidRPr="00B367C9">
        <w:rPr>
          <w:rFonts w:ascii="Times New Roman" w:hAnsi="Times New Roman" w:cs="Times New Roman"/>
          <w:sz w:val="24"/>
          <w:szCs w:val="24"/>
        </w:rPr>
        <w:t>Szkoły</w:t>
      </w:r>
      <w:r w:rsidR="00EB7EF9" w:rsidRPr="00B367C9">
        <w:rPr>
          <w:rFonts w:ascii="Times New Roman" w:hAnsi="Times New Roman" w:cs="Times New Roman"/>
          <w:sz w:val="24"/>
          <w:szCs w:val="24"/>
        </w:rPr>
        <w:t>;</w:t>
      </w:r>
    </w:p>
    <w:p w14:paraId="050FD642" w14:textId="6663EC4B" w:rsidR="00EB7EF9" w:rsidRPr="00B367C9" w:rsidRDefault="0041426C" w:rsidP="000009A9">
      <w:pPr>
        <w:pStyle w:val="Akapitzlist"/>
        <w:numPr>
          <w:ilvl w:val="0"/>
          <w:numId w:val="8"/>
        </w:numPr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67C9">
        <w:rPr>
          <w:rFonts w:ascii="Times New Roman" w:hAnsi="Times New Roman" w:cs="Times New Roman"/>
          <w:sz w:val="24"/>
          <w:szCs w:val="24"/>
        </w:rPr>
        <w:lastRenderedPageBreak/>
        <w:t>wyga</w:t>
      </w:r>
      <w:r w:rsidR="00CD42D9">
        <w:rPr>
          <w:rFonts w:ascii="Times New Roman" w:hAnsi="Times New Roman" w:cs="Times New Roman"/>
          <w:sz w:val="24"/>
          <w:szCs w:val="24"/>
        </w:rPr>
        <w:t>sną</w:t>
      </w:r>
      <w:r w:rsidR="005626A9" w:rsidRPr="00B367C9">
        <w:rPr>
          <w:rFonts w:ascii="Times New Roman" w:hAnsi="Times New Roman" w:cs="Times New Roman"/>
          <w:sz w:val="24"/>
          <w:szCs w:val="24"/>
        </w:rPr>
        <w:t xml:space="preserve"> kadencj</w:t>
      </w:r>
      <w:r w:rsidR="00CD42D9">
        <w:rPr>
          <w:rFonts w:ascii="Times New Roman" w:hAnsi="Times New Roman" w:cs="Times New Roman"/>
          <w:sz w:val="24"/>
          <w:szCs w:val="24"/>
        </w:rPr>
        <w:t>e</w:t>
      </w:r>
      <w:r w:rsidR="005626A9" w:rsidRPr="00B367C9">
        <w:rPr>
          <w:rFonts w:ascii="Times New Roman" w:hAnsi="Times New Roman" w:cs="Times New Roman"/>
          <w:sz w:val="24"/>
          <w:szCs w:val="24"/>
        </w:rPr>
        <w:t xml:space="preserve"> organów Szkoły</w:t>
      </w:r>
      <w:r w:rsidR="00EB7EF9" w:rsidRPr="00B367C9">
        <w:rPr>
          <w:rFonts w:ascii="Times New Roman" w:hAnsi="Times New Roman" w:cs="Times New Roman"/>
          <w:sz w:val="24"/>
          <w:szCs w:val="24"/>
        </w:rPr>
        <w:t>;</w:t>
      </w:r>
    </w:p>
    <w:p w14:paraId="4B9B5A52" w14:textId="77777777" w:rsidR="00EB7EF9" w:rsidRPr="00B367C9" w:rsidRDefault="005626A9" w:rsidP="000009A9">
      <w:pPr>
        <w:pStyle w:val="Akapitzlist"/>
        <w:numPr>
          <w:ilvl w:val="0"/>
          <w:numId w:val="8"/>
        </w:numPr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67C9">
        <w:rPr>
          <w:rFonts w:ascii="Times New Roman" w:hAnsi="Times New Roman" w:cs="Times New Roman"/>
          <w:sz w:val="24"/>
          <w:szCs w:val="24"/>
        </w:rPr>
        <w:t>Szkoła</w:t>
      </w:r>
      <w:r w:rsidR="00EB7EF9" w:rsidRPr="00B367C9">
        <w:rPr>
          <w:rFonts w:ascii="Times New Roman" w:hAnsi="Times New Roman" w:cs="Times New Roman"/>
          <w:sz w:val="24"/>
          <w:szCs w:val="24"/>
        </w:rPr>
        <w:t xml:space="preserve"> </w:t>
      </w:r>
      <w:r w:rsidRPr="00B367C9">
        <w:rPr>
          <w:rFonts w:ascii="Times New Roman" w:hAnsi="Times New Roman" w:cs="Times New Roman"/>
          <w:sz w:val="24"/>
          <w:szCs w:val="24"/>
        </w:rPr>
        <w:t>nie będzie mogła</w:t>
      </w:r>
      <w:r w:rsidR="00EB7EF9" w:rsidRPr="00B367C9">
        <w:rPr>
          <w:rFonts w:ascii="Times New Roman" w:hAnsi="Times New Roman" w:cs="Times New Roman"/>
          <w:sz w:val="24"/>
          <w:szCs w:val="24"/>
        </w:rPr>
        <w:t xml:space="preserve"> </w:t>
      </w:r>
      <w:r w:rsidR="0041426C" w:rsidRPr="00B367C9">
        <w:rPr>
          <w:rFonts w:ascii="Times New Roman" w:hAnsi="Times New Roman" w:cs="Times New Roman"/>
          <w:sz w:val="24"/>
          <w:szCs w:val="24"/>
        </w:rPr>
        <w:t>prowadz</w:t>
      </w:r>
      <w:r w:rsidRPr="00B367C9">
        <w:rPr>
          <w:rFonts w:ascii="Times New Roman" w:hAnsi="Times New Roman" w:cs="Times New Roman"/>
          <w:sz w:val="24"/>
          <w:szCs w:val="24"/>
        </w:rPr>
        <w:t>ić</w:t>
      </w:r>
      <w:r w:rsidR="00EB7EF9" w:rsidRPr="00B367C9">
        <w:rPr>
          <w:rFonts w:ascii="Times New Roman" w:hAnsi="Times New Roman" w:cs="Times New Roman"/>
          <w:sz w:val="24"/>
          <w:szCs w:val="24"/>
        </w:rPr>
        <w:t xml:space="preserve"> </w:t>
      </w:r>
      <w:r w:rsidR="00EB7EF9" w:rsidRPr="00342491">
        <w:rPr>
          <w:rFonts w:ascii="Times New Roman" w:hAnsi="Times New Roman" w:cs="Times New Roman"/>
          <w:sz w:val="24"/>
          <w:szCs w:val="24"/>
        </w:rPr>
        <w:t>przyjęć na studia, studia podyplomowe, kształcenie specjalistyczne i inne formy kształcenia,</w:t>
      </w:r>
      <w:r w:rsidR="00F14CF2" w:rsidRPr="00342491">
        <w:rPr>
          <w:rFonts w:ascii="Times New Roman" w:hAnsi="Times New Roman" w:cs="Times New Roman"/>
          <w:sz w:val="24"/>
          <w:szCs w:val="24"/>
        </w:rPr>
        <w:t xml:space="preserve"> a ta</w:t>
      </w:r>
      <w:r w:rsidR="00F14CF2">
        <w:rPr>
          <w:rFonts w:ascii="Times New Roman" w:hAnsi="Times New Roman" w:cs="Times New Roman"/>
          <w:sz w:val="24"/>
          <w:szCs w:val="24"/>
        </w:rPr>
        <w:t>kże do Szko</w:t>
      </w:r>
      <w:r w:rsidR="00EB7EF9" w:rsidRPr="00B367C9">
        <w:rPr>
          <w:rFonts w:ascii="Times New Roman" w:hAnsi="Times New Roman" w:cs="Times New Roman"/>
          <w:sz w:val="24"/>
          <w:szCs w:val="24"/>
        </w:rPr>
        <w:t>ł</w:t>
      </w:r>
      <w:r w:rsidR="00F14CF2">
        <w:rPr>
          <w:rFonts w:ascii="Times New Roman" w:hAnsi="Times New Roman" w:cs="Times New Roman"/>
          <w:sz w:val="24"/>
          <w:szCs w:val="24"/>
        </w:rPr>
        <w:t>y Doktorskiej</w:t>
      </w:r>
      <w:r w:rsidR="00EB7EF9" w:rsidRPr="00B367C9">
        <w:rPr>
          <w:rFonts w:ascii="Times New Roman" w:hAnsi="Times New Roman" w:cs="Times New Roman"/>
          <w:sz w:val="24"/>
          <w:szCs w:val="24"/>
        </w:rPr>
        <w:t>;</w:t>
      </w:r>
    </w:p>
    <w:p w14:paraId="21E4EC69" w14:textId="77777777" w:rsidR="00EB7EF9" w:rsidRPr="00B367C9" w:rsidRDefault="005626A9" w:rsidP="000009A9">
      <w:pPr>
        <w:pStyle w:val="Akapitzlist"/>
        <w:numPr>
          <w:ilvl w:val="0"/>
          <w:numId w:val="8"/>
        </w:numPr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67C9">
        <w:rPr>
          <w:rFonts w:ascii="Times New Roman" w:hAnsi="Times New Roman" w:cs="Times New Roman"/>
          <w:sz w:val="24"/>
          <w:szCs w:val="24"/>
        </w:rPr>
        <w:t>Szkoła nie będzie mogła nadawać</w:t>
      </w:r>
      <w:r w:rsidR="00EB7EF9" w:rsidRPr="00B367C9">
        <w:rPr>
          <w:rFonts w:ascii="Times New Roman" w:hAnsi="Times New Roman" w:cs="Times New Roman"/>
          <w:sz w:val="24"/>
          <w:szCs w:val="24"/>
        </w:rPr>
        <w:t xml:space="preserve"> stopni naukowych;</w:t>
      </w:r>
    </w:p>
    <w:p w14:paraId="664E2BD8" w14:textId="6694D79B" w:rsidR="00EB7EF9" w:rsidRPr="00B367C9" w:rsidRDefault="005626A9" w:rsidP="000009A9">
      <w:pPr>
        <w:pStyle w:val="Akapitzlist"/>
        <w:numPr>
          <w:ilvl w:val="0"/>
          <w:numId w:val="8"/>
        </w:numPr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67C9">
        <w:rPr>
          <w:rFonts w:ascii="Times New Roman" w:hAnsi="Times New Roman" w:cs="Times New Roman"/>
          <w:sz w:val="24"/>
          <w:szCs w:val="24"/>
        </w:rPr>
        <w:t>Szkoła</w:t>
      </w:r>
      <w:r w:rsidR="00EB7EF9" w:rsidRPr="00B367C9">
        <w:rPr>
          <w:rFonts w:ascii="Times New Roman" w:hAnsi="Times New Roman" w:cs="Times New Roman"/>
          <w:sz w:val="24"/>
          <w:szCs w:val="24"/>
        </w:rPr>
        <w:t xml:space="preserve"> </w:t>
      </w:r>
      <w:r w:rsidRPr="00B367C9">
        <w:rPr>
          <w:rFonts w:ascii="Times New Roman" w:hAnsi="Times New Roman" w:cs="Times New Roman"/>
          <w:sz w:val="24"/>
          <w:szCs w:val="24"/>
        </w:rPr>
        <w:t>u</w:t>
      </w:r>
      <w:r w:rsidR="00EB7EF9" w:rsidRPr="00B367C9">
        <w:rPr>
          <w:rFonts w:ascii="Times New Roman" w:hAnsi="Times New Roman" w:cs="Times New Roman"/>
          <w:sz w:val="24"/>
          <w:szCs w:val="24"/>
        </w:rPr>
        <w:t>traci prawo do otrzymywania środków finansowych, o których mowa w</w:t>
      </w:r>
      <w:r w:rsidR="00365429">
        <w:rPr>
          <w:rFonts w:ascii="Times New Roman" w:hAnsi="Times New Roman" w:cs="Times New Roman"/>
          <w:sz w:val="24"/>
          <w:szCs w:val="24"/>
        </w:rPr>
        <w:t> </w:t>
      </w:r>
      <w:r w:rsidR="00EB7EF9" w:rsidRPr="00B367C9">
        <w:rPr>
          <w:rFonts w:ascii="Times New Roman" w:hAnsi="Times New Roman" w:cs="Times New Roman"/>
          <w:sz w:val="24"/>
          <w:szCs w:val="24"/>
        </w:rPr>
        <w:t>art.</w:t>
      </w:r>
      <w:r w:rsidR="00365429">
        <w:rPr>
          <w:rFonts w:ascii="Times New Roman" w:hAnsi="Times New Roman" w:cs="Times New Roman"/>
          <w:sz w:val="24"/>
          <w:szCs w:val="24"/>
        </w:rPr>
        <w:t> </w:t>
      </w:r>
      <w:r w:rsidR="00EB7EF9" w:rsidRPr="00B367C9">
        <w:rPr>
          <w:rFonts w:ascii="Times New Roman" w:hAnsi="Times New Roman" w:cs="Times New Roman"/>
          <w:sz w:val="24"/>
          <w:szCs w:val="24"/>
        </w:rPr>
        <w:t>365 pkt 1 lit. d, pkt 2 lit. e i f, pkt 4</w:t>
      </w:r>
      <w:r w:rsidR="0053290E">
        <w:rPr>
          <w:rFonts w:ascii="Times New Roman" w:hAnsi="Times New Roman" w:cs="Times New Roman"/>
          <w:sz w:val="24"/>
          <w:szCs w:val="24"/>
        </w:rPr>
        <w:t>–</w:t>
      </w:r>
      <w:r w:rsidR="00EB7EF9" w:rsidRPr="00B367C9">
        <w:rPr>
          <w:rFonts w:ascii="Times New Roman" w:hAnsi="Times New Roman" w:cs="Times New Roman"/>
          <w:sz w:val="24"/>
          <w:szCs w:val="24"/>
        </w:rPr>
        <w:t>7 i 9</w:t>
      </w:r>
      <w:r w:rsidRPr="00B367C9">
        <w:rPr>
          <w:rFonts w:ascii="Times New Roman" w:hAnsi="Times New Roman" w:cs="Times New Roman"/>
          <w:sz w:val="24"/>
          <w:szCs w:val="24"/>
        </w:rPr>
        <w:t xml:space="preserve"> </w:t>
      </w:r>
      <w:r w:rsidR="002E6D6A" w:rsidRPr="00B367C9">
        <w:rPr>
          <w:rFonts w:ascii="Times New Roman" w:hAnsi="Times New Roman" w:cs="Times New Roman"/>
          <w:sz w:val="24"/>
          <w:szCs w:val="24"/>
        </w:rPr>
        <w:t>ustawy z dnia 20 lipca 2018 r. – Prawo o</w:t>
      </w:r>
      <w:r w:rsidR="003076EC">
        <w:rPr>
          <w:rFonts w:ascii="Times New Roman" w:hAnsi="Times New Roman" w:cs="Times New Roman"/>
          <w:sz w:val="24"/>
          <w:szCs w:val="24"/>
        </w:rPr>
        <w:t> </w:t>
      </w:r>
      <w:r w:rsidR="002E6D6A" w:rsidRPr="00B367C9">
        <w:rPr>
          <w:rFonts w:ascii="Times New Roman" w:hAnsi="Times New Roman" w:cs="Times New Roman"/>
          <w:sz w:val="24"/>
          <w:szCs w:val="24"/>
        </w:rPr>
        <w:t xml:space="preserve">szkolnictwie wyższym i nauce </w:t>
      </w:r>
      <w:r w:rsidRPr="00B367C9">
        <w:rPr>
          <w:rFonts w:ascii="Times New Roman" w:hAnsi="Times New Roman" w:cs="Times New Roman"/>
          <w:sz w:val="24"/>
          <w:szCs w:val="24"/>
        </w:rPr>
        <w:t>(</w:t>
      </w:r>
      <w:r w:rsidR="002E6D6A" w:rsidRPr="00B367C9">
        <w:rPr>
          <w:rFonts w:ascii="Times New Roman" w:hAnsi="Times New Roman" w:cs="Times New Roman"/>
          <w:sz w:val="24"/>
          <w:szCs w:val="24"/>
        </w:rPr>
        <w:t>m.in. środków finansowych przeznaczonych na</w:t>
      </w:r>
      <w:r w:rsidRPr="00B367C9">
        <w:rPr>
          <w:rFonts w:ascii="Times New Roman" w:hAnsi="Times New Roman" w:cs="Times New Roman"/>
          <w:sz w:val="24"/>
          <w:szCs w:val="24"/>
        </w:rPr>
        <w:t>: program</w:t>
      </w:r>
      <w:r w:rsidR="002E6D6A" w:rsidRPr="00B367C9">
        <w:rPr>
          <w:rFonts w:ascii="Times New Roman" w:hAnsi="Times New Roman" w:cs="Times New Roman"/>
          <w:sz w:val="24"/>
          <w:szCs w:val="24"/>
        </w:rPr>
        <w:t>y</w:t>
      </w:r>
      <w:r w:rsidRPr="00B367C9">
        <w:rPr>
          <w:rFonts w:ascii="Times New Roman" w:hAnsi="Times New Roman" w:cs="Times New Roman"/>
          <w:sz w:val="24"/>
          <w:szCs w:val="24"/>
        </w:rPr>
        <w:t xml:space="preserve"> i</w:t>
      </w:r>
      <w:r w:rsidR="00DB1C89">
        <w:rPr>
          <w:rFonts w:ascii="Times New Roman" w:hAnsi="Times New Roman" w:cs="Times New Roman"/>
          <w:sz w:val="24"/>
          <w:szCs w:val="24"/>
        </w:rPr>
        <w:t> </w:t>
      </w:r>
      <w:r w:rsidRPr="00B367C9">
        <w:rPr>
          <w:rFonts w:ascii="Times New Roman" w:hAnsi="Times New Roman" w:cs="Times New Roman"/>
          <w:sz w:val="24"/>
          <w:szCs w:val="24"/>
        </w:rPr>
        <w:t>przedsięwzię</w:t>
      </w:r>
      <w:r w:rsidR="002E6D6A" w:rsidRPr="00B367C9">
        <w:rPr>
          <w:rFonts w:ascii="Times New Roman" w:hAnsi="Times New Roman" w:cs="Times New Roman"/>
          <w:sz w:val="24"/>
          <w:szCs w:val="24"/>
        </w:rPr>
        <w:t>cia</w:t>
      </w:r>
      <w:r w:rsidRPr="00B367C9">
        <w:rPr>
          <w:rFonts w:ascii="Times New Roman" w:hAnsi="Times New Roman" w:cs="Times New Roman"/>
          <w:sz w:val="24"/>
          <w:szCs w:val="24"/>
        </w:rPr>
        <w:t xml:space="preserve"> ustanowion</w:t>
      </w:r>
      <w:r w:rsidR="002E6D6A" w:rsidRPr="00B367C9">
        <w:rPr>
          <w:rFonts w:ascii="Times New Roman" w:hAnsi="Times New Roman" w:cs="Times New Roman"/>
          <w:sz w:val="24"/>
          <w:szCs w:val="24"/>
        </w:rPr>
        <w:t>e</w:t>
      </w:r>
      <w:r w:rsidRPr="00B367C9">
        <w:rPr>
          <w:rFonts w:ascii="Times New Roman" w:hAnsi="Times New Roman" w:cs="Times New Roman"/>
          <w:sz w:val="24"/>
          <w:szCs w:val="24"/>
        </w:rPr>
        <w:t xml:space="preserve"> </w:t>
      </w:r>
      <w:r w:rsidR="00CD42D9">
        <w:rPr>
          <w:rFonts w:ascii="Times New Roman" w:hAnsi="Times New Roman" w:cs="Times New Roman"/>
          <w:sz w:val="24"/>
          <w:szCs w:val="24"/>
        </w:rPr>
        <w:t xml:space="preserve">tą </w:t>
      </w:r>
      <w:r w:rsidRPr="00B367C9">
        <w:rPr>
          <w:rFonts w:ascii="Times New Roman" w:hAnsi="Times New Roman" w:cs="Times New Roman"/>
          <w:sz w:val="24"/>
          <w:szCs w:val="24"/>
        </w:rPr>
        <w:t>ustawą, program</w:t>
      </w:r>
      <w:r w:rsidR="002E6D6A" w:rsidRPr="00B367C9">
        <w:rPr>
          <w:rFonts w:ascii="Times New Roman" w:hAnsi="Times New Roman" w:cs="Times New Roman"/>
          <w:sz w:val="24"/>
          <w:szCs w:val="24"/>
        </w:rPr>
        <w:t xml:space="preserve">y </w:t>
      </w:r>
      <w:r w:rsidRPr="00B367C9">
        <w:rPr>
          <w:rFonts w:ascii="Times New Roman" w:hAnsi="Times New Roman" w:cs="Times New Roman"/>
          <w:sz w:val="24"/>
          <w:szCs w:val="24"/>
        </w:rPr>
        <w:t>i przedsięwzię</w:t>
      </w:r>
      <w:r w:rsidR="002E6D6A" w:rsidRPr="00B367C9">
        <w:rPr>
          <w:rFonts w:ascii="Times New Roman" w:hAnsi="Times New Roman" w:cs="Times New Roman"/>
          <w:sz w:val="24"/>
          <w:szCs w:val="24"/>
        </w:rPr>
        <w:t>cia</w:t>
      </w:r>
      <w:r w:rsidRPr="00B367C9">
        <w:rPr>
          <w:rFonts w:ascii="Times New Roman" w:hAnsi="Times New Roman" w:cs="Times New Roman"/>
          <w:sz w:val="24"/>
          <w:szCs w:val="24"/>
        </w:rPr>
        <w:t xml:space="preserve"> ustanowion</w:t>
      </w:r>
      <w:r w:rsidR="002E6D6A" w:rsidRPr="00B367C9">
        <w:rPr>
          <w:rFonts w:ascii="Times New Roman" w:hAnsi="Times New Roman" w:cs="Times New Roman"/>
          <w:sz w:val="24"/>
          <w:szCs w:val="24"/>
        </w:rPr>
        <w:t>e</w:t>
      </w:r>
      <w:r w:rsidRPr="00B367C9">
        <w:rPr>
          <w:rFonts w:ascii="Times New Roman" w:hAnsi="Times New Roman" w:cs="Times New Roman"/>
          <w:sz w:val="24"/>
          <w:szCs w:val="24"/>
        </w:rPr>
        <w:t xml:space="preserve"> przez ministra,</w:t>
      </w:r>
      <w:r w:rsidR="00DE5AA9">
        <w:rPr>
          <w:rFonts w:ascii="Times New Roman" w:hAnsi="Times New Roman" w:cs="Times New Roman"/>
          <w:sz w:val="24"/>
          <w:szCs w:val="24"/>
        </w:rPr>
        <w:t xml:space="preserve"> inwestycje związane z kształceniem i działalnością naukową,</w:t>
      </w:r>
      <w:r w:rsidRPr="00B367C9">
        <w:rPr>
          <w:rFonts w:ascii="Times New Roman" w:hAnsi="Times New Roman" w:cs="Times New Roman"/>
          <w:sz w:val="24"/>
          <w:szCs w:val="24"/>
        </w:rPr>
        <w:t xml:space="preserve"> utrzymanie aparatury naukowo-badawczej, stanowiska badawczego lub specjalnej infrastruktury informatycznej, </w:t>
      </w:r>
      <w:r w:rsidR="002E6D6A" w:rsidRPr="00B367C9">
        <w:rPr>
          <w:rFonts w:ascii="Times New Roman" w:hAnsi="Times New Roman" w:cs="Times New Roman"/>
          <w:sz w:val="24"/>
          <w:szCs w:val="24"/>
        </w:rPr>
        <w:t>stypendia i nagrody ministra)</w:t>
      </w:r>
      <w:r w:rsidR="00EB7EF9" w:rsidRPr="00B367C9">
        <w:rPr>
          <w:rFonts w:ascii="Times New Roman" w:hAnsi="Times New Roman" w:cs="Times New Roman"/>
          <w:sz w:val="24"/>
          <w:szCs w:val="24"/>
        </w:rPr>
        <w:t>;</w:t>
      </w:r>
    </w:p>
    <w:p w14:paraId="5FF4E40B" w14:textId="7FC3692E" w:rsidR="002E6D6A" w:rsidRPr="00B367C9" w:rsidRDefault="00EB7EF9" w:rsidP="000009A9">
      <w:pPr>
        <w:pStyle w:val="Akapitzlist"/>
        <w:numPr>
          <w:ilvl w:val="0"/>
          <w:numId w:val="8"/>
        </w:numPr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67C9">
        <w:rPr>
          <w:rFonts w:ascii="Times New Roman" w:hAnsi="Times New Roman" w:cs="Times New Roman"/>
          <w:sz w:val="24"/>
          <w:szCs w:val="24"/>
        </w:rPr>
        <w:t>środki finansowe, o których mowa w art. 365 pkt 1 lit. a</w:t>
      </w:r>
      <w:r w:rsidR="0053290E">
        <w:rPr>
          <w:rFonts w:ascii="Times New Roman" w:hAnsi="Times New Roman" w:cs="Times New Roman"/>
          <w:sz w:val="24"/>
          <w:szCs w:val="24"/>
        </w:rPr>
        <w:t>–</w:t>
      </w:r>
      <w:r w:rsidRPr="00B367C9">
        <w:rPr>
          <w:rFonts w:ascii="Times New Roman" w:hAnsi="Times New Roman" w:cs="Times New Roman"/>
          <w:sz w:val="24"/>
          <w:szCs w:val="24"/>
        </w:rPr>
        <w:t>c, pkt 2 lit. a</w:t>
      </w:r>
      <w:r w:rsidR="0053290E">
        <w:rPr>
          <w:rFonts w:ascii="Times New Roman" w:hAnsi="Times New Roman" w:cs="Times New Roman"/>
          <w:sz w:val="24"/>
          <w:szCs w:val="24"/>
        </w:rPr>
        <w:t>–</w:t>
      </w:r>
      <w:r w:rsidRPr="00B367C9">
        <w:rPr>
          <w:rFonts w:ascii="Times New Roman" w:hAnsi="Times New Roman" w:cs="Times New Roman"/>
          <w:sz w:val="24"/>
          <w:szCs w:val="24"/>
        </w:rPr>
        <w:t>d i pkt 3</w:t>
      </w:r>
      <w:r w:rsidR="002E6D6A" w:rsidRPr="00B367C9">
        <w:rPr>
          <w:rFonts w:ascii="Times New Roman" w:hAnsi="Times New Roman" w:cs="Times New Roman"/>
          <w:sz w:val="24"/>
          <w:szCs w:val="24"/>
        </w:rPr>
        <w:t xml:space="preserve"> ustawy z</w:t>
      </w:r>
      <w:r w:rsidR="00DB1C89">
        <w:rPr>
          <w:rFonts w:ascii="Times New Roman" w:hAnsi="Times New Roman" w:cs="Times New Roman"/>
          <w:sz w:val="24"/>
          <w:szCs w:val="24"/>
        </w:rPr>
        <w:t> </w:t>
      </w:r>
      <w:r w:rsidR="002E6D6A" w:rsidRPr="00B367C9">
        <w:rPr>
          <w:rFonts w:ascii="Times New Roman" w:hAnsi="Times New Roman" w:cs="Times New Roman"/>
          <w:sz w:val="24"/>
          <w:szCs w:val="24"/>
        </w:rPr>
        <w:t>dnia 20 lipca 2018 r. – Prawo o szkolnictwie wyższym i nauce</w:t>
      </w:r>
      <w:r w:rsidRPr="00B367C9">
        <w:rPr>
          <w:rFonts w:ascii="Times New Roman" w:hAnsi="Times New Roman" w:cs="Times New Roman"/>
          <w:sz w:val="24"/>
          <w:szCs w:val="24"/>
        </w:rPr>
        <w:t xml:space="preserve">, </w:t>
      </w:r>
      <w:r w:rsidR="002E6D6A" w:rsidRPr="00B367C9">
        <w:rPr>
          <w:rFonts w:ascii="Times New Roman" w:hAnsi="Times New Roman" w:cs="Times New Roman"/>
          <w:sz w:val="24"/>
          <w:szCs w:val="24"/>
        </w:rPr>
        <w:t>będą przekazywane Szkole</w:t>
      </w:r>
      <w:r w:rsidRPr="00B367C9">
        <w:rPr>
          <w:rFonts w:ascii="Times New Roman" w:hAnsi="Times New Roman" w:cs="Times New Roman"/>
          <w:sz w:val="24"/>
          <w:szCs w:val="24"/>
        </w:rPr>
        <w:t xml:space="preserve"> w niezbędnym zakresie</w:t>
      </w:r>
      <w:r w:rsidR="002E6D6A" w:rsidRPr="00B367C9">
        <w:rPr>
          <w:rFonts w:ascii="Times New Roman" w:hAnsi="Times New Roman" w:cs="Times New Roman"/>
          <w:sz w:val="24"/>
          <w:szCs w:val="24"/>
        </w:rPr>
        <w:t xml:space="preserve"> (</w:t>
      </w:r>
      <w:r w:rsidR="00E70C69">
        <w:rPr>
          <w:rFonts w:ascii="Times New Roman" w:hAnsi="Times New Roman" w:cs="Times New Roman"/>
          <w:sz w:val="24"/>
          <w:szCs w:val="24"/>
        </w:rPr>
        <w:t xml:space="preserve">m.in. </w:t>
      </w:r>
      <w:r w:rsidR="002E6D6A" w:rsidRPr="00B367C9">
        <w:rPr>
          <w:rFonts w:ascii="Times New Roman" w:hAnsi="Times New Roman" w:cs="Times New Roman"/>
          <w:sz w:val="24"/>
          <w:szCs w:val="24"/>
        </w:rPr>
        <w:t>środki finansowe przeznaczone na utrzymanie i</w:t>
      </w:r>
      <w:r w:rsidR="00DB1C89">
        <w:rPr>
          <w:rFonts w:ascii="Times New Roman" w:hAnsi="Times New Roman" w:cs="Times New Roman"/>
          <w:sz w:val="24"/>
          <w:szCs w:val="24"/>
        </w:rPr>
        <w:t> </w:t>
      </w:r>
      <w:r w:rsidR="002E6D6A" w:rsidRPr="00B367C9">
        <w:rPr>
          <w:rFonts w:ascii="Times New Roman" w:hAnsi="Times New Roman" w:cs="Times New Roman"/>
          <w:sz w:val="24"/>
          <w:szCs w:val="24"/>
        </w:rPr>
        <w:t>rozwój potencjału dydaktycznego oraz utrzymanie i rozwój potencjału badawczego</w:t>
      </w:r>
      <w:r w:rsidR="002E6D6A" w:rsidRPr="00245004">
        <w:rPr>
          <w:rFonts w:ascii="Times New Roman" w:hAnsi="Times New Roman" w:cs="Times New Roman"/>
          <w:sz w:val="24"/>
          <w:szCs w:val="24"/>
        </w:rPr>
        <w:t>)</w:t>
      </w:r>
      <w:r w:rsidR="0053290E">
        <w:rPr>
          <w:rFonts w:ascii="Times New Roman" w:hAnsi="Times New Roman" w:cs="Times New Roman"/>
          <w:sz w:val="24"/>
          <w:szCs w:val="24"/>
        </w:rPr>
        <w:t>;</w:t>
      </w:r>
    </w:p>
    <w:p w14:paraId="50DD6D63" w14:textId="7FBACFBD" w:rsidR="00EB7EF9" w:rsidRPr="00B367C9" w:rsidRDefault="00EB7EF9" w:rsidP="000009A9">
      <w:pPr>
        <w:pStyle w:val="Akapitzlist"/>
        <w:numPr>
          <w:ilvl w:val="0"/>
          <w:numId w:val="8"/>
        </w:numPr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67C9">
        <w:rPr>
          <w:rFonts w:ascii="Times New Roman" w:hAnsi="Times New Roman" w:cs="Times New Roman"/>
          <w:sz w:val="24"/>
          <w:szCs w:val="24"/>
        </w:rPr>
        <w:t xml:space="preserve">prowadzone kształcenie </w:t>
      </w:r>
      <w:r w:rsidR="002E6D6A" w:rsidRPr="00B367C9">
        <w:rPr>
          <w:rFonts w:ascii="Times New Roman" w:hAnsi="Times New Roman" w:cs="Times New Roman"/>
          <w:sz w:val="24"/>
          <w:szCs w:val="24"/>
        </w:rPr>
        <w:t xml:space="preserve">będzie mogło </w:t>
      </w:r>
      <w:r w:rsidRPr="00B367C9">
        <w:rPr>
          <w:rFonts w:ascii="Times New Roman" w:hAnsi="Times New Roman" w:cs="Times New Roman"/>
          <w:sz w:val="24"/>
          <w:szCs w:val="24"/>
        </w:rPr>
        <w:t>być kontynuowane nie dłużej niż do końca roku akademickiego,</w:t>
      </w:r>
      <w:r w:rsidR="002E6D6A" w:rsidRPr="00B367C9">
        <w:rPr>
          <w:rFonts w:ascii="Times New Roman" w:hAnsi="Times New Roman" w:cs="Times New Roman"/>
          <w:sz w:val="24"/>
          <w:szCs w:val="24"/>
        </w:rPr>
        <w:t xml:space="preserve"> w którym zostanie otwarta likwidacja Szkoły;</w:t>
      </w:r>
    </w:p>
    <w:p w14:paraId="59BA3E50" w14:textId="4EBD240F" w:rsidR="00776B20" w:rsidRPr="00376714" w:rsidRDefault="00EB7EF9" w:rsidP="000009A9">
      <w:pPr>
        <w:pStyle w:val="Akapitzlist"/>
        <w:numPr>
          <w:ilvl w:val="0"/>
          <w:numId w:val="8"/>
        </w:numPr>
        <w:spacing w:before="120"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67C9">
        <w:rPr>
          <w:rFonts w:ascii="Times New Roman" w:hAnsi="Times New Roman" w:cs="Times New Roman"/>
          <w:sz w:val="24"/>
          <w:szCs w:val="24"/>
        </w:rPr>
        <w:t>stosunki pracy n</w:t>
      </w:r>
      <w:r w:rsidR="00472E2C" w:rsidRPr="00B367C9">
        <w:rPr>
          <w:rFonts w:ascii="Times New Roman" w:hAnsi="Times New Roman" w:cs="Times New Roman"/>
          <w:sz w:val="24"/>
          <w:szCs w:val="24"/>
        </w:rPr>
        <w:t>auczycieli akademickich wygasną</w:t>
      </w:r>
      <w:r w:rsidRPr="00B367C9">
        <w:rPr>
          <w:rFonts w:ascii="Times New Roman" w:hAnsi="Times New Roman" w:cs="Times New Roman"/>
          <w:sz w:val="24"/>
          <w:szCs w:val="24"/>
        </w:rPr>
        <w:t xml:space="preserve"> z końcem roku akademickiego</w:t>
      </w:r>
      <w:r w:rsidR="002E6D6A" w:rsidRPr="00B367C9">
        <w:rPr>
          <w:rFonts w:ascii="Times New Roman" w:hAnsi="Times New Roman" w:cs="Times New Roman"/>
          <w:sz w:val="24"/>
          <w:szCs w:val="24"/>
        </w:rPr>
        <w:t>, w</w:t>
      </w:r>
      <w:r w:rsidR="003076EC">
        <w:rPr>
          <w:rFonts w:ascii="Times New Roman" w:hAnsi="Times New Roman" w:cs="Times New Roman"/>
          <w:sz w:val="24"/>
          <w:szCs w:val="24"/>
        </w:rPr>
        <w:t> </w:t>
      </w:r>
      <w:r w:rsidR="002E6D6A" w:rsidRPr="00B367C9">
        <w:rPr>
          <w:rFonts w:ascii="Times New Roman" w:hAnsi="Times New Roman" w:cs="Times New Roman"/>
          <w:sz w:val="24"/>
          <w:szCs w:val="24"/>
        </w:rPr>
        <w:t>którym zostanie otwarta likwidacja Szkoły</w:t>
      </w:r>
      <w:r w:rsidR="0053290E">
        <w:rPr>
          <w:rFonts w:ascii="Times New Roman" w:hAnsi="Times New Roman" w:cs="Times New Roman"/>
          <w:sz w:val="24"/>
          <w:szCs w:val="24"/>
        </w:rPr>
        <w:t>, natomiast</w:t>
      </w:r>
      <w:r w:rsidR="00776B20" w:rsidRPr="00B367C9">
        <w:rPr>
          <w:rFonts w:ascii="Times New Roman" w:hAnsi="Times New Roman" w:cs="Times New Roman"/>
          <w:sz w:val="24"/>
          <w:szCs w:val="24"/>
        </w:rPr>
        <w:t xml:space="preserve"> do pracowników Szkoły niebędących nauczycielami akademickimi znajdą zastosowanie przepisy projektowanej ustawy dotyczące rozwiązania przez likwidatora stosunków pracy z pracownikami Akademii oraz wygaśnięcia stosunków pracy pracowników Akademii</w:t>
      </w:r>
      <w:r w:rsidR="00776B20" w:rsidRPr="00376714">
        <w:rPr>
          <w:rFonts w:ascii="Times New Roman" w:hAnsi="Times New Roman" w:cs="Times New Roman"/>
          <w:sz w:val="24"/>
          <w:szCs w:val="24"/>
        </w:rPr>
        <w:t>.</w:t>
      </w:r>
    </w:p>
    <w:p w14:paraId="58F56A9D" w14:textId="1BB95CD0" w:rsidR="00EB7EF9" w:rsidRDefault="00EB7EF9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EF9">
        <w:rPr>
          <w:rFonts w:ascii="Times New Roman" w:hAnsi="Times New Roman" w:cs="Times New Roman"/>
          <w:sz w:val="24"/>
          <w:szCs w:val="24"/>
        </w:rPr>
        <w:t xml:space="preserve">Likwidator </w:t>
      </w:r>
      <w:r w:rsidR="00472E2C">
        <w:rPr>
          <w:rFonts w:ascii="Times New Roman" w:hAnsi="Times New Roman" w:cs="Times New Roman"/>
          <w:sz w:val="24"/>
          <w:szCs w:val="24"/>
        </w:rPr>
        <w:t xml:space="preserve">będzie obowiązany do </w:t>
      </w:r>
      <w:r w:rsidRPr="00EB7EF9">
        <w:rPr>
          <w:rFonts w:ascii="Times New Roman" w:hAnsi="Times New Roman" w:cs="Times New Roman"/>
          <w:sz w:val="24"/>
          <w:szCs w:val="24"/>
        </w:rPr>
        <w:t>zapew</w:t>
      </w:r>
      <w:r w:rsidR="00472E2C">
        <w:rPr>
          <w:rFonts w:ascii="Times New Roman" w:hAnsi="Times New Roman" w:cs="Times New Roman"/>
          <w:sz w:val="24"/>
          <w:szCs w:val="24"/>
        </w:rPr>
        <w:t>nie</w:t>
      </w:r>
      <w:r w:rsidRPr="00EB7EF9">
        <w:rPr>
          <w:rFonts w:ascii="Times New Roman" w:hAnsi="Times New Roman" w:cs="Times New Roman"/>
          <w:sz w:val="24"/>
          <w:szCs w:val="24"/>
        </w:rPr>
        <w:t xml:space="preserve">nia </w:t>
      </w:r>
      <w:r w:rsidR="00472E2C">
        <w:rPr>
          <w:rFonts w:ascii="Times New Roman" w:hAnsi="Times New Roman" w:cs="Times New Roman"/>
          <w:sz w:val="24"/>
          <w:szCs w:val="24"/>
        </w:rPr>
        <w:t xml:space="preserve">doktorantom </w:t>
      </w:r>
      <w:r w:rsidR="00F14CF2">
        <w:rPr>
          <w:rFonts w:ascii="Times New Roman" w:hAnsi="Times New Roman" w:cs="Times New Roman"/>
          <w:sz w:val="24"/>
          <w:szCs w:val="24"/>
        </w:rPr>
        <w:t>odbywający</w:t>
      </w:r>
      <w:r w:rsidR="00C02EEF">
        <w:rPr>
          <w:rFonts w:ascii="Times New Roman" w:hAnsi="Times New Roman" w:cs="Times New Roman"/>
          <w:sz w:val="24"/>
          <w:szCs w:val="24"/>
        </w:rPr>
        <w:t>m</w:t>
      </w:r>
      <w:r w:rsidR="00F14CF2">
        <w:rPr>
          <w:rFonts w:ascii="Times New Roman" w:hAnsi="Times New Roman" w:cs="Times New Roman"/>
          <w:sz w:val="24"/>
          <w:szCs w:val="24"/>
        </w:rPr>
        <w:t xml:space="preserve"> kształcenie</w:t>
      </w:r>
      <w:r w:rsidR="00F14CF2" w:rsidRPr="00F14CF2">
        <w:rPr>
          <w:rFonts w:ascii="Times New Roman" w:hAnsi="Times New Roman" w:cs="Times New Roman"/>
          <w:sz w:val="24"/>
          <w:szCs w:val="24"/>
        </w:rPr>
        <w:t xml:space="preserve"> w</w:t>
      </w:r>
      <w:r w:rsidR="000009A9">
        <w:rPr>
          <w:rFonts w:ascii="Times New Roman" w:hAnsi="Times New Roman" w:cs="Times New Roman"/>
          <w:sz w:val="24"/>
          <w:szCs w:val="24"/>
        </w:rPr>
        <w:t> </w:t>
      </w:r>
      <w:r w:rsidR="00F14CF2" w:rsidRPr="00F14CF2">
        <w:rPr>
          <w:rFonts w:ascii="Times New Roman" w:hAnsi="Times New Roman" w:cs="Times New Roman"/>
          <w:sz w:val="24"/>
          <w:szCs w:val="24"/>
        </w:rPr>
        <w:t xml:space="preserve">Szkole Doktorskiej utworzonej przez Szkołę </w:t>
      </w:r>
      <w:r w:rsidR="00472E2C">
        <w:rPr>
          <w:rFonts w:ascii="Times New Roman" w:hAnsi="Times New Roman" w:cs="Times New Roman"/>
          <w:sz w:val="24"/>
          <w:szCs w:val="24"/>
        </w:rPr>
        <w:t>możliwości</w:t>
      </w:r>
      <w:r w:rsidRPr="00EB7EF9">
        <w:rPr>
          <w:rFonts w:ascii="Times New Roman" w:hAnsi="Times New Roman" w:cs="Times New Roman"/>
          <w:sz w:val="24"/>
          <w:szCs w:val="24"/>
        </w:rPr>
        <w:t xml:space="preserve"> kontynuowania kształcenia</w:t>
      </w:r>
      <w:r w:rsidR="00472E2C">
        <w:rPr>
          <w:rFonts w:ascii="Times New Roman" w:hAnsi="Times New Roman" w:cs="Times New Roman"/>
          <w:sz w:val="24"/>
          <w:szCs w:val="24"/>
        </w:rPr>
        <w:t xml:space="preserve">. </w:t>
      </w:r>
      <w:r w:rsidR="00E901DA">
        <w:rPr>
          <w:rFonts w:ascii="Times New Roman" w:hAnsi="Times New Roman" w:cs="Times New Roman"/>
          <w:sz w:val="24"/>
          <w:szCs w:val="24"/>
        </w:rPr>
        <w:t>W</w:t>
      </w:r>
      <w:r w:rsidR="003076EC">
        <w:rPr>
          <w:rFonts w:ascii="Times New Roman" w:hAnsi="Times New Roman" w:cs="Times New Roman"/>
          <w:sz w:val="24"/>
          <w:szCs w:val="24"/>
        </w:rPr>
        <w:t> </w:t>
      </w:r>
      <w:r w:rsidR="00472E2C">
        <w:rPr>
          <w:rFonts w:ascii="Times New Roman" w:hAnsi="Times New Roman" w:cs="Times New Roman"/>
          <w:sz w:val="24"/>
          <w:szCs w:val="24"/>
        </w:rPr>
        <w:t xml:space="preserve">odniesieniu do doktorantów </w:t>
      </w:r>
      <w:r w:rsidR="00F14CF2">
        <w:rPr>
          <w:rFonts w:ascii="Times New Roman" w:hAnsi="Times New Roman" w:cs="Times New Roman"/>
          <w:sz w:val="24"/>
          <w:szCs w:val="24"/>
        </w:rPr>
        <w:t>znajdzie odpowiednie</w:t>
      </w:r>
      <w:r w:rsidR="00472E2C">
        <w:rPr>
          <w:rFonts w:ascii="Times New Roman" w:hAnsi="Times New Roman" w:cs="Times New Roman"/>
          <w:sz w:val="24"/>
          <w:szCs w:val="24"/>
        </w:rPr>
        <w:t xml:space="preserve"> </w:t>
      </w:r>
      <w:r w:rsidR="00F14CF2">
        <w:rPr>
          <w:rFonts w:ascii="Times New Roman" w:hAnsi="Times New Roman" w:cs="Times New Roman"/>
          <w:sz w:val="24"/>
          <w:szCs w:val="24"/>
        </w:rPr>
        <w:t>zastosowanie</w:t>
      </w:r>
      <w:r w:rsidR="00472E2C">
        <w:rPr>
          <w:rFonts w:ascii="Times New Roman" w:hAnsi="Times New Roman" w:cs="Times New Roman"/>
          <w:sz w:val="24"/>
          <w:szCs w:val="24"/>
        </w:rPr>
        <w:t xml:space="preserve"> </w:t>
      </w:r>
      <w:r w:rsidRPr="00EB7EF9">
        <w:rPr>
          <w:rFonts w:ascii="Times New Roman" w:hAnsi="Times New Roman" w:cs="Times New Roman"/>
          <w:sz w:val="24"/>
          <w:szCs w:val="24"/>
        </w:rPr>
        <w:t xml:space="preserve">art. 206 </w:t>
      </w:r>
      <w:r w:rsidR="00472E2C">
        <w:rPr>
          <w:rFonts w:ascii="Times New Roman" w:hAnsi="Times New Roman" w:cs="Times New Roman"/>
          <w:sz w:val="24"/>
          <w:szCs w:val="24"/>
        </w:rPr>
        <w:t>ustawy</w:t>
      </w:r>
      <w:r w:rsidR="007A6B67" w:rsidRPr="007A6B67">
        <w:rPr>
          <w:rFonts w:ascii="Times New Roman" w:hAnsi="Times New Roman" w:cs="Times New Roman"/>
          <w:sz w:val="24"/>
          <w:szCs w:val="24"/>
        </w:rPr>
        <w:t xml:space="preserve"> </w:t>
      </w:r>
      <w:r w:rsidR="007A6B67" w:rsidRPr="00B367C9">
        <w:rPr>
          <w:rFonts w:ascii="Times New Roman" w:hAnsi="Times New Roman" w:cs="Times New Roman"/>
          <w:sz w:val="24"/>
          <w:szCs w:val="24"/>
        </w:rPr>
        <w:t>z dnia 20</w:t>
      </w:r>
      <w:r w:rsidR="00365429">
        <w:rPr>
          <w:rFonts w:ascii="Times New Roman" w:hAnsi="Times New Roman" w:cs="Times New Roman"/>
          <w:sz w:val="24"/>
          <w:szCs w:val="24"/>
        </w:rPr>
        <w:t> </w:t>
      </w:r>
      <w:r w:rsidR="007A6B67" w:rsidRPr="00B367C9">
        <w:rPr>
          <w:rFonts w:ascii="Times New Roman" w:hAnsi="Times New Roman" w:cs="Times New Roman"/>
          <w:sz w:val="24"/>
          <w:szCs w:val="24"/>
        </w:rPr>
        <w:t>lipca 2018 r. – Prawo o szkolnictwie wyższym i nauce</w:t>
      </w:r>
      <w:r w:rsidR="00472E2C">
        <w:rPr>
          <w:rFonts w:ascii="Times New Roman" w:hAnsi="Times New Roman" w:cs="Times New Roman"/>
          <w:sz w:val="24"/>
          <w:szCs w:val="24"/>
        </w:rPr>
        <w:t>, w myśl którego</w:t>
      </w:r>
      <w:r w:rsidR="000009A9">
        <w:rPr>
          <w:rFonts w:ascii="Times New Roman" w:hAnsi="Times New Roman" w:cs="Times New Roman"/>
          <w:sz w:val="24"/>
          <w:szCs w:val="24"/>
        </w:rPr>
        <w:t>,</w:t>
      </w:r>
      <w:r w:rsidR="00472E2C">
        <w:rPr>
          <w:rFonts w:ascii="Times New Roman" w:hAnsi="Times New Roman" w:cs="Times New Roman"/>
          <w:sz w:val="24"/>
          <w:szCs w:val="24"/>
        </w:rPr>
        <w:t xml:space="preserve"> w</w:t>
      </w:r>
      <w:r w:rsidR="00472E2C" w:rsidRPr="00472E2C">
        <w:rPr>
          <w:rFonts w:ascii="Times New Roman" w:hAnsi="Times New Roman" w:cs="Times New Roman"/>
          <w:sz w:val="24"/>
          <w:szCs w:val="24"/>
        </w:rPr>
        <w:t xml:space="preserve"> przypadku zaprzestania kształcenia doktorantów w danej dyscyplinie, podmiot prowadzący szkołę doktorską zapewnia doktorantom przygotowującym w tej dyscyplinie rozprawę doktorską możliwość kontynuowania kształcenia w innej szkole doktorskiej w tej dyscyplinie. Przeniesienie doktoranta ze szkoły doktorskiej, w której zaprzestano kształcenia w danej dyscyplinie, do innej szkoły doktorskiej odbywa się za jego zgodą. W przypadku braku możliwości podjęcia przez doktoranta kształcenia w innej szkole doktorskiej w danej dyscyplinie albo nieuzyskania zgody</w:t>
      </w:r>
      <w:r w:rsidR="00472E2C">
        <w:rPr>
          <w:rFonts w:ascii="Times New Roman" w:hAnsi="Times New Roman" w:cs="Times New Roman"/>
          <w:sz w:val="24"/>
          <w:szCs w:val="24"/>
        </w:rPr>
        <w:t xml:space="preserve"> doktoranta na przeniesienie do innej szkoły doktorskiej</w:t>
      </w:r>
      <w:r w:rsidR="00472E2C" w:rsidRPr="00472E2C">
        <w:rPr>
          <w:rFonts w:ascii="Times New Roman" w:hAnsi="Times New Roman" w:cs="Times New Roman"/>
          <w:sz w:val="24"/>
          <w:szCs w:val="24"/>
        </w:rPr>
        <w:t xml:space="preserve"> </w:t>
      </w:r>
      <w:r w:rsidR="00472E2C" w:rsidRPr="00472E2C">
        <w:rPr>
          <w:rFonts w:ascii="Times New Roman" w:hAnsi="Times New Roman" w:cs="Times New Roman"/>
          <w:sz w:val="24"/>
          <w:szCs w:val="24"/>
        </w:rPr>
        <w:lastRenderedPageBreak/>
        <w:t>podmiot prowadzący szkołę doktorską, w której zaprzestano kształcenia, pokrywa temu doktorantowi koszty postępowania w sprawie nadania stopnia do</w:t>
      </w:r>
      <w:r w:rsidR="00472E2C">
        <w:rPr>
          <w:rFonts w:ascii="Times New Roman" w:hAnsi="Times New Roman" w:cs="Times New Roman"/>
          <w:sz w:val="24"/>
          <w:szCs w:val="24"/>
        </w:rPr>
        <w:t>ktora w trybie eksternistycznym</w:t>
      </w:r>
      <w:r w:rsidRPr="00EB7EF9">
        <w:rPr>
          <w:rFonts w:ascii="Times New Roman" w:hAnsi="Times New Roman" w:cs="Times New Roman"/>
          <w:sz w:val="24"/>
          <w:szCs w:val="24"/>
        </w:rPr>
        <w:t>.</w:t>
      </w:r>
      <w:r w:rsidR="00472E2C">
        <w:rPr>
          <w:rFonts w:ascii="Times New Roman" w:hAnsi="Times New Roman" w:cs="Times New Roman"/>
          <w:sz w:val="24"/>
          <w:szCs w:val="24"/>
        </w:rPr>
        <w:t xml:space="preserve"> Projektowana ustawa przewiduje, </w:t>
      </w:r>
      <w:r w:rsidR="00472E2C" w:rsidRPr="00342491">
        <w:rPr>
          <w:rFonts w:ascii="Times New Roman" w:hAnsi="Times New Roman" w:cs="Times New Roman"/>
          <w:sz w:val="24"/>
          <w:szCs w:val="24"/>
        </w:rPr>
        <w:t xml:space="preserve">że </w:t>
      </w:r>
      <w:r w:rsidR="00F03D05" w:rsidRPr="00342491">
        <w:rPr>
          <w:rFonts w:ascii="Times New Roman" w:hAnsi="Times New Roman" w:cs="Times New Roman"/>
          <w:sz w:val="24"/>
          <w:szCs w:val="24"/>
        </w:rPr>
        <w:t>koszty postępowania w sprawie nadania stopnia doktora w trybie eksternistycznym zostaną pokry</w:t>
      </w:r>
      <w:r w:rsidR="00E901DA" w:rsidRPr="00342491">
        <w:rPr>
          <w:rFonts w:ascii="Times New Roman" w:hAnsi="Times New Roman" w:cs="Times New Roman"/>
          <w:sz w:val="24"/>
          <w:szCs w:val="24"/>
        </w:rPr>
        <w:t>te z budżetu państwa z</w:t>
      </w:r>
      <w:r w:rsidR="003076EC">
        <w:rPr>
          <w:rFonts w:ascii="Times New Roman" w:hAnsi="Times New Roman" w:cs="Times New Roman"/>
          <w:sz w:val="24"/>
          <w:szCs w:val="24"/>
        </w:rPr>
        <w:t> </w:t>
      </w:r>
      <w:r w:rsidR="00E901DA" w:rsidRPr="00342491">
        <w:rPr>
          <w:rFonts w:ascii="Times New Roman" w:hAnsi="Times New Roman" w:cs="Times New Roman"/>
          <w:sz w:val="24"/>
          <w:szCs w:val="24"/>
        </w:rPr>
        <w:t>części 28 – Szkolnictwo wyższe i nauka</w:t>
      </w:r>
      <w:r w:rsidR="00F03D05" w:rsidRPr="00342491">
        <w:rPr>
          <w:rFonts w:ascii="Times New Roman" w:hAnsi="Times New Roman" w:cs="Times New Roman"/>
          <w:sz w:val="24"/>
          <w:szCs w:val="24"/>
        </w:rPr>
        <w:t>, której dysponentem jest minister.</w:t>
      </w:r>
    </w:p>
    <w:p w14:paraId="7689FC4C" w14:textId="427BA30A" w:rsidR="00EF6F3F" w:rsidRPr="00EB7EF9" w:rsidRDefault="00EF6F3F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uruchomienia przez Szkołę kształcenia na studiach</w:t>
      </w:r>
      <w:r w:rsidR="001A12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240">
        <w:rPr>
          <w:rFonts w:ascii="Times New Roman" w:hAnsi="Times New Roman" w:cs="Times New Roman"/>
          <w:sz w:val="24"/>
          <w:szCs w:val="24"/>
        </w:rPr>
        <w:t>zgodnie z art. 36 ust. 11 i</w:t>
      </w:r>
      <w:r w:rsidR="00D91328">
        <w:rPr>
          <w:rFonts w:ascii="Times New Roman" w:hAnsi="Times New Roman" w:cs="Times New Roman"/>
          <w:sz w:val="24"/>
          <w:szCs w:val="24"/>
        </w:rPr>
        <w:t> </w:t>
      </w:r>
      <w:r w:rsidR="001A1240">
        <w:rPr>
          <w:rFonts w:ascii="Times New Roman" w:hAnsi="Times New Roman" w:cs="Times New Roman"/>
          <w:sz w:val="24"/>
          <w:szCs w:val="24"/>
        </w:rPr>
        <w:t>art.</w:t>
      </w:r>
      <w:r w:rsidR="00D91328">
        <w:rPr>
          <w:rFonts w:ascii="Times New Roman" w:hAnsi="Times New Roman" w:cs="Times New Roman"/>
          <w:sz w:val="24"/>
          <w:szCs w:val="24"/>
        </w:rPr>
        <w:t> </w:t>
      </w:r>
      <w:r w:rsidR="001A1240">
        <w:rPr>
          <w:rFonts w:ascii="Times New Roman" w:hAnsi="Times New Roman" w:cs="Times New Roman"/>
          <w:sz w:val="24"/>
          <w:szCs w:val="24"/>
        </w:rPr>
        <w:t>82</w:t>
      </w:r>
      <w:r w:rsidR="001A1240" w:rsidRPr="001A1240">
        <w:rPr>
          <w:rFonts w:ascii="Times New Roman" w:hAnsi="Times New Roman" w:cs="Times New Roman"/>
          <w:sz w:val="24"/>
          <w:szCs w:val="24"/>
        </w:rPr>
        <w:t xml:space="preserve"> ustawy z dnia 20 lipca 2018 r. – Prawo o szkolnictwie wyższym i nauce</w:t>
      </w:r>
      <w:r w:rsidR="001A12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likwidator będzie obowiązany do zapewnienia studentom możliwości kontynuowania kształcenia na studiach </w:t>
      </w:r>
      <w:r w:rsidRPr="00EF6F3F">
        <w:rPr>
          <w:rFonts w:ascii="Times New Roman" w:hAnsi="Times New Roman" w:cs="Times New Roman"/>
          <w:sz w:val="24"/>
          <w:szCs w:val="24"/>
        </w:rPr>
        <w:t>na tym samym poziomie i profilu oraz takim samym albo inn</w:t>
      </w:r>
      <w:r>
        <w:rPr>
          <w:rFonts w:ascii="Times New Roman" w:hAnsi="Times New Roman" w:cs="Times New Roman"/>
          <w:sz w:val="24"/>
          <w:szCs w:val="24"/>
        </w:rPr>
        <w:t>ym kierunku studiów związanym z </w:t>
      </w:r>
      <w:r w:rsidRPr="00EF6F3F">
        <w:rPr>
          <w:rFonts w:ascii="Times New Roman" w:hAnsi="Times New Roman" w:cs="Times New Roman"/>
          <w:sz w:val="24"/>
          <w:szCs w:val="24"/>
        </w:rPr>
        <w:t>dyscypliną, do której był przyporządkowany dotychczas prowadzony kierunek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07E3EC" w14:textId="1C2A9F76" w:rsidR="00EB7EF9" w:rsidRDefault="00F03D05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B7EF9" w:rsidRPr="00EB7EF9">
        <w:rPr>
          <w:rFonts w:ascii="Times New Roman" w:hAnsi="Times New Roman" w:cs="Times New Roman"/>
          <w:sz w:val="24"/>
          <w:szCs w:val="24"/>
        </w:rPr>
        <w:t>ostępowania w sprawie nadania stopnia naukowego lub stopnia w zakresie sztuki, wszczęte i</w:t>
      </w:r>
      <w:r w:rsidR="00D91328">
        <w:rPr>
          <w:rFonts w:ascii="Times New Roman" w:hAnsi="Times New Roman" w:cs="Times New Roman"/>
          <w:sz w:val="24"/>
          <w:szCs w:val="24"/>
        </w:rPr>
        <w:t> </w:t>
      </w:r>
      <w:r w:rsidR="00EB7EF9" w:rsidRPr="00EB7EF9">
        <w:rPr>
          <w:rFonts w:ascii="Times New Roman" w:hAnsi="Times New Roman" w:cs="Times New Roman"/>
          <w:sz w:val="24"/>
          <w:szCs w:val="24"/>
        </w:rPr>
        <w:t xml:space="preserve">niezakończone do dnia </w:t>
      </w:r>
      <w:r>
        <w:rPr>
          <w:rFonts w:ascii="Times New Roman" w:hAnsi="Times New Roman" w:cs="Times New Roman"/>
          <w:sz w:val="24"/>
          <w:szCs w:val="24"/>
        </w:rPr>
        <w:t>otwarcia</w:t>
      </w:r>
      <w:r w:rsidR="00EB7EF9" w:rsidRPr="00EB7EF9">
        <w:rPr>
          <w:rFonts w:ascii="Times New Roman" w:hAnsi="Times New Roman" w:cs="Times New Roman"/>
          <w:sz w:val="24"/>
          <w:szCs w:val="24"/>
        </w:rPr>
        <w:t xml:space="preserve"> likwidacji</w:t>
      </w:r>
      <w:r>
        <w:rPr>
          <w:rFonts w:ascii="Times New Roman" w:hAnsi="Times New Roman" w:cs="Times New Roman"/>
          <w:sz w:val="24"/>
          <w:szCs w:val="24"/>
        </w:rPr>
        <w:t xml:space="preserve"> Szkoły</w:t>
      </w:r>
      <w:r w:rsidR="00EB7EF9" w:rsidRPr="00EB7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będą prowadziły</w:t>
      </w:r>
      <w:r w:rsidR="00EB7EF9" w:rsidRPr="00EB7EF9">
        <w:rPr>
          <w:rFonts w:ascii="Times New Roman" w:hAnsi="Times New Roman" w:cs="Times New Roman"/>
          <w:sz w:val="24"/>
          <w:szCs w:val="24"/>
        </w:rPr>
        <w:t xml:space="preserve"> podmioty wskazane przez R</w:t>
      </w:r>
      <w:r>
        <w:rPr>
          <w:rFonts w:ascii="Times New Roman" w:hAnsi="Times New Roman" w:cs="Times New Roman"/>
          <w:sz w:val="24"/>
          <w:szCs w:val="24"/>
        </w:rPr>
        <w:t xml:space="preserve">adę </w:t>
      </w:r>
      <w:r w:rsidR="00EB7EF9" w:rsidRPr="00EB7EF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oskonałości </w:t>
      </w:r>
      <w:r w:rsidR="00EB7EF9" w:rsidRPr="00EB7EF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aukowej</w:t>
      </w:r>
      <w:r w:rsidR="00EB7EF9" w:rsidRPr="00EB7EF9">
        <w:rPr>
          <w:rFonts w:ascii="Times New Roman" w:hAnsi="Times New Roman" w:cs="Times New Roman"/>
          <w:sz w:val="24"/>
          <w:szCs w:val="24"/>
        </w:rPr>
        <w:t>.</w:t>
      </w:r>
    </w:p>
    <w:p w14:paraId="23CA912B" w14:textId="22652696" w:rsidR="00354052" w:rsidRDefault="00354052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Mienie Szkoły</w:t>
      </w:r>
      <w:r w:rsidRPr="00354052">
        <w:rPr>
          <w:rFonts w:ascii="Times New Roman" w:hAnsi="Times New Roman" w:cs="Times New Roman"/>
          <w:sz w:val="24"/>
          <w:szCs w:val="24"/>
        </w:rPr>
        <w:t>, które pozostanie po spłaceniu zobowiązań</w:t>
      </w:r>
      <w:r w:rsidR="00D91328">
        <w:rPr>
          <w:rFonts w:ascii="Times New Roman" w:hAnsi="Times New Roman" w:cs="Times New Roman"/>
          <w:sz w:val="24"/>
          <w:szCs w:val="24"/>
        </w:rPr>
        <w:t>,</w:t>
      </w:r>
      <w:r w:rsidRPr="00354052">
        <w:rPr>
          <w:rFonts w:ascii="Times New Roman" w:hAnsi="Times New Roman" w:cs="Times New Roman"/>
          <w:sz w:val="24"/>
          <w:szCs w:val="24"/>
        </w:rPr>
        <w:t xml:space="preserve"> stanie się mieniem Skarbu Państwa albo mieniem jednostki samorządu terytorialnego – odpowiednio do źródła jego pochodzenia. O przeznaczeniu mienia Skarbu Państwa zdecyduje minister, jako organ, którego nadzorowi podlega </w:t>
      </w:r>
      <w:r>
        <w:rPr>
          <w:rFonts w:ascii="Times New Roman" w:hAnsi="Times New Roman" w:cs="Times New Roman"/>
          <w:sz w:val="24"/>
          <w:szCs w:val="24"/>
        </w:rPr>
        <w:t>Szkoła</w:t>
      </w:r>
      <w:r w:rsidRPr="00354052">
        <w:rPr>
          <w:rFonts w:ascii="Times New Roman" w:hAnsi="Times New Roman" w:cs="Times New Roman"/>
          <w:sz w:val="24"/>
          <w:szCs w:val="24"/>
        </w:rPr>
        <w:t>.</w:t>
      </w:r>
    </w:p>
    <w:p w14:paraId="7BBFBB3C" w14:textId="77777777" w:rsidR="00EB7EF9" w:rsidRPr="00EB7EF9" w:rsidRDefault="00EB7EF9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EF9">
        <w:rPr>
          <w:rFonts w:ascii="Times New Roman" w:hAnsi="Times New Roman" w:cs="Times New Roman"/>
          <w:sz w:val="24"/>
          <w:szCs w:val="24"/>
        </w:rPr>
        <w:t>Likwidator, w terminie 30 dni od dnia zakończenia czynności likwidacyjnych</w:t>
      </w:r>
      <w:r w:rsidR="00F03D05">
        <w:rPr>
          <w:rFonts w:ascii="Times New Roman" w:hAnsi="Times New Roman" w:cs="Times New Roman"/>
          <w:sz w:val="24"/>
          <w:szCs w:val="24"/>
        </w:rPr>
        <w:t xml:space="preserve"> dotyczących Szkoły, zawiadomi</w:t>
      </w:r>
      <w:r w:rsidRPr="00EB7EF9">
        <w:rPr>
          <w:rFonts w:ascii="Times New Roman" w:hAnsi="Times New Roman" w:cs="Times New Roman"/>
          <w:sz w:val="24"/>
          <w:szCs w:val="24"/>
        </w:rPr>
        <w:t xml:space="preserve"> ministra o zakończeniu likwidacji </w:t>
      </w:r>
      <w:r w:rsidR="00776B20">
        <w:rPr>
          <w:rFonts w:ascii="Times New Roman" w:hAnsi="Times New Roman" w:cs="Times New Roman"/>
          <w:sz w:val="24"/>
          <w:szCs w:val="24"/>
        </w:rPr>
        <w:t>Szkoły i przedstawi</w:t>
      </w:r>
      <w:r w:rsidRPr="00EB7EF9">
        <w:rPr>
          <w:rFonts w:ascii="Times New Roman" w:hAnsi="Times New Roman" w:cs="Times New Roman"/>
          <w:sz w:val="24"/>
          <w:szCs w:val="24"/>
        </w:rPr>
        <w:t xml:space="preserve"> do zatwierdzenia sprawozdanie z jej przebiegu.</w:t>
      </w:r>
    </w:p>
    <w:p w14:paraId="057ED939" w14:textId="773A3E83" w:rsidR="00776B20" w:rsidRDefault="00776B20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Likwidator przekaże</w:t>
      </w:r>
      <w:r w:rsidRPr="00EB7EF9">
        <w:rPr>
          <w:rFonts w:ascii="Times New Roman" w:hAnsi="Times New Roman" w:cs="Times New Roman"/>
          <w:sz w:val="24"/>
          <w:szCs w:val="24"/>
        </w:rPr>
        <w:t xml:space="preserve"> dokumentację przebiegu studiów i dokumentację kształcenia w</w:t>
      </w:r>
      <w:r w:rsidR="003076EC">
        <w:rPr>
          <w:rFonts w:ascii="Times New Roman" w:hAnsi="Times New Roman" w:cs="Times New Roman"/>
          <w:sz w:val="24"/>
          <w:szCs w:val="24"/>
        </w:rPr>
        <w:t> </w:t>
      </w:r>
      <w:r w:rsidR="00A800BE">
        <w:rPr>
          <w:rFonts w:ascii="Times New Roman" w:hAnsi="Times New Roman" w:cs="Times New Roman"/>
          <w:sz w:val="24"/>
          <w:szCs w:val="24"/>
        </w:rPr>
        <w:t>S</w:t>
      </w:r>
      <w:r w:rsidRPr="00EB7EF9">
        <w:rPr>
          <w:rFonts w:ascii="Times New Roman" w:hAnsi="Times New Roman" w:cs="Times New Roman"/>
          <w:sz w:val="24"/>
          <w:szCs w:val="24"/>
        </w:rPr>
        <w:t xml:space="preserve">zkole </w:t>
      </w:r>
      <w:r w:rsidR="00A800BE">
        <w:rPr>
          <w:rFonts w:ascii="Times New Roman" w:hAnsi="Times New Roman" w:cs="Times New Roman"/>
          <w:sz w:val="24"/>
          <w:szCs w:val="24"/>
        </w:rPr>
        <w:t>D</w:t>
      </w:r>
      <w:r w:rsidRPr="00EB7EF9">
        <w:rPr>
          <w:rFonts w:ascii="Times New Roman" w:hAnsi="Times New Roman" w:cs="Times New Roman"/>
          <w:sz w:val="24"/>
          <w:szCs w:val="24"/>
        </w:rPr>
        <w:t>oktorskiej</w:t>
      </w:r>
      <w:r w:rsidR="00A800BE">
        <w:rPr>
          <w:rFonts w:ascii="Times New Roman" w:hAnsi="Times New Roman" w:cs="Times New Roman"/>
          <w:sz w:val="24"/>
          <w:szCs w:val="24"/>
        </w:rPr>
        <w:t xml:space="preserve"> prowadzonej przez Szkołę</w:t>
      </w:r>
      <w:r w:rsidRPr="00EB7EF9">
        <w:rPr>
          <w:rFonts w:ascii="Times New Roman" w:hAnsi="Times New Roman" w:cs="Times New Roman"/>
          <w:sz w:val="24"/>
          <w:szCs w:val="24"/>
        </w:rPr>
        <w:t xml:space="preserve"> na przechowanie podmiotowi wykonującemu działalność, o której mowa w art. 51a ust. 1 ustawy z </w:t>
      </w:r>
      <w:r w:rsidRPr="00F8224C">
        <w:rPr>
          <w:rFonts w:ascii="Times New Roman" w:hAnsi="Times New Roman" w:cs="Times New Roman"/>
          <w:sz w:val="24"/>
          <w:szCs w:val="24"/>
        </w:rPr>
        <w:t>dnia 14 lipca 1983 r. o</w:t>
      </w:r>
      <w:r w:rsidR="00DB5C0F">
        <w:rPr>
          <w:rFonts w:ascii="Times New Roman" w:hAnsi="Times New Roman" w:cs="Times New Roman"/>
          <w:sz w:val="24"/>
          <w:szCs w:val="24"/>
        </w:rPr>
        <w:t> </w:t>
      </w:r>
      <w:r w:rsidRPr="00F8224C">
        <w:rPr>
          <w:rFonts w:ascii="Times New Roman" w:hAnsi="Times New Roman" w:cs="Times New Roman"/>
          <w:sz w:val="24"/>
          <w:szCs w:val="24"/>
        </w:rPr>
        <w:t>narodowym zasobie archiwalnym i</w:t>
      </w:r>
      <w:r w:rsidR="003076EC">
        <w:rPr>
          <w:rFonts w:ascii="Times New Roman" w:hAnsi="Times New Roman" w:cs="Times New Roman"/>
          <w:sz w:val="24"/>
          <w:szCs w:val="24"/>
        </w:rPr>
        <w:t> </w:t>
      </w:r>
      <w:r w:rsidR="00191D1A" w:rsidRPr="00F8224C">
        <w:rPr>
          <w:rFonts w:ascii="Times New Roman" w:hAnsi="Times New Roman" w:cs="Times New Roman"/>
          <w:sz w:val="24"/>
          <w:szCs w:val="24"/>
        </w:rPr>
        <w:t>archiwach</w:t>
      </w:r>
      <w:r w:rsidR="00191D1A">
        <w:rPr>
          <w:rFonts w:ascii="Times New Roman" w:hAnsi="Times New Roman" w:cs="Times New Roman"/>
          <w:sz w:val="24"/>
          <w:szCs w:val="24"/>
        </w:rPr>
        <w:t xml:space="preserve"> </w:t>
      </w:r>
      <w:r w:rsidR="008E06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F822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tzn</w:t>
      </w:r>
      <w:r w:rsidR="00F8224C" w:rsidRPr="00F822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F8224C">
        <w:rPr>
          <w:rFonts w:ascii="Times New Roman" w:hAnsi="Times New Roman" w:cs="Times New Roman"/>
          <w:sz w:val="24"/>
          <w:szCs w:val="24"/>
        </w:rPr>
        <w:t>przedsiębiorcy</w:t>
      </w:r>
      <w:r w:rsidR="00F8224C" w:rsidRPr="00F8224C">
        <w:rPr>
          <w:rFonts w:ascii="Times New Roman" w:hAnsi="Times New Roman" w:cs="Times New Roman"/>
          <w:sz w:val="24"/>
          <w:szCs w:val="24"/>
        </w:rPr>
        <w:t xml:space="preserve"> wpis</w:t>
      </w:r>
      <w:r w:rsidR="00F8224C">
        <w:rPr>
          <w:rFonts w:ascii="Times New Roman" w:hAnsi="Times New Roman" w:cs="Times New Roman"/>
          <w:sz w:val="24"/>
          <w:szCs w:val="24"/>
        </w:rPr>
        <w:t>anemu</w:t>
      </w:r>
      <w:r w:rsidR="00F8224C" w:rsidRPr="00F8224C">
        <w:rPr>
          <w:rFonts w:ascii="Times New Roman" w:hAnsi="Times New Roman" w:cs="Times New Roman"/>
          <w:sz w:val="24"/>
          <w:szCs w:val="24"/>
        </w:rPr>
        <w:t xml:space="preserve"> do rejestru przechowawców akt osobowych i</w:t>
      </w:r>
      <w:r w:rsidR="003076EC">
        <w:rPr>
          <w:rFonts w:ascii="Times New Roman" w:hAnsi="Times New Roman" w:cs="Times New Roman"/>
          <w:sz w:val="24"/>
          <w:szCs w:val="24"/>
        </w:rPr>
        <w:t> </w:t>
      </w:r>
      <w:r w:rsidR="00F8224C" w:rsidRPr="00F8224C">
        <w:rPr>
          <w:rFonts w:ascii="Times New Roman" w:hAnsi="Times New Roman" w:cs="Times New Roman"/>
          <w:sz w:val="24"/>
          <w:szCs w:val="24"/>
        </w:rPr>
        <w:t>płacowych</w:t>
      </w:r>
      <w:r w:rsidR="008E064C">
        <w:rPr>
          <w:rFonts w:ascii="Times New Roman" w:hAnsi="Times New Roman" w:cs="Times New Roman"/>
          <w:sz w:val="24"/>
          <w:szCs w:val="24"/>
        </w:rPr>
        <w:t>),</w:t>
      </w:r>
      <w:r w:rsidRPr="00EB7EF9">
        <w:rPr>
          <w:rFonts w:ascii="Times New Roman" w:hAnsi="Times New Roman" w:cs="Times New Roman"/>
          <w:sz w:val="24"/>
          <w:szCs w:val="24"/>
        </w:rPr>
        <w:t xml:space="preserve"> zapewniając na ten cel środki finansowe. Do przechowywania dokumentacji </w:t>
      </w:r>
      <w:r>
        <w:rPr>
          <w:rFonts w:ascii="Times New Roman" w:hAnsi="Times New Roman" w:cs="Times New Roman"/>
          <w:sz w:val="24"/>
          <w:szCs w:val="24"/>
        </w:rPr>
        <w:t>znajdą zastosowanie</w:t>
      </w:r>
      <w:r w:rsidRPr="00EB7EF9">
        <w:rPr>
          <w:rFonts w:ascii="Times New Roman" w:hAnsi="Times New Roman" w:cs="Times New Roman"/>
          <w:sz w:val="24"/>
          <w:szCs w:val="24"/>
        </w:rPr>
        <w:t xml:space="preserve"> przepisy tej ustawy.</w:t>
      </w:r>
      <w:r w:rsidR="007732C5">
        <w:rPr>
          <w:rFonts w:ascii="Times New Roman" w:hAnsi="Times New Roman" w:cs="Times New Roman"/>
          <w:sz w:val="24"/>
          <w:szCs w:val="24"/>
        </w:rPr>
        <w:t xml:space="preserve"> Natomiast </w:t>
      </w:r>
      <w:r w:rsidR="007732C5" w:rsidRPr="007732C5">
        <w:rPr>
          <w:rFonts w:ascii="Times New Roman" w:hAnsi="Times New Roman" w:cs="Times New Roman"/>
          <w:sz w:val="24"/>
          <w:szCs w:val="24"/>
        </w:rPr>
        <w:t xml:space="preserve">dokumentację wytworzoną przez </w:t>
      </w:r>
      <w:r w:rsidR="007732C5">
        <w:rPr>
          <w:rFonts w:ascii="Times New Roman" w:hAnsi="Times New Roman" w:cs="Times New Roman"/>
          <w:sz w:val="24"/>
          <w:szCs w:val="24"/>
        </w:rPr>
        <w:t xml:space="preserve">Szkołę inną niż dokumentacja wskazana powyżej likwidator przekaże </w:t>
      </w:r>
      <w:r w:rsidR="007732C5" w:rsidRPr="007732C5">
        <w:rPr>
          <w:rFonts w:ascii="Times New Roman" w:hAnsi="Times New Roman" w:cs="Times New Roman"/>
          <w:sz w:val="24"/>
          <w:szCs w:val="24"/>
        </w:rPr>
        <w:t xml:space="preserve">do archiwum zgodnie z przepisami </w:t>
      </w:r>
      <w:r w:rsidR="007732C5">
        <w:rPr>
          <w:rFonts w:ascii="Times New Roman" w:hAnsi="Times New Roman" w:cs="Times New Roman"/>
          <w:sz w:val="24"/>
          <w:szCs w:val="24"/>
        </w:rPr>
        <w:t xml:space="preserve">tej </w:t>
      </w:r>
      <w:r w:rsidR="007732C5" w:rsidRPr="007732C5">
        <w:rPr>
          <w:rFonts w:ascii="Times New Roman" w:hAnsi="Times New Roman" w:cs="Times New Roman"/>
          <w:sz w:val="24"/>
          <w:szCs w:val="24"/>
        </w:rPr>
        <w:t>ustawy</w:t>
      </w:r>
      <w:r w:rsidR="007732C5">
        <w:rPr>
          <w:rFonts w:ascii="Times New Roman" w:hAnsi="Times New Roman" w:cs="Times New Roman"/>
          <w:sz w:val="24"/>
          <w:szCs w:val="24"/>
        </w:rPr>
        <w:t xml:space="preserve"> – analogicznie </w:t>
      </w:r>
      <w:r w:rsidR="00D91328">
        <w:rPr>
          <w:rFonts w:ascii="Times New Roman" w:hAnsi="Times New Roman" w:cs="Times New Roman"/>
          <w:sz w:val="24"/>
          <w:szCs w:val="24"/>
        </w:rPr>
        <w:t>do</w:t>
      </w:r>
      <w:r w:rsidR="007732C5">
        <w:rPr>
          <w:rFonts w:ascii="Times New Roman" w:hAnsi="Times New Roman" w:cs="Times New Roman"/>
          <w:sz w:val="24"/>
          <w:szCs w:val="24"/>
        </w:rPr>
        <w:t xml:space="preserve"> dokumentacj</w:t>
      </w:r>
      <w:r w:rsidR="00D91328">
        <w:rPr>
          <w:rFonts w:ascii="Times New Roman" w:hAnsi="Times New Roman" w:cs="Times New Roman"/>
          <w:sz w:val="24"/>
          <w:szCs w:val="24"/>
        </w:rPr>
        <w:t>i</w:t>
      </w:r>
      <w:r w:rsidR="007732C5">
        <w:rPr>
          <w:rFonts w:ascii="Times New Roman" w:hAnsi="Times New Roman" w:cs="Times New Roman"/>
          <w:sz w:val="24"/>
          <w:szCs w:val="24"/>
        </w:rPr>
        <w:t xml:space="preserve"> wytworzon</w:t>
      </w:r>
      <w:r w:rsidR="00D91328">
        <w:rPr>
          <w:rFonts w:ascii="Times New Roman" w:hAnsi="Times New Roman" w:cs="Times New Roman"/>
          <w:sz w:val="24"/>
          <w:szCs w:val="24"/>
        </w:rPr>
        <w:t>ej</w:t>
      </w:r>
      <w:r w:rsidR="007732C5">
        <w:rPr>
          <w:rFonts w:ascii="Times New Roman" w:hAnsi="Times New Roman" w:cs="Times New Roman"/>
          <w:sz w:val="24"/>
          <w:szCs w:val="24"/>
        </w:rPr>
        <w:t xml:space="preserve"> przez Akademię</w:t>
      </w:r>
      <w:r w:rsidR="007732C5" w:rsidRPr="007732C5">
        <w:rPr>
          <w:rFonts w:ascii="Times New Roman" w:hAnsi="Times New Roman" w:cs="Times New Roman"/>
          <w:sz w:val="24"/>
          <w:szCs w:val="24"/>
        </w:rPr>
        <w:t>.</w:t>
      </w:r>
    </w:p>
    <w:p w14:paraId="6E600CE3" w14:textId="77777777" w:rsidR="00EB7EF9" w:rsidRPr="00EB7EF9" w:rsidRDefault="00776B20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</w:t>
      </w:r>
      <w:r w:rsidR="00EB7EF9" w:rsidRPr="00EB7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B7EF9" w:rsidRPr="00EB7EF9">
        <w:rPr>
          <w:rFonts w:ascii="Times New Roman" w:hAnsi="Times New Roman" w:cs="Times New Roman"/>
          <w:sz w:val="24"/>
          <w:szCs w:val="24"/>
        </w:rPr>
        <w:t>traci osobowość prawną z dniem ogłoszenia przez ministra o zakończeniu likwidacji w Monitorze Sądowym i Gospodarczym.</w:t>
      </w:r>
    </w:p>
    <w:p w14:paraId="7963911B" w14:textId="77777777" w:rsidR="00BC02AF" w:rsidRDefault="00BC02AF" w:rsidP="00D91328">
      <w:pPr>
        <w:spacing w:before="60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471952">
        <w:rPr>
          <w:rFonts w:ascii="Times New Roman" w:hAnsi="Times New Roman" w:cs="Times New Roman"/>
          <w:sz w:val="24"/>
          <w:szCs w:val="24"/>
        </w:rPr>
        <w:t>rojektowana ustawa prze</w:t>
      </w:r>
      <w:r>
        <w:rPr>
          <w:rFonts w:ascii="Times New Roman" w:hAnsi="Times New Roman" w:cs="Times New Roman"/>
          <w:sz w:val="24"/>
          <w:szCs w:val="24"/>
        </w:rPr>
        <w:t>widuje wprowadzenie zmian w:</w:t>
      </w:r>
    </w:p>
    <w:p w14:paraId="7BC2C24C" w14:textId="77777777" w:rsidR="000758EA" w:rsidRPr="00BC02AF" w:rsidRDefault="000758EA" w:rsidP="00D91328">
      <w:pPr>
        <w:pStyle w:val="Akapitzlist"/>
        <w:numPr>
          <w:ilvl w:val="0"/>
          <w:numId w:val="10"/>
        </w:numPr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02AF">
        <w:rPr>
          <w:rFonts w:ascii="Times New Roman" w:hAnsi="Times New Roman" w:cs="Times New Roman"/>
          <w:sz w:val="24"/>
          <w:szCs w:val="24"/>
        </w:rPr>
        <w:t>ustawie z dnia 31 lipca 1981 r. o wynagrodzeniu osób zajmujących kierownicze stanowiska państw</w:t>
      </w:r>
      <w:r w:rsidR="00BC02AF" w:rsidRPr="00BC02AF">
        <w:rPr>
          <w:rFonts w:ascii="Times New Roman" w:hAnsi="Times New Roman" w:cs="Times New Roman"/>
          <w:sz w:val="24"/>
          <w:szCs w:val="24"/>
        </w:rPr>
        <w:t>owe (Dz. U. z 2023 r. poz. 624);</w:t>
      </w:r>
    </w:p>
    <w:p w14:paraId="79A4E9CC" w14:textId="6826E070" w:rsidR="000758EA" w:rsidRPr="00BC02AF" w:rsidRDefault="000758EA" w:rsidP="00D91328">
      <w:pPr>
        <w:pStyle w:val="Akapitzlist"/>
        <w:numPr>
          <w:ilvl w:val="0"/>
          <w:numId w:val="10"/>
        </w:numPr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02AF">
        <w:rPr>
          <w:rFonts w:ascii="Times New Roman" w:hAnsi="Times New Roman" w:cs="Times New Roman"/>
          <w:sz w:val="24"/>
          <w:szCs w:val="24"/>
        </w:rPr>
        <w:t>ustawie z dnia 26 lipca 1991 r. o podatku dochodowym od osób fizycznych (Dz. U. z</w:t>
      </w:r>
      <w:r w:rsidR="003076EC">
        <w:rPr>
          <w:rFonts w:ascii="Times New Roman" w:hAnsi="Times New Roman" w:cs="Times New Roman"/>
          <w:sz w:val="24"/>
          <w:szCs w:val="24"/>
        </w:rPr>
        <w:t> </w:t>
      </w:r>
      <w:r w:rsidRPr="00BC02AF">
        <w:rPr>
          <w:rFonts w:ascii="Times New Roman" w:hAnsi="Times New Roman" w:cs="Times New Roman"/>
          <w:sz w:val="24"/>
          <w:szCs w:val="24"/>
        </w:rPr>
        <w:t>202</w:t>
      </w:r>
      <w:r w:rsidR="002514D7">
        <w:rPr>
          <w:rFonts w:ascii="Times New Roman" w:hAnsi="Times New Roman" w:cs="Times New Roman"/>
          <w:sz w:val="24"/>
          <w:szCs w:val="24"/>
        </w:rPr>
        <w:t>5</w:t>
      </w:r>
      <w:r w:rsidR="00263207">
        <w:rPr>
          <w:rFonts w:ascii="Times New Roman" w:hAnsi="Times New Roman" w:cs="Times New Roman"/>
          <w:sz w:val="24"/>
          <w:szCs w:val="24"/>
        </w:rPr>
        <w:t> </w:t>
      </w:r>
      <w:r w:rsidRPr="00BC02AF">
        <w:rPr>
          <w:rFonts w:ascii="Times New Roman" w:hAnsi="Times New Roman" w:cs="Times New Roman"/>
          <w:sz w:val="24"/>
          <w:szCs w:val="24"/>
        </w:rPr>
        <w:t xml:space="preserve">r. poz. </w:t>
      </w:r>
      <w:r w:rsidR="002514D7">
        <w:rPr>
          <w:rFonts w:ascii="Times New Roman" w:hAnsi="Times New Roman" w:cs="Times New Roman"/>
          <w:sz w:val="24"/>
          <w:szCs w:val="24"/>
        </w:rPr>
        <w:t>163</w:t>
      </w:r>
      <w:r w:rsidR="00144D83">
        <w:rPr>
          <w:rFonts w:ascii="Times New Roman" w:hAnsi="Times New Roman" w:cs="Times New Roman"/>
          <w:sz w:val="24"/>
          <w:szCs w:val="24"/>
        </w:rPr>
        <w:t>, z późn. zm.</w:t>
      </w:r>
      <w:r w:rsidRPr="00BC02AF">
        <w:rPr>
          <w:rFonts w:ascii="Times New Roman" w:hAnsi="Times New Roman" w:cs="Times New Roman"/>
          <w:sz w:val="24"/>
          <w:szCs w:val="24"/>
        </w:rPr>
        <w:t>)</w:t>
      </w:r>
      <w:r w:rsidR="00BC02AF" w:rsidRPr="00BC02AF">
        <w:rPr>
          <w:rFonts w:ascii="Times New Roman" w:hAnsi="Times New Roman" w:cs="Times New Roman"/>
          <w:sz w:val="24"/>
          <w:szCs w:val="24"/>
        </w:rPr>
        <w:t>;</w:t>
      </w:r>
    </w:p>
    <w:p w14:paraId="46AA319E" w14:textId="03400A55" w:rsidR="00BC02AF" w:rsidRPr="00BC02AF" w:rsidRDefault="000758EA" w:rsidP="00D91328">
      <w:pPr>
        <w:pStyle w:val="Akapitzlist"/>
        <w:numPr>
          <w:ilvl w:val="0"/>
          <w:numId w:val="10"/>
        </w:numPr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02AF">
        <w:rPr>
          <w:rFonts w:ascii="Times New Roman" w:hAnsi="Times New Roman" w:cs="Times New Roman"/>
          <w:sz w:val="24"/>
          <w:szCs w:val="24"/>
        </w:rPr>
        <w:t>ustawie z dnia 18 października 2006 r. o ujawnianiu informacji o dokumentach organów bezpieczeństwa państwa z lat 1944–1990 oraz treści tych dokumentów (Dz. U. z 2024 r. poz.</w:t>
      </w:r>
      <w:r w:rsidR="00582FF0">
        <w:rPr>
          <w:rFonts w:ascii="Times New Roman" w:hAnsi="Times New Roman" w:cs="Times New Roman"/>
          <w:sz w:val="24"/>
          <w:szCs w:val="24"/>
        </w:rPr>
        <w:t xml:space="preserve"> 1632, z późn. zm.</w:t>
      </w:r>
      <w:r w:rsidRPr="00BC02AF">
        <w:rPr>
          <w:rFonts w:ascii="Times New Roman" w:hAnsi="Times New Roman" w:cs="Times New Roman"/>
          <w:sz w:val="24"/>
          <w:szCs w:val="24"/>
        </w:rPr>
        <w:t>)</w:t>
      </w:r>
      <w:r w:rsidR="00BC02AF" w:rsidRPr="00BC02AF">
        <w:rPr>
          <w:rFonts w:ascii="Times New Roman" w:hAnsi="Times New Roman" w:cs="Times New Roman"/>
          <w:sz w:val="24"/>
          <w:szCs w:val="24"/>
        </w:rPr>
        <w:t>;</w:t>
      </w:r>
    </w:p>
    <w:p w14:paraId="0A3E53A4" w14:textId="107D3249" w:rsidR="00BC02AF" w:rsidRPr="00BC02AF" w:rsidRDefault="000758EA" w:rsidP="00D91328">
      <w:pPr>
        <w:pStyle w:val="Akapitzlist"/>
        <w:numPr>
          <w:ilvl w:val="0"/>
          <w:numId w:val="10"/>
        </w:numPr>
        <w:spacing w:before="120"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C02AF">
        <w:rPr>
          <w:rFonts w:ascii="Times New Roman" w:hAnsi="Times New Roman" w:cs="Times New Roman"/>
          <w:sz w:val="24"/>
          <w:szCs w:val="24"/>
        </w:rPr>
        <w:t>ustawie z dnia 16 grudnia 2016 r. o zasadach zarządzania mieniem państwowym (Dz.</w:t>
      </w:r>
      <w:r w:rsidR="00365429">
        <w:rPr>
          <w:rFonts w:ascii="Times New Roman" w:hAnsi="Times New Roman" w:cs="Times New Roman"/>
          <w:sz w:val="24"/>
          <w:szCs w:val="24"/>
        </w:rPr>
        <w:t> </w:t>
      </w:r>
      <w:r w:rsidRPr="00BC02AF">
        <w:rPr>
          <w:rFonts w:ascii="Times New Roman" w:hAnsi="Times New Roman" w:cs="Times New Roman"/>
          <w:sz w:val="24"/>
          <w:szCs w:val="24"/>
        </w:rPr>
        <w:t>U. z</w:t>
      </w:r>
      <w:r w:rsidR="00D91328">
        <w:rPr>
          <w:rFonts w:ascii="Times New Roman" w:hAnsi="Times New Roman" w:cs="Times New Roman"/>
          <w:sz w:val="24"/>
          <w:szCs w:val="24"/>
        </w:rPr>
        <w:t> </w:t>
      </w:r>
      <w:r w:rsidRPr="00BC02AF">
        <w:rPr>
          <w:rFonts w:ascii="Times New Roman" w:hAnsi="Times New Roman" w:cs="Times New Roman"/>
          <w:sz w:val="24"/>
          <w:szCs w:val="24"/>
        </w:rPr>
        <w:t>2024 r. poz. 125</w:t>
      </w:r>
      <w:r w:rsidR="00582FF0">
        <w:rPr>
          <w:rFonts w:ascii="Times New Roman" w:hAnsi="Times New Roman" w:cs="Times New Roman"/>
          <w:sz w:val="24"/>
          <w:szCs w:val="24"/>
        </w:rPr>
        <w:t>, z późn. zm.</w:t>
      </w:r>
      <w:r w:rsidRPr="00BC02AF">
        <w:rPr>
          <w:rFonts w:ascii="Times New Roman" w:hAnsi="Times New Roman" w:cs="Times New Roman"/>
          <w:sz w:val="24"/>
          <w:szCs w:val="24"/>
        </w:rPr>
        <w:t>)</w:t>
      </w:r>
      <w:r w:rsidR="00BC02AF" w:rsidRPr="00BC02AF">
        <w:rPr>
          <w:rFonts w:ascii="Times New Roman" w:hAnsi="Times New Roman" w:cs="Times New Roman"/>
          <w:sz w:val="24"/>
          <w:szCs w:val="24"/>
        </w:rPr>
        <w:t>;</w:t>
      </w:r>
    </w:p>
    <w:p w14:paraId="141B7ADF" w14:textId="77777777" w:rsidR="00693CEB" w:rsidRDefault="000758EA" w:rsidP="00D91328">
      <w:pPr>
        <w:pStyle w:val="Akapitzlist"/>
        <w:numPr>
          <w:ilvl w:val="0"/>
          <w:numId w:val="10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02AF">
        <w:rPr>
          <w:rFonts w:ascii="Times New Roman" w:hAnsi="Times New Roman" w:cs="Times New Roman"/>
          <w:sz w:val="24"/>
          <w:szCs w:val="24"/>
        </w:rPr>
        <w:t>ustawie z dnia 20 lipca 2018 r. – Prawo o szkolnictwie wyższym i nauce.</w:t>
      </w:r>
    </w:p>
    <w:p w14:paraId="7D456AA4" w14:textId="2DFED663" w:rsidR="00E901DA" w:rsidRPr="00693CEB" w:rsidRDefault="00E901DA" w:rsidP="002224B9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zmiany w tych ustawach mają charakter porządkowy i służą wyeliminowaniu z</w:t>
      </w:r>
      <w:r w:rsidR="003A1A7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systemu prawnego </w:t>
      </w:r>
      <w:r w:rsidR="00B469D1">
        <w:rPr>
          <w:rFonts w:ascii="Times New Roman" w:hAnsi="Times New Roman" w:cs="Times New Roman"/>
          <w:sz w:val="24"/>
          <w:szCs w:val="24"/>
        </w:rPr>
        <w:t xml:space="preserve">regulacji </w:t>
      </w:r>
      <w:r>
        <w:rPr>
          <w:rFonts w:ascii="Times New Roman" w:hAnsi="Times New Roman" w:cs="Times New Roman"/>
          <w:sz w:val="24"/>
          <w:szCs w:val="24"/>
        </w:rPr>
        <w:t>odnoszących się do Akademii Kopernikańskiej.</w:t>
      </w:r>
    </w:p>
    <w:p w14:paraId="3A34E48C" w14:textId="789E938D" w:rsidR="000758EA" w:rsidRDefault="00BC02AF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Projektowana ustawa </w:t>
      </w:r>
      <w:r w:rsidR="00B469D1">
        <w:rPr>
          <w:rFonts w:ascii="Times New Roman" w:hAnsi="Times New Roman" w:cs="Times New Roman"/>
          <w:sz w:val="24"/>
          <w:szCs w:val="24"/>
        </w:rPr>
        <w:t xml:space="preserve">ustanawia </w:t>
      </w:r>
      <w:r w:rsidR="002B4534">
        <w:rPr>
          <w:rFonts w:ascii="Times New Roman" w:hAnsi="Times New Roman" w:cs="Times New Roman"/>
          <w:sz w:val="24"/>
          <w:szCs w:val="24"/>
        </w:rPr>
        <w:t>podstawę prawną dla ministra do ogłoszenia</w:t>
      </w:r>
      <w:r w:rsidR="000758EA" w:rsidRPr="000758EA">
        <w:rPr>
          <w:rFonts w:ascii="Times New Roman" w:hAnsi="Times New Roman" w:cs="Times New Roman"/>
          <w:sz w:val="24"/>
          <w:szCs w:val="24"/>
        </w:rPr>
        <w:t xml:space="preserve"> w</w:t>
      </w:r>
      <w:r w:rsidR="003076EC">
        <w:rPr>
          <w:rFonts w:ascii="Times New Roman" w:hAnsi="Times New Roman" w:cs="Times New Roman"/>
          <w:sz w:val="24"/>
          <w:szCs w:val="24"/>
        </w:rPr>
        <w:t> </w:t>
      </w:r>
      <w:r w:rsidR="000758EA" w:rsidRPr="000758EA">
        <w:rPr>
          <w:rFonts w:ascii="Times New Roman" w:hAnsi="Times New Roman" w:cs="Times New Roman"/>
          <w:sz w:val="24"/>
          <w:szCs w:val="24"/>
        </w:rPr>
        <w:t>Dzienniku Urzędowym Rzeczypospolitej Polskiej „Monitor Polski” komunikat</w:t>
      </w:r>
      <w:r>
        <w:rPr>
          <w:rFonts w:ascii="Times New Roman" w:hAnsi="Times New Roman" w:cs="Times New Roman"/>
          <w:sz w:val="24"/>
          <w:szCs w:val="24"/>
        </w:rPr>
        <w:t>u</w:t>
      </w:r>
      <w:r w:rsidR="000758EA" w:rsidRPr="000758EA">
        <w:rPr>
          <w:rFonts w:ascii="Times New Roman" w:hAnsi="Times New Roman" w:cs="Times New Roman"/>
          <w:sz w:val="24"/>
          <w:szCs w:val="24"/>
        </w:rPr>
        <w:t xml:space="preserve"> o dniu utraty osobowości prawnej przez Akademię i Szkołę. </w:t>
      </w:r>
    </w:p>
    <w:p w14:paraId="1A30A64E" w14:textId="449FD9AC" w:rsidR="00E056B0" w:rsidRPr="00E056B0" w:rsidRDefault="00E056B0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6B0">
        <w:rPr>
          <w:rFonts w:ascii="Times New Roman" w:hAnsi="Times New Roman" w:cs="Times New Roman"/>
          <w:sz w:val="24"/>
          <w:szCs w:val="24"/>
        </w:rPr>
        <w:t>Przewiduje się, że projektowan</w:t>
      </w:r>
      <w:r>
        <w:rPr>
          <w:rFonts w:ascii="Times New Roman" w:hAnsi="Times New Roman" w:cs="Times New Roman"/>
          <w:sz w:val="24"/>
          <w:szCs w:val="24"/>
        </w:rPr>
        <w:t>a ustawa</w:t>
      </w:r>
      <w:r w:rsidRPr="00E056B0">
        <w:rPr>
          <w:rFonts w:ascii="Times New Roman" w:hAnsi="Times New Roman" w:cs="Times New Roman"/>
          <w:sz w:val="24"/>
          <w:szCs w:val="24"/>
        </w:rPr>
        <w:t xml:space="preserve"> wejdzie w życie </w:t>
      </w:r>
      <w:r>
        <w:rPr>
          <w:rFonts w:ascii="Times New Roman" w:hAnsi="Times New Roman" w:cs="Times New Roman"/>
          <w:sz w:val="24"/>
          <w:szCs w:val="24"/>
        </w:rPr>
        <w:t>po upływie 7 dni od dnia</w:t>
      </w:r>
      <w:r w:rsidRPr="00E056B0">
        <w:rPr>
          <w:rFonts w:ascii="Times New Roman" w:hAnsi="Times New Roman" w:cs="Times New Roman"/>
          <w:sz w:val="24"/>
          <w:szCs w:val="24"/>
        </w:rPr>
        <w:t xml:space="preserve"> ogłoszenia</w:t>
      </w:r>
      <w:r w:rsidR="0036501B">
        <w:rPr>
          <w:rFonts w:ascii="Times New Roman" w:hAnsi="Times New Roman" w:cs="Times New Roman"/>
          <w:sz w:val="24"/>
          <w:szCs w:val="24"/>
        </w:rPr>
        <w:t>, przy czym niektóre przepisy wejdą w życie w innych terminach</w:t>
      </w:r>
      <w:r w:rsidRPr="00E056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68B0D6" w14:textId="247372D3" w:rsidR="00E056B0" w:rsidRDefault="00E056B0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6B0">
        <w:rPr>
          <w:rFonts w:ascii="Times New Roman" w:hAnsi="Times New Roman" w:cs="Times New Roman"/>
          <w:sz w:val="24"/>
          <w:szCs w:val="24"/>
        </w:rPr>
        <w:t>Zgodnie z art. 4 ust. 2 ustawy z dnia 20 lipca 2000 r. o ogłaszaniu aktów normatywnych i niektórych innych aktów prawnych (Dz. U. z 2019 r. poz. 1461) w</w:t>
      </w:r>
      <w:r w:rsidR="006C4CA2">
        <w:rPr>
          <w:rFonts w:ascii="Times New Roman" w:hAnsi="Times New Roman" w:cs="Times New Roman"/>
          <w:sz w:val="24"/>
          <w:szCs w:val="24"/>
        </w:rPr>
        <w:t xml:space="preserve"> </w:t>
      </w:r>
      <w:r w:rsidRPr="00E056B0">
        <w:rPr>
          <w:rFonts w:ascii="Times New Roman" w:hAnsi="Times New Roman" w:cs="Times New Roman"/>
          <w:sz w:val="24"/>
          <w:szCs w:val="24"/>
        </w:rPr>
        <w:t>uzasadnionych przypadkach akty normatywne mogą wchodzić w życie w terminie krótszym niż czternaście dni, a jeżeli ważny interes państwa wymaga natychmiastowego wejścia w życie aktu normatywnego i zasady demokratycznego państwa prawnego nie stoją temu na przeszkodzie, dniem wejścia w życie może być dzień ogłoszenia tego aktu w</w:t>
      </w:r>
      <w:r w:rsidR="003076EC">
        <w:rPr>
          <w:rFonts w:ascii="Times New Roman" w:hAnsi="Times New Roman" w:cs="Times New Roman"/>
          <w:sz w:val="24"/>
          <w:szCs w:val="24"/>
        </w:rPr>
        <w:t> </w:t>
      </w:r>
      <w:r w:rsidRPr="00E056B0">
        <w:rPr>
          <w:rFonts w:ascii="Times New Roman" w:hAnsi="Times New Roman" w:cs="Times New Roman"/>
          <w:sz w:val="24"/>
          <w:szCs w:val="24"/>
        </w:rPr>
        <w:t>dzienniku urzędowym. Wejście w życie projektowane</w:t>
      </w:r>
      <w:r>
        <w:rPr>
          <w:rFonts w:ascii="Times New Roman" w:hAnsi="Times New Roman" w:cs="Times New Roman"/>
          <w:sz w:val="24"/>
          <w:szCs w:val="24"/>
        </w:rPr>
        <w:t>j ustawy</w:t>
      </w:r>
      <w:r w:rsidRPr="00E056B0">
        <w:rPr>
          <w:rFonts w:ascii="Times New Roman" w:hAnsi="Times New Roman" w:cs="Times New Roman"/>
          <w:sz w:val="24"/>
          <w:szCs w:val="24"/>
        </w:rPr>
        <w:t xml:space="preserve"> w terminie niezapewniającym czternastodniowego</w:t>
      </w:r>
      <w:r w:rsidR="00263207">
        <w:rPr>
          <w:rFonts w:ascii="Times New Roman" w:hAnsi="Times New Roman" w:cs="Times New Roman"/>
          <w:sz w:val="24"/>
          <w:szCs w:val="24"/>
        </w:rPr>
        <w:t xml:space="preserve"> okresu</w:t>
      </w:r>
      <w:r w:rsidRPr="00E056B0">
        <w:rPr>
          <w:rFonts w:ascii="Times New Roman" w:hAnsi="Times New Roman" w:cs="Times New Roman"/>
          <w:sz w:val="24"/>
          <w:szCs w:val="24"/>
        </w:rPr>
        <w:t xml:space="preserve"> </w:t>
      </w:r>
      <w:r w:rsidRPr="00E056B0">
        <w:rPr>
          <w:rFonts w:ascii="Times New Roman" w:hAnsi="Times New Roman" w:cs="Times New Roman"/>
          <w:i/>
          <w:sz w:val="24"/>
          <w:szCs w:val="24"/>
        </w:rPr>
        <w:t xml:space="preserve">vacatio legis </w:t>
      </w:r>
      <w:r w:rsidRPr="00E056B0">
        <w:rPr>
          <w:rFonts w:ascii="Times New Roman" w:hAnsi="Times New Roman" w:cs="Times New Roman"/>
          <w:sz w:val="24"/>
          <w:szCs w:val="24"/>
        </w:rPr>
        <w:t xml:space="preserve">jest podyktowane koniecznością pilnego wprowadzenia rozwiązań umożliwiających </w:t>
      </w:r>
      <w:r>
        <w:rPr>
          <w:rFonts w:ascii="Times New Roman" w:hAnsi="Times New Roman" w:cs="Times New Roman"/>
          <w:sz w:val="24"/>
          <w:szCs w:val="24"/>
        </w:rPr>
        <w:t>rozpoczęcie procesu likwidacji Akademii i</w:t>
      </w:r>
      <w:r w:rsidR="003076E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Szkoły</w:t>
      </w:r>
      <w:r w:rsidRPr="00E056B0">
        <w:rPr>
          <w:rFonts w:ascii="Times New Roman" w:hAnsi="Times New Roman" w:cs="Times New Roman"/>
          <w:sz w:val="24"/>
          <w:szCs w:val="24"/>
        </w:rPr>
        <w:t xml:space="preserve">. </w:t>
      </w:r>
      <w:r w:rsidR="00B469D1">
        <w:rPr>
          <w:rFonts w:ascii="Times New Roman" w:hAnsi="Times New Roman" w:cs="Times New Roman"/>
          <w:sz w:val="24"/>
          <w:szCs w:val="24"/>
        </w:rPr>
        <w:t>Należy wskazać, że z</w:t>
      </w:r>
      <w:r w:rsidR="00DB1C89">
        <w:rPr>
          <w:rFonts w:ascii="Times New Roman" w:hAnsi="Times New Roman" w:cs="Times New Roman"/>
          <w:sz w:val="24"/>
          <w:szCs w:val="24"/>
        </w:rPr>
        <w:t> </w:t>
      </w:r>
      <w:r w:rsidR="00B469D1">
        <w:rPr>
          <w:rFonts w:ascii="Times New Roman" w:hAnsi="Times New Roman" w:cs="Times New Roman"/>
          <w:sz w:val="24"/>
          <w:szCs w:val="24"/>
        </w:rPr>
        <w:t xml:space="preserve">punktu widzenia finansów publicznych i interesów państwa wobec stwierdzonego braku uzasadnienia istnienia obu instytucji </w:t>
      </w:r>
      <w:r w:rsidR="00E345F9">
        <w:rPr>
          <w:rFonts w:ascii="Times New Roman" w:hAnsi="Times New Roman" w:cs="Times New Roman"/>
          <w:sz w:val="24"/>
          <w:szCs w:val="24"/>
        </w:rPr>
        <w:t xml:space="preserve">jest </w:t>
      </w:r>
      <w:r w:rsidR="00B469D1">
        <w:rPr>
          <w:rFonts w:ascii="Times New Roman" w:hAnsi="Times New Roman" w:cs="Times New Roman"/>
          <w:sz w:val="24"/>
          <w:szCs w:val="24"/>
        </w:rPr>
        <w:t xml:space="preserve">niezbędne niezwłoczne </w:t>
      </w:r>
      <w:r w:rsidR="00191D1A">
        <w:rPr>
          <w:rFonts w:ascii="Times New Roman" w:hAnsi="Times New Roman" w:cs="Times New Roman"/>
          <w:sz w:val="24"/>
          <w:szCs w:val="24"/>
        </w:rPr>
        <w:t xml:space="preserve">wstrzymanie rozpoczynania przez te instytucje nowych inicjatyw i zaciągania przez nie kolejnych zobowiązań oraz </w:t>
      </w:r>
      <w:r w:rsidR="00B469D1">
        <w:rPr>
          <w:rFonts w:ascii="Times New Roman" w:hAnsi="Times New Roman" w:cs="Times New Roman"/>
          <w:sz w:val="24"/>
          <w:szCs w:val="24"/>
        </w:rPr>
        <w:t xml:space="preserve">przystąpienie do zamykania </w:t>
      </w:r>
      <w:r w:rsidR="00191D1A">
        <w:rPr>
          <w:rFonts w:ascii="Times New Roman" w:hAnsi="Times New Roman" w:cs="Times New Roman"/>
          <w:sz w:val="24"/>
          <w:szCs w:val="24"/>
        </w:rPr>
        <w:t>już rozpoczętych działań</w:t>
      </w:r>
      <w:r w:rsidR="00B469D1">
        <w:rPr>
          <w:rFonts w:ascii="Times New Roman" w:hAnsi="Times New Roman" w:cs="Times New Roman"/>
          <w:sz w:val="24"/>
          <w:szCs w:val="24"/>
        </w:rPr>
        <w:t xml:space="preserve">. </w:t>
      </w:r>
      <w:r w:rsidRPr="00E056B0">
        <w:rPr>
          <w:rFonts w:ascii="Times New Roman" w:hAnsi="Times New Roman" w:cs="Times New Roman"/>
          <w:sz w:val="24"/>
          <w:szCs w:val="24"/>
        </w:rPr>
        <w:t>Proponowane rozwiązanie dotyczące terminu wejścia w życie projektowane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05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ustawy po upływie 7 dni od dnia ogłoszenia</w:t>
      </w:r>
      <w:r w:rsidRPr="00E056B0">
        <w:rPr>
          <w:rFonts w:ascii="Times New Roman" w:hAnsi="Times New Roman" w:cs="Times New Roman"/>
          <w:sz w:val="24"/>
          <w:szCs w:val="24"/>
        </w:rPr>
        <w:t xml:space="preserve"> jest </w:t>
      </w:r>
      <w:r w:rsidRPr="00E056B0">
        <w:rPr>
          <w:rFonts w:ascii="Times New Roman" w:hAnsi="Times New Roman" w:cs="Times New Roman"/>
          <w:sz w:val="24"/>
          <w:szCs w:val="24"/>
        </w:rPr>
        <w:lastRenderedPageBreak/>
        <w:t>dopuszczalne z punktu widzenia zasad demokratycznego państwa prawnego i uzasadnione interesem adresatów zawartych w </w:t>
      </w:r>
      <w:r w:rsidR="00AF061C">
        <w:rPr>
          <w:rFonts w:ascii="Times New Roman" w:hAnsi="Times New Roman" w:cs="Times New Roman"/>
          <w:sz w:val="24"/>
          <w:szCs w:val="24"/>
        </w:rPr>
        <w:t>niej</w:t>
      </w:r>
      <w:r w:rsidRPr="00E056B0">
        <w:rPr>
          <w:rFonts w:ascii="Times New Roman" w:hAnsi="Times New Roman" w:cs="Times New Roman"/>
          <w:sz w:val="24"/>
          <w:szCs w:val="24"/>
        </w:rPr>
        <w:t xml:space="preserve"> norm prawnych.</w:t>
      </w:r>
    </w:p>
    <w:p w14:paraId="6654EBEA" w14:textId="7C08E0D7" w:rsidR="006C606F" w:rsidRDefault="007226EB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Przewiduje się, że przepisy</w:t>
      </w:r>
      <w:r w:rsidR="00AF0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stanowiące</w:t>
      </w:r>
      <w:r w:rsidR="00B42B63">
        <w:rPr>
          <w:rFonts w:ascii="Times New Roman" w:hAnsi="Times New Roman" w:cs="Times New Roman"/>
          <w:sz w:val="24"/>
          <w:szCs w:val="24"/>
        </w:rPr>
        <w:t xml:space="preserve"> podstawę do powołania przez ministra likwidatora i</w:t>
      </w:r>
      <w:r w:rsidR="00E345F9">
        <w:rPr>
          <w:rFonts w:ascii="Times New Roman" w:hAnsi="Times New Roman" w:cs="Times New Roman"/>
          <w:sz w:val="24"/>
          <w:szCs w:val="24"/>
        </w:rPr>
        <w:t> </w:t>
      </w:r>
      <w:r w:rsidR="00B42B63">
        <w:rPr>
          <w:rFonts w:ascii="Times New Roman" w:hAnsi="Times New Roman" w:cs="Times New Roman"/>
          <w:sz w:val="24"/>
          <w:szCs w:val="24"/>
        </w:rPr>
        <w:t>ustalenia wysokości jego wynagrodzenia</w:t>
      </w:r>
      <w:r w:rsidRPr="00722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wejdą</w:t>
      </w:r>
      <w:r w:rsidRPr="007226EB">
        <w:rPr>
          <w:rFonts w:ascii="Times New Roman" w:hAnsi="Times New Roman" w:cs="Times New Roman"/>
          <w:sz w:val="24"/>
          <w:szCs w:val="24"/>
        </w:rPr>
        <w:t xml:space="preserve"> w życie z dniem następującym po dniu ogłoszenia</w:t>
      </w:r>
      <w:r w:rsidR="00DB5C0F" w:rsidRPr="00DB5C0F">
        <w:rPr>
          <w:rFonts w:ascii="Times New Roman" w:hAnsi="Times New Roman" w:cs="Times New Roman"/>
          <w:sz w:val="24"/>
          <w:szCs w:val="24"/>
        </w:rPr>
        <w:t xml:space="preserve"> </w:t>
      </w:r>
      <w:r w:rsidR="00DB5C0F">
        <w:rPr>
          <w:rFonts w:ascii="Times New Roman" w:hAnsi="Times New Roman" w:cs="Times New Roman"/>
          <w:sz w:val="24"/>
          <w:szCs w:val="24"/>
        </w:rPr>
        <w:t>projektowanej ustawy</w:t>
      </w:r>
      <w:r>
        <w:rPr>
          <w:rFonts w:ascii="Times New Roman" w:hAnsi="Times New Roman" w:cs="Times New Roman"/>
          <w:sz w:val="24"/>
          <w:szCs w:val="24"/>
        </w:rPr>
        <w:t>. Tak określony termin wejścia w życie tych przepisów</w:t>
      </w:r>
      <w:r w:rsidR="00B42B63">
        <w:rPr>
          <w:rFonts w:ascii="Times New Roman" w:hAnsi="Times New Roman" w:cs="Times New Roman"/>
          <w:sz w:val="24"/>
          <w:szCs w:val="24"/>
        </w:rPr>
        <w:t xml:space="preserve"> umożliwi ministrowi </w:t>
      </w:r>
      <w:r w:rsidR="00814CDC">
        <w:rPr>
          <w:rFonts w:ascii="Times New Roman" w:hAnsi="Times New Roman" w:cs="Times New Roman"/>
          <w:sz w:val="24"/>
          <w:szCs w:val="24"/>
        </w:rPr>
        <w:t>dokonanie</w:t>
      </w:r>
      <w:r w:rsidR="00B42B63">
        <w:rPr>
          <w:rFonts w:ascii="Times New Roman" w:hAnsi="Times New Roman" w:cs="Times New Roman"/>
          <w:sz w:val="24"/>
          <w:szCs w:val="24"/>
        </w:rPr>
        <w:t xml:space="preserve"> tych czynności przed dniem wejścia w życie pozostałych przepisów dotyczących likwidacji. Likwidator zostanie </w:t>
      </w:r>
      <w:r w:rsidR="00814CDC">
        <w:rPr>
          <w:rFonts w:ascii="Times New Roman" w:hAnsi="Times New Roman" w:cs="Times New Roman"/>
          <w:sz w:val="24"/>
          <w:szCs w:val="24"/>
        </w:rPr>
        <w:t xml:space="preserve">jednak </w:t>
      </w:r>
      <w:r w:rsidR="000F5534">
        <w:rPr>
          <w:rFonts w:ascii="Times New Roman" w:hAnsi="Times New Roman" w:cs="Times New Roman"/>
          <w:sz w:val="24"/>
          <w:szCs w:val="24"/>
        </w:rPr>
        <w:t>powołany z dniem wejścia w</w:t>
      </w:r>
      <w:r w:rsidR="00DB1C89">
        <w:rPr>
          <w:rFonts w:ascii="Times New Roman" w:hAnsi="Times New Roman" w:cs="Times New Roman"/>
          <w:sz w:val="24"/>
          <w:szCs w:val="24"/>
        </w:rPr>
        <w:t> </w:t>
      </w:r>
      <w:r w:rsidR="00B42B63">
        <w:rPr>
          <w:rFonts w:ascii="Times New Roman" w:hAnsi="Times New Roman" w:cs="Times New Roman"/>
          <w:sz w:val="24"/>
          <w:szCs w:val="24"/>
        </w:rPr>
        <w:t xml:space="preserve">życie </w:t>
      </w:r>
      <w:r w:rsidR="000F5534">
        <w:rPr>
          <w:rFonts w:ascii="Times New Roman" w:hAnsi="Times New Roman" w:cs="Times New Roman"/>
          <w:sz w:val="24"/>
          <w:szCs w:val="24"/>
        </w:rPr>
        <w:t xml:space="preserve">projektowanej </w:t>
      </w:r>
      <w:r w:rsidR="00814CDC">
        <w:rPr>
          <w:rFonts w:ascii="Times New Roman" w:hAnsi="Times New Roman" w:cs="Times New Roman"/>
          <w:sz w:val="24"/>
          <w:szCs w:val="24"/>
        </w:rPr>
        <w:t>ustawy,</w:t>
      </w:r>
      <w:r w:rsidR="00B42B63">
        <w:rPr>
          <w:rFonts w:ascii="Times New Roman" w:hAnsi="Times New Roman" w:cs="Times New Roman"/>
          <w:sz w:val="24"/>
          <w:szCs w:val="24"/>
        </w:rPr>
        <w:t xml:space="preserve"> tj. </w:t>
      </w:r>
      <w:r w:rsidR="00060C92">
        <w:rPr>
          <w:rFonts w:ascii="Times New Roman" w:hAnsi="Times New Roman" w:cs="Times New Roman"/>
          <w:sz w:val="24"/>
          <w:szCs w:val="24"/>
        </w:rPr>
        <w:t>z dniem</w:t>
      </w:r>
      <w:r w:rsidR="00B42B63">
        <w:rPr>
          <w:rFonts w:ascii="Times New Roman" w:hAnsi="Times New Roman" w:cs="Times New Roman"/>
          <w:sz w:val="24"/>
          <w:szCs w:val="24"/>
        </w:rPr>
        <w:t xml:space="preserve">, </w:t>
      </w:r>
      <w:r w:rsidR="00814CDC">
        <w:rPr>
          <w:rFonts w:ascii="Times New Roman" w:hAnsi="Times New Roman" w:cs="Times New Roman"/>
          <w:sz w:val="24"/>
          <w:szCs w:val="24"/>
        </w:rPr>
        <w:t>w którym zostanie otwarta likwidacja Akademii i</w:t>
      </w:r>
      <w:r w:rsidR="00DB1C89">
        <w:rPr>
          <w:rFonts w:ascii="Times New Roman" w:hAnsi="Times New Roman" w:cs="Times New Roman"/>
          <w:sz w:val="24"/>
          <w:szCs w:val="24"/>
        </w:rPr>
        <w:t> </w:t>
      </w:r>
      <w:r w:rsidR="00814CDC">
        <w:rPr>
          <w:rFonts w:ascii="Times New Roman" w:hAnsi="Times New Roman" w:cs="Times New Roman"/>
          <w:sz w:val="24"/>
          <w:szCs w:val="24"/>
        </w:rPr>
        <w:t>Szkoły oraz wygasną kadencje organów likwidowanych podmiotów, co zapobiegnie sytuacji, w</w:t>
      </w:r>
      <w:r w:rsidR="003076EC">
        <w:rPr>
          <w:rFonts w:ascii="Times New Roman" w:hAnsi="Times New Roman" w:cs="Times New Roman"/>
          <w:sz w:val="24"/>
          <w:szCs w:val="24"/>
        </w:rPr>
        <w:t> </w:t>
      </w:r>
      <w:r w:rsidR="00814CDC">
        <w:rPr>
          <w:rFonts w:ascii="Times New Roman" w:hAnsi="Times New Roman" w:cs="Times New Roman"/>
          <w:sz w:val="24"/>
          <w:szCs w:val="24"/>
        </w:rPr>
        <w:t>której podmioty te nie miałyby organu właściwego do ich reprezentowania i prowadzenia ich spraw, w związku z przejęciem tych kompetencji przez likwidatora.</w:t>
      </w:r>
      <w:r w:rsidR="00B42B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EB589B" w14:textId="3E45D397" w:rsidR="006C606F" w:rsidRDefault="007226EB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początkiem roku podatkowego następującego po roku wejścia w życie </w:t>
      </w:r>
      <w:r w:rsidR="00AF061C">
        <w:rPr>
          <w:rFonts w:ascii="Times New Roman" w:hAnsi="Times New Roman" w:cs="Times New Roman"/>
          <w:sz w:val="24"/>
          <w:szCs w:val="24"/>
        </w:rPr>
        <w:t xml:space="preserve">projektowanej </w:t>
      </w:r>
      <w:r>
        <w:rPr>
          <w:rFonts w:ascii="Times New Roman" w:hAnsi="Times New Roman" w:cs="Times New Roman"/>
          <w:sz w:val="24"/>
          <w:szCs w:val="24"/>
        </w:rPr>
        <w:t xml:space="preserve">ustawy wejdzie w życie przepis zmieniający ustawę </w:t>
      </w:r>
      <w:r w:rsidRPr="007226EB">
        <w:rPr>
          <w:rFonts w:ascii="Times New Roman" w:hAnsi="Times New Roman" w:cs="Times New Roman"/>
          <w:sz w:val="24"/>
          <w:szCs w:val="24"/>
        </w:rPr>
        <w:t>z dnia 26 lipca 1991 r. o</w:t>
      </w:r>
      <w:r w:rsidR="00DB5C0F">
        <w:rPr>
          <w:rFonts w:ascii="Times New Roman" w:hAnsi="Times New Roman" w:cs="Times New Roman"/>
          <w:sz w:val="24"/>
          <w:szCs w:val="24"/>
        </w:rPr>
        <w:t> </w:t>
      </w:r>
      <w:r w:rsidRPr="007226EB">
        <w:rPr>
          <w:rFonts w:ascii="Times New Roman" w:hAnsi="Times New Roman" w:cs="Times New Roman"/>
          <w:sz w:val="24"/>
          <w:szCs w:val="24"/>
        </w:rPr>
        <w:t>podatku dochodowym od osób fizycznych</w:t>
      </w:r>
      <w:r>
        <w:rPr>
          <w:rFonts w:ascii="Times New Roman" w:hAnsi="Times New Roman" w:cs="Times New Roman"/>
          <w:sz w:val="24"/>
          <w:szCs w:val="24"/>
        </w:rPr>
        <w:t>. Ze względu na fakt, że zmiana polega na zniesieniu zwolnienia od opodatkowania podatkiem dochodowym od osób fizycznych przychodów</w:t>
      </w:r>
      <w:r w:rsidRPr="007226EB">
        <w:rPr>
          <w:rFonts w:ascii="Times New Roman" w:hAnsi="Times New Roman" w:cs="Times New Roman"/>
          <w:sz w:val="24"/>
          <w:szCs w:val="24"/>
        </w:rPr>
        <w:t xml:space="preserve"> z</w:t>
      </w:r>
      <w:r w:rsidR="00DB1C89">
        <w:rPr>
          <w:rFonts w:ascii="Times New Roman" w:hAnsi="Times New Roman" w:cs="Times New Roman"/>
          <w:sz w:val="24"/>
          <w:szCs w:val="24"/>
        </w:rPr>
        <w:t> </w:t>
      </w:r>
      <w:r w:rsidRPr="007226EB">
        <w:rPr>
          <w:rFonts w:ascii="Times New Roman" w:hAnsi="Times New Roman" w:cs="Times New Roman"/>
          <w:sz w:val="24"/>
          <w:szCs w:val="24"/>
        </w:rPr>
        <w:t>tytułu nagród, stypendiów i grantów przyznawanych na podstawie ustawy</w:t>
      </w:r>
      <w:r>
        <w:rPr>
          <w:rFonts w:ascii="Times New Roman" w:hAnsi="Times New Roman" w:cs="Times New Roman"/>
          <w:sz w:val="24"/>
          <w:szCs w:val="24"/>
        </w:rPr>
        <w:t>, istotne jest</w:t>
      </w:r>
      <w:r w:rsidR="008F63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</w:t>
      </w:r>
      <w:r w:rsidR="008F633D">
        <w:rPr>
          <w:rFonts w:ascii="Times New Roman" w:hAnsi="Times New Roman" w:cs="Times New Roman"/>
          <w:sz w:val="24"/>
          <w:szCs w:val="24"/>
        </w:rPr>
        <w:t>przepis obowiązywał do końca</w:t>
      </w:r>
      <w:r>
        <w:rPr>
          <w:rFonts w:ascii="Times New Roman" w:hAnsi="Times New Roman" w:cs="Times New Roman"/>
          <w:sz w:val="24"/>
          <w:szCs w:val="24"/>
        </w:rPr>
        <w:t xml:space="preserve"> roku podatkowego</w:t>
      </w:r>
      <w:r w:rsidR="008F633D">
        <w:rPr>
          <w:rFonts w:ascii="Times New Roman" w:hAnsi="Times New Roman" w:cs="Times New Roman"/>
          <w:sz w:val="24"/>
          <w:szCs w:val="24"/>
        </w:rPr>
        <w:t>, w którym będzie jeszcze obowiązywał przepis stanowiący podstawę do przyznania tych świadczeń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042B">
        <w:rPr>
          <w:rFonts w:ascii="Times New Roman" w:hAnsi="Times New Roman" w:cs="Times New Roman"/>
          <w:sz w:val="24"/>
          <w:szCs w:val="24"/>
        </w:rPr>
        <w:t>Pozwoli to na uniknięcie wątpliwości</w:t>
      </w:r>
      <w:r w:rsidR="00E345F9">
        <w:rPr>
          <w:rFonts w:ascii="Times New Roman" w:hAnsi="Times New Roman" w:cs="Times New Roman"/>
          <w:sz w:val="24"/>
          <w:szCs w:val="24"/>
        </w:rPr>
        <w:t>,</w:t>
      </w:r>
      <w:r w:rsidR="00FF042B">
        <w:rPr>
          <w:rFonts w:ascii="Times New Roman" w:hAnsi="Times New Roman" w:cs="Times New Roman"/>
          <w:sz w:val="24"/>
          <w:szCs w:val="24"/>
        </w:rPr>
        <w:t xml:space="preserve"> czy</w:t>
      </w:r>
      <w:r>
        <w:rPr>
          <w:rFonts w:ascii="Times New Roman" w:hAnsi="Times New Roman" w:cs="Times New Roman"/>
          <w:sz w:val="24"/>
          <w:szCs w:val="24"/>
        </w:rPr>
        <w:t xml:space="preserve"> wskazane w uchylanym przepisie </w:t>
      </w:r>
      <w:r w:rsidR="00FF042B">
        <w:rPr>
          <w:rFonts w:ascii="Times New Roman" w:hAnsi="Times New Roman" w:cs="Times New Roman"/>
          <w:sz w:val="24"/>
          <w:szCs w:val="24"/>
        </w:rPr>
        <w:t>nagrody, stypendia i granty przyznane w</w:t>
      </w:r>
      <w:r w:rsidR="00DB1C89">
        <w:rPr>
          <w:rFonts w:ascii="Times New Roman" w:hAnsi="Times New Roman" w:cs="Times New Roman"/>
          <w:sz w:val="24"/>
          <w:szCs w:val="24"/>
        </w:rPr>
        <w:t> </w:t>
      </w:r>
      <w:r w:rsidR="00FF042B">
        <w:rPr>
          <w:rFonts w:ascii="Times New Roman" w:hAnsi="Times New Roman" w:cs="Times New Roman"/>
          <w:sz w:val="24"/>
          <w:szCs w:val="24"/>
        </w:rPr>
        <w:t>ostatnim roku obowiązywania ustawy mają być</w:t>
      </w:r>
      <w:r w:rsidRPr="00722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objęte tym zwolnieniem</w:t>
      </w:r>
      <w:r w:rsidR="00FF042B">
        <w:rPr>
          <w:rFonts w:ascii="Times New Roman" w:hAnsi="Times New Roman" w:cs="Times New Roman"/>
          <w:sz w:val="24"/>
          <w:szCs w:val="24"/>
        </w:rPr>
        <w:t>.</w:t>
      </w:r>
    </w:p>
    <w:p w14:paraId="79B32206" w14:textId="009733AE" w:rsidR="00FF042B" w:rsidRDefault="00FF042B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przewiduje się, że przepis uchylający ustawę wejdzie w życie z dniem ogłoszenia w</w:t>
      </w:r>
      <w:r w:rsidR="00E345F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Dzienniku Urzędowym Rzeczypospolitej Polskiej „Monitor Polski” komunikatu ministra o</w:t>
      </w:r>
      <w:r w:rsidR="00E345F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dniu utraty osobowości prawnej przez Akademię i Szkołę.</w:t>
      </w:r>
      <w:r w:rsidR="00843CB3">
        <w:rPr>
          <w:rFonts w:ascii="Times New Roman" w:hAnsi="Times New Roman" w:cs="Times New Roman"/>
          <w:sz w:val="24"/>
          <w:szCs w:val="24"/>
        </w:rPr>
        <w:t xml:space="preserve"> Zgodnie z § 46 </w:t>
      </w:r>
      <w:r w:rsidR="00431DE6">
        <w:rPr>
          <w:rFonts w:ascii="Times New Roman" w:hAnsi="Times New Roman" w:cs="Times New Roman"/>
          <w:sz w:val="24"/>
          <w:szCs w:val="24"/>
        </w:rPr>
        <w:t xml:space="preserve">Zasad techniki prawodawczej stanowiących załącznik do </w:t>
      </w:r>
      <w:r w:rsidR="00843CB3">
        <w:rPr>
          <w:rFonts w:ascii="Times New Roman" w:hAnsi="Times New Roman" w:cs="Times New Roman"/>
          <w:sz w:val="24"/>
          <w:szCs w:val="24"/>
        </w:rPr>
        <w:t>rozporządzenia Prezesa Rady Ministrów z</w:t>
      </w:r>
      <w:r w:rsidR="00DB1C89">
        <w:rPr>
          <w:rFonts w:ascii="Times New Roman" w:hAnsi="Times New Roman" w:cs="Times New Roman"/>
          <w:sz w:val="24"/>
          <w:szCs w:val="24"/>
        </w:rPr>
        <w:t> </w:t>
      </w:r>
      <w:r w:rsidR="00843CB3">
        <w:rPr>
          <w:rFonts w:ascii="Times New Roman" w:hAnsi="Times New Roman" w:cs="Times New Roman"/>
          <w:sz w:val="24"/>
          <w:szCs w:val="24"/>
        </w:rPr>
        <w:t>dnia 20</w:t>
      </w:r>
      <w:r w:rsidR="00E345F9">
        <w:rPr>
          <w:rFonts w:ascii="Times New Roman" w:hAnsi="Times New Roman" w:cs="Times New Roman"/>
          <w:sz w:val="24"/>
          <w:szCs w:val="24"/>
        </w:rPr>
        <w:t> </w:t>
      </w:r>
      <w:r w:rsidR="00843CB3">
        <w:rPr>
          <w:rFonts w:ascii="Times New Roman" w:hAnsi="Times New Roman" w:cs="Times New Roman"/>
          <w:sz w:val="24"/>
          <w:szCs w:val="24"/>
        </w:rPr>
        <w:t xml:space="preserve">czerwca 2002 r. </w:t>
      </w:r>
      <w:r w:rsidR="00843CB3" w:rsidRPr="00843CB3">
        <w:rPr>
          <w:rFonts w:ascii="Times New Roman" w:hAnsi="Times New Roman" w:cs="Times New Roman"/>
          <w:sz w:val="24"/>
          <w:szCs w:val="24"/>
        </w:rPr>
        <w:t>w sprawie „Zasad techniki prawodawczej”</w:t>
      </w:r>
      <w:r w:rsidR="00843CB3">
        <w:rPr>
          <w:rFonts w:ascii="Times New Roman" w:hAnsi="Times New Roman" w:cs="Times New Roman"/>
          <w:sz w:val="24"/>
          <w:szCs w:val="24"/>
        </w:rPr>
        <w:t xml:space="preserve"> (Dz. U. z 2016 r. poz.</w:t>
      </w:r>
      <w:r w:rsidR="00DB1C89">
        <w:rPr>
          <w:rFonts w:ascii="Times New Roman" w:hAnsi="Times New Roman" w:cs="Times New Roman"/>
          <w:sz w:val="24"/>
          <w:szCs w:val="24"/>
        </w:rPr>
        <w:t> </w:t>
      </w:r>
      <w:r w:rsidR="00843CB3">
        <w:rPr>
          <w:rFonts w:ascii="Times New Roman" w:hAnsi="Times New Roman" w:cs="Times New Roman"/>
          <w:sz w:val="24"/>
          <w:szCs w:val="24"/>
        </w:rPr>
        <w:t xml:space="preserve">283) termin wejścia w życie ustawy albo jej poszczególnych przepisów może być wyjątkowo uzależniony od wystąpienia zdarzenia przyszłego, jeżeli </w:t>
      </w:r>
      <w:r w:rsidR="00843CB3" w:rsidRPr="00843CB3">
        <w:rPr>
          <w:rFonts w:ascii="Times New Roman" w:hAnsi="Times New Roman" w:cs="Times New Roman"/>
          <w:sz w:val="24"/>
          <w:szCs w:val="24"/>
        </w:rPr>
        <w:t xml:space="preserve">termin wystąpienia </w:t>
      </w:r>
      <w:r w:rsidR="00843CB3">
        <w:rPr>
          <w:rFonts w:ascii="Times New Roman" w:hAnsi="Times New Roman" w:cs="Times New Roman"/>
          <w:sz w:val="24"/>
          <w:szCs w:val="24"/>
        </w:rPr>
        <w:t xml:space="preserve">tego </w:t>
      </w:r>
      <w:r w:rsidR="00843CB3" w:rsidRPr="00843CB3">
        <w:rPr>
          <w:rFonts w:ascii="Times New Roman" w:hAnsi="Times New Roman" w:cs="Times New Roman"/>
          <w:sz w:val="24"/>
          <w:szCs w:val="24"/>
        </w:rPr>
        <w:t>zdarzenia przyszłego można ustalić w sposób niebudzący wątpliwości i zostanie on urzędowo podany do wiadomości publicznej</w:t>
      </w:r>
      <w:r w:rsidR="00843CB3">
        <w:rPr>
          <w:rFonts w:ascii="Times New Roman" w:hAnsi="Times New Roman" w:cs="Times New Roman"/>
          <w:sz w:val="24"/>
          <w:szCs w:val="24"/>
        </w:rPr>
        <w:t>.</w:t>
      </w:r>
      <w:r w:rsidR="00843CB3" w:rsidRPr="00843CB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843CB3" w:rsidRPr="00843CB3">
        <w:rPr>
          <w:rFonts w:ascii="Times New Roman" w:hAnsi="Times New Roman" w:cs="Times New Roman"/>
          <w:sz w:val="24"/>
          <w:szCs w:val="24"/>
        </w:rPr>
        <w:t xml:space="preserve">W </w:t>
      </w:r>
      <w:r w:rsidR="00843CB3">
        <w:rPr>
          <w:rFonts w:ascii="Times New Roman" w:hAnsi="Times New Roman" w:cs="Times New Roman"/>
          <w:sz w:val="24"/>
          <w:szCs w:val="24"/>
        </w:rPr>
        <w:t xml:space="preserve">takim </w:t>
      </w:r>
      <w:r w:rsidR="00843CB3" w:rsidRPr="00843CB3">
        <w:rPr>
          <w:rFonts w:ascii="Times New Roman" w:hAnsi="Times New Roman" w:cs="Times New Roman"/>
          <w:sz w:val="24"/>
          <w:szCs w:val="24"/>
        </w:rPr>
        <w:t>przypadku ustawa powinna określać formę urzędowego podania do wiadomości publicznej terminu wystąpienia zdarzenia przyszłego oraz organ właściwy do dokonania tej czynności.</w:t>
      </w:r>
      <w:r w:rsidR="00843CB3">
        <w:rPr>
          <w:rFonts w:ascii="Times New Roman" w:hAnsi="Times New Roman" w:cs="Times New Roman"/>
          <w:sz w:val="24"/>
          <w:szCs w:val="24"/>
        </w:rPr>
        <w:t xml:space="preserve"> Ze względu na fakt, że przepisy </w:t>
      </w:r>
      <w:r w:rsidR="00843CB3" w:rsidRPr="00843CB3">
        <w:rPr>
          <w:rFonts w:ascii="Times New Roman" w:hAnsi="Times New Roman" w:cs="Times New Roman"/>
          <w:sz w:val="24"/>
          <w:szCs w:val="24"/>
        </w:rPr>
        <w:t>ustaw</w:t>
      </w:r>
      <w:r w:rsidR="00843CB3">
        <w:rPr>
          <w:rFonts w:ascii="Times New Roman" w:hAnsi="Times New Roman" w:cs="Times New Roman"/>
          <w:sz w:val="24"/>
          <w:szCs w:val="24"/>
        </w:rPr>
        <w:t>y</w:t>
      </w:r>
      <w:r w:rsidR="00843CB3" w:rsidRPr="00843CB3">
        <w:rPr>
          <w:rFonts w:ascii="Times New Roman" w:hAnsi="Times New Roman" w:cs="Times New Roman"/>
          <w:sz w:val="24"/>
          <w:szCs w:val="24"/>
        </w:rPr>
        <w:t xml:space="preserve"> </w:t>
      </w:r>
      <w:r w:rsidR="00E64DA7">
        <w:rPr>
          <w:rFonts w:ascii="Times New Roman" w:hAnsi="Times New Roman" w:cs="Times New Roman"/>
          <w:sz w:val="24"/>
          <w:szCs w:val="24"/>
        </w:rPr>
        <w:t xml:space="preserve">nadal </w:t>
      </w:r>
      <w:r w:rsidR="00843CB3">
        <w:rPr>
          <w:rFonts w:ascii="Times New Roman" w:hAnsi="Times New Roman" w:cs="Times New Roman"/>
          <w:sz w:val="24"/>
          <w:szCs w:val="24"/>
        </w:rPr>
        <w:t>będą miały zastosowanie w czasie trwania procesu likwidacji, zasadne jest</w:t>
      </w:r>
      <w:r w:rsidR="00E345F9">
        <w:rPr>
          <w:rFonts w:ascii="Times New Roman" w:hAnsi="Times New Roman" w:cs="Times New Roman"/>
          <w:sz w:val="24"/>
          <w:szCs w:val="24"/>
        </w:rPr>
        <w:t>,</w:t>
      </w:r>
      <w:r w:rsidR="00843CB3">
        <w:rPr>
          <w:rFonts w:ascii="Times New Roman" w:hAnsi="Times New Roman" w:cs="Times New Roman"/>
          <w:sz w:val="24"/>
          <w:szCs w:val="24"/>
        </w:rPr>
        <w:t xml:space="preserve"> aby</w:t>
      </w:r>
      <w:r w:rsidR="00C17DF6">
        <w:rPr>
          <w:rFonts w:ascii="Times New Roman" w:hAnsi="Times New Roman" w:cs="Times New Roman"/>
          <w:sz w:val="24"/>
          <w:szCs w:val="24"/>
        </w:rPr>
        <w:t xml:space="preserve"> ustawa utraciła</w:t>
      </w:r>
      <w:r w:rsidR="00843CB3">
        <w:rPr>
          <w:rFonts w:ascii="Times New Roman" w:hAnsi="Times New Roman" w:cs="Times New Roman"/>
          <w:sz w:val="24"/>
          <w:szCs w:val="24"/>
        </w:rPr>
        <w:t xml:space="preserve"> moc</w:t>
      </w:r>
      <w:r w:rsidR="00C17DF6">
        <w:rPr>
          <w:rFonts w:ascii="Times New Roman" w:hAnsi="Times New Roman" w:cs="Times New Roman"/>
          <w:sz w:val="24"/>
          <w:szCs w:val="24"/>
        </w:rPr>
        <w:t xml:space="preserve"> dopiero</w:t>
      </w:r>
      <w:r w:rsidR="00843CB3">
        <w:rPr>
          <w:rFonts w:ascii="Times New Roman" w:hAnsi="Times New Roman" w:cs="Times New Roman"/>
          <w:sz w:val="24"/>
          <w:szCs w:val="24"/>
        </w:rPr>
        <w:t xml:space="preserve"> po zakończeniu tego procesu. Mając na uwadze </w:t>
      </w:r>
      <w:r w:rsidR="00191D1A">
        <w:rPr>
          <w:rFonts w:ascii="Times New Roman" w:hAnsi="Times New Roman" w:cs="Times New Roman"/>
          <w:sz w:val="24"/>
          <w:szCs w:val="24"/>
        </w:rPr>
        <w:t xml:space="preserve">specyfikę </w:t>
      </w:r>
      <w:r w:rsidR="00843CB3">
        <w:rPr>
          <w:rFonts w:ascii="Times New Roman" w:hAnsi="Times New Roman" w:cs="Times New Roman"/>
          <w:sz w:val="24"/>
          <w:szCs w:val="24"/>
        </w:rPr>
        <w:t xml:space="preserve">procesu </w:t>
      </w:r>
      <w:r w:rsidR="00191D1A">
        <w:rPr>
          <w:rFonts w:ascii="Times New Roman" w:hAnsi="Times New Roman" w:cs="Times New Roman"/>
          <w:sz w:val="24"/>
          <w:szCs w:val="24"/>
        </w:rPr>
        <w:t xml:space="preserve">likwidacji, </w:t>
      </w:r>
      <w:r w:rsidR="00843CB3">
        <w:rPr>
          <w:rFonts w:ascii="Times New Roman" w:hAnsi="Times New Roman" w:cs="Times New Roman"/>
          <w:sz w:val="24"/>
          <w:szCs w:val="24"/>
        </w:rPr>
        <w:t xml:space="preserve">trudno </w:t>
      </w:r>
      <w:r w:rsidR="00191D1A">
        <w:rPr>
          <w:rFonts w:ascii="Times New Roman" w:hAnsi="Times New Roman" w:cs="Times New Roman"/>
          <w:sz w:val="24"/>
          <w:szCs w:val="24"/>
        </w:rPr>
        <w:lastRenderedPageBreak/>
        <w:t>precyzyjnie określić</w:t>
      </w:r>
      <w:r w:rsidR="00E345F9">
        <w:rPr>
          <w:rFonts w:ascii="Times New Roman" w:hAnsi="Times New Roman" w:cs="Times New Roman"/>
          <w:sz w:val="24"/>
          <w:szCs w:val="24"/>
        </w:rPr>
        <w:t>,</w:t>
      </w:r>
      <w:r w:rsidR="00191D1A">
        <w:rPr>
          <w:rFonts w:ascii="Times New Roman" w:hAnsi="Times New Roman" w:cs="Times New Roman"/>
          <w:sz w:val="24"/>
          <w:szCs w:val="24"/>
        </w:rPr>
        <w:t xml:space="preserve"> </w:t>
      </w:r>
      <w:r w:rsidR="00843CB3">
        <w:rPr>
          <w:rFonts w:ascii="Times New Roman" w:hAnsi="Times New Roman" w:cs="Times New Roman"/>
          <w:sz w:val="24"/>
          <w:szCs w:val="24"/>
        </w:rPr>
        <w:t xml:space="preserve">jak długo będzie on trwał. Ponadto w związku z tym, że likwidacji będą podlegały dwa podmioty, </w:t>
      </w:r>
      <w:r w:rsidR="004D1537">
        <w:rPr>
          <w:rFonts w:ascii="Times New Roman" w:hAnsi="Times New Roman" w:cs="Times New Roman"/>
          <w:sz w:val="24"/>
          <w:szCs w:val="24"/>
        </w:rPr>
        <w:t>można zakładać, że utracą one osobowość prawną w różnych terminach. Istotne jest zatem, aby minister podał</w:t>
      </w:r>
      <w:r w:rsidR="004D1537" w:rsidRPr="004D1537">
        <w:rPr>
          <w:rFonts w:ascii="Times New Roman" w:hAnsi="Times New Roman" w:cs="Times New Roman"/>
          <w:sz w:val="24"/>
          <w:szCs w:val="24"/>
        </w:rPr>
        <w:t xml:space="preserve"> </w:t>
      </w:r>
      <w:r w:rsidR="004D1537">
        <w:rPr>
          <w:rFonts w:ascii="Times New Roman" w:hAnsi="Times New Roman" w:cs="Times New Roman"/>
          <w:sz w:val="24"/>
          <w:szCs w:val="24"/>
        </w:rPr>
        <w:t xml:space="preserve">do wiadomości publicznej informację o dniu utraty osobowości prawnej przez oba podmioty. </w:t>
      </w:r>
      <w:r w:rsidR="00A217DB">
        <w:rPr>
          <w:rFonts w:ascii="Times New Roman" w:hAnsi="Times New Roman" w:cs="Times New Roman"/>
          <w:sz w:val="24"/>
          <w:szCs w:val="24"/>
        </w:rPr>
        <w:t>Natomiast skutek w postaci utraty mocy przez</w:t>
      </w:r>
      <w:r w:rsidR="004D1537">
        <w:rPr>
          <w:rFonts w:ascii="Times New Roman" w:hAnsi="Times New Roman" w:cs="Times New Roman"/>
          <w:sz w:val="24"/>
          <w:szCs w:val="24"/>
        </w:rPr>
        <w:t xml:space="preserve"> </w:t>
      </w:r>
      <w:r w:rsidR="00A217DB" w:rsidRPr="00A217DB">
        <w:rPr>
          <w:rFonts w:ascii="Times New Roman" w:hAnsi="Times New Roman" w:cs="Times New Roman"/>
          <w:sz w:val="24"/>
          <w:szCs w:val="24"/>
        </w:rPr>
        <w:t xml:space="preserve">ustawę </w:t>
      </w:r>
      <w:r w:rsidR="00A217DB">
        <w:rPr>
          <w:rFonts w:ascii="Times New Roman" w:hAnsi="Times New Roman" w:cs="Times New Roman"/>
          <w:sz w:val="24"/>
          <w:szCs w:val="24"/>
        </w:rPr>
        <w:t>nastąpi z dniem ogłoszenia tego komunikatu.</w:t>
      </w:r>
    </w:p>
    <w:p w14:paraId="2A0BECEF" w14:textId="77777777" w:rsidR="00566B44" w:rsidRPr="00566B44" w:rsidRDefault="00566B44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B44">
        <w:rPr>
          <w:rFonts w:ascii="Times New Roman" w:hAnsi="Times New Roman" w:cs="Times New Roman"/>
          <w:sz w:val="24"/>
          <w:szCs w:val="24"/>
        </w:rPr>
        <w:t>Należy wskazać, że brak jest możliwości podjęcia alternatywnych w stosunku do uchwalenia projektowanej ustawy środków umożliwiających osiągnięcie zamierzonego celu.</w:t>
      </w:r>
    </w:p>
    <w:p w14:paraId="1926FF41" w14:textId="77777777" w:rsidR="00566B44" w:rsidRPr="00566B44" w:rsidRDefault="00566B44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B44">
        <w:rPr>
          <w:rFonts w:ascii="Times New Roman" w:hAnsi="Times New Roman" w:cs="Times New Roman"/>
          <w:sz w:val="24"/>
          <w:szCs w:val="24"/>
        </w:rPr>
        <w:t>Projektowana ustawa nie podlega notyfikacji zgodnie z przepisami rozporządzenia Rady Ministrów z dnia 23 grudnia 2002 r. w sprawie sposobu funkcjonowania krajowego systemu notyfikacji norm i aktów prawnych (Dz. U. poz. 2039 oraz z 2004 r. poz. 597).</w:t>
      </w:r>
    </w:p>
    <w:p w14:paraId="081B0D46" w14:textId="77777777" w:rsidR="00566B44" w:rsidRPr="00566B44" w:rsidRDefault="00566B44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B44">
        <w:rPr>
          <w:rFonts w:ascii="Times New Roman" w:hAnsi="Times New Roman" w:cs="Times New Roman"/>
          <w:sz w:val="24"/>
          <w:szCs w:val="24"/>
        </w:rPr>
        <w:t>Projektowana ustawa nie dotyczy majątkowych praw i obowiązków przedsiębiorców lub praw i obowiązków przedsiębiorców wobec organów administracji publicznej.</w:t>
      </w:r>
    </w:p>
    <w:p w14:paraId="10D8F3CD" w14:textId="4DF1CC11" w:rsidR="00566B44" w:rsidRPr="00566B44" w:rsidRDefault="00566B44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B44">
        <w:rPr>
          <w:rFonts w:ascii="Times New Roman" w:hAnsi="Times New Roman" w:cs="Times New Roman"/>
          <w:sz w:val="24"/>
          <w:szCs w:val="24"/>
        </w:rPr>
        <w:t>Projektowana ustawa nie wpływa na działalność mikroprzedsiębiorców, małych i</w:t>
      </w:r>
      <w:r w:rsidR="003076EC">
        <w:rPr>
          <w:rFonts w:ascii="Times New Roman" w:hAnsi="Times New Roman" w:cs="Times New Roman"/>
          <w:sz w:val="24"/>
          <w:szCs w:val="24"/>
        </w:rPr>
        <w:t> </w:t>
      </w:r>
      <w:r w:rsidRPr="00566B44">
        <w:rPr>
          <w:rFonts w:ascii="Times New Roman" w:hAnsi="Times New Roman" w:cs="Times New Roman"/>
          <w:sz w:val="24"/>
          <w:szCs w:val="24"/>
        </w:rPr>
        <w:t>średnich przedsiębiorców.</w:t>
      </w:r>
    </w:p>
    <w:p w14:paraId="6E0DA9E1" w14:textId="16B4AC09" w:rsidR="00566B44" w:rsidRPr="00566B44" w:rsidRDefault="00566B44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B44">
        <w:rPr>
          <w:rFonts w:ascii="Times New Roman" w:hAnsi="Times New Roman" w:cs="Times New Roman"/>
          <w:sz w:val="24"/>
          <w:szCs w:val="24"/>
        </w:rPr>
        <w:t xml:space="preserve">Projektowana ustawa </w:t>
      </w:r>
      <w:r w:rsidR="00943E88">
        <w:rPr>
          <w:rFonts w:ascii="Times New Roman" w:hAnsi="Times New Roman" w:cs="Times New Roman"/>
          <w:sz w:val="24"/>
          <w:szCs w:val="24"/>
        </w:rPr>
        <w:t xml:space="preserve">nie </w:t>
      </w:r>
      <w:r w:rsidRPr="00566B44">
        <w:rPr>
          <w:rFonts w:ascii="Times New Roman" w:hAnsi="Times New Roman" w:cs="Times New Roman"/>
          <w:sz w:val="24"/>
          <w:szCs w:val="24"/>
        </w:rPr>
        <w:t>podlega</w:t>
      </w:r>
      <w:r w:rsidR="00123B4A">
        <w:rPr>
          <w:rFonts w:ascii="Times New Roman" w:hAnsi="Times New Roman" w:cs="Times New Roman"/>
          <w:sz w:val="24"/>
          <w:szCs w:val="24"/>
        </w:rPr>
        <w:t>ła</w:t>
      </w:r>
      <w:r w:rsidRPr="00566B44">
        <w:rPr>
          <w:rFonts w:ascii="Times New Roman" w:hAnsi="Times New Roman" w:cs="Times New Roman"/>
          <w:sz w:val="24"/>
          <w:szCs w:val="24"/>
        </w:rPr>
        <w:t xml:space="preserve"> ocenie w zakresie oceny skutków regulacji w</w:t>
      </w:r>
      <w:r w:rsidR="00C56123">
        <w:rPr>
          <w:rFonts w:ascii="Times New Roman" w:hAnsi="Times New Roman" w:cs="Times New Roman"/>
          <w:sz w:val="24"/>
          <w:szCs w:val="24"/>
        </w:rPr>
        <w:t> </w:t>
      </w:r>
      <w:r w:rsidRPr="00566B44">
        <w:rPr>
          <w:rFonts w:ascii="Times New Roman" w:hAnsi="Times New Roman" w:cs="Times New Roman"/>
          <w:sz w:val="24"/>
          <w:szCs w:val="24"/>
        </w:rPr>
        <w:t>trybie §</w:t>
      </w:r>
      <w:r w:rsidR="00A40F5B">
        <w:rPr>
          <w:rFonts w:ascii="Times New Roman" w:hAnsi="Times New Roman" w:cs="Times New Roman"/>
          <w:sz w:val="24"/>
          <w:szCs w:val="24"/>
        </w:rPr>
        <w:t> </w:t>
      </w:r>
      <w:r w:rsidR="00943E88">
        <w:rPr>
          <w:rFonts w:ascii="Times New Roman" w:hAnsi="Times New Roman" w:cs="Times New Roman"/>
          <w:sz w:val="24"/>
          <w:szCs w:val="24"/>
        </w:rPr>
        <w:t>32</w:t>
      </w:r>
      <w:r w:rsidRPr="00566B44">
        <w:rPr>
          <w:rFonts w:ascii="Times New Roman" w:hAnsi="Times New Roman" w:cs="Times New Roman"/>
          <w:sz w:val="24"/>
          <w:szCs w:val="24"/>
        </w:rPr>
        <w:t xml:space="preserve"> uchwały nr 190 Rady Ministrów z dnia 29 października 2013 r. – Regulamin pracy Rady Ministrów (M.P. z </w:t>
      </w:r>
      <w:r w:rsidR="00C56123">
        <w:rPr>
          <w:rFonts w:ascii="Times New Roman" w:hAnsi="Times New Roman" w:cs="Times New Roman"/>
          <w:sz w:val="24"/>
          <w:szCs w:val="24"/>
        </w:rPr>
        <w:t>2024</w:t>
      </w:r>
      <w:r w:rsidR="00C56123" w:rsidRPr="00566B44">
        <w:rPr>
          <w:rFonts w:ascii="Times New Roman" w:hAnsi="Times New Roman" w:cs="Times New Roman"/>
          <w:sz w:val="24"/>
          <w:szCs w:val="24"/>
        </w:rPr>
        <w:t xml:space="preserve"> </w:t>
      </w:r>
      <w:r w:rsidRPr="00566B44">
        <w:rPr>
          <w:rFonts w:ascii="Times New Roman" w:hAnsi="Times New Roman" w:cs="Times New Roman"/>
          <w:sz w:val="24"/>
          <w:szCs w:val="24"/>
        </w:rPr>
        <w:t>r. poz.</w:t>
      </w:r>
      <w:r w:rsidR="00C56123">
        <w:rPr>
          <w:rFonts w:ascii="Times New Roman" w:hAnsi="Times New Roman" w:cs="Times New Roman"/>
          <w:sz w:val="24"/>
          <w:szCs w:val="24"/>
        </w:rPr>
        <w:t xml:space="preserve"> 806</w:t>
      </w:r>
      <w:r w:rsidR="00E345F9">
        <w:rPr>
          <w:rFonts w:ascii="Times New Roman" w:hAnsi="Times New Roman" w:cs="Times New Roman"/>
          <w:sz w:val="24"/>
          <w:szCs w:val="24"/>
        </w:rPr>
        <w:t xml:space="preserve"> oraz z 2025 r. poz. 408</w:t>
      </w:r>
      <w:r w:rsidRPr="00566B44">
        <w:rPr>
          <w:rFonts w:ascii="Times New Roman" w:hAnsi="Times New Roman" w:cs="Times New Roman"/>
          <w:sz w:val="24"/>
          <w:szCs w:val="24"/>
        </w:rPr>
        <w:t>).</w:t>
      </w:r>
      <w:r w:rsidR="00943E88" w:rsidRPr="00943E88">
        <w:rPr>
          <w:rFonts w:ascii="Times New Roman" w:hAnsi="Times New Roman" w:cs="Times New Roman"/>
          <w:sz w:val="24"/>
          <w:szCs w:val="24"/>
        </w:rPr>
        <w:t xml:space="preserve"> Koordynator Oceny Skutków Regulacji przedstawił stanowisko dotyczące oceny skutków regulacji projektowane</w:t>
      </w:r>
      <w:r w:rsidR="00943E88">
        <w:rPr>
          <w:rFonts w:ascii="Times New Roman" w:hAnsi="Times New Roman" w:cs="Times New Roman"/>
          <w:sz w:val="24"/>
          <w:szCs w:val="24"/>
        </w:rPr>
        <w:t>j ustawy</w:t>
      </w:r>
      <w:r w:rsidR="00943E88" w:rsidRPr="00943E88">
        <w:rPr>
          <w:rFonts w:ascii="Times New Roman" w:hAnsi="Times New Roman" w:cs="Times New Roman"/>
          <w:sz w:val="24"/>
          <w:szCs w:val="24"/>
        </w:rPr>
        <w:t xml:space="preserve"> w trybie § 42 ust. 1 powołanej uchwały</w:t>
      </w:r>
      <w:r w:rsidR="00C86C30">
        <w:rPr>
          <w:rFonts w:ascii="Times New Roman" w:hAnsi="Times New Roman" w:cs="Times New Roman"/>
          <w:sz w:val="24"/>
          <w:szCs w:val="24"/>
        </w:rPr>
        <w:t xml:space="preserve"> Rady Ministrów</w:t>
      </w:r>
      <w:r w:rsidR="00943E88" w:rsidRPr="00943E88">
        <w:rPr>
          <w:rFonts w:ascii="Times New Roman" w:hAnsi="Times New Roman" w:cs="Times New Roman"/>
          <w:sz w:val="24"/>
          <w:szCs w:val="24"/>
        </w:rPr>
        <w:t>. Ocena skutków regulacji projektowane</w:t>
      </w:r>
      <w:r w:rsidR="00943E88">
        <w:rPr>
          <w:rFonts w:ascii="Times New Roman" w:hAnsi="Times New Roman" w:cs="Times New Roman"/>
          <w:sz w:val="24"/>
          <w:szCs w:val="24"/>
        </w:rPr>
        <w:t>j</w:t>
      </w:r>
      <w:r w:rsidR="00943E88" w:rsidRPr="00943E88">
        <w:rPr>
          <w:rFonts w:ascii="Times New Roman" w:hAnsi="Times New Roman" w:cs="Times New Roman"/>
          <w:sz w:val="24"/>
          <w:szCs w:val="24"/>
        </w:rPr>
        <w:t xml:space="preserve"> </w:t>
      </w:r>
      <w:r w:rsidR="00943E88">
        <w:rPr>
          <w:rFonts w:ascii="Times New Roman" w:hAnsi="Times New Roman" w:cs="Times New Roman"/>
          <w:sz w:val="24"/>
          <w:szCs w:val="24"/>
        </w:rPr>
        <w:t>ustawy</w:t>
      </w:r>
      <w:r w:rsidR="00943E88" w:rsidRPr="00943E88">
        <w:rPr>
          <w:rFonts w:ascii="Times New Roman" w:hAnsi="Times New Roman" w:cs="Times New Roman"/>
          <w:sz w:val="24"/>
          <w:szCs w:val="24"/>
        </w:rPr>
        <w:t xml:space="preserve"> została uzupełniona stosownie do przedstawionego stanowiska.</w:t>
      </w:r>
    </w:p>
    <w:p w14:paraId="3EA66056" w14:textId="77777777" w:rsidR="00A85F2D" w:rsidRPr="00A85F2D" w:rsidRDefault="00A85F2D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2D">
        <w:rPr>
          <w:rFonts w:ascii="Times New Roman" w:hAnsi="Times New Roman" w:cs="Times New Roman"/>
          <w:sz w:val="24"/>
          <w:szCs w:val="24"/>
        </w:rPr>
        <w:t>Projektowana ustawa nie wymaga przedstawienia właściwym organom i instytucjom Unii Europejskiej, w tym Europejskiemu Bankowi Centralnemu, w celu uzyskania opinii, dokonania powiadomienia, konsultacji albo uzgodnienia.</w:t>
      </w:r>
    </w:p>
    <w:p w14:paraId="7EB867F8" w14:textId="262161C1" w:rsidR="00566B44" w:rsidRPr="00566B44" w:rsidRDefault="00566B44" w:rsidP="002224B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B44">
        <w:rPr>
          <w:rFonts w:ascii="Times New Roman" w:hAnsi="Times New Roman" w:cs="Times New Roman"/>
          <w:sz w:val="24"/>
          <w:szCs w:val="24"/>
        </w:rPr>
        <w:t>Projektowana ustawa nie jest sprzeczna z prawem Unii Europejskiej.</w:t>
      </w:r>
    </w:p>
    <w:sectPr w:rsidR="00566B44" w:rsidRPr="00566B44" w:rsidSect="005329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26440" w14:textId="77777777" w:rsidR="00F933B0" w:rsidRDefault="00F933B0" w:rsidP="0053290E">
      <w:pPr>
        <w:spacing w:after="0" w:line="240" w:lineRule="auto"/>
      </w:pPr>
      <w:r>
        <w:separator/>
      </w:r>
    </w:p>
  </w:endnote>
  <w:endnote w:type="continuationSeparator" w:id="0">
    <w:p w14:paraId="6A738C60" w14:textId="77777777" w:rsidR="00F933B0" w:rsidRDefault="00F933B0" w:rsidP="0053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99863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CCCD076" w14:textId="45A9BE25" w:rsidR="00453F1F" w:rsidRPr="00453F1F" w:rsidRDefault="00453F1F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3F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3F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3F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53F1F">
          <w:rPr>
            <w:rFonts w:ascii="Times New Roman" w:hAnsi="Times New Roman" w:cs="Times New Roman"/>
            <w:sz w:val="24"/>
            <w:szCs w:val="24"/>
          </w:rPr>
          <w:t>2</w:t>
        </w:r>
        <w:r w:rsidRPr="00453F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42CC6" w14:textId="77777777" w:rsidR="00F933B0" w:rsidRDefault="00F933B0" w:rsidP="0053290E">
      <w:pPr>
        <w:spacing w:after="0" w:line="240" w:lineRule="auto"/>
      </w:pPr>
      <w:r>
        <w:separator/>
      </w:r>
    </w:p>
  </w:footnote>
  <w:footnote w:type="continuationSeparator" w:id="0">
    <w:p w14:paraId="01FACC80" w14:textId="77777777" w:rsidR="00F933B0" w:rsidRDefault="00F933B0" w:rsidP="00532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87A5C" w14:textId="42D2A8ED" w:rsidR="0053290E" w:rsidRPr="0053290E" w:rsidRDefault="0053290E">
    <w:pPr>
      <w:pStyle w:val="Nagwek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2BB4"/>
    <w:multiLevelType w:val="hybridMultilevel"/>
    <w:tmpl w:val="BDD41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F1E6D"/>
    <w:multiLevelType w:val="hybridMultilevel"/>
    <w:tmpl w:val="C74C3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627DC"/>
    <w:multiLevelType w:val="hybridMultilevel"/>
    <w:tmpl w:val="B7B66E0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92814BE"/>
    <w:multiLevelType w:val="hybridMultilevel"/>
    <w:tmpl w:val="5B1EE652"/>
    <w:lvl w:ilvl="0" w:tplc="A3A205E4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60381"/>
    <w:multiLevelType w:val="hybridMultilevel"/>
    <w:tmpl w:val="C4D011BE"/>
    <w:lvl w:ilvl="0" w:tplc="17BCD43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048C8"/>
    <w:multiLevelType w:val="hybridMultilevel"/>
    <w:tmpl w:val="D2083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61E06"/>
    <w:multiLevelType w:val="hybridMultilevel"/>
    <w:tmpl w:val="F41469FE"/>
    <w:lvl w:ilvl="0" w:tplc="A48C2A6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410AC"/>
    <w:multiLevelType w:val="hybridMultilevel"/>
    <w:tmpl w:val="050297C6"/>
    <w:lvl w:ilvl="0" w:tplc="B72CAE52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965AA"/>
    <w:multiLevelType w:val="hybridMultilevel"/>
    <w:tmpl w:val="0C708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44079"/>
    <w:multiLevelType w:val="multilevel"/>
    <w:tmpl w:val="5C5804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FE54B9D"/>
    <w:multiLevelType w:val="hybridMultilevel"/>
    <w:tmpl w:val="28B64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697612">
    <w:abstractNumId w:val="5"/>
  </w:num>
  <w:num w:numId="2" w16cid:durableId="1933512224">
    <w:abstractNumId w:val="6"/>
  </w:num>
  <w:num w:numId="3" w16cid:durableId="179854662">
    <w:abstractNumId w:val="2"/>
  </w:num>
  <w:num w:numId="4" w16cid:durableId="1631015949">
    <w:abstractNumId w:val="1"/>
  </w:num>
  <w:num w:numId="5" w16cid:durableId="681273844">
    <w:abstractNumId w:val="3"/>
  </w:num>
  <w:num w:numId="6" w16cid:durableId="428699787">
    <w:abstractNumId w:val="8"/>
  </w:num>
  <w:num w:numId="7" w16cid:durableId="1640183211">
    <w:abstractNumId w:val="7"/>
  </w:num>
  <w:num w:numId="8" w16cid:durableId="1686512874">
    <w:abstractNumId w:val="0"/>
  </w:num>
  <w:num w:numId="9" w16cid:durableId="1369061733">
    <w:abstractNumId w:val="4"/>
  </w:num>
  <w:num w:numId="10" w16cid:durableId="372268739">
    <w:abstractNumId w:val="10"/>
  </w:num>
  <w:num w:numId="11" w16cid:durableId="8991754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B44"/>
    <w:rsid w:val="000009A9"/>
    <w:rsid w:val="00001BDF"/>
    <w:rsid w:val="000025A6"/>
    <w:rsid w:val="000032EE"/>
    <w:rsid w:val="000040A8"/>
    <w:rsid w:val="00004BC1"/>
    <w:rsid w:val="00004FFF"/>
    <w:rsid w:val="00005573"/>
    <w:rsid w:val="000059CA"/>
    <w:rsid w:val="00006D35"/>
    <w:rsid w:val="0000710F"/>
    <w:rsid w:val="0001136A"/>
    <w:rsid w:val="00011FF1"/>
    <w:rsid w:val="000125AC"/>
    <w:rsid w:val="00013846"/>
    <w:rsid w:val="00013EC1"/>
    <w:rsid w:val="00013F5D"/>
    <w:rsid w:val="0001482A"/>
    <w:rsid w:val="0001518D"/>
    <w:rsid w:val="000157ED"/>
    <w:rsid w:val="000166C3"/>
    <w:rsid w:val="00017A55"/>
    <w:rsid w:val="00017E4C"/>
    <w:rsid w:val="00022C27"/>
    <w:rsid w:val="00024011"/>
    <w:rsid w:val="0002563C"/>
    <w:rsid w:val="00026D35"/>
    <w:rsid w:val="00026EE8"/>
    <w:rsid w:val="00030B90"/>
    <w:rsid w:val="00033255"/>
    <w:rsid w:val="000335F6"/>
    <w:rsid w:val="00033FAA"/>
    <w:rsid w:val="0003476F"/>
    <w:rsid w:val="00036B0D"/>
    <w:rsid w:val="00037037"/>
    <w:rsid w:val="00040065"/>
    <w:rsid w:val="00040814"/>
    <w:rsid w:val="0004183A"/>
    <w:rsid w:val="000447DF"/>
    <w:rsid w:val="000457CC"/>
    <w:rsid w:val="000468D5"/>
    <w:rsid w:val="00046938"/>
    <w:rsid w:val="0004704D"/>
    <w:rsid w:val="0005264C"/>
    <w:rsid w:val="000528D6"/>
    <w:rsid w:val="0005444F"/>
    <w:rsid w:val="0005543C"/>
    <w:rsid w:val="00055B9B"/>
    <w:rsid w:val="000561FB"/>
    <w:rsid w:val="000568A5"/>
    <w:rsid w:val="00056C00"/>
    <w:rsid w:val="00057C53"/>
    <w:rsid w:val="00060C92"/>
    <w:rsid w:val="00061FBD"/>
    <w:rsid w:val="00062608"/>
    <w:rsid w:val="00062F34"/>
    <w:rsid w:val="000644F7"/>
    <w:rsid w:val="00065394"/>
    <w:rsid w:val="00066944"/>
    <w:rsid w:val="00066C1A"/>
    <w:rsid w:val="00067191"/>
    <w:rsid w:val="000702F0"/>
    <w:rsid w:val="00070E5F"/>
    <w:rsid w:val="00071675"/>
    <w:rsid w:val="00071F63"/>
    <w:rsid w:val="00072E58"/>
    <w:rsid w:val="000730B2"/>
    <w:rsid w:val="00073A32"/>
    <w:rsid w:val="000748C5"/>
    <w:rsid w:val="00074E41"/>
    <w:rsid w:val="000758EA"/>
    <w:rsid w:val="00075DCF"/>
    <w:rsid w:val="0007649C"/>
    <w:rsid w:val="00077432"/>
    <w:rsid w:val="00077FC1"/>
    <w:rsid w:val="00081F1C"/>
    <w:rsid w:val="00082A77"/>
    <w:rsid w:val="00082D89"/>
    <w:rsid w:val="0008322D"/>
    <w:rsid w:val="00083445"/>
    <w:rsid w:val="00083D23"/>
    <w:rsid w:val="00084D95"/>
    <w:rsid w:val="00085EE0"/>
    <w:rsid w:val="00086B82"/>
    <w:rsid w:val="00087397"/>
    <w:rsid w:val="0009021F"/>
    <w:rsid w:val="0009094C"/>
    <w:rsid w:val="00090AEE"/>
    <w:rsid w:val="00091007"/>
    <w:rsid w:val="0009222D"/>
    <w:rsid w:val="00092275"/>
    <w:rsid w:val="00092F40"/>
    <w:rsid w:val="00092F8E"/>
    <w:rsid w:val="00093020"/>
    <w:rsid w:val="00093A84"/>
    <w:rsid w:val="00093A8E"/>
    <w:rsid w:val="000948A2"/>
    <w:rsid w:val="000950B6"/>
    <w:rsid w:val="0009526B"/>
    <w:rsid w:val="000964A3"/>
    <w:rsid w:val="00097F96"/>
    <w:rsid w:val="000A00BF"/>
    <w:rsid w:val="000A517D"/>
    <w:rsid w:val="000A6107"/>
    <w:rsid w:val="000A6440"/>
    <w:rsid w:val="000A6B46"/>
    <w:rsid w:val="000A6F76"/>
    <w:rsid w:val="000A79AA"/>
    <w:rsid w:val="000A7C69"/>
    <w:rsid w:val="000B030F"/>
    <w:rsid w:val="000B0A4A"/>
    <w:rsid w:val="000B0AC1"/>
    <w:rsid w:val="000B361C"/>
    <w:rsid w:val="000B36FA"/>
    <w:rsid w:val="000B4053"/>
    <w:rsid w:val="000B5D84"/>
    <w:rsid w:val="000B609A"/>
    <w:rsid w:val="000B6597"/>
    <w:rsid w:val="000B6A61"/>
    <w:rsid w:val="000B6D30"/>
    <w:rsid w:val="000C005D"/>
    <w:rsid w:val="000C0752"/>
    <w:rsid w:val="000C12DE"/>
    <w:rsid w:val="000C1FAD"/>
    <w:rsid w:val="000C5A2B"/>
    <w:rsid w:val="000C6B89"/>
    <w:rsid w:val="000C7C35"/>
    <w:rsid w:val="000D237D"/>
    <w:rsid w:val="000D32BB"/>
    <w:rsid w:val="000D33E3"/>
    <w:rsid w:val="000D4694"/>
    <w:rsid w:val="000D5C75"/>
    <w:rsid w:val="000D5CCB"/>
    <w:rsid w:val="000D6709"/>
    <w:rsid w:val="000D6A81"/>
    <w:rsid w:val="000E0544"/>
    <w:rsid w:val="000E207D"/>
    <w:rsid w:val="000E3516"/>
    <w:rsid w:val="000E364B"/>
    <w:rsid w:val="000E375C"/>
    <w:rsid w:val="000E447F"/>
    <w:rsid w:val="000E46B2"/>
    <w:rsid w:val="000E6CFE"/>
    <w:rsid w:val="000F0382"/>
    <w:rsid w:val="000F33ED"/>
    <w:rsid w:val="000F3D33"/>
    <w:rsid w:val="000F4BF7"/>
    <w:rsid w:val="000F5534"/>
    <w:rsid w:val="000F5992"/>
    <w:rsid w:val="000F69CA"/>
    <w:rsid w:val="000F6B1D"/>
    <w:rsid w:val="000F7604"/>
    <w:rsid w:val="000F77DA"/>
    <w:rsid w:val="000F7C63"/>
    <w:rsid w:val="001008E7"/>
    <w:rsid w:val="001024C9"/>
    <w:rsid w:val="00103B3A"/>
    <w:rsid w:val="00104034"/>
    <w:rsid w:val="00104E85"/>
    <w:rsid w:val="00106D77"/>
    <w:rsid w:val="00106F21"/>
    <w:rsid w:val="0011096C"/>
    <w:rsid w:val="00110971"/>
    <w:rsid w:val="00111120"/>
    <w:rsid w:val="00111ED4"/>
    <w:rsid w:val="00111F88"/>
    <w:rsid w:val="00112581"/>
    <w:rsid w:val="0011446E"/>
    <w:rsid w:val="001160E2"/>
    <w:rsid w:val="001164C0"/>
    <w:rsid w:val="00116926"/>
    <w:rsid w:val="00116FC5"/>
    <w:rsid w:val="001173F6"/>
    <w:rsid w:val="001206C6"/>
    <w:rsid w:val="00120953"/>
    <w:rsid w:val="0012210F"/>
    <w:rsid w:val="00122F34"/>
    <w:rsid w:val="00123B4A"/>
    <w:rsid w:val="00124241"/>
    <w:rsid w:val="001259F6"/>
    <w:rsid w:val="00127829"/>
    <w:rsid w:val="001305E6"/>
    <w:rsid w:val="001314F6"/>
    <w:rsid w:val="00132BD0"/>
    <w:rsid w:val="0013477D"/>
    <w:rsid w:val="001352DB"/>
    <w:rsid w:val="0014140B"/>
    <w:rsid w:val="00141E73"/>
    <w:rsid w:val="0014219E"/>
    <w:rsid w:val="001422BE"/>
    <w:rsid w:val="00142C13"/>
    <w:rsid w:val="00143761"/>
    <w:rsid w:val="00144553"/>
    <w:rsid w:val="00144C02"/>
    <w:rsid w:val="00144D83"/>
    <w:rsid w:val="0014592C"/>
    <w:rsid w:val="00145E4C"/>
    <w:rsid w:val="00146C44"/>
    <w:rsid w:val="00146EF6"/>
    <w:rsid w:val="00147188"/>
    <w:rsid w:val="00147898"/>
    <w:rsid w:val="001507C1"/>
    <w:rsid w:val="00150F44"/>
    <w:rsid w:val="001516C7"/>
    <w:rsid w:val="00153051"/>
    <w:rsid w:val="00153A1C"/>
    <w:rsid w:val="00155A5D"/>
    <w:rsid w:val="001562DA"/>
    <w:rsid w:val="0016146E"/>
    <w:rsid w:val="00162085"/>
    <w:rsid w:val="00162493"/>
    <w:rsid w:val="001644BE"/>
    <w:rsid w:val="00164C0A"/>
    <w:rsid w:val="001658C0"/>
    <w:rsid w:val="001664E1"/>
    <w:rsid w:val="0016702C"/>
    <w:rsid w:val="0016736B"/>
    <w:rsid w:val="00171FBC"/>
    <w:rsid w:val="00173E4F"/>
    <w:rsid w:val="0017435D"/>
    <w:rsid w:val="001745CF"/>
    <w:rsid w:val="0017483C"/>
    <w:rsid w:val="00175227"/>
    <w:rsid w:val="00176C1B"/>
    <w:rsid w:val="00176FD3"/>
    <w:rsid w:val="00177A66"/>
    <w:rsid w:val="0018042E"/>
    <w:rsid w:val="00180692"/>
    <w:rsid w:val="001806F1"/>
    <w:rsid w:val="00180B29"/>
    <w:rsid w:val="00181667"/>
    <w:rsid w:val="00181802"/>
    <w:rsid w:val="00183275"/>
    <w:rsid w:val="00183841"/>
    <w:rsid w:val="00183936"/>
    <w:rsid w:val="00184677"/>
    <w:rsid w:val="00184914"/>
    <w:rsid w:val="00185AF2"/>
    <w:rsid w:val="00185EBD"/>
    <w:rsid w:val="00187B76"/>
    <w:rsid w:val="0019158E"/>
    <w:rsid w:val="00191614"/>
    <w:rsid w:val="0019161A"/>
    <w:rsid w:val="00191D1A"/>
    <w:rsid w:val="00192C7A"/>
    <w:rsid w:val="00193348"/>
    <w:rsid w:val="00193FC9"/>
    <w:rsid w:val="00194446"/>
    <w:rsid w:val="00194A18"/>
    <w:rsid w:val="001957BC"/>
    <w:rsid w:val="00195AFF"/>
    <w:rsid w:val="001963DB"/>
    <w:rsid w:val="00196965"/>
    <w:rsid w:val="001A03A5"/>
    <w:rsid w:val="001A1240"/>
    <w:rsid w:val="001A1EF9"/>
    <w:rsid w:val="001A41F4"/>
    <w:rsid w:val="001A4579"/>
    <w:rsid w:val="001A45F2"/>
    <w:rsid w:val="001A4A07"/>
    <w:rsid w:val="001A4BAD"/>
    <w:rsid w:val="001A5680"/>
    <w:rsid w:val="001A5B0C"/>
    <w:rsid w:val="001A5E65"/>
    <w:rsid w:val="001A5FFC"/>
    <w:rsid w:val="001A6F8C"/>
    <w:rsid w:val="001A7CA9"/>
    <w:rsid w:val="001B169C"/>
    <w:rsid w:val="001B3AB4"/>
    <w:rsid w:val="001B3DB8"/>
    <w:rsid w:val="001B4441"/>
    <w:rsid w:val="001B490A"/>
    <w:rsid w:val="001B4F6E"/>
    <w:rsid w:val="001B508A"/>
    <w:rsid w:val="001B50D5"/>
    <w:rsid w:val="001B5B6D"/>
    <w:rsid w:val="001C0148"/>
    <w:rsid w:val="001C04CD"/>
    <w:rsid w:val="001C07AE"/>
    <w:rsid w:val="001C0814"/>
    <w:rsid w:val="001C0C96"/>
    <w:rsid w:val="001C10BF"/>
    <w:rsid w:val="001C1107"/>
    <w:rsid w:val="001C268A"/>
    <w:rsid w:val="001C430C"/>
    <w:rsid w:val="001C5B7B"/>
    <w:rsid w:val="001D0A69"/>
    <w:rsid w:val="001D0FA9"/>
    <w:rsid w:val="001D1A7F"/>
    <w:rsid w:val="001D2C9B"/>
    <w:rsid w:val="001D703D"/>
    <w:rsid w:val="001E0A44"/>
    <w:rsid w:val="001E1412"/>
    <w:rsid w:val="001E2185"/>
    <w:rsid w:val="001E23AB"/>
    <w:rsid w:val="001E2418"/>
    <w:rsid w:val="001E24C8"/>
    <w:rsid w:val="001E271E"/>
    <w:rsid w:val="001E2E5B"/>
    <w:rsid w:val="001E31A7"/>
    <w:rsid w:val="001E4152"/>
    <w:rsid w:val="001E6617"/>
    <w:rsid w:val="001E6EA0"/>
    <w:rsid w:val="001E76EA"/>
    <w:rsid w:val="001F288D"/>
    <w:rsid w:val="001F2AE0"/>
    <w:rsid w:val="001F3268"/>
    <w:rsid w:val="001F3551"/>
    <w:rsid w:val="001F44BA"/>
    <w:rsid w:val="001F49A5"/>
    <w:rsid w:val="00200A7A"/>
    <w:rsid w:val="00200E43"/>
    <w:rsid w:val="002012F9"/>
    <w:rsid w:val="00202AD5"/>
    <w:rsid w:val="00204FB5"/>
    <w:rsid w:val="00205038"/>
    <w:rsid w:val="00205EE5"/>
    <w:rsid w:val="00206D5A"/>
    <w:rsid w:val="002076FD"/>
    <w:rsid w:val="00207EB3"/>
    <w:rsid w:val="00211B05"/>
    <w:rsid w:val="00214896"/>
    <w:rsid w:val="002151FA"/>
    <w:rsid w:val="00215B1E"/>
    <w:rsid w:val="0021626F"/>
    <w:rsid w:val="002172D0"/>
    <w:rsid w:val="00217CF0"/>
    <w:rsid w:val="00217EBD"/>
    <w:rsid w:val="00217FAD"/>
    <w:rsid w:val="00220253"/>
    <w:rsid w:val="0022079D"/>
    <w:rsid w:val="00221639"/>
    <w:rsid w:val="002224B9"/>
    <w:rsid w:val="002230CB"/>
    <w:rsid w:val="00225460"/>
    <w:rsid w:val="00225CFD"/>
    <w:rsid w:val="00226C37"/>
    <w:rsid w:val="00226F8B"/>
    <w:rsid w:val="00230886"/>
    <w:rsid w:val="00231D8D"/>
    <w:rsid w:val="00233D98"/>
    <w:rsid w:val="00234284"/>
    <w:rsid w:val="00235735"/>
    <w:rsid w:val="002362D3"/>
    <w:rsid w:val="00236F3B"/>
    <w:rsid w:val="0023717F"/>
    <w:rsid w:val="00240101"/>
    <w:rsid w:val="00240237"/>
    <w:rsid w:val="00240399"/>
    <w:rsid w:val="00240EE0"/>
    <w:rsid w:val="0024171A"/>
    <w:rsid w:val="00242B5E"/>
    <w:rsid w:val="00242DE5"/>
    <w:rsid w:val="002430B8"/>
    <w:rsid w:val="00243D9D"/>
    <w:rsid w:val="002442EB"/>
    <w:rsid w:val="00244923"/>
    <w:rsid w:val="00245004"/>
    <w:rsid w:val="00245962"/>
    <w:rsid w:val="002503F2"/>
    <w:rsid w:val="002514D7"/>
    <w:rsid w:val="0025223A"/>
    <w:rsid w:val="0025285B"/>
    <w:rsid w:val="00252EA1"/>
    <w:rsid w:val="00252F68"/>
    <w:rsid w:val="0025332C"/>
    <w:rsid w:val="0025441F"/>
    <w:rsid w:val="00255F46"/>
    <w:rsid w:val="00256722"/>
    <w:rsid w:val="00256CB8"/>
    <w:rsid w:val="00260031"/>
    <w:rsid w:val="00260435"/>
    <w:rsid w:val="002610EB"/>
    <w:rsid w:val="00262017"/>
    <w:rsid w:val="00262881"/>
    <w:rsid w:val="00263207"/>
    <w:rsid w:val="00265ED1"/>
    <w:rsid w:val="0026684D"/>
    <w:rsid w:val="002675E1"/>
    <w:rsid w:val="00271404"/>
    <w:rsid w:val="00272F74"/>
    <w:rsid w:val="002730FC"/>
    <w:rsid w:val="0027378E"/>
    <w:rsid w:val="00273811"/>
    <w:rsid w:val="00273EE9"/>
    <w:rsid w:val="00275B90"/>
    <w:rsid w:val="00275FC7"/>
    <w:rsid w:val="00276396"/>
    <w:rsid w:val="002764B1"/>
    <w:rsid w:val="00276F40"/>
    <w:rsid w:val="00277F30"/>
    <w:rsid w:val="00281567"/>
    <w:rsid w:val="00284B19"/>
    <w:rsid w:val="002855D9"/>
    <w:rsid w:val="00285A38"/>
    <w:rsid w:val="00286E9F"/>
    <w:rsid w:val="0029067F"/>
    <w:rsid w:val="0029087E"/>
    <w:rsid w:val="00290A3C"/>
    <w:rsid w:val="00291566"/>
    <w:rsid w:val="002915DC"/>
    <w:rsid w:val="002925F0"/>
    <w:rsid w:val="002931EA"/>
    <w:rsid w:val="00293B7D"/>
    <w:rsid w:val="00294ABF"/>
    <w:rsid w:val="00295186"/>
    <w:rsid w:val="002953E5"/>
    <w:rsid w:val="00295D7D"/>
    <w:rsid w:val="00296741"/>
    <w:rsid w:val="00297F81"/>
    <w:rsid w:val="002A05E9"/>
    <w:rsid w:val="002A0A3F"/>
    <w:rsid w:val="002A259F"/>
    <w:rsid w:val="002A2785"/>
    <w:rsid w:val="002A2E6D"/>
    <w:rsid w:val="002A361A"/>
    <w:rsid w:val="002A47F5"/>
    <w:rsid w:val="002A4C2B"/>
    <w:rsid w:val="002A4CFD"/>
    <w:rsid w:val="002A52A6"/>
    <w:rsid w:val="002A69A9"/>
    <w:rsid w:val="002A6B1B"/>
    <w:rsid w:val="002A711A"/>
    <w:rsid w:val="002B20F7"/>
    <w:rsid w:val="002B2109"/>
    <w:rsid w:val="002B3343"/>
    <w:rsid w:val="002B4306"/>
    <w:rsid w:val="002B4534"/>
    <w:rsid w:val="002B4EEA"/>
    <w:rsid w:val="002B58B2"/>
    <w:rsid w:val="002B5F9D"/>
    <w:rsid w:val="002B689A"/>
    <w:rsid w:val="002B7533"/>
    <w:rsid w:val="002B7941"/>
    <w:rsid w:val="002B7D6A"/>
    <w:rsid w:val="002C2A2D"/>
    <w:rsid w:val="002C5175"/>
    <w:rsid w:val="002C7F02"/>
    <w:rsid w:val="002D0151"/>
    <w:rsid w:val="002D0AF8"/>
    <w:rsid w:val="002D10D4"/>
    <w:rsid w:val="002D3263"/>
    <w:rsid w:val="002D36C4"/>
    <w:rsid w:val="002D38DB"/>
    <w:rsid w:val="002D5EF9"/>
    <w:rsid w:val="002D719E"/>
    <w:rsid w:val="002D7C94"/>
    <w:rsid w:val="002D7CAC"/>
    <w:rsid w:val="002E0531"/>
    <w:rsid w:val="002E0630"/>
    <w:rsid w:val="002E0E6E"/>
    <w:rsid w:val="002E1116"/>
    <w:rsid w:val="002E1386"/>
    <w:rsid w:val="002E5357"/>
    <w:rsid w:val="002E6D6A"/>
    <w:rsid w:val="002E7A00"/>
    <w:rsid w:val="002F0201"/>
    <w:rsid w:val="002F025C"/>
    <w:rsid w:val="002F089B"/>
    <w:rsid w:val="002F1D3C"/>
    <w:rsid w:val="002F2162"/>
    <w:rsid w:val="002F26C0"/>
    <w:rsid w:val="002F4364"/>
    <w:rsid w:val="002F4EBD"/>
    <w:rsid w:val="002F50F2"/>
    <w:rsid w:val="002F5275"/>
    <w:rsid w:val="002F6D11"/>
    <w:rsid w:val="00301039"/>
    <w:rsid w:val="00301C6B"/>
    <w:rsid w:val="00302434"/>
    <w:rsid w:val="003036F5"/>
    <w:rsid w:val="00304A48"/>
    <w:rsid w:val="00304F5A"/>
    <w:rsid w:val="003052AC"/>
    <w:rsid w:val="003057EF"/>
    <w:rsid w:val="00305B08"/>
    <w:rsid w:val="00306329"/>
    <w:rsid w:val="00306375"/>
    <w:rsid w:val="003076EC"/>
    <w:rsid w:val="00307C5D"/>
    <w:rsid w:val="00310046"/>
    <w:rsid w:val="00310AD1"/>
    <w:rsid w:val="00310DC7"/>
    <w:rsid w:val="00311123"/>
    <w:rsid w:val="00311F53"/>
    <w:rsid w:val="0031269E"/>
    <w:rsid w:val="00313117"/>
    <w:rsid w:val="003131B2"/>
    <w:rsid w:val="00313534"/>
    <w:rsid w:val="00315C44"/>
    <w:rsid w:val="003204B8"/>
    <w:rsid w:val="00321132"/>
    <w:rsid w:val="00321F9E"/>
    <w:rsid w:val="003230F1"/>
    <w:rsid w:val="00324EFD"/>
    <w:rsid w:val="00325A53"/>
    <w:rsid w:val="00327EF5"/>
    <w:rsid w:val="003305E9"/>
    <w:rsid w:val="003309BC"/>
    <w:rsid w:val="00331FAE"/>
    <w:rsid w:val="00332BA9"/>
    <w:rsid w:val="00332BEA"/>
    <w:rsid w:val="00334A48"/>
    <w:rsid w:val="00335E52"/>
    <w:rsid w:val="00336BEF"/>
    <w:rsid w:val="00337DC8"/>
    <w:rsid w:val="003405BB"/>
    <w:rsid w:val="0034193C"/>
    <w:rsid w:val="00342491"/>
    <w:rsid w:val="00342DD0"/>
    <w:rsid w:val="00343987"/>
    <w:rsid w:val="00343CEA"/>
    <w:rsid w:val="003445E7"/>
    <w:rsid w:val="00344AEE"/>
    <w:rsid w:val="00345FD8"/>
    <w:rsid w:val="00345FEF"/>
    <w:rsid w:val="00353907"/>
    <w:rsid w:val="00353AF7"/>
    <w:rsid w:val="00354052"/>
    <w:rsid w:val="00354537"/>
    <w:rsid w:val="00354B95"/>
    <w:rsid w:val="003567B1"/>
    <w:rsid w:val="003568A5"/>
    <w:rsid w:val="00357204"/>
    <w:rsid w:val="003573F5"/>
    <w:rsid w:val="003575B4"/>
    <w:rsid w:val="00361096"/>
    <w:rsid w:val="0036182F"/>
    <w:rsid w:val="00361CC5"/>
    <w:rsid w:val="003622FD"/>
    <w:rsid w:val="0036501B"/>
    <w:rsid w:val="00365429"/>
    <w:rsid w:val="0036596C"/>
    <w:rsid w:val="00366076"/>
    <w:rsid w:val="003661C7"/>
    <w:rsid w:val="003704EA"/>
    <w:rsid w:val="00372394"/>
    <w:rsid w:val="00372921"/>
    <w:rsid w:val="00372A15"/>
    <w:rsid w:val="00372DBF"/>
    <w:rsid w:val="00372DC9"/>
    <w:rsid w:val="00373CC0"/>
    <w:rsid w:val="00375241"/>
    <w:rsid w:val="00376714"/>
    <w:rsid w:val="003767B7"/>
    <w:rsid w:val="00376872"/>
    <w:rsid w:val="003768C7"/>
    <w:rsid w:val="00377360"/>
    <w:rsid w:val="00377DB4"/>
    <w:rsid w:val="00381265"/>
    <w:rsid w:val="003819F9"/>
    <w:rsid w:val="00382769"/>
    <w:rsid w:val="00382986"/>
    <w:rsid w:val="00383A36"/>
    <w:rsid w:val="00383F39"/>
    <w:rsid w:val="00384BE1"/>
    <w:rsid w:val="00385B52"/>
    <w:rsid w:val="00386897"/>
    <w:rsid w:val="00387DAB"/>
    <w:rsid w:val="00390268"/>
    <w:rsid w:val="00390393"/>
    <w:rsid w:val="00390DDC"/>
    <w:rsid w:val="00390E20"/>
    <w:rsid w:val="00391355"/>
    <w:rsid w:val="00393AA2"/>
    <w:rsid w:val="00394C5C"/>
    <w:rsid w:val="00394E91"/>
    <w:rsid w:val="00394FA0"/>
    <w:rsid w:val="003975E7"/>
    <w:rsid w:val="00397948"/>
    <w:rsid w:val="00397C60"/>
    <w:rsid w:val="00397CBB"/>
    <w:rsid w:val="003A1A7E"/>
    <w:rsid w:val="003A348E"/>
    <w:rsid w:val="003A66DE"/>
    <w:rsid w:val="003A6B2E"/>
    <w:rsid w:val="003A6D56"/>
    <w:rsid w:val="003A71D3"/>
    <w:rsid w:val="003A7E88"/>
    <w:rsid w:val="003B132A"/>
    <w:rsid w:val="003B19C2"/>
    <w:rsid w:val="003B2349"/>
    <w:rsid w:val="003B63D9"/>
    <w:rsid w:val="003B655B"/>
    <w:rsid w:val="003B7253"/>
    <w:rsid w:val="003B789B"/>
    <w:rsid w:val="003C15BF"/>
    <w:rsid w:val="003C2D21"/>
    <w:rsid w:val="003C3B10"/>
    <w:rsid w:val="003C3D90"/>
    <w:rsid w:val="003C4359"/>
    <w:rsid w:val="003C4AC5"/>
    <w:rsid w:val="003C5873"/>
    <w:rsid w:val="003C666C"/>
    <w:rsid w:val="003C6C54"/>
    <w:rsid w:val="003C7472"/>
    <w:rsid w:val="003C77E1"/>
    <w:rsid w:val="003D028C"/>
    <w:rsid w:val="003D0F38"/>
    <w:rsid w:val="003D1812"/>
    <w:rsid w:val="003D2583"/>
    <w:rsid w:val="003D2960"/>
    <w:rsid w:val="003D2E51"/>
    <w:rsid w:val="003D5168"/>
    <w:rsid w:val="003D5C6B"/>
    <w:rsid w:val="003E0357"/>
    <w:rsid w:val="003E085A"/>
    <w:rsid w:val="003E0FB3"/>
    <w:rsid w:val="003E162C"/>
    <w:rsid w:val="003E2CEC"/>
    <w:rsid w:val="003E2FEB"/>
    <w:rsid w:val="003E5A4F"/>
    <w:rsid w:val="003E5B3B"/>
    <w:rsid w:val="003E620E"/>
    <w:rsid w:val="003F0D6E"/>
    <w:rsid w:val="003F0ECF"/>
    <w:rsid w:val="003F20E9"/>
    <w:rsid w:val="003F3FD7"/>
    <w:rsid w:val="003F5731"/>
    <w:rsid w:val="003F595D"/>
    <w:rsid w:val="003F5F52"/>
    <w:rsid w:val="003F6106"/>
    <w:rsid w:val="003F6386"/>
    <w:rsid w:val="003F6FEC"/>
    <w:rsid w:val="003F7CD4"/>
    <w:rsid w:val="0040028B"/>
    <w:rsid w:val="00400820"/>
    <w:rsid w:val="00400DE5"/>
    <w:rsid w:val="00401239"/>
    <w:rsid w:val="004018DF"/>
    <w:rsid w:val="0040345E"/>
    <w:rsid w:val="00404597"/>
    <w:rsid w:val="0040556B"/>
    <w:rsid w:val="0040648D"/>
    <w:rsid w:val="004068B7"/>
    <w:rsid w:val="0041023E"/>
    <w:rsid w:val="004103F9"/>
    <w:rsid w:val="004108DE"/>
    <w:rsid w:val="004116AA"/>
    <w:rsid w:val="00411761"/>
    <w:rsid w:val="00412954"/>
    <w:rsid w:val="00413C09"/>
    <w:rsid w:val="0041426C"/>
    <w:rsid w:val="0041491D"/>
    <w:rsid w:val="00414980"/>
    <w:rsid w:val="00417F41"/>
    <w:rsid w:val="00420B1D"/>
    <w:rsid w:val="00420BAB"/>
    <w:rsid w:val="004229C0"/>
    <w:rsid w:val="00423FD7"/>
    <w:rsid w:val="004249E0"/>
    <w:rsid w:val="00430F45"/>
    <w:rsid w:val="004315A1"/>
    <w:rsid w:val="00431DAD"/>
    <w:rsid w:val="00431DE6"/>
    <w:rsid w:val="004322E4"/>
    <w:rsid w:val="004330F3"/>
    <w:rsid w:val="00433212"/>
    <w:rsid w:val="004335EA"/>
    <w:rsid w:val="00433A0E"/>
    <w:rsid w:val="00433F59"/>
    <w:rsid w:val="00434F2E"/>
    <w:rsid w:val="00436628"/>
    <w:rsid w:val="00436CFF"/>
    <w:rsid w:val="00437402"/>
    <w:rsid w:val="004376B0"/>
    <w:rsid w:val="00442F81"/>
    <w:rsid w:val="0044385C"/>
    <w:rsid w:val="00444301"/>
    <w:rsid w:val="0044494F"/>
    <w:rsid w:val="00445B32"/>
    <w:rsid w:val="0044686E"/>
    <w:rsid w:val="00450301"/>
    <w:rsid w:val="00450F1F"/>
    <w:rsid w:val="00451FC3"/>
    <w:rsid w:val="00452AF9"/>
    <w:rsid w:val="00452D33"/>
    <w:rsid w:val="004532C4"/>
    <w:rsid w:val="00453C85"/>
    <w:rsid w:val="00453EEF"/>
    <w:rsid w:val="00453F1F"/>
    <w:rsid w:val="00454C81"/>
    <w:rsid w:val="00457E85"/>
    <w:rsid w:val="00460EC0"/>
    <w:rsid w:val="00461D84"/>
    <w:rsid w:val="00462EF2"/>
    <w:rsid w:val="004630EF"/>
    <w:rsid w:val="0046556A"/>
    <w:rsid w:val="0046589F"/>
    <w:rsid w:val="004661B2"/>
    <w:rsid w:val="004701B8"/>
    <w:rsid w:val="004704FD"/>
    <w:rsid w:val="004710BE"/>
    <w:rsid w:val="004716AF"/>
    <w:rsid w:val="00471952"/>
    <w:rsid w:val="00471E7B"/>
    <w:rsid w:val="00472E2C"/>
    <w:rsid w:val="00473098"/>
    <w:rsid w:val="004752D5"/>
    <w:rsid w:val="004763D5"/>
    <w:rsid w:val="00476D11"/>
    <w:rsid w:val="00477D35"/>
    <w:rsid w:val="00477FE8"/>
    <w:rsid w:val="004800B4"/>
    <w:rsid w:val="004806C5"/>
    <w:rsid w:val="00480F2C"/>
    <w:rsid w:val="00481324"/>
    <w:rsid w:val="004824EC"/>
    <w:rsid w:val="0048279C"/>
    <w:rsid w:val="00483D32"/>
    <w:rsid w:val="00483D84"/>
    <w:rsid w:val="00483E52"/>
    <w:rsid w:val="0048462A"/>
    <w:rsid w:val="00484A9B"/>
    <w:rsid w:val="00485CED"/>
    <w:rsid w:val="00486659"/>
    <w:rsid w:val="004873D1"/>
    <w:rsid w:val="00490944"/>
    <w:rsid w:val="00491153"/>
    <w:rsid w:val="00491901"/>
    <w:rsid w:val="004930B3"/>
    <w:rsid w:val="004948BD"/>
    <w:rsid w:val="00495035"/>
    <w:rsid w:val="00496211"/>
    <w:rsid w:val="0049746C"/>
    <w:rsid w:val="004978F2"/>
    <w:rsid w:val="004A0AC4"/>
    <w:rsid w:val="004A1F1A"/>
    <w:rsid w:val="004A46A9"/>
    <w:rsid w:val="004A5806"/>
    <w:rsid w:val="004A6560"/>
    <w:rsid w:val="004A7396"/>
    <w:rsid w:val="004A753F"/>
    <w:rsid w:val="004B1D87"/>
    <w:rsid w:val="004B1E84"/>
    <w:rsid w:val="004B25B1"/>
    <w:rsid w:val="004B3B35"/>
    <w:rsid w:val="004B4230"/>
    <w:rsid w:val="004B433A"/>
    <w:rsid w:val="004B4E4A"/>
    <w:rsid w:val="004B5254"/>
    <w:rsid w:val="004B55DD"/>
    <w:rsid w:val="004B5C49"/>
    <w:rsid w:val="004B693F"/>
    <w:rsid w:val="004B6A42"/>
    <w:rsid w:val="004B748D"/>
    <w:rsid w:val="004B7C42"/>
    <w:rsid w:val="004C0C5D"/>
    <w:rsid w:val="004C114B"/>
    <w:rsid w:val="004C1E8F"/>
    <w:rsid w:val="004C3049"/>
    <w:rsid w:val="004C37D4"/>
    <w:rsid w:val="004C5101"/>
    <w:rsid w:val="004C780B"/>
    <w:rsid w:val="004D0631"/>
    <w:rsid w:val="004D11DE"/>
    <w:rsid w:val="004D1537"/>
    <w:rsid w:val="004D1A76"/>
    <w:rsid w:val="004D1E18"/>
    <w:rsid w:val="004D336B"/>
    <w:rsid w:val="004D374B"/>
    <w:rsid w:val="004D57AB"/>
    <w:rsid w:val="004D58FA"/>
    <w:rsid w:val="004D592F"/>
    <w:rsid w:val="004E004C"/>
    <w:rsid w:val="004E0116"/>
    <w:rsid w:val="004E0BFA"/>
    <w:rsid w:val="004E143A"/>
    <w:rsid w:val="004E1A64"/>
    <w:rsid w:val="004E1A8C"/>
    <w:rsid w:val="004E2383"/>
    <w:rsid w:val="004E3A2A"/>
    <w:rsid w:val="004E3FB4"/>
    <w:rsid w:val="004E5111"/>
    <w:rsid w:val="004E6214"/>
    <w:rsid w:val="004E670F"/>
    <w:rsid w:val="004E750A"/>
    <w:rsid w:val="004E7C09"/>
    <w:rsid w:val="004F122D"/>
    <w:rsid w:val="004F41AD"/>
    <w:rsid w:val="004F4303"/>
    <w:rsid w:val="004F4BC1"/>
    <w:rsid w:val="004F6495"/>
    <w:rsid w:val="004F65C6"/>
    <w:rsid w:val="004F7B42"/>
    <w:rsid w:val="00500C2A"/>
    <w:rsid w:val="00501D45"/>
    <w:rsid w:val="00501F4F"/>
    <w:rsid w:val="00502698"/>
    <w:rsid w:val="00503E39"/>
    <w:rsid w:val="00504348"/>
    <w:rsid w:val="00504C70"/>
    <w:rsid w:val="00505AB7"/>
    <w:rsid w:val="00505D97"/>
    <w:rsid w:val="005060FE"/>
    <w:rsid w:val="0050707A"/>
    <w:rsid w:val="0051353F"/>
    <w:rsid w:val="005136A2"/>
    <w:rsid w:val="00514761"/>
    <w:rsid w:val="00514785"/>
    <w:rsid w:val="00514E2F"/>
    <w:rsid w:val="00515B28"/>
    <w:rsid w:val="00520001"/>
    <w:rsid w:val="00520069"/>
    <w:rsid w:val="0052092D"/>
    <w:rsid w:val="00520EEE"/>
    <w:rsid w:val="00521666"/>
    <w:rsid w:val="00521F33"/>
    <w:rsid w:val="00522076"/>
    <w:rsid w:val="00522E90"/>
    <w:rsid w:val="0052314E"/>
    <w:rsid w:val="005232EA"/>
    <w:rsid w:val="00523A59"/>
    <w:rsid w:val="0052429F"/>
    <w:rsid w:val="00524B3E"/>
    <w:rsid w:val="00526251"/>
    <w:rsid w:val="0053052E"/>
    <w:rsid w:val="00530627"/>
    <w:rsid w:val="00531587"/>
    <w:rsid w:val="0053290E"/>
    <w:rsid w:val="00533BBB"/>
    <w:rsid w:val="005342A9"/>
    <w:rsid w:val="00534307"/>
    <w:rsid w:val="00534E07"/>
    <w:rsid w:val="00535E3E"/>
    <w:rsid w:val="00535EDF"/>
    <w:rsid w:val="00537E9A"/>
    <w:rsid w:val="00541ACF"/>
    <w:rsid w:val="00541B84"/>
    <w:rsid w:val="00542421"/>
    <w:rsid w:val="00543424"/>
    <w:rsid w:val="00543EB6"/>
    <w:rsid w:val="005469ED"/>
    <w:rsid w:val="00550348"/>
    <w:rsid w:val="00551141"/>
    <w:rsid w:val="0055146C"/>
    <w:rsid w:val="00551C78"/>
    <w:rsid w:val="00552113"/>
    <w:rsid w:val="00552407"/>
    <w:rsid w:val="00552F30"/>
    <w:rsid w:val="00553737"/>
    <w:rsid w:val="00553BD4"/>
    <w:rsid w:val="00553D63"/>
    <w:rsid w:val="0055498F"/>
    <w:rsid w:val="00555B30"/>
    <w:rsid w:val="00555FB5"/>
    <w:rsid w:val="00556424"/>
    <w:rsid w:val="00557E70"/>
    <w:rsid w:val="00560CB9"/>
    <w:rsid w:val="0056165A"/>
    <w:rsid w:val="005626A9"/>
    <w:rsid w:val="005631AC"/>
    <w:rsid w:val="0056382B"/>
    <w:rsid w:val="00563CF7"/>
    <w:rsid w:val="00565061"/>
    <w:rsid w:val="005650D8"/>
    <w:rsid w:val="00565AFF"/>
    <w:rsid w:val="00566856"/>
    <w:rsid w:val="00566B44"/>
    <w:rsid w:val="0056744E"/>
    <w:rsid w:val="0057196C"/>
    <w:rsid w:val="00571A76"/>
    <w:rsid w:val="00571E49"/>
    <w:rsid w:val="0057325A"/>
    <w:rsid w:val="005734CA"/>
    <w:rsid w:val="00574AD2"/>
    <w:rsid w:val="00580156"/>
    <w:rsid w:val="00580946"/>
    <w:rsid w:val="00581551"/>
    <w:rsid w:val="005815C5"/>
    <w:rsid w:val="00582404"/>
    <w:rsid w:val="00582450"/>
    <w:rsid w:val="00582904"/>
    <w:rsid w:val="00582FF0"/>
    <w:rsid w:val="005835BC"/>
    <w:rsid w:val="00586EE7"/>
    <w:rsid w:val="0058724E"/>
    <w:rsid w:val="00590435"/>
    <w:rsid w:val="00591A8C"/>
    <w:rsid w:val="00592821"/>
    <w:rsid w:val="00595D64"/>
    <w:rsid w:val="00595FE4"/>
    <w:rsid w:val="005961B6"/>
    <w:rsid w:val="0059648F"/>
    <w:rsid w:val="0059654B"/>
    <w:rsid w:val="00596A6A"/>
    <w:rsid w:val="00597D3B"/>
    <w:rsid w:val="005A005C"/>
    <w:rsid w:val="005A11B9"/>
    <w:rsid w:val="005A19D2"/>
    <w:rsid w:val="005A2DCC"/>
    <w:rsid w:val="005A2EFB"/>
    <w:rsid w:val="005A2F73"/>
    <w:rsid w:val="005A588E"/>
    <w:rsid w:val="005A7797"/>
    <w:rsid w:val="005B02AA"/>
    <w:rsid w:val="005B1C69"/>
    <w:rsid w:val="005B2F7F"/>
    <w:rsid w:val="005B2F98"/>
    <w:rsid w:val="005B459D"/>
    <w:rsid w:val="005B4FBF"/>
    <w:rsid w:val="005B549B"/>
    <w:rsid w:val="005B56F5"/>
    <w:rsid w:val="005B5E34"/>
    <w:rsid w:val="005B6335"/>
    <w:rsid w:val="005B6748"/>
    <w:rsid w:val="005B7B38"/>
    <w:rsid w:val="005C0057"/>
    <w:rsid w:val="005C1663"/>
    <w:rsid w:val="005C2618"/>
    <w:rsid w:val="005C2911"/>
    <w:rsid w:val="005C298F"/>
    <w:rsid w:val="005C41C4"/>
    <w:rsid w:val="005C4212"/>
    <w:rsid w:val="005C439F"/>
    <w:rsid w:val="005C703A"/>
    <w:rsid w:val="005C7255"/>
    <w:rsid w:val="005C7A60"/>
    <w:rsid w:val="005C7DE2"/>
    <w:rsid w:val="005D0073"/>
    <w:rsid w:val="005D0138"/>
    <w:rsid w:val="005D2195"/>
    <w:rsid w:val="005D27FA"/>
    <w:rsid w:val="005D375A"/>
    <w:rsid w:val="005D3829"/>
    <w:rsid w:val="005D3958"/>
    <w:rsid w:val="005D3F0C"/>
    <w:rsid w:val="005D3F7A"/>
    <w:rsid w:val="005D4ED3"/>
    <w:rsid w:val="005D5B6E"/>
    <w:rsid w:val="005D7CC1"/>
    <w:rsid w:val="005E0B59"/>
    <w:rsid w:val="005E1BF8"/>
    <w:rsid w:val="005E280F"/>
    <w:rsid w:val="005E3C7A"/>
    <w:rsid w:val="005E4061"/>
    <w:rsid w:val="005E5AA4"/>
    <w:rsid w:val="005E7ACF"/>
    <w:rsid w:val="005E7F14"/>
    <w:rsid w:val="005F07E2"/>
    <w:rsid w:val="005F0812"/>
    <w:rsid w:val="005F0B22"/>
    <w:rsid w:val="005F27BB"/>
    <w:rsid w:val="005F2C1D"/>
    <w:rsid w:val="005F3160"/>
    <w:rsid w:val="005F33F3"/>
    <w:rsid w:val="005F4BF8"/>
    <w:rsid w:val="005F5904"/>
    <w:rsid w:val="005F59A4"/>
    <w:rsid w:val="005F7A46"/>
    <w:rsid w:val="00600A72"/>
    <w:rsid w:val="00600D5E"/>
    <w:rsid w:val="006017B8"/>
    <w:rsid w:val="00601AF3"/>
    <w:rsid w:val="0060246D"/>
    <w:rsid w:val="00603E2B"/>
    <w:rsid w:val="00603E5F"/>
    <w:rsid w:val="00604306"/>
    <w:rsid w:val="00604877"/>
    <w:rsid w:val="00604E3B"/>
    <w:rsid w:val="006065F4"/>
    <w:rsid w:val="0061163B"/>
    <w:rsid w:val="0061169D"/>
    <w:rsid w:val="00613F19"/>
    <w:rsid w:val="00614167"/>
    <w:rsid w:val="006142F8"/>
    <w:rsid w:val="006144BF"/>
    <w:rsid w:val="00615C3B"/>
    <w:rsid w:val="00616598"/>
    <w:rsid w:val="00617A20"/>
    <w:rsid w:val="00617E05"/>
    <w:rsid w:val="0062253C"/>
    <w:rsid w:val="0062319E"/>
    <w:rsid w:val="00624F31"/>
    <w:rsid w:val="006255F0"/>
    <w:rsid w:val="00626681"/>
    <w:rsid w:val="006271F9"/>
    <w:rsid w:val="006307A4"/>
    <w:rsid w:val="00631450"/>
    <w:rsid w:val="006324A3"/>
    <w:rsid w:val="006326EA"/>
    <w:rsid w:val="00634B69"/>
    <w:rsid w:val="0063646B"/>
    <w:rsid w:val="00636588"/>
    <w:rsid w:val="00636F93"/>
    <w:rsid w:val="006404D5"/>
    <w:rsid w:val="0064160B"/>
    <w:rsid w:val="006426C2"/>
    <w:rsid w:val="00643046"/>
    <w:rsid w:val="0064385B"/>
    <w:rsid w:val="006438C2"/>
    <w:rsid w:val="00643FBB"/>
    <w:rsid w:val="00644256"/>
    <w:rsid w:val="00646FB6"/>
    <w:rsid w:val="006473FF"/>
    <w:rsid w:val="00647B9B"/>
    <w:rsid w:val="006503D8"/>
    <w:rsid w:val="0065182D"/>
    <w:rsid w:val="006526A5"/>
    <w:rsid w:val="00654A34"/>
    <w:rsid w:val="006555A0"/>
    <w:rsid w:val="00655D0F"/>
    <w:rsid w:val="00657B9E"/>
    <w:rsid w:val="006612A8"/>
    <w:rsid w:val="00661539"/>
    <w:rsid w:val="00663FC2"/>
    <w:rsid w:val="0066491B"/>
    <w:rsid w:val="00664DD3"/>
    <w:rsid w:val="00665476"/>
    <w:rsid w:val="00665CC5"/>
    <w:rsid w:val="006665E8"/>
    <w:rsid w:val="00672079"/>
    <w:rsid w:val="006720F7"/>
    <w:rsid w:val="006729E9"/>
    <w:rsid w:val="00672B4C"/>
    <w:rsid w:val="00673423"/>
    <w:rsid w:val="006734E1"/>
    <w:rsid w:val="00673508"/>
    <w:rsid w:val="00675D6E"/>
    <w:rsid w:val="00676CCC"/>
    <w:rsid w:val="006800CA"/>
    <w:rsid w:val="00682CE5"/>
    <w:rsid w:val="006831A4"/>
    <w:rsid w:val="006837D9"/>
    <w:rsid w:val="00686C13"/>
    <w:rsid w:val="006905A6"/>
    <w:rsid w:val="00690A46"/>
    <w:rsid w:val="0069103E"/>
    <w:rsid w:val="006914BA"/>
    <w:rsid w:val="006918A0"/>
    <w:rsid w:val="00691B3A"/>
    <w:rsid w:val="0069203A"/>
    <w:rsid w:val="00692313"/>
    <w:rsid w:val="00693CEB"/>
    <w:rsid w:val="006955F0"/>
    <w:rsid w:val="006957B1"/>
    <w:rsid w:val="00696A7E"/>
    <w:rsid w:val="00697254"/>
    <w:rsid w:val="00697752"/>
    <w:rsid w:val="006A0ADC"/>
    <w:rsid w:val="006A3728"/>
    <w:rsid w:val="006A6C53"/>
    <w:rsid w:val="006B0302"/>
    <w:rsid w:val="006B268A"/>
    <w:rsid w:val="006B4217"/>
    <w:rsid w:val="006B4449"/>
    <w:rsid w:val="006B451A"/>
    <w:rsid w:val="006B55FD"/>
    <w:rsid w:val="006B6A55"/>
    <w:rsid w:val="006B7C19"/>
    <w:rsid w:val="006C0435"/>
    <w:rsid w:val="006C126E"/>
    <w:rsid w:val="006C28AF"/>
    <w:rsid w:val="006C28D0"/>
    <w:rsid w:val="006C4A33"/>
    <w:rsid w:val="006C4CA2"/>
    <w:rsid w:val="006C4E1F"/>
    <w:rsid w:val="006C4F45"/>
    <w:rsid w:val="006C55DB"/>
    <w:rsid w:val="006C57D9"/>
    <w:rsid w:val="006C606F"/>
    <w:rsid w:val="006C638B"/>
    <w:rsid w:val="006C6461"/>
    <w:rsid w:val="006C7494"/>
    <w:rsid w:val="006D017A"/>
    <w:rsid w:val="006D3D26"/>
    <w:rsid w:val="006D41EC"/>
    <w:rsid w:val="006D4996"/>
    <w:rsid w:val="006D4A6F"/>
    <w:rsid w:val="006D5358"/>
    <w:rsid w:val="006D55D8"/>
    <w:rsid w:val="006D5D62"/>
    <w:rsid w:val="006D5E4A"/>
    <w:rsid w:val="006D6128"/>
    <w:rsid w:val="006D629F"/>
    <w:rsid w:val="006D7975"/>
    <w:rsid w:val="006E00B8"/>
    <w:rsid w:val="006E04E2"/>
    <w:rsid w:val="006E0831"/>
    <w:rsid w:val="006E440D"/>
    <w:rsid w:val="006E5B86"/>
    <w:rsid w:val="006E5CA5"/>
    <w:rsid w:val="006E6F6E"/>
    <w:rsid w:val="006E7088"/>
    <w:rsid w:val="006F0135"/>
    <w:rsid w:val="006F1B9E"/>
    <w:rsid w:val="006F2F70"/>
    <w:rsid w:val="006F300F"/>
    <w:rsid w:val="006F321D"/>
    <w:rsid w:val="006F35D0"/>
    <w:rsid w:val="006F3981"/>
    <w:rsid w:val="006F5186"/>
    <w:rsid w:val="006F6DDA"/>
    <w:rsid w:val="006F6E0C"/>
    <w:rsid w:val="006F75E5"/>
    <w:rsid w:val="006F7738"/>
    <w:rsid w:val="006F7ABB"/>
    <w:rsid w:val="006F7B81"/>
    <w:rsid w:val="007013FB"/>
    <w:rsid w:val="00701810"/>
    <w:rsid w:val="00702A00"/>
    <w:rsid w:val="0070429A"/>
    <w:rsid w:val="0070435D"/>
    <w:rsid w:val="00704E5E"/>
    <w:rsid w:val="00705054"/>
    <w:rsid w:val="00705AEE"/>
    <w:rsid w:val="00706434"/>
    <w:rsid w:val="00706B92"/>
    <w:rsid w:val="007130DD"/>
    <w:rsid w:val="0071338C"/>
    <w:rsid w:val="00713692"/>
    <w:rsid w:val="00714A6F"/>
    <w:rsid w:val="00716114"/>
    <w:rsid w:val="0071615C"/>
    <w:rsid w:val="00717A50"/>
    <w:rsid w:val="007203D3"/>
    <w:rsid w:val="00720873"/>
    <w:rsid w:val="00721281"/>
    <w:rsid w:val="007214FB"/>
    <w:rsid w:val="0072221A"/>
    <w:rsid w:val="007226EB"/>
    <w:rsid w:val="0072330B"/>
    <w:rsid w:val="0072353A"/>
    <w:rsid w:val="007241B4"/>
    <w:rsid w:val="007249EF"/>
    <w:rsid w:val="00725251"/>
    <w:rsid w:val="0073010E"/>
    <w:rsid w:val="0073014A"/>
    <w:rsid w:val="00730F69"/>
    <w:rsid w:val="00732F49"/>
    <w:rsid w:val="00734C27"/>
    <w:rsid w:val="007359C5"/>
    <w:rsid w:val="00736757"/>
    <w:rsid w:val="00736D94"/>
    <w:rsid w:val="00736FF4"/>
    <w:rsid w:val="007411FE"/>
    <w:rsid w:val="007412EF"/>
    <w:rsid w:val="00741597"/>
    <w:rsid w:val="00741D5D"/>
    <w:rsid w:val="007426AB"/>
    <w:rsid w:val="0074280E"/>
    <w:rsid w:val="0074347D"/>
    <w:rsid w:val="00743860"/>
    <w:rsid w:val="00744A94"/>
    <w:rsid w:val="0074587F"/>
    <w:rsid w:val="00745E45"/>
    <w:rsid w:val="00747117"/>
    <w:rsid w:val="00747331"/>
    <w:rsid w:val="0074780A"/>
    <w:rsid w:val="00750B03"/>
    <w:rsid w:val="0075120D"/>
    <w:rsid w:val="00751D05"/>
    <w:rsid w:val="007524F4"/>
    <w:rsid w:val="00752969"/>
    <w:rsid w:val="007550EF"/>
    <w:rsid w:val="00755DAD"/>
    <w:rsid w:val="007574AD"/>
    <w:rsid w:val="00757D91"/>
    <w:rsid w:val="00757DE9"/>
    <w:rsid w:val="007609EF"/>
    <w:rsid w:val="00761994"/>
    <w:rsid w:val="00762373"/>
    <w:rsid w:val="00762CB3"/>
    <w:rsid w:val="00763122"/>
    <w:rsid w:val="00766E7D"/>
    <w:rsid w:val="00766EB9"/>
    <w:rsid w:val="007714D7"/>
    <w:rsid w:val="007723D3"/>
    <w:rsid w:val="00772D71"/>
    <w:rsid w:val="007732C5"/>
    <w:rsid w:val="00775CD1"/>
    <w:rsid w:val="007760B0"/>
    <w:rsid w:val="007769E7"/>
    <w:rsid w:val="00776A73"/>
    <w:rsid w:val="00776B20"/>
    <w:rsid w:val="007771F9"/>
    <w:rsid w:val="00777F4A"/>
    <w:rsid w:val="007817EB"/>
    <w:rsid w:val="00781A37"/>
    <w:rsid w:val="00782473"/>
    <w:rsid w:val="00782A7B"/>
    <w:rsid w:val="00785BD5"/>
    <w:rsid w:val="00786576"/>
    <w:rsid w:val="007872E4"/>
    <w:rsid w:val="00790AE6"/>
    <w:rsid w:val="00791AB5"/>
    <w:rsid w:val="007930AE"/>
    <w:rsid w:val="00793EE0"/>
    <w:rsid w:val="007943D1"/>
    <w:rsid w:val="00794D9F"/>
    <w:rsid w:val="00794DB4"/>
    <w:rsid w:val="00794DE8"/>
    <w:rsid w:val="00795F8F"/>
    <w:rsid w:val="00796BC5"/>
    <w:rsid w:val="007978D4"/>
    <w:rsid w:val="00797C50"/>
    <w:rsid w:val="007A2C02"/>
    <w:rsid w:val="007A46CE"/>
    <w:rsid w:val="007A6B67"/>
    <w:rsid w:val="007A7DA3"/>
    <w:rsid w:val="007A7FB9"/>
    <w:rsid w:val="007B1431"/>
    <w:rsid w:val="007B253F"/>
    <w:rsid w:val="007B3CA4"/>
    <w:rsid w:val="007B440E"/>
    <w:rsid w:val="007B441D"/>
    <w:rsid w:val="007B4527"/>
    <w:rsid w:val="007B4C84"/>
    <w:rsid w:val="007B6C8D"/>
    <w:rsid w:val="007B7427"/>
    <w:rsid w:val="007C0415"/>
    <w:rsid w:val="007C1910"/>
    <w:rsid w:val="007C3F5A"/>
    <w:rsid w:val="007C5C0D"/>
    <w:rsid w:val="007C7360"/>
    <w:rsid w:val="007C7583"/>
    <w:rsid w:val="007D044D"/>
    <w:rsid w:val="007D177B"/>
    <w:rsid w:val="007D187C"/>
    <w:rsid w:val="007D1DA6"/>
    <w:rsid w:val="007D2E3E"/>
    <w:rsid w:val="007D4258"/>
    <w:rsid w:val="007D544D"/>
    <w:rsid w:val="007D6BC2"/>
    <w:rsid w:val="007D7939"/>
    <w:rsid w:val="007E1D20"/>
    <w:rsid w:val="007E29F4"/>
    <w:rsid w:val="007E3752"/>
    <w:rsid w:val="007E3C64"/>
    <w:rsid w:val="007E426B"/>
    <w:rsid w:val="007E4C7B"/>
    <w:rsid w:val="007E5174"/>
    <w:rsid w:val="007E548B"/>
    <w:rsid w:val="007E6C6A"/>
    <w:rsid w:val="007F11EA"/>
    <w:rsid w:val="007F137C"/>
    <w:rsid w:val="007F2105"/>
    <w:rsid w:val="007F2EE9"/>
    <w:rsid w:val="007F34D3"/>
    <w:rsid w:val="007F4BFF"/>
    <w:rsid w:val="007F55BF"/>
    <w:rsid w:val="007F5704"/>
    <w:rsid w:val="007F5772"/>
    <w:rsid w:val="007F7E5F"/>
    <w:rsid w:val="00800196"/>
    <w:rsid w:val="008003AF"/>
    <w:rsid w:val="008014FE"/>
    <w:rsid w:val="00802760"/>
    <w:rsid w:val="00803574"/>
    <w:rsid w:val="008036AA"/>
    <w:rsid w:val="00803F4F"/>
    <w:rsid w:val="00804188"/>
    <w:rsid w:val="0080562E"/>
    <w:rsid w:val="00805B2D"/>
    <w:rsid w:val="00806572"/>
    <w:rsid w:val="00806598"/>
    <w:rsid w:val="00807900"/>
    <w:rsid w:val="00807CC1"/>
    <w:rsid w:val="00807E99"/>
    <w:rsid w:val="00810442"/>
    <w:rsid w:val="0081289A"/>
    <w:rsid w:val="008128C1"/>
    <w:rsid w:val="00812927"/>
    <w:rsid w:val="00814891"/>
    <w:rsid w:val="00814CDC"/>
    <w:rsid w:val="00814EDA"/>
    <w:rsid w:val="008162BF"/>
    <w:rsid w:val="008167B0"/>
    <w:rsid w:val="008174EA"/>
    <w:rsid w:val="0082025C"/>
    <w:rsid w:val="008209B6"/>
    <w:rsid w:val="00821E1A"/>
    <w:rsid w:val="0082226B"/>
    <w:rsid w:val="00823CA9"/>
    <w:rsid w:val="0082600E"/>
    <w:rsid w:val="0082639D"/>
    <w:rsid w:val="00826C51"/>
    <w:rsid w:val="00830411"/>
    <w:rsid w:val="008309EB"/>
    <w:rsid w:val="00831058"/>
    <w:rsid w:val="0083132E"/>
    <w:rsid w:val="00833144"/>
    <w:rsid w:val="00833B4E"/>
    <w:rsid w:val="008345F0"/>
    <w:rsid w:val="00837460"/>
    <w:rsid w:val="00837693"/>
    <w:rsid w:val="008379B6"/>
    <w:rsid w:val="00837C43"/>
    <w:rsid w:val="0084129B"/>
    <w:rsid w:val="00841796"/>
    <w:rsid w:val="00842C6A"/>
    <w:rsid w:val="0084327E"/>
    <w:rsid w:val="00843CB3"/>
    <w:rsid w:val="0084482D"/>
    <w:rsid w:val="00844AC9"/>
    <w:rsid w:val="008452BF"/>
    <w:rsid w:val="00845953"/>
    <w:rsid w:val="0084621E"/>
    <w:rsid w:val="008466E2"/>
    <w:rsid w:val="008469B2"/>
    <w:rsid w:val="00850513"/>
    <w:rsid w:val="008519D1"/>
    <w:rsid w:val="00852250"/>
    <w:rsid w:val="00852D44"/>
    <w:rsid w:val="0085350C"/>
    <w:rsid w:val="00853C9F"/>
    <w:rsid w:val="008556A9"/>
    <w:rsid w:val="00855E2D"/>
    <w:rsid w:val="00860855"/>
    <w:rsid w:val="00860902"/>
    <w:rsid w:val="00860AB8"/>
    <w:rsid w:val="008625A8"/>
    <w:rsid w:val="00862813"/>
    <w:rsid w:val="00862F67"/>
    <w:rsid w:val="00865584"/>
    <w:rsid w:val="00865D44"/>
    <w:rsid w:val="0086628C"/>
    <w:rsid w:val="0086794A"/>
    <w:rsid w:val="0087108E"/>
    <w:rsid w:val="008710BB"/>
    <w:rsid w:val="00871359"/>
    <w:rsid w:val="008713A8"/>
    <w:rsid w:val="008732E7"/>
    <w:rsid w:val="0087484C"/>
    <w:rsid w:val="008757EE"/>
    <w:rsid w:val="00875C18"/>
    <w:rsid w:val="00875CA5"/>
    <w:rsid w:val="008765C5"/>
    <w:rsid w:val="008779C8"/>
    <w:rsid w:val="00877B54"/>
    <w:rsid w:val="00877CFA"/>
    <w:rsid w:val="008828F0"/>
    <w:rsid w:val="00882FF8"/>
    <w:rsid w:val="0088393F"/>
    <w:rsid w:val="00885080"/>
    <w:rsid w:val="008855BF"/>
    <w:rsid w:val="00886931"/>
    <w:rsid w:val="0089052E"/>
    <w:rsid w:val="00890815"/>
    <w:rsid w:val="00890A64"/>
    <w:rsid w:val="00891E39"/>
    <w:rsid w:val="00893486"/>
    <w:rsid w:val="00894567"/>
    <w:rsid w:val="00895B42"/>
    <w:rsid w:val="0089681B"/>
    <w:rsid w:val="008969B0"/>
    <w:rsid w:val="0089701D"/>
    <w:rsid w:val="008A07FA"/>
    <w:rsid w:val="008A15D8"/>
    <w:rsid w:val="008A16CE"/>
    <w:rsid w:val="008A3FD2"/>
    <w:rsid w:val="008A4FD8"/>
    <w:rsid w:val="008A585A"/>
    <w:rsid w:val="008A5AFE"/>
    <w:rsid w:val="008A620C"/>
    <w:rsid w:val="008A6A5E"/>
    <w:rsid w:val="008A719B"/>
    <w:rsid w:val="008A741F"/>
    <w:rsid w:val="008A7F91"/>
    <w:rsid w:val="008B00E5"/>
    <w:rsid w:val="008B0529"/>
    <w:rsid w:val="008B08B9"/>
    <w:rsid w:val="008B09F4"/>
    <w:rsid w:val="008B15EC"/>
    <w:rsid w:val="008B29CA"/>
    <w:rsid w:val="008B31C7"/>
    <w:rsid w:val="008B3974"/>
    <w:rsid w:val="008B4EF9"/>
    <w:rsid w:val="008B5471"/>
    <w:rsid w:val="008B54BD"/>
    <w:rsid w:val="008B5CD8"/>
    <w:rsid w:val="008B6F46"/>
    <w:rsid w:val="008B7B34"/>
    <w:rsid w:val="008B7E61"/>
    <w:rsid w:val="008B7F78"/>
    <w:rsid w:val="008C097D"/>
    <w:rsid w:val="008C0A7D"/>
    <w:rsid w:val="008C22F3"/>
    <w:rsid w:val="008C4327"/>
    <w:rsid w:val="008C467D"/>
    <w:rsid w:val="008C4F52"/>
    <w:rsid w:val="008C6599"/>
    <w:rsid w:val="008C6AC3"/>
    <w:rsid w:val="008C6C7A"/>
    <w:rsid w:val="008C73FF"/>
    <w:rsid w:val="008C764A"/>
    <w:rsid w:val="008C7C73"/>
    <w:rsid w:val="008D0231"/>
    <w:rsid w:val="008D1598"/>
    <w:rsid w:val="008D37EE"/>
    <w:rsid w:val="008D3CC5"/>
    <w:rsid w:val="008D3D31"/>
    <w:rsid w:val="008D41F4"/>
    <w:rsid w:val="008D5114"/>
    <w:rsid w:val="008D521F"/>
    <w:rsid w:val="008D610C"/>
    <w:rsid w:val="008E064C"/>
    <w:rsid w:val="008E1527"/>
    <w:rsid w:val="008E1978"/>
    <w:rsid w:val="008E1FB0"/>
    <w:rsid w:val="008E2F97"/>
    <w:rsid w:val="008E487D"/>
    <w:rsid w:val="008E4F3D"/>
    <w:rsid w:val="008F128D"/>
    <w:rsid w:val="008F1A32"/>
    <w:rsid w:val="008F3A7D"/>
    <w:rsid w:val="008F4B08"/>
    <w:rsid w:val="008F56B7"/>
    <w:rsid w:val="008F5BE1"/>
    <w:rsid w:val="008F60BF"/>
    <w:rsid w:val="008F633D"/>
    <w:rsid w:val="008F65CF"/>
    <w:rsid w:val="008F6BF2"/>
    <w:rsid w:val="008F7B47"/>
    <w:rsid w:val="008F7B7E"/>
    <w:rsid w:val="008F7B8E"/>
    <w:rsid w:val="00901A9A"/>
    <w:rsid w:val="00901B86"/>
    <w:rsid w:val="00901EDA"/>
    <w:rsid w:val="00902C60"/>
    <w:rsid w:val="00903D29"/>
    <w:rsid w:val="00904DD3"/>
    <w:rsid w:val="0091019F"/>
    <w:rsid w:val="0091054E"/>
    <w:rsid w:val="00911D07"/>
    <w:rsid w:val="009120E3"/>
    <w:rsid w:val="009126E9"/>
    <w:rsid w:val="0091270D"/>
    <w:rsid w:val="009143D6"/>
    <w:rsid w:val="00915183"/>
    <w:rsid w:val="009151DA"/>
    <w:rsid w:val="00915EE1"/>
    <w:rsid w:val="0091755E"/>
    <w:rsid w:val="0091796F"/>
    <w:rsid w:val="0091799C"/>
    <w:rsid w:val="00917DE5"/>
    <w:rsid w:val="0092021F"/>
    <w:rsid w:val="00920A3E"/>
    <w:rsid w:val="00921127"/>
    <w:rsid w:val="009216CB"/>
    <w:rsid w:val="009217B9"/>
    <w:rsid w:val="009224B4"/>
    <w:rsid w:val="00922A84"/>
    <w:rsid w:val="00922FBD"/>
    <w:rsid w:val="00924B9B"/>
    <w:rsid w:val="00924F1F"/>
    <w:rsid w:val="009254DC"/>
    <w:rsid w:val="0092566F"/>
    <w:rsid w:val="009279E0"/>
    <w:rsid w:val="00927A8A"/>
    <w:rsid w:val="00930BF9"/>
    <w:rsid w:val="00931E93"/>
    <w:rsid w:val="00935755"/>
    <w:rsid w:val="009370F2"/>
    <w:rsid w:val="00937774"/>
    <w:rsid w:val="00937A48"/>
    <w:rsid w:val="00941A23"/>
    <w:rsid w:val="00943E88"/>
    <w:rsid w:val="00944AAD"/>
    <w:rsid w:val="00944B98"/>
    <w:rsid w:val="009471D9"/>
    <w:rsid w:val="009510DE"/>
    <w:rsid w:val="00951F2C"/>
    <w:rsid w:val="00954A01"/>
    <w:rsid w:val="00955516"/>
    <w:rsid w:val="00956D28"/>
    <w:rsid w:val="00956F3F"/>
    <w:rsid w:val="009575C7"/>
    <w:rsid w:val="00960A82"/>
    <w:rsid w:val="00962CF1"/>
    <w:rsid w:val="00962E4E"/>
    <w:rsid w:val="00962F61"/>
    <w:rsid w:val="0096368D"/>
    <w:rsid w:val="009645AC"/>
    <w:rsid w:val="009674C8"/>
    <w:rsid w:val="009701A9"/>
    <w:rsid w:val="00974B8A"/>
    <w:rsid w:val="009755EA"/>
    <w:rsid w:val="00976150"/>
    <w:rsid w:val="009771BE"/>
    <w:rsid w:val="009772B7"/>
    <w:rsid w:val="009773C6"/>
    <w:rsid w:val="00977801"/>
    <w:rsid w:val="00977D4A"/>
    <w:rsid w:val="00983068"/>
    <w:rsid w:val="00983130"/>
    <w:rsid w:val="00983B5A"/>
    <w:rsid w:val="00984027"/>
    <w:rsid w:val="00984D41"/>
    <w:rsid w:val="00986991"/>
    <w:rsid w:val="0098775D"/>
    <w:rsid w:val="009919EF"/>
    <w:rsid w:val="00991C69"/>
    <w:rsid w:val="00991D4C"/>
    <w:rsid w:val="0099279C"/>
    <w:rsid w:val="00992913"/>
    <w:rsid w:val="00993A81"/>
    <w:rsid w:val="00993D69"/>
    <w:rsid w:val="00993F6B"/>
    <w:rsid w:val="00994296"/>
    <w:rsid w:val="009942EA"/>
    <w:rsid w:val="00994EF0"/>
    <w:rsid w:val="00995132"/>
    <w:rsid w:val="00996FA4"/>
    <w:rsid w:val="009A0C8E"/>
    <w:rsid w:val="009A0CE2"/>
    <w:rsid w:val="009A12AB"/>
    <w:rsid w:val="009A56D2"/>
    <w:rsid w:val="009A6624"/>
    <w:rsid w:val="009A6C6D"/>
    <w:rsid w:val="009A7116"/>
    <w:rsid w:val="009B0E81"/>
    <w:rsid w:val="009B1418"/>
    <w:rsid w:val="009B1C95"/>
    <w:rsid w:val="009B307B"/>
    <w:rsid w:val="009B31D7"/>
    <w:rsid w:val="009B3233"/>
    <w:rsid w:val="009B3F78"/>
    <w:rsid w:val="009B5807"/>
    <w:rsid w:val="009B5C74"/>
    <w:rsid w:val="009B6C4A"/>
    <w:rsid w:val="009B7F55"/>
    <w:rsid w:val="009C0ABC"/>
    <w:rsid w:val="009C2163"/>
    <w:rsid w:val="009C464E"/>
    <w:rsid w:val="009C4724"/>
    <w:rsid w:val="009C4C31"/>
    <w:rsid w:val="009C4C33"/>
    <w:rsid w:val="009C7012"/>
    <w:rsid w:val="009C73C4"/>
    <w:rsid w:val="009C7B47"/>
    <w:rsid w:val="009D0132"/>
    <w:rsid w:val="009D1E12"/>
    <w:rsid w:val="009D2A95"/>
    <w:rsid w:val="009D6FE2"/>
    <w:rsid w:val="009D784D"/>
    <w:rsid w:val="009E10E1"/>
    <w:rsid w:val="009E1F74"/>
    <w:rsid w:val="009E1FBD"/>
    <w:rsid w:val="009E5DE7"/>
    <w:rsid w:val="009E662F"/>
    <w:rsid w:val="009E6764"/>
    <w:rsid w:val="009E74AC"/>
    <w:rsid w:val="009F16D8"/>
    <w:rsid w:val="009F21FA"/>
    <w:rsid w:val="009F2CBC"/>
    <w:rsid w:val="009F324D"/>
    <w:rsid w:val="009F48D3"/>
    <w:rsid w:val="009F4B1D"/>
    <w:rsid w:val="009F5245"/>
    <w:rsid w:val="009F54EE"/>
    <w:rsid w:val="009F6117"/>
    <w:rsid w:val="009F6BF5"/>
    <w:rsid w:val="009F7172"/>
    <w:rsid w:val="009F717A"/>
    <w:rsid w:val="00A0001C"/>
    <w:rsid w:val="00A000ED"/>
    <w:rsid w:val="00A009CC"/>
    <w:rsid w:val="00A00C2F"/>
    <w:rsid w:val="00A00D27"/>
    <w:rsid w:val="00A02820"/>
    <w:rsid w:val="00A02865"/>
    <w:rsid w:val="00A033F2"/>
    <w:rsid w:val="00A03C92"/>
    <w:rsid w:val="00A0582B"/>
    <w:rsid w:val="00A05B45"/>
    <w:rsid w:val="00A0603E"/>
    <w:rsid w:val="00A07E6E"/>
    <w:rsid w:val="00A10605"/>
    <w:rsid w:val="00A10945"/>
    <w:rsid w:val="00A11031"/>
    <w:rsid w:val="00A11115"/>
    <w:rsid w:val="00A13537"/>
    <w:rsid w:val="00A14176"/>
    <w:rsid w:val="00A2023B"/>
    <w:rsid w:val="00A217DB"/>
    <w:rsid w:val="00A2312D"/>
    <w:rsid w:val="00A27B7E"/>
    <w:rsid w:val="00A30557"/>
    <w:rsid w:val="00A309DA"/>
    <w:rsid w:val="00A31D9B"/>
    <w:rsid w:val="00A3209D"/>
    <w:rsid w:val="00A33730"/>
    <w:rsid w:val="00A339AA"/>
    <w:rsid w:val="00A353FB"/>
    <w:rsid w:val="00A35E05"/>
    <w:rsid w:val="00A378AA"/>
    <w:rsid w:val="00A37C35"/>
    <w:rsid w:val="00A37CA2"/>
    <w:rsid w:val="00A40F5B"/>
    <w:rsid w:val="00A41929"/>
    <w:rsid w:val="00A4241B"/>
    <w:rsid w:val="00A453AF"/>
    <w:rsid w:val="00A46FFD"/>
    <w:rsid w:val="00A47699"/>
    <w:rsid w:val="00A47BD4"/>
    <w:rsid w:val="00A52A2F"/>
    <w:rsid w:val="00A5349C"/>
    <w:rsid w:val="00A53C56"/>
    <w:rsid w:val="00A53D6E"/>
    <w:rsid w:val="00A57D80"/>
    <w:rsid w:val="00A608F0"/>
    <w:rsid w:val="00A61699"/>
    <w:rsid w:val="00A62298"/>
    <w:rsid w:val="00A63A31"/>
    <w:rsid w:val="00A657C8"/>
    <w:rsid w:val="00A67C1E"/>
    <w:rsid w:val="00A71EDC"/>
    <w:rsid w:val="00A71F22"/>
    <w:rsid w:val="00A73332"/>
    <w:rsid w:val="00A73A7D"/>
    <w:rsid w:val="00A74F71"/>
    <w:rsid w:val="00A7512B"/>
    <w:rsid w:val="00A7526E"/>
    <w:rsid w:val="00A75AC6"/>
    <w:rsid w:val="00A76F4F"/>
    <w:rsid w:val="00A7766A"/>
    <w:rsid w:val="00A77CAA"/>
    <w:rsid w:val="00A800BE"/>
    <w:rsid w:val="00A8052F"/>
    <w:rsid w:val="00A80C55"/>
    <w:rsid w:val="00A826D3"/>
    <w:rsid w:val="00A826E8"/>
    <w:rsid w:val="00A8353E"/>
    <w:rsid w:val="00A83A03"/>
    <w:rsid w:val="00A83BD7"/>
    <w:rsid w:val="00A84C71"/>
    <w:rsid w:val="00A85870"/>
    <w:rsid w:val="00A85AE7"/>
    <w:rsid w:val="00A85F2D"/>
    <w:rsid w:val="00A86300"/>
    <w:rsid w:val="00A869BF"/>
    <w:rsid w:val="00A87363"/>
    <w:rsid w:val="00A8784B"/>
    <w:rsid w:val="00A91052"/>
    <w:rsid w:val="00A932A8"/>
    <w:rsid w:val="00A93B09"/>
    <w:rsid w:val="00A93C37"/>
    <w:rsid w:val="00A9596B"/>
    <w:rsid w:val="00A9640C"/>
    <w:rsid w:val="00A96BDA"/>
    <w:rsid w:val="00A96E62"/>
    <w:rsid w:val="00A96F3C"/>
    <w:rsid w:val="00A97A20"/>
    <w:rsid w:val="00AA1777"/>
    <w:rsid w:val="00AA25F3"/>
    <w:rsid w:val="00AA32B5"/>
    <w:rsid w:val="00AA4345"/>
    <w:rsid w:val="00AA46E1"/>
    <w:rsid w:val="00AA4AFC"/>
    <w:rsid w:val="00AA4C41"/>
    <w:rsid w:val="00AA5F43"/>
    <w:rsid w:val="00AB09DE"/>
    <w:rsid w:val="00AB1011"/>
    <w:rsid w:val="00AB1080"/>
    <w:rsid w:val="00AB2051"/>
    <w:rsid w:val="00AB3119"/>
    <w:rsid w:val="00AB7B66"/>
    <w:rsid w:val="00AC00EE"/>
    <w:rsid w:val="00AC097C"/>
    <w:rsid w:val="00AC1315"/>
    <w:rsid w:val="00AC184D"/>
    <w:rsid w:val="00AC19EF"/>
    <w:rsid w:val="00AC35B6"/>
    <w:rsid w:val="00AC49F8"/>
    <w:rsid w:val="00AC4A84"/>
    <w:rsid w:val="00AC5024"/>
    <w:rsid w:val="00AC6097"/>
    <w:rsid w:val="00AC6BD1"/>
    <w:rsid w:val="00AD1863"/>
    <w:rsid w:val="00AD3E58"/>
    <w:rsid w:val="00AD65F1"/>
    <w:rsid w:val="00AD6851"/>
    <w:rsid w:val="00AE0494"/>
    <w:rsid w:val="00AE077F"/>
    <w:rsid w:val="00AE0DD3"/>
    <w:rsid w:val="00AE255A"/>
    <w:rsid w:val="00AE263B"/>
    <w:rsid w:val="00AE2689"/>
    <w:rsid w:val="00AE289D"/>
    <w:rsid w:val="00AE46ED"/>
    <w:rsid w:val="00AE5602"/>
    <w:rsid w:val="00AE62E1"/>
    <w:rsid w:val="00AE6DAB"/>
    <w:rsid w:val="00AE77F0"/>
    <w:rsid w:val="00AE7D45"/>
    <w:rsid w:val="00AF03EE"/>
    <w:rsid w:val="00AF061C"/>
    <w:rsid w:val="00AF13EC"/>
    <w:rsid w:val="00AF1BDB"/>
    <w:rsid w:val="00AF2609"/>
    <w:rsid w:val="00AF343E"/>
    <w:rsid w:val="00AF3BF9"/>
    <w:rsid w:val="00AF6261"/>
    <w:rsid w:val="00AF711E"/>
    <w:rsid w:val="00AF7BE8"/>
    <w:rsid w:val="00B010E5"/>
    <w:rsid w:val="00B0113E"/>
    <w:rsid w:val="00B01168"/>
    <w:rsid w:val="00B01254"/>
    <w:rsid w:val="00B01371"/>
    <w:rsid w:val="00B013D1"/>
    <w:rsid w:val="00B014CE"/>
    <w:rsid w:val="00B030EE"/>
    <w:rsid w:val="00B054C6"/>
    <w:rsid w:val="00B109A2"/>
    <w:rsid w:val="00B10E12"/>
    <w:rsid w:val="00B11173"/>
    <w:rsid w:val="00B11C33"/>
    <w:rsid w:val="00B12D8F"/>
    <w:rsid w:val="00B1316C"/>
    <w:rsid w:val="00B13B56"/>
    <w:rsid w:val="00B1591F"/>
    <w:rsid w:val="00B16A24"/>
    <w:rsid w:val="00B16C19"/>
    <w:rsid w:val="00B21260"/>
    <w:rsid w:val="00B23BBE"/>
    <w:rsid w:val="00B24162"/>
    <w:rsid w:val="00B24869"/>
    <w:rsid w:val="00B257B2"/>
    <w:rsid w:val="00B27E93"/>
    <w:rsid w:val="00B301F8"/>
    <w:rsid w:val="00B30418"/>
    <w:rsid w:val="00B3065D"/>
    <w:rsid w:val="00B310A9"/>
    <w:rsid w:val="00B31892"/>
    <w:rsid w:val="00B326D8"/>
    <w:rsid w:val="00B32CD8"/>
    <w:rsid w:val="00B34DEC"/>
    <w:rsid w:val="00B35561"/>
    <w:rsid w:val="00B359EC"/>
    <w:rsid w:val="00B35E63"/>
    <w:rsid w:val="00B367C9"/>
    <w:rsid w:val="00B36C2F"/>
    <w:rsid w:val="00B37533"/>
    <w:rsid w:val="00B37F10"/>
    <w:rsid w:val="00B407A4"/>
    <w:rsid w:val="00B413BC"/>
    <w:rsid w:val="00B41B2E"/>
    <w:rsid w:val="00B42722"/>
    <w:rsid w:val="00B42B63"/>
    <w:rsid w:val="00B45914"/>
    <w:rsid w:val="00B460B4"/>
    <w:rsid w:val="00B469D1"/>
    <w:rsid w:val="00B4715E"/>
    <w:rsid w:val="00B47160"/>
    <w:rsid w:val="00B47F1E"/>
    <w:rsid w:val="00B5186B"/>
    <w:rsid w:val="00B52778"/>
    <w:rsid w:val="00B539AE"/>
    <w:rsid w:val="00B554E5"/>
    <w:rsid w:val="00B55F42"/>
    <w:rsid w:val="00B607A4"/>
    <w:rsid w:val="00B61432"/>
    <w:rsid w:val="00B64EE1"/>
    <w:rsid w:val="00B65771"/>
    <w:rsid w:val="00B66C62"/>
    <w:rsid w:val="00B674C9"/>
    <w:rsid w:val="00B707E6"/>
    <w:rsid w:val="00B72A3D"/>
    <w:rsid w:val="00B72F7A"/>
    <w:rsid w:val="00B73295"/>
    <w:rsid w:val="00B73656"/>
    <w:rsid w:val="00B73DE2"/>
    <w:rsid w:val="00B7471F"/>
    <w:rsid w:val="00B7589B"/>
    <w:rsid w:val="00B76402"/>
    <w:rsid w:val="00B76634"/>
    <w:rsid w:val="00B77800"/>
    <w:rsid w:val="00B77CD3"/>
    <w:rsid w:val="00B80A9B"/>
    <w:rsid w:val="00B80E2C"/>
    <w:rsid w:val="00B8167A"/>
    <w:rsid w:val="00B826BE"/>
    <w:rsid w:val="00B82B01"/>
    <w:rsid w:val="00B83EEB"/>
    <w:rsid w:val="00B84677"/>
    <w:rsid w:val="00B84D4F"/>
    <w:rsid w:val="00B8552E"/>
    <w:rsid w:val="00B87198"/>
    <w:rsid w:val="00B875A7"/>
    <w:rsid w:val="00B90905"/>
    <w:rsid w:val="00B91540"/>
    <w:rsid w:val="00B9439E"/>
    <w:rsid w:val="00B95FC6"/>
    <w:rsid w:val="00B972F9"/>
    <w:rsid w:val="00B97B3C"/>
    <w:rsid w:val="00BA0B9E"/>
    <w:rsid w:val="00BA18ED"/>
    <w:rsid w:val="00BA1B51"/>
    <w:rsid w:val="00BA1FCD"/>
    <w:rsid w:val="00BA2318"/>
    <w:rsid w:val="00BA2FBF"/>
    <w:rsid w:val="00BA3B68"/>
    <w:rsid w:val="00BA4587"/>
    <w:rsid w:val="00BA47D6"/>
    <w:rsid w:val="00BA4A3B"/>
    <w:rsid w:val="00BA610A"/>
    <w:rsid w:val="00BB0B55"/>
    <w:rsid w:val="00BB0C4B"/>
    <w:rsid w:val="00BB13B6"/>
    <w:rsid w:val="00BB1A37"/>
    <w:rsid w:val="00BB31FE"/>
    <w:rsid w:val="00BB504F"/>
    <w:rsid w:val="00BB5352"/>
    <w:rsid w:val="00BB57F0"/>
    <w:rsid w:val="00BB6480"/>
    <w:rsid w:val="00BB6B9C"/>
    <w:rsid w:val="00BB6F69"/>
    <w:rsid w:val="00BB77E5"/>
    <w:rsid w:val="00BB7888"/>
    <w:rsid w:val="00BC02AF"/>
    <w:rsid w:val="00BC0FB3"/>
    <w:rsid w:val="00BC2111"/>
    <w:rsid w:val="00BC2E12"/>
    <w:rsid w:val="00BC2F31"/>
    <w:rsid w:val="00BC4B8F"/>
    <w:rsid w:val="00BC4D6E"/>
    <w:rsid w:val="00BC5FD7"/>
    <w:rsid w:val="00BC6623"/>
    <w:rsid w:val="00BC6F2A"/>
    <w:rsid w:val="00BC7F02"/>
    <w:rsid w:val="00BD1058"/>
    <w:rsid w:val="00BD1884"/>
    <w:rsid w:val="00BD1898"/>
    <w:rsid w:val="00BD24E1"/>
    <w:rsid w:val="00BD300C"/>
    <w:rsid w:val="00BD32AA"/>
    <w:rsid w:val="00BD3A27"/>
    <w:rsid w:val="00BD5307"/>
    <w:rsid w:val="00BD7191"/>
    <w:rsid w:val="00BD77F7"/>
    <w:rsid w:val="00BD7FB6"/>
    <w:rsid w:val="00BE01C1"/>
    <w:rsid w:val="00BE2112"/>
    <w:rsid w:val="00BE21F6"/>
    <w:rsid w:val="00BE3472"/>
    <w:rsid w:val="00BE516D"/>
    <w:rsid w:val="00BE5740"/>
    <w:rsid w:val="00BE654C"/>
    <w:rsid w:val="00BE7238"/>
    <w:rsid w:val="00BF28DA"/>
    <w:rsid w:val="00BF3012"/>
    <w:rsid w:val="00BF32A6"/>
    <w:rsid w:val="00BF3D58"/>
    <w:rsid w:val="00BF74F4"/>
    <w:rsid w:val="00BF75AC"/>
    <w:rsid w:val="00BF75BF"/>
    <w:rsid w:val="00C00560"/>
    <w:rsid w:val="00C00A49"/>
    <w:rsid w:val="00C00CEB"/>
    <w:rsid w:val="00C02080"/>
    <w:rsid w:val="00C02D97"/>
    <w:rsid w:val="00C02EEF"/>
    <w:rsid w:val="00C038B1"/>
    <w:rsid w:val="00C03F19"/>
    <w:rsid w:val="00C0460B"/>
    <w:rsid w:val="00C04D7A"/>
    <w:rsid w:val="00C06091"/>
    <w:rsid w:val="00C07F14"/>
    <w:rsid w:val="00C105E0"/>
    <w:rsid w:val="00C108E7"/>
    <w:rsid w:val="00C110BE"/>
    <w:rsid w:val="00C12B34"/>
    <w:rsid w:val="00C159CB"/>
    <w:rsid w:val="00C17DF6"/>
    <w:rsid w:val="00C21B0C"/>
    <w:rsid w:val="00C21F94"/>
    <w:rsid w:val="00C22276"/>
    <w:rsid w:val="00C2305A"/>
    <w:rsid w:val="00C23B98"/>
    <w:rsid w:val="00C248DE"/>
    <w:rsid w:val="00C2592D"/>
    <w:rsid w:val="00C302C1"/>
    <w:rsid w:val="00C3053C"/>
    <w:rsid w:val="00C309C4"/>
    <w:rsid w:val="00C31C04"/>
    <w:rsid w:val="00C329A7"/>
    <w:rsid w:val="00C33FCD"/>
    <w:rsid w:val="00C34428"/>
    <w:rsid w:val="00C34DC8"/>
    <w:rsid w:val="00C36CB5"/>
    <w:rsid w:val="00C37691"/>
    <w:rsid w:val="00C40688"/>
    <w:rsid w:val="00C4086A"/>
    <w:rsid w:val="00C41671"/>
    <w:rsid w:val="00C42284"/>
    <w:rsid w:val="00C42F06"/>
    <w:rsid w:val="00C436B5"/>
    <w:rsid w:val="00C43EEC"/>
    <w:rsid w:val="00C452D6"/>
    <w:rsid w:val="00C452EC"/>
    <w:rsid w:val="00C4723B"/>
    <w:rsid w:val="00C472A0"/>
    <w:rsid w:val="00C47436"/>
    <w:rsid w:val="00C47932"/>
    <w:rsid w:val="00C47ED6"/>
    <w:rsid w:val="00C504A1"/>
    <w:rsid w:val="00C505FB"/>
    <w:rsid w:val="00C5078C"/>
    <w:rsid w:val="00C5176A"/>
    <w:rsid w:val="00C51913"/>
    <w:rsid w:val="00C5195A"/>
    <w:rsid w:val="00C55F8C"/>
    <w:rsid w:val="00C56123"/>
    <w:rsid w:val="00C61D0F"/>
    <w:rsid w:val="00C62A3A"/>
    <w:rsid w:val="00C63774"/>
    <w:rsid w:val="00C63D83"/>
    <w:rsid w:val="00C65D7A"/>
    <w:rsid w:val="00C66B75"/>
    <w:rsid w:val="00C66E51"/>
    <w:rsid w:val="00C6701A"/>
    <w:rsid w:val="00C70553"/>
    <w:rsid w:val="00C7094F"/>
    <w:rsid w:val="00C71C5F"/>
    <w:rsid w:val="00C72019"/>
    <w:rsid w:val="00C7242D"/>
    <w:rsid w:val="00C743EF"/>
    <w:rsid w:val="00C75684"/>
    <w:rsid w:val="00C75919"/>
    <w:rsid w:val="00C82BE7"/>
    <w:rsid w:val="00C8353B"/>
    <w:rsid w:val="00C84CBA"/>
    <w:rsid w:val="00C84E2B"/>
    <w:rsid w:val="00C85734"/>
    <w:rsid w:val="00C85925"/>
    <w:rsid w:val="00C859B6"/>
    <w:rsid w:val="00C8606F"/>
    <w:rsid w:val="00C8659C"/>
    <w:rsid w:val="00C868DA"/>
    <w:rsid w:val="00C86C30"/>
    <w:rsid w:val="00C874C5"/>
    <w:rsid w:val="00C914D6"/>
    <w:rsid w:val="00C925BB"/>
    <w:rsid w:val="00C93189"/>
    <w:rsid w:val="00C9355D"/>
    <w:rsid w:val="00C93890"/>
    <w:rsid w:val="00C93940"/>
    <w:rsid w:val="00C93FC6"/>
    <w:rsid w:val="00C94633"/>
    <w:rsid w:val="00C9467E"/>
    <w:rsid w:val="00C947DE"/>
    <w:rsid w:val="00C95448"/>
    <w:rsid w:val="00C9555D"/>
    <w:rsid w:val="00C957FB"/>
    <w:rsid w:val="00C95D2E"/>
    <w:rsid w:val="00C96343"/>
    <w:rsid w:val="00C96951"/>
    <w:rsid w:val="00C97CC6"/>
    <w:rsid w:val="00CA086A"/>
    <w:rsid w:val="00CA2228"/>
    <w:rsid w:val="00CA2D3C"/>
    <w:rsid w:val="00CA38A6"/>
    <w:rsid w:val="00CA5D6F"/>
    <w:rsid w:val="00CA6F42"/>
    <w:rsid w:val="00CA7FEF"/>
    <w:rsid w:val="00CB0CE9"/>
    <w:rsid w:val="00CB1507"/>
    <w:rsid w:val="00CB2084"/>
    <w:rsid w:val="00CB2748"/>
    <w:rsid w:val="00CB2BA3"/>
    <w:rsid w:val="00CB394A"/>
    <w:rsid w:val="00CB3CD0"/>
    <w:rsid w:val="00CB4039"/>
    <w:rsid w:val="00CB4181"/>
    <w:rsid w:val="00CB4914"/>
    <w:rsid w:val="00CB5D3D"/>
    <w:rsid w:val="00CB5EAA"/>
    <w:rsid w:val="00CB6BC1"/>
    <w:rsid w:val="00CB76A9"/>
    <w:rsid w:val="00CB7731"/>
    <w:rsid w:val="00CC06D5"/>
    <w:rsid w:val="00CC0A95"/>
    <w:rsid w:val="00CC2DEC"/>
    <w:rsid w:val="00CC2F3B"/>
    <w:rsid w:val="00CC3F05"/>
    <w:rsid w:val="00CC5683"/>
    <w:rsid w:val="00CC6A35"/>
    <w:rsid w:val="00CC6BA5"/>
    <w:rsid w:val="00CD40DA"/>
    <w:rsid w:val="00CD42D9"/>
    <w:rsid w:val="00CD43FF"/>
    <w:rsid w:val="00CD6A23"/>
    <w:rsid w:val="00CD7DA1"/>
    <w:rsid w:val="00CE0946"/>
    <w:rsid w:val="00CE1019"/>
    <w:rsid w:val="00CE17AE"/>
    <w:rsid w:val="00CE42F0"/>
    <w:rsid w:val="00CE4886"/>
    <w:rsid w:val="00CE57BD"/>
    <w:rsid w:val="00CE5B1F"/>
    <w:rsid w:val="00CE5EB6"/>
    <w:rsid w:val="00CE651C"/>
    <w:rsid w:val="00CE70B8"/>
    <w:rsid w:val="00CE718B"/>
    <w:rsid w:val="00CE7A69"/>
    <w:rsid w:val="00CE7EB8"/>
    <w:rsid w:val="00CF14FA"/>
    <w:rsid w:val="00CF1AF9"/>
    <w:rsid w:val="00CF2126"/>
    <w:rsid w:val="00CF31BA"/>
    <w:rsid w:val="00CF36E6"/>
    <w:rsid w:val="00CF3E68"/>
    <w:rsid w:val="00CF427D"/>
    <w:rsid w:val="00CF64D8"/>
    <w:rsid w:val="00CF6C80"/>
    <w:rsid w:val="00CF6D47"/>
    <w:rsid w:val="00D00622"/>
    <w:rsid w:val="00D02304"/>
    <w:rsid w:val="00D02FD2"/>
    <w:rsid w:val="00D034FB"/>
    <w:rsid w:val="00D04337"/>
    <w:rsid w:val="00D043C4"/>
    <w:rsid w:val="00D075F7"/>
    <w:rsid w:val="00D0768B"/>
    <w:rsid w:val="00D11F85"/>
    <w:rsid w:val="00D12655"/>
    <w:rsid w:val="00D13FA3"/>
    <w:rsid w:val="00D14696"/>
    <w:rsid w:val="00D14A67"/>
    <w:rsid w:val="00D14A97"/>
    <w:rsid w:val="00D17053"/>
    <w:rsid w:val="00D209AD"/>
    <w:rsid w:val="00D21CA4"/>
    <w:rsid w:val="00D2251F"/>
    <w:rsid w:val="00D234A4"/>
    <w:rsid w:val="00D235EB"/>
    <w:rsid w:val="00D24CDB"/>
    <w:rsid w:val="00D25066"/>
    <w:rsid w:val="00D25B57"/>
    <w:rsid w:val="00D25E29"/>
    <w:rsid w:val="00D25E41"/>
    <w:rsid w:val="00D2652B"/>
    <w:rsid w:val="00D2669A"/>
    <w:rsid w:val="00D31347"/>
    <w:rsid w:val="00D31C7B"/>
    <w:rsid w:val="00D322AC"/>
    <w:rsid w:val="00D32C84"/>
    <w:rsid w:val="00D33DC7"/>
    <w:rsid w:val="00D3411C"/>
    <w:rsid w:val="00D41413"/>
    <w:rsid w:val="00D42394"/>
    <w:rsid w:val="00D4521A"/>
    <w:rsid w:val="00D47711"/>
    <w:rsid w:val="00D5020F"/>
    <w:rsid w:val="00D50249"/>
    <w:rsid w:val="00D518D8"/>
    <w:rsid w:val="00D52FCD"/>
    <w:rsid w:val="00D53E8C"/>
    <w:rsid w:val="00D55C6D"/>
    <w:rsid w:val="00D56908"/>
    <w:rsid w:val="00D576EE"/>
    <w:rsid w:val="00D57C93"/>
    <w:rsid w:val="00D605D1"/>
    <w:rsid w:val="00D610B9"/>
    <w:rsid w:val="00D62BB8"/>
    <w:rsid w:val="00D63139"/>
    <w:rsid w:val="00D643B2"/>
    <w:rsid w:val="00D65817"/>
    <w:rsid w:val="00D65D07"/>
    <w:rsid w:val="00D65F70"/>
    <w:rsid w:val="00D6641A"/>
    <w:rsid w:val="00D67300"/>
    <w:rsid w:val="00D67504"/>
    <w:rsid w:val="00D67E04"/>
    <w:rsid w:val="00D70281"/>
    <w:rsid w:val="00D7032A"/>
    <w:rsid w:val="00D723A1"/>
    <w:rsid w:val="00D730B2"/>
    <w:rsid w:val="00D74EF8"/>
    <w:rsid w:val="00D764A2"/>
    <w:rsid w:val="00D764BB"/>
    <w:rsid w:val="00D77473"/>
    <w:rsid w:val="00D77D14"/>
    <w:rsid w:val="00D80CD1"/>
    <w:rsid w:val="00D82FF1"/>
    <w:rsid w:val="00D8530B"/>
    <w:rsid w:val="00D86DC4"/>
    <w:rsid w:val="00D910AC"/>
    <w:rsid w:val="00D91328"/>
    <w:rsid w:val="00D918A7"/>
    <w:rsid w:val="00D91D13"/>
    <w:rsid w:val="00D9274D"/>
    <w:rsid w:val="00D95091"/>
    <w:rsid w:val="00D9517E"/>
    <w:rsid w:val="00D968B5"/>
    <w:rsid w:val="00D96C46"/>
    <w:rsid w:val="00D9726F"/>
    <w:rsid w:val="00D976DF"/>
    <w:rsid w:val="00D97912"/>
    <w:rsid w:val="00DA0366"/>
    <w:rsid w:val="00DA0CD3"/>
    <w:rsid w:val="00DA1D79"/>
    <w:rsid w:val="00DA20ED"/>
    <w:rsid w:val="00DA35E2"/>
    <w:rsid w:val="00DA423F"/>
    <w:rsid w:val="00DA4898"/>
    <w:rsid w:val="00DA5995"/>
    <w:rsid w:val="00DA66B5"/>
    <w:rsid w:val="00DA7282"/>
    <w:rsid w:val="00DA79D6"/>
    <w:rsid w:val="00DB0ECA"/>
    <w:rsid w:val="00DB1BF3"/>
    <w:rsid w:val="00DB1C89"/>
    <w:rsid w:val="00DB2F5B"/>
    <w:rsid w:val="00DB3BD7"/>
    <w:rsid w:val="00DB4E3E"/>
    <w:rsid w:val="00DB5750"/>
    <w:rsid w:val="00DB5C0F"/>
    <w:rsid w:val="00DB791B"/>
    <w:rsid w:val="00DC0D99"/>
    <w:rsid w:val="00DC1428"/>
    <w:rsid w:val="00DC1681"/>
    <w:rsid w:val="00DC2107"/>
    <w:rsid w:val="00DC2BFA"/>
    <w:rsid w:val="00DC3873"/>
    <w:rsid w:val="00DC4975"/>
    <w:rsid w:val="00DC6477"/>
    <w:rsid w:val="00DC7F8A"/>
    <w:rsid w:val="00DD0E9A"/>
    <w:rsid w:val="00DD1622"/>
    <w:rsid w:val="00DD227D"/>
    <w:rsid w:val="00DD3869"/>
    <w:rsid w:val="00DD3974"/>
    <w:rsid w:val="00DD47C6"/>
    <w:rsid w:val="00DD4C7B"/>
    <w:rsid w:val="00DE04E3"/>
    <w:rsid w:val="00DE1C0E"/>
    <w:rsid w:val="00DE1F65"/>
    <w:rsid w:val="00DE2223"/>
    <w:rsid w:val="00DE268E"/>
    <w:rsid w:val="00DE2DF0"/>
    <w:rsid w:val="00DE2F92"/>
    <w:rsid w:val="00DE3F6B"/>
    <w:rsid w:val="00DE4EEC"/>
    <w:rsid w:val="00DE5AA9"/>
    <w:rsid w:val="00DE79E1"/>
    <w:rsid w:val="00DE7FCC"/>
    <w:rsid w:val="00DF0068"/>
    <w:rsid w:val="00DF0380"/>
    <w:rsid w:val="00DF0AC1"/>
    <w:rsid w:val="00DF2402"/>
    <w:rsid w:val="00DF2E24"/>
    <w:rsid w:val="00DF33AC"/>
    <w:rsid w:val="00DF354A"/>
    <w:rsid w:val="00DF3A7D"/>
    <w:rsid w:val="00DF461F"/>
    <w:rsid w:val="00DF4F21"/>
    <w:rsid w:val="00DF5733"/>
    <w:rsid w:val="00DF7A48"/>
    <w:rsid w:val="00E00514"/>
    <w:rsid w:val="00E005C3"/>
    <w:rsid w:val="00E01A28"/>
    <w:rsid w:val="00E01B8B"/>
    <w:rsid w:val="00E0252C"/>
    <w:rsid w:val="00E02894"/>
    <w:rsid w:val="00E048AE"/>
    <w:rsid w:val="00E049C3"/>
    <w:rsid w:val="00E056B0"/>
    <w:rsid w:val="00E06817"/>
    <w:rsid w:val="00E06EB4"/>
    <w:rsid w:val="00E100C3"/>
    <w:rsid w:val="00E105B6"/>
    <w:rsid w:val="00E11DE1"/>
    <w:rsid w:val="00E128F5"/>
    <w:rsid w:val="00E13350"/>
    <w:rsid w:val="00E1488A"/>
    <w:rsid w:val="00E15319"/>
    <w:rsid w:val="00E1535D"/>
    <w:rsid w:val="00E156C5"/>
    <w:rsid w:val="00E15D6A"/>
    <w:rsid w:val="00E17478"/>
    <w:rsid w:val="00E214D7"/>
    <w:rsid w:val="00E22E47"/>
    <w:rsid w:val="00E23F1E"/>
    <w:rsid w:val="00E246DD"/>
    <w:rsid w:val="00E24B6C"/>
    <w:rsid w:val="00E25AFE"/>
    <w:rsid w:val="00E26316"/>
    <w:rsid w:val="00E3103D"/>
    <w:rsid w:val="00E311E4"/>
    <w:rsid w:val="00E3173A"/>
    <w:rsid w:val="00E32208"/>
    <w:rsid w:val="00E327A9"/>
    <w:rsid w:val="00E329F1"/>
    <w:rsid w:val="00E345F9"/>
    <w:rsid w:val="00E34C89"/>
    <w:rsid w:val="00E35771"/>
    <w:rsid w:val="00E368EE"/>
    <w:rsid w:val="00E36C9D"/>
    <w:rsid w:val="00E37866"/>
    <w:rsid w:val="00E401A1"/>
    <w:rsid w:val="00E40276"/>
    <w:rsid w:val="00E4055C"/>
    <w:rsid w:val="00E410EB"/>
    <w:rsid w:val="00E412EF"/>
    <w:rsid w:val="00E42051"/>
    <w:rsid w:val="00E44454"/>
    <w:rsid w:val="00E44820"/>
    <w:rsid w:val="00E44E96"/>
    <w:rsid w:val="00E46B6F"/>
    <w:rsid w:val="00E512F7"/>
    <w:rsid w:val="00E5179A"/>
    <w:rsid w:val="00E519F3"/>
    <w:rsid w:val="00E52A52"/>
    <w:rsid w:val="00E53A9A"/>
    <w:rsid w:val="00E53C74"/>
    <w:rsid w:val="00E54B6A"/>
    <w:rsid w:val="00E54DD6"/>
    <w:rsid w:val="00E55598"/>
    <w:rsid w:val="00E5574D"/>
    <w:rsid w:val="00E55DF3"/>
    <w:rsid w:val="00E560E8"/>
    <w:rsid w:val="00E5666E"/>
    <w:rsid w:val="00E56736"/>
    <w:rsid w:val="00E57735"/>
    <w:rsid w:val="00E60113"/>
    <w:rsid w:val="00E60C88"/>
    <w:rsid w:val="00E61FC1"/>
    <w:rsid w:val="00E627D9"/>
    <w:rsid w:val="00E64406"/>
    <w:rsid w:val="00E64DA7"/>
    <w:rsid w:val="00E66420"/>
    <w:rsid w:val="00E66426"/>
    <w:rsid w:val="00E66F0D"/>
    <w:rsid w:val="00E67067"/>
    <w:rsid w:val="00E67140"/>
    <w:rsid w:val="00E70548"/>
    <w:rsid w:val="00E70C69"/>
    <w:rsid w:val="00E70F85"/>
    <w:rsid w:val="00E71D3C"/>
    <w:rsid w:val="00E7231C"/>
    <w:rsid w:val="00E7374C"/>
    <w:rsid w:val="00E73C7B"/>
    <w:rsid w:val="00E74874"/>
    <w:rsid w:val="00E750CA"/>
    <w:rsid w:val="00E75E41"/>
    <w:rsid w:val="00E7644D"/>
    <w:rsid w:val="00E76686"/>
    <w:rsid w:val="00E76A31"/>
    <w:rsid w:val="00E76E4C"/>
    <w:rsid w:val="00E80033"/>
    <w:rsid w:val="00E80154"/>
    <w:rsid w:val="00E82BB9"/>
    <w:rsid w:val="00E82CAC"/>
    <w:rsid w:val="00E8364F"/>
    <w:rsid w:val="00E836C0"/>
    <w:rsid w:val="00E83A1F"/>
    <w:rsid w:val="00E845D4"/>
    <w:rsid w:val="00E85970"/>
    <w:rsid w:val="00E86085"/>
    <w:rsid w:val="00E86346"/>
    <w:rsid w:val="00E86902"/>
    <w:rsid w:val="00E879C9"/>
    <w:rsid w:val="00E87A58"/>
    <w:rsid w:val="00E87B64"/>
    <w:rsid w:val="00E901DA"/>
    <w:rsid w:val="00E91550"/>
    <w:rsid w:val="00E927F0"/>
    <w:rsid w:val="00E93256"/>
    <w:rsid w:val="00E94B51"/>
    <w:rsid w:val="00E9544F"/>
    <w:rsid w:val="00E9548A"/>
    <w:rsid w:val="00E97FB6"/>
    <w:rsid w:val="00EA0032"/>
    <w:rsid w:val="00EA0470"/>
    <w:rsid w:val="00EA1D04"/>
    <w:rsid w:val="00EA23D9"/>
    <w:rsid w:val="00EA2792"/>
    <w:rsid w:val="00EA3081"/>
    <w:rsid w:val="00EA3D4E"/>
    <w:rsid w:val="00EA44AE"/>
    <w:rsid w:val="00EA6241"/>
    <w:rsid w:val="00EA6F1A"/>
    <w:rsid w:val="00EA73E7"/>
    <w:rsid w:val="00EA7B8E"/>
    <w:rsid w:val="00EB2269"/>
    <w:rsid w:val="00EB2A6D"/>
    <w:rsid w:val="00EB364F"/>
    <w:rsid w:val="00EB3B6D"/>
    <w:rsid w:val="00EB4076"/>
    <w:rsid w:val="00EB40FD"/>
    <w:rsid w:val="00EB669B"/>
    <w:rsid w:val="00EB7EF9"/>
    <w:rsid w:val="00EC07D9"/>
    <w:rsid w:val="00EC125D"/>
    <w:rsid w:val="00EC13F5"/>
    <w:rsid w:val="00EC16D4"/>
    <w:rsid w:val="00EC23A8"/>
    <w:rsid w:val="00EC2F79"/>
    <w:rsid w:val="00EC2FD5"/>
    <w:rsid w:val="00EC304B"/>
    <w:rsid w:val="00EC3365"/>
    <w:rsid w:val="00EC3B5B"/>
    <w:rsid w:val="00EC54AD"/>
    <w:rsid w:val="00EC6AA9"/>
    <w:rsid w:val="00ED05E4"/>
    <w:rsid w:val="00ED2858"/>
    <w:rsid w:val="00ED29AA"/>
    <w:rsid w:val="00ED31BC"/>
    <w:rsid w:val="00ED3BCD"/>
    <w:rsid w:val="00ED5D85"/>
    <w:rsid w:val="00ED73FA"/>
    <w:rsid w:val="00ED773A"/>
    <w:rsid w:val="00ED7F79"/>
    <w:rsid w:val="00EE05AB"/>
    <w:rsid w:val="00EE0FDE"/>
    <w:rsid w:val="00EE1C52"/>
    <w:rsid w:val="00EE2F82"/>
    <w:rsid w:val="00EE540C"/>
    <w:rsid w:val="00EF1080"/>
    <w:rsid w:val="00EF1F9E"/>
    <w:rsid w:val="00EF2716"/>
    <w:rsid w:val="00EF28ED"/>
    <w:rsid w:val="00EF5075"/>
    <w:rsid w:val="00EF5416"/>
    <w:rsid w:val="00EF5533"/>
    <w:rsid w:val="00EF66DC"/>
    <w:rsid w:val="00EF6F3F"/>
    <w:rsid w:val="00EF7E9D"/>
    <w:rsid w:val="00EF7EBA"/>
    <w:rsid w:val="00F01449"/>
    <w:rsid w:val="00F01BC8"/>
    <w:rsid w:val="00F01D06"/>
    <w:rsid w:val="00F01E81"/>
    <w:rsid w:val="00F01F4C"/>
    <w:rsid w:val="00F03D05"/>
    <w:rsid w:val="00F047F7"/>
    <w:rsid w:val="00F05F42"/>
    <w:rsid w:val="00F06A6F"/>
    <w:rsid w:val="00F073C3"/>
    <w:rsid w:val="00F07887"/>
    <w:rsid w:val="00F10F48"/>
    <w:rsid w:val="00F12322"/>
    <w:rsid w:val="00F12E6B"/>
    <w:rsid w:val="00F14CF2"/>
    <w:rsid w:val="00F1797C"/>
    <w:rsid w:val="00F23F27"/>
    <w:rsid w:val="00F24112"/>
    <w:rsid w:val="00F243FA"/>
    <w:rsid w:val="00F2689D"/>
    <w:rsid w:val="00F2724B"/>
    <w:rsid w:val="00F27FB3"/>
    <w:rsid w:val="00F30C17"/>
    <w:rsid w:val="00F31F08"/>
    <w:rsid w:val="00F32665"/>
    <w:rsid w:val="00F32B83"/>
    <w:rsid w:val="00F342D0"/>
    <w:rsid w:val="00F348CB"/>
    <w:rsid w:val="00F34D44"/>
    <w:rsid w:val="00F351FC"/>
    <w:rsid w:val="00F3632D"/>
    <w:rsid w:val="00F366A2"/>
    <w:rsid w:val="00F36E05"/>
    <w:rsid w:val="00F37B62"/>
    <w:rsid w:val="00F4037D"/>
    <w:rsid w:val="00F4062E"/>
    <w:rsid w:val="00F408E8"/>
    <w:rsid w:val="00F40D88"/>
    <w:rsid w:val="00F4168E"/>
    <w:rsid w:val="00F42AA3"/>
    <w:rsid w:val="00F4390D"/>
    <w:rsid w:val="00F4483D"/>
    <w:rsid w:val="00F44A4A"/>
    <w:rsid w:val="00F45016"/>
    <w:rsid w:val="00F475AC"/>
    <w:rsid w:val="00F47636"/>
    <w:rsid w:val="00F47C79"/>
    <w:rsid w:val="00F5337E"/>
    <w:rsid w:val="00F54B41"/>
    <w:rsid w:val="00F55724"/>
    <w:rsid w:val="00F55777"/>
    <w:rsid w:val="00F55DAA"/>
    <w:rsid w:val="00F55FE8"/>
    <w:rsid w:val="00F57603"/>
    <w:rsid w:val="00F6204E"/>
    <w:rsid w:val="00F62301"/>
    <w:rsid w:val="00F624D7"/>
    <w:rsid w:val="00F62732"/>
    <w:rsid w:val="00F63F22"/>
    <w:rsid w:val="00F63FDE"/>
    <w:rsid w:val="00F65A57"/>
    <w:rsid w:val="00F6610C"/>
    <w:rsid w:val="00F668E2"/>
    <w:rsid w:val="00F66E6F"/>
    <w:rsid w:val="00F715D0"/>
    <w:rsid w:val="00F733CB"/>
    <w:rsid w:val="00F74EAA"/>
    <w:rsid w:val="00F757B0"/>
    <w:rsid w:val="00F75DD0"/>
    <w:rsid w:val="00F75EDC"/>
    <w:rsid w:val="00F76A9D"/>
    <w:rsid w:val="00F774FD"/>
    <w:rsid w:val="00F80231"/>
    <w:rsid w:val="00F8224C"/>
    <w:rsid w:val="00F824B9"/>
    <w:rsid w:val="00F83037"/>
    <w:rsid w:val="00F8371D"/>
    <w:rsid w:val="00F844CA"/>
    <w:rsid w:val="00F84933"/>
    <w:rsid w:val="00F851D3"/>
    <w:rsid w:val="00F86ACE"/>
    <w:rsid w:val="00F86EAA"/>
    <w:rsid w:val="00F87BA1"/>
    <w:rsid w:val="00F90200"/>
    <w:rsid w:val="00F90A17"/>
    <w:rsid w:val="00F90A9C"/>
    <w:rsid w:val="00F92117"/>
    <w:rsid w:val="00F926A8"/>
    <w:rsid w:val="00F92A6B"/>
    <w:rsid w:val="00F933B0"/>
    <w:rsid w:val="00F93BCF"/>
    <w:rsid w:val="00F9472F"/>
    <w:rsid w:val="00F94D89"/>
    <w:rsid w:val="00F966C5"/>
    <w:rsid w:val="00F96E39"/>
    <w:rsid w:val="00F979E8"/>
    <w:rsid w:val="00F97E38"/>
    <w:rsid w:val="00F97F02"/>
    <w:rsid w:val="00FA0F99"/>
    <w:rsid w:val="00FA1862"/>
    <w:rsid w:val="00FA1D12"/>
    <w:rsid w:val="00FA1F2C"/>
    <w:rsid w:val="00FA240B"/>
    <w:rsid w:val="00FA273E"/>
    <w:rsid w:val="00FA4EC1"/>
    <w:rsid w:val="00FA4FE2"/>
    <w:rsid w:val="00FA525D"/>
    <w:rsid w:val="00FA54F4"/>
    <w:rsid w:val="00FA62AE"/>
    <w:rsid w:val="00FA6BB5"/>
    <w:rsid w:val="00FB0D3B"/>
    <w:rsid w:val="00FB2581"/>
    <w:rsid w:val="00FB2805"/>
    <w:rsid w:val="00FB326B"/>
    <w:rsid w:val="00FB34A4"/>
    <w:rsid w:val="00FB5841"/>
    <w:rsid w:val="00FB5C1F"/>
    <w:rsid w:val="00FB7F2F"/>
    <w:rsid w:val="00FC1039"/>
    <w:rsid w:val="00FC16A4"/>
    <w:rsid w:val="00FC1FCC"/>
    <w:rsid w:val="00FC25EF"/>
    <w:rsid w:val="00FC37F8"/>
    <w:rsid w:val="00FC414F"/>
    <w:rsid w:val="00FC44FE"/>
    <w:rsid w:val="00FC5F89"/>
    <w:rsid w:val="00FC6E53"/>
    <w:rsid w:val="00FD18DE"/>
    <w:rsid w:val="00FD1CF2"/>
    <w:rsid w:val="00FD2611"/>
    <w:rsid w:val="00FD30C2"/>
    <w:rsid w:val="00FD4071"/>
    <w:rsid w:val="00FD4116"/>
    <w:rsid w:val="00FD466C"/>
    <w:rsid w:val="00FD4D84"/>
    <w:rsid w:val="00FD4ECA"/>
    <w:rsid w:val="00FD4F5D"/>
    <w:rsid w:val="00FD54EF"/>
    <w:rsid w:val="00FD5965"/>
    <w:rsid w:val="00FD59A5"/>
    <w:rsid w:val="00FD62CE"/>
    <w:rsid w:val="00FD630B"/>
    <w:rsid w:val="00FD66C4"/>
    <w:rsid w:val="00FD7F22"/>
    <w:rsid w:val="00FE05A7"/>
    <w:rsid w:val="00FE0CD3"/>
    <w:rsid w:val="00FE1A06"/>
    <w:rsid w:val="00FE2604"/>
    <w:rsid w:val="00FE27E1"/>
    <w:rsid w:val="00FE2D01"/>
    <w:rsid w:val="00FE3733"/>
    <w:rsid w:val="00FE411C"/>
    <w:rsid w:val="00FE5DA1"/>
    <w:rsid w:val="00FE6B3F"/>
    <w:rsid w:val="00FE714A"/>
    <w:rsid w:val="00FE73DB"/>
    <w:rsid w:val="00FE75E2"/>
    <w:rsid w:val="00FF02C6"/>
    <w:rsid w:val="00FF042B"/>
    <w:rsid w:val="00FF1460"/>
    <w:rsid w:val="00FF223A"/>
    <w:rsid w:val="00FF47D1"/>
    <w:rsid w:val="00FF4D42"/>
    <w:rsid w:val="00FF5E8C"/>
    <w:rsid w:val="00FF60A0"/>
    <w:rsid w:val="00FF6613"/>
    <w:rsid w:val="00FF7130"/>
    <w:rsid w:val="00FF76A1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73AD"/>
  <w15:chartTrackingRefBased/>
  <w15:docId w15:val="{C75F1815-0924-439C-BC84-A1C90FD6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A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2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90E"/>
  </w:style>
  <w:style w:type="paragraph" w:styleId="Stopka">
    <w:name w:val="footer"/>
    <w:basedOn w:val="Normalny"/>
    <w:link w:val="StopkaZnak"/>
    <w:uiPriority w:val="99"/>
    <w:unhideWhenUsed/>
    <w:rsid w:val="00532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90E"/>
  </w:style>
  <w:style w:type="paragraph" w:styleId="Tekstkomentarza">
    <w:name w:val="annotation text"/>
    <w:basedOn w:val="Normalny"/>
    <w:link w:val="TekstkomentarzaZnak"/>
    <w:uiPriority w:val="99"/>
    <w:unhideWhenUsed/>
    <w:rsid w:val="005C16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1663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5C166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66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C9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224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5267</Words>
  <Characters>31607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36801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Kozieł Anna</dc:creator>
  <cp:keywords/>
  <dc:description/>
  <cp:lastModifiedBy>Czarnecka Grażyna</cp:lastModifiedBy>
  <cp:revision>7</cp:revision>
  <cp:lastPrinted>2025-05-15T08:58:00Z</cp:lastPrinted>
  <dcterms:created xsi:type="dcterms:W3CDTF">2025-05-15T10:54:00Z</dcterms:created>
  <dcterms:modified xsi:type="dcterms:W3CDTF">2025-05-20T14:11:00Z</dcterms:modified>
</cp:coreProperties>
</file>