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1C64" w14:textId="77777777" w:rsidR="001C7B2D" w:rsidRPr="001C7B2D" w:rsidRDefault="001C7B2D" w:rsidP="001C7B2D">
      <w:pPr>
        <w:pStyle w:val="OZNPROJEKTUwskazaniedatylubwersjiprojektu"/>
        <w:keepNext/>
      </w:pPr>
      <w:r w:rsidRPr="001C7B2D">
        <w:t>Projekt</w:t>
      </w:r>
    </w:p>
    <w:p w14:paraId="6865EA43" w14:textId="166DAC02" w:rsidR="001C7B2D" w:rsidRPr="001C7B2D" w:rsidRDefault="001C7B2D" w:rsidP="001C7B2D">
      <w:pPr>
        <w:pStyle w:val="OZNRODZAKTUtznustawalubrozporzdzenieiorganwydajcy"/>
      </w:pPr>
      <w:r w:rsidRPr="001C7B2D">
        <w:t>USTAWA</w:t>
      </w:r>
    </w:p>
    <w:p w14:paraId="28D9068D" w14:textId="77777777" w:rsidR="001C7B2D" w:rsidRPr="001C7B2D" w:rsidRDefault="001C7B2D" w:rsidP="001C7B2D">
      <w:pPr>
        <w:pStyle w:val="DATAAKTUdatauchwalenialubwydaniaaktu"/>
      </w:pPr>
      <w:r w:rsidRPr="001C7B2D">
        <w:t>z dnia … r.</w:t>
      </w:r>
    </w:p>
    <w:p w14:paraId="28DD0C84" w14:textId="77777777" w:rsidR="001C7B2D" w:rsidRPr="001C7B2D" w:rsidRDefault="001C7B2D" w:rsidP="001C7B2D">
      <w:pPr>
        <w:pStyle w:val="TYTUAKTUprzedmiotregulacjiustawylubrozporzdzenia"/>
      </w:pPr>
      <w:r w:rsidRPr="001C7B2D">
        <w:t>o zmianie ustawy o ochotniczych strażach pożarnych</w:t>
      </w:r>
    </w:p>
    <w:p w14:paraId="4335EDC2" w14:textId="3B170A9F" w:rsidR="001C7B2D" w:rsidRPr="001C7B2D" w:rsidRDefault="001C7B2D" w:rsidP="001C7B2D">
      <w:pPr>
        <w:pStyle w:val="ARTartustawynprozporzdzenia"/>
        <w:keepNext/>
      </w:pPr>
      <w:r w:rsidRPr="001C7B2D">
        <w:rPr>
          <w:rStyle w:val="Ppogrubienie"/>
        </w:rPr>
        <w:t>Art. 1.</w:t>
      </w:r>
      <w:r w:rsidRPr="001C7B2D">
        <w:t xml:space="preserve"> W ustawie z dnia 17 grudnia 2021 r. o ochotniczych strażach pożarnych (Dz. U. z 2024 r. poz. 233, 1692 i 1907) wprowadza się następujące zmiany:</w:t>
      </w:r>
    </w:p>
    <w:p w14:paraId="06EF0219" w14:textId="58EEA93F" w:rsidR="001C7B2D" w:rsidRPr="001C7B2D" w:rsidRDefault="001C7B2D" w:rsidP="001C7B2D">
      <w:pPr>
        <w:pStyle w:val="PKTpunkt"/>
        <w:keepNext/>
      </w:pPr>
      <w:r w:rsidRPr="001C7B2D">
        <w:t>1)</w:t>
      </w:r>
      <w:r w:rsidRPr="001C7B2D">
        <w:tab/>
        <w:t>w art. 10 w ust. 1 po pkt 1a dodaje się pkt 1b w brzmieniu:</w:t>
      </w:r>
    </w:p>
    <w:p w14:paraId="1A302BA9" w14:textId="615A8818" w:rsidR="001C7B2D" w:rsidRPr="001C7B2D" w:rsidRDefault="001C7B2D" w:rsidP="001C7B2D">
      <w:pPr>
        <w:pStyle w:val="ZPKTzmpktartykuempunktem"/>
      </w:pPr>
      <w:r w:rsidRPr="001C7B2D">
        <w:t>„</w:t>
      </w:r>
      <w:r w:rsidRPr="00B13C6C">
        <w:t>1b)</w:t>
      </w:r>
      <w:r w:rsidR="004E45A6" w:rsidRPr="00B13C6C">
        <w:tab/>
        <w:t>wykonywanie zadań, o których mowa w art. 29 ust. 5–8</w:t>
      </w:r>
      <w:r w:rsidRPr="00B13C6C">
        <w:t>;</w:t>
      </w:r>
      <w:r w:rsidRPr="001C7B2D">
        <w:t>”;</w:t>
      </w:r>
    </w:p>
    <w:p w14:paraId="4507BD2C" w14:textId="77777777" w:rsidR="001C7B2D" w:rsidRPr="001C7B2D" w:rsidRDefault="001C7B2D" w:rsidP="001C7B2D">
      <w:pPr>
        <w:pStyle w:val="PKTpunkt"/>
        <w:keepNext/>
      </w:pPr>
      <w:r w:rsidRPr="001C7B2D">
        <w:t>2)</w:t>
      </w:r>
      <w:r w:rsidRPr="001C7B2D">
        <w:tab/>
        <w:t>art. 29 otrzymuje brzmienie:</w:t>
      </w:r>
    </w:p>
    <w:p w14:paraId="54F12576" w14:textId="1BB838E0" w:rsidR="001C7B2D" w:rsidRPr="001C7B2D" w:rsidRDefault="001C7B2D" w:rsidP="001C7B2D">
      <w:pPr>
        <w:pStyle w:val="ZARTzmartartykuempunktem"/>
      </w:pPr>
      <w:r w:rsidRPr="001C7B2D">
        <w:t xml:space="preserve">„Art. 29. 1. Strażak ratownik OSP, na czas </w:t>
      </w:r>
      <w:r w:rsidR="004E45A6" w:rsidRPr="00B13C6C">
        <w:t>pełnienia tej funkcji, oraz  osoba, której przyznano świadczenie ratownicze otrzymują</w:t>
      </w:r>
      <w:r w:rsidRPr="001C7B2D">
        <w:t xml:space="preserve"> w celu identyfikacji i korzystania z dodatkowych świadczeń, o których mowa w art. 27, legitymację udostępnianą w postaci dokumentu mobilnego, o którym mowa w art. 2 pkt 7 ustawy z dnia 26 maja 2023 r. o aplikacji mObywatel (Dz. U. z 2024 r. poz. 1275 i 1717), po uwierzytelnieniu posiadacza legitymacji przy użyciu certyfikatu podstawowego, o którym mowa w art. 2 pkt 2 tej ustawy.</w:t>
      </w:r>
    </w:p>
    <w:p w14:paraId="42370FF6" w14:textId="56DFC95A" w:rsidR="001C7B2D" w:rsidRPr="001C7B2D" w:rsidRDefault="001C7B2D" w:rsidP="001C7B2D">
      <w:pPr>
        <w:pStyle w:val="ZUSTzmustartykuempunktem"/>
      </w:pPr>
      <w:r w:rsidRPr="001C7B2D">
        <w:t xml:space="preserve">2. </w:t>
      </w:r>
      <w:r w:rsidRPr="00B13C6C">
        <w:t>Legitymacja zawiera</w:t>
      </w:r>
      <w:r w:rsidR="004E45A6" w:rsidRPr="00B13C6C">
        <w:t>:</w:t>
      </w:r>
    </w:p>
    <w:p w14:paraId="556C2004" w14:textId="1E307316" w:rsidR="001C7B2D" w:rsidRPr="00B13C6C" w:rsidRDefault="001C7B2D" w:rsidP="001C7B2D">
      <w:pPr>
        <w:pStyle w:val="ZPKTzmpktartykuempunktem"/>
      </w:pPr>
      <w:r w:rsidRPr="00B13C6C">
        <w:t>1)</w:t>
      </w:r>
      <w:r w:rsidRPr="00B13C6C">
        <w:tab/>
        <w:t>imię</w:t>
      </w:r>
      <w:r w:rsidR="004E45A6" w:rsidRPr="00B13C6C">
        <w:t xml:space="preserve"> (imiona) </w:t>
      </w:r>
      <w:r w:rsidRPr="00B13C6C">
        <w:t>i nazwisko</w:t>
      </w:r>
      <w:r w:rsidR="004E45A6" w:rsidRPr="00B13C6C">
        <w:t xml:space="preserve"> posiadacza legitymacji</w:t>
      </w:r>
      <w:r w:rsidRPr="00B13C6C">
        <w:t>;</w:t>
      </w:r>
    </w:p>
    <w:p w14:paraId="30151684" w14:textId="4B2A1C98" w:rsidR="001C7B2D" w:rsidRPr="00D60CBC" w:rsidRDefault="001C7B2D" w:rsidP="001C7B2D">
      <w:pPr>
        <w:pStyle w:val="ZPKTzmpktartykuempunktem"/>
      </w:pPr>
      <w:r w:rsidRPr="00D60CBC">
        <w:t>2)</w:t>
      </w:r>
      <w:r w:rsidRPr="00D60CBC">
        <w:tab/>
      </w:r>
      <w:r w:rsidR="00D60CBC" w:rsidRPr="00D60CBC">
        <w:t>numer PESEL</w:t>
      </w:r>
      <w:r w:rsidR="00D60CBC">
        <w:t>;</w:t>
      </w:r>
    </w:p>
    <w:p w14:paraId="340D905C" w14:textId="45E976C0" w:rsidR="001C7B2D" w:rsidRPr="00B13C6C" w:rsidRDefault="001C7B2D" w:rsidP="001C7B2D">
      <w:pPr>
        <w:pStyle w:val="ZPKTzmpktartykuempunktem"/>
      </w:pPr>
      <w:r w:rsidRPr="00B13C6C">
        <w:t>3)</w:t>
      </w:r>
      <w:r w:rsidRPr="00B13C6C">
        <w:tab/>
        <w:t>fotografię</w:t>
      </w:r>
      <w:r w:rsidR="004E45A6" w:rsidRPr="00B13C6C">
        <w:t xml:space="preserve"> posiadacza legitymacji</w:t>
      </w:r>
      <w:r w:rsidRPr="00B13C6C">
        <w:t>;</w:t>
      </w:r>
    </w:p>
    <w:p w14:paraId="0767DB10" w14:textId="3B291F8D" w:rsidR="001C7B2D" w:rsidRPr="001C7B2D" w:rsidRDefault="001C7B2D" w:rsidP="001C7B2D">
      <w:pPr>
        <w:pStyle w:val="ZPKTzmpktartykuempunktem"/>
      </w:pPr>
      <w:r w:rsidRPr="001C7B2D">
        <w:t>4)</w:t>
      </w:r>
      <w:r w:rsidRPr="001C7B2D">
        <w:tab/>
        <w:t>numer legitymacji;</w:t>
      </w:r>
    </w:p>
    <w:p w14:paraId="364BACC9" w14:textId="72879E33" w:rsidR="001C7B2D" w:rsidRPr="00B13C6C" w:rsidRDefault="001C7B2D" w:rsidP="001C7B2D">
      <w:pPr>
        <w:pStyle w:val="ZPKTzmpktartykuempunktem"/>
      </w:pPr>
      <w:r w:rsidRPr="00B13C6C">
        <w:t>5)</w:t>
      </w:r>
      <w:r w:rsidRPr="00B13C6C">
        <w:tab/>
      </w:r>
      <w:r w:rsidR="005D06A7" w:rsidRPr="00B13C6C">
        <w:t>dane</w:t>
      </w:r>
      <w:r w:rsidR="004E45A6" w:rsidRPr="00B13C6C">
        <w:t xml:space="preserve"> jednostki ochotniczej straży pożarnej, której strażak ratownik OSP jest członkiem, albo której osoba, której przyznano świadczenie ratownicze, była członkiem;</w:t>
      </w:r>
    </w:p>
    <w:p w14:paraId="103068CC" w14:textId="179447AE" w:rsidR="001C7B2D" w:rsidRPr="001C7B2D" w:rsidRDefault="001C7B2D" w:rsidP="001C7B2D">
      <w:pPr>
        <w:pStyle w:val="ZPKTzmpktartykuempunktem"/>
      </w:pPr>
      <w:r w:rsidRPr="00B13C6C">
        <w:t>6)</w:t>
      </w:r>
      <w:r w:rsidRPr="00B13C6C">
        <w:tab/>
      </w:r>
      <w:r w:rsidR="004E45A6" w:rsidRPr="00B13C6C">
        <w:t xml:space="preserve">nazwę gminy, w której ma siedzibę jednostka ochotniczej straży pożarnej, której strażak ratownik OSP jest członkiem, </w:t>
      </w:r>
      <w:bookmarkStart w:id="0" w:name="_Hlk198804850"/>
      <w:r w:rsidR="004E45A6" w:rsidRPr="00B13C6C">
        <w:t>albo której osoba, której przyznano świadczenie ratownicze, była członkiem</w:t>
      </w:r>
      <w:bookmarkEnd w:id="0"/>
      <w:r w:rsidR="004E45A6" w:rsidRPr="00B13C6C">
        <w:t>;</w:t>
      </w:r>
    </w:p>
    <w:p w14:paraId="2C31226B" w14:textId="77777777" w:rsidR="001C7B2D" w:rsidRPr="001C7B2D" w:rsidRDefault="001C7B2D" w:rsidP="001C7B2D">
      <w:pPr>
        <w:pStyle w:val="ZPKTzmpktartykuempunktem"/>
      </w:pPr>
      <w:r w:rsidRPr="001C7B2D">
        <w:t>7)</w:t>
      </w:r>
      <w:r w:rsidRPr="001C7B2D">
        <w:tab/>
        <w:t>datę wydania legitymacji;</w:t>
      </w:r>
    </w:p>
    <w:p w14:paraId="74022135" w14:textId="77777777" w:rsidR="001C7B2D" w:rsidRPr="001C7B2D" w:rsidRDefault="001C7B2D" w:rsidP="001C7B2D">
      <w:pPr>
        <w:pStyle w:val="ZPKTzmpktartykuempunktem"/>
      </w:pPr>
      <w:r w:rsidRPr="001C7B2D">
        <w:t>8)</w:t>
      </w:r>
      <w:r w:rsidRPr="001C7B2D">
        <w:tab/>
        <w:t>datę ważności legitymacji.</w:t>
      </w:r>
    </w:p>
    <w:p w14:paraId="10C0F341" w14:textId="02152722" w:rsidR="001C7B2D" w:rsidRPr="001C7B2D" w:rsidRDefault="001C7B2D" w:rsidP="001C7B2D">
      <w:pPr>
        <w:pStyle w:val="ZUSTzmustartykuempunktem"/>
      </w:pPr>
      <w:r w:rsidRPr="001C7B2D">
        <w:t xml:space="preserve">3. Minister właściwy </w:t>
      </w:r>
      <w:r w:rsidRPr="00B13C6C">
        <w:t xml:space="preserve">do spraw </w:t>
      </w:r>
      <w:r w:rsidR="004E45A6" w:rsidRPr="00B13C6C">
        <w:t>wewnętrznych</w:t>
      </w:r>
      <w:r w:rsidRPr="001C7B2D">
        <w:t xml:space="preserve"> wydaje legitymacje i prowadzi w systemie teleinformatycznym rejestr legitymacji strażaków ratowników OSP i </w:t>
      </w:r>
      <w:r w:rsidRPr="00B13C6C">
        <w:t>osób</w:t>
      </w:r>
      <w:r w:rsidR="004E45A6" w:rsidRPr="00B13C6C">
        <w:t>, którym przyznano</w:t>
      </w:r>
      <w:r w:rsidRPr="00B13C6C">
        <w:t xml:space="preserve"> świadczeni</w:t>
      </w:r>
      <w:r w:rsidR="004E45A6" w:rsidRPr="00B13C6C">
        <w:t>e</w:t>
      </w:r>
      <w:r w:rsidRPr="00B13C6C">
        <w:t xml:space="preserve"> ratownicze</w:t>
      </w:r>
      <w:r w:rsidRPr="001C7B2D">
        <w:t xml:space="preserve">. Minister </w:t>
      </w:r>
      <w:r w:rsidRPr="001C7B2D">
        <w:lastRenderedPageBreak/>
        <w:t xml:space="preserve">właściwy </w:t>
      </w:r>
      <w:r w:rsidR="004E45A6" w:rsidRPr="00B13C6C">
        <w:t>do spraw wewnętrznych</w:t>
      </w:r>
      <w:r w:rsidRPr="001C7B2D">
        <w:t xml:space="preserve"> jest administratorem danych osobowych zawartych w</w:t>
      </w:r>
      <w:r w:rsidR="005D06A7">
        <w:t xml:space="preserve"> </w:t>
      </w:r>
      <w:r w:rsidR="005D06A7" w:rsidRPr="00B13C6C">
        <w:t>tym</w:t>
      </w:r>
      <w:r w:rsidRPr="001C7B2D">
        <w:t xml:space="preserve"> rejestrze.</w:t>
      </w:r>
    </w:p>
    <w:p w14:paraId="5540C7F9" w14:textId="69EAC051" w:rsidR="001C7B2D" w:rsidRPr="001C7B2D" w:rsidRDefault="001C7B2D" w:rsidP="001C7B2D">
      <w:pPr>
        <w:pStyle w:val="ZUSTzmustartykuempunktem"/>
      </w:pPr>
      <w:r w:rsidRPr="001C7B2D">
        <w:t xml:space="preserve">4. Minister właściwy </w:t>
      </w:r>
      <w:r w:rsidR="004E45A6" w:rsidRPr="00B13C6C">
        <w:t>do spraw wewnętrznych</w:t>
      </w:r>
      <w:r w:rsidRPr="001C7B2D">
        <w:t xml:space="preserve"> może powierzyć prowadzenie rejestru legitymacji strażaków ratowników OSP i </w:t>
      </w:r>
      <w:r w:rsidR="00C1588C" w:rsidRPr="00B13C6C">
        <w:t>osób, którym przyznano świadczenie ratownicze</w:t>
      </w:r>
      <w:r w:rsidR="006D18AB" w:rsidRPr="00B13C6C">
        <w:t>,</w:t>
      </w:r>
      <w:r w:rsidR="00C1588C" w:rsidRPr="00C1588C">
        <w:t xml:space="preserve"> </w:t>
      </w:r>
      <w:r w:rsidRPr="001C7B2D">
        <w:t>oraz funkcję administratora danych osobowych</w:t>
      </w:r>
      <w:r w:rsidR="006D18AB">
        <w:t xml:space="preserve"> zawartych</w:t>
      </w:r>
      <w:r w:rsidRPr="001C7B2D">
        <w:t xml:space="preserve"> w tym rejestrze Komendantowi Głównemu Państwowej Straży Pożarnej.</w:t>
      </w:r>
    </w:p>
    <w:p w14:paraId="3144809D" w14:textId="363AFE0D" w:rsidR="001C7B2D" w:rsidRPr="001C7B2D" w:rsidRDefault="001C7B2D" w:rsidP="001C7B2D">
      <w:pPr>
        <w:pStyle w:val="ZUSTzmustartykuempunktem"/>
      </w:pPr>
      <w:r w:rsidRPr="00B13C6C">
        <w:t xml:space="preserve">5. </w:t>
      </w:r>
      <w:r w:rsidR="00C1588C" w:rsidRPr="00B13C6C">
        <w:t>Legitymację wydaje się na wniosek strażaka ratownika OSP albo osoby, której przyznano świadczenie ratownicze, złożony do wójta (burmistrza, prezydenta miasta) gminy, w której ma siedzibę jednostka ochotniczej straży pożarnej, której strażak ratownik OSP jest członkiem, albo której osoba, której przyznano świadczenie ratownicze, była członkiem, zawierający dane, o których mowa w ust. 2 pkt 1, 2, 5 i 6.</w:t>
      </w:r>
    </w:p>
    <w:p w14:paraId="2C06C2C1" w14:textId="538EB67D" w:rsidR="001C7B2D" w:rsidRPr="001C7B2D" w:rsidRDefault="001C7B2D" w:rsidP="001C7B2D">
      <w:pPr>
        <w:pStyle w:val="ZUSTzmustartykuempunktem"/>
      </w:pPr>
      <w:r w:rsidRPr="001C7B2D">
        <w:t xml:space="preserve">6. Wójt (burmistrz, prezydent miasta) po sprawdzeniu, </w:t>
      </w:r>
      <w:r w:rsidR="005D06A7" w:rsidRPr="00B13C6C">
        <w:t>czy</w:t>
      </w:r>
      <w:r w:rsidRPr="001C7B2D">
        <w:t xml:space="preserve"> wnioskodawca jest strażakiem ratownikiem OSP albo osobą</w:t>
      </w:r>
      <w:r w:rsidR="00C1588C" w:rsidRPr="00B13C6C">
        <w:t>, której przyznano świadczenia ratownicze, wprowadza dane do rejestru legitymacji strażaków ratowników OSP i osób, którym przyznano świadczenie ratownicze</w:t>
      </w:r>
      <w:r w:rsidRPr="001C7B2D">
        <w:t>.</w:t>
      </w:r>
    </w:p>
    <w:p w14:paraId="1A6A370A" w14:textId="5F56E9FA" w:rsidR="001C7B2D" w:rsidRPr="001C7B2D" w:rsidRDefault="001C7B2D" w:rsidP="001C7B2D">
      <w:pPr>
        <w:pStyle w:val="ZUSTzmustartykuempunktem"/>
      </w:pPr>
      <w:r w:rsidRPr="00B13C6C">
        <w:t xml:space="preserve">7. </w:t>
      </w:r>
      <w:r w:rsidR="00C1588C" w:rsidRPr="00B13C6C">
        <w:t xml:space="preserve">Strażak ratownik OSP i osoba, której przyznano świadczenie ratownicze, są obowiązani niezwłocznie zgłosić wójtowi (burmistrzowi, prezydentowi miasta) zmianę </w:t>
      </w:r>
      <w:r w:rsidR="005D06A7" w:rsidRPr="00B13C6C">
        <w:t>danych</w:t>
      </w:r>
      <w:r w:rsidR="00C1588C" w:rsidRPr="00B13C6C">
        <w:t>, o któr</w:t>
      </w:r>
      <w:r w:rsidR="005D06A7" w:rsidRPr="00B13C6C">
        <w:t>ych</w:t>
      </w:r>
      <w:r w:rsidR="00C1588C" w:rsidRPr="00B13C6C">
        <w:t xml:space="preserve"> mowa w ust. 2 pkt 5.</w:t>
      </w:r>
    </w:p>
    <w:p w14:paraId="77CE34B3" w14:textId="417FC757" w:rsidR="001C7B2D" w:rsidRPr="001C7B2D" w:rsidRDefault="001C7B2D" w:rsidP="001C7B2D">
      <w:pPr>
        <w:pStyle w:val="ZUSTzmustartykuempunktem"/>
      </w:pPr>
      <w:r w:rsidRPr="001C7B2D">
        <w:t>8. Wójt (burmistrz, prezydent miasta) może, na podstawie porozumienia, upoważnić zarząd ochotniczej straży pożarnej lub zarząd oddziału gminnego związku ochotniczych straży pożarnych do przyjmowania wniosków o wydanie legitymacji i wprowadzania danych do rejestru legitymacji strażaków ratowników OSP</w:t>
      </w:r>
      <w:r w:rsidR="00C1588C">
        <w:t xml:space="preserve"> </w:t>
      </w:r>
      <w:r w:rsidR="00C1588C" w:rsidRPr="00B13C6C">
        <w:t>i osób, którym przyznano świadczenie ratownicze</w:t>
      </w:r>
      <w:r w:rsidRPr="001C7B2D">
        <w:t>.”.</w:t>
      </w:r>
    </w:p>
    <w:p w14:paraId="3CC8AE77" w14:textId="38A5ABE4" w:rsidR="001C7B2D" w:rsidRPr="001C7B2D" w:rsidRDefault="001C7B2D" w:rsidP="001C7B2D">
      <w:pPr>
        <w:pStyle w:val="ARTartustawynprozporzdzenia"/>
      </w:pPr>
      <w:r w:rsidRPr="001C7B2D">
        <w:rPr>
          <w:rStyle w:val="Ppogrubienie"/>
        </w:rPr>
        <w:t>Art. 2.</w:t>
      </w:r>
      <w:r w:rsidRPr="001C7B2D">
        <w:t xml:space="preserve"> Legitymacje strażaków ratowników OSP i osób</w:t>
      </w:r>
      <w:r w:rsidR="005D06A7">
        <w:t xml:space="preserve">, którym </w:t>
      </w:r>
      <w:r w:rsidR="005D06A7" w:rsidRPr="00B13C6C">
        <w:t xml:space="preserve">przyznano </w:t>
      </w:r>
      <w:r w:rsidRPr="00B13C6C">
        <w:t xml:space="preserve"> </w:t>
      </w:r>
      <w:r w:rsidR="005D06A7" w:rsidRPr="00B13C6C">
        <w:t>świadczenie ratownicze,</w:t>
      </w:r>
      <w:r w:rsidR="005D06A7">
        <w:t xml:space="preserve"> </w:t>
      </w:r>
      <w:r w:rsidRPr="001C7B2D">
        <w:t>wydane przed dniem wejścia w życie niniejszej ustawy zachowują ważność do dnia wydania legitymacji na podstawie art. 29 ustawy zmienianej w art. 1 w brzmieniu nadanym niniejszą ustawą, nie dłużej jednak niż przez 6 miesięcy od dnia wejścia w życie niniejszej ustawy.</w:t>
      </w:r>
    </w:p>
    <w:p w14:paraId="3CB12077" w14:textId="5E0F3BB5" w:rsidR="005E31CC" w:rsidRPr="001C7B2D" w:rsidRDefault="001C7B2D" w:rsidP="009F059D">
      <w:pPr>
        <w:pStyle w:val="ARTartustawynprozporzdzenia"/>
        <w:rPr>
          <w:rStyle w:val="Ppogrubienie"/>
          <w:b w:val="0"/>
        </w:rPr>
      </w:pPr>
      <w:r w:rsidRPr="001C7B2D">
        <w:rPr>
          <w:rStyle w:val="Ppogrubienie"/>
        </w:rPr>
        <w:t>Art. 3.</w:t>
      </w:r>
      <w:r w:rsidRPr="001C7B2D">
        <w:t xml:space="preserve"> Ustawa wchodzi w życie po upływie </w:t>
      </w:r>
      <w:r w:rsidR="009F059D">
        <w:t>9</w:t>
      </w:r>
      <w:r w:rsidRPr="001C7B2D">
        <w:t xml:space="preserve"> miesięcy od dnia ogłoszenia.</w:t>
      </w:r>
    </w:p>
    <w:sectPr w:rsidR="005E31CC" w:rsidRPr="001C7B2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7D9D" w14:textId="77777777" w:rsidR="008B3ED0" w:rsidRDefault="008B3ED0">
      <w:r>
        <w:separator/>
      </w:r>
    </w:p>
  </w:endnote>
  <w:endnote w:type="continuationSeparator" w:id="0">
    <w:p w14:paraId="51FBA0E5" w14:textId="77777777" w:rsidR="008B3ED0" w:rsidRDefault="008B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C42E" w14:textId="77777777" w:rsidR="008B3ED0" w:rsidRDefault="008B3ED0">
      <w:r>
        <w:separator/>
      </w:r>
    </w:p>
  </w:footnote>
  <w:footnote w:type="continuationSeparator" w:id="0">
    <w:p w14:paraId="50C50B9F" w14:textId="77777777" w:rsidR="008B3ED0" w:rsidRDefault="008B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71BE" w14:textId="4C8D2F5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E2021">
      <w:rPr>
        <w:rStyle w:val="Ppogrubienie"/>
        <w:noProof/>
      </w:rPr>
      <w:t>2025-06-03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E2021">
          <w:rPr>
            <w:rStyle w:val="Ppogrubienie"/>
            <w:noProof/>
          </w:rPr>
          <w:t>V2_2350-3.NK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F9F5932" w14:textId="46F7EAC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8EEE06" wp14:editId="244E1AD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C7B2D">
      <w:rPr>
        <w:rStyle w:val="Ppogrubienie"/>
      </w:rPr>
      <w:t xml:space="preserve"> 1142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90F8" w14:textId="3EDB16C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E2021">
      <w:rPr>
        <w:rStyle w:val="Ppogrubienie"/>
        <w:noProof/>
      </w:rPr>
      <w:t>2025-06-03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E2021">
          <w:rPr>
            <w:rStyle w:val="Ppogrubienie"/>
            <w:noProof/>
          </w:rPr>
          <w:t>V2_2350-3.NK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EF16F9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67BE6F" wp14:editId="1E01817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4442629">
    <w:abstractNumId w:val="24"/>
  </w:num>
  <w:num w:numId="2" w16cid:durableId="958758481">
    <w:abstractNumId w:val="24"/>
  </w:num>
  <w:num w:numId="3" w16cid:durableId="469791135">
    <w:abstractNumId w:val="19"/>
  </w:num>
  <w:num w:numId="4" w16cid:durableId="1766806938">
    <w:abstractNumId w:val="19"/>
  </w:num>
  <w:num w:numId="5" w16cid:durableId="1684242069">
    <w:abstractNumId w:val="38"/>
  </w:num>
  <w:num w:numId="6" w16cid:durableId="2072146633">
    <w:abstractNumId w:val="34"/>
  </w:num>
  <w:num w:numId="7" w16cid:durableId="238295483">
    <w:abstractNumId w:val="38"/>
  </w:num>
  <w:num w:numId="8" w16cid:durableId="1581864553">
    <w:abstractNumId w:val="34"/>
  </w:num>
  <w:num w:numId="9" w16cid:durableId="1018507257">
    <w:abstractNumId w:val="38"/>
  </w:num>
  <w:num w:numId="10" w16cid:durableId="1921720678">
    <w:abstractNumId w:val="34"/>
  </w:num>
  <w:num w:numId="11" w16cid:durableId="93016590">
    <w:abstractNumId w:val="15"/>
  </w:num>
  <w:num w:numId="12" w16cid:durableId="2057462782">
    <w:abstractNumId w:val="10"/>
  </w:num>
  <w:num w:numId="13" w16cid:durableId="1728646809">
    <w:abstractNumId w:val="16"/>
  </w:num>
  <w:num w:numId="14" w16cid:durableId="1721631627">
    <w:abstractNumId w:val="28"/>
  </w:num>
  <w:num w:numId="15" w16cid:durableId="1857839484">
    <w:abstractNumId w:val="15"/>
  </w:num>
  <w:num w:numId="16" w16cid:durableId="1928685882">
    <w:abstractNumId w:val="17"/>
  </w:num>
  <w:num w:numId="17" w16cid:durableId="46027339">
    <w:abstractNumId w:val="8"/>
  </w:num>
  <w:num w:numId="18" w16cid:durableId="55855827">
    <w:abstractNumId w:val="3"/>
  </w:num>
  <w:num w:numId="19" w16cid:durableId="1618097432">
    <w:abstractNumId w:val="2"/>
  </w:num>
  <w:num w:numId="20" w16cid:durableId="808017869">
    <w:abstractNumId w:val="1"/>
  </w:num>
  <w:num w:numId="21" w16cid:durableId="917832368">
    <w:abstractNumId w:val="0"/>
  </w:num>
  <w:num w:numId="22" w16cid:durableId="461965798">
    <w:abstractNumId w:val="9"/>
  </w:num>
  <w:num w:numId="23" w16cid:durableId="1390768585">
    <w:abstractNumId w:val="7"/>
  </w:num>
  <w:num w:numId="24" w16cid:durableId="2009820779">
    <w:abstractNumId w:val="6"/>
  </w:num>
  <w:num w:numId="25" w16cid:durableId="1378508001">
    <w:abstractNumId w:val="5"/>
  </w:num>
  <w:num w:numId="26" w16cid:durableId="1860659165">
    <w:abstractNumId w:val="4"/>
  </w:num>
  <w:num w:numId="27" w16cid:durableId="1019084829">
    <w:abstractNumId w:val="36"/>
  </w:num>
  <w:num w:numId="28" w16cid:durableId="2067758460">
    <w:abstractNumId w:val="27"/>
  </w:num>
  <w:num w:numId="29" w16cid:durableId="1958102477">
    <w:abstractNumId w:val="39"/>
  </w:num>
  <w:num w:numId="30" w16cid:durableId="666060370">
    <w:abstractNumId w:val="35"/>
  </w:num>
  <w:num w:numId="31" w16cid:durableId="1940718612">
    <w:abstractNumId w:val="20"/>
  </w:num>
  <w:num w:numId="32" w16cid:durableId="51738133">
    <w:abstractNumId w:val="11"/>
  </w:num>
  <w:num w:numId="33" w16cid:durableId="1660498453">
    <w:abstractNumId w:val="33"/>
  </w:num>
  <w:num w:numId="34" w16cid:durableId="1210340656">
    <w:abstractNumId w:val="21"/>
  </w:num>
  <w:num w:numId="35" w16cid:durableId="934509241">
    <w:abstractNumId w:val="18"/>
  </w:num>
  <w:num w:numId="36" w16cid:durableId="1189099325">
    <w:abstractNumId w:val="23"/>
  </w:num>
  <w:num w:numId="37" w16cid:durableId="192546447">
    <w:abstractNumId w:val="29"/>
  </w:num>
  <w:num w:numId="38" w16cid:durableId="1604607172">
    <w:abstractNumId w:val="26"/>
  </w:num>
  <w:num w:numId="39" w16cid:durableId="1488285546">
    <w:abstractNumId w:val="14"/>
  </w:num>
  <w:num w:numId="40" w16cid:durableId="1305087611">
    <w:abstractNumId w:val="32"/>
  </w:num>
  <w:num w:numId="41" w16cid:durableId="1139305019">
    <w:abstractNumId w:val="30"/>
  </w:num>
  <w:num w:numId="42" w16cid:durableId="1933123932">
    <w:abstractNumId w:val="22"/>
  </w:num>
  <w:num w:numId="43" w16cid:durableId="1500342444">
    <w:abstractNumId w:val="37"/>
  </w:num>
  <w:num w:numId="44" w16cid:durableId="1887791965">
    <w:abstractNumId w:val="13"/>
  </w:num>
  <w:num w:numId="45" w16cid:durableId="1266577505">
    <w:abstractNumId w:val="40"/>
  </w:num>
  <w:num w:numId="46" w16cid:durableId="2075665088">
    <w:abstractNumId w:val="25"/>
  </w:num>
  <w:num w:numId="47" w16cid:durableId="1926303561">
    <w:abstractNumId w:val="12"/>
  </w:num>
  <w:num w:numId="48" w16cid:durableId="13050880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B2D"/>
    <w:rsid w:val="001D1783"/>
    <w:rsid w:val="001D53CD"/>
    <w:rsid w:val="001D55A3"/>
    <w:rsid w:val="001D5AF5"/>
    <w:rsid w:val="001E1E73"/>
    <w:rsid w:val="001E2021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B0E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50A"/>
    <w:rsid w:val="00301C97"/>
    <w:rsid w:val="00303F1C"/>
    <w:rsid w:val="0031004C"/>
    <w:rsid w:val="003105F6"/>
    <w:rsid w:val="00311297"/>
    <w:rsid w:val="003113BE"/>
    <w:rsid w:val="003122CA"/>
    <w:rsid w:val="00314020"/>
    <w:rsid w:val="003148FD"/>
    <w:rsid w:val="003150D7"/>
    <w:rsid w:val="00316349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1A1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5A6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592F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06A7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B7D"/>
    <w:rsid w:val="00635134"/>
    <w:rsid w:val="006356E2"/>
    <w:rsid w:val="00642A65"/>
    <w:rsid w:val="00645DCE"/>
    <w:rsid w:val="006465AC"/>
    <w:rsid w:val="006465BF"/>
    <w:rsid w:val="00652BAA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8A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4B2F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67F8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D7B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3ED0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176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2843"/>
    <w:rsid w:val="009E3E77"/>
    <w:rsid w:val="009E3FAB"/>
    <w:rsid w:val="009E5B3F"/>
    <w:rsid w:val="009E7D90"/>
    <w:rsid w:val="009F059D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2F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780"/>
    <w:rsid w:val="00A7436E"/>
    <w:rsid w:val="00A74E96"/>
    <w:rsid w:val="00A75A8E"/>
    <w:rsid w:val="00A76D39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2C1F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3C6C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0EC6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88C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4FA6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0CBC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62FD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386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D4C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2025-06-03T09:50:00Z</dcterms:created>
  <dcterms:modified xsi:type="dcterms:W3CDTF">2025-06-03T09:50:00Z</dcterms:modified>
  <cp:category/>
</cp:coreProperties>
</file>