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FE13" w14:textId="449C2113" w:rsidR="00066BC4" w:rsidRDefault="00F57393" w:rsidP="00066BC4">
      <w:pPr>
        <w:pStyle w:val="OZNPROJEKTUwskazaniedatylubwersjiprojektu"/>
      </w:pPr>
      <w:r>
        <w:t>P</w:t>
      </w:r>
      <w:r w:rsidR="00066BC4">
        <w:t xml:space="preserve">rojekt </w:t>
      </w:r>
    </w:p>
    <w:p w14:paraId="5B900DB8" w14:textId="77777777" w:rsidR="00066BC4" w:rsidRDefault="00066BC4" w:rsidP="00066BC4">
      <w:pPr>
        <w:pStyle w:val="OZNRODZAKTUtznustawalubrozporzdzenieiorganwydajcy"/>
      </w:pPr>
    </w:p>
    <w:p w14:paraId="406B3E8F" w14:textId="77777777" w:rsidR="00066BC4" w:rsidRPr="00634088" w:rsidRDefault="00066BC4" w:rsidP="00066BC4">
      <w:pPr>
        <w:pStyle w:val="OZNRODZAKTUtznustawalubrozporzdzenieiorganwydajcy"/>
      </w:pPr>
      <w:r w:rsidRPr="00634088">
        <w:t>USTAWA</w:t>
      </w:r>
    </w:p>
    <w:p w14:paraId="6D4BD14F" w14:textId="77777777" w:rsidR="00066BC4" w:rsidRPr="00634088" w:rsidRDefault="00066BC4" w:rsidP="00066BC4">
      <w:pPr>
        <w:pStyle w:val="DATAAKTUdatauchwalenialubwydaniaaktu"/>
      </w:pPr>
      <w:r w:rsidRPr="00634088">
        <w:t xml:space="preserve">z dnia </w:t>
      </w:r>
      <w:r>
        <w:t>…</w:t>
      </w:r>
    </w:p>
    <w:p w14:paraId="10A9A9FB" w14:textId="77777777" w:rsidR="00066BC4" w:rsidRPr="00634088" w:rsidRDefault="00066BC4" w:rsidP="00066BC4">
      <w:pPr>
        <w:pStyle w:val="TYTUAKTUprzedmiotregulacjiustawylubrozporzdzenia"/>
      </w:pPr>
      <w:r w:rsidRPr="00634088">
        <w:t>o zmianie ustawy – Kodeks wyborczy</w:t>
      </w:r>
    </w:p>
    <w:p w14:paraId="57EAB369" w14:textId="77777777" w:rsidR="00066BC4" w:rsidRPr="00634088" w:rsidRDefault="00066BC4" w:rsidP="00066BC4">
      <w:pPr>
        <w:pStyle w:val="ARTartustawynprozporzdzenia"/>
      </w:pPr>
      <w:r w:rsidRPr="00634088">
        <w:rPr>
          <w:rStyle w:val="Ppogrubienie"/>
        </w:rPr>
        <w:t>Art. 1.</w:t>
      </w:r>
      <w:r w:rsidRPr="00634088">
        <w:t xml:space="preserve"> W ustawie z dnia 5 stycznia 2011 r. – Kodeks wyborczy (Dz. U. z </w:t>
      </w:r>
      <w:r>
        <w:t>2025 r. poz. 365</w:t>
      </w:r>
      <w:r w:rsidRPr="00634088">
        <w:t>) wprowadza się następujące zmiany:</w:t>
      </w:r>
    </w:p>
    <w:p w14:paraId="61F1A9F2" w14:textId="77777777" w:rsidR="00066BC4" w:rsidRPr="00634088" w:rsidRDefault="00066BC4" w:rsidP="00066BC4">
      <w:pPr>
        <w:pStyle w:val="PKTpunkt"/>
      </w:pPr>
      <w:r>
        <w:t>1)</w:t>
      </w:r>
      <w:r w:rsidRPr="00634088">
        <w:tab/>
        <w:t>w art. 14:</w:t>
      </w:r>
    </w:p>
    <w:p w14:paraId="0F118AD9" w14:textId="77777777" w:rsidR="00066BC4" w:rsidRPr="00AA776B" w:rsidRDefault="00066BC4" w:rsidP="00066BC4">
      <w:pPr>
        <w:pStyle w:val="LITlitera"/>
      </w:pPr>
      <w:r>
        <w:t>a)</w:t>
      </w:r>
      <w:r w:rsidRPr="00634088">
        <w:tab/>
      </w:r>
      <w:r w:rsidRPr="00AA776B">
        <w:t>§ 1 otrzymuje brzmienie:</w:t>
      </w:r>
    </w:p>
    <w:p w14:paraId="2F0869D2" w14:textId="77777777" w:rsidR="00066BC4" w:rsidRPr="00AA776B" w:rsidRDefault="00066BC4" w:rsidP="00066BC4">
      <w:pPr>
        <w:pStyle w:val="ZLITUSTzmustliter"/>
      </w:pPr>
      <w:r w:rsidRPr="00AA776B">
        <w:t xml:space="preserve">„§ 1. W celu przeprowadzenia wyborów do Sejmu i do Senatu, wyborów Prezydenta Rzeczypospolitej oraz wyborów do Parlamentu Europejskiego w Rzeczypospolitej Polskiej tworzy się obwody głosowania dla wyborców przebywających za granicą”, </w:t>
      </w:r>
    </w:p>
    <w:p w14:paraId="70D05F99" w14:textId="77777777" w:rsidR="00066BC4" w:rsidRPr="00634088" w:rsidRDefault="00066BC4" w:rsidP="00066BC4">
      <w:pPr>
        <w:pStyle w:val="LITlitera"/>
      </w:pPr>
      <w:r w:rsidRPr="00634088">
        <w:t>b)</w:t>
      </w:r>
      <w:r w:rsidRPr="00634088">
        <w:tab/>
        <w:t>w § 2 dodaje się zdanie drugie w brzmieniu:</w:t>
      </w:r>
    </w:p>
    <w:p w14:paraId="04F06746" w14:textId="77777777" w:rsidR="00066BC4" w:rsidRPr="00634088" w:rsidRDefault="00066BC4" w:rsidP="00066BC4">
      <w:pPr>
        <w:pStyle w:val="ZLITFRAGzmlitfragmentunpzdanialiter"/>
      </w:pPr>
      <w:r w:rsidRPr="00634088">
        <w:t>„W rozporządzeniu tym wskazuje się ponadto co najmniej jedną obwodową komisję wyborczą w okręgu konsularnym konsula właściwą wyłącznie dla głosowania korespond</w:t>
      </w:r>
      <w:r>
        <w:t>encyjn</w:t>
      </w:r>
      <w:r w:rsidRPr="00634088">
        <w:t>ego, o</w:t>
      </w:r>
      <w:r>
        <w:t xml:space="preserve"> ile w danym okręgu konsularnym</w:t>
      </w:r>
      <w:r w:rsidRPr="00634088">
        <w:t xml:space="preserve"> zamiar głosowania korespondencyjnego zgłosi konsulowi co najmniej 100 wyborców.”;</w:t>
      </w:r>
    </w:p>
    <w:p w14:paraId="15B6911E" w14:textId="77777777" w:rsidR="00066BC4" w:rsidRPr="00634088" w:rsidRDefault="00066BC4" w:rsidP="00066BC4">
      <w:pPr>
        <w:pStyle w:val="PKTpunkt"/>
      </w:pPr>
      <w:r>
        <w:t>2)</w:t>
      </w:r>
      <w:r w:rsidRPr="00634088">
        <w:tab/>
        <w:t>w art. 35:</w:t>
      </w:r>
    </w:p>
    <w:p w14:paraId="17E9F794" w14:textId="77777777" w:rsidR="00066BC4" w:rsidRPr="00634088" w:rsidRDefault="00066BC4" w:rsidP="00066BC4">
      <w:pPr>
        <w:pStyle w:val="LITlitera"/>
      </w:pPr>
      <w:r w:rsidRPr="00634088">
        <w:t>a)</w:t>
      </w:r>
      <w:r w:rsidRPr="00634088">
        <w:tab/>
        <w:t>w § 1 wyraz</w:t>
      </w:r>
      <w:r>
        <w:t>y</w:t>
      </w:r>
      <w:r w:rsidRPr="00634088">
        <w:t xml:space="preserve"> „</w:t>
      </w:r>
      <w:r>
        <w:t xml:space="preserve">ważne polskie </w:t>
      </w:r>
      <w:r w:rsidRPr="00634088">
        <w:t>paszporty” zastępuje się wyrazami „ważny polski dokument paszportowy lub ważny dowód osobisty”,</w:t>
      </w:r>
    </w:p>
    <w:p w14:paraId="05CBADC7" w14:textId="77777777" w:rsidR="00066BC4" w:rsidRDefault="00066BC4" w:rsidP="00066BC4">
      <w:pPr>
        <w:pStyle w:val="LITlitera"/>
      </w:pPr>
      <w:r>
        <w:t>b)</w:t>
      </w:r>
      <w:r>
        <w:tab/>
      </w:r>
      <w:r w:rsidRPr="007155DB">
        <w:t>§ 2</w:t>
      </w:r>
      <w:r>
        <w:t>a otrzymuje brzmienie:</w:t>
      </w:r>
    </w:p>
    <w:p w14:paraId="71D669EE" w14:textId="77777777" w:rsidR="00066BC4" w:rsidRPr="00634088" w:rsidRDefault="00066BC4" w:rsidP="00066BC4">
      <w:pPr>
        <w:pStyle w:val="ZLITUSTzmustliter"/>
      </w:pPr>
      <w:r w:rsidRPr="007155DB">
        <w:t>„§ 2a</w:t>
      </w:r>
      <w:r>
        <w:t xml:space="preserve">. </w:t>
      </w:r>
      <w:r w:rsidRPr="007155DB">
        <w:t>Wniosek, o którym mowa w § 2, zawiera nazwisko i imię (imiona), numer ewidencyjny PESEL, numer ważnego polskiego dokumentu paszportowego lub ważnego dowodu osobistego, adres pobytu wyborcy za granicą oraz dane kontaktowe w zakresie adresu poczty elektronicznej lub numeru telefonu komórkowego. W przypadku obywateli Unii Europejskiej niebędących obywatelami polskimi, ujętych w stałym obwodzie głosowania w Centralnym Rejestrze Wyborców, zgłoszenie zawiera numer ważnego paszportu lub innego ważnego dokumentu stwierdzającego tożsamość, a także miejsce i datę jego wydania.”,</w:t>
      </w:r>
    </w:p>
    <w:p w14:paraId="49AAC9F8" w14:textId="77777777" w:rsidR="00066BC4" w:rsidRPr="00634088" w:rsidRDefault="00066BC4" w:rsidP="00066BC4">
      <w:pPr>
        <w:pStyle w:val="LITlitera"/>
      </w:pPr>
      <w:r>
        <w:t>c)</w:t>
      </w:r>
      <w:r w:rsidRPr="00634088">
        <w:tab/>
        <w:t>w § 3 skreśla się wyrazy „, który sporządził spis wyborców”,</w:t>
      </w:r>
    </w:p>
    <w:p w14:paraId="38130856" w14:textId="77777777" w:rsidR="00066BC4" w:rsidRPr="00634088" w:rsidRDefault="00066BC4" w:rsidP="00066BC4">
      <w:pPr>
        <w:pStyle w:val="LITlitera"/>
      </w:pPr>
      <w:r>
        <w:t>d)</w:t>
      </w:r>
      <w:r w:rsidRPr="00634088">
        <w:tab/>
        <w:t>uchyla się § 5;</w:t>
      </w:r>
    </w:p>
    <w:p w14:paraId="4D338B88" w14:textId="77777777" w:rsidR="00066BC4" w:rsidRDefault="00066BC4" w:rsidP="00066BC4">
      <w:pPr>
        <w:pStyle w:val="PKTpunkt"/>
      </w:pPr>
      <w:r>
        <w:lastRenderedPageBreak/>
        <w:t>3)</w:t>
      </w:r>
      <w:r>
        <w:tab/>
        <w:t>w art. 52 § 3 otrzymuje brzmienie:</w:t>
      </w:r>
    </w:p>
    <w:p w14:paraId="4D7CB466" w14:textId="77777777" w:rsidR="00066BC4" w:rsidRDefault="00066BC4" w:rsidP="00066BC4">
      <w:pPr>
        <w:pStyle w:val="ZUSTzmustartykuempunktem"/>
      </w:pPr>
      <w:r w:rsidRPr="00B04F0A">
        <w:t>„</w:t>
      </w:r>
      <w:r w:rsidRPr="00205EC1">
        <w:t xml:space="preserve">§ 3. Wyborca głosujący za granicą otrzymuje kartę do głosowania wyłącznie po okazaniu obwodowej komisji wyborczej </w:t>
      </w:r>
      <w:r>
        <w:t>ważnego</w:t>
      </w:r>
      <w:r w:rsidRPr="00205EC1">
        <w:t xml:space="preserve"> polski</w:t>
      </w:r>
      <w:r>
        <w:t>ego</w:t>
      </w:r>
      <w:r w:rsidRPr="00205EC1">
        <w:t xml:space="preserve"> dokument</w:t>
      </w:r>
      <w:r>
        <w:t>u paszportowego lub ważnego dowodu</w:t>
      </w:r>
      <w:r w:rsidRPr="00205EC1">
        <w:t xml:space="preserve"> osobist</w:t>
      </w:r>
      <w:r>
        <w:t>ego</w:t>
      </w:r>
      <w:r w:rsidRPr="00205EC1">
        <w:t xml:space="preserve"> lub w przypadku obywatela Unii Europejskiej niebędącego obywatelem polskim </w:t>
      </w:r>
      <w:r>
        <w:t>ważnego</w:t>
      </w:r>
      <w:r w:rsidRPr="00B04F0A">
        <w:t xml:space="preserve"> </w:t>
      </w:r>
      <w:r w:rsidRPr="00024654">
        <w:t>paszportu</w:t>
      </w:r>
      <w:r>
        <w:t xml:space="preserve"> lub innego</w:t>
      </w:r>
      <w:r w:rsidRPr="00B04F0A">
        <w:t xml:space="preserve"> dokument</w:t>
      </w:r>
      <w:r>
        <w:t>u stwierdzającego</w:t>
      </w:r>
      <w:r w:rsidRPr="00B04F0A">
        <w:t xml:space="preserve"> tożsamość</w:t>
      </w:r>
      <w:r w:rsidRPr="00205EC1">
        <w:t>.</w:t>
      </w:r>
      <w:r w:rsidRPr="00B04F0A">
        <w:t>”;</w:t>
      </w:r>
    </w:p>
    <w:p w14:paraId="44219EA5" w14:textId="77777777" w:rsidR="00066BC4" w:rsidRPr="00634088" w:rsidRDefault="00066BC4" w:rsidP="00066BC4">
      <w:pPr>
        <w:pStyle w:val="PKTpunkt"/>
      </w:pPr>
      <w:r>
        <w:t>4)</w:t>
      </w:r>
      <w:r w:rsidRPr="00634088">
        <w:tab/>
      </w:r>
      <w:r>
        <w:t xml:space="preserve">w dziale I </w:t>
      </w:r>
      <w:r w:rsidRPr="00634088">
        <w:t>rozdział 6a otrzymuje brzmienie:</w:t>
      </w:r>
    </w:p>
    <w:p w14:paraId="58D007DE" w14:textId="77777777" w:rsidR="00066BC4" w:rsidRPr="00634088" w:rsidRDefault="00066BC4" w:rsidP="00066BC4">
      <w:pPr>
        <w:pStyle w:val="ZROZDZODDZOZNzmoznrozdzoddzartykuempunktem"/>
      </w:pPr>
      <w:r w:rsidRPr="00634088">
        <w:t>„Rozdział 6a</w:t>
      </w:r>
    </w:p>
    <w:p w14:paraId="3FCAA704" w14:textId="77777777" w:rsidR="00066BC4" w:rsidRPr="00634088" w:rsidRDefault="00066BC4" w:rsidP="00066BC4">
      <w:pPr>
        <w:pStyle w:val="ZROZDZODDZPRZEDMzmprzedmrozdzoddzartykuempunktem"/>
      </w:pPr>
      <w:r w:rsidRPr="00634088">
        <w:t>Głosowanie korespondencyjne</w:t>
      </w:r>
    </w:p>
    <w:p w14:paraId="5C761659" w14:textId="77777777" w:rsidR="00066BC4" w:rsidRPr="00634088" w:rsidRDefault="00066BC4" w:rsidP="00066BC4">
      <w:pPr>
        <w:pStyle w:val="ZARTzmartartykuempunktem"/>
      </w:pPr>
      <w:r w:rsidRPr="00634088">
        <w:t>Art. 53a. § 1. W wyborach, z wyłączeniem wyborów do organów stanowiących jednostek samorządu terytorialnego oraz wyborów wójta, można głosować korespondencyjnie.</w:t>
      </w:r>
    </w:p>
    <w:p w14:paraId="394442A1" w14:textId="77777777" w:rsidR="00066BC4" w:rsidRDefault="00066BC4" w:rsidP="00066BC4">
      <w:pPr>
        <w:pStyle w:val="ZUSTzmustartykuempunktem"/>
      </w:pPr>
      <w:r w:rsidRPr="00634088">
        <w:t xml:space="preserve">§ 2. Wyborca </w:t>
      </w:r>
      <w:r w:rsidRPr="00634088">
        <w:tab/>
        <w:t>niepełnosprawny o znacznym lub umiarkowanym stopniu niepełnosprawności w rozumieniu ustawy z dnia 27 sierpnia 1997 r. o rehabilitacji zawodowej i społecznej oraz zatrudnianiu osób niepełnosprawnych (Dz. U. z 2024 r. poz. 44</w:t>
      </w:r>
      <w:r>
        <w:t xml:space="preserve"> z </w:t>
      </w:r>
      <w:proofErr w:type="spellStart"/>
      <w:r>
        <w:t>późn</w:t>
      </w:r>
      <w:proofErr w:type="spellEnd"/>
      <w:r>
        <w:t>. zm.</w:t>
      </w:r>
      <w:bookmarkStart w:id="0" w:name="_Ref198640672"/>
      <w:r>
        <w:rPr>
          <w:rStyle w:val="Odwoanieprzypisudolnego"/>
        </w:rPr>
        <w:footnoteReference w:id="1"/>
      </w:r>
      <w:bookmarkEnd w:id="0"/>
      <w:r>
        <w:rPr>
          <w:rStyle w:val="IGindeksgrny"/>
        </w:rPr>
        <w:t>)</w:t>
      </w:r>
      <w:r w:rsidRPr="00634088">
        <w:t>)</w:t>
      </w:r>
      <w:r>
        <w:t xml:space="preserve">, </w:t>
      </w:r>
      <w:r w:rsidRPr="00634088">
        <w:t>wyborca, który najpóźniej w dniu głosowania kończy 60 lat</w:t>
      </w:r>
      <w:r>
        <w:t xml:space="preserve"> </w:t>
      </w:r>
      <w:r w:rsidRPr="00066BC4">
        <w:t>oraz wyborca, który w dniu głosowania podlega obowiązkowej kwarantannie, izolacji lub izolacji w warunkach domowych, o których mowa w ustawie z dnia 5 grudnia 2008 r. o zapobieganiu oraz zwalczaniu zakażeń i chorób zakaźnych u ludzi (Dz. U. z 2024 r. poz. 924 i 1897)</w:t>
      </w:r>
      <w:r>
        <w:t xml:space="preserve"> </w:t>
      </w:r>
      <w:r w:rsidRPr="00634088">
        <w:t>może głosować korespondencyjnie także w wyborach do organów stanowiących jednostek samorządu terytorialnego oraz wyborach wójta.</w:t>
      </w:r>
    </w:p>
    <w:p w14:paraId="0ABCDC5B" w14:textId="77777777" w:rsidR="00066BC4" w:rsidRPr="00634088" w:rsidRDefault="00066BC4" w:rsidP="00066BC4">
      <w:pPr>
        <w:pStyle w:val="ZUSTzmustartykuempunktem"/>
      </w:pPr>
      <w:r w:rsidRPr="00634088">
        <w:t>§ 3. Głosowanie korespondencyjne jest wyłączone w przypadku głosowania w obwodach głosowania utworzonych w jednostkach, o których mowa w art. 12 § 4 i 7, oraz w obwodach głosowania utworzonych na polskich statkach morskich, a także w przypadku udzielenia przez wyborcę pełnomocnictwa do głosowania.</w:t>
      </w:r>
    </w:p>
    <w:p w14:paraId="0A5E3593" w14:textId="77777777" w:rsidR="00066BC4" w:rsidRPr="00634088" w:rsidRDefault="00066BC4" w:rsidP="00066BC4">
      <w:pPr>
        <w:pStyle w:val="ZARTzmartartykuempunktem"/>
      </w:pPr>
      <w:r w:rsidRPr="00634088">
        <w:t>Art. 53b. § 1. Zamiar głosowania korespondencyjnego w kraju wyborca zgłasza wójtowi</w:t>
      </w:r>
      <w:r>
        <w:t xml:space="preserve"> gminy, </w:t>
      </w:r>
      <w:r w:rsidRPr="00077463">
        <w:t xml:space="preserve">w której wyborca </w:t>
      </w:r>
      <w:r>
        <w:t xml:space="preserve">jest </w:t>
      </w:r>
      <w:r w:rsidRPr="00077463">
        <w:t>ujęty w spisie wyborców</w:t>
      </w:r>
      <w:r>
        <w:t xml:space="preserve">, </w:t>
      </w:r>
      <w:r w:rsidRPr="00634088">
        <w:t>do 13 dnia przed dniem wyborów.</w:t>
      </w:r>
    </w:p>
    <w:p w14:paraId="5B3A09D0" w14:textId="77777777" w:rsidR="00066BC4" w:rsidRPr="00634088" w:rsidRDefault="00066BC4" w:rsidP="00066BC4">
      <w:pPr>
        <w:pStyle w:val="ZUSTzmustartykuempunktem"/>
      </w:pPr>
      <w:r w:rsidRPr="00634088">
        <w:t xml:space="preserve">§ 2. </w:t>
      </w:r>
      <w:r>
        <w:t>W przypadku wyborcy</w:t>
      </w:r>
      <w:r w:rsidRPr="00634088">
        <w:t xml:space="preserve">, który rozpoczął podleganie obowiązkowej kwarantannie, izolacji lub izolacji w warunkach domowych, o których mowa w ustawie z dnia 5 grudnia 2008 r. o zapobieganiu oraz zwalczaniu zakażeń i chorób zakaźnych u </w:t>
      </w:r>
      <w:r w:rsidRPr="00634088">
        <w:lastRenderedPageBreak/>
        <w:t xml:space="preserve">ludzi, po terminie określonym w § 1, </w:t>
      </w:r>
      <w:r w:rsidRPr="00AA776B">
        <w:t>zgłoszenia,</w:t>
      </w:r>
      <w:r>
        <w:t xml:space="preserve"> o którym mowa w </w:t>
      </w:r>
      <w:r w:rsidRPr="00634088">
        <w:t>§</w:t>
      </w:r>
      <w:r>
        <w:t xml:space="preserve"> 1, </w:t>
      </w:r>
      <w:r w:rsidRPr="00464566">
        <w:t>można dokonać w terminie 3 dni od dnia rozpoczęcia kwarantanny, izolacji lub izolacji w warunkach domowych, jednak nie później niż do 3 dnia przed dniem wyborów</w:t>
      </w:r>
      <w:r w:rsidRPr="00634088">
        <w:t>.</w:t>
      </w:r>
    </w:p>
    <w:p w14:paraId="5C97605B" w14:textId="77777777" w:rsidR="00066BC4" w:rsidRPr="00634088" w:rsidRDefault="00066BC4" w:rsidP="00066BC4">
      <w:pPr>
        <w:pStyle w:val="ZUSTzmustartykuempunktem"/>
      </w:pPr>
      <w:r w:rsidRPr="00634088">
        <w:t xml:space="preserve">§ 3. Główny Inspektor Sanitarny lub działający z jego upoważnienia inny organ Państwowej Inspekcji Sanitarnej przekazuje </w:t>
      </w:r>
      <w:r w:rsidRPr="000F60EE">
        <w:t xml:space="preserve">właściwemu wójtowi </w:t>
      </w:r>
      <w:r w:rsidRPr="00634088">
        <w:t xml:space="preserve">informację o </w:t>
      </w:r>
      <w:r>
        <w:t>osobach</w:t>
      </w:r>
      <w:r w:rsidRPr="00634088">
        <w:t xml:space="preserve"> podlegających w dniu głosowania obowiązkowej kwarantannie, izolacji lub izolacji w warunkach domowych</w:t>
      </w:r>
      <w:r>
        <w:t xml:space="preserve"> </w:t>
      </w:r>
      <w:r w:rsidRPr="00464566">
        <w:t>na obszarze danej gminy</w:t>
      </w:r>
      <w:r w:rsidRPr="00634088">
        <w:t>.</w:t>
      </w:r>
    </w:p>
    <w:p w14:paraId="36585D33" w14:textId="77777777" w:rsidR="00066BC4" w:rsidRPr="00634088" w:rsidRDefault="00066BC4" w:rsidP="00066BC4">
      <w:pPr>
        <w:pStyle w:val="ZUSTzmustartykuempunktem"/>
      </w:pPr>
      <w:r>
        <w:t>§ 4. Zgłoszenia</w:t>
      </w:r>
      <w:r w:rsidRPr="00634088">
        <w:t>, o którym mowa w § 1</w:t>
      </w:r>
      <w:r w:rsidRPr="0030578C">
        <w:t>,</w:t>
      </w:r>
      <w:r w:rsidRPr="00464566">
        <w:t xml:space="preserve"> </w:t>
      </w:r>
      <w:r w:rsidRPr="00AA776B">
        <w:t>dokonuje się</w:t>
      </w:r>
      <w:r w:rsidRPr="00634088">
        <w:t>:</w:t>
      </w:r>
    </w:p>
    <w:p w14:paraId="76FC34B5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ustnie;</w:t>
      </w:r>
    </w:p>
    <w:p w14:paraId="447EF306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na piśmie utrwalonym w postaci:</w:t>
      </w:r>
    </w:p>
    <w:p w14:paraId="553DFCFA" w14:textId="77777777" w:rsidR="00066BC4" w:rsidRPr="00634088" w:rsidRDefault="00066BC4" w:rsidP="00066BC4">
      <w:pPr>
        <w:pStyle w:val="ZLITwPKTzmlitwpktartykuempunktem"/>
      </w:pPr>
      <w:r>
        <w:t>a)</w:t>
      </w:r>
      <w:r w:rsidRPr="00634088">
        <w:tab/>
        <w:t>papierowej, opatrzonym własnoręcznym podpisem,</w:t>
      </w:r>
    </w:p>
    <w:p w14:paraId="461EEDD1" w14:textId="77777777" w:rsidR="00066BC4" w:rsidRPr="00634088" w:rsidRDefault="00066BC4" w:rsidP="00066BC4">
      <w:pPr>
        <w:pStyle w:val="ZLITwPKTzmlitwpktartykuempunktem"/>
      </w:pPr>
      <w:r>
        <w:t>b)</w:t>
      </w:r>
      <w:r w:rsidRPr="00634088">
        <w:tab/>
        <w:t>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 ustawy z dnia 17 lutego 2005 r. o informatyzacji działalności podmiotów realizujących zadania publiczne;</w:t>
      </w:r>
    </w:p>
    <w:p w14:paraId="2B965374" w14:textId="77777777" w:rsidR="00066BC4" w:rsidRPr="00634088" w:rsidRDefault="00066BC4" w:rsidP="00066BC4">
      <w:pPr>
        <w:pStyle w:val="ZPKTzmpktartykuempunktem"/>
      </w:pPr>
      <w:r>
        <w:t>3)</w:t>
      </w:r>
      <w:r w:rsidRPr="00634088">
        <w:tab/>
        <w:t>telefonicznie – w przypadku wyborcy niepełnosprawnego oraz wyborcy podlegającego w dniu głosowania obowiązkowej kwarantannie, izolacji lub izolacji w warunkach domowych.</w:t>
      </w:r>
    </w:p>
    <w:p w14:paraId="410C4B87" w14:textId="77777777" w:rsidR="00066BC4" w:rsidRPr="00634088" w:rsidRDefault="00066BC4" w:rsidP="00066BC4">
      <w:pPr>
        <w:pStyle w:val="ZUSTzmustartykuempunktem"/>
      </w:pPr>
      <w:r w:rsidRPr="00634088">
        <w:t>§ 5. Zgłoszenie, o którym mowa w § 1, zawiera:</w:t>
      </w:r>
    </w:p>
    <w:p w14:paraId="0FBA5156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nazwisko i imię (imiona);</w:t>
      </w:r>
    </w:p>
    <w:p w14:paraId="79CF1B2B" w14:textId="77777777" w:rsidR="00066BC4" w:rsidRPr="00634088" w:rsidRDefault="00066BC4" w:rsidP="00066BC4">
      <w:pPr>
        <w:pStyle w:val="ZPKTzmpktartykuempunktem"/>
      </w:pPr>
      <w:r>
        <w:t>2</w:t>
      </w:r>
      <w:r w:rsidRPr="00634088">
        <w:t>)</w:t>
      </w:r>
      <w:r w:rsidRPr="00634088">
        <w:tab/>
        <w:t>numer ewidencyjny PESEL;</w:t>
      </w:r>
    </w:p>
    <w:p w14:paraId="1952330A" w14:textId="77777777" w:rsidR="00066BC4" w:rsidRPr="00634088" w:rsidRDefault="00066BC4" w:rsidP="00066BC4">
      <w:pPr>
        <w:pStyle w:val="ZPKTzmpktartykuempunktem"/>
      </w:pPr>
      <w:r>
        <w:t>3</w:t>
      </w:r>
      <w:r w:rsidRPr="00634088">
        <w:t>)</w:t>
      </w:r>
      <w:r w:rsidRPr="00634088">
        <w:tab/>
        <w:t>oznaczenie wyborów, których dotyczy zgłoszenie;</w:t>
      </w:r>
    </w:p>
    <w:p w14:paraId="017CC833" w14:textId="77777777" w:rsidR="00066BC4" w:rsidRPr="00634088" w:rsidRDefault="00066BC4" w:rsidP="00066BC4">
      <w:pPr>
        <w:pStyle w:val="ZPKTzmpktartykuempunktem"/>
      </w:pPr>
      <w:r>
        <w:t>4</w:t>
      </w:r>
      <w:r w:rsidRPr="00634088">
        <w:t>)</w:t>
      </w:r>
      <w:r w:rsidRPr="00634088">
        <w:tab/>
        <w:t>wskazanie adresu, na który ma być wysłany pakiet wyborczy na terenie gminy, w której dokonano zgłoszenia.</w:t>
      </w:r>
    </w:p>
    <w:p w14:paraId="2B18FD88" w14:textId="77777777" w:rsidR="00066BC4" w:rsidRDefault="00066BC4" w:rsidP="00066BC4">
      <w:pPr>
        <w:pStyle w:val="ZUSTzmustartykuempunktem"/>
      </w:pPr>
      <w:r w:rsidRPr="00634088">
        <w:t xml:space="preserve">§ 6. </w:t>
      </w:r>
      <w:r w:rsidRPr="00AA776B">
        <w:t>Wyborca niepełnosprawny głosujący w wyborach do organów stanowiących jednostek samorządu terytorialnego oraz wyborach wójta do zgłoszenia, o którym mowa w § 1, dołącza</w:t>
      </w:r>
      <w:r w:rsidRPr="00464566">
        <w:t xml:space="preserve"> </w:t>
      </w:r>
      <w:r w:rsidRPr="00634088">
        <w:t>kopię aktualnego orzeczenia właściwego organu orzekającego o ustaleniu stopnia niepełnosprawności.</w:t>
      </w:r>
    </w:p>
    <w:p w14:paraId="78C31C4D" w14:textId="77777777" w:rsidR="00066BC4" w:rsidRPr="00634088" w:rsidRDefault="00066BC4" w:rsidP="00066BC4">
      <w:pPr>
        <w:pStyle w:val="ZUSTzmustartykuempunktem"/>
      </w:pPr>
      <w:r w:rsidRPr="00F96F9F">
        <w:t xml:space="preserve">§ </w:t>
      </w:r>
      <w:r>
        <w:t>7</w:t>
      </w:r>
      <w:r w:rsidRPr="00F96F9F">
        <w:t>. W zgłoszeniu, o którym mowa w § 1, wyborca niepełnosprawny może dodatkowo zażądać dołączenia do pakietu wyborczego nakładki na kartę do głosowania sporządzonej w alfabecie Braille’a.</w:t>
      </w:r>
    </w:p>
    <w:p w14:paraId="7021AFC4" w14:textId="77777777" w:rsidR="00066BC4" w:rsidRPr="00634088" w:rsidRDefault="00066BC4" w:rsidP="00066BC4">
      <w:pPr>
        <w:pStyle w:val="ZUSTzmustartykuempunktem"/>
      </w:pPr>
      <w:r>
        <w:lastRenderedPageBreak/>
        <w:t>§ 8</w:t>
      </w:r>
      <w:r w:rsidRPr="00634088">
        <w:t>. W zgłoszeniu, o którym mowa w § 1, wyborca może zamieścić lub podać adres poczty elektronicznej lub numer telefonu komórkowego oraz informację o wyrażeniu zgody na przekazanie danych do rejestru danych kontaktowych osób fizycznych</w:t>
      </w:r>
      <w:r>
        <w:t>.</w:t>
      </w:r>
      <w:r w:rsidRPr="00634088">
        <w:t xml:space="preserve"> </w:t>
      </w:r>
    </w:p>
    <w:p w14:paraId="5760E91D" w14:textId="77777777" w:rsidR="00066BC4" w:rsidRPr="00634088" w:rsidRDefault="00066BC4" w:rsidP="00066BC4">
      <w:pPr>
        <w:pStyle w:val="ZARTzmartartykuempunktem"/>
      </w:pPr>
      <w:r w:rsidRPr="00634088">
        <w:t>Art. 53c. § 1. Zamiar głosowania korespondencyjnego za granicą wyborca zgłasza konsulowi do 30 dnia przed dniem wyborów.</w:t>
      </w:r>
      <w:r>
        <w:t xml:space="preserve"> </w:t>
      </w:r>
      <w:r w:rsidRPr="00AA776B">
        <w:t>Zgłoszenie jest równoznaczne ze złożeniem wniosku, o którym mowa w art. 35 § 2.</w:t>
      </w:r>
    </w:p>
    <w:p w14:paraId="3BDBE191" w14:textId="77777777" w:rsidR="00066BC4" w:rsidRPr="00634088" w:rsidRDefault="00066BC4" w:rsidP="00066BC4">
      <w:pPr>
        <w:pStyle w:val="ZUSTzmustartykuempunktem"/>
      </w:pPr>
      <w:r w:rsidRPr="00634088">
        <w:t>§ 2. Zgłoszenia, o którym mowa w § 1, dokonuje się w sposób, o którym mowa</w:t>
      </w:r>
      <w:r>
        <w:t xml:space="preserve"> w art. 35 § 2 pkt 1–3. Przepis</w:t>
      </w:r>
      <w:r w:rsidRPr="00634088">
        <w:t xml:space="preserve"> art. 35 § 2b stosuje się odpowiednio.</w:t>
      </w:r>
    </w:p>
    <w:p w14:paraId="7D693DF5" w14:textId="77777777" w:rsidR="00066BC4" w:rsidRPr="00634088" w:rsidRDefault="00066BC4" w:rsidP="00066BC4">
      <w:pPr>
        <w:pStyle w:val="ZUSTzmustartykuempunktem"/>
      </w:pPr>
      <w:r w:rsidRPr="00634088">
        <w:t>§ 3. Zgłoszenie, o którym mowa w § 1, zawiera:</w:t>
      </w:r>
    </w:p>
    <w:p w14:paraId="497AC861" w14:textId="77777777" w:rsidR="00066BC4" w:rsidRPr="00634088" w:rsidRDefault="00066BC4" w:rsidP="00066BC4">
      <w:pPr>
        <w:pStyle w:val="ZPKTzmpktartykuempunktem"/>
      </w:pPr>
      <w:r w:rsidRPr="00634088">
        <w:t>1)</w:t>
      </w:r>
      <w:r w:rsidRPr="00634088">
        <w:tab/>
        <w:t>nazwisko i imię (imiona);</w:t>
      </w:r>
    </w:p>
    <w:p w14:paraId="06660C21" w14:textId="77777777" w:rsidR="00066BC4" w:rsidRPr="00634088" w:rsidRDefault="00066BC4" w:rsidP="00066BC4">
      <w:pPr>
        <w:pStyle w:val="ZPKTzmpktartykuempunktem"/>
      </w:pPr>
      <w:r>
        <w:t>2)</w:t>
      </w:r>
      <w:r>
        <w:tab/>
        <w:t>numer ewidencyjny PESEL;</w:t>
      </w:r>
    </w:p>
    <w:p w14:paraId="13EC0E21" w14:textId="77777777" w:rsidR="00066BC4" w:rsidRPr="00634088" w:rsidRDefault="00066BC4" w:rsidP="00066BC4">
      <w:pPr>
        <w:pStyle w:val="ZPKTzmpktartykuempunktem"/>
      </w:pPr>
      <w:r w:rsidRPr="00634088">
        <w:t>3)</w:t>
      </w:r>
      <w:r w:rsidRPr="00634088">
        <w:tab/>
        <w:t>numer ważnego polskiego dokumentu paszportowego lub ważnego dowodu osobistego, a przypadku obywateli Unii Europejskiej niebędących obywatelami polskimi, ujętych w stałym obwodzie głosowania w Centralnym Rejestrze Wyborców – numer ważnego paszportu lub numer innego ważnego dokumentu stwierdzającego tożsamość oraz miejsce i datę jego wydania;</w:t>
      </w:r>
    </w:p>
    <w:p w14:paraId="61E6CE0B" w14:textId="77777777" w:rsidR="00066BC4" w:rsidRPr="00634088" w:rsidRDefault="00066BC4" w:rsidP="00066BC4">
      <w:pPr>
        <w:pStyle w:val="ZPKTzmpktartykuempunktem"/>
      </w:pPr>
      <w:r w:rsidRPr="00634088">
        <w:t>4)</w:t>
      </w:r>
      <w:r w:rsidRPr="00634088">
        <w:tab/>
        <w:t>adres pobytu wyborcy za granicą;</w:t>
      </w:r>
    </w:p>
    <w:p w14:paraId="6E7B75D4" w14:textId="77777777" w:rsidR="00066BC4" w:rsidRPr="00634088" w:rsidRDefault="00066BC4" w:rsidP="00066BC4">
      <w:pPr>
        <w:pStyle w:val="ZPKTzmpktartykuempunktem"/>
      </w:pPr>
      <w:r w:rsidRPr="00634088">
        <w:t>5)</w:t>
      </w:r>
      <w:r w:rsidRPr="00634088">
        <w:tab/>
        <w:t xml:space="preserve">adres w okręgu konsularnym, </w:t>
      </w:r>
      <w:r w:rsidRPr="00AA776B">
        <w:t>w którym</w:t>
      </w:r>
      <w:r w:rsidRPr="00634088">
        <w:t xml:space="preserve"> wyborca zgłosił zamiar głosowania korespondencyjnego, na który ma być wysłany pakiet wyborczy;</w:t>
      </w:r>
    </w:p>
    <w:p w14:paraId="11642D32" w14:textId="77777777" w:rsidR="00066BC4" w:rsidRDefault="00066BC4" w:rsidP="00066BC4">
      <w:pPr>
        <w:pStyle w:val="ZPKTzmpktartykuempunktem"/>
      </w:pPr>
      <w:r w:rsidRPr="00634088">
        <w:t>6)</w:t>
      </w:r>
      <w:r w:rsidRPr="00634088">
        <w:tab/>
        <w:t xml:space="preserve">dane kontaktowe w zakresie adresu poczty elektronicznej </w:t>
      </w:r>
      <w:r w:rsidRPr="00464566">
        <w:t>i</w:t>
      </w:r>
      <w:r w:rsidRPr="00634088">
        <w:t xml:space="preserve"> numeru telefonu komórkowego. </w:t>
      </w:r>
    </w:p>
    <w:p w14:paraId="4B268F49" w14:textId="77777777" w:rsidR="00066BC4" w:rsidRPr="00634088" w:rsidRDefault="00066BC4" w:rsidP="00066BC4">
      <w:pPr>
        <w:pStyle w:val="ZUSTzmustartykuempunktem"/>
      </w:pPr>
      <w:r w:rsidRPr="00464566">
        <w:t>§ 4. W zgłoszeniu, o którym mowa w § 1, wyborca może zamieścić oświadczenie o osobistym odbiorze pakietu wyborczego w konsulacie.</w:t>
      </w:r>
    </w:p>
    <w:p w14:paraId="2153BF3C" w14:textId="77777777" w:rsidR="00066BC4" w:rsidRPr="00634088" w:rsidRDefault="00066BC4" w:rsidP="00066BC4">
      <w:pPr>
        <w:pStyle w:val="ZARTzmartartykuempunktem"/>
      </w:pPr>
      <w:r w:rsidRPr="00634088">
        <w:t>Art. 53d</w:t>
      </w:r>
      <w:r>
        <w:t>.</w:t>
      </w:r>
      <w:r w:rsidRPr="00634088">
        <w:t xml:space="preserve"> § 1. Jeżeli głosowanie korespondencyjne ma dotyczyć wyborów Prezydenta Rzeczypospolitej albo wyborów wójta</w:t>
      </w:r>
      <w:r>
        <w:t>,</w:t>
      </w:r>
      <w:r w:rsidRPr="00634088">
        <w:t xml:space="preserve"> zgłoszenie zamiaru głosowania korespondencyjnego dotyczy również ponownego głosowania.</w:t>
      </w:r>
    </w:p>
    <w:p w14:paraId="24DC20DD" w14:textId="77777777" w:rsidR="00066BC4" w:rsidRPr="00634088" w:rsidRDefault="00066BC4" w:rsidP="00066BC4">
      <w:pPr>
        <w:pStyle w:val="ZUSTzmustartykuempunktem"/>
      </w:pPr>
      <w:r w:rsidRPr="00634088">
        <w:t>§ 2. W przypadkach, o których mowa w art. 295 § 1 i 2, zgłoszenie zamiaru głosowania korespondencyjnego jest wspólne dla wszystkich przeprowadzanych w danym dniu wyborów.</w:t>
      </w:r>
    </w:p>
    <w:p w14:paraId="2BE57D60" w14:textId="77777777" w:rsidR="00066BC4" w:rsidRPr="00634088" w:rsidRDefault="00066BC4" w:rsidP="00066BC4">
      <w:pPr>
        <w:pStyle w:val="ZARTzmartartykuempunktem"/>
      </w:pPr>
      <w:r>
        <w:t xml:space="preserve">Art. 53e. </w:t>
      </w:r>
      <w:r w:rsidRPr="00634088">
        <w:t>W przypadku gdy wyborca zgłosił zamiar głosowania korespondencyjnego, zaświadczenia o prawie do głosowania w miejscu pobytu w dniu wyborów nie wydaje się po wysłaniu do wyborcy pakietu wyborczego, chyba że wyborca zwrócił pakiet wyborczy w stanie nienaruszonym.</w:t>
      </w:r>
    </w:p>
    <w:p w14:paraId="1E07A378" w14:textId="77777777" w:rsidR="00066BC4" w:rsidRPr="00634088" w:rsidRDefault="00066BC4" w:rsidP="00066BC4">
      <w:pPr>
        <w:pStyle w:val="ZARTzmartartykuempunktem"/>
      </w:pPr>
      <w:r w:rsidRPr="00634088">
        <w:lastRenderedPageBreak/>
        <w:t>Art. 53</w:t>
      </w:r>
      <w:r>
        <w:t>f</w:t>
      </w:r>
      <w:r w:rsidRPr="00634088">
        <w:t>. § 1. Jeżeli zgłoszenie, o którym mowa w art. 53b § 1, nie spełnia wymogów, o których mowa w art. 53b § 4–6, wójt</w:t>
      </w:r>
      <w:r>
        <w:t xml:space="preserve"> </w:t>
      </w:r>
      <w:r w:rsidRPr="00464566">
        <w:t xml:space="preserve">zawiadamia wyborcę o brakach i </w:t>
      </w:r>
      <w:r w:rsidRPr="00634088">
        <w:t>wzywa do uzupełnienia zgłoszenia w terminie 1 dnia od dnia doręczenia wezwania.</w:t>
      </w:r>
    </w:p>
    <w:p w14:paraId="2616F309" w14:textId="77777777" w:rsidR="00066BC4" w:rsidRPr="00634088" w:rsidRDefault="00066BC4" w:rsidP="00066BC4">
      <w:pPr>
        <w:pStyle w:val="ZUSTzmustartykuempunktem"/>
      </w:pPr>
      <w:r w:rsidRPr="00634088">
        <w:t>§ 2. Zgłoszenie złożone po terminie, o którym mowa w art. 53b § 1 lub 2, niespełniające wymogów, o których mowa w art. 53b § 4–6</w:t>
      </w:r>
      <w:r>
        <w:t>,</w:t>
      </w:r>
      <w:r w:rsidRPr="00634088">
        <w:t xml:space="preserve"> lub nieuzupełnione w terminie, o którym mowa w § 1, a także złożone przez wyborcę, który wystąpił z wnioskiem o sporządzenie aktu pełnomocnictwa do głosowania lub otrzymał zaświadczenie o prawie do głosowania w miejscu pobytu w dniu wyborów, pozostawia się bez rozpoznania, o czym informuje się wyborcę.</w:t>
      </w:r>
    </w:p>
    <w:p w14:paraId="59765BD6" w14:textId="77777777" w:rsidR="00066BC4" w:rsidRPr="00634088" w:rsidRDefault="00066BC4" w:rsidP="00066BC4">
      <w:pPr>
        <w:pStyle w:val="ZUSTzmustartykuempunktem"/>
      </w:pPr>
      <w:r w:rsidRPr="00634088">
        <w:t xml:space="preserve">§ 3. Jeżeli zgłoszenie, o którym mowa w art. 53c § 1, nie spełnia wymogów, o których mowa w art. 53c § 2 i 3, konsul zawiadamia wyborcę o brakach przy wykorzystaniu platformy </w:t>
      </w:r>
      <w:proofErr w:type="spellStart"/>
      <w:r>
        <w:t>e</w:t>
      </w:r>
      <w:r w:rsidRPr="00634088">
        <w:t>PUAP</w:t>
      </w:r>
      <w:proofErr w:type="spellEnd"/>
      <w:r w:rsidRPr="00634088">
        <w:t xml:space="preserve">, a w przypadku braku takiej możliwości pocztą elektroniczną, </w:t>
      </w:r>
      <w:r w:rsidRPr="00AA776B">
        <w:t>i wzywa do uzupełnienia zgłoszenia w terminie 3 dni od dnia wezwania</w:t>
      </w:r>
      <w:r w:rsidRPr="00634088">
        <w:t xml:space="preserve">. </w:t>
      </w:r>
    </w:p>
    <w:p w14:paraId="2CAE0A18" w14:textId="77777777" w:rsidR="00066BC4" w:rsidRPr="00634088" w:rsidRDefault="00066BC4" w:rsidP="00066BC4">
      <w:pPr>
        <w:pStyle w:val="ZUSTzmustartykuempunktem"/>
      </w:pPr>
      <w:r w:rsidRPr="00634088">
        <w:t>§ 4. Zgłoszenie złożone po terminie, o którym mowa w art. 53c § 1, niespełniające wymogów, o których mowa w art. 53c § 2 i 3</w:t>
      </w:r>
      <w:r w:rsidRPr="00AA776B">
        <w:t>,</w:t>
      </w:r>
      <w:r w:rsidRPr="00464566">
        <w:t xml:space="preserve"> </w:t>
      </w:r>
      <w:r w:rsidRPr="00AA776B">
        <w:t>lub nieuzupełnione w terminie, o którym mowa w § 3, a także złożone</w:t>
      </w:r>
      <w:r w:rsidRPr="00634088">
        <w:t xml:space="preserve"> przez wyborcę, </w:t>
      </w:r>
      <w:r w:rsidRPr="00464566">
        <w:t xml:space="preserve">który wystąpił z wnioskiem o sporządzenie aktu pełnomocnictwa do głosowania w kraju lub </w:t>
      </w:r>
      <w:r w:rsidRPr="00634088">
        <w:t xml:space="preserve">otrzymał zaświadczenie o prawie do głosowania w miejscu pobytu w dniu wyborów, pozostawia się bez rozpoznania, o czym </w:t>
      </w:r>
      <w:r w:rsidRPr="00AA776B">
        <w:t>informuje</w:t>
      </w:r>
      <w:r w:rsidRPr="00634088">
        <w:t xml:space="preserve"> się wyborcę w sposób określony w § 3.</w:t>
      </w:r>
    </w:p>
    <w:p w14:paraId="2BC5FD08" w14:textId="77777777" w:rsidR="00066BC4" w:rsidRDefault="00066BC4" w:rsidP="00066BC4">
      <w:pPr>
        <w:pStyle w:val="ZARTzmartartykuempunktem"/>
      </w:pPr>
      <w:r w:rsidRPr="00634088">
        <w:t>Art. 53</w:t>
      </w:r>
      <w:r>
        <w:t>g</w:t>
      </w:r>
      <w:r w:rsidRPr="00634088">
        <w:t>. §</w:t>
      </w:r>
      <w:r>
        <w:t xml:space="preserve"> </w:t>
      </w:r>
      <w:r w:rsidRPr="00464566">
        <w:t>1.</w:t>
      </w:r>
      <w:r>
        <w:t xml:space="preserve"> </w:t>
      </w:r>
      <w:r w:rsidRPr="00634088">
        <w:t>Wyborcę, który zgłosił zamiar głosowania korespondencyjnego za granicą, umieszcza się w spisie wyborców w obwodzie głosowania właściwym dla obwodowej komisji wyborczej, o której mowa w art. 14 § 2 zdanie drugie</w:t>
      </w:r>
      <w:r>
        <w:t xml:space="preserve">, </w:t>
      </w:r>
      <w:r w:rsidRPr="00AA776B">
        <w:t xml:space="preserve">a w przypadku gdy taka komisja nie zostanie utworzona </w:t>
      </w:r>
      <w:r w:rsidRPr="00464566">
        <w:t>–</w:t>
      </w:r>
      <w:r w:rsidRPr="00AA776B">
        <w:t xml:space="preserve"> w spisie wyborców w obwodzie głosowania w okręgu konsularnym konsula</w:t>
      </w:r>
      <w:r w:rsidRPr="00634088">
        <w:t xml:space="preserve">. </w:t>
      </w:r>
    </w:p>
    <w:p w14:paraId="6588EC3A" w14:textId="77777777" w:rsidR="00066BC4" w:rsidRPr="00634088" w:rsidRDefault="00066BC4" w:rsidP="00066BC4">
      <w:pPr>
        <w:pStyle w:val="ZUSTzmustartykuempunktem"/>
      </w:pPr>
      <w:r w:rsidRPr="00634088">
        <w:t>§</w:t>
      </w:r>
      <w:r>
        <w:t xml:space="preserve"> </w:t>
      </w:r>
      <w:r w:rsidRPr="00464566">
        <w:t>2. Konsul, w sposób określony w art. 53f § 3, zawiadamia wyborcę, o którym mowa w § 1, o ujęciu w spisie wyborców.</w:t>
      </w:r>
    </w:p>
    <w:p w14:paraId="50DB627B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h</w:t>
      </w:r>
      <w:r w:rsidRPr="00634088">
        <w:t>. § 1. Wyborca, który zgłosił zamiar głosowania korespondencyjnego w kraju, otrzymuje pakiet wyborczy nie później niż 6 dni, a w przypadku, o którym mowa w art. 53b § 2</w:t>
      </w:r>
      <w:r>
        <w:t>,</w:t>
      </w:r>
      <w:r w:rsidRPr="00634088">
        <w:t xml:space="preserve"> nie później niż 2 dni przed dniem </w:t>
      </w:r>
      <w:r w:rsidRPr="00AA776B">
        <w:t>głosowania</w:t>
      </w:r>
      <w:r w:rsidRPr="00634088">
        <w:t>.</w:t>
      </w:r>
    </w:p>
    <w:p w14:paraId="0B5DFABA" w14:textId="77777777" w:rsidR="00066BC4" w:rsidRPr="00634088" w:rsidRDefault="00066BC4" w:rsidP="00066BC4">
      <w:pPr>
        <w:pStyle w:val="ZUSTzmustartykuempunktem"/>
      </w:pPr>
      <w:r w:rsidRPr="00634088">
        <w:t>§ 2. W przypadkach, o których mowa w art. 295 § 1 i 2, wyborca, który zgłosił zamiar głosowania korespondencyjnego</w:t>
      </w:r>
      <w:r>
        <w:t>,</w:t>
      </w:r>
      <w:r w:rsidRPr="00634088">
        <w:t xml:space="preserve"> otrzymuje pakiety wyborcze odrębne dla danych wyborów.</w:t>
      </w:r>
    </w:p>
    <w:p w14:paraId="2F687695" w14:textId="77777777" w:rsidR="00066BC4" w:rsidRPr="00634088" w:rsidRDefault="00066BC4" w:rsidP="00066BC4">
      <w:pPr>
        <w:pStyle w:val="ZUSTzmustartykuempunktem"/>
      </w:pPr>
      <w:r w:rsidRPr="00634088">
        <w:t>§ 3. Wójt doręcza pakiet wyborczy wyborcy za pośrednictwem operatora wyznaczonego w rozumieniu ustawy z dnia 23 listopada 2012 r. – Prawo pocztowe</w:t>
      </w:r>
      <w:r>
        <w:t xml:space="preserve"> (Dz. </w:t>
      </w:r>
      <w:r>
        <w:lastRenderedPageBreak/>
        <w:t>U. z 2025 r. poz. 366)</w:t>
      </w:r>
      <w:r w:rsidRPr="00634088">
        <w:t>. Do przesyłki pakietu wyborczego w zakresie nieuregulowanym stosuje się przepisy ustawy z dnia 23 listopada 2012 r. – Prawo pocztowe dotyczące przesyłki poleconej.</w:t>
      </w:r>
    </w:p>
    <w:p w14:paraId="5599F0C5" w14:textId="77777777" w:rsidR="00066BC4" w:rsidRPr="00634088" w:rsidRDefault="00066BC4" w:rsidP="00066BC4">
      <w:pPr>
        <w:pStyle w:val="ZUSTzmustartykuempunktem"/>
      </w:pPr>
      <w:r w:rsidRPr="00634088">
        <w:t>§ 4. Pakiet wyborczy doręcza się wyłącznie do rąk własnych wyborcy, po okazaniu dokumentu potwierdzającego tożsamość i pisemnym pokwitowaniu odbioru.</w:t>
      </w:r>
    </w:p>
    <w:p w14:paraId="0DB689B7" w14:textId="77777777" w:rsidR="00066BC4" w:rsidRPr="00634088" w:rsidRDefault="00066BC4" w:rsidP="00066BC4">
      <w:pPr>
        <w:pStyle w:val="ZUSTzmustartykuempunktem"/>
      </w:pPr>
      <w:r w:rsidRPr="00634088">
        <w:t>§ 5. Jeżeli odbierający nie może potwierdzić odbioru, doręczając</w:t>
      </w:r>
      <w:r>
        <w:t>y</w:t>
      </w:r>
      <w:r w:rsidRPr="00634088">
        <w:t xml:space="preserve"> pakiet wyborczy sam stwierdza datę doręczenia oraz wskazuje odbierającego i przyczynę braku jego podpisu.</w:t>
      </w:r>
    </w:p>
    <w:p w14:paraId="2ECDE449" w14:textId="77777777" w:rsidR="00066BC4" w:rsidRPr="00634088" w:rsidRDefault="00066BC4" w:rsidP="00066BC4">
      <w:pPr>
        <w:pStyle w:val="ZUSTzmustartykuempunktem"/>
      </w:pPr>
      <w:r w:rsidRPr="00634088">
        <w:t>§ 6. W przypadku nieobecności wyborcy pod wskazanym adresem doręczający umieszcza zawiadomienie o terminie powtórnego doręczenia w oddawczej skrzynce pocztowej lub, gdy nie jest to możliwe, na drzwiach mieszkania wyborcy. Termin powtórnego doręczenia nie może być dłuższy niż 1 dzień od dnia pierwszego doręczenia.</w:t>
      </w:r>
    </w:p>
    <w:p w14:paraId="2BBB7DD7" w14:textId="77777777" w:rsidR="00066BC4" w:rsidRPr="00634088" w:rsidRDefault="00066BC4" w:rsidP="00066BC4">
      <w:pPr>
        <w:pStyle w:val="ZUSTzmustartykuempunktem"/>
      </w:pPr>
      <w:r w:rsidRPr="00634088">
        <w:t>§ 7. Pakiety wyborcze niedoręczone w trybie określonym w § 3–6 są przekazywane obwodowej komisji wyborczej do zakończenia głosowania. Jeżeli przekazanie pakietów wyborczych obwodowej komisji wyborczej do zakończenia głosowania nie było możliwe</w:t>
      </w:r>
      <w:r>
        <w:t>,</w:t>
      </w:r>
      <w:r w:rsidRPr="00634088">
        <w:t xml:space="preserve"> pakiety takie przekazywane są właściwemu dyrektorowi delegatury Krajowego Biura Wyborczego.</w:t>
      </w:r>
    </w:p>
    <w:p w14:paraId="52D77938" w14:textId="77777777" w:rsidR="00066BC4" w:rsidRPr="00634088" w:rsidRDefault="00066BC4" w:rsidP="00066BC4">
      <w:pPr>
        <w:pStyle w:val="ZUSTzmustartykuempunktem"/>
      </w:pPr>
      <w:r w:rsidRPr="00634088">
        <w:t>§ 8. Informację o wysłaniu pakietu wyborczego umieszcza się w rubryce spisu wyborców „uwagi” odpowiadającej pozycji, pod którą umieszczono nazwisko wyborcy, który zgłosił zamiar głosowania korespondencyjnego.</w:t>
      </w:r>
    </w:p>
    <w:p w14:paraId="2F524A90" w14:textId="77777777" w:rsidR="00066BC4" w:rsidRPr="00634088" w:rsidRDefault="00066BC4" w:rsidP="00066BC4">
      <w:pPr>
        <w:pStyle w:val="ZUSTzmustartykuempunktem"/>
      </w:pPr>
      <w:r w:rsidRPr="00634088">
        <w:t>§ 9. Wójt prowadz</w:t>
      </w:r>
      <w:r>
        <w:t xml:space="preserve">i wykaz pakietów wyborczych, w </w:t>
      </w:r>
      <w:r w:rsidRPr="00634088">
        <w:t>którym odnotowuje się fakt przygotowania oraz wysłania lub odbioru danego pakietu wyborczego.</w:t>
      </w:r>
    </w:p>
    <w:p w14:paraId="03033B67" w14:textId="77777777" w:rsidR="00066BC4" w:rsidRPr="00634088" w:rsidRDefault="00066BC4" w:rsidP="00066BC4">
      <w:pPr>
        <w:pStyle w:val="ZUSTzmustartykuempunktem"/>
      </w:pPr>
      <w:r w:rsidRPr="00634088">
        <w:t>§ 10. Minister właściwy do spraw administracji publicznej, po zasięgnięciu opinii Państwowej Komisji Wyborczej, określi, w drodze rozporządzenia, wzór i sposób prowadzenia oraz aktualizacji wykazu pakietów wyborczych, o którym mowa w § 9, tak aby zapewnić sprawność i rzetelność postępowania.</w:t>
      </w:r>
    </w:p>
    <w:p w14:paraId="2E0A7DAA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i</w:t>
      </w:r>
      <w:r w:rsidRPr="00634088">
        <w:t xml:space="preserve">. § 1. Konsul niezwłocznie po </w:t>
      </w:r>
      <w:r>
        <w:t>sporządzeniu</w:t>
      </w:r>
      <w:r w:rsidRPr="00634088">
        <w:t xml:space="preserve"> kart do głosowania, jednak nie później niż 13 dni przed dniem wyborów, wysyła pakiet wyborczy do wyborcy wpisanego do spisu wyborców, który zgłosił zamiar głosowania korespondencyjnego za granicą.</w:t>
      </w:r>
    </w:p>
    <w:p w14:paraId="6383B2C8" w14:textId="77777777" w:rsidR="00066BC4" w:rsidRPr="00634088" w:rsidRDefault="00066BC4" w:rsidP="00066BC4">
      <w:pPr>
        <w:pStyle w:val="ZUSTzmustartykuempunktem"/>
      </w:pPr>
      <w:r w:rsidRPr="00634088">
        <w:t xml:space="preserve">§ 2. Pakiet wyborczy konsul wysyła wyborcy pocztą nierejestrowaną. Konsul może przekazać pakiet wyborczy również w inny sposób, jeżeli operator wykonujący usługi pocztowe lub przewozowe w państwie przyjmującym nie daje rękojmi należytego wykonania usługi. </w:t>
      </w:r>
    </w:p>
    <w:p w14:paraId="4E6E9333" w14:textId="77777777" w:rsidR="00066BC4" w:rsidRPr="00634088" w:rsidRDefault="00066BC4" w:rsidP="00066BC4">
      <w:pPr>
        <w:pStyle w:val="ZARTzmartartykuempunktem"/>
      </w:pPr>
      <w:r w:rsidRPr="00634088">
        <w:lastRenderedPageBreak/>
        <w:t xml:space="preserve">§ 3. </w:t>
      </w:r>
      <w:r w:rsidRPr="00464566">
        <w:t>Wyborca może osobiście odebrać pakiet wyborczy w konsulacie nie wcześniej niż 13 dnia przed dniem wyborów, jeżeli dołączył do zgłoszenia oświadczenie, o którym mowa w art. 53c § 4</w:t>
      </w:r>
      <w:r>
        <w:t>.</w:t>
      </w:r>
    </w:p>
    <w:p w14:paraId="0311DEA0" w14:textId="77777777" w:rsidR="00066BC4" w:rsidRPr="00634088" w:rsidRDefault="00066BC4" w:rsidP="00066BC4">
      <w:pPr>
        <w:pStyle w:val="ZUSTzmustartykuempunktem"/>
      </w:pPr>
      <w:r w:rsidRPr="00634088">
        <w:t>§ 4. Przepisy art. 53</w:t>
      </w:r>
      <w:r>
        <w:t>h</w:t>
      </w:r>
      <w:r w:rsidRPr="00634088">
        <w:t xml:space="preserve"> § 2 i 8 stosuje się odpowiednio.</w:t>
      </w:r>
    </w:p>
    <w:p w14:paraId="5F966475" w14:textId="77777777" w:rsidR="00066BC4" w:rsidRPr="00634088" w:rsidRDefault="00066BC4" w:rsidP="00066BC4">
      <w:pPr>
        <w:pStyle w:val="ZUSTzmustartykuempunktem"/>
      </w:pPr>
      <w:r w:rsidRPr="00634088">
        <w:t>§ 5. Pakiety wyborcze niedoręczone wyborcy na wskazany przez niego adres lub nieodebrane przez wyborcę pozostają w depozycie konsula do czasu stwierdzenia ważności wyborów przez Sąd Najwyższy.</w:t>
      </w:r>
    </w:p>
    <w:p w14:paraId="2798CF86" w14:textId="77777777" w:rsidR="00066BC4" w:rsidRPr="00634088" w:rsidRDefault="00066BC4" w:rsidP="00066BC4">
      <w:pPr>
        <w:pStyle w:val="ZUSTzmustartykuempunktem"/>
      </w:pPr>
      <w:r w:rsidRPr="00634088">
        <w:t>§ 6. Konsul prowadz</w:t>
      </w:r>
      <w:r>
        <w:t xml:space="preserve">i wykaz pakietów wyborczych, w </w:t>
      </w:r>
      <w:r w:rsidRPr="00634088">
        <w:t>którym odnotowuje się fakt przygotowania oraz wysłania lub odbioru danego pakietu wyborczego.</w:t>
      </w:r>
    </w:p>
    <w:p w14:paraId="2C5E0B31" w14:textId="77777777" w:rsidR="00066BC4" w:rsidRPr="00634088" w:rsidRDefault="00066BC4" w:rsidP="00066BC4">
      <w:pPr>
        <w:pStyle w:val="ZUSTzmustartykuempunktem"/>
      </w:pPr>
      <w:r w:rsidRPr="00634088">
        <w:t>§ 7. Minister właściwy do spraw zagranicznych, po zasięgnięciu opinii Państwowej Komisji Wyborczej, określi, w drodze rozporządzenia, wzór i sposób prowadzenia oraz aktualizacji wykazu pakietów wyborczych, o którym mowa w § 6, tak aby zapewnić sprawność i rzetelność postępowania.</w:t>
      </w:r>
    </w:p>
    <w:p w14:paraId="2EE02387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j</w:t>
      </w:r>
      <w:r w:rsidRPr="00634088">
        <w:t xml:space="preserve">. § 1. W skład pakietu wyborczego </w:t>
      </w:r>
      <w:r w:rsidRPr="00AA776B">
        <w:t>wchodzą</w:t>
      </w:r>
      <w:r w:rsidRPr="00634088">
        <w:t>:</w:t>
      </w:r>
    </w:p>
    <w:p w14:paraId="67BFCBE1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koperta zwrotna;</w:t>
      </w:r>
    </w:p>
    <w:p w14:paraId="43FD6EC6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karta lub karty do głosowania;</w:t>
      </w:r>
    </w:p>
    <w:p w14:paraId="6C8F7B51" w14:textId="77777777" w:rsidR="00066BC4" w:rsidRPr="00634088" w:rsidRDefault="00066BC4" w:rsidP="00066BC4">
      <w:pPr>
        <w:pStyle w:val="ZPKTzmpktartykuempunktem"/>
      </w:pPr>
      <w:r>
        <w:t>3)</w:t>
      </w:r>
      <w:r w:rsidRPr="00634088">
        <w:tab/>
        <w:t>koperta na kartę lub karty do głosowania, zwana dalej „kopertą na kartę do głosowania”;</w:t>
      </w:r>
    </w:p>
    <w:p w14:paraId="577AC703" w14:textId="77777777" w:rsidR="00066BC4" w:rsidRPr="00634088" w:rsidRDefault="00066BC4" w:rsidP="00066BC4">
      <w:pPr>
        <w:pStyle w:val="ZPKTzmpktartykuempunktem"/>
      </w:pPr>
      <w:r>
        <w:t>4)</w:t>
      </w:r>
      <w:r w:rsidRPr="00634088">
        <w:tab/>
        <w:t>instrukcja głosowania korespondencyjnego;</w:t>
      </w:r>
    </w:p>
    <w:p w14:paraId="1C31B035" w14:textId="77777777" w:rsidR="00066BC4" w:rsidRPr="00634088" w:rsidRDefault="00066BC4" w:rsidP="00066BC4">
      <w:pPr>
        <w:pStyle w:val="ZPKTzmpktartykuempunktem"/>
      </w:pPr>
      <w:r>
        <w:t>5)</w:t>
      </w:r>
      <w:r w:rsidRPr="00634088">
        <w:tab/>
        <w:t>nakładka lub nakładki na kartę lub karty do głosowania sporządzone w alfabecie Braille’a – jeżeli wyborca zażądał ich przesłania;</w:t>
      </w:r>
    </w:p>
    <w:p w14:paraId="3941AD3B" w14:textId="77777777" w:rsidR="00066BC4" w:rsidRPr="00634088" w:rsidRDefault="00066BC4" w:rsidP="00066BC4">
      <w:pPr>
        <w:pStyle w:val="ZPKTzmpktartykuempunktem"/>
      </w:pPr>
      <w:r>
        <w:t>6)</w:t>
      </w:r>
      <w:r w:rsidRPr="00634088">
        <w:tab/>
        <w:t xml:space="preserve">oświadczenie o osobistym i tajnym oddaniu głosu na </w:t>
      </w:r>
      <w:r w:rsidRPr="00AA776B">
        <w:t>karcie lub kartach</w:t>
      </w:r>
      <w:r w:rsidRPr="00464566">
        <w:t xml:space="preserve"> </w:t>
      </w:r>
      <w:r w:rsidRPr="00634088">
        <w:t>do głosowania.</w:t>
      </w:r>
    </w:p>
    <w:p w14:paraId="279F9151" w14:textId="77777777" w:rsidR="00066BC4" w:rsidRPr="00634088" w:rsidRDefault="00066BC4" w:rsidP="00066BC4">
      <w:pPr>
        <w:pStyle w:val="ZUSTzmustartykuempunktem"/>
      </w:pPr>
      <w:r w:rsidRPr="00634088">
        <w:t xml:space="preserve">§ 2. </w:t>
      </w:r>
      <w:r w:rsidRPr="00464566">
        <w:t>Karty do głosowania opieczętowuje się pieczęcią obwodowej komisji wyborczej.</w:t>
      </w:r>
    </w:p>
    <w:p w14:paraId="2F96A4F2" w14:textId="77777777" w:rsidR="00066BC4" w:rsidRPr="00634088" w:rsidRDefault="00066BC4" w:rsidP="00066BC4">
      <w:pPr>
        <w:pStyle w:val="ZUSTzmustartykuempunktem"/>
      </w:pPr>
      <w:r w:rsidRPr="00634088">
        <w:t>§ 3. Na formularzu oświadczenia, o którym mowa w § 1 pkt 6, umieszcza się imię (imiona), nazwisko oraz numer ewidencyjny PESEL wyborcy.</w:t>
      </w:r>
    </w:p>
    <w:p w14:paraId="4142AD8F" w14:textId="77777777" w:rsidR="00066BC4" w:rsidRPr="00634088" w:rsidRDefault="00066BC4" w:rsidP="00066BC4">
      <w:pPr>
        <w:pStyle w:val="ZUSTzmustartykuempunktem"/>
      </w:pPr>
      <w:r w:rsidRPr="00634088">
        <w:t>§ 4. W przypadku głosowania w kraju na kopercie na pakiet wyborczy oraz na kopercie zwrotnej umieszcza się oznaczenie „przesyłka wyborcza”.</w:t>
      </w:r>
    </w:p>
    <w:p w14:paraId="36091207" w14:textId="77777777" w:rsidR="00066BC4" w:rsidRPr="00634088" w:rsidRDefault="00066BC4" w:rsidP="00066BC4">
      <w:pPr>
        <w:pStyle w:val="ZUSTzmustartykuempunktem"/>
      </w:pPr>
      <w:r w:rsidRPr="00634088">
        <w:t>§ 5. W przypadku głosowania w kraju na kopercie zwrotnej umieszcza się adres właściwej obwodowej komisji wyborczej, a za granicą – adres właściwego konsula.</w:t>
      </w:r>
    </w:p>
    <w:p w14:paraId="15057089" w14:textId="77777777" w:rsidR="00066BC4" w:rsidRPr="00634088" w:rsidRDefault="00066BC4" w:rsidP="00066BC4">
      <w:pPr>
        <w:pStyle w:val="ZUSTzmustartykuempunktem"/>
      </w:pPr>
      <w:r w:rsidRPr="00634088">
        <w:t>§ 6. Na kopercie na kartę do głosowania umieszcza się oznaczenie „koperta na kartę do głosowania”.</w:t>
      </w:r>
    </w:p>
    <w:p w14:paraId="0CBAF105" w14:textId="77777777" w:rsidR="00066BC4" w:rsidRPr="00634088" w:rsidRDefault="00066BC4" w:rsidP="00066BC4">
      <w:pPr>
        <w:pStyle w:val="ZUSTzmustartykuempunktem"/>
      </w:pPr>
      <w:r w:rsidRPr="00634088">
        <w:lastRenderedPageBreak/>
        <w:t xml:space="preserve">§ 7. Na kopercie zwrotnej i kopercie na kartę do głosowania nie można umieszczać żadnych innych oznaczeń poza wymienionymi </w:t>
      </w:r>
      <w:r w:rsidRPr="00AA776B">
        <w:t xml:space="preserve">w § 4–6 </w:t>
      </w:r>
      <w:r w:rsidRPr="00634088">
        <w:t>oraz – w przypadku głosowania w kraju – art. 53</w:t>
      </w:r>
      <w:r>
        <w:t>n</w:t>
      </w:r>
      <w:r w:rsidRPr="00634088">
        <w:t xml:space="preserve"> § 3.</w:t>
      </w:r>
    </w:p>
    <w:p w14:paraId="7ABCF799" w14:textId="77777777" w:rsidR="00066BC4" w:rsidRPr="00634088" w:rsidRDefault="00066BC4" w:rsidP="00066BC4">
      <w:pPr>
        <w:pStyle w:val="ZUSTzmustartykuempunktem"/>
      </w:pPr>
      <w:r w:rsidRPr="00634088">
        <w:t>§ 8. Czynności, o których mowa w § 2–7, wykonuje:</w:t>
      </w:r>
    </w:p>
    <w:p w14:paraId="3E739DEC" w14:textId="77777777" w:rsidR="00066BC4" w:rsidRPr="00634088" w:rsidRDefault="00066BC4" w:rsidP="00066BC4">
      <w:pPr>
        <w:pStyle w:val="ZPKTzmpktartykuempunktem"/>
      </w:pPr>
      <w:r>
        <w:t>1)</w:t>
      </w:r>
      <w:r>
        <w:tab/>
      </w:r>
      <w:r w:rsidRPr="00634088">
        <w:t>w przypadku głosowania w kraju – obwodowa komisja wyborcza w obecności urzędnika wyborczego;</w:t>
      </w:r>
    </w:p>
    <w:p w14:paraId="747E2B97" w14:textId="77777777" w:rsidR="00066BC4" w:rsidRPr="00634088" w:rsidRDefault="00066BC4" w:rsidP="00066BC4">
      <w:pPr>
        <w:pStyle w:val="ZPKTzmpktartykuempunktem"/>
      </w:pPr>
      <w:r>
        <w:t>2)</w:t>
      </w:r>
      <w:r>
        <w:tab/>
      </w:r>
      <w:r w:rsidRPr="00634088">
        <w:t>w przypadku głosowania za granic</w:t>
      </w:r>
      <w:r>
        <w:t xml:space="preserve">ą </w:t>
      </w:r>
      <w:r w:rsidRPr="00634088">
        <w:t>– konsul.</w:t>
      </w:r>
    </w:p>
    <w:p w14:paraId="275B3D4A" w14:textId="77777777" w:rsidR="00066BC4" w:rsidRPr="00634088" w:rsidRDefault="00066BC4" w:rsidP="00066BC4">
      <w:pPr>
        <w:pStyle w:val="ZUSTzmustartykuempunktem"/>
      </w:pPr>
      <w:r w:rsidRPr="00634088">
        <w:t>§ 9. Państwowa Komisja Wyborcza określi, w drodze uchwały, wzór i rozmiar koperty na pakiet wyborczy, koperty zwrotnej, koperty na kartę do głosowania, oświadczenia, o którym mowa w § 1 pkt 6</w:t>
      </w:r>
      <w:r>
        <w:t>,</w:t>
      </w:r>
      <w:r w:rsidRPr="00634088">
        <w:t xml:space="preserve"> oraz instrukcji głosowania korespondencyjnego, uwzględniając konieczność zapewnienia tajności głosowania oraz zwięzłości i komunikatywności instrukcji.</w:t>
      </w:r>
    </w:p>
    <w:p w14:paraId="724AF60E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k</w:t>
      </w:r>
      <w:r w:rsidRPr="00634088">
        <w:t>. § 1. Wyborca głosujący korespondencyjnie po wypełnieniu karty do głosowania wkłada ją do koperty na kartę do głosowania, którą zakleja, a następnie kopertę tę wkłada do koperty zwrotnej łącznie z podpisanym oświadczeniem, o którym mowa w art. 53</w:t>
      </w:r>
      <w:r>
        <w:t>j</w:t>
      </w:r>
      <w:r w:rsidRPr="00634088">
        <w:t xml:space="preserve"> § 1 pkt 6, i przesyła ją:</w:t>
      </w:r>
    </w:p>
    <w:p w14:paraId="40CE5D70" w14:textId="77777777" w:rsidR="00066BC4" w:rsidRPr="00634088" w:rsidRDefault="00066BC4" w:rsidP="00066BC4">
      <w:pPr>
        <w:pStyle w:val="ZPKTzmpktartykuempunktem"/>
      </w:pPr>
      <w:r>
        <w:t>1)</w:t>
      </w:r>
      <w:r>
        <w:tab/>
      </w:r>
      <w:r w:rsidRPr="00634088">
        <w:t>w przypadku głosowania w kraju – do właściwej obwodowej komisji wyborczej;</w:t>
      </w:r>
    </w:p>
    <w:p w14:paraId="47E37052" w14:textId="77777777" w:rsidR="00066BC4" w:rsidRPr="00634088" w:rsidRDefault="00066BC4" w:rsidP="00066BC4">
      <w:pPr>
        <w:pStyle w:val="ZPKTzmpktartykuempunktem"/>
      </w:pPr>
      <w:r>
        <w:t>2)</w:t>
      </w:r>
      <w:r>
        <w:tab/>
      </w:r>
      <w:r w:rsidRPr="00634088">
        <w:t>w przypadku głosowan</w:t>
      </w:r>
      <w:r>
        <w:t>ia za granicą – na własny koszt</w:t>
      </w:r>
      <w:r w:rsidRPr="00634088">
        <w:t xml:space="preserve"> do właściwego konsula.</w:t>
      </w:r>
    </w:p>
    <w:p w14:paraId="7B58E36F" w14:textId="77777777" w:rsidR="00066BC4" w:rsidRPr="00634088" w:rsidRDefault="00066BC4" w:rsidP="00066BC4">
      <w:pPr>
        <w:pStyle w:val="ZUSTzmustartykuempunktem"/>
      </w:pPr>
      <w:r w:rsidRPr="00634088">
        <w:t>§ 2. W przypadku głosowania w kraju wyborca może:</w:t>
      </w:r>
    </w:p>
    <w:p w14:paraId="1C1A1DE0" w14:textId="77777777" w:rsidR="00066BC4" w:rsidRPr="00634088" w:rsidRDefault="00066BC4" w:rsidP="00066BC4">
      <w:pPr>
        <w:pStyle w:val="ZPKTzmpktartykuempunktem"/>
      </w:pPr>
      <w:r w:rsidRPr="00634088">
        <w:t>1)</w:t>
      </w:r>
      <w:r>
        <w:tab/>
      </w:r>
      <w:r w:rsidRPr="00634088">
        <w:t>przekazać kopertę zwrotną przedstawicielowi operatora wyznaczonego w rozumieniu ustawy z dnia 23 listopada 2012 r. – Prawo pocztowe;</w:t>
      </w:r>
    </w:p>
    <w:p w14:paraId="30F8DA4A" w14:textId="77777777" w:rsidR="00066BC4" w:rsidRDefault="00066BC4" w:rsidP="00066BC4">
      <w:pPr>
        <w:pStyle w:val="ZPKTzmpktartykuempunktem"/>
      </w:pPr>
      <w:r>
        <w:t>2)</w:t>
      </w:r>
      <w:r>
        <w:tab/>
      </w:r>
      <w:r w:rsidRPr="00634088">
        <w:t>osobiście dostarczyć kopertę zwrotną, w godzinach głosowania, do obwodowej komisji wyborczej w obwodzie głosowania, w którym jest wpisany do spisu wyborców.</w:t>
      </w:r>
    </w:p>
    <w:p w14:paraId="55DB2066" w14:textId="77777777" w:rsidR="00066BC4" w:rsidRPr="00464566" w:rsidRDefault="00066BC4" w:rsidP="00066BC4">
      <w:pPr>
        <w:pStyle w:val="ZUSTzmustartykuempunktem"/>
      </w:pPr>
      <w:r w:rsidRPr="00464566">
        <w:t>§</w:t>
      </w:r>
      <w:r>
        <w:t xml:space="preserve"> </w:t>
      </w:r>
      <w:r w:rsidRPr="00464566">
        <w:t>3.</w:t>
      </w:r>
      <w:r>
        <w:t xml:space="preserve"> </w:t>
      </w:r>
      <w:r w:rsidRPr="00464566">
        <w:t>Wyborca podlegający obowiązkowej kwarantannie, izolacji lub izolacji w warunkach domowych przekazuje kopertę zwrotną w sposób określony w § 2 pkt 1.</w:t>
      </w:r>
    </w:p>
    <w:p w14:paraId="5276C8E3" w14:textId="77777777" w:rsidR="00066BC4" w:rsidRPr="00634088" w:rsidRDefault="00066BC4" w:rsidP="00066BC4">
      <w:pPr>
        <w:pStyle w:val="ZUSTzmustartykuempunktem"/>
      </w:pPr>
      <w:r w:rsidRPr="00634088">
        <w:t xml:space="preserve">§ </w:t>
      </w:r>
      <w:r>
        <w:t>4</w:t>
      </w:r>
      <w:r w:rsidRPr="00634088">
        <w:t>. W przypadku głosowania za granicą wyborca może osobiście dostarczyć kopertę zwrotną, do 2 dnia przed dniem wyborów, do właściwego konsula.</w:t>
      </w:r>
    </w:p>
    <w:p w14:paraId="32059285" w14:textId="77777777" w:rsidR="00066BC4" w:rsidRPr="00634088" w:rsidRDefault="00066BC4" w:rsidP="00066BC4">
      <w:pPr>
        <w:pStyle w:val="ZUSTzmustartykuempunktem"/>
      </w:pPr>
      <w:r w:rsidRPr="00634088">
        <w:t xml:space="preserve">§ </w:t>
      </w:r>
      <w:r>
        <w:t>5</w:t>
      </w:r>
      <w:r w:rsidRPr="00634088">
        <w:t xml:space="preserve">. Koperty zwrotne </w:t>
      </w:r>
      <w:r w:rsidRPr="00464566">
        <w:t>przekazywane</w:t>
      </w:r>
      <w:r w:rsidRPr="00634088">
        <w:t xml:space="preserve"> są do właściwych obwodowych komisji wyborczych w godzinach głosowania</w:t>
      </w:r>
      <w:r>
        <w:t xml:space="preserve">, </w:t>
      </w:r>
      <w:r w:rsidRPr="00AA776B">
        <w:t xml:space="preserve">a w przypadku obwodowych komisji wyborczych, o których mowa w art. 14 § 2 zdanie drugie </w:t>
      </w:r>
      <w:r w:rsidRPr="00464566">
        <w:t>–</w:t>
      </w:r>
      <w:r w:rsidRPr="00AA776B">
        <w:t xml:space="preserve"> </w:t>
      </w:r>
      <w:r w:rsidRPr="00464566">
        <w:t>w dniu głosowania, nie później niż do godziny, o której mowa w art. 69 § 1a</w:t>
      </w:r>
      <w:r w:rsidRPr="00AA776B">
        <w:t>.</w:t>
      </w:r>
    </w:p>
    <w:p w14:paraId="1AD2BAEE" w14:textId="77777777" w:rsidR="00066BC4" w:rsidRPr="00634088" w:rsidRDefault="00066BC4" w:rsidP="00066BC4">
      <w:pPr>
        <w:pStyle w:val="ZUSTzmustartykuempunktem"/>
      </w:pPr>
      <w:r w:rsidRPr="00634088">
        <w:t xml:space="preserve">§ </w:t>
      </w:r>
      <w:r>
        <w:t>6</w:t>
      </w:r>
      <w:r w:rsidRPr="00634088">
        <w:t>. Koperty na kartę do głosowania wyjęte z kopert zwrotnych dostarczonych do obwodowej komisji wyborczej wrzucane są do urny wyborczej.</w:t>
      </w:r>
    </w:p>
    <w:p w14:paraId="215A024C" w14:textId="77777777" w:rsidR="00066BC4" w:rsidRPr="00634088" w:rsidRDefault="00066BC4" w:rsidP="00066BC4">
      <w:pPr>
        <w:pStyle w:val="ZARTzmartartykuempunktem"/>
      </w:pPr>
      <w:r w:rsidRPr="00634088">
        <w:lastRenderedPageBreak/>
        <w:t>Art. 53</w:t>
      </w:r>
      <w:r>
        <w:t>l</w:t>
      </w:r>
      <w:r w:rsidRPr="00634088">
        <w:t xml:space="preserve">. § 1. W przypadku głosowania w kraju koperty zwrotne </w:t>
      </w:r>
      <w:r w:rsidRPr="00AA776B">
        <w:t>niedostarczone</w:t>
      </w:r>
      <w:r w:rsidRPr="00634088">
        <w:t xml:space="preserve"> </w:t>
      </w:r>
      <w:r>
        <w:t>w terminie</w:t>
      </w:r>
      <w:r w:rsidRPr="00634088">
        <w:t xml:space="preserve"> przekazywane są właściwemu dyrektorowi delegatury Krajowego Biura Wyborczego.</w:t>
      </w:r>
    </w:p>
    <w:p w14:paraId="1516DC2D" w14:textId="77777777" w:rsidR="00066BC4" w:rsidRPr="00634088" w:rsidRDefault="00066BC4" w:rsidP="00066BC4">
      <w:pPr>
        <w:pStyle w:val="ZUSTzmustartykuempunktem"/>
      </w:pPr>
      <w:r w:rsidRPr="00634088">
        <w:t xml:space="preserve">§ 2. W przypadku głosowania za granicą koperty zwrotne </w:t>
      </w:r>
      <w:r w:rsidRPr="00AA776B">
        <w:t>niedostarczone konsulowi w terminie</w:t>
      </w:r>
      <w:r w:rsidRPr="00464566">
        <w:t xml:space="preserve"> </w:t>
      </w:r>
      <w:r w:rsidRPr="00634088">
        <w:t>pozostają w depozycie konsula do czasu stwierdzenia ważności wyborów przez Sąd Najwyższy.</w:t>
      </w:r>
    </w:p>
    <w:p w14:paraId="29097787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m</w:t>
      </w:r>
      <w:r w:rsidRPr="00634088">
        <w:t>. § 1. Minister właściwy do spraw łączności, po zasięgnięciu opinii ministra właściwego do spraw administracji publicznej oraz Państwowej Komisji Wyborczej, określi, w drodze rozporządzenia, dla głosowania w kraju:</w:t>
      </w:r>
    </w:p>
    <w:p w14:paraId="6B3B2CF7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szczegółowy sposób doręczania pakietów wyborczych wyborcom podlegających w dniu głosowania obowiązkowej kwarantannie, izolacji lub izolacji w warunkach domowych,</w:t>
      </w:r>
    </w:p>
    <w:p w14:paraId="5838DF0A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tryb odbierania kopert zwrotnych od wyborców, w tym wyborców podlegających w dniu głosowania obowiązkowej kwarantannie, izolacji lub</w:t>
      </w:r>
      <w:r>
        <w:t xml:space="preserve"> izolacji w warunkach domowych, </w:t>
      </w:r>
      <w:r w:rsidRPr="00634088">
        <w:t>oraz dostarczania ich do obwodowych komisji wyborczych,</w:t>
      </w:r>
    </w:p>
    <w:p w14:paraId="18D15E46" w14:textId="77777777" w:rsidR="00066BC4" w:rsidRPr="00634088" w:rsidRDefault="00066BC4" w:rsidP="00066BC4">
      <w:pPr>
        <w:pStyle w:val="ZPKTzmpktartykuempunktem"/>
      </w:pPr>
      <w:r>
        <w:t>3)</w:t>
      </w:r>
      <w:r w:rsidRPr="00634088">
        <w:tab/>
        <w:t>tryb przekazywania pakietów wyborczych właściwemu dyrektorowi delegat</w:t>
      </w:r>
      <w:r>
        <w:t xml:space="preserve">ury Krajowego Biura Wyborczego </w:t>
      </w:r>
      <w:r w:rsidRPr="00634088">
        <w:t>–</w:t>
      </w:r>
      <w:r>
        <w:t xml:space="preserve"> </w:t>
      </w:r>
      <w:r w:rsidRPr="00634088">
        <w:t>w sytuacji, o której mowa w art. 53</w:t>
      </w:r>
      <w:r>
        <w:t>h</w:t>
      </w:r>
      <w:r w:rsidRPr="00634088">
        <w:t xml:space="preserve"> § 7 zdanie drugie,</w:t>
      </w:r>
    </w:p>
    <w:p w14:paraId="331A5C87" w14:textId="77777777" w:rsidR="00066BC4" w:rsidRPr="00634088" w:rsidRDefault="00066BC4" w:rsidP="00066BC4">
      <w:pPr>
        <w:pStyle w:val="ZPKTzmpktartykuempunktem"/>
      </w:pPr>
      <w:r>
        <w:t>4)</w:t>
      </w:r>
      <w:r w:rsidRPr="00634088">
        <w:tab/>
        <w:t>tryb przekazywania kopert zwrotnych właściwemu dyrektorowi delegatury Krajowego Biura Wyborczego</w:t>
      </w:r>
      <w:r>
        <w:t xml:space="preserve"> </w:t>
      </w:r>
      <w:r w:rsidRPr="00634088">
        <w:t>– w sytuacji, o której mowa w art. 53</w:t>
      </w:r>
      <w:r>
        <w:t>l</w:t>
      </w:r>
      <w:r w:rsidRPr="00634088">
        <w:t xml:space="preserve"> § 1</w:t>
      </w:r>
    </w:p>
    <w:p w14:paraId="155C6A42" w14:textId="77777777" w:rsidR="00066BC4" w:rsidRPr="00634088" w:rsidRDefault="00066BC4" w:rsidP="00066BC4">
      <w:pPr>
        <w:pStyle w:val="ZCZWSPPKTzmczciwsppktartykuempunktem"/>
      </w:pPr>
      <w:r w:rsidRPr="00634088">
        <w:t>– mając na względzie zapewnienie poszanowania zasad przeprowadzania wyborów oraz zapewnienie bezpieczeństwa tych przesyłek.</w:t>
      </w:r>
    </w:p>
    <w:p w14:paraId="156516D5" w14:textId="77777777" w:rsidR="00066BC4" w:rsidRPr="00634088" w:rsidRDefault="00066BC4" w:rsidP="00066BC4">
      <w:pPr>
        <w:pStyle w:val="ZUSTzmustartykuempunktem"/>
      </w:pPr>
      <w:r w:rsidRPr="00634088">
        <w:t>§ 2. Państwowa Komisja Wyborcza określi, w drodze uchwały, dla głosowania w kraju sposób postępowania z:</w:t>
      </w:r>
    </w:p>
    <w:p w14:paraId="6229AD56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kopertami zwrotnymi</w:t>
      </w:r>
      <w:r w:rsidRPr="00464566">
        <w:t xml:space="preserve"> </w:t>
      </w:r>
      <w:r w:rsidRPr="00AA776B">
        <w:t>dostarczonymi</w:t>
      </w:r>
      <w:r w:rsidRPr="00634088">
        <w:t xml:space="preserve"> do obwodowej komisji wyborczej do zakończenia głosowania,</w:t>
      </w:r>
    </w:p>
    <w:p w14:paraId="73EBB2C7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kopertami zwrotnymi zawierającymi niezaklejone koperty na kartę do głosowania,</w:t>
      </w:r>
    </w:p>
    <w:p w14:paraId="343663C5" w14:textId="77777777" w:rsidR="00066BC4" w:rsidRPr="00634088" w:rsidRDefault="00066BC4" w:rsidP="00066BC4">
      <w:pPr>
        <w:pStyle w:val="ZPKTzmpktartykuempunktem"/>
      </w:pPr>
      <w:r>
        <w:t>3)</w:t>
      </w:r>
      <w:r w:rsidRPr="00634088">
        <w:tab/>
        <w:t>kopertami zwrotnymi niezawierając</w:t>
      </w:r>
      <w:r>
        <w:t>ymi podpisanego oświadczenia, o</w:t>
      </w:r>
      <w:r w:rsidRPr="00634088">
        <w:t xml:space="preserve"> którym mowa w art. 53</w:t>
      </w:r>
      <w:r>
        <w:t>j</w:t>
      </w:r>
      <w:r w:rsidRPr="00634088">
        <w:t xml:space="preserve"> § 1 pkt 6,</w:t>
      </w:r>
    </w:p>
    <w:p w14:paraId="259E5090" w14:textId="77777777" w:rsidR="00066BC4" w:rsidRDefault="00066BC4" w:rsidP="00066BC4">
      <w:pPr>
        <w:pStyle w:val="ZPKTzmpktartykuempunktem"/>
      </w:pPr>
      <w:r>
        <w:t>4)</w:t>
      </w:r>
      <w:r w:rsidRPr="00634088">
        <w:tab/>
        <w:t>pakietami wyborczymi nieodebranymi przez wyborcę</w:t>
      </w:r>
      <w:r>
        <w:t>,</w:t>
      </w:r>
    </w:p>
    <w:p w14:paraId="45856F8A" w14:textId="77777777" w:rsidR="00066BC4" w:rsidRPr="00464566" w:rsidRDefault="00066BC4" w:rsidP="00066BC4">
      <w:pPr>
        <w:pStyle w:val="ZPKTzmpktartykuempunktem"/>
      </w:pPr>
      <w:r w:rsidRPr="00464566">
        <w:t>5)</w:t>
      </w:r>
      <w:r w:rsidRPr="00464566">
        <w:tab/>
        <w:t>pakietami wyborczymi zwróconymi przez wyborcę</w:t>
      </w:r>
    </w:p>
    <w:p w14:paraId="2B14E90F" w14:textId="77777777" w:rsidR="00066BC4" w:rsidRPr="00634088" w:rsidRDefault="00066BC4" w:rsidP="00066BC4">
      <w:pPr>
        <w:pStyle w:val="ZCZWSPPKTzmczciwsppktartykuempunktem"/>
      </w:pPr>
      <w:r w:rsidRPr="00634088">
        <w:t>– mając na względzie zapewnienie poszanowania zasad przeprowadzania wyborów oraz konieczność zabezpieczenia pakietów wyborczych, a w szczególności kopert zwrotnych i kart do głosowania.</w:t>
      </w:r>
    </w:p>
    <w:p w14:paraId="5C3DBBD0" w14:textId="77777777" w:rsidR="00066BC4" w:rsidRPr="00634088" w:rsidRDefault="00066BC4" w:rsidP="00066BC4">
      <w:pPr>
        <w:pStyle w:val="ZUSTzmustartykuempunktem"/>
      </w:pPr>
      <w:r w:rsidRPr="00634088">
        <w:lastRenderedPageBreak/>
        <w:t>§ 3. Minister właściwy do spraw zagranicznych, po zasięgnięciu opinii Państwowej Komisji Wyborczej, określi, w drodze rozporządzenia, dla głosowania za granicą sposób:</w:t>
      </w:r>
    </w:p>
    <w:p w14:paraId="475B12D3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 xml:space="preserve">przekazywania </w:t>
      </w:r>
      <w:r w:rsidRPr="00AA776B">
        <w:t>pakietów wyborczych</w:t>
      </w:r>
      <w:r w:rsidRPr="00634088">
        <w:t>,</w:t>
      </w:r>
    </w:p>
    <w:p w14:paraId="0BEDF096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odbierania kopert zwrotnych dostarczonych przez wyborcę do konsula,</w:t>
      </w:r>
    </w:p>
    <w:p w14:paraId="42336C5B" w14:textId="77777777" w:rsidR="00066BC4" w:rsidRPr="00634088" w:rsidRDefault="00066BC4" w:rsidP="00066BC4">
      <w:pPr>
        <w:pStyle w:val="ZPKTzmpktartykuempunktem"/>
      </w:pPr>
      <w:r>
        <w:t>3)</w:t>
      </w:r>
      <w:r w:rsidRPr="00634088">
        <w:tab/>
        <w:t>przechowywania kopert zwrotnych otrzymanych przez konsula,</w:t>
      </w:r>
    </w:p>
    <w:p w14:paraId="49D0ABEF" w14:textId="77777777" w:rsidR="00066BC4" w:rsidRPr="00634088" w:rsidRDefault="00066BC4" w:rsidP="00066BC4">
      <w:pPr>
        <w:pStyle w:val="ZPKTzmpktartykuempunktem"/>
      </w:pPr>
      <w:r>
        <w:t>4)</w:t>
      </w:r>
      <w:r w:rsidRPr="00634088">
        <w:tab/>
        <w:t>przekazywania kopert zwrotnych do obwodowych komisji wyborczych</w:t>
      </w:r>
    </w:p>
    <w:p w14:paraId="6560D799" w14:textId="77777777" w:rsidR="00066BC4" w:rsidRPr="00634088" w:rsidRDefault="00066BC4" w:rsidP="00066BC4">
      <w:pPr>
        <w:pStyle w:val="ZCZWSPPKTzmczciwsppktartykuempunktem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4F3BF860" w14:textId="77777777" w:rsidR="00066BC4" w:rsidRPr="00634088" w:rsidRDefault="00066BC4" w:rsidP="00066BC4">
      <w:pPr>
        <w:pStyle w:val="ZUSTzmustartykuempunktem"/>
      </w:pPr>
      <w:r w:rsidRPr="00634088">
        <w:t>§ 4. Państwowa Komisja Wyborcza, po zasięgnięciu opinii ministra właściwego do spraw zagranicznych, określi, w drodze uchwały, dla głosowania za granicą sposób</w:t>
      </w:r>
      <w:r>
        <w:t xml:space="preserve"> </w:t>
      </w:r>
      <w:r w:rsidRPr="00634088">
        <w:t>postępowania z:</w:t>
      </w:r>
    </w:p>
    <w:p w14:paraId="4AB45503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>kopertami zwrotnymi zawierającymi niezaklejone koperty na kartę do głosowania,</w:t>
      </w:r>
    </w:p>
    <w:p w14:paraId="032E41A4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kopertami zwrotnymi niezawierający</w:t>
      </w:r>
      <w:r>
        <w:t xml:space="preserve">mi podpisanego oświadczenia, o </w:t>
      </w:r>
      <w:r w:rsidRPr="00634088">
        <w:t>którym mowa w art. 53</w:t>
      </w:r>
      <w:r>
        <w:t>j</w:t>
      </w:r>
      <w:r w:rsidRPr="00634088">
        <w:t xml:space="preserve"> § 1 pkt 6,</w:t>
      </w:r>
    </w:p>
    <w:p w14:paraId="2098D31F" w14:textId="77777777" w:rsidR="00066BC4" w:rsidRDefault="00066BC4" w:rsidP="00066BC4">
      <w:pPr>
        <w:pStyle w:val="ZPKTzmpktartykuempunktem"/>
      </w:pPr>
      <w:r>
        <w:t>3)</w:t>
      </w:r>
      <w:r w:rsidRPr="00634088">
        <w:tab/>
        <w:t>pakietami wyborczymi, o których mowa w art. 53</w:t>
      </w:r>
      <w:r>
        <w:t>i</w:t>
      </w:r>
      <w:r w:rsidRPr="00634088">
        <w:t xml:space="preserve"> § 5</w:t>
      </w:r>
      <w:r>
        <w:t>,</w:t>
      </w:r>
    </w:p>
    <w:p w14:paraId="21E81BFD" w14:textId="77777777" w:rsidR="00066BC4" w:rsidRPr="000E6357" w:rsidRDefault="00066BC4" w:rsidP="00066BC4">
      <w:pPr>
        <w:pStyle w:val="ZPKTzmpktartykuempunktem"/>
      </w:pPr>
      <w:r w:rsidRPr="00464566">
        <w:t>4)</w:t>
      </w:r>
      <w:r w:rsidRPr="00464566">
        <w:tab/>
        <w:t>pakietami wyborczymi zwróconymi przez wyborcę</w:t>
      </w:r>
    </w:p>
    <w:p w14:paraId="60868D94" w14:textId="77777777" w:rsidR="00066BC4" w:rsidRPr="00634088" w:rsidRDefault="00066BC4" w:rsidP="00066BC4">
      <w:pPr>
        <w:pStyle w:val="ZCZWSPPKTzmczciwsppktartykuempunktem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24F24A59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n</w:t>
      </w:r>
      <w:r w:rsidRPr="00634088">
        <w:t xml:space="preserve">. § 1. W przypadku głosowania korespondencyjnego w kraju zadania polegające na przyjmowaniu, przemieszczaniu i doręczaniu </w:t>
      </w:r>
      <w:r w:rsidRPr="00AA776B">
        <w:t>przesyłek zawierających pakiety wyborcze oraz przesyłek zawierających koperty zwrotne</w:t>
      </w:r>
      <w:r w:rsidRPr="00464566">
        <w:t xml:space="preserve"> </w:t>
      </w:r>
      <w:r w:rsidRPr="00634088">
        <w:t>wykonuje operator wyznaczony w rozumieniu ustawy z dnia 23 listopada 2012 r. – Prawo pocztowe.</w:t>
      </w:r>
    </w:p>
    <w:p w14:paraId="7E1AFB2A" w14:textId="77777777" w:rsidR="00066BC4" w:rsidRPr="00634088" w:rsidRDefault="00066BC4" w:rsidP="00066BC4">
      <w:pPr>
        <w:pStyle w:val="ZUSTzmustartykuempunktem"/>
      </w:pPr>
      <w:r w:rsidRPr="00634088">
        <w:t>§ 2. Przesyłki, o których mowa w § 1, są przesyłkami listowymi w rozumieniu ustawy z dnia 23 listopada 2012 r. – Prawo pocztowe.</w:t>
      </w:r>
    </w:p>
    <w:p w14:paraId="6C227B5B" w14:textId="77777777" w:rsidR="00066BC4" w:rsidRPr="00634088" w:rsidRDefault="00066BC4" w:rsidP="00066BC4">
      <w:pPr>
        <w:pStyle w:val="ZUSTzmustartykuempunktem"/>
      </w:pPr>
      <w:r w:rsidRPr="00634088">
        <w:t>§ 3. Przesyłki, o których mowa w § 1, są zwolnione z opłat pocztowych. Informację o zwolnieniu z opłat pocztowych umieszcza się na kopercie, w której znajduje się pakiet wyborczy, oraz na kopercie zwrotnej.</w:t>
      </w:r>
    </w:p>
    <w:p w14:paraId="01E35111" w14:textId="77777777" w:rsidR="00066BC4" w:rsidRPr="00634088" w:rsidRDefault="00066BC4" w:rsidP="00066BC4">
      <w:pPr>
        <w:pStyle w:val="ZARTzmartartykuempunktem"/>
      </w:pPr>
      <w:r w:rsidRPr="00634088">
        <w:t>Art. 53</w:t>
      </w:r>
      <w:r>
        <w:t>o</w:t>
      </w:r>
      <w:r w:rsidRPr="00634088">
        <w:t xml:space="preserve">. </w:t>
      </w:r>
      <w:r w:rsidRPr="00464566">
        <w:t>W ponownym głosowaniu w wyborach Prezydenta Rzeczypospolitej, ponownych wyborach Prezydenta Rzeczypospolitej, ponownym głosowaniu w wyborach wójta oraz ponownych wyborach wójta skróceniu ulegają terminy, o których mowa w</w:t>
      </w:r>
      <w:r w:rsidRPr="002913F5">
        <w:t>:</w:t>
      </w:r>
    </w:p>
    <w:p w14:paraId="08A9A829" w14:textId="77777777" w:rsidR="00066BC4" w:rsidRPr="00634088" w:rsidRDefault="00066BC4" w:rsidP="00066BC4">
      <w:pPr>
        <w:pStyle w:val="ZPKTzmpktartykuempunktem"/>
      </w:pPr>
      <w:r>
        <w:t>1)</w:t>
      </w:r>
      <w:r w:rsidRPr="00634088">
        <w:tab/>
        <w:t xml:space="preserve">art. 53b § 1 i art. 53c § 1 – do 10 dnia przed dniem </w:t>
      </w:r>
      <w:r w:rsidRPr="00AA776B">
        <w:t>głosowania;</w:t>
      </w:r>
    </w:p>
    <w:p w14:paraId="6FA4DC19" w14:textId="77777777" w:rsidR="00066BC4" w:rsidRPr="00634088" w:rsidRDefault="00066BC4" w:rsidP="00066BC4">
      <w:pPr>
        <w:pStyle w:val="ZPKTzmpktartykuempunktem"/>
      </w:pPr>
      <w:r>
        <w:t>2)</w:t>
      </w:r>
      <w:r w:rsidRPr="00634088">
        <w:tab/>
        <w:t>art. 53</w:t>
      </w:r>
      <w:r>
        <w:t>i</w:t>
      </w:r>
      <w:r w:rsidRPr="00634088">
        <w:t xml:space="preserve"> § 1 i </w:t>
      </w:r>
      <w:r>
        <w:t>3</w:t>
      </w:r>
      <w:r w:rsidRPr="00634088">
        <w:t xml:space="preserve"> – do 6 dnia przed dniem </w:t>
      </w:r>
      <w:r w:rsidRPr="00AA776B">
        <w:t>głosowania.”;</w:t>
      </w:r>
    </w:p>
    <w:p w14:paraId="229CAC8D" w14:textId="77777777" w:rsidR="00066BC4" w:rsidRPr="00634088" w:rsidRDefault="00066BC4" w:rsidP="00066BC4">
      <w:pPr>
        <w:pStyle w:val="PKTpunkt"/>
      </w:pPr>
      <w:r>
        <w:t>5)</w:t>
      </w:r>
      <w:r w:rsidRPr="00634088">
        <w:tab/>
        <w:t>w art. 54 § 4 otrzymuje brzmienie:</w:t>
      </w:r>
    </w:p>
    <w:p w14:paraId="6F946321" w14:textId="77777777" w:rsidR="00066BC4" w:rsidRDefault="00066BC4" w:rsidP="00066BC4">
      <w:pPr>
        <w:pStyle w:val="ZUSTzmustartykuempunktem"/>
      </w:pPr>
      <w:r w:rsidRPr="00634088">
        <w:lastRenderedPageBreak/>
        <w:t xml:space="preserve">„§ 4. Głosowanie za pośrednictwem </w:t>
      </w:r>
      <w:r>
        <w:t xml:space="preserve">pełnomocnika jest wyłączone w przypadku głosowania w </w:t>
      </w:r>
      <w:r w:rsidRPr="00634088">
        <w:t>obwodach głosowania utworzonych w jednostkach, o których mowa w art. 12 § 4 i 7, oraz w obwodach głosowania utworzonych za granicą i na polskich statkach morskich, a także w przypadku zgłoszenia przez wyborcę zamiaru głosowania korespondencyjnego.”;</w:t>
      </w:r>
    </w:p>
    <w:p w14:paraId="2AABD4E3" w14:textId="77777777" w:rsidR="00066BC4" w:rsidRPr="00AA776B" w:rsidRDefault="00066BC4" w:rsidP="00066BC4">
      <w:pPr>
        <w:pStyle w:val="PKTpunkt"/>
      </w:pPr>
      <w:r>
        <w:t>6)</w:t>
      </w:r>
      <w:r>
        <w:tab/>
      </w:r>
      <w:r w:rsidRPr="00AA776B">
        <w:t>w art. 69 po § 1 dodaje się § 1a w brzmieniu:</w:t>
      </w:r>
    </w:p>
    <w:p w14:paraId="1D12D186" w14:textId="77777777" w:rsidR="00066BC4" w:rsidRPr="00464566" w:rsidRDefault="00066BC4" w:rsidP="00066BC4">
      <w:pPr>
        <w:pStyle w:val="ZUSTzmustartykuempunktem"/>
      </w:pPr>
      <w:r w:rsidRPr="00464566">
        <w:t>„</w:t>
      </w:r>
      <w:r w:rsidRPr="00AA776B">
        <w:t>§ 1a. Obwodowa komisja wyborcza, o której mowa w art. 14 § 2 zdanie drugie, przystępuje do ustalenia wyników głosowania w obwodzie od godziny 7</w:t>
      </w:r>
      <w:r w:rsidRPr="000E6357">
        <w:rPr>
          <w:rStyle w:val="IGindeksgrny"/>
        </w:rPr>
        <w:t>00</w:t>
      </w:r>
      <w:r w:rsidRPr="00AA776B">
        <w:t xml:space="preserve"> w dniu głosowania.</w:t>
      </w:r>
      <w:r w:rsidRPr="00464566">
        <w:t>”;</w:t>
      </w:r>
    </w:p>
    <w:p w14:paraId="75FCB8F9" w14:textId="77777777" w:rsidR="00066BC4" w:rsidRPr="00634088" w:rsidRDefault="00066BC4" w:rsidP="00066BC4">
      <w:pPr>
        <w:pStyle w:val="PKTpunkt"/>
      </w:pPr>
      <w:r>
        <w:t>7)</w:t>
      </w:r>
      <w:r>
        <w:tab/>
      </w:r>
      <w:r w:rsidRPr="00634088">
        <w:t>art. 72 otrzymuje brzmienie:</w:t>
      </w:r>
    </w:p>
    <w:p w14:paraId="7B512A9B" w14:textId="77777777" w:rsidR="00066BC4" w:rsidRPr="00634088" w:rsidRDefault="00066BC4" w:rsidP="00066BC4">
      <w:pPr>
        <w:pStyle w:val="ZARTzmartartykuempunktem"/>
      </w:pPr>
      <w:r w:rsidRPr="00634088">
        <w:t xml:space="preserve">„Art. 72. § 1. </w:t>
      </w:r>
      <w:r w:rsidRPr="00464566">
        <w:t>Obwodowa komisja wyborcza ustala również liczbę wysłanych pakietów wyborczych, a także liczbę kart do głosowania wyjętych z kopert na kartę do głosowania wyjętych z urny i podaje je w protokole głosowania w obwodzie właściwym dla przeprowadzanych wyborów</w:t>
      </w:r>
      <w:r w:rsidRPr="00634088">
        <w:t>.</w:t>
      </w:r>
    </w:p>
    <w:p w14:paraId="73DC69C7" w14:textId="77777777" w:rsidR="00066BC4" w:rsidRPr="00634088" w:rsidRDefault="00066BC4" w:rsidP="00066BC4">
      <w:pPr>
        <w:pStyle w:val="ZUSTzmustartykuempunktem"/>
      </w:pPr>
      <w:r w:rsidRPr="00634088">
        <w:t>§ 2. Jeżeli w kopercie zwrotnej brak jest podpisanego oświadczenia, o którym mowa w art. 53</w:t>
      </w:r>
      <w:r>
        <w:t>j</w:t>
      </w:r>
      <w:r w:rsidRPr="00634088">
        <w:t xml:space="preserve"> § 1 pkt 6, lub gdy koperta na kartę do głosowania nie jest zaklejona, koperty na kartę do głosowania nie wrzuca się do urny, a karty nie bierze się pod uwagę przy ustalaniu wyników głosowania w obwodzie.”;</w:t>
      </w:r>
    </w:p>
    <w:p w14:paraId="69D2DFAA" w14:textId="77777777" w:rsidR="00066BC4" w:rsidRPr="00464566" w:rsidRDefault="00066BC4" w:rsidP="00066BC4">
      <w:pPr>
        <w:pStyle w:val="PKTpunkt"/>
      </w:pPr>
      <w:r w:rsidRPr="00464566">
        <w:t>8</w:t>
      </w:r>
      <w:r>
        <w:t>)</w:t>
      </w:r>
      <w:r w:rsidRPr="00634088">
        <w:tab/>
      </w:r>
      <w:r w:rsidRPr="00464566">
        <w:t xml:space="preserve">w art. 183 w § 1 i 3 wyrazy </w:t>
      </w:r>
      <w:r w:rsidRPr="00634088">
        <w:t>„</w:t>
      </w:r>
      <w:r w:rsidRPr="00464566">
        <w:t>na obszarze właściwości terytorialnej konsula</w:t>
      </w:r>
      <w:r w:rsidRPr="00634088">
        <w:t>”</w:t>
      </w:r>
      <w:r w:rsidRPr="00464566">
        <w:t xml:space="preserve"> zastępuje się wyrazami </w:t>
      </w:r>
      <w:r w:rsidRPr="00634088">
        <w:t>„</w:t>
      </w:r>
      <w:r w:rsidRPr="00464566">
        <w:t>w okręgu konsularnym konsula</w:t>
      </w:r>
      <w:r w:rsidRPr="00634088">
        <w:t>”</w:t>
      </w:r>
      <w:r w:rsidRPr="00464566">
        <w:t>;</w:t>
      </w:r>
    </w:p>
    <w:p w14:paraId="59DB7E02" w14:textId="77777777" w:rsidR="00066BC4" w:rsidRDefault="00066BC4" w:rsidP="00066BC4">
      <w:pPr>
        <w:pStyle w:val="PKTpunkt"/>
      </w:pPr>
      <w:r w:rsidRPr="00464566">
        <w:t>9)</w:t>
      </w:r>
      <w:r>
        <w:tab/>
      </w:r>
      <w:r w:rsidRPr="00634088">
        <w:t>użyte w art. 230 w § 2 w zdaniu pierwszym, w art. 272 w § 2 w zdaniu pierwszym, w art. 314 w § 2 w zdaniu pierwszym oraz w art. 353 w § 2 w zdaniu pierwszym wyrazy „24 godzin” zastępuje się wyrazami „48 godzin”.</w:t>
      </w:r>
    </w:p>
    <w:p w14:paraId="547DF93A" w14:textId="77777777" w:rsidR="00066BC4" w:rsidRPr="00464566" w:rsidRDefault="00066BC4" w:rsidP="00066BC4">
      <w:pPr>
        <w:pStyle w:val="ARTartustawynprozporzdzenia"/>
      </w:pPr>
      <w:r w:rsidRPr="00B43D23">
        <w:rPr>
          <w:rStyle w:val="Ppogrubienie"/>
        </w:rPr>
        <w:t xml:space="preserve">Art. 2. </w:t>
      </w:r>
      <w:r w:rsidRPr="00AA776B">
        <w:t>Do wyborów zarządzonych przed dniem wejścia w życie niniejszej ustawy stosuje się przepisy ustawy zmienianej w art. 1 w brzmieniu dotychczasowym.</w:t>
      </w:r>
    </w:p>
    <w:p w14:paraId="7FCF127D" w14:textId="77777777" w:rsidR="00066BC4" w:rsidRPr="00634088" w:rsidRDefault="00066BC4" w:rsidP="00066BC4">
      <w:pPr>
        <w:pStyle w:val="ARTartustawynprozporzdzenia"/>
      </w:pPr>
      <w:r w:rsidRPr="00634088">
        <w:rPr>
          <w:rStyle w:val="Ppogrubienie"/>
        </w:rPr>
        <w:t>Art. </w:t>
      </w:r>
      <w:r>
        <w:rPr>
          <w:rStyle w:val="Ppogrubienie"/>
        </w:rPr>
        <w:t>3</w:t>
      </w:r>
      <w:r w:rsidRPr="00634088">
        <w:rPr>
          <w:rStyle w:val="Ppogrubienie"/>
        </w:rPr>
        <w:t>.</w:t>
      </w:r>
      <w:r w:rsidRPr="00634088">
        <w:t> Ustawa wchodzi w życie po upływie 6 miesięcy od dnia ogłoszenia.</w:t>
      </w:r>
    </w:p>
    <w:p w14:paraId="0D66D2AD" w14:textId="77777777" w:rsidR="00476BEA" w:rsidRDefault="00476BEA"/>
    <w:sectPr w:rsidR="0047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1C8E" w14:textId="77777777" w:rsidR="00066BC4" w:rsidRDefault="00066BC4" w:rsidP="00066BC4">
      <w:pPr>
        <w:spacing w:after="0" w:line="240" w:lineRule="auto"/>
      </w:pPr>
      <w:r>
        <w:separator/>
      </w:r>
    </w:p>
  </w:endnote>
  <w:endnote w:type="continuationSeparator" w:id="0">
    <w:p w14:paraId="5B55948E" w14:textId="77777777" w:rsidR="00066BC4" w:rsidRDefault="00066BC4" w:rsidP="0006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4F81" w14:textId="77777777" w:rsidR="00066BC4" w:rsidRDefault="00066BC4" w:rsidP="00066BC4">
      <w:pPr>
        <w:spacing w:after="0" w:line="240" w:lineRule="auto"/>
      </w:pPr>
      <w:r>
        <w:separator/>
      </w:r>
    </w:p>
  </w:footnote>
  <w:footnote w:type="continuationSeparator" w:id="0">
    <w:p w14:paraId="2D764831" w14:textId="77777777" w:rsidR="00066BC4" w:rsidRDefault="00066BC4" w:rsidP="00066BC4">
      <w:pPr>
        <w:spacing w:after="0" w:line="240" w:lineRule="auto"/>
      </w:pPr>
      <w:r>
        <w:continuationSeparator/>
      </w:r>
    </w:p>
  </w:footnote>
  <w:footnote w:id="1">
    <w:p w14:paraId="46053F3E" w14:textId="77777777" w:rsidR="00066BC4" w:rsidRPr="007749A2" w:rsidRDefault="00066BC4" w:rsidP="00066BC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Pr="00326889">
        <w:t xml:space="preserve"> </w:t>
      </w:r>
      <w:r>
        <w:tab/>
      </w:r>
      <w:r w:rsidRPr="00326889">
        <w:t>Zmiany tekstu jednolitego wymienionej ustawy zostały ogłoszone w Dz. U. z</w:t>
      </w:r>
      <w:r>
        <w:t xml:space="preserve"> 2024 r. poz. 858, 1089, 1165, 1494 i 1961 oraz z 2025 r. poz. 620.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4"/>
    <w:rsid w:val="00066BC4"/>
    <w:rsid w:val="00146AEF"/>
    <w:rsid w:val="001A7248"/>
    <w:rsid w:val="00476BEA"/>
    <w:rsid w:val="00F5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DCED"/>
  <w15:chartTrackingRefBased/>
  <w15:docId w15:val="{88B839AA-3113-4064-8611-FA4B4FC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B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B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B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B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BC4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66BC4"/>
    <w:pPr>
      <w:ind w:left="1497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066BC4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066BC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066BC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66BC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066BC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066B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066BC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066BC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066BC4"/>
    <w:pPr>
      <w:ind w:left="986" w:hanging="476"/>
    </w:p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066BC4"/>
    <w:pPr>
      <w:spacing w:after="0" w:line="360" w:lineRule="auto"/>
      <w:ind w:left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66BC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Normalny"/>
    <w:uiPriority w:val="46"/>
    <w:qFormat/>
    <w:rsid w:val="00066BC4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ROZDZODDZPRZEDMzmprzedmrozdzoddzartykuempunktem">
    <w:name w:val="Z/ROZDZ(ODDZ)_PRZEDM – zm. przedm. rozdz. (oddz.) artykułem (punktem)"/>
    <w:basedOn w:val="Normalny"/>
    <w:next w:val="ZARTzmartartykuempunktem"/>
    <w:uiPriority w:val="29"/>
    <w:qFormat/>
    <w:rsid w:val="00066BC4"/>
    <w:pPr>
      <w:keepNext/>
      <w:suppressAutoHyphens/>
      <w:spacing w:before="120" w:after="120" w:line="360" w:lineRule="auto"/>
      <w:ind w:left="510"/>
      <w:jc w:val="center"/>
    </w:pPr>
    <w:rPr>
      <w:rFonts w:ascii="Times" w:eastAsiaTheme="minorEastAsia" w:hAnsi="Times" w:cs="Times New Roman"/>
      <w:bCs/>
      <w:kern w:val="0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uiPriority w:val="99"/>
    <w:qFormat/>
    <w:rsid w:val="00066BC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66BC4"/>
    <w:pPr>
      <w:ind w:firstLine="0"/>
    </w:pPr>
    <w:rPr>
      <w:rFonts w:ascii="Times New Roman" w:hAnsi="Times New Roman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66BC4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66BC4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99"/>
    <w:qFormat/>
    <w:rsid w:val="00066BC4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66BC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3235</Words>
  <Characters>19410</Characters>
  <DocSecurity>0</DocSecurity>
  <Lines>161</Lines>
  <Paragraphs>45</Paragraphs>
  <ScaleCrop>false</ScaleCrop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2025-05-28T09:50:00Z</cp:lastPrinted>
  <dcterms:created xsi:type="dcterms:W3CDTF">2025-05-26T08:02:00Z</dcterms:created>
  <dcterms:modified xsi:type="dcterms:W3CDTF">2025-05-28T09:56:00Z</dcterms:modified>
</cp:coreProperties>
</file>