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109A" w14:textId="1CE27BF7" w:rsidR="00B6418F" w:rsidRPr="00402F75" w:rsidRDefault="00B6418F" w:rsidP="00402F75">
      <w:pPr>
        <w:pStyle w:val="ARTartustawynprozporzdzenia"/>
        <w:spacing w:before="0" w:after="120"/>
        <w:ind w:firstLine="357"/>
        <w:jc w:val="center"/>
        <w:rPr>
          <w:rFonts w:ascii="Times New Roman" w:hAnsi="Times New Roman" w:cs="Times New Roman"/>
          <w:szCs w:val="24"/>
        </w:rPr>
      </w:pPr>
      <w:r w:rsidRPr="00402F75">
        <w:rPr>
          <w:rFonts w:ascii="Times New Roman" w:hAnsi="Times New Roman" w:cs="Times New Roman"/>
          <w:szCs w:val="24"/>
        </w:rPr>
        <w:t>UZASADNIENIE</w:t>
      </w:r>
    </w:p>
    <w:p w14:paraId="668188E8" w14:textId="7E15FFFC" w:rsidR="00F10542" w:rsidRPr="00402F75" w:rsidRDefault="00F10542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Projekt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ustaw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y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 zmianie ustawy o ochronie przyrody przewiduje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zmian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ę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niektórych przepisów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art. 83f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 (Dz. U. z 2024 r. poz. 1478</w:t>
      </w:r>
      <w:r w:rsidR="00AE23E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, </w:t>
      </w:r>
      <w:r w:rsidR="000A0EBA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</w:t>
      </w:r>
      <w:r w:rsidR="0077476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="00AE23E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późn. zm.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)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dotyczących procedury zgłoszenia zamiaru usunięcia drzewa</w:t>
      </w:r>
      <w:r w:rsidR="00D31FC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B710F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 którym mowa w</w:t>
      </w:r>
      <w:r w:rsidR="0077476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="00B710F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art. 83f ust. 4 tej ustawy, zwanego dalej „zgłoszeniem”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 wynikową zmian</w:t>
      </w:r>
      <w:r w:rsidR="00E5151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ę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 art. 88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 art.</w:t>
      </w:r>
      <w:r w:rsidR="0077476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89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tej ustawy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</w:p>
    <w:p w14:paraId="6334D81E" w14:textId="126FC8F0" w:rsidR="00737BB9" w:rsidRPr="00402F75" w:rsidRDefault="00737BB9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Zgodnie z obecnym brzmieniem art. 83f </w:t>
      </w:r>
      <w:r w:rsidR="009D303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ust. 8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 organ</w:t>
      </w:r>
      <w:r w:rsidR="0037505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do którego wniesiono zgłoszenie (wójt, burmistrz, prezydent miasta</w:t>
      </w:r>
      <w:r w:rsidR="009D303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wojewódzki konserwator zabytków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)</w:t>
      </w:r>
      <w:r w:rsidR="00AE23E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 terminie 14 dni od dnia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przeprowadzenia</w:t>
      </w:r>
      <w:r w:rsidR="007E2281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oględzin może, w drodze decyzji administracyjnej, wnieść sprzeciw. Usunięcie drzewa może nastąpić</w:t>
      </w:r>
      <w:r w:rsidR="0037505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="0037505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jeżeli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organ nie wniósł sprzeciwu w tym terminie. </w:t>
      </w:r>
      <w:r w:rsidR="0037505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Jeżeli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zatem oględziny nie zostały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przeprowadzone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, termin do wniesienia sprzeciwu nie rozpoczyna biegu. 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M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oże 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to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spowodować, że postępowania dotyczące usunięcia drzewa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na cele niezwiązane z prowadzeniem działalności gospodarczej</w:t>
      </w:r>
      <w:r w:rsidR="00EE16C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</w:t>
      </w:r>
      <w:r w:rsidR="00775AE3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nieruchomości stanowiącej własność osoby fizycznej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0431B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zwanej dalej „nieruchomością”,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mogą się nadmiernie przedłużać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 przyczyn niezależnych od wnioskodawcy i na które wnioskodawca nie ma wpływu.</w:t>
      </w:r>
    </w:p>
    <w:p w14:paraId="0CB47590" w14:textId="6FC22291" w:rsidR="002B1B41" w:rsidRPr="00402F75" w:rsidRDefault="00737BB9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 tego względu przewiduje się 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nowelizację</w:t>
      </w:r>
      <w:r w:rsidR="007F534D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art. 83f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ust. 8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ustawy z dnia 16 kwietnia 2004 r. o ochronie przyrody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przez wprowadzenie 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60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-dniowego terminu 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na 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wniesienie 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sprzeciwu przez organ. Termin ten biegnie 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od dnia zgłoszenia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. 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Zatem jeżeli organ nie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przeprowadzi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w tym terminie i nie 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wniesie 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sprzeciwu, właściciel będzie mógł usunąć drzewo objęte wnioskiem.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Powyższa zmiana pozwoli na zabezpieczenie wnioskodawców przed</w:t>
      </w:r>
      <w:r w:rsidR="005A3EEE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ewentualnym przewlekłym prowadzeniem tego typu postępowań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które</w:t>
      </w:r>
      <w:r w:rsidR="005A3EEE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obowiązującym stanie prawnym są wynikiem </w:t>
      </w:r>
      <w:r w:rsidR="0037505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nieprzestrzegani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a </w:t>
      </w:r>
      <w:r w:rsidR="00EE16C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21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-dniowego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terminu na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przeprowadzenie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drzewa, którego dotyczy zgłoszenie. Projektowany 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60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-dniowy termin 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obejmuje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termin na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przeprowadzenie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oględzin i 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wniesienie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sprzeciw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a także inne czynności organu</w:t>
      </w:r>
      <w:r w:rsidR="00592BD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np. powołanie biegłego, ekspertyzy,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co zdyscyplinuje organy do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przeprowadzenia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w 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ustawowym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terminie i zabezpieczy wnioskodawców</w:t>
      </w:r>
      <w:r w:rsidR="0037505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zmniejszając uciążliwości związane z</w:t>
      </w:r>
      <w:r w:rsidR="00775AE3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oczekiwaniem na decyzje i zwiększając bezpieczeństwo w</w:t>
      </w:r>
      <w:r w:rsidR="002B1B41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przypadkach, gdy drzewo przeznaczone do wycinki stanowi zagrożenie.</w:t>
      </w:r>
    </w:p>
    <w:p w14:paraId="3E6093C8" w14:textId="08E25102" w:rsidR="00AE2528" w:rsidRPr="00402F75" w:rsidRDefault="00676D46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Projektowana nowelizacja wprowadza</w:t>
      </w:r>
      <w:r w:rsidR="00EA31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także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zmiany </w:t>
      </w:r>
      <w:r w:rsidR="00EA31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wynikowe,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które są niezbędne z uwagi na to, że projektowana zmiana dopuszcza sytuację, w której </w:t>
      </w:r>
      <w:r w:rsidR="001820E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nie </w:t>
      </w:r>
      <w:r w:rsidR="00EC1980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zostaną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przeprowadzone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y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. Są to </w:t>
      </w:r>
      <w:r w:rsidR="00EA31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przede wszystkim 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zmiany </w:t>
      </w:r>
      <w:r w:rsidR="00EA31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art. 83f</w:t>
      </w:r>
      <w:bookmarkStart w:id="0" w:name="_Hlk198293924"/>
      <w:r w:rsidR="00EA31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ustawy z dnia 16 kwietnia 2004 r. o ochronie przyrody</w:t>
      </w:r>
      <w:bookmarkEnd w:id="0"/>
      <w:r w:rsidR="00EA31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. </w:t>
      </w:r>
    </w:p>
    <w:p w14:paraId="7886BFA2" w14:textId="5B80B9D4" w:rsidR="00676D46" w:rsidRPr="00402F75" w:rsidRDefault="00EA3146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 xml:space="preserve">W </w:t>
      </w:r>
      <w:r w:rsidR="00676D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ust. 5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tego artykułu uwzględnia się</w:t>
      </w:r>
      <w:r w:rsidR="00676D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obowiązek podania danych na temat drzewa w zgłoszeniu</w:t>
      </w:r>
      <w:r w:rsidR="006040B9" w:rsidRPr="00402F75">
        <w:rPr>
          <w:rFonts w:ascii="Times New Roman" w:hAnsi="Times New Roman" w:cs="Times New Roman"/>
        </w:rPr>
        <w:t xml:space="preserve"> (</w:t>
      </w:r>
      <w:r w:rsidR="006040B9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nazwa gatunku drzewa i obwód pnia drzewa)</w:t>
      </w:r>
      <w:r w:rsidR="00676D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  <w:r w:rsidR="00E5151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Ponadto przewiduje się, że wnioskodawca w</w:t>
      </w:r>
      <w:r w:rsidR="00D85C8A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zgłoszeniu powinien podać </w:t>
      </w:r>
      <w:r w:rsidR="00E5151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swój 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adres, oświadczenie o posiadaniu prawa własności</w:t>
      </w:r>
      <w:r w:rsidR="00480EF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do nieruchomości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załączyć zgodę pozostałych współwłaścicieli nieruchomości, je</w:t>
      </w:r>
      <w:r w:rsidR="00236A5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żeli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nieruchomość jest przedmiotem współwłasności</w:t>
      </w:r>
      <w:r w:rsidR="00E5151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oraz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wskazać cel usunięcia drzewa</w:t>
      </w:r>
      <w:r w:rsidR="00E51515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co jest wzorowane na zawartości wniosku o wydanie zezwolenia na usunięcie drzewa lub krzewu określonej w art. 83b ust. 1 ustawy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 dnia 16 kwietnia 2004 r. o ochronie przyrody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.</w:t>
      </w:r>
      <w:r w:rsidR="00236A5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="00676D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Przedmiotowa zmiana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jest konieczna w celu prawidłowej realizacji nowego brzmienia</w:t>
      </w:r>
      <w:r w:rsidR="00676D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art. 83f ust. 17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tej </w:t>
      </w:r>
      <w:r w:rsidR="00676D4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ustawy.</w:t>
      </w:r>
    </w:p>
    <w:p w14:paraId="0C60D142" w14:textId="2AC316F8" w:rsidR="002459E2" w:rsidRPr="00402F75" w:rsidRDefault="002459E2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Projekt 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ustawy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przewiduje 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też zmiany w art. 83f ust. 6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ustawy z dnia 16 kwietnia 2004 r. o ochronie przyrody 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dotyczącym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przeprowadzania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przez organ, do którego wniesiono zgłoszenie (wójt, burmistrz, prezydent miasta, wojewódzki konserwator zabytków) polegające na wskazaniu nowego celu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przeprowadzenia</w:t>
      </w:r>
      <w:r w:rsidR="00AE2528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(weryfikacji informacji zawartych w zgłoszeniu), a także ujednolicenie z zakresem danych o drzewie podawanych w zgłoszeniu (nazwa gatunku drzewa i obwodu pnia drzewa – w zakresie metodologii pomiaru obwodu pnia drzewa). </w:t>
      </w:r>
    </w:p>
    <w:p w14:paraId="77E4B08F" w14:textId="780DB50F" w:rsidR="004A6F9F" w:rsidRPr="00402F75" w:rsidRDefault="00A5656C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</w:t>
      </w:r>
      <w:r w:rsidR="004A6F9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art. 83f </w:t>
      </w:r>
      <w:bookmarkStart w:id="1" w:name="_Hlk198293545"/>
      <w:r w:rsidR="008526E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ustawy z dnia 16 kwietnia 2004 r. o ochronie </w:t>
      </w:r>
      <w:bookmarkEnd w:id="1"/>
      <w:r w:rsidR="008526E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przyrody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dodaje się </w:t>
      </w:r>
      <w:r w:rsidR="004A6F9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nowy ust. 6a przewidujący, że</w:t>
      </w:r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w przypadku </w:t>
      </w:r>
      <w:bookmarkStart w:id="2" w:name="_Hlk198843658"/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gdy wnioskodawca uniemożliwia lub utrudnia </w:t>
      </w:r>
      <w:r w:rsidR="000409F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przeprowadzenie</w:t>
      </w:r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oględzin</w:t>
      </w:r>
      <w:bookmarkEnd w:id="2"/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, o których mowa w ust. 6, właściwy organ, o</w:t>
      </w:r>
      <w:r w:rsidR="001C6C53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którym mowa w art. 83a ust. 1</w:t>
      </w:r>
      <w:r w:rsidR="00487CAB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tej ustawy</w:t>
      </w:r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, </w:t>
      </w:r>
      <w:r w:rsidR="00B32A6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wyznacza termin </w:t>
      </w:r>
      <w:r w:rsidR="000409F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przeprowadzenia </w:t>
      </w:r>
      <w:r w:rsidR="00B32A6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oględzin</w:t>
      </w:r>
      <w:r w:rsidR="00AE23E9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,</w:t>
      </w:r>
      <w:r w:rsidR="00B32A6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</w:t>
      </w:r>
      <w:r w:rsidR="007F5035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 drodze postanowienia</w:t>
      </w:r>
      <w:r w:rsidR="00B32A6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. </w:t>
      </w:r>
      <w:r w:rsidR="0056299F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Zmiana ta ma na celu doprecyzowanie postępowania organu w przypadku</w:t>
      </w:r>
      <w:r w:rsidR="002B07B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,</w:t>
      </w:r>
      <w:r w:rsidR="0056299F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gdy wnioskodawca uniemożliwia lub utrudnia </w:t>
      </w:r>
      <w:r w:rsidR="000409F6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przeprowadzenie</w:t>
      </w:r>
      <w:r w:rsidR="0056299F" w:rsidRPr="001F171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oględzin.</w:t>
      </w:r>
    </w:p>
    <w:p w14:paraId="35A3379B" w14:textId="1DE24875" w:rsidR="002B07B6" w:rsidRPr="00402F75" w:rsidRDefault="005A23BE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 kolei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 art. 83f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ust. 10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ustawy z dnia 16 kwietnia 2004 r. o ochronie przyrody </w:t>
      </w:r>
      <w:r w:rsidR="00B6418F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proponuje się 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zmiany </w:t>
      </w:r>
      <w:r w:rsidR="00236A52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wskazujące</w:t>
      </w:r>
      <w:r w:rsidR="00B32A6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 że bieg terminów, o których mowa w ust. 6 i 8, przerywa:</w:t>
      </w:r>
    </w:p>
    <w:p w14:paraId="7E3856E7" w14:textId="488F9F7B" w:rsidR="00396152" w:rsidRPr="00402F75" w:rsidRDefault="00396152" w:rsidP="00402F75">
      <w:pPr>
        <w:pStyle w:val="Akapitzlist"/>
        <w:numPr>
          <w:ilvl w:val="0"/>
          <w:numId w:val="3"/>
        </w:num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wydanie postanowienia, o którym mowa w ust. 6a;</w:t>
      </w:r>
    </w:p>
    <w:p w14:paraId="526AC92A" w14:textId="10B7231C" w:rsidR="00396152" w:rsidRPr="00402F75" w:rsidRDefault="00396152" w:rsidP="00402F75">
      <w:pPr>
        <w:pStyle w:val="Akapitzlist"/>
        <w:numPr>
          <w:ilvl w:val="0"/>
          <w:numId w:val="3"/>
        </w:num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wydanie postanowienia, o którym mowa w ust. 9;</w:t>
      </w:r>
    </w:p>
    <w:p w14:paraId="201B7E76" w14:textId="0F133851" w:rsidR="00396152" w:rsidRPr="00402F75" w:rsidRDefault="00396152" w:rsidP="00402F75">
      <w:pPr>
        <w:pStyle w:val="Akapitzlist"/>
        <w:numPr>
          <w:ilvl w:val="0"/>
          <w:numId w:val="3"/>
        </w:num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wprowadzenie stanu nadzwyczajnego w gminie, na obszarze której jest położona nieruchomość.</w:t>
      </w:r>
    </w:p>
    <w:p w14:paraId="6420AC6C" w14:textId="546C2D11" w:rsidR="00B6418F" w:rsidRPr="00402F75" w:rsidRDefault="00B32A66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związku ze zmianą art. 83f ust. 10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ustawy z dnia 16 kwietnia 2004 r. o ochronie przyrody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wprowadzono nowy ust. 10a, który wskazuje, </w:t>
      </w:r>
      <w:r w:rsidR="002B07B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od kiedy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</w:t>
      </w:r>
      <w:r w:rsidR="002B07B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 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ww. sytuacjach terminy biegną na nowo.</w:t>
      </w:r>
      <w:r w:rsidRPr="00402F75" w:rsidDel="00B32A66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</w:p>
    <w:p w14:paraId="15AC7648" w14:textId="5445F8E4" w:rsidR="003403B3" w:rsidRPr="001F171A" w:rsidRDefault="003403B3" w:rsidP="00402F75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1F171A">
        <w:rPr>
          <w:rFonts w:ascii="Times New Roman" w:hAnsi="Times New Roman" w:cs="Times New Roman"/>
        </w:rPr>
        <w:lastRenderedPageBreak/>
        <w:t xml:space="preserve">W związku ze zmianą </w:t>
      </w:r>
      <w:r w:rsidR="00A5656C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art. 83f </w:t>
      </w:r>
      <w:r w:rsidRPr="001F171A">
        <w:rPr>
          <w:rFonts w:ascii="Times New Roman" w:hAnsi="Times New Roman" w:cs="Times New Roman"/>
        </w:rPr>
        <w:t xml:space="preserve">ust. 8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</w:t>
      </w:r>
      <w:r w:rsidR="00487CAB"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t>zaistniała konieczność doprecyzowania ust. 12</w:t>
      </w:r>
      <w:r w:rsidR="00A5656C" w:rsidRPr="001F171A">
        <w:rPr>
          <w:rFonts w:ascii="Times New Roman" w:hAnsi="Times New Roman" w:cs="Times New Roman"/>
        </w:rPr>
        <w:t xml:space="preserve"> w zakresie wskazania 14-dniowego terminu, o którym mowa w</w:t>
      </w:r>
      <w:r w:rsidR="002D655D" w:rsidRPr="001F171A">
        <w:rPr>
          <w:rFonts w:ascii="Times New Roman" w:hAnsi="Times New Roman" w:cs="Times New Roman"/>
        </w:rPr>
        <w:t> </w:t>
      </w:r>
      <w:r w:rsidR="00A5656C" w:rsidRPr="001F171A">
        <w:rPr>
          <w:rFonts w:ascii="Times New Roman" w:hAnsi="Times New Roman" w:cs="Times New Roman"/>
        </w:rPr>
        <w:t>ust.</w:t>
      </w:r>
      <w:r w:rsidR="002D655D" w:rsidRPr="001F171A">
        <w:rPr>
          <w:rFonts w:ascii="Times New Roman" w:hAnsi="Times New Roman" w:cs="Times New Roman"/>
        </w:rPr>
        <w:t> </w:t>
      </w:r>
      <w:r w:rsidR="00A5656C" w:rsidRPr="001F171A">
        <w:rPr>
          <w:rFonts w:ascii="Times New Roman" w:hAnsi="Times New Roman" w:cs="Times New Roman"/>
        </w:rPr>
        <w:t>8.</w:t>
      </w:r>
    </w:p>
    <w:p w14:paraId="71AFF939" w14:textId="1125EE0F" w:rsidR="0023279D" w:rsidRPr="001F171A" w:rsidRDefault="0023279D" w:rsidP="00402F75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1F171A">
        <w:rPr>
          <w:rFonts w:ascii="Times New Roman" w:hAnsi="Times New Roman" w:cs="Times New Roman"/>
        </w:rPr>
        <w:t xml:space="preserve">Zmiana art. 83f ust. 13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</w:t>
      </w:r>
      <w:r w:rsidR="00487CAB"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t xml:space="preserve">obejmuje wskazanie, że w przypadku nieusunięcia drzewa przed upływem 6 miesięcy od </w:t>
      </w:r>
      <w:r w:rsidR="000409F6" w:rsidRPr="001F171A">
        <w:rPr>
          <w:rFonts w:ascii="Times New Roman" w:hAnsi="Times New Roman" w:cs="Times New Roman"/>
        </w:rPr>
        <w:t>przeprowadzenia</w:t>
      </w:r>
      <w:r w:rsidR="00791758"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t xml:space="preserve">oględzin, a w przypadku </w:t>
      </w:r>
      <w:r w:rsidR="000409F6" w:rsidRPr="001F171A">
        <w:rPr>
          <w:rFonts w:ascii="Times New Roman" w:hAnsi="Times New Roman" w:cs="Times New Roman"/>
        </w:rPr>
        <w:t>nieprzeprowadzenia</w:t>
      </w:r>
      <w:r w:rsidRPr="001F171A">
        <w:rPr>
          <w:rFonts w:ascii="Times New Roman" w:hAnsi="Times New Roman" w:cs="Times New Roman"/>
        </w:rPr>
        <w:t xml:space="preserve"> oględzin </w:t>
      </w:r>
      <w:r w:rsidR="00236A52" w:rsidRPr="001F171A">
        <w:rPr>
          <w:rFonts w:ascii="Times New Roman" w:hAnsi="Times New Roman" w:cs="Times New Roman"/>
        </w:rPr>
        <w:t>–</w:t>
      </w:r>
      <w:r w:rsidRPr="001F171A">
        <w:rPr>
          <w:rFonts w:ascii="Times New Roman" w:hAnsi="Times New Roman" w:cs="Times New Roman"/>
        </w:rPr>
        <w:t xml:space="preserve"> od dnia upłynięcia </w:t>
      </w:r>
      <w:r w:rsidR="00B32A66" w:rsidRPr="001F171A">
        <w:rPr>
          <w:rFonts w:ascii="Times New Roman" w:hAnsi="Times New Roman" w:cs="Times New Roman"/>
        </w:rPr>
        <w:t>60</w:t>
      </w:r>
      <w:r w:rsidRPr="001F171A">
        <w:rPr>
          <w:rFonts w:ascii="Times New Roman" w:hAnsi="Times New Roman" w:cs="Times New Roman"/>
        </w:rPr>
        <w:t xml:space="preserve">-dniowego terminu, o którym mowa w ust. 8 zdanie pierwsze, usunięcie drzewa może nastąpić po dokonaniu ponownego zgłoszenia, o którym mowa w ust. 4. Zmiana </w:t>
      </w:r>
      <w:r w:rsidR="00373E92" w:rsidRPr="001F171A">
        <w:rPr>
          <w:rFonts w:ascii="Times New Roman" w:hAnsi="Times New Roman" w:cs="Times New Roman"/>
        </w:rPr>
        <w:t xml:space="preserve">ta </w:t>
      </w:r>
      <w:r w:rsidRPr="001F171A">
        <w:rPr>
          <w:rFonts w:ascii="Times New Roman" w:hAnsi="Times New Roman" w:cs="Times New Roman"/>
        </w:rPr>
        <w:t>wynika ze zmiany treści ust. 8.</w:t>
      </w:r>
    </w:p>
    <w:p w14:paraId="24A07D84" w14:textId="3B8141A3" w:rsidR="0023279D" w:rsidRPr="001F171A" w:rsidRDefault="00EA3146" w:rsidP="00402F75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1F171A">
        <w:rPr>
          <w:rFonts w:ascii="Times New Roman" w:hAnsi="Times New Roman" w:cs="Times New Roman"/>
        </w:rPr>
        <w:t>W</w:t>
      </w:r>
      <w:r w:rsidR="0023279D" w:rsidRPr="001F171A">
        <w:rPr>
          <w:rFonts w:ascii="Times New Roman" w:hAnsi="Times New Roman" w:cs="Times New Roman"/>
        </w:rPr>
        <w:t xml:space="preserve"> art. 83f </w:t>
      </w:r>
      <w:r w:rsidRPr="001F171A">
        <w:rPr>
          <w:rFonts w:ascii="Times New Roman" w:hAnsi="Times New Roman" w:cs="Times New Roman"/>
        </w:rPr>
        <w:t xml:space="preserve">ust. 15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</w:t>
      </w:r>
      <w:r w:rsidR="00487CAB" w:rsidRPr="001F171A">
        <w:rPr>
          <w:rFonts w:ascii="Times New Roman" w:hAnsi="Times New Roman" w:cs="Times New Roman"/>
        </w:rPr>
        <w:t xml:space="preserve"> </w:t>
      </w:r>
      <w:r w:rsidR="0023279D" w:rsidRPr="001F171A">
        <w:rPr>
          <w:rFonts w:ascii="Times New Roman" w:hAnsi="Times New Roman" w:cs="Times New Roman"/>
        </w:rPr>
        <w:t>do katalogu przypadków</w:t>
      </w:r>
      <w:r w:rsidRPr="001F171A">
        <w:rPr>
          <w:rFonts w:ascii="Times New Roman" w:hAnsi="Times New Roman" w:cs="Times New Roman"/>
        </w:rPr>
        <w:t>,</w:t>
      </w:r>
      <w:r w:rsidR="0023279D" w:rsidRPr="001F171A">
        <w:rPr>
          <w:rFonts w:ascii="Times New Roman" w:hAnsi="Times New Roman" w:cs="Times New Roman"/>
        </w:rPr>
        <w:t xml:space="preserve"> kiedy organ wnosi sprzeciw</w:t>
      </w:r>
      <w:r w:rsidRPr="001F171A">
        <w:rPr>
          <w:rFonts w:ascii="Times New Roman" w:hAnsi="Times New Roman" w:cs="Times New Roman"/>
        </w:rPr>
        <w:t>, dodaje się</w:t>
      </w:r>
      <w:r w:rsidR="0023279D" w:rsidRPr="001F171A">
        <w:rPr>
          <w:rFonts w:ascii="Times New Roman" w:hAnsi="Times New Roman" w:cs="Times New Roman"/>
        </w:rPr>
        <w:t xml:space="preserve"> now</w:t>
      </w:r>
      <w:r w:rsidRPr="001F171A">
        <w:rPr>
          <w:rFonts w:ascii="Times New Roman" w:hAnsi="Times New Roman" w:cs="Times New Roman"/>
        </w:rPr>
        <w:t>y</w:t>
      </w:r>
      <w:r w:rsidR="0023279D" w:rsidRPr="001F171A">
        <w:rPr>
          <w:rFonts w:ascii="Times New Roman" w:hAnsi="Times New Roman" w:cs="Times New Roman"/>
        </w:rPr>
        <w:t xml:space="preserve"> przypad</w:t>
      </w:r>
      <w:r w:rsidRPr="001F171A">
        <w:rPr>
          <w:rFonts w:ascii="Times New Roman" w:hAnsi="Times New Roman" w:cs="Times New Roman"/>
        </w:rPr>
        <w:t>e</w:t>
      </w:r>
      <w:r w:rsidR="0023279D" w:rsidRPr="001F171A">
        <w:rPr>
          <w:rFonts w:ascii="Times New Roman" w:hAnsi="Times New Roman" w:cs="Times New Roman"/>
        </w:rPr>
        <w:t>k</w:t>
      </w:r>
      <w:r w:rsidRPr="001F171A">
        <w:rPr>
          <w:rFonts w:ascii="Times New Roman" w:hAnsi="Times New Roman" w:cs="Times New Roman"/>
        </w:rPr>
        <w:t>,</w:t>
      </w:r>
      <w:r w:rsidR="0023279D" w:rsidRPr="001F171A">
        <w:rPr>
          <w:rFonts w:ascii="Times New Roman" w:hAnsi="Times New Roman" w:cs="Times New Roman"/>
        </w:rPr>
        <w:t xml:space="preserve"> tj. nieudostępnienia nieruchomości do </w:t>
      </w:r>
      <w:r w:rsidR="000409F6" w:rsidRPr="001F171A">
        <w:rPr>
          <w:rFonts w:ascii="Times New Roman" w:hAnsi="Times New Roman" w:cs="Times New Roman"/>
        </w:rPr>
        <w:t>przeprowadzenia</w:t>
      </w:r>
      <w:r w:rsidR="0023279D" w:rsidRPr="001F171A">
        <w:rPr>
          <w:rFonts w:ascii="Times New Roman" w:hAnsi="Times New Roman" w:cs="Times New Roman"/>
        </w:rPr>
        <w:t xml:space="preserve"> oględzin w wyznaczonym terminie w trybie określonym w ust. 6a. </w:t>
      </w:r>
    </w:p>
    <w:p w14:paraId="18C53877" w14:textId="5228BD61" w:rsidR="00037423" w:rsidRPr="001F171A" w:rsidRDefault="00586898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Wprowadza się </w:t>
      </w:r>
      <w:r w:rsidR="001C0114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także </w:t>
      </w:r>
      <w:r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zmian</w:t>
      </w:r>
      <w:r w:rsidR="00293108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ę</w:t>
      </w:r>
      <w:r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w </w:t>
      </w:r>
      <w:r w:rsidR="00293108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art.</w:t>
      </w:r>
      <w:r w:rsidR="006D72FB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83f ust. 17 </w:t>
      </w:r>
      <w:r w:rsidR="00116D5B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z dnia 16 kwietnia 2004 r. o ochronie przyrody</w:t>
      </w:r>
      <w:r w:rsidR="00E22C67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116D5B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przewidując</w:t>
      </w:r>
      <w:r w:rsidR="002D655D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,</w:t>
      </w:r>
      <w:r w:rsidR="00B32A6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że 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jeżeli w terminie 5 lat od </w:t>
      </w:r>
      <w:r w:rsidR="000409F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dnia </w:t>
      </w:r>
      <w:r w:rsidR="000409F6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przeprowadzenia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oględzin, a w przypadku </w:t>
      </w:r>
      <w:r w:rsidR="000409F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nieprzeprowadzenia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</w:t>
      </w:r>
      <w:r w:rsidR="000409F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–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od upływu 60-dniowego terminu, o którym mowa w ust. 8 zdanie pierwsze, wystąpiono o wydanie decyzji o pozwolenie na budowę albo dokonano zgłoszenia budowy lub wykonywania innych robót budowlanych na podstawie ustawy z dnia 7 lipca 1994 r. </w:t>
      </w:r>
      <w:r w:rsidR="000409F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–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Prawo budowlane</w:t>
      </w:r>
      <w:r w:rsidR="000409F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(Dz. U. z 2025 r. poz. 418)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, a budowa lub roboty budowlane mają związek z prowadzeniem działalności gospodarczej i będą realizowane na części nieruchomości, na której rosło usunięte drzewo, organ, o którym mowa w art. 83a ust. 1, nakłada na właściciela nieruchomości, w drodze decyzji administracyjnej, obowiązek uiszczenia opłaty za usunięcie drzewa, uwzględniając dane ustalone na podstawie oględzin, a w przypadku </w:t>
      </w:r>
      <w:r w:rsidR="00E22C67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nieprzeprowadzenia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oględzin </w:t>
      </w:r>
      <w:r w:rsidR="00E22C67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–</w:t>
      </w:r>
      <w:r w:rsidR="00A34756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uwzględniając dane ze zgłoszenia. </w:t>
      </w:r>
      <w:r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Zmiana wynika z konieczności dostosowania art. 83f ust. 17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</w:t>
      </w:r>
      <w:r w:rsidR="00487CAB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do zmian wprowadzanych niniejszą nowelizacją</w:t>
      </w:r>
      <w:r w:rsidR="00236A52"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oraz uwzględnienia budowy lub robót budowlanych przeprowadzanych na podstawie zgłoszenia</w:t>
      </w:r>
      <w:r w:rsidRPr="001F171A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. </w:t>
      </w:r>
    </w:p>
    <w:p w14:paraId="5E32FE28" w14:textId="1DEBE06D" w:rsidR="003403B3" w:rsidRPr="001F171A" w:rsidRDefault="00E22C67" w:rsidP="00402F75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1F171A">
        <w:rPr>
          <w:rFonts w:ascii="Times New Roman" w:hAnsi="Times New Roman" w:cs="Times New Roman"/>
        </w:rPr>
        <w:t>W</w:t>
      </w:r>
      <w:r w:rsidR="003403B3" w:rsidRPr="001F171A">
        <w:rPr>
          <w:rFonts w:ascii="Times New Roman" w:hAnsi="Times New Roman" w:cs="Times New Roman"/>
        </w:rPr>
        <w:t xml:space="preserve"> związku ze zmianą art. 83f ust. 8</w:t>
      </w:r>
      <w:r w:rsidR="00487CAB"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t xml:space="preserve">ustawy </w:t>
      </w: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z dnia 16 kwietnia 2004 r. o ochronie przyrody</w:t>
      </w:r>
      <w:r w:rsidRPr="001F171A">
        <w:rPr>
          <w:rFonts w:ascii="Times New Roman" w:hAnsi="Times New Roman" w:cs="Times New Roman"/>
        </w:rPr>
        <w:t xml:space="preserve"> dookreślenia </w:t>
      </w:r>
      <w:r w:rsidR="009A2F4C" w:rsidRPr="001F171A">
        <w:rPr>
          <w:rFonts w:ascii="Times New Roman" w:hAnsi="Times New Roman" w:cs="Times New Roman"/>
        </w:rPr>
        <w:t xml:space="preserve">wymaga </w:t>
      </w:r>
      <w:r w:rsidRPr="001F171A">
        <w:rPr>
          <w:rFonts w:ascii="Times New Roman" w:hAnsi="Times New Roman" w:cs="Times New Roman"/>
        </w:rPr>
        <w:t>treść przepisów o karach pieniężnych, w szczególności art. 88 ust. 1 pkt 6</w:t>
      </w:r>
      <w:r w:rsidR="009A2F4C" w:rsidRPr="001F171A">
        <w:rPr>
          <w:rFonts w:ascii="Times New Roman" w:hAnsi="Times New Roman" w:cs="Times New Roman"/>
        </w:rPr>
        <w:t>.</w:t>
      </w:r>
      <w:r w:rsidR="008260CA"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t xml:space="preserve">Dotychczasowe dwie przesłanki nałożenia kar pieniężnych zawarte </w:t>
      </w:r>
      <w:r w:rsidR="008260CA" w:rsidRPr="001F171A">
        <w:rPr>
          <w:rFonts w:ascii="Times New Roman" w:hAnsi="Times New Roman" w:cs="Times New Roman"/>
        </w:rPr>
        <w:t xml:space="preserve">w art. 88 ust. 1 pkt 6 ustawy z dnia 16 kwietnia 2004 r. o ochronie przyrody </w:t>
      </w:r>
      <w:r w:rsidRPr="001F171A">
        <w:rPr>
          <w:rFonts w:ascii="Times New Roman" w:hAnsi="Times New Roman" w:cs="Times New Roman"/>
        </w:rPr>
        <w:t>zostały rozdzielone na dwa oddzielne punkty i dodano jako kolejny punkt trzecią przesłankę</w:t>
      </w:r>
      <w:r w:rsidR="008260CA" w:rsidRPr="001F171A">
        <w:rPr>
          <w:rFonts w:ascii="Times New Roman" w:hAnsi="Times New Roman" w:cs="Times New Roman"/>
        </w:rPr>
        <w:t xml:space="preserve"> uwzględniają</w:t>
      </w:r>
      <w:r w:rsidRPr="001F171A">
        <w:rPr>
          <w:rFonts w:ascii="Times New Roman" w:hAnsi="Times New Roman" w:cs="Times New Roman"/>
        </w:rPr>
        <w:t>cą</w:t>
      </w:r>
      <w:r w:rsidR="008260CA"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t>wprowadzany do ustawy nowy 60-dniowy termin na dokonanie sprzeciwu wobec planowanego usunięcia drzewa</w:t>
      </w:r>
      <w:r w:rsidR="008260CA" w:rsidRPr="001F171A">
        <w:rPr>
          <w:rFonts w:ascii="Times New Roman" w:hAnsi="Times New Roman" w:cs="Times New Roman"/>
        </w:rPr>
        <w:t>.</w:t>
      </w:r>
      <w:r w:rsidRPr="001F171A">
        <w:rPr>
          <w:rFonts w:ascii="Times New Roman" w:hAnsi="Times New Roman" w:cs="Times New Roman"/>
        </w:rPr>
        <w:t xml:space="preserve"> </w:t>
      </w:r>
      <w:r w:rsidRPr="001F171A">
        <w:rPr>
          <w:rFonts w:ascii="Times New Roman" w:hAnsi="Times New Roman" w:cs="Times New Roman"/>
        </w:rPr>
        <w:lastRenderedPageBreak/>
        <w:t>Wskazano także wyraźnie, że uzyskanie zaświadczenia o braku podstaw do wniesienia sprzeciwu uniemożliwia nałożenie kary pieniężnej za usunięcie drzewa.</w:t>
      </w:r>
    </w:p>
    <w:p w14:paraId="47EC2285" w14:textId="6609A920" w:rsidR="003403B3" w:rsidRPr="001F171A" w:rsidRDefault="003403B3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1F171A">
        <w:rPr>
          <w:rFonts w:ascii="Times New Roman" w:hAnsi="Times New Roman" w:cs="Times New Roman"/>
        </w:rPr>
        <w:t>Wprowadza się także przepis przejściowy wskazując</w:t>
      </w:r>
      <w:r w:rsidR="000122FC" w:rsidRPr="001F171A">
        <w:rPr>
          <w:rFonts w:ascii="Times New Roman" w:hAnsi="Times New Roman" w:cs="Times New Roman"/>
        </w:rPr>
        <w:t>y</w:t>
      </w:r>
      <w:r w:rsidRPr="001F171A">
        <w:rPr>
          <w:rFonts w:ascii="Times New Roman" w:hAnsi="Times New Roman" w:cs="Times New Roman"/>
        </w:rPr>
        <w:t xml:space="preserve">, że do postępowań w przedmiocie dokonania zgłoszenia, wszczętych i niezakończonych przed dniem wejścia w życie </w:t>
      </w:r>
      <w:r w:rsidR="00487CAB" w:rsidRPr="001F171A">
        <w:rPr>
          <w:rFonts w:ascii="Times New Roman" w:hAnsi="Times New Roman" w:cs="Times New Roman"/>
        </w:rPr>
        <w:t xml:space="preserve">projektowanej </w:t>
      </w:r>
      <w:r w:rsidRPr="001F171A">
        <w:rPr>
          <w:rFonts w:ascii="Times New Roman" w:hAnsi="Times New Roman" w:cs="Times New Roman"/>
        </w:rPr>
        <w:t xml:space="preserve">ustawy stosuje się przepisy </w:t>
      </w:r>
      <w:r w:rsidR="00487CAB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ustawy z dnia 16 kwietnia 2004 r. o ochronie przyrody</w:t>
      </w:r>
      <w:r w:rsidRPr="001F171A">
        <w:rPr>
          <w:rFonts w:ascii="Times New Roman" w:hAnsi="Times New Roman" w:cs="Times New Roman"/>
        </w:rPr>
        <w:t xml:space="preserve"> w</w:t>
      </w:r>
      <w:r w:rsidR="00201A00" w:rsidRPr="001F171A">
        <w:rPr>
          <w:rFonts w:ascii="Times New Roman" w:hAnsi="Times New Roman" w:cs="Times New Roman"/>
        </w:rPr>
        <w:t> </w:t>
      </w:r>
      <w:r w:rsidRPr="001F171A">
        <w:rPr>
          <w:rFonts w:ascii="Times New Roman" w:hAnsi="Times New Roman" w:cs="Times New Roman"/>
        </w:rPr>
        <w:t>brzmieniu dotychczasowym</w:t>
      </w:r>
      <w:r w:rsidR="009A49EC" w:rsidRPr="001F171A">
        <w:rPr>
          <w:rFonts w:ascii="Times New Roman" w:hAnsi="Times New Roman" w:cs="Times New Roman"/>
        </w:rPr>
        <w:t>.</w:t>
      </w:r>
    </w:p>
    <w:p w14:paraId="54839329" w14:textId="51005868" w:rsidR="00B6418F" w:rsidRPr="00402F75" w:rsidRDefault="00B6418F" w:rsidP="00402F75">
      <w:pPr>
        <w:spacing w:after="120" w:line="360" w:lineRule="auto"/>
        <w:ind w:firstLine="357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Przewiduje się, że ustawa wejdzie w życie po upływie 14 dni od dnia ogłoszenia</w:t>
      </w:r>
      <w:r w:rsidR="00577C7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– zgodnie z art.</w:t>
      </w:r>
      <w:r w:rsidR="009D0453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14 ust. 1</w:t>
      </w:r>
      <w:r w:rsidR="00577C74" w:rsidRPr="00402F75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ustawy z dnia 20 lipca 2000 r. o ogłaszaniu aktów normatywnych i niektórych innych aktów prawnych (Dz. U. z 2019 r. poz. 1461).</w:t>
      </w:r>
    </w:p>
    <w:p w14:paraId="56B16343" w14:textId="77777777" w:rsidR="00B6418F" w:rsidRPr="00402F75" w:rsidRDefault="00B6418F" w:rsidP="00402F75">
      <w:pPr>
        <w:suppressAutoHyphens/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402F75">
        <w:rPr>
          <w:rFonts w:ascii="Times New Roman" w:hAnsi="Times New Roman" w:cs="Times New Roman"/>
        </w:rPr>
        <w:t>Projekt ustawy nie jest sprzeczny z prawem Unii Europejskiej.</w:t>
      </w:r>
    </w:p>
    <w:p w14:paraId="35305579" w14:textId="1BAA1E53" w:rsidR="00A44A55" w:rsidRPr="00402F75" w:rsidRDefault="00B6418F" w:rsidP="00402F75">
      <w:pPr>
        <w:suppressAutoHyphens/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402F75">
        <w:rPr>
          <w:rFonts w:ascii="Times New Roman" w:hAnsi="Times New Roman" w:cs="Times New Roman"/>
        </w:rPr>
        <w:t xml:space="preserve">Projekt </w:t>
      </w:r>
      <w:r w:rsidR="006C122B" w:rsidRPr="00402F75">
        <w:rPr>
          <w:rFonts w:ascii="Times New Roman" w:hAnsi="Times New Roman" w:cs="Times New Roman"/>
        </w:rPr>
        <w:t xml:space="preserve">ustawy </w:t>
      </w:r>
      <w:r w:rsidRPr="00402F75">
        <w:rPr>
          <w:rFonts w:ascii="Times New Roman" w:hAnsi="Times New Roman" w:cs="Times New Roman"/>
        </w:rPr>
        <w:t>nie wymaga przedstawienia organom i instytucjom Unii Europejskiej, w tym Europejskiemu Bankowi Centralnemu, w celu uzyskania opinii, dokonania powiadomienia, konsultacji albo uzgodnienia</w:t>
      </w:r>
      <w:r w:rsidR="006C122B" w:rsidRPr="00402F75">
        <w:rPr>
          <w:rFonts w:ascii="Times New Roman" w:hAnsi="Times New Roman" w:cs="Times New Roman"/>
        </w:rPr>
        <w:t>,</w:t>
      </w:r>
      <w:r w:rsidR="00A44A55" w:rsidRPr="00402F75">
        <w:rPr>
          <w:rFonts w:ascii="Times New Roman" w:hAnsi="Times New Roman" w:cs="Times New Roman"/>
        </w:rPr>
        <w:t xml:space="preserve"> o którym mowa w § 27 ust. 4 uchwały nr 190 Rady Ministrów z dnia 29 października 2013 r. – Regulamin pracy Rady Ministrów (M.P. z 2024 r. poz. 806</w:t>
      </w:r>
      <w:r w:rsidR="006C122B" w:rsidRPr="00402F75">
        <w:rPr>
          <w:rFonts w:ascii="Times New Roman" w:hAnsi="Times New Roman" w:cs="Times New Roman"/>
        </w:rPr>
        <w:t>, z późn. zm.</w:t>
      </w:r>
      <w:r w:rsidR="00A44A55" w:rsidRPr="00402F75">
        <w:rPr>
          <w:rFonts w:ascii="Times New Roman" w:hAnsi="Times New Roman" w:cs="Times New Roman"/>
        </w:rPr>
        <w:t>).</w:t>
      </w:r>
    </w:p>
    <w:p w14:paraId="4B5796C6" w14:textId="7D3261CC" w:rsidR="00BE49F2" w:rsidRPr="00402F75" w:rsidRDefault="00BE49F2" w:rsidP="00402F75">
      <w:pPr>
        <w:suppressAutoHyphens/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402F75">
        <w:rPr>
          <w:rFonts w:ascii="Times New Roman" w:hAnsi="Times New Roman" w:cs="Times New Roman"/>
        </w:rPr>
        <w:t>Projektowana regulacja nie zawiera przepisów technicznych w rozumieniu rozporządzenia Rady Ministrów z dnia 23 grudnia 2002 r. w sprawie sposobu funkcjonowania krajowego systemu notyfikacji norm i aktów prawnych (Dz. U. poz. 2039, z późn. zm.) i nie podlega notyfikacji Komisji Europejskiej.</w:t>
      </w:r>
    </w:p>
    <w:p w14:paraId="0B1062F7" w14:textId="625AC625" w:rsidR="007746C9" w:rsidRPr="00402F75" w:rsidRDefault="00B6418F" w:rsidP="00402F75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402F75">
        <w:rPr>
          <w:rFonts w:ascii="Times New Roman" w:hAnsi="Times New Roman" w:cs="Times New Roman"/>
        </w:rPr>
        <w:t xml:space="preserve">Projektowane przepisy nie będą miały wpływu na działalność mikro-, małych i średnich przedsiębiorców w zakresie nałożenia na nich nowych </w:t>
      </w:r>
      <w:r w:rsidR="00296880" w:rsidRPr="00402F75">
        <w:rPr>
          <w:rFonts w:ascii="Times New Roman" w:hAnsi="Times New Roman" w:cs="Times New Roman"/>
        </w:rPr>
        <w:t>albo</w:t>
      </w:r>
      <w:r w:rsidRPr="00402F75">
        <w:rPr>
          <w:rFonts w:ascii="Times New Roman" w:hAnsi="Times New Roman" w:cs="Times New Roman"/>
        </w:rPr>
        <w:t xml:space="preserve"> wykonywania dotychczasowych obowiązków</w:t>
      </w:r>
      <w:r w:rsidR="00CC3DA0" w:rsidRPr="00402F75">
        <w:rPr>
          <w:rFonts w:ascii="Times New Roman" w:hAnsi="Times New Roman" w:cs="Times New Roman"/>
        </w:rPr>
        <w:t>.</w:t>
      </w:r>
      <w:r w:rsidR="007746C9" w:rsidRPr="00402F75">
        <w:rPr>
          <w:rFonts w:ascii="Times New Roman" w:hAnsi="Times New Roman" w:cs="Times New Roman"/>
        </w:rPr>
        <w:t xml:space="preserve"> Regulacja jest zgodna z przepisami ustawy z dnia 6 marca 2018 r. – Prawo przedsiębiorców (Dz. U. z 2024 r. poz. 236, </w:t>
      </w:r>
      <w:r w:rsidR="006C122B" w:rsidRPr="00402F75">
        <w:rPr>
          <w:rFonts w:ascii="Times New Roman" w:hAnsi="Times New Roman" w:cs="Times New Roman"/>
        </w:rPr>
        <w:t>z późn. zm.</w:t>
      </w:r>
      <w:r w:rsidR="007746C9" w:rsidRPr="00402F75">
        <w:rPr>
          <w:rFonts w:ascii="Times New Roman" w:hAnsi="Times New Roman" w:cs="Times New Roman"/>
        </w:rPr>
        <w:t>).</w:t>
      </w:r>
    </w:p>
    <w:p w14:paraId="72F8195B" w14:textId="20663D8C" w:rsidR="00CE1424" w:rsidRPr="00402F75" w:rsidRDefault="007746C9" w:rsidP="00402F75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402F75">
        <w:rPr>
          <w:rFonts w:ascii="Times New Roman" w:hAnsi="Times New Roman" w:cs="Times New Roman"/>
        </w:rPr>
        <w:t xml:space="preserve">Projekt </w:t>
      </w:r>
      <w:r w:rsidR="00375055" w:rsidRPr="00402F75">
        <w:rPr>
          <w:rFonts w:ascii="Times New Roman" w:hAnsi="Times New Roman" w:cs="Times New Roman"/>
        </w:rPr>
        <w:t xml:space="preserve">ustawy </w:t>
      </w:r>
      <w:r w:rsidRPr="00402F75">
        <w:rPr>
          <w:rFonts w:ascii="Times New Roman" w:hAnsi="Times New Roman" w:cs="Times New Roman"/>
        </w:rPr>
        <w:t>nie ma wpływu na sytuację ekonomiczną i społeczną rodziny, a także osób niepełnosprawnych oraz osób starszych.</w:t>
      </w:r>
    </w:p>
    <w:sectPr w:rsidR="00CE1424" w:rsidRPr="00402F75" w:rsidSect="007F10E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3FBF" w14:textId="77777777" w:rsidR="00E50356" w:rsidRDefault="00E50356" w:rsidP="00FB6AD4">
      <w:pPr>
        <w:spacing w:after="0" w:line="240" w:lineRule="auto"/>
      </w:pPr>
      <w:r>
        <w:separator/>
      </w:r>
    </w:p>
  </w:endnote>
  <w:endnote w:type="continuationSeparator" w:id="0">
    <w:p w14:paraId="0801B080" w14:textId="77777777" w:rsidR="00E50356" w:rsidRDefault="00E50356" w:rsidP="00FB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858898"/>
      <w:docPartObj>
        <w:docPartGallery w:val="Page Numbers (Bottom of Page)"/>
        <w:docPartUnique/>
      </w:docPartObj>
    </w:sdtPr>
    <w:sdtEndPr/>
    <w:sdtContent>
      <w:p w14:paraId="34B7CDF1" w14:textId="1EA7BDEA" w:rsidR="007A2A55" w:rsidRDefault="007A2A55">
        <w:pPr>
          <w:pStyle w:val="Stopka"/>
          <w:jc w:val="center"/>
        </w:pPr>
        <w:r w:rsidRPr="007A2A55">
          <w:rPr>
            <w:rFonts w:ascii="Times New Roman" w:hAnsi="Times New Roman" w:cs="Times New Roman"/>
          </w:rPr>
          <w:fldChar w:fldCharType="begin"/>
        </w:r>
        <w:r w:rsidRPr="007A2A55">
          <w:rPr>
            <w:rFonts w:ascii="Times New Roman" w:hAnsi="Times New Roman" w:cs="Times New Roman"/>
          </w:rPr>
          <w:instrText>PAGE   \* MERGEFORMAT</w:instrText>
        </w:r>
        <w:r w:rsidRPr="007A2A55">
          <w:rPr>
            <w:rFonts w:ascii="Times New Roman" w:hAnsi="Times New Roman" w:cs="Times New Roman"/>
          </w:rPr>
          <w:fldChar w:fldCharType="separate"/>
        </w:r>
        <w:r w:rsidRPr="007A2A55">
          <w:rPr>
            <w:rFonts w:ascii="Times New Roman" w:hAnsi="Times New Roman" w:cs="Times New Roman"/>
          </w:rPr>
          <w:t>2</w:t>
        </w:r>
        <w:r w:rsidRPr="007A2A55">
          <w:rPr>
            <w:rFonts w:ascii="Times New Roman" w:hAnsi="Times New Roman" w:cs="Times New Roman"/>
          </w:rPr>
          <w:fldChar w:fldCharType="end"/>
        </w:r>
      </w:p>
    </w:sdtContent>
  </w:sdt>
  <w:p w14:paraId="7FC106CA" w14:textId="77777777" w:rsidR="00FB6AD4" w:rsidRDefault="00FB6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4505D" w14:textId="77777777" w:rsidR="00E50356" w:rsidRDefault="00E50356" w:rsidP="00FB6AD4">
      <w:pPr>
        <w:spacing w:after="0" w:line="240" w:lineRule="auto"/>
      </w:pPr>
      <w:r>
        <w:separator/>
      </w:r>
    </w:p>
  </w:footnote>
  <w:footnote w:type="continuationSeparator" w:id="0">
    <w:p w14:paraId="6DBF9B82" w14:textId="77777777" w:rsidR="00E50356" w:rsidRDefault="00E50356" w:rsidP="00FB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1861"/>
    <w:multiLevelType w:val="hybridMultilevel"/>
    <w:tmpl w:val="DEF0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0AA"/>
    <w:multiLevelType w:val="hybridMultilevel"/>
    <w:tmpl w:val="A7C8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F0374"/>
    <w:multiLevelType w:val="hybridMultilevel"/>
    <w:tmpl w:val="327AC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86141">
    <w:abstractNumId w:val="2"/>
  </w:num>
  <w:num w:numId="2" w16cid:durableId="57172658">
    <w:abstractNumId w:val="0"/>
  </w:num>
  <w:num w:numId="3" w16cid:durableId="31853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D1"/>
    <w:rsid w:val="00002218"/>
    <w:rsid w:val="000122FC"/>
    <w:rsid w:val="00020742"/>
    <w:rsid w:val="00037423"/>
    <w:rsid w:val="000409F6"/>
    <w:rsid w:val="000431BC"/>
    <w:rsid w:val="000524F3"/>
    <w:rsid w:val="000825CD"/>
    <w:rsid w:val="000A0EBA"/>
    <w:rsid w:val="000A5369"/>
    <w:rsid w:val="000B3EEA"/>
    <w:rsid w:val="000B448D"/>
    <w:rsid w:val="000B56A6"/>
    <w:rsid w:val="000B7573"/>
    <w:rsid w:val="000B7864"/>
    <w:rsid w:val="000C1E5F"/>
    <w:rsid w:val="000D3C65"/>
    <w:rsid w:val="000D3D28"/>
    <w:rsid w:val="000E0FAB"/>
    <w:rsid w:val="000E5516"/>
    <w:rsid w:val="00105256"/>
    <w:rsid w:val="00116D5B"/>
    <w:rsid w:val="001237B9"/>
    <w:rsid w:val="001820E4"/>
    <w:rsid w:val="00185AD1"/>
    <w:rsid w:val="001A20F6"/>
    <w:rsid w:val="001B0640"/>
    <w:rsid w:val="001B15C0"/>
    <w:rsid w:val="001C0114"/>
    <w:rsid w:val="001C6C53"/>
    <w:rsid w:val="001F171A"/>
    <w:rsid w:val="001F4CCD"/>
    <w:rsid w:val="001F535A"/>
    <w:rsid w:val="00200054"/>
    <w:rsid w:val="00201A00"/>
    <w:rsid w:val="00223680"/>
    <w:rsid w:val="0023279D"/>
    <w:rsid w:val="00236A52"/>
    <w:rsid w:val="00241F5F"/>
    <w:rsid w:val="002455B2"/>
    <w:rsid w:val="002459E2"/>
    <w:rsid w:val="00293108"/>
    <w:rsid w:val="00296880"/>
    <w:rsid w:val="002A6BFF"/>
    <w:rsid w:val="002B07B6"/>
    <w:rsid w:val="002B1B41"/>
    <w:rsid w:val="002B411E"/>
    <w:rsid w:val="002C6DD2"/>
    <w:rsid w:val="002D53D9"/>
    <w:rsid w:val="002D655D"/>
    <w:rsid w:val="002E3BA3"/>
    <w:rsid w:val="002F0633"/>
    <w:rsid w:val="002F3811"/>
    <w:rsid w:val="00321695"/>
    <w:rsid w:val="003403B3"/>
    <w:rsid w:val="00350921"/>
    <w:rsid w:val="00352935"/>
    <w:rsid w:val="00370968"/>
    <w:rsid w:val="00373E92"/>
    <w:rsid w:val="00375055"/>
    <w:rsid w:val="00376B11"/>
    <w:rsid w:val="00390E54"/>
    <w:rsid w:val="00396152"/>
    <w:rsid w:val="003B615B"/>
    <w:rsid w:val="003D2C13"/>
    <w:rsid w:val="00402F75"/>
    <w:rsid w:val="00447790"/>
    <w:rsid w:val="00480EF4"/>
    <w:rsid w:val="00481582"/>
    <w:rsid w:val="00481F1F"/>
    <w:rsid w:val="00487CAB"/>
    <w:rsid w:val="004A6F9F"/>
    <w:rsid w:val="004F629C"/>
    <w:rsid w:val="005042D0"/>
    <w:rsid w:val="005168FB"/>
    <w:rsid w:val="005169BD"/>
    <w:rsid w:val="005408DD"/>
    <w:rsid w:val="0056299F"/>
    <w:rsid w:val="00565294"/>
    <w:rsid w:val="00577C74"/>
    <w:rsid w:val="005861E7"/>
    <w:rsid w:val="00586898"/>
    <w:rsid w:val="00592BD5"/>
    <w:rsid w:val="00596DA3"/>
    <w:rsid w:val="005A23BE"/>
    <w:rsid w:val="005A287C"/>
    <w:rsid w:val="005A3EEE"/>
    <w:rsid w:val="005B372B"/>
    <w:rsid w:val="005C5EDB"/>
    <w:rsid w:val="005E3CD2"/>
    <w:rsid w:val="006040B9"/>
    <w:rsid w:val="006204AC"/>
    <w:rsid w:val="00647DDC"/>
    <w:rsid w:val="00652058"/>
    <w:rsid w:val="00655331"/>
    <w:rsid w:val="00676D46"/>
    <w:rsid w:val="00684061"/>
    <w:rsid w:val="00697A3A"/>
    <w:rsid w:val="006A0208"/>
    <w:rsid w:val="006C122B"/>
    <w:rsid w:val="006D2B3E"/>
    <w:rsid w:val="006D61DD"/>
    <w:rsid w:val="006D72FB"/>
    <w:rsid w:val="00704793"/>
    <w:rsid w:val="007302F3"/>
    <w:rsid w:val="00737BB9"/>
    <w:rsid w:val="00741A1B"/>
    <w:rsid w:val="007746C9"/>
    <w:rsid w:val="00774769"/>
    <w:rsid w:val="00775AE3"/>
    <w:rsid w:val="00791758"/>
    <w:rsid w:val="0079317A"/>
    <w:rsid w:val="00793E1A"/>
    <w:rsid w:val="007A231C"/>
    <w:rsid w:val="007A2A55"/>
    <w:rsid w:val="007A2CF3"/>
    <w:rsid w:val="007B0DA5"/>
    <w:rsid w:val="007B2903"/>
    <w:rsid w:val="007E2281"/>
    <w:rsid w:val="007F10E4"/>
    <w:rsid w:val="007F5035"/>
    <w:rsid w:val="007F534D"/>
    <w:rsid w:val="008260CA"/>
    <w:rsid w:val="00836B14"/>
    <w:rsid w:val="00837BD2"/>
    <w:rsid w:val="00843E27"/>
    <w:rsid w:val="00850BAD"/>
    <w:rsid w:val="008513C3"/>
    <w:rsid w:val="008526E2"/>
    <w:rsid w:val="008541D0"/>
    <w:rsid w:val="00855AA1"/>
    <w:rsid w:val="008652B5"/>
    <w:rsid w:val="00874EB9"/>
    <w:rsid w:val="008A185B"/>
    <w:rsid w:val="008C1513"/>
    <w:rsid w:val="008D5404"/>
    <w:rsid w:val="008E6655"/>
    <w:rsid w:val="008F1B38"/>
    <w:rsid w:val="008F6597"/>
    <w:rsid w:val="00910695"/>
    <w:rsid w:val="00914BD8"/>
    <w:rsid w:val="00927782"/>
    <w:rsid w:val="00930358"/>
    <w:rsid w:val="009425C8"/>
    <w:rsid w:val="00945122"/>
    <w:rsid w:val="00965DE0"/>
    <w:rsid w:val="00981CAB"/>
    <w:rsid w:val="0098331C"/>
    <w:rsid w:val="009A2F4C"/>
    <w:rsid w:val="009A49EC"/>
    <w:rsid w:val="009D0453"/>
    <w:rsid w:val="009D29DE"/>
    <w:rsid w:val="009D3035"/>
    <w:rsid w:val="009D3361"/>
    <w:rsid w:val="009E0A73"/>
    <w:rsid w:val="009F2D35"/>
    <w:rsid w:val="00A004FC"/>
    <w:rsid w:val="00A34756"/>
    <w:rsid w:val="00A40196"/>
    <w:rsid w:val="00A44A55"/>
    <w:rsid w:val="00A4537A"/>
    <w:rsid w:val="00A5656C"/>
    <w:rsid w:val="00A66282"/>
    <w:rsid w:val="00A85A9D"/>
    <w:rsid w:val="00A955B3"/>
    <w:rsid w:val="00AC2F33"/>
    <w:rsid w:val="00AD398D"/>
    <w:rsid w:val="00AE23E9"/>
    <w:rsid w:val="00AE2528"/>
    <w:rsid w:val="00B1175E"/>
    <w:rsid w:val="00B149C8"/>
    <w:rsid w:val="00B32A66"/>
    <w:rsid w:val="00B554F2"/>
    <w:rsid w:val="00B6418F"/>
    <w:rsid w:val="00B710FB"/>
    <w:rsid w:val="00B77F17"/>
    <w:rsid w:val="00BB48FE"/>
    <w:rsid w:val="00BE058F"/>
    <w:rsid w:val="00BE49F2"/>
    <w:rsid w:val="00C37612"/>
    <w:rsid w:val="00C45674"/>
    <w:rsid w:val="00C85ADA"/>
    <w:rsid w:val="00C876AF"/>
    <w:rsid w:val="00C951C8"/>
    <w:rsid w:val="00CB40DF"/>
    <w:rsid w:val="00CB6BD7"/>
    <w:rsid w:val="00CC3DA0"/>
    <w:rsid w:val="00CE1424"/>
    <w:rsid w:val="00CF1E24"/>
    <w:rsid w:val="00D0608A"/>
    <w:rsid w:val="00D077CC"/>
    <w:rsid w:val="00D31FC9"/>
    <w:rsid w:val="00D60A6F"/>
    <w:rsid w:val="00D741DA"/>
    <w:rsid w:val="00D77995"/>
    <w:rsid w:val="00D85C8A"/>
    <w:rsid w:val="00D91E18"/>
    <w:rsid w:val="00DA66C9"/>
    <w:rsid w:val="00DB5435"/>
    <w:rsid w:val="00DD0FC8"/>
    <w:rsid w:val="00DE6220"/>
    <w:rsid w:val="00DF4973"/>
    <w:rsid w:val="00E14CBB"/>
    <w:rsid w:val="00E2170F"/>
    <w:rsid w:val="00E22C67"/>
    <w:rsid w:val="00E30B77"/>
    <w:rsid w:val="00E330BB"/>
    <w:rsid w:val="00E45BFC"/>
    <w:rsid w:val="00E50356"/>
    <w:rsid w:val="00E51515"/>
    <w:rsid w:val="00E5409F"/>
    <w:rsid w:val="00E6419B"/>
    <w:rsid w:val="00E64811"/>
    <w:rsid w:val="00E73AF4"/>
    <w:rsid w:val="00E75210"/>
    <w:rsid w:val="00EA0B99"/>
    <w:rsid w:val="00EA3146"/>
    <w:rsid w:val="00EC1980"/>
    <w:rsid w:val="00EE16C2"/>
    <w:rsid w:val="00F10542"/>
    <w:rsid w:val="00F15E30"/>
    <w:rsid w:val="00F17DD1"/>
    <w:rsid w:val="00F33BCE"/>
    <w:rsid w:val="00F51C63"/>
    <w:rsid w:val="00F77FAE"/>
    <w:rsid w:val="00FA434A"/>
    <w:rsid w:val="00FA7924"/>
    <w:rsid w:val="00FB6AD4"/>
    <w:rsid w:val="00FE46F5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7DBCE"/>
  <w15:chartTrackingRefBased/>
  <w15:docId w15:val="{0F351342-DC8C-4F8C-B378-BA65EFDD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8F"/>
  </w:style>
  <w:style w:type="paragraph" w:styleId="Nagwek1">
    <w:name w:val="heading 1"/>
    <w:basedOn w:val="Normalny"/>
    <w:next w:val="Normalny"/>
    <w:link w:val="Nagwek1Znak"/>
    <w:uiPriority w:val="9"/>
    <w:qFormat/>
    <w:rsid w:val="00F17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D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D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D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D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D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D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D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D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D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D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DD1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B6418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3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3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C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30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81F1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AD4"/>
  </w:style>
  <w:style w:type="paragraph" w:styleId="Stopka">
    <w:name w:val="footer"/>
    <w:basedOn w:val="Normalny"/>
    <w:link w:val="StopkaZnak"/>
    <w:uiPriority w:val="99"/>
    <w:unhideWhenUsed/>
    <w:rsid w:val="00FB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8765-B322-4969-8197-A0AE9F08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Rybkowska Bożena</cp:lastModifiedBy>
  <cp:revision>3</cp:revision>
  <dcterms:created xsi:type="dcterms:W3CDTF">2025-07-01T10:23:00Z</dcterms:created>
  <dcterms:modified xsi:type="dcterms:W3CDTF">2025-07-01T14:12:00Z</dcterms:modified>
</cp:coreProperties>
</file>