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573EC" w14:textId="2524CD3E" w:rsidR="00DC66E0" w:rsidRPr="00DC66E0" w:rsidRDefault="00DC66E0" w:rsidP="00DC66E0">
      <w:pPr>
        <w:spacing w:after="0" w:line="360" w:lineRule="auto"/>
        <w:jc w:val="right"/>
        <w:rPr>
          <w:rFonts w:ascii="Times New Roman" w:hAnsi="Times New Roman" w:cs="Times New Roman"/>
          <w:i/>
          <w:iCs/>
          <w:sz w:val="24"/>
          <w:szCs w:val="24"/>
        </w:rPr>
      </w:pPr>
      <w:r w:rsidRPr="00DC66E0">
        <w:rPr>
          <w:rFonts w:ascii="Times New Roman" w:hAnsi="Times New Roman" w:cs="Times New Roman"/>
          <w:i/>
          <w:iCs/>
          <w:sz w:val="24"/>
          <w:szCs w:val="24"/>
        </w:rPr>
        <w:t xml:space="preserve">Projekt </w:t>
      </w:r>
    </w:p>
    <w:p w14:paraId="00A26E28" w14:textId="77777777" w:rsidR="00DC66E0" w:rsidRDefault="00DC66E0" w:rsidP="001E3CDA">
      <w:pPr>
        <w:spacing w:after="0" w:line="360" w:lineRule="auto"/>
        <w:jc w:val="center"/>
        <w:rPr>
          <w:rFonts w:ascii="Times New Roman" w:hAnsi="Times New Roman" w:cs="Times New Roman"/>
          <w:b/>
          <w:bCs/>
          <w:sz w:val="24"/>
          <w:szCs w:val="24"/>
        </w:rPr>
      </w:pPr>
    </w:p>
    <w:p w14:paraId="148E7E31" w14:textId="0FE288AF" w:rsidR="00B45DDE" w:rsidRPr="001E3CDA" w:rsidRDefault="00B45DDE" w:rsidP="001E3CDA">
      <w:pPr>
        <w:spacing w:after="0" w:line="360" w:lineRule="auto"/>
        <w:jc w:val="center"/>
        <w:rPr>
          <w:rFonts w:ascii="Times New Roman" w:hAnsi="Times New Roman" w:cs="Times New Roman"/>
          <w:b/>
          <w:bCs/>
          <w:sz w:val="24"/>
          <w:szCs w:val="24"/>
        </w:rPr>
      </w:pPr>
      <w:r w:rsidRPr="001E3CDA">
        <w:rPr>
          <w:rFonts w:ascii="Times New Roman" w:hAnsi="Times New Roman" w:cs="Times New Roman"/>
          <w:b/>
          <w:bCs/>
          <w:sz w:val="24"/>
          <w:szCs w:val="24"/>
        </w:rPr>
        <w:t>USTAWA</w:t>
      </w:r>
    </w:p>
    <w:p w14:paraId="398BE8F4" w14:textId="12DD5CD2" w:rsidR="00B45DDE" w:rsidRPr="001E3CDA" w:rsidRDefault="00B45DDE" w:rsidP="001E3CDA">
      <w:pPr>
        <w:spacing w:after="0" w:line="360" w:lineRule="auto"/>
        <w:jc w:val="center"/>
        <w:rPr>
          <w:rFonts w:ascii="Times New Roman" w:hAnsi="Times New Roman" w:cs="Times New Roman"/>
          <w:sz w:val="24"/>
          <w:szCs w:val="24"/>
        </w:rPr>
      </w:pPr>
      <w:r w:rsidRPr="001E3CDA">
        <w:rPr>
          <w:rFonts w:ascii="Times New Roman" w:hAnsi="Times New Roman" w:cs="Times New Roman"/>
          <w:sz w:val="24"/>
          <w:szCs w:val="24"/>
        </w:rPr>
        <w:t>z dnia …</w:t>
      </w:r>
    </w:p>
    <w:p w14:paraId="4774B999" w14:textId="42B9F0FE" w:rsidR="00B45DDE" w:rsidRPr="001E3CDA" w:rsidRDefault="00B45DDE" w:rsidP="001E3CDA">
      <w:pPr>
        <w:spacing w:after="0" w:line="360" w:lineRule="auto"/>
        <w:jc w:val="center"/>
        <w:rPr>
          <w:rFonts w:ascii="Times New Roman" w:hAnsi="Times New Roman" w:cs="Times New Roman"/>
          <w:b/>
          <w:bCs/>
          <w:sz w:val="24"/>
          <w:szCs w:val="24"/>
        </w:rPr>
      </w:pPr>
      <w:r w:rsidRPr="001E3CDA">
        <w:rPr>
          <w:rFonts w:ascii="Times New Roman" w:hAnsi="Times New Roman" w:cs="Times New Roman"/>
          <w:b/>
          <w:bCs/>
          <w:sz w:val="24"/>
          <w:szCs w:val="24"/>
        </w:rPr>
        <w:t>o zmianie ustawy o wspieraniu rodziny i systemie pieczy zastępczej</w:t>
      </w:r>
    </w:p>
    <w:p w14:paraId="12A09F1C" w14:textId="77777777" w:rsidR="00B45DDE" w:rsidRPr="001E3CDA" w:rsidRDefault="00B45DDE" w:rsidP="001E3CDA">
      <w:pPr>
        <w:spacing w:after="0" w:line="360" w:lineRule="auto"/>
        <w:rPr>
          <w:rFonts w:ascii="Times New Roman" w:hAnsi="Times New Roman" w:cs="Times New Roman"/>
          <w:sz w:val="24"/>
          <w:szCs w:val="24"/>
        </w:rPr>
      </w:pPr>
    </w:p>
    <w:p w14:paraId="0E2A10AC" w14:textId="56C7F5B2" w:rsidR="00197998" w:rsidRDefault="00197998" w:rsidP="001E3CDA">
      <w:pPr>
        <w:spacing w:after="0" w:line="360" w:lineRule="auto"/>
        <w:ind w:firstLine="708"/>
        <w:jc w:val="both"/>
        <w:rPr>
          <w:rFonts w:ascii="Times New Roman" w:hAnsi="Times New Roman" w:cs="Times New Roman"/>
          <w:sz w:val="24"/>
          <w:szCs w:val="24"/>
        </w:rPr>
      </w:pPr>
      <w:r w:rsidRPr="001E3CDA">
        <w:rPr>
          <w:rFonts w:ascii="Times New Roman" w:hAnsi="Times New Roman" w:cs="Times New Roman"/>
          <w:b/>
          <w:bCs/>
          <w:sz w:val="24"/>
          <w:szCs w:val="24"/>
        </w:rPr>
        <w:t>Art. 1.</w:t>
      </w:r>
      <w:r w:rsidRPr="001E3CDA">
        <w:rPr>
          <w:rFonts w:ascii="Times New Roman" w:hAnsi="Times New Roman" w:cs="Times New Roman"/>
          <w:sz w:val="24"/>
          <w:szCs w:val="24"/>
        </w:rPr>
        <w:t xml:space="preserve"> W ustawie z dnia 9 czerwca 2011 r. o wspieraniu rodziny i systemie pieczy zastępczej (Dz. U. 202</w:t>
      </w:r>
      <w:r w:rsidR="00B45DDE" w:rsidRPr="001E3CDA">
        <w:rPr>
          <w:rFonts w:ascii="Times New Roman" w:hAnsi="Times New Roman" w:cs="Times New Roman"/>
          <w:sz w:val="24"/>
          <w:szCs w:val="24"/>
        </w:rPr>
        <w:t>5</w:t>
      </w:r>
      <w:r w:rsidRPr="001E3CDA">
        <w:rPr>
          <w:rFonts w:ascii="Times New Roman" w:hAnsi="Times New Roman" w:cs="Times New Roman"/>
          <w:sz w:val="24"/>
          <w:szCs w:val="24"/>
        </w:rPr>
        <w:t xml:space="preserve"> r. poz. </w:t>
      </w:r>
      <w:r w:rsidR="00B45DDE" w:rsidRPr="001E3CDA">
        <w:rPr>
          <w:rFonts w:ascii="Times New Roman" w:hAnsi="Times New Roman" w:cs="Times New Roman"/>
          <w:sz w:val="24"/>
          <w:szCs w:val="24"/>
        </w:rPr>
        <w:t>49</w:t>
      </w:r>
      <w:r w:rsidRPr="001E3CDA">
        <w:rPr>
          <w:rFonts w:ascii="Times New Roman" w:hAnsi="Times New Roman" w:cs="Times New Roman"/>
          <w:sz w:val="24"/>
          <w:szCs w:val="24"/>
        </w:rPr>
        <w:t>, z późn. zm.) wprowadza się następujące zmiany:</w:t>
      </w:r>
    </w:p>
    <w:p w14:paraId="5F0D2853" w14:textId="77777777" w:rsidR="001E3CDA" w:rsidRPr="001E3CDA" w:rsidRDefault="001E3CDA" w:rsidP="001E3CDA">
      <w:pPr>
        <w:spacing w:after="0" w:line="360" w:lineRule="auto"/>
        <w:ind w:firstLine="708"/>
        <w:jc w:val="both"/>
        <w:rPr>
          <w:rFonts w:ascii="Times New Roman" w:hAnsi="Times New Roman" w:cs="Times New Roman"/>
          <w:sz w:val="24"/>
          <w:szCs w:val="24"/>
        </w:rPr>
      </w:pPr>
    </w:p>
    <w:p w14:paraId="7ECE52B9" w14:textId="4D9F81F2" w:rsidR="00197998" w:rsidRPr="001E3CDA" w:rsidRDefault="00B45DDE" w:rsidP="001E3CDA">
      <w:pPr>
        <w:pStyle w:val="Akapitzlist"/>
        <w:numPr>
          <w:ilvl w:val="0"/>
          <w:numId w:val="2"/>
        </w:numPr>
        <w:spacing w:after="0" w:line="360" w:lineRule="auto"/>
        <w:rPr>
          <w:rFonts w:ascii="Times New Roman" w:hAnsi="Times New Roman" w:cs="Times New Roman"/>
          <w:sz w:val="24"/>
          <w:szCs w:val="24"/>
        </w:rPr>
      </w:pPr>
      <w:r w:rsidRPr="001E3CDA">
        <w:rPr>
          <w:rFonts w:ascii="Times New Roman" w:hAnsi="Times New Roman" w:cs="Times New Roman"/>
          <w:sz w:val="24"/>
          <w:szCs w:val="24"/>
        </w:rPr>
        <w:t>w a</w:t>
      </w:r>
      <w:r w:rsidR="00197998" w:rsidRPr="001E3CDA">
        <w:rPr>
          <w:rFonts w:ascii="Times New Roman" w:hAnsi="Times New Roman" w:cs="Times New Roman"/>
          <w:sz w:val="24"/>
          <w:szCs w:val="24"/>
        </w:rPr>
        <w:t>rt. 35 ust. 2 otrzymuje brzmienie:</w:t>
      </w:r>
    </w:p>
    <w:p w14:paraId="151FA24F" w14:textId="16D0E8FF" w:rsidR="00197998" w:rsidRDefault="00197998" w:rsidP="001E3CDA">
      <w:pPr>
        <w:spacing w:after="0" w:line="360" w:lineRule="auto"/>
        <w:ind w:firstLine="708"/>
        <w:jc w:val="both"/>
        <w:rPr>
          <w:rFonts w:ascii="Times New Roman" w:hAnsi="Times New Roman" w:cs="Times New Roman"/>
          <w:sz w:val="24"/>
          <w:szCs w:val="24"/>
        </w:rPr>
      </w:pPr>
      <w:r w:rsidRPr="001E3CDA">
        <w:rPr>
          <w:rFonts w:ascii="Times New Roman" w:hAnsi="Times New Roman" w:cs="Times New Roman"/>
          <w:sz w:val="24"/>
          <w:szCs w:val="24"/>
        </w:rPr>
        <w:t>„</w:t>
      </w:r>
      <w:r w:rsidR="00B45DDE" w:rsidRPr="001E3CDA">
        <w:rPr>
          <w:rFonts w:ascii="Times New Roman" w:hAnsi="Times New Roman" w:cs="Times New Roman"/>
          <w:sz w:val="24"/>
          <w:szCs w:val="24"/>
        </w:rPr>
        <w:t xml:space="preserve">2. </w:t>
      </w:r>
      <w:r w:rsidRPr="001E3CDA">
        <w:rPr>
          <w:rFonts w:ascii="Times New Roman" w:hAnsi="Times New Roman" w:cs="Times New Roman"/>
          <w:sz w:val="24"/>
          <w:szCs w:val="24"/>
        </w:rPr>
        <w:t xml:space="preserve">W przypadku konieczności umieszczenia dziecka w pieczy zastępczej, dziecko umieszcza się w pierwszej kolejności w rodzinie zastępczej spokrewnionej – w szczególności u dziadków, pełnoletniego rodzeństwa lub innych krewnych w linii bocznej – chyba że istnieją wyraźne i uzasadnione przeciwwskazania potwierdzone przez sąd </w:t>
      </w:r>
      <w:r w:rsidR="00B45DDE" w:rsidRPr="001E3CDA">
        <w:rPr>
          <w:rFonts w:ascii="Times New Roman" w:hAnsi="Times New Roman" w:cs="Times New Roman"/>
          <w:sz w:val="24"/>
          <w:szCs w:val="24"/>
        </w:rPr>
        <w:t>opiekuńczy</w:t>
      </w:r>
      <w:r w:rsidRPr="001E3CDA">
        <w:rPr>
          <w:rFonts w:ascii="Times New Roman" w:hAnsi="Times New Roman" w:cs="Times New Roman"/>
          <w:sz w:val="24"/>
          <w:szCs w:val="24"/>
        </w:rPr>
        <w:t xml:space="preserve"> lub opinię biegłego psychologa.”</w:t>
      </w:r>
      <w:r w:rsidR="001E3CDA">
        <w:rPr>
          <w:rFonts w:ascii="Times New Roman" w:hAnsi="Times New Roman" w:cs="Times New Roman"/>
          <w:sz w:val="24"/>
          <w:szCs w:val="24"/>
        </w:rPr>
        <w:t>;</w:t>
      </w:r>
    </w:p>
    <w:p w14:paraId="4BC4EFBD" w14:textId="77777777" w:rsidR="001E3CDA" w:rsidRPr="001E3CDA" w:rsidRDefault="001E3CDA" w:rsidP="001E3CDA">
      <w:pPr>
        <w:spacing w:after="0" w:line="360" w:lineRule="auto"/>
        <w:ind w:firstLine="708"/>
        <w:jc w:val="both"/>
        <w:rPr>
          <w:rFonts w:ascii="Times New Roman" w:hAnsi="Times New Roman" w:cs="Times New Roman"/>
          <w:sz w:val="24"/>
          <w:szCs w:val="24"/>
        </w:rPr>
      </w:pPr>
    </w:p>
    <w:p w14:paraId="66098298" w14:textId="0F74B071" w:rsidR="00197998" w:rsidRDefault="00197998" w:rsidP="001E3CDA">
      <w:pPr>
        <w:pStyle w:val="Akapitzlist"/>
        <w:numPr>
          <w:ilvl w:val="0"/>
          <w:numId w:val="2"/>
        </w:numPr>
        <w:spacing w:after="0" w:line="360" w:lineRule="auto"/>
        <w:rPr>
          <w:rFonts w:ascii="Times New Roman" w:hAnsi="Times New Roman" w:cs="Times New Roman"/>
          <w:sz w:val="24"/>
          <w:szCs w:val="24"/>
        </w:rPr>
      </w:pPr>
      <w:r w:rsidRPr="001E3CDA">
        <w:rPr>
          <w:rFonts w:ascii="Times New Roman" w:hAnsi="Times New Roman" w:cs="Times New Roman"/>
          <w:sz w:val="24"/>
          <w:szCs w:val="24"/>
        </w:rPr>
        <w:t xml:space="preserve"> </w:t>
      </w:r>
      <w:r w:rsidR="00B45DDE" w:rsidRPr="001E3CDA">
        <w:rPr>
          <w:rFonts w:ascii="Times New Roman" w:hAnsi="Times New Roman" w:cs="Times New Roman"/>
          <w:sz w:val="24"/>
          <w:szCs w:val="24"/>
        </w:rPr>
        <w:t>p</w:t>
      </w:r>
      <w:r w:rsidRPr="001E3CDA">
        <w:rPr>
          <w:rFonts w:ascii="Times New Roman" w:hAnsi="Times New Roman" w:cs="Times New Roman"/>
          <w:sz w:val="24"/>
          <w:szCs w:val="24"/>
        </w:rPr>
        <w:t>o art. 35 dodaje się art. 35a w brzmieniu:</w:t>
      </w:r>
    </w:p>
    <w:p w14:paraId="46EF3759" w14:textId="77777777" w:rsidR="001E3CDA" w:rsidRPr="001E3CDA" w:rsidRDefault="001E3CDA" w:rsidP="001E3CDA">
      <w:pPr>
        <w:pStyle w:val="Akapitzlist"/>
        <w:spacing w:after="0" w:line="360" w:lineRule="auto"/>
        <w:rPr>
          <w:rFonts w:ascii="Times New Roman" w:hAnsi="Times New Roman" w:cs="Times New Roman"/>
          <w:sz w:val="24"/>
          <w:szCs w:val="24"/>
        </w:rPr>
      </w:pPr>
    </w:p>
    <w:p w14:paraId="4F85DD63" w14:textId="6A9B47B7" w:rsidR="00197998" w:rsidRPr="001E3CDA" w:rsidRDefault="00B45DDE" w:rsidP="001E3CDA">
      <w:pPr>
        <w:spacing w:after="0" w:line="360" w:lineRule="auto"/>
        <w:ind w:firstLine="708"/>
        <w:jc w:val="both"/>
        <w:rPr>
          <w:rFonts w:ascii="Times New Roman" w:hAnsi="Times New Roman" w:cs="Times New Roman"/>
          <w:sz w:val="24"/>
          <w:szCs w:val="24"/>
        </w:rPr>
      </w:pPr>
      <w:r w:rsidRPr="001E3CDA">
        <w:rPr>
          <w:rFonts w:ascii="Times New Roman" w:hAnsi="Times New Roman" w:cs="Times New Roman"/>
          <w:sz w:val="24"/>
          <w:szCs w:val="24"/>
        </w:rPr>
        <w:t>„</w:t>
      </w:r>
      <w:r w:rsidR="00197998" w:rsidRPr="001E3CDA">
        <w:rPr>
          <w:rFonts w:ascii="Times New Roman" w:hAnsi="Times New Roman" w:cs="Times New Roman"/>
          <w:sz w:val="24"/>
          <w:szCs w:val="24"/>
        </w:rPr>
        <w:t xml:space="preserve">Art. 35a. 1. W przypadku istnienia </w:t>
      </w:r>
      <w:r w:rsidR="00E2729C" w:rsidRPr="001E3CDA">
        <w:rPr>
          <w:rFonts w:ascii="Times New Roman" w:hAnsi="Times New Roman" w:cs="Times New Roman"/>
          <w:sz w:val="24"/>
          <w:szCs w:val="24"/>
        </w:rPr>
        <w:t>osób spo</w:t>
      </w:r>
      <w:r w:rsidR="00197998" w:rsidRPr="001E3CDA">
        <w:rPr>
          <w:rFonts w:ascii="Times New Roman" w:hAnsi="Times New Roman" w:cs="Times New Roman"/>
          <w:sz w:val="24"/>
          <w:szCs w:val="24"/>
        </w:rPr>
        <w:t>krewn</w:t>
      </w:r>
      <w:r w:rsidR="00E2729C" w:rsidRPr="001E3CDA">
        <w:rPr>
          <w:rFonts w:ascii="Times New Roman" w:hAnsi="Times New Roman" w:cs="Times New Roman"/>
          <w:sz w:val="24"/>
          <w:szCs w:val="24"/>
        </w:rPr>
        <w:t>ionych</w:t>
      </w:r>
      <w:r w:rsidR="00197998" w:rsidRPr="001E3CDA">
        <w:rPr>
          <w:rFonts w:ascii="Times New Roman" w:hAnsi="Times New Roman" w:cs="Times New Roman"/>
          <w:sz w:val="24"/>
          <w:szCs w:val="24"/>
        </w:rPr>
        <w:t xml:space="preserve"> gotowych do sprawowania opieki nad dzieckiem, sąd </w:t>
      </w:r>
      <w:r w:rsidR="00E2729C" w:rsidRPr="001E3CDA">
        <w:rPr>
          <w:rFonts w:ascii="Times New Roman" w:hAnsi="Times New Roman" w:cs="Times New Roman"/>
          <w:sz w:val="24"/>
          <w:szCs w:val="24"/>
        </w:rPr>
        <w:t>opiekuńczy</w:t>
      </w:r>
      <w:r w:rsidR="00197998" w:rsidRPr="001E3CDA">
        <w:rPr>
          <w:rFonts w:ascii="Times New Roman" w:hAnsi="Times New Roman" w:cs="Times New Roman"/>
          <w:sz w:val="24"/>
          <w:szCs w:val="24"/>
        </w:rPr>
        <w:t xml:space="preserve"> obowiązany jest: </w:t>
      </w:r>
    </w:p>
    <w:p w14:paraId="5D8AEED6" w14:textId="399A7BE1" w:rsidR="00197998" w:rsidRPr="001E3CDA" w:rsidRDefault="00197998" w:rsidP="001E3CDA">
      <w:pPr>
        <w:spacing w:after="0" w:line="360" w:lineRule="auto"/>
        <w:rPr>
          <w:rFonts w:ascii="Times New Roman" w:hAnsi="Times New Roman" w:cs="Times New Roman"/>
          <w:sz w:val="24"/>
          <w:szCs w:val="24"/>
        </w:rPr>
      </w:pPr>
      <w:r w:rsidRPr="001E3CDA">
        <w:rPr>
          <w:rFonts w:ascii="Times New Roman" w:hAnsi="Times New Roman" w:cs="Times New Roman"/>
          <w:sz w:val="24"/>
          <w:szCs w:val="24"/>
        </w:rPr>
        <w:t> </w:t>
      </w:r>
      <w:r w:rsidR="00B45DDE" w:rsidRPr="001E3CDA">
        <w:rPr>
          <w:rFonts w:ascii="Times New Roman" w:hAnsi="Times New Roman" w:cs="Times New Roman"/>
          <w:sz w:val="24"/>
          <w:szCs w:val="24"/>
        </w:rPr>
        <w:t>1</w:t>
      </w:r>
      <w:r w:rsidRPr="001E3CDA">
        <w:rPr>
          <w:rFonts w:ascii="Times New Roman" w:hAnsi="Times New Roman" w:cs="Times New Roman"/>
          <w:sz w:val="24"/>
          <w:szCs w:val="24"/>
        </w:rPr>
        <w:t xml:space="preserve">) niezwłocznie przeprowadzić ocenę </w:t>
      </w:r>
      <w:r w:rsidR="00E2729C" w:rsidRPr="001E3CDA">
        <w:rPr>
          <w:rFonts w:ascii="Times New Roman" w:hAnsi="Times New Roman" w:cs="Times New Roman"/>
          <w:sz w:val="24"/>
          <w:szCs w:val="24"/>
        </w:rPr>
        <w:t>ich</w:t>
      </w:r>
      <w:r w:rsidRPr="001E3CDA">
        <w:rPr>
          <w:rFonts w:ascii="Times New Roman" w:hAnsi="Times New Roman" w:cs="Times New Roman"/>
          <w:sz w:val="24"/>
          <w:szCs w:val="24"/>
        </w:rPr>
        <w:t xml:space="preserve"> zdolności opiekuńczych,</w:t>
      </w:r>
    </w:p>
    <w:p w14:paraId="35F979B6" w14:textId="7000C732" w:rsidR="00197998" w:rsidRPr="001E3CDA" w:rsidRDefault="00197998" w:rsidP="001E3CDA">
      <w:pPr>
        <w:spacing w:after="0" w:line="360" w:lineRule="auto"/>
        <w:jc w:val="both"/>
        <w:rPr>
          <w:rFonts w:ascii="Times New Roman" w:hAnsi="Times New Roman" w:cs="Times New Roman"/>
          <w:sz w:val="24"/>
          <w:szCs w:val="24"/>
        </w:rPr>
      </w:pPr>
      <w:r w:rsidRPr="001E3CDA">
        <w:rPr>
          <w:rFonts w:ascii="Times New Roman" w:hAnsi="Times New Roman" w:cs="Times New Roman"/>
          <w:sz w:val="24"/>
          <w:szCs w:val="24"/>
        </w:rPr>
        <w:t> </w:t>
      </w:r>
      <w:r w:rsidR="00B45DDE" w:rsidRPr="001E3CDA">
        <w:rPr>
          <w:rFonts w:ascii="Times New Roman" w:hAnsi="Times New Roman" w:cs="Times New Roman"/>
          <w:sz w:val="24"/>
          <w:szCs w:val="24"/>
        </w:rPr>
        <w:t>2</w:t>
      </w:r>
      <w:r w:rsidRPr="001E3CDA">
        <w:rPr>
          <w:rFonts w:ascii="Times New Roman" w:hAnsi="Times New Roman" w:cs="Times New Roman"/>
          <w:sz w:val="24"/>
          <w:szCs w:val="24"/>
        </w:rPr>
        <w:t xml:space="preserve">) umożliwić </w:t>
      </w:r>
      <w:r w:rsidR="00E2729C" w:rsidRPr="001E3CDA">
        <w:rPr>
          <w:rFonts w:ascii="Times New Roman" w:hAnsi="Times New Roman" w:cs="Times New Roman"/>
          <w:sz w:val="24"/>
          <w:szCs w:val="24"/>
        </w:rPr>
        <w:t xml:space="preserve">im </w:t>
      </w:r>
      <w:r w:rsidRPr="001E3CDA">
        <w:rPr>
          <w:rFonts w:ascii="Times New Roman" w:hAnsi="Times New Roman" w:cs="Times New Roman"/>
          <w:sz w:val="24"/>
          <w:szCs w:val="24"/>
        </w:rPr>
        <w:t>tymczasowe objęcie opieki do czasu zakończenia procedury</w:t>
      </w:r>
      <w:r w:rsidR="00B45DDE" w:rsidRPr="001E3CDA">
        <w:rPr>
          <w:rFonts w:ascii="Times New Roman" w:hAnsi="Times New Roman" w:cs="Times New Roman"/>
          <w:sz w:val="24"/>
          <w:szCs w:val="24"/>
        </w:rPr>
        <w:t xml:space="preserve"> związanej z  </w:t>
      </w:r>
      <w:r w:rsidRPr="001E3CDA">
        <w:rPr>
          <w:rFonts w:ascii="Times New Roman" w:hAnsi="Times New Roman" w:cs="Times New Roman"/>
          <w:sz w:val="24"/>
          <w:szCs w:val="24"/>
        </w:rPr>
        <w:t xml:space="preserve"> </w:t>
      </w:r>
      <w:r w:rsidR="00B45DDE" w:rsidRPr="001E3CDA">
        <w:rPr>
          <w:rFonts w:ascii="Times New Roman" w:hAnsi="Times New Roman" w:cs="Times New Roman"/>
          <w:sz w:val="24"/>
          <w:szCs w:val="24"/>
        </w:rPr>
        <w:t>ocenę ich zdolności opiekuńczych.</w:t>
      </w:r>
    </w:p>
    <w:p w14:paraId="3EBEF929" w14:textId="37E6CB8D" w:rsidR="00197998" w:rsidRPr="001E3CDA" w:rsidRDefault="00197998" w:rsidP="001E3CDA">
      <w:pPr>
        <w:spacing w:after="0" w:line="360" w:lineRule="auto"/>
        <w:jc w:val="both"/>
        <w:rPr>
          <w:rFonts w:ascii="Times New Roman" w:hAnsi="Times New Roman" w:cs="Times New Roman"/>
          <w:sz w:val="24"/>
          <w:szCs w:val="24"/>
        </w:rPr>
      </w:pPr>
      <w:r w:rsidRPr="001E3CDA">
        <w:rPr>
          <w:rFonts w:ascii="Times New Roman" w:hAnsi="Times New Roman" w:cs="Times New Roman"/>
          <w:sz w:val="24"/>
          <w:szCs w:val="24"/>
        </w:rPr>
        <w:tab/>
        <w:t xml:space="preserve">2. Odstąpienie od umieszczenia dziecka u </w:t>
      </w:r>
      <w:r w:rsidR="00B45DDE" w:rsidRPr="001E3CDA">
        <w:rPr>
          <w:rFonts w:ascii="Times New Roman" w:hAnsi="Times New Roman" w:cs="Times New Roman"/>
          <w:sz w:val="24"/>
          <w:szCs w:val="24"/>
        </w:rPr>
        <w:t>osoby spokrewnionej</w:t>
      </w:r>
      <w:r w:rsidRPr="001E3CDA">
        <w:rPr>
          <w:rFonts w:ascii="Times New Roman" w:hAnsi="Times New Roman" w:cs="Times New Roman"/>
          <w:sz w:val="24"/>
          <w:szCs w:val="24"/>
        </w:rPr>
        <w:t xml:space="preserve"> możliwe jest wyłącznie po przedstawieniu:</w:t>
      </w:r>
    </w:p>
    <w:p w14:paraId="3F695CA8" w14:textId="758C1223" w:rsidR="00197998" w:rsidRPr="001E3CDA" w:rsidRDefault="00197998" w:rsidP="001E3CDA">
      <w:pPr>
        <w:spacing w:after="0" w:line="360" w:lineRule="auto"/>
        <w:rPr>
          <w:rFonts w:ascii="Times New Roman" w:hAnsi="Times New Roman" w:cs="Times New Roman"/>
          <w:sz w:val="24"/>
          <w:szCs w:val="24"/>
        </w:rPr>
      </w:pPr>
      <w:r w:rsidRPr="001E3CDA">
        <w:rPr>
          <w:rFonts w:ascii="Times New Roman" w:hAnsi="Times New Roman" w:cs="Times New Roman"/>
          <w:sz w:val="24"/>
          <w:szCs w:val="24"/>
        </w:rPr>
        <w:t> </w:t>
      </w:r>
      <w:r w:rsidR="00B45DDE" w:rsidRPr="001E3CDA">
        <w:rPr>
          <w:rFonts w:ascii="Times New Roman" w:hAnsi="Times New Roman" w:cs="Times New Roman"/>
          <w:sz w:val="24"/>
          <w:szCs w:val="24"/>
        </w:rPr>
        <w:t>1</w:t>
      </w:r>
      <w:r w:rsidRPr="001E3CDA">
        <w:rPr>
          <w:rFonts w:ascii="Times New Roman" w:hAnsi="Times New Roman" w:cs="Times New Roman"/>
          <w:sz w:val="24"/>
          <w:szCs w:val="24"/>
        </w:rPr>
        <w:t>) pisemnego uzasadnienia,</w:t>
      </w:r>
    </w:p>
    <w:p w14:paraId="48146CCD" w14:textId="0D354931" w:rsidR="00197998" w:rsidRPr="001E3CDA" w:rsidRDefault="00197998" w:rsidP="001E3CDA">
      <w:pPr>
        <w:spacing w:after="0" w:line="360" w:lineRule="auto"/>
        <w:jc w:val="both"/>
        <w:rPr>
          <w:rFonts w:ascii="Times New Roman" w:hAnsi="Times New Roman" w:cs="Times New Roman"/>
          <w:sz w:val="24"/>
          <w:szCs w:val="24"/>
        </w:rPr>
      </w:pPr>
      <w:r w:rsidRPr="001E3CDA">
        <w:rPr>
          <w:rFonts w:ascii="Times New Roman" w:hAnsi="Times New Roman" w:cs="Times New Roman"/>
          <w:sz w:val="24"/>
          <w:szCs w:val="24"/>
        </w:rPr>
        <w:t> </w:t>
      </w:r>
      <w:r w:rsidR="00B45DDE" w:rsidRPr="001E3CDA">
        <w:rPr>
          <w:rFonts w:ascii="Times New Roman" w:hAnsi="Times New Roman" w:cs="Times New Roman"/>
          <w:sz w:val="24"/>
          <w:szCs w:val="24"/>
        </w:rPr>
        <w:t>2</w:t>
      </w:r>
      <w:r w:rsidRPr="001E3CDA">
        <w:rPr>
          <w:rFonts w:ascii="Times New Roman" w:hAnsi="Times New Roman" w:cs="Times New Roman"/>
          <w:sz w:val="24"/>
          <w:szCs w:val="24"/>
        </w:rPr>
        <w:t xml:space="preserve">) dowodów na istnienie zagrożenia dla dobra dziecka lub braku zdolności wychowawczej </w:t>
      </w:r>
      <w:r w:rsidR="00956C61">
        <w:rPr>
          <w:rFonts w:ascii="Times New Roman" w:hAnsi="Times New Roman" w:cs="Times New Roman"/>
          <w:sz w:val="24"/>
          <w:szCs w:val="24"/>
        </w:rPr>
        <w:t>osoby spok</w:t>
      </w:r>
      <w:r w:rsidRPr="001E3CDA">
        <w:rPr>
          <w:rFonts w:ascii="Times New Roman" w:hAnsi="Times New Roman" w:cs="Times New Roman"/>
          <w:sz w:val="24"/>
          <w:szCs w:val="24"/>
        </w:rPr>
        <w:t>rewn</w:t>
      </w:r>
      <w:r w:rsidR="00956C61">
        <w:rPr>
          <w:rFonts w:ascii="Times New Roman" w:hAnsi="Times New Roman" w:cs="Times New Roman"/>
          <w:sz w:val="24"/>
          <w:szCs w:val="24"/>
        </w:rPr>
        <w:t>ionej</w:t>
      </w:r>
      <w:r w:rsidRPr="001E3CDA">
        <w:rPr>
          <w:rFonts w:ascii="Times New Roman" w:hAnsi="Times New Roman" w:cs="Times New Roman"/>
          <w:sz w:val="24"/>
          <w:szCs w:val="24"/>
        </w:rPr>
        <w:t>.</w:t>
      </w:r>
    </w:p>
    <w:p w14:paraId="529ED128" w14:textId="7FBF2CA9" w:rsidR="00197998" w:rsidRPr="001E3CDA" w:rsidRDefault="00197998" w:rsidP="001E3CDA">
      <w:pPr>
        <w:spacing w:after="0" w:line="360" w:lineRule="auto"/>
        <w:jc w:val="both"/>
        <w:rPr>
          <w:rFonts w:ascii="Times New Roman" w:hAnsi="Times New Roman" w:cs="Times New Roman"/>
          <w:sz w:val="24"/>
          <w:szCs w:val="24"/>
        </w:rPr>
      </w:pPr>
      <w:r w:rsidRPr="001E3CDA">
        <w:rPr>
          <w:rFonts w:ascii="Times New Roman" w:hAnsi="Times New Roman" w:cs="Times New Roman"/>
          <w:sz w:val="24"/>
          <w:szCs w:val="24"/>
        </w:rPr>
        <w:tab/>
        <w:t xml:space="preserve">3. </w:t>
      </w:r>
      <w:r w:rsidR="00B45DDE" w:rsidRPr="001E3CDA">
        <w:rPr>
          <w:rFonts w:ascii="Times New Roman" w:hAnsi="Times New Roman" w:cs="Times New Roman"/>
          <w:sz w:val="24"/>
          <w:szCs w:val="24"/>
        </w:rPr>
        <w:t>Osoby spok</w:t>
      </w:r>
      <w:r w:rsidRPr="001E3CDA">
        <w:rPr>
          <w:rFonts w:ascii="Times New Roman" w:hAnsi="Times New Roman" w:cs="Times New Roman"/>
          <w:sz w:val="24"/>
          <w:szCs w:val="24"/>
        </w:rPr>
        <w:t>rewni</w:t>
      </w:r>
      <w:r w:rsidR="00B45DDE" w:rsidRPr="001E3CDA">
        <w:rPr>
          <w:rFonts w:ascii="Times New Roman" w:hAnsi="Times New Roman" w:cs="Times New Roman"/>
          <w:sz w:val="24"/>
          <w:szCs w:val="24"/>
        </w:rPr>
        <w:t>one</w:t>
      </w:r>
      <w:r w:rsidRPr="001E3CDA">
        <w:rPr>
          <w:rFonts w:ascii="Times New Roman" w:hAnsi="Times New Roman" w:cs="Times New Roman"/>
          <w:sz w:val="24"/>
          <w:szCs w:val="24"/>
        </w:rPr>
        <w:t>, którzy tymczasowo sprawują opiekę nad dzieckiem, mają prawo do wsparcia finansowego i psychologicznego na takich samych zasadach, jak rodziny zastępcze.</w:t>
      </w:r>
      <w:r w:rsidR="00B45DDE" w:rsidRPr="001E3CDA">
        <w:rPr>
          <w:rFonts w:ascii="Times New Roman" w:hAnsi="Times New Roman" w:cs="Times New Roman"/>
          <w:sz w:val="24"/>
          <w:szCs w:val="24"/>
        </w:rPr>
        <w:t>”</w:t>
      </w:r>
    </w:p>
    <w:p w14:paraId="4EF95188" w14:textId="4C75C873" w:rsidR="00197998" w:rsidRPr="001E3CDA" w:rsidRDefault="00197998" w:rsidP="001E3CDA">
      <w:pPr>
        <w:spacing w:after="0" w:line="360" w:lineRule="auto"/>
        <w:rPr>
          <w:rFonts w:ascii="Times New Roman" w:hAnsi="Times New Roman" w:cs="Times New Roman"/>
          <w:sz w:val="24"/>
          <w:szCs w:val="24"/>
        </w:rPr>
      </w:pPr>
    </w:p>
    <w:p w14:paraId="0B307AE0" w14:textId="5712DA55" w:rsidR="00EC7709" w:rsidRDefault="00197998" w:rsidP="001E3CDA">
      <w:pPr>
        <w:spacing w:after="0" w:line="360" w:lineRule="auto"/>
        <w:ind w:firstLine="708"/>
        <w:rPr>
          <w:rFonts w:ascii="Times New Roman" w:hAnsi="Times New Roman" w:cs="Times New Roman"/>
          <w:sz w:val="24"/>
          <w:szCs w:val="24"/>
        </w:rPr>
      </w:pPr>
      <w:r w:rsidRPr="001E3CDA">
        <w:rPr>
          <w:rFonts w:ascii="Times New Roman" w:hAnsi="Times New Roman" w:cs="Times New Roman"/>
          <w:b/>
          <w:bCs/>
          <w:sz w:val="24"/>
          <w:szCs w:val="24"/>
        </w:rPr>
        <w:t>Art. 2.</w:t>
      </w:r>
      <w:r w:rsidRPr="001E3CDA">
        <w:rPr>
          <w:rFonts w:ascii="Times New Roman" w:hAnsi="Times New Roman" w:cs="Times New Roman"/>
          <w:sz w:val="24"/>
          <w:szCs w:val="24"/>
        </w:rPr>
        <w:t xml:space="preserve"> Ustawa wchodzi w życie po upływie </w:t>
      </w:r>
      <w:r w:rsidR="00B45DDE" w:rsidRPr="001E3CDA">
        <w:rPr>
          <w:rFonts w:ascii="Times New Roman" w:hAnsi="Times New Roman" w:cs="Times New Roman"/>
          <w:sz w:val="24"/>
          <w:szCs w:val="24"/>
        </w:rPr>
        <w:t>14</w:t>
      </w:r>
      <w:r w:rsidRPr="001E3CDA">
        <w:rPr>
          <w:rFonts w:ascii="Times New Roman" w:hAnsi="Times New Roman" w:cs="Times New Roman"/>
          <w:sz w:val="24"/>
          <w:szCs w:val="24"/>
        </w:rPr>
        <w:t xml:space="preserve"> dni od dnia ogłoszenia.</w:t>
      </w:r>
    </w:p>
    <w:p w14:paraId="2BAE5978" w14:textId="77777777" w:rsidR="001E3CDA" w:rsidRDefault="001E3CDA" w:rsidP="001E3CDA">
      <w:pPr>
        <w:spacing w:after="0" w:line="360" w:lineRule="auto"/>
        <w:rPr>
          <w:rFonts w:ascii="Times New Roman" w:hAnsi="Times New Roman" w:cs="Times New Roman"/>
          <w:sz w:val="24"/>
          <w:szCs w:val="24"/>
        </w:rPr>
      </w:pPr>
    </w:p>
    <w:p w14:paraId="2C067015" w14:textId="77777777" w:rsidR="001E3CDA" w:rsidRPr="001E3CDA" w:rsidRDefault="001E3CDA" w:rsidP="001E3CDA">
      <w:pPr>
        <w:autoSpaceDE w:val="0"/>
        <w:autoSpaceDN w:val="0"/>
        <w:adjustRightInd w:val="0"/>
        <w:spacing w:after="240" w:line="360" w:lineRule="auto"/>
        <w:jc w:val="center"/>
        <w:rPr>
          <w:rFonts w:ascii="Times New Roman" w:eastAsia="Calibri" w:hAnsi="Times New Roman" w:cs="Times New Roman"/>
          <w:b/>
          <w:kern w:val="0"/>
          <w:sz w:val="24"/>
          <w:szCs w:val="24"/>
          <w14:ligatures w14:val="none"/>
        </w:rPr>
      </w:pPr>
      <w:r w:rsidRPr="001E3CDA">
        <w:rPr>
          <w:rFonts w:ascii="Times New Roman" w:eastAsia="Calibri" w:hAnsi="Times New Roman" w:cs="Times New Roman"/>
          <w:b/>
          <w:kern w:val="0"/>
          <w:sz w:val="24"/>
          <w:szCs w:val="24"/>
          <w14:ligatures w14:val="none"/>
        </w:rPr>
        <w:lastRenderedPageBreak/>
        <w:t>UZASADNIENIE</w:t>
      </w:r>
    </w:p>
    <w:p w14:paraId="2F0DFCB8" w14:textId="7EA0D505" w:rsidR="001E3CDA" w:rsidRPr="001E3CDA" w:rsidRDefault="001E3CDA" w:rsidP="001E3CDA">
      <w:pPr>
        <w:autoSpaceDE w:val="0"/>
        <w:autoSpaceDN w:val="0"/>
        <w:adjustRightInd w:val="0"/>
        <w:spacing w:after="240" w:line="360" w:lineRule="auto"/>
        <w:ind w:firstLine="708"/>
        <w:jc w:val="both"/>
        <w:rPr>
          <w:rFonts w:ascii="Times New Roman" w:eastAsia="Calibri" w:hAnsi="Times New Roman" w:cs="Times New Roman"/>
          <w:bCs/>
          <w:kern w:val="0"/>
          <w:sz w:val="24"/>
          <w:szCs w:val="24"/>
          <w14:ligatures w14:val="none"/>
        </w:rPr>
      </w:pPr>
      <w:r w:rsidRPr="001E3CDA">
        <w:rPr>
          <w:rFonts w:ascii="Times New Roman" w:eastAsia="Calibri" w:hAnsi="Times New Roman" w:cs="Times New Roman"/>
          <w:bCs/>
          <w:kern w:val="0"/>
          <w:sz w:val="24"/>
          <w:szCs w:val="24"/>
          <w14:ligatures w14:val="none"/>
        </w:rPr>
        <w:t xml:space="preserve">Pojęcie pieczy zastępczej związane jest z działaniami na rzecz wspierania rodziny przeżywającej trudności w wypełnianiu funkcji opiekuńczo-wychowawczych. Jej celem jest zapewnienie czasowej opieki i wychowania dzieciom w przypadkach niemożności sprawowania opieki i wychowania przez rodziców. Odebranie dzieci rodzicom to jedno z najbardziej drastycznych działań, jakie może podjąć państwo w celu ochrony dobra dziecka. </w:t>
      </w:r>
      <w:r w:rsidR="00956C61">
        <w:rPr>
          <w:rFonts w:ascii="Times New Roman" w:eastAsia="Calibri" w:hAnsi="Times New Roman" w:cs="Times New Roman"/>
          <w:bCs/>
          <w:kern w:val="0"/>
          <w:sz w:val="24"/>
          <w:szCs w:val="24"/>
          <w14:ligatures w14:val="none"/>
        </w:rPr>
        <w:t xml:space="preserve">                 </w:t>
      </w:r>
      <w:r w:rsidRPr="001E3CDA">
        <w:rPr>
          <w:rFonts w:ascii="Times New Roman" w:eastAsia="Calibri" w:hAnsi="Times New Roman" w:cs="Times New Roman"/>
          <w:bCs/>
          <w:kern w:val="0"/>
          <w:sz w:val="24"/>
          <w:szCs w:val="24"/>
          <w14:ligatures w14:val="none"/>
        </w:rPr>
        <w:t>I choć celem tych działań jest wyłącznie zapewnienie dzieciom opieki i zagwarantowanie warunków odpowiednich do rozwoju</w:t>
      </w:r>
      <w:r w:rsidR="00741C24">
        <w:rPr>
          <w:rFonts w:ascii="Times New Roman" w:eastAsia="Calibri" w:hAnsi="Times New Roman" w:cs="Times New Roman"/>
          <w:bCs/>
          <w:kern w:val="0"/>
          <w:sz w:val="24"/>
          <w:szCs w:val="24"/>
          <w14:ligatures w14:val="none"/>
        </w:rPr>
        <w:t>,</w:t>
      </w:r>
      <w:r w:rsidRPr="001E3CDA">
        <w:rPr>
          <w:rFonts w:ascii="Times New Roman" w:eastAsia="Calibri" w:hAnsi="Times New Roman" w:cs="Times New Roman"/>
          <w:bCs/>
          <w:kern w:val="0"/>
          <w:sz w:val="24"/>
          <w:szCs w:val="24"/>
          <w14:ligatures w14:val="none"/>
        </w:rPr>
        <w:t xml:space="preserve"> często niesie ze sobą poważne konsekwencj</w:t>
      </w:r>
      <w:r w:rsidR="00741C24">
        <w:rPr>
          <w:rFonts w:ascii="Times New Roman" w:eastAsia="Calibri" w:hAnsi="Times New Roman" w:cs="Times New Roman"/>
          <w:bCs/>
          <w:kern w:val="0"/>
          <w:sz w:val="24"/>
          <w:szCs w:val="24"/>
          <w14:ligatures w14:val="none"/>
        </w:rPr>
        <w:t>e</w:t>
      </w:r>
      <w:r w:rsidRPr="001E3CDA">
        <w:rPr>
          <w:rFonts w:ascii="Times New Roman" w:eastAsia="Calibri" w:hAnsi="Times New Roman" w:cs="Times New Roman"/>
          <w:bCs/>
          <w:kern w:val="0"/>
          <w:sz w:val="24"/>
          <w:szCs w:val="24"/>
          <w14:ligatures w14:val="none"/>
        </w:rPr>
        <w:t xml:space="preserve">. Dziecko odebrane rodzicom i umieszczone w pieczy zastępczej szczególnie narażone jest na traumę związaną z rozłąką z rodziną. Konieczność adaptacji do nowego środowiska może wywołać problemy emocjonalne i behawioralne oraz poczucie odrzucenia i braku stabilności. Dlatego tak ważne jest, aby w przypadku konieczności umieszczenia dziecka w pieczy zastępczej, dziecko </w:t>
      </w:r>
      <w:r w:rsidR="00741C24">
        <w:rPr>
          <w:rFonts w:ascii="Times New Roman" w:eastAsia="Calibri" w:hAnsi="Times New Roman" w:cs="Times New Roman"/>
          <w:bCs/>
          <w:kern w:val="0"/>
          <w:sz w:val="24"/>
          <w:szCs w:val="24"/>
          <w14:ligatures w14:val="none"/>
        </w:rPr>
        <w:t>trafiło w</w:t>
      </w:r>
      <w:r w:rsidRPr="001E3CDA">
        <w:rPr>
          <w:rFonts w:ascii="Times New Roman" w:eastAsia="Calibri" w:hAnsi="Times New Roman" w:cs="Times New Roman"/>
          <w:bCs/>
          <w:kern w:val="0"/>
          <w:sz w:val="24"/>
          <w:szCs w:val="24"/>
          <w14:ligatures w14:val="none"/>
        </w:rPr>
        <w:t xml:space="preserve"> pierwszej kolejności </w:t>
      </w:r>
      <w:r w:rsidR="00741C24">
        <w:rPr>
          <w:rFonts w:ascii="Times New Roman" w:eastAsia="Calibri" w:hAnsi="Times New Roman" w:cs="Times New Roman"/>
          <w:bCs/>
          <w:kern w:val="0"/>
          <w:sz w:val="24"/>
          <w:szCs w:val="24"/>
          <w14:ligatures w14:val="none"/>
        </w:rPr>
        <w:t>do</w:t>
      </w:r>
      <w:r w:rsidRPr="001E3CDA">
        <w:rPr>
          <w:rFonts w:ascii="Times New Roman" w:eastAsia="Calibri" w:hAnsi="Times New Roman" w:cs="Times New Roman"/>
          <w:bCs/>
          <w:kern w:val="0"/>
          <w:sz w:val="24"/>
          <w:szCs w:val="24"/>
          <w14:ligatures w14:val="none"/>
        </w:rPr>
        <w:t xml:space="preserve"> rodzi</w:t>
      </w:r>
      <w:r w:rsidR="00956C61">
        <w:rPr>
          <w:rFonts w:ascii="Times New Roman" w:eastAsia="Calibri" w:hAnsi="Times New Roman" w:cs="Times New Roman"/>
          <w:bCs/>
          <w:kern w:val="0"/>
          <w:sz w:val="24"/>
          <w:szCs w:val="24"/>
          <w14:ligatures w14:val="none"/>
        </w:rPr>
        <w:t>n</w:t>
      </w:r>
      <w:r w:rsidR="00741C24">
        <w:rPr>
          <w:rFonts w:ascii="Times New Roman" w:eastAsia="Calibri" w:hAnsi="Times New Roman" w:cs="Times New Roman"/>
          <w:bCs/>
          <w:kern w:val="0"/>
          <w:sz w:val="24"/>
          <w:szCs w:val="24"/>
          <w14:ligatures w14:val="none"/>
        </w:rPr>
        <w:t>y</w:t>
      </w:r>
      <w:r w:rsidRPr="001E3CDA">
        <w:rPr>
          <w:rFonts w:ascii="Times New Roman" w:eastAsia="Calibri" w:hAnsi="Times New Roman" w:cs="Times New Roman"/>
          <w:bCs/>
          <w:kern w:val="0"/>
          <w:sz w:val="24"/>
          <w:szCs w:val="24"/>
          <w14:ligatures w14:val="none"/>
        </w:rPr>
        <w:t xml:space="preserve"> zastępczej spokrewnionej – w szczególności  dziadków, pełnoletniego rodzeństwa lub innych krewnych w linii bocznej,</w:t>
      </w:r>
      <w:r w:rsidRPr="001E3CDA">
        <w:rPr>
          <w:rFonts w:ascii="Calibri" w:eastAsia="Calibri" w:hAnsi="Calibri" w:cs="Times New Roman"/>
          <w:kern w:val="0"/>
          <w14:ligatures w14:val="none"/>
        </w:rPr>
        <w:t xml:space="preserve"> </w:t>
      </w:r>
      <w:r w:rsidRPr="001E3CDA">
        <w:rPr>
          <w:rFonts w:ascii="Times New Roman" w:eastAsia="Calibri" w:hAnsi="Times New Roman" w:cs="Times New Roman"/>
          <w:bCs/>
          <w:kern w:val="0"/>
          <w:sz w:val="24"/>
          <w:szCs w:val="24"/>
          <w14:ligatures w14:val="none"/>
        </w:rPr>
        <w:t>co jest zgodne z najlepszym interesem dziecka i międzynarodowymi standardami ochrony praw dziecka. Pozostawienie dziecka w środowisku sobie znanym, wśród rodziny,</w:t>
      </w:r>
      <w:r w:rsidRPr="001E3CDA">
        <w:rPr>
          <w:rFonts w:ascii="Calibri" w:eastAsia="Calibri" w:hAnsi="Calibri" w:cs="Times New Roman"/>
          <w:kern w:val="0"/>
          <w14:ligatures w14:val="none"/>
        </w:rPr>
        <w:t xml:space="preserve"> </w:t>
      </w:r>
      <w:r w:rsidRPr="001E3CDA">
        <w:rPr>
          <w:rFonts w:ascii="Times New Roman" w:eastAsia="Calibri" w:hAnsi="Times New Roman" w:cs="Times New Roman"/>
          <w:kern w:val="0"/>
          <w:sz w:val="24"/>
          <w:szCs w:val="24"/>
          <w14:ligatures w14:val="none"/>
        </w:rPr>
        <w:t>s</w:t>
      </w:r>
      <w:r w:rsidRPr="001E3CDA">
        <w:rPr>
          <w:rFonts w:ascii="Times New Roman" w:eastAsia="Calibri" w:hAnsi="Times New Roman" w:cs="Times New Roman"/>
          <w:bCs/>
          <w:kern w:val="0"/>
          <w:sz w:val="24"/>
          <w:szCs w:val="24"/>
          <w14:ligatures w14:val="none"/>
        </w:rPr>
        <w:t>przyja utrzymaniu więzi rodzinnych, co jest korzystne dla jego rozwoju emocjonalnego i psychicznego</w:t>
      </w:r>
      <w:r w:rsidR="00741C24">
        <w:rPr>
          <w:rFonts w:ascii="Times New Roman" w:eastAsia="Calibri" w:hAnsi="Times New Roman" w:cs="Times New Roman"/>
          <w:bCs/>
          <w:kern w:val="0"/>
          <w:sz w:val="24"/>
          <w:szCs w:val="24"/>
          <w14:ligatures w14:val="none"/>
        </w:rPr>
        <w:t>, a także</w:t>
      </w:r>
      <w:r w:rsidRPr="001E3CDA">
        <w:rPr>
          <w:rFonts w:ascii="Times New Roman" w:eastAsia="Calibri" w:hAnsi="Times New Roman" w:cs="Times New Roman"/>
          <w:bCs/>
          <w:kern w:val="0"/>
          <w:sz w:val="24"/>
          <w:szCs w:val="24"/>
          <w14:ligatures w14:val="none"/>
        </w:rPr>
        <w:t xml:space="preserve"> zmniejsza ryzyko traumy, spowodowanej utratą kontaktu z </w:t>
      </w:r>
      <w:r w:rsidR="00741C24">
        <w:rPr>
          <w:rFonts w:ascii="Times New Roman" w:eastAsia="Calibri" w:hAnsi="Times New Roman" w:cs="Times New Roman"/>
          <w:bCs/>
          <w:kern w:val="0"/>
          <w:sz w:val="24"/>
          <w:szCs w:val="24"/>
          <w14:ligatures w14:val="none"/>
        </w:rPr>
        <w:t>rodzicami</w:t>
      </w:r>
      <w:r w:rsidRPr="001E3CDA">
        <w:rPr>
          <w:rFonts w:ascii="Times New Roman" w:eastAsia="Calibri" w:hAnsi="Times New Roman" w:cs="Times New Roman"/>
          <w:bCs/>
          <w:kern w:val="0"/>
          <w:sz w:val="24"/>
          <w:szCs w:val="24"/>
          <w14:ligatures w14:val="none"/>
        </w:rPr>
        <w:t xml:space="preserve"> i zerwaniem więzi emocjonalnej. Trauma może rzutować na dorosłe już życie osób dotkniętych koniecznością umieszczenia w pieczy zastępczej.  </w:t>
      </w:r>
    </w:p>
    <w:p w14:paraId="46A4EA26" w14:textId="0E9BD07A" w:rsidR="001E3CDA" w:rsidRPr="001E3CDA" w:rsidRDefault="001E3CDA" w:rsidP="001E3CDA">
      <w:pPr>
        <w:autoSpaceDE w:val="0"/>
        <w:autoSpaceDN w:val="0"/>
        <w:adjustRightInd w:val="0"/>
        <w:spacing w:after="240" w:line="360" w:lineRule="auto"/>
        <w:ind w:firstLine="708"/>
        <w:jc w:val="both"/>
        <w:rPr>
          <w:rFonts w:ascii="Times New Roman" w:eastAsia="Calibri" w:hAnsi="Times New Roman" w:cs="Times New Roman"/>
          <w:bCs/>
          <w:kern w:val="0"/>
          <w:sz w:val="24"/>
          <w:szCs w:val="24"/>
          <w14:ligatures w14:val="none"/>
        </w:rPr>
      </w:pPr>
      <w:r w:rsidRPr="001E3CDA">
        <w:rPr>
          <w:rFonts w:ascii="Times New Roman" w:eastAsia="Calibri" w:hAnsi="Times New Roman" w:cs="Times New Roman"/>
          <w:bCs/>
          <w:kern w:val="0"/>
          <w:sz w:val="24"/>
          <w:szCs w:val="24"/>
          <w14:ligatures w14:val="none"/>
        </w:rPr>
        <w:t>Dodanie nowego art. 35a ma na celu usprawnienie i usystematyzowanie procesu oceny oraz tymczasowego powierzania opieki osobom spokrewnionym. Obowiązek niezwłocznej oceny zdolności opiekuńczych przez sąd opiekuńczy oraz możliwość tymczasowego objęcia opieki przez krewnego w trakcie trwania procedury zapewni szybsze i mniej traumatyczne umieszczenie dziecka w odpowiednim środowisku. Przepisy te mają również zapobiec sytuacjom, w których dziecko trafia do instytucji opiekuńczych lub obcych rodzin zastępczych bez uprzedniego rozważenia możliwości opieki ze strony rodziny.</w:t>
      </w:r>
    </w:p>
    <w:p w14:paraId="3FB77C56" w14:textId="77777777" w:rsidR="001E3CDA" w:rsidRPr="001E3CDA" w:rsidRDefault="001E3CDA" w:rsidP="001E3CDA">
      <w:pPr>
        <w:autoSpaceDE w:val="0"/>
        <w:autoSpaceDN w:val="0"/>
        <w:adjustRightInd w:val="0"/>
        <w:spacing w:after="240" w:line="360" w:lineRule="auto"/>
        <w:ind w:firstLine="708"/>
        <w:jc w:val="both"/>
        <w:rPr>
          <w:rFonts w:ascii="Times New Roman" w:eastAsia="Calibri" w:hAnsi="Times New Roman" w:cs="Times New Roman"/>
          <w:bCs/>
          <w:kern w:val="0"/>
          <w:sz w:val="24"/>
          <w:szCs w:val="24"/>
          <w14:ligatures w14:val="none"/>
        </w:rPr>
      </w:pPr>
      <w:r w:rsidRPr="001E3CDA">
        <w:rPr>
          <w:rFonts w:ascii="Times New Roman" w:eastAsia="Calibri" w:hAnsi="Times New Roman" w:cs="Times New Roman"/>
          <w:bCs/>
          <w:kern w:val="0"/>
          <w:sz w:val="24"/>
          <w:szCs w:val="24"/>
          <w14:ligatures w14:val="none"/>
        </w:rPr>
        <w:t xml:space="preserve">Zgodnie z proponowanymi zmianami w przypadku istnienia osób spokrewnionych gotowych do sprawowania opieki nad dzieckiem, sąd opiekuńczy obowiązany jest: </w:t>
      </w:r>
    </w:p>
    <w:p w14:paraId="7D29C27C" w14:textId="77777777" w:rsidR="001E3CDA" w:rsidRPr="001E3CDA" w:rsidRDefault="001E3CDA" w:rsidP="001E3CDA">
      <w:pPr>
        <w:autoSpaceDE w:val="0"/>
        <w:autoSpaceDN w:val="0"/>
        <w:adjustRightInd w:val="0"/>
        <w:spacing w:after="240" w:line="360" w:lineRule="auto"/>
        <w:ind w:firstLine="708"/>
        <w:jc w:val="both"/>
        <w:rPr>
          <w:rFonts w:ascii="Times New Roman" w:eastAsia="Calibri" w:hAnsi="Times New Roman" w:cs="Times New Roman"/>
          <w:bCs/>
          <w:kern w:val="0"/>
          <w:sz w:val="24"/>
          <w:szCs w:val="24"/>
          <w14:ligatures w14:val="none"/>
        </w:rPr>
      </w:pPr>
      <w:r w:rsidRPr="001E3CDA">
        <w:rPr>
          <w:rFonts w:ascii="Times New Roman" w:eastAsia="Calibri" w:hAnsi="Times New Roman" w:cs="Times New Roman"/>
          <w:bCs/>
          <w:kern w:val="0"/>
          <w:sz w:val="24"/>
          <w:szCs w:val="24"/>
          <w14:ligatures w14:val="none"/>
        </w:rPr>
        <w:t> </w:t>
      </w:r>
      <w:r w:rsidRPr="001E3CDA">
        <w:rPr>
          <w:rFonts w:ascii="Times New Roman" w:eastAsia="Calibri" w:hAnsi="Times New Roman" w:cs="Times New Roman"/>
          <w:bCs/>
          <w:kern w:val="0"/>
          <w:sz w:val="24"/>
          <w:szCs w:val="24"/>
          <w14:ligatures w14:val="none"/>
        </w:rPr>
        <w:t>1) niezwłocznie przeprowadzić ocenę ich zdolności opiekuńczych,</w:t>
      </w:r>
    </w:p>
    <w:p w14:paraId="461707AE" w14:textId="77777777" w:rsidR="001E3CDA" w:rsidRPr="001E3CDA" w:rsidRDefault="001E3CDA" w:rsidP="001E3CDA">
      <w:pPr>
        <w:autoSpaceDE w:val="0"/>
        <w:autoSpaceDN w:val="0"/>
        <w:adjustRightInd w:val="0"/>
        <w:spacing w:after="240" w:line="360" w:lineRule="auto"/>
        <w:ind w:firstLine="708"/>
        <w:jc w:val="both"/>
        <w:rPr>
          <w:rFonts w:ascii="Times New Roman" w:eastAsia="Calibri" w:hAnsi="Times New Roman" w:cs="Times New Roman"/>
          <w:bCs/>
          <w:kern w:val="0"/>
          <w:sz w:val="24"/>
          <w:szCs w:val="24"/>
          <w14:ligatures w14:val="none"/>
        </w:rPr>
      </w:pPr>
      <w:r w:rsidRPr="001E3CDA">
        <w:rPr>
          <w:rFonts w:ascii="Times New Roman" w:eastAsia="Calibri" w:hAnsi="Times New Roman" w:cs="Times New Roman"/>
          <w:bCs/>
          <w:kern w:val="0"/>
          <w:sz w:val="24"/>
          <w:szCs w:val="24"/>
          <w14:ligatures w14:val="none"/>
        </w:rPr>
        <w:lastRenderedPageBreak/>
        <w:t> </w:t>
      </w:r>
      <w:r w:rsidRPr="001E3CDA">
        <w:rPr>
          <w:rFonts w:ascii="Times New Roman" w:eastAsia="Calibri" w:hAnsi="Times New Roman" w:cs="Times New Roman"/>
          <w:bCs/>
          <w:kern w:val="0"/>
          <w:sz w:val="24"/>
          <w:szCs w:val="24"/>
          <w14:ligatures w14:val="none"/>
        </w:rPr>
        <w:t>2) umożliwić im tymczasowe objęcie opieki do czasu zakończenia procedury związanej z ocenę ich zdolności opiekuńczych.</w:t>
      </w:r>
    </w:p>
    <w:p w14:paraId="7C8E8921" w14:textId="77777777" w:rsidR="001E3CDA" w:rsidRPr="001E3CDA" w:rsidRDefault="001E3CDA" w:rsidP="001E3CDA">
      <w:pPr>
        <w:autoSpaceDE w:val="0"/>
        <w:autoSpaceDN w:val="0"/>
        <w:adjustRightInd w:val="0"/>
        <w:spacing w:after="240" w:line="360" w:lineRule="auto"/>
        <w:ind w:firstLine="708"/>
        <w:jc w:val="both"/>
        <w:rPr>
          <w:rFonts w:ascii="Times New Roman" w:eastAsia="Calibri" w:hAnsi="Times New Roman" w:cs="Times New Roman"/>
          <w:bCs/>
          <w:kern w:val="0"/>
          <w:sz w:val="24"/>
          <w:szCs w:val="24"/>
          <w14:ligatures w14:val="none"/>
        </w:rPr>
      </w:pPr>
      <w:r w:rsidRPr="001E3CDA">
        <w:rPr>
          <w:rFonts w:ascii="Times New Roman" w:eastAsia="Calibri" w:hAnsi="Times New Roman" w:cs="Times New Roman"/>
          <w:bCs/>
          <w:kern w:val="0"/>
          <w:sz w:val="24"/>
          <w:szCs w:val="24"/>
          <w14:ligatures w14:val="none"/>
        </w:rPr>
        <w:t>Celem tego zapisu jest przeprowadzenie kompleksowej oceny sytuacji rodzinnej niezbędnej dla zapewnienia odpowiednich warunków dla dobra dziecka. Obowiązek niezwłocznej oceny zdolności opiekuńczych przez sąd opiekuńczy oraz możliwość tymczasowego objęcia opieki przez krewnego w trakcie trwania procedury zapewniają szybsze i mniej traumatyczne umieszczenie dziecka w odpowiednim środowisku. Przepisy te mają również zapobiec sytuacjom, w których dziecko trafia do instytucji opiekuńczych lub obcych rodzin zastępczych bez uprzedniego rozważenia możliwości opieki ze strony rodziny. Odstąpienie od umieszczenia dziecka u osoby spokrewnionej możliwe jest wyłącznie po przedstawieniu pisemnego uzasadnienia oraz dowodów na istnienie zagrożenia dla dobra dziecka lub braku zdolności wychowawczej krewnego.</w:t>
      </w:r>
      <w:r w:rsidRPr="001E3CDA">
        <w:rPr>
          <w:rFonts w:ascii="Calibri" w:eastAsia="Calibri" w:hAnsi="Calibri" w:cs="Times New Roman"/>
          <w:kern w:val="0"/>
          <w14:ligatures w14:val="none"/>
        </w:rPr>
        <w:t xml:space="preserve"> </w:t>
      </w:r>
      <w:r w:rsidRPr="001E3CDA">
        <w:rPr>
          <w:rFonts w:ascii="Times New Roman" w:eastAsia="Calibri" w:hAnsi="Times New Roman" w:cs="Times New Roman"/>
          <w:bCs/>
          <w:kern w:val="0"/>
          <w:sz w:val="24"/>
          <w:szCs w:val="24"/>
          <w14:ligatures w14:val="none"/>
        </w:rPr>
        <w:t>Takie rozwiązanie zwiększa transparentność i odpowiedzialność działań sądu oraz instytucji opiekuńczych.</w:t>
      </w:r>
    </w:p>
    <w:p w14:paraId="032FBEEA" w14:textId="77777777" w:rsidR="001E3CDA" w:rsidRPr="001E3CDA" w:rsidRDefault="001E3CDA" w:rsidP="001E3CDA">
      <w:pPr>
        <w:autoSpaceDE w:val="0"/>
        <w:autoSpaceDN w:val="0"/>
        <w:adjustRightInd w:val="0"/>
        <w:spacing w:after="240" w:line="360" w:lineRule="auto"/>
        <w:ind w:firstLine="708"/>
        <w:jc w:val="both"/>
        <w:rPr>
          <w:rFonts w:ascii="Times New Roman" w:eastAsia="Calibri" w:hAnsi="Times New Roman" w:cs="Times New Roman"/>
          <w:bCs/>
          <w:kern w:val="0"/>
          <w:sz w:val="24"/>
          <w:szCs w:val="24"/>
          <w14:ligatures w14:val="none"/>
        </w:rPr>
      </w:pPr>
      <w:r w:rsidRPr="001E3CDA">
        <w:rPr>
          <w:rFonts w:ascii="Times New Roman" w:eastAsia="Calibri" w:hAnsi="Times New Roman" w:cs="Times New Roman"/>
          <w:bCs/>
          <w:kern w:val="0"/>
          <w:sz w:val="24"/>
          <w:szCs w:val="24"/>
          <w14:ligatures w14:val="none"/>
        </w:rPr>
        <w:t xml:space="preserve">Osoby spokrewnione, które tymczasowo sprawują opiekę nad dzieckiem, będą miały prawo do wsparcia finansowego i psychologicznego na takich samych zasadach, jak rodziny zastępcze. Ustawowe zapewnienie wsparcia przyczyni się do zwiększenia opieki nad dzieckiem umieszczonym w pieczy zastępczej oraz jego opiekunów. </w:t>
      </w:r>
    </w:p>
    <w:p w14:paraId="59BBB74D" w14:textId="77777777" w:rsidR="001E3CDA" w:rsidRPr="001E3CDA" w:rsidRDefault="001E3CDA" w:rsidP="001E3CDA">
      <w:pPr>
        <w:spacing w:after="200" w:line="360" w:lineRule="auto"/>
        <w:ind w:firstLine="708"/>
        <w:jc w:val="both"/>
        <w:rPr>
          <w:rFonts w:ascii="Times New Roman" w:eastAsia="Aptos" w:hAnsi="Times New Roman" w:cs="Times New Roman"/>
          <w:sz w:val="24"/>
          <w:szCs w:val="24"/>
        </w:rPr>
      </w:pPr>
      <w:r w:rsidRPr="001E3CDA">
        <w:rPr>
          <w:rFonts w:ascii="Times New Roman" w:eastAsia="Calibri" w:hAnsi="Times New Roman" w:cs="Times New Roman"/>
          <w:kern w:val="0"/>
          <w:sz w:val="24"/>
          <w:szCs w:val="24"/>
          <w14:ligatures w14:val="none"/>
        </w:rPr>
        <w:t xml:space="preserve">Polityka rodzinna to jeden z najważniejszych obszarów działania państwa. Wsparcie rodzin, zapewnienie poczucia bezpieczeństwa, a także zapewnienie należytej opieki dzieciom znajdują się w centrum jego działań. Celem ustawy </w:t>
      </w:r>
      <w:r w:rsidRPr="001E3CDA">
        <w:rPr>
          <w:rFonts w:ascii="Times New Roman" w:eastAsia="Aptos" w:hAnsi="Times New Roman" w:cs="Times New Roman"/>
          <w:sz w:val="24"/>
          <w:szCs w:val="24"/>
        </w:rPr>
        <w:t xml:space="preserve">o zmianie ustawy o wspieraniu rodziny i systemie pieczy zastępczej jest wsparcie rodzin i zapewnienie opieki najmłodszym bezbronnym obywatelom.  </w:t>
      </w:r>
    </w:p>
    <w:p w14:paraId="1173E9D5" w14:textId="77777777" w:rsidR="001E3CDA" w:rsidRPr="001E3CDA" w:rsidRDefault="001E3CDA" w:rsidP="001E3CDA">
      <w:pPr>
        <w:spacing w:before="120" w:after="0" w:line="360" w:lineRule="auto"/>
        <w:ind w:firstLine="708"/>
        <w:jc w:val="both"/>
        <w:rPr>
          <w:rFonts w:ascii="Times New Roman" w:eastAsia="Calibri" w:hAnsi="Times New Roman" w:cs="Times New Roman"/>
          <w:kern w:val="0"/>
          <w:sz w:val="24"/>
          <w:szCs w:val="24"/>
          <w14:ligatures w14:val="none"/>
        </w:rPr>
      </w:pPr>
      <w:r w:rsidRPr="001E3CDA">
        <w:rPr>
          <w:rFonts w:ascii="Times New Roman" w:eastAsia="Calibri" w:hAnsi="Times New Roman" w:cs="Times New Roman"/>
          <w:kern w:val="0"/>
          <w:sz w:val="24"/>
          <w:szCs w:val="24"/>
          <w14:ligatures w14:val="none"/>
        </w:rPr>
        <w:t>Proponuje się, aby projektowana ustawa weszła w życie po 14 dniach od jej ogłoszenia.</w:t>
      </w:r>
    </w:p>
    <w:p w14:paraId="26DE473A" w14:textId="77777777" w:rsidR="001E3CDA" w:rsidRPr="001E3CDA" w:rsidRDefault="001E3CDA" w:rsidP="001E3CDA">
      <w:pPr>
        <w:widowControl w:val="0"/>
        <w:shd w:val="clear" w:color="auto" w:fill="FFFFFF"/>
        <w:spacing w:before="120" w:after="0" w:line="413" w:lineRule="exact"/>
        <w:ind w:firstLine="708"/>
        <w:jc w:val="both"/>
        <w:rPr>
          <w:rFonts w:ascii="Times New Roman" w:eastAsia="Calibri" w:hAnsi="Times New Roman" w:cs="Times New Roman"/>
          <w:color w:val="000000"/>
          <w:sz w:val="24"/>
          <w:szCs w:val="24"/>
          <w:shd w:val="clear" w:color="auto" w:fill="FFFFFF"/>
        </w:rPr>
      </w:pPr>
      <w:r w:rsidRPr="001E3CDA">
        <w:rPr>
          <w:rFonts w:ascii="Times New Roman" w:eastAsia="Calibri" w:hAnsi="Times New Roman" w:cs="Times New Roman"/>
          <w:color w:val="000000"/>
          <w:sz w:val="24"/>
          <w:szCs w:val="24"/>
          <w:shd w:val="clear" w:color="auto" w:fill="FFFFFF"/>
        </w:rPr>
        <w:t>Projekt ustawy wywołuje także pozytywne skutki społeczno-gospodarcze.</w:t>
      </w:r>
      <w:r w:rsidRPr="001E3CDA">
        <w:rPr>
          <w:rFonts w:ascii="Times New Roman" w:eastAsia="Calibri" w:hAnsi="Times New Roman" w:cs="Times New Roman"/>
          <w:sz w:val="23"/>
          <w:szCs w:val="23"/>
        </w:rPr>
        <w:t xml:space="preserve"> </w:t>
      </w:r>
      <w:r w:rsidRPr="001E3CDA">
        <w:rPr>
          <w:rFonts w:ascii="Times New Roman" w:eastAsia="Calibri" w:hAnsi="Times New Roman" w:cs="Times New Roman"/>
          <w:color w:val="000000"/>
          <w:sz w:val="24"/>
          <w:szCs w:val="24"/>
          <w:shd w:val="clear" w:color="auto" w:fill="FFFFFF"/>
        </w:rPr>
        <w:t xml:space="preserve">Projekt nie wywołuje skutków gospodarczych i nie ma wpływu na </w:t>
      </w:r>
      <w:proofErr w:type="spellStart"/>
      <w:r w:rsidRPr="001E3CDA">
        <w:rPr>
          <w:rFonts w:ascii="Times New Roman" w:eastAsia="Calibri" w:hAnsi="Times New Roman" w:cs="Times New Roman"/>
          <w:color w:val="000000"/>
          <w:sz w:val="24"/>
          <w:szCs w:val="24"/>
          <w:shd w:val="clear" w:color="auto" w:fill="FFFFFF"/>
        </w:rPr>
        <w:t>mikroprzedsiębiorców</w:t>
      </w:r>
      <w:proofErr w:type="spellEnd"/>
      <w:r w:rsidRPr="001E3CDA">
        <w:rPr>
          <w:rFonts w:ascii="Times New Roman" w:eastAsia="Calibri" w:hAnsi="Times New Roman" w:cs="Times New Roman"/>
          <w:color w:val="000000"/>
          <w:sz w:val="24"/>
          <w:szCs w:val="24"/>
          <w:shd w:val="clear" w:color="auto" w:fill="FFFFFF"/>
        </w:rPr>
        <w:t>, małych i średnich przedsiębiorców (MŚP). Projektowana ustawa nie dotyczy majątkowych praw i obowiązków przedsiębiorców lub praw i obowiązków przedsiębiorców wobec organów administracji publicznej.</w:t>
      </w:r>
    </w:p>
    <w:p w14:paraId="3C361FE7" w14:textId="6C54E5FC" w:rsidR="001E3CDA" w:rsidRPr="001E3CDA" w:rsidRDefault="001E3CDA" w:rsidP="001E3CDA">
      <w:pPr>
        <w:widowControl w:val="0"/>
        <w:shd w:val="clear" w:color="auto" w:fill="FFFFFF"/>
        <w:spacing w:before="120" w:after="0" w:line="413" w:lineRule="exact"/>
        <w:ind w:firstLine="708"/>
        <w:jc w:val="both"/>
      </w:pPr>
      <w:r w:rsidRPr="001E3CDA">
        <w:rPr>
          <w:rFonts w:ascii="Times New Roman" w:eastAsia="Calibri" w:hAnsi="Times New Roman" w:cs="Times New Roman"/>
          <w:color w:val="000000"/>
          <w:sz w:val="24"/>
          <w:szCs w:val="24"/>
          <w:shd w:val="clear" w:color="auto" w:fill="FFFFFF"/>
        </w:rPr>
        <w:t>Projekt nie powoduje skutków finansowych dla budżetu państwa.</w:t>
      </w:r>
      <w:r>
        <w:rPr>
          <w:rFonts w:ascii="Times New Roman" w:eastAsia="Calibri" w:hAnsi="Times New Roman" w:cs="Times New Roman"/>
          <w:color w:val="000000"/>
          <w:sz w:val="24"/>
          <w:szCs w:val="24"/>
          <w:shd w:val="clear" w:color="auto" w:fill="FFFFFF"/>
        </w:rPr>
        <w:t xml:space="preserve"> </w:t>
      </w:r>
      <w:r w:rsidRPr="001E3CDA">
        <w:rPr>
          <w:rFonts w:ascii="Times New Roman" w:eastAsia="Calibri" w:hAnsi="Times New Roman" w:cs="Times New Roman"/>
          <w:color w:val="000000"/>
          <w:sz w:val="24"/>
          <w:szCs w:val="24"/>
          <w:shd w:val="clear" w:color="auto" w:fill="FFFFFF"/>
        </w:rPr>
        <w:t>Projekt ustawy nie pociąga za sobą obciążenia budżetów jednostek samorządu terytorialnego.</w:t>
      </w:r>
      <w:r>
        <w:rPr>
          <w:rFonts w:ascii="Times New Roman" w:eastAsia="Calibri" w:hAnsi="Times New Roman" w:cs="Times New Roman"/>
          <w:color w:val="000000"/>
          <w:sz w:val="24"/>
          <w:szCs w:val="24"/>
          <w:shd w:val="clear" w:color="auto" w:fill="FFFFFF"/>
        </w:rPr>
        <w:t xml:space="preserve">                                             </w:t>
      </w:r>
      <w:r w:rsidRPr="001E3CDA">
        <w:t xml:space="preserve"> </w:t>
      </w:r>
      <w:r>
        <w:t xml:space="preserve">    </w:t>
      </w:r>
      <w:r w:rsidRPr="001E3CDA">
        <w:rPr>
          <w:rFonts w:ascii="Times New Roman" w:eastAsia="Calibri" w:hAnsi="Times New Roman" w:cs="Times New Roman"/>
          <w:color w:val="000000"/>
          <w:sz w:val="24"/>
          <w:szCs w:val="24"/>
          <w:shd w:val="clear" w:color="auto" w:fill="FFFFFF"/>
        </w:rPr>
        <w:t>Projekt ustawy nie jest sprzeczny z prawem Unii Europejskiej.</w:t>
      </w:r>
    </w:p>
    <w:sectPr w:rsidR="001E3CDA" w:rsidRPr="001E3C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0886"/>
    <w:multiLevelType w:val="hybridMultilevel"/>
    <w:tmpl w:val="490A51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5E5F5C"/>
    <w:multiLevelType w:val="hybridMultilevel"/>
    <w:tmpl w:val="19120D02"/>
    <w:lvl w:ilvl="0" w:tplc="FC527E5C">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num w:numId="1" w16cid:durableId="610363522">
    <w:abstractNumId w:val="1"/>
  </w:num>
  <w:num w:numId="2" w16cid:durableId="1772772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24C"/>
    <w:rsid w:val="00197998"/>
    <w:rsid w:val="001E3CDA"/>
    <w:rsid w:val="00223C47"/>
    <w:rsid w:val="002317F7"/>
    <w:rsid w:val="00365BB7"/>
    <w:rsid w:val="006070D8"/>
    <w:rsid w:val="00697EC4"/>
    <w:rsid w:val="00741C24"/>
    <w:rsid w:val="00956C61"/>
    <w:rsid w:val="00B45DDE"/>
    <w:rsid w:val="00DC66E0"/>
    <w:rsid w:val="00DF1DBF"/>
    <w:rsid w:val="00E2729C"/>
    <w:rsid w:val="00E5724C"/>
    <w:rsid w:val="00EC00EC"/>
    <w:rsid w:val="00EC77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EAB8C"/>
  <w15:chartTrackingRefBased/>
  <w15:docId w15:val="{E3ED177C-7BDA-405B-A7D5-C608F8D3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572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572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5724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5724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5724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5724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5724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5724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5724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5724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5724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5724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5724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5724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5724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5724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5724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5724C"/>
    <w:rPr>
      <w:rFonts w:eastAsiaTheme="majorEastAsia" w:cstheme="majorBidi"/>
      <w:color w:val="272727" w:themeColor="text1" w:themeTint="D8"/>
    </w:rPr>
  </w:style>
  <w:style w:type="paragraph" w:styleId="Tytu">
    <w:name w:val="Title"/>
    <w:basedOn w:val="Normalny"/>
    <w:next w:val="Normalny"/>
    <w:link w:val="TytuZnak"/>
    <w:uiPriority w:val="10"/>
    <w:qFormat/>
    <w:rsid w:val="00E572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5724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5724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5724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5724C"/>
    <w:pPr>
      <w:spacing w:before="160"/>
      <w:jc w:val="center"/>
    </w:pPr>
    <w:rPr>
      <w:i/>
      <w:iCs/>
      <w:color w:val="404040" w:themeColor="text1" w:themeTint="BF"/>
    </w:rPr>
  </w:style>
  <w:style w:type="character" w:customStyle="1" w:styleId="CytatZnak">
    <w:name w:val="Cytat Znak"/>
    <w:basedOn w:val="Domylnaczcionkaakapitu"/>
    <w:link w:val="Cytat"/>
    <w:uiPriority w:val="29"/>
    <w:rsid w:val="00E5724C"/>
    <w:rPr>
      <w:i/>
      <w:iCs/>
      <w:color w:val="404040" w:themeColor="text1" w:themeTint="BF"/>
    </w:rPr>
  </w:style>
  <w:style w:type="paragraph" w:styleId="Akapitzlist">
    <w:name w:val="List Paragraph"/>
    <w:basedOn w:val="Normalny"/>
    <w:uiPriority w:val="34"/>
    <w:qFormat/>
    <w:rsid w:val="00E5724C"/>
    <w:pPr>
      <w:ind w:left="720"/>
      <w:contextualSpacing/>
    </w:pPr>
  </w:style>
  <w:style w:type="character" w:styleId="Wyrnienieintensywne">
    <w:name w:val="Intense Emphasis"/>
    <w:basedOn w:val="Domylnaczcionkaakapitu"/>
    <w:uiPriority w:val="21"/>
    <w:qFormat/>
    <w:rsid w:val="00E5724C"/>
    <w:rPr>
      <w:i/>
      <w:iCs/>
      <w:color w:val="0F4761" w:themeColor="accent1" w:themeShade="BF"/>
    </w:rPr>
  </w:style>
  <w:style w:type="paragraph" w:styleId="Cytatintensywny">
    <w:name w:val="Intense Quote"/>
    <w:basedOn w:val="Normalny"/>
    <w:next w:val="Normalny"/>
    <w:link w:val="CytatintensywnyZnak"/>
    <w:uiPriority w:val="30"/>
    <w:qFormat/>
    <w:rsid w:val="00E572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5724C"/>
    <w:rPr>
      <w:i/>
      <w:iCs/>
      <w:color w:val="0F4761" w:themeColor="accent1" w:themeShade="BF"/>
    </w:rPr>
  </w:style>
  <w:style w:type="character" w:styleId="Odwoanieintensywne">
    <w:name w:val="Intense Reference"/>
    <w:basedOn w:val="Domylnaczcionkaakapitu"/>
    <w:uiPriority w:val="32"/>
    <w:qFormat/>
    <w:rsid w:val="00E572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79232">
      <w:bodyDiv w:val="1"/>
      <w:marLeft w:val="0"/>
      <w:marRight w:val="0"/>
      <w:marTop w:val="0"/>
      <w:marBottom w:val="0"/>
      <w:divBdr>
        <w:top w:val="none" w:sz="0" w:space="0" w:color="auto"/>
        <w:left w:val="none" w:sz="0" w:space="0" w:color="auto"/>
        <w:bottom w:val="none" w:sz="0" w:space="0" w:color="auto"/>
        <w:right w:val="none" w:sz="0" w:space="0" w:color="auto"/>
      </w:divBdr>
    </w:div>
    <w:div w:id="1621035807">
      <w:bodyDiv w:val="1"/>
      <w:marLeft w:val="0"/>
      <w:marRight w:val="0"/>
      <w:marTop w:val="0"/>
      <w:marBottom w:val="0"/>
      <w:divBdr>
        <w:top w:val="none" w:sz="0" w:space="0" w:color="auto"/>
        <w:left w:val="none" w:sz="0" w:space="0" w:color="auto"/>
        <w:bottom w:val="none" w:sz="0" w:space="0" w:color="auto"/>
        <w:right w:val="none" w:sz="0" w:space="0" w:color="auto"/>
      </w:divBdr>
      <w:divsChild>
        <w:div w:id="1068109487">
          <w:marLeft w:val="0"/>
          <w:marRight w:val="0"/>
          <w:marTop w:val="240"/>
          <w:marBottom w:val="0"/>
          <w:divBdr>
            <w:top w:val="none" w:sz="0" w:space="0" w:color="auto"/>
            <w:left w:val="none" w:sz="0" w:space="0" w:color="auto"/>
            <w:bottom w:val="none" w:sz="0" w:space="0" w:color="auto"/>
            <w:right w:val="none" w:sz="0" w:space="0" w:color="auto"/>
          </w:divBdr>
        </w:div>
        <w:div w:id="131186099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907</Words>
  <Characters>5443</Characters>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2025-06-23T17:07:00Z</cp:lastPrinted>
  <dcterms:created xsi:type="dcterms:W3CDTF">2025-06-23T16:57:00Z</dcterms:created>
  <dcterms:modified xsi:type="dcterms:W3CDTF">2025-06-23T17:07:00Z</dcterms:modified>
</cp:coreProperties>
</file>