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E7FBD" w14:textId="77777777" w:rsidR="00EB075A" w:rsidRPr="00E000DC" w:rsidRDefault="00EB075A" w:rsidP="00EB075A">
      <w:pPr>
        <w:pStyle w:val="OZNRODZAKTUtznustawalubrozporzdzenieiorganwydajcy"/>
      </w:pPr>
      <w:r w:rsidRPr="00912118">
        <w:t>UCHWAŁA</w:t>
      </w:r>
    </w:p>
    <w:p w14:paraId="7A874634" w14:textId="77777777" w:rsidR="00EB075A" w:rsidRPr="00E000DC" w:rsidRDefault="00EB075A" w:rsidP="00EB075A">
      <w:pPr>
        <w:pStyle w:val="OZNRODZAKTUtznustawalubrozporzdzenieiorganwydajcy"/>
      </w:pPr>
      <w:r w:rsidRPr="00E000DC">
        <w:t>SENATU RZECZYPOSPOLITEJ POLSKIEJ</w:t>
      </w:r>
    </w:p>
    <w:p w14:paraId="329D4336" w14:textId="6F958750" w:rsidR="00EB075A" w:rsidRPr="00E000DC" w:rsidRDefault="00EB075A" w:rsidP="00EB075A">
      <w:pPr>
        <w:pStyle w:val="DATAAKTUdatauchwalenialubwydaniaaktu"/>
      </w:pPr>
      <w:r w:rsidRPr="00E000DC">
        <w:t>z dnia</w:t>
      </w:r>
      <w:r>
        <w:t xml:space="preserve"> 17 lipca 2025 r.</w:t>
      </w:r>
    </w:p>
    <w:p w14:paraId="56282E15" w14:textId="77777777" w:rsidR="00EB075A" w:rsidRPr="00E000DC" w:rsidRDefault="00EB075A" w:rsidP="00EB075A">
      <w:pPr>
        <w:pStyle w:val="TYTUAKTUprzedmiotregulacjiustawylubrozporzdzenia"/>
      </w:pPr>
      <w:r>
        <w:t>w sprawie ustawy o zmianie ustawy o systemie ubezpieczeń społecznych oraz niektórych innych ustaw</w:t>
      </w:r>
    </w:p>
    <w:p w14:paraId="5E7CAFB2" w14:textId="77777777" w:rsidR="00EB075A" w:rsidRDefault="00EB075A" w:rsidP="00EB075A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>
        <w:t xml:space="preserve">25 czerwca 2025 </w:t>
      </w:r>
      <w:r w:rsidRPr="00E000DC">
        <w:t>r. ustawy o</w:t>
      </w:r>
      <w:r>
        <w:t xml:space="preserve"> zmianie ustawy o systemie ubezpieczeń społecznych oraz niektórych innych ustaw</w:t>
      </w:r>
      <w:r w:rsidRPr="00E000DC">
        <w:t>, wprowadza do jej tekstu następujące poprawki:</w:t>
      </w:r>
    </w:p>
    <w:tbl>
      <w:tblPr>
        <w:tblW w:w="921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221"/>
      </w:tblGrid>
      <w:tr w:rsidR="00F66AE1" w:rsidRPr="00B528A4" w14:paraId="2DFA234F" w14:textId="77777777" w:rsidTr="00F66AE1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FD52057" w14:textId="77777777" w:rsidR="00F66AE1" w:rsidRPr="003B48A6" w:rsidRDefault="00F66AE1" w:rsidP="003B48A6">
            <w:pPr>
              <w:pStyle w:val="OZNACZENIEPUNKTUWUCHWALESENACKIEJ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1E466D91" w14:textId="30B0EDD5" w:rsidR="00F66AE1" w:rsidRPr="003B48A6" w:rsidRDefault="00F66AE1" w:rsidP="003B48A6">
            <w:pPr>
              <w:pStyle w:val="TREPUNKTUWUCHWALESENACKIEJ"/>
            </w:pPr>
            <w:r w:rsidRPr="003B48A6">
              <w:t>w art. 1 w pkt 11 w lit. a, w ust. 2c wyrazy „2d–2fb” zastępuje się wyrazami „2</w:t>
            </w:r>
            <w:r>
              <w:t>d</w:t>
            </w:r>
            <w:r w:rsidRPr="003B48A6">
              <w:t>–2f i 2fb”;</w:t>
            </w:r>
          </w:p>
        </w:tc>
      </w:tr>
      <w:tr w:rsidR="00F66AE1" w:rsidRPr="00B528A4" w14:paraId="2A143139" w14:textId="77777777" w:rsidTr="00F66AE1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029619E" w14:textId="77777777" w:rsidR="00F66AE1" w:rsidRPr="003B48A6" w:rsidRDefault="00F66AE1" w:rsidP="00AB0F79">
            <w:pPr>
              <w:pStyle w:val="OZNACZENIEPUNKTUWUCHWALESENACKIEJ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7BD246EA" w14:textId="77777777" w:rsidR="00F66AE1" w:rsidRPr="00AB0F79" w:rsidRDefault="00F66AE1" w:rsidP="00AB0F79">
            <w:pPr>
              <w:pStyle w:val="TREPUNKTUWUCHWALESENACKIEJ"/>
            </w:pPr>
            <w:r w:rsidRPr="003B48A6">
              <w:t>w art. 1 w pkt 12, w art. 112b:</w:t>
            </w:r>
          </w:p>
          <w:p w14:paraId="4CF766A2" w14:textId="77777777" w:rsidR="00F66AE1" w:rsidRPr="00AB0F79" w:rsidRDefault="00F66AE1" w:rsidP="00AB0F79">
            <w:pPr>
              <w:pStyle w:val="LITERAWUCHWALESENACKIEJ"/>
            </w:pPr>
            <w:r w:rsidRPr="003B48A6">
              <w:t>a)</w:t>
            </w:r>
            <w:r w:rsidRPr="003B48A6">
              <w:tab/>
            </w:r>
            <w:r w:rsidRPr="00AB0F79">
              <w:t xml:space="preserve">w ust. 1 wyrazy „1 lipca 2020 r. do dnia 30 czerwca 2025 r.” zastępuje się wyrazami „1 stycznia 2021 r. do dnia 31 grudnia 2025 r.”, </w:t>
            </w:r>
          </w:p>
          <w:p w14:paraId="7E92D505" w14:textId="01610637" w:rsidR="00F66AE1" w:rsidRPr="00AB0F79" w:rsidRDefault="00F66AE1" w:rsidP="00AB0F79">
            <w:pPr>
              <w:pStyle w:val="LITERAWUCHWALESENACKIEJ"/>
            </w:pPr>
            <w:r w:rsidRPr="003B48A6">
              <w:t>b)</w:t>
            </w:r>
            <w:r w:rsidRPr="003B48A6">
              <w:tab/>
              <w:t>w ust. 2 wyrazy „30 czerwca 2027 r.” zastępuje się wyrazami „31 grudnia 2027</w:t>
            </w:r>
            <w:r w:rsidR="00412E82">
              <w:t> </w:t>
            </w:r>
            <w:r w:rsidRPr="003B48A6">
              <w:t>r.”;</w:t>
            </w:r>
          </w:p>
        </w:tc>
      </w:tr>
      <w:tr w:rsidR="00F66AE1" w:rsidRPr="00B528A4" w14:paraId="5879FF13" w14:textId="77777777" w:rsidTr="00F66AE1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3B12FF9" w14:textId="77777777" w:rsidR="00F66AE1" w:rsidRPr="003B48A6" w:rsidRDefault="00F66AE1" w:rsidP="00AB0F79">
            <w:pPr>
              <w:pStyle w:val="OZNACZENIEPUNKTUWUCHWALESENACKIEJ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4D030ADD" w14:textId="77777777" w:rsidR="00F66AE1" w:rsidRPr="00AB0F79" w:rsidRDefault="00F66AE1" w:rsidP="00AB0F79">
            <w:pPr>
              <w:pStyle w:val="TREPUNKTUWUCHWALESENACKIEJ"/>
            </w:pPr>
            <w:r w:rsidRPr="003B48A6">
              <w:t xml:space="preserve">w art. 1 w </w:t>
            </w:r>
            <w:r w:rsidRPr="00AB0F79">
              <w:t>pkt 12, w art. 112b dodaje się ust. 2a w brzmieniu:</w:t>
            </w:r>
          </w:p>
          <w:p w14:paraId="1F8A3C40" w14:textId="792B915D" w:rsidR="00F66AE1" w:rsidRPr="00AB0F79" w:rsidRDefault="00F66AE1" w:rsidP="00AB0F79">
            <w:pPr>
              <w:pStyle w:val="ZUSTzmustartykuempunktem"/>
            </w:pPr>
            <w:r w:rsidRPr="003B48A6">
              <w:t>„2a. Marynarze przesyłają deklaracje rozliczeniowe oraz opłacają składki za miesiące, o których mowa w ust. 1, w terminie opłacania składek za miesiąc, w którym został złożony wniosek, o którym mowa w ust. 2.”;</w:t>
            </w:r>
          </w:p>
        </w:tc>
      </w:tr>
      <w:tr w:rsidR="00F66AE1" w:rsidRPr="00B528A4" w14:paraId="3F7A4281" w14:textId="77777777" w:rsidTr="00F66AE1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B3B6B3F" w14:textId="77777777" w:rsidR="00F66AE1" w:rsidRPr="001C633A" w:rsidRDefault="00F66AE1" w:rsidP="00AB0F79">
            <w:pPr>
              <w:pStyle w:val="OZNACZENIEPUNKTUWUCHWALESENACKIEJ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118E2695" w14:textId="412AC2FA" w:rsidR="00F66AE1" w:rsidRPr="00AB0F79" w:rsidRDefault="00F66AE1" w:rsidP="00AB0F79">
            <w:pPr>
              <w:pStyle w:val="TREPUNKTUWUCHWALESENACKIEJ"/>
            </w:pPr>
            <w:r w:rsidRPr="001C633A">
              <w:t xml:space="preserve">w art. 8 wyrazy „1 października 2025 r.” zastępuje się wyrazami </w:t>
            </w:r>
            <w:r w:rsidRPr="001C633A">
              <w:br/>
              <w:t>„1 stycznia 2026 r.”.</w:t>
            </w:r>
          </w:p>
        </w:tc>
      </w:tr>
    </w:tbl>
    <w:p w14:paraId="241502BF" w14:textId="11971C3A" w:rsidR="00AE039B" w:rsidRDefault="00AE039B" w:rsidP="00A054FD">
      <w:pPr>
        <w:pStyle w:val="POPIERAJCYPOPRAWKZAMIESZCZONWZESTAWIENIUWNIOSKW"/>
      </w:pPr>
    </w:p>
    <w:p w14:paraId="46F6DD8C" w14:textId="77777777" w:rsidR="000E59A5" w:rsidRDefault="000E59A5" w:rsidP="000E59A5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079E0B7F" w14:textId="77777777" w:rsidR="000E59A5" w:rsidRDefault="000E59A5" w:rsidP="000E59A5">
      <w:pPr>
        <w:ind w:left="5103" w:firstLine="4"/>
        <w:rPr>
          <w:rStyle w:val="Ppogrubienie"/>
          <w:color w:val="000000" w:themeColor="text1"/>
        </w:rPr>
      </w:pPr>
    </w:p>
    <w:p w14:paraId="552BAD20" w14:textId="77777777" w:rsidR="000E59A5" w:rsidRDefault="000E59A5" w:rsidP="000E59A5">
      <w:pPr>
        <w:ind w:left="5103" w:firstLine="4"/>
        <w:rPr>
          <w:rStyle w:val="Ppogrubienie"/>
          <w:color w:val="000000" w:themeColor="text1"/>
        </w:rPr>
      </w:pPr>
    </w:p>
    <w:p w14:paraId="079D81FD" w14:textId="77777777" w:rsidR="000E59A5" w:rsidRDefault="000E59A5" w:rsidP="000E59A5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26382BE7" w14:textId="77777777" w:rsidR="000E59A5" w:rsidRDefault="000E59A5" w:rsidP="00A054FD">
      <w:pPr>
        <w:pStyle w:val="POPIERAJCYPOPRAWKZAMIESZCZONWZESTAWIENIUWNIOSKW"/>
        <w:sectPr w:rsidR="000E59A5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37DD4D5F" w14:textId="77777777" w:rsidR="000E59A5" w:rsidRDefault="000E59A5" w:rsidP="007D2A7D">
      <w:pPr>
        <w:pStyle w:val="OZNRODZAKTUtznustawalubrozporzdzenieiorganwydajcy"/>
      </w:pPr>
      <w:r>
        <w:lastRenderedPageBreak/>
        <w:t>uzasadnienie</w:t>
      </w:r>
    </w:p>
    <w:p w14:paraId="3FEDFDE5" w14:textId="77777777" w:rsidR="000E59A5" w:rsidRDefault="000E59A5" w:rsidP="007D2A7D">
      <w:pPr>
        <w:pStyle w:val="NIEARTTEKSTtekstnieartykuowanynppodstprawnarozplubpreambua"/>
      </w:pPr>
    </w:p>
    <w:p w14:paraId="2831FF80" w14:textId="77777777" w:rsidR="000E59A5" w:rsidRDefault="000E59A5" w:rsidP="007D2A7D">
      <w:pPr>
        <w:pStyle w:val="ARTartustawynprozporzdzenia"/>
      </w:pPr>
      <w:r>
        <w:t xml:space="preserve">Na posiedzeniu w dniu 17 lipca 2025 r. Senat rozpatrzył ustawę </w:t>
      </w:r>
      <w:r w:rsidRPr="007D2A7D">
        <w:t>o zmianie ustawy o</w:t>
      </w:r>
      <w:r>
        <w:t> systemie ubezpieczeń społecznych</w:t>
      </w:r>
      <w:r w:rsidRPr="007D2A7D">
        <w:t xml:space="preserve"> oraz niektórych innych ustaw</w:t>
      </w:r>
      <w:r>
        <w:t xml:space="preserve"> i uchwalił do niej </w:t>
      </w:r>
      <w:r>
        <w:br/>
        <w:t xml:space="preserve">4 </w:t>
      </w:r>
      <w:r w:rsidRPr="006124B5">
        <w:t>poprawk</w:t>
      </w:r>
      <w:r>
        <w:t>i</w:t>
      </w:r>
      <w:r w:rsidRPr="006124B5">
        <w:t>.</w:t>
      </w:r>
    </w:p>
    <w:p w14:paraId="2123AC04" w14:textId="77777777" w:rsidR="000E59A5" w:rsidRDefault="000E59A5" w:rsidP="005D472A">
      <w:pPr>
        <w:pStyle w:val="ARTartustawynprozporzdzenia"/>
      </w:pPr>
      <w:r w:rsidRPr="00647883">
        <w:rPr>
          <w:rStyle w:val="Ppogrubienie"/>
        </w:rPr>
        <w:t>Poprawka nr 1</w:t>
      </w:r>
      <w:r>
        <w:t xml:space="preserve"> </w:t>
      </w:r>
      <w:r w:rsidRPr="006227CB">
        <w:t>ma na celu modyfikację odesłania zawartego w art. 47 ust. 2c</w:t>
      </w:r>
      <w:r>
        <w:t xml:space="preserve"> </w:t>
      </w:r>
      <w:r w:rsidRPr="00227B78">
        <w:t xml:space="preserve">ustawy, określającego krąg podmiotów </w:t>
      </w:r>
      <w:r>
        <w:t>zwolnionych</w:t>
      </w:r>
      <w:r w:rsidRPr="00227B78">
        <w:t xml:space="preserve"> z obowiązku składania deklaracji rozliczeniowej lub imiennych raportów miesięcznych za kolejne miesiąc</w:t>
      </w:r>
      <w:r>
        <w:t>e,</w:t>
      </w:r>
      <w:r w:rsidRPr="00227B78">
        <w:t xml:space="preserve"> </w:t>
      </w:r>
      <w:r>
        <w:t>w przypadku</w:t>
      </w:r>
      <w:r w:rsidRPr="00227B78">
        <w:t xml:space="preserve"> gdy</w:t>
      </w:r>
      <w:r>
        <w:t xml:space="preserve"> </w:t>
      </w:r>
      <w:r w:rsidRPr="00227B78">
        <w:t>zmiana w</w:t>
      </w:r>
      <w:r>
        <w:t> </w:t>
      </w:r>
      <w:r w:rsidRPr="00227B78">
        <w:t>stosunku</w:t>
      </w:r>
      <w:r>
        <w:t xml:space="preserve"> </w:t>
      </w:r>
      <w:r w:rsidRPr="00227B78">
        <w:t xml:space="preserve">do poprzedniego miesiąca jest spowodowana wyłącznie zmianą kwoty minimalnego lub przeciętnego wynagrodzenia. </w:t>
      </w:r>
      <w:r>
        <w:t>Zmiana</w:t>
      </w:r>
      <w:r w:rsidRPr="00227B78">
        <w:t xml:space="preserve"> wynika z faktu, że art. 47 ust. 2fa</w:t>
      </w:r>
      <w:r>
        <w:t>, zawarty w odesłaniu,</w:t>
      </w:r>
      <w:r w:rsidRPr="00227B78">
        <w:t xml:space="preserve"> dotyczy sporządzania dokumentów rozliczeniowych przez płatników składek korzystających</w:t>
      </w:r>
      <w:r>
        <w:t xml:space="preserve"> </w:t>
      </w:r>
      <w:r w:rsidRPr="00227B78">
        <w:t>z tzw. „wakacji składkowych”, wobec czego odwołanie do tego przepisu w ust. 2c jest niezasadne</w:t>
      </w:r>
      <w:r>
        <w:t>.</w:t>
      </w:r>
    </w:p>
    <w:p w14:paraId="708AD91C" w14:textId="77777777" w:rsidR="000E59A5" w:rsidRPr="00227B78" w:rsidRDefault="000E59A5" w:rsidP="00227B78">
      <w:pPr>
        <w:pStyle w:val="ARTartustawynprozporzdzenia"/>
        <w:rPr>
          <w:b/>
        </w:rPr>
      </w:pPr>
      <w:r w:rsidRPr="00647883">
        <w:rPr>
          <w:rStyle w:val="Ppogrubienie"/>
        </w:rPr>
        <w:t>Poprawk</w:t>
      </w:r>
      <w:r>
        <w:rPr>
          <w:rStyle w:val="Ppogrubienie"/>
        </w:rPr>
        <w:t>i</w:t>
      </w:r>
      <w:r w:rsidRPr="00647883">
        <w:rPr>
          <w:rStyle w:val="Ppogrubienie"/>
        </w:rPr>
        <w:t xml:space="preserve"> nr 2</w:t>
      </w:r>
      <w:r>
        <w:rPr>
          <w:rStyle w:val="Ppogrubienie"/>
        </w:rPr>
        <w:t xml:space="preserve"> i 4 </w:t>
      </w:r>
      <w:r>
        <w:t>mają na celu z</w:t>
      </w:r>
      <w:r w:rsidRPr="006227CB">
        <w:t>mian</w:t>
      </w:r>
      <w:r>
        <w:t>ę</w:t>
      </w:r>
      <w:r w:rsidRPr="006227CB">
        <w:t xml:space="preserve"> daty wejścia w życie ustawy z dnia </w:t>
      </w:r>
      <w:r>
        <w:br/>
      </w:r>
      <w:r w:rsidRPr="006227CB">
        <w:t>1 października 2025 r. na dzień 1 stycznia 2026 r</w:t>
      </w:r>
      <w:r>
        <w:t xml:space="preserve">. </w:t>
      </w:r>
      <w:r w:rsidRPr="00227B78">
        <w:t xml:space="preserve">Konsekwencją zmiany daty wejścia w życie ustawy jest konieczność </w:t>
      </w:r>
      <w:r>
        <w:t>skorygowania terminów przewidzianych w przepisach</w:t>
      </w:r>
      <w:r w:rsidRPr="00227B78">
        <w:t xml:space="preserve"> dotyczących możliwości opłacenia składek na ubezpieczenia emerytalne i rentowe za wybrane miesiące</w:t>
      </w:r>
      <w:r>
        <w:t>,</w:t>
      </w:r>
      <w:r w:rsidRPr="00BE3BF8">
        <w:t xml:space="preserve"> </w:t>
      </w:r>
      <w:r w:rsidRPr="00227B78">
        <w:t>przypadające w okresie pięciu lat poprzedzających datę wejścia w życie</w:t>
      </w:r>
      <w:r>
        <w:t xml:space="preserve"> ustawy,</w:t>
      </w:r>
      <w:r w:rsidRPr="00227B78">
        <w:t xml:space="preserve"> przez marynarzy zamieszkujących na terytorium Rzeczypospolitej Polskiej.</w:t>
      </w:r>
      <w:r>
        <w:t xml:space="preserve"> Terminy przewidziane w ustawie muszą być realne, a przede wszystkim muszą być one dostosowane do terminu, w którym ustawa znajdzie się w systemie prawa.</w:t>
      </w:r>
    </w:p>
    <w:p w14:paraId="19B80833" w14:textId="77777777" w:rsidR="000E59A5" w:rsidRDefault="000E59A5" w:rsidP="00647883">
      <w:pPr>
        <w:pStyle w:val="ARTartustawynprozporzdzenia"/>
      </w:pPr>
      <w:r w:rsidRPr="00A15E6F">
        <w:rPr>
          <w:rStyle w:val="Ppogrubienie"/>
        </w:rPr>
        <w:t>Poprawka nr 3</w:t>
      </w:r>
      <w:r w:rsidRPr="006227CB">
        <w:t xml:space="preserve"> </w:t>
      </w:r>
      <w:r>
        <w:t xml:space="preserve">ma na celu </w:t>
      </w:r>
      <w:r w:rsidRPr="006227CB">
        <w:t>wyelimin</w:t>
      </w:r>
      <w:r>
        <w:t>owanie</w:t>
      </w:r>
      <w:r w:rsidRPr="006227CB">
        <w:t xml:space="preserve"> potencjaln</w:t>
      </w:r>
      <w:r>
        <w:t>ych</w:t>
      </w:r>
      <w:r w:rsidRPr="006227CB">
        <w:t xml:space="preserve"> wątpliwości interpretacyjn</w:t>
      </w:r>
      <w:r>
        <w:t>ych</w:t>
      </w:r>
      <w:r w:rsidRPr="006227CB">
        <w:t xml:space="preserve"> dotycząc</w:t>
      </w:r>
      <w:r>
        <w:t>ych:</w:t>
      </w:r>
      <w:r w:rsidRPr="006227CB">
        <w:t xml:space="preserve"> terminu płatności składek na ubezpieczenia emerytalne i rentowe za okresy wsteczne oraz terminu złożenia dokumentów rozliczeniowych za te okresy. Określony wprost termin zapłaty składek oraz termin złożenia dokumentów zniweluje ryzyko </w:t>
      </w:r>
      <w:r>
        <w:t>zarzutu</w:t>
      </w:r>
      <w:r w:rsidRPr="006227CB">
        <w:t xml:space="preserve">, że składki oraz dokumenty </w:t>
      </w:r>
      <w:r>
        <w:t xml:space="preserve">– </w:t>
      </w:r>
      <w:r w:rsidRPr="006227CB">
        <w:t xml:space="preserve">za okresy </w:t>
      </w:r>
      <w:r>
        <w:t xml:space="preserve">objęte wnioskiem marynarza – </w:t>
      </w:r>
      <w:r w:rsidRPr="006227CB">
        <w:t>zostały opłacone i złożone po terminie.</w:t>
      </w:r>
    </w:p>
    <w:p w14:paraId="441F5E46" w14:textId="77777777" w:rsidR="000E59A5" w:rsidRPr="007D2A7D" w:rsidRDefault="000E59A5" w:rsidP="00443C53">
      <w:pPr>
        <w:pStyle w:val="ARTartustawynprozporzdzenia"/>
      </w:pPr>
    </w:p>
    <w:p w14:paraId="6D229ACF" w14:textId="25D2E216" w:rsidR="000E59A5" w:rsidRPr="00737F6A" w:rsidRDefault="000E59A5" w:rsidP="00A054FD">
      <w:pPr>
        <w:pStyle w:val="POPIERAJCYPOPRAWKZAMIESZCZONWZESTAWIENIUWNIOSKW"/>
      </w:pPr>
    </w:p>
    <w:sectPr w:rsidR="000E59A5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215C1" w14:textId="77777777" w:rsidR="00341D7D" w:rsidRDefault="00341D7D">
      <w:r>
        <w:separator/>
      </w:r>
    </w:p>
  </w:endnote>
  <w:endnote w:type="continuationSeparator" w:id="0">
    <w:p w14:paraId="296FC756" w14:textId="77777777" w:rsidR="00341D7D" w:rsidRDefault="0034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C134B" w14:textId="77777777" w:rsidR="00341D7D" w:rsidRDefault="00341D7D">
      <w:r>
        <w:separator/>
      </w:r>
    </w:p>
  </w:footnote>
  <w:footnote w:type="continuationSeparator" w:id="0">
    <w:p w14:paraId="204D68BA" w14:textId="77777777" w:rsidR="00341D7D" w:rsidRDefault="00341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6C4B4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22EB0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083CB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2201"/>
        </w:tabs>
        <w:ind w:left="2201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C9A42C00"/>
    <w:lvl w:ilvl="0" w:tplc="40D202E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1178293">
    <w:abstractNumId w:val="23"/>
  </w:num>
  <w:num w:numId="2" w16cid:durableId="1934512400">
    <w:abstractNumId w:val="23"/>
  </w:num>
  <w:num w:numId="3" w16cid:durableId="696540642">
    <w:abstractNumId w:val="18"/>
  </w:num>
  <w:num w:numId="4" w16cid:durableId="2099062249">
    <w:abstractNumId w:val="18"/>
  </w:num>
  <w:num w:numId="5" w16cid:durableId="1767768482">
    <w:abstractNumId w:val="36"/>
  </w:num>
  <w:num w:numId="6" w16cid:durableId="922686561">
    <w:abstractNumId w:val="32"/>
  </w:num>
  <w:num w:numId="7" w16cid:durableId="1163011464">
    <w:abstractNumId w:val="36"/>
  </w:num>
  <w:num w:numId="8" w16cid:durableId="728379029">
    <w:abstractNumId w:val="32"/>
  </w:num>
  <w:num w:numId="9" w16cid:durableId="226384080">
    <w:abstractNumId w:val="36"/>
  </w:num>
  <w:num w:numId="10" w16cid:durableId="1867982324">
    <w:abstractNumId w:val="32"/>
  </w:num>
  <w:num w:numId="11" w16cid:durableId="1535464168">
    <w:abstractNumId w:val="14"/>
  </w:num>
  <w:num w:numId="12" w16cid:durableId="344787985">
    <w:abstractNumId w:val="10"/>
  </w:num>
  <w:num w:numId="13" w16cid:durableId="302000875">
    <w:abstractNumId w:val="15"/>
  </w:num>
  <w:num w:numId="14" w16cid:durableId="606621406">
    <w:abstractNumId w:val="27"/>
  </w:num>
  <w:num w:numId="15" w16cid:durableId="242760896">
    <w:abstractNumId w:val="14"/>
  </w:num>
  <w:num w:numId="16" w16cid:durableId="1673022032">
    <w:abstractNumId w:val="16"/>
  </w:num>
  <w:num w:numId="17" w16cid:durableId="65956954">
    <w:abstractNumId w:val="8"/>
  </w:num>
  <w:num w:numId="18" w16cid:durableId="962619677">
    <w:abstractNumId w:val="3"/>
  </w:num>
  <w:num w:numId="19" w16cid:durableId="1335837035">
    <w:abstractNumId w:val="2"/>
  </w:num>
  <w:num w:numId="20" w16cid:durableId="1875771866">
    <w:abstractNumId w:val="1"/>
  </w:num>
  <w:num w:numId="21" w16cid:durableId="2057313452">
    <w:abstractNumId w:val="0"/>
  </w:num>
  <w:num w:numId="22" w16cid:durableId="1798641148">
    <w:abstractNumId w:val="9"/>
  </w:num>
  <w:num w:numId="23" w16cid:durableId="625085564">
    <w:abstractNumId w:val="7"/>
  </w:num>
  <w:num w:numId="24" w16cid:durableId="1599018468">
    <w:abstractNumId w:val="6"/>
  </w:num>
  <w:num w:numId="25" w16cid:durableId="1775898415">
    <w:abstractNumId w:val="5"/>
  </w:num>
  <w:num w:numId="26" w16cid:durableId="586113256">
    <w:abstractNumId w:val="4"/>
  </w:num>
  <w:num w:numId="27" w16cid:durableId="1765806300">
    <w:abstractNumId w:val="34"/>
  </w:num>
  <w:num w:numId="28" w16cid:durableId="158740085">
    <w:abstractNumId w:val="26"/>
  </w:num>
  <w:num w:numId="29" w16cid:durableId="990719819">
    <w:abstractNumId w:val="37"/>
  </w:num>
  <w:num w:numId="30" w16cid:durableId="995375316">
    <w:abstractNumId w:val="33"/>
  </w:num>
  <w:num w:numId="31" w16cid:durableId="2060471826">
    <w:abstractNumId w:val="19"/>
  </w:num>
  <w:num w:numId="32" w16cid:durableId="677468070">
    <w:abstractNumId w:val="11"/>
  </w:num>
  <w:num w:numId="33" w16cid:durableId="1193032099">
    <w:abstractNumId w:val="31"/>
  </w:num>
  <w:num w:numId="34" w16cid:durableId="45422953">
    <w:abstractNumId w:val="20"/>
  </w:num>
  <w:num w:numId="35" w16cid:durableId="1772235698">
    <w:abstractNumId w:val="17"/>
  </w:num>
  <w:num w:numId="36" w16cid:durableId="1849247591">
    <w:abstractNumId w:val="22"/>
  </w:num>
  <w:num w:numId="37" w16cid:durableId="507671159">
    <w:abstractNumId w:val="28"/>
  </w:num>
  <w:num w:numId="38" w16cid:durableId="1149133059">
    <w:abstractNumId w:val="25"/>
  </w:num>
  <w:num w:numId="39" w16cid:durableId="96684593">
    <w:abstractNumId w:val="13"/>
  </w:num>
  <w:num w:numId="40" w16cid:durableId="282544261">
    <w:abstractNumId w:val="30"/>
  </w:num>
  <w:num w:numId="41" w16cid:durableId="589973113">
    <w:abstractNumId w:val="29"/>
  </w:num>
  <w:num w:numId="42" w16cid:durableId="1758137497">
    <w:abstractNumId w:val="21"/>
  </w:num>
  <w:num w:numId="43" w16cid:durableId="842864657">
    <w:abstractNumId w:val="35"/>
  </w:num>
  <w:num w:numId="44" w16cid:durableId="875240715">
    <w:abstractNumId w:val="12"/>
  </w:num>
  <w:num w:numId="45" w16cid:durableId="938365671">
    <w:abstractNumId w:val="24"/>
  </w:num>
  <w:num w:numId="46" w16cid:durableId="1185512557">
    <w:abstractNumId w:val="24"/>
  </w:num>
  <w:num w:numId="47" w16cid:durableId="2090927675">
    <w:abstractNumId w:val="24"/>
  </w:num>
  <w:num w:numId="48" w16cid:durableId="198620440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166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132C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0437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2941"/>
    <w:rsid w:val="000D318A"/>
    <w:rsid w:val="000D6173"/>
    <w:rsid w:val="000D6F83"/>
    <w:rsid w:val="000E25CC"/>
    <w:rsid w:val="000E3694"/>
    <w:rsid w:val="000E490F"/>
    <w:rsid w:val="000E59A5"/>
    <w:rsid w:val="000E6241"/>
    <w:rsid w:val="000F297B"/>
    <w:rsid w:val="000F2BE3"/>
    <w:rsid w:val="000F3D0D"/>
    <w:rsid w:val="000F6ED4"/>
    <w:rsid w:val="000F7A6E"/>
    <w:rsid w:val="00101D97"/>
    <w:rsid w:val="001042BA"/>
    <w:rsid w:val="00106D03"/>
    <w:rsid w:val="00110465"/>
    <w:rsid w:val="00110628"/>
    <w:rsid w:val="0011245A"/>
    <w:rsid w:val="00113209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55F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633A"/>
    <w:rsid w:val="001D1783"/>
    <w:rsid w:val="001D53CD"/>
    <w:rsid w:val="001D55A3"/>
    <w:rsid w:val="001D5AF5"/>
    <w:rsid w:val="001E1E73"/>
    <w:rsid w:val="001E4E0C"/>
    <w:rsid w:val="001E526D"/>
    <w:rsid w:val="001E5655"/>
    <w:rsid w:val="001F023F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1A57"/>
    <w:rsid w:val="002334A7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83EA0"/>
    <w:rsid w:val="0029405D"/>
    <w:rsid w:val="00294FA6"/>
    <w:rsid w:val="00295A6F"/>
    <w:rsid w:val="002A20C4"/>
    <w:rsid w:val="002A570F"/>
    <w:rsid w:val="002A7292"/>
    <w:rsid w:val="002A7358"/>
    <w:rsid w:val="002A758F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1E3"/>
    <w:rsid w:val="002E2AB6"/>
    <w:rsid w:val="002E3F34"/>
    <w:rsid w:val="002E5F79"/>
    <w:rsid w:val="002E64FA"/>
    <w:rsid w:val="002F0A00"/>
    <w:rsid w:val="002F0CFA"/>
    <w:rsid w:val="002F669F"/>
    <w:rsid w:val="00301C97"/>
    <w:rsid w:val="00304CA1"/>
    <w:rsid w:val="0031004C"/>
    <w:rsid w:val="003105F6"/>
    <w:rsid w:val="00311297"/>
    <w:rsid w:val="003113BE"/>
    <w:rsid w:val="003122CA"/>
    <w:rsid w:val="003148FD"/>
    <w:rsid w:val="00317262"/>
    <w:rsid w:val="00321080"/>
    <w:rsid w:val="00322D45"/>
    <w:rsid w:val="0032569A"/>
    <w:rsid w:val="00325A1F"/>
    <w:rsid w:val="003268F9"/>
    <w:rsid w:val="003309D1"/>
    <w:rsid w:val="00330BAF"/>
    <w:rsid w:val="00334E3A"/>
    <w:rsid w:val="003361DD"/>
    <w:rsid w:val="00341A6A"/>
    <w:rsid w:val="00341D7D"/>
    <w:rsid w:val="00345B9C"/>
    <w:rsid w:val="00351BBB"/>
    <w:rsid w:val="00352DAE"/>
    <w:rsid w:val="00354EB9"/>
    <w:rsid w:val="003561A1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3509"/>
    <w:rsid w:val="003B48A6"/>
    <w:rsid w:val="003B4A57"/>
    <w:rsid w:val="003B5029"/>
    <w:rsid w:val="003C0AD9"/>
    <w:rsid w:val="003C0ED0"/>
    <w:rsid w:val="003C1D49"/>
    <w:rsid w:val="003C35C4"/>
    <w:rsid w:val="003D12C2"/>
    <w:rsid w:val="003D31B9"/>
    <w:rsid w:val="003D3867"/>
    <w:rsid w:val="003D74C5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2E82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A762B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6742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6793"/>
    <w:rsid w:val="005A75D8"/>
    <w:rsid w:val="005B713E"/>
    <w:rsid w:val="005C03B6"/>
    <w:rsid w:val="005C348E"/>
    <w:rsid w:val="005C68E1"/>
    <w:rsid w:val="005C6E84"/>
    <w:rsid w:val="005D3763"/>
    <w:rsid w:val="005D55E1"/>
    <w:rsid w:val="005D68B2"/>
    <w:rsid w:val="005E19F7"/>
    <w:rsid w:val="005E4F04"/>
    <w:rsid w:val="005E62C2"/>
    <w:rsid w:val="005E6C71"/>
    <w:rsid w:val="005F0963"/>
    <w:rsid w:val="005F13BB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163C1"/>
    <w:rsid w:val="00621256"/>
    <w:rsid w:val="00621FCC"/>
    <w:rsid w:val="00622E4B"/>
    <w:rsid w:val="006234F6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76894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200A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2EB0"/>
    <w:rsid w:val="0072457F"/>
    <w:rsid w:val="00725406"/>
    <w:rsid w:val="00725922"/>
    <w:rsid w:val="0072621B"/>
    <w:rsid w:val="00730555"/>
    <w:rsid w:val="007312CC"/>
    <w:rsid w:val="00736A64"/>
    <w:rsid w:val="00737F6A"/>
    <w:rsid w:val="00737F84"/>
    <w:rsid w:val="007410B6"/>
    <w:rsid w:val="00744C6F"/>
    <w:rsid w:val="00744EFC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A4D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48E8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1C9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971C3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59A6"/>
    <w:rsid w:val="008E64B1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6970"/>
    <w:rsid w:val="0095719A"/>
    <w:rsid w:val="009623E9"/>
    <w:rsid w:val="009634DD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45BE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C38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52DC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B8F"/>
    <w:rsid w:val="00AA6E91"/>
    <w:rsid w:val="00AA7439"/>
    <w:rsid w:val="00AB047E"/>
    <w:rsid w:val="00AB0B0A"/>
    <w:rsid w:val="00AB0BB7"/>
    <w:rsid w:val="00AB0F79"/>
    <w:rsid w:val="00AB22C6"/>
    <w:rsid w:val="00AB2AD0"/>
    <w:rsid w:val="00AB67FC"/>
    <w:rsid w:val="00AC00F2"/>
    <w:rsid w:val="00AC0748"/>
    <w:rsid w:val="00AC31B5"/>
    <w:rsid w:val="00AC4EA1"/>
    <w:rsid w:val="00AC5381"/>
    <w:rsid w:val="00AC5920"/>
    <w:rsid w:val="00AD0D52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0537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44BB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3FD8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B7657"/>
    <w:rsid w:val="00CC0D6A"/>
    <w:rsid w:val="00CC34B8"/>
    <w:rsid w:val="00CC3831"/>
    <w:rsid w:val="00CC3E3D"/>
    <w:rsid w:val="00CC519B"/>
    <w:rsid w:val="00CD12C1"/>
    <w:rsid w:val="00CD214E"/>
    <w:rsid w:val="00CD46FA"/>
    <w:rsid w:val="00CD5973"/>
    <w:rsid w:val="00CE1B08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4ABE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183C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4D9C"/>
    <w:rsid w:val="00E276AC"/>
    <w:rsid w:val="00E348C4"/>
    <w:rsid w:val="00E34A35"/>
    <w:rsid w:val="00E37C2F"/>
    <w:rsid w:val="00E41C28"/>
    <w:rsid w:val="00E46308"/>
    <w:rsid w:val="00E50BE3"/>
    <w:rsid w:val="00E51E17"/>
    <w:rsid w:val="00E52DAB"/>
    <w:rsid w:val="00E539B0"/>
    <w:rsid w:val="00E55994"/>
    <w:rsid w:val="00E60606"/>
    <w:rsid w:val="00E60C66"/>
    <w:rsid w:val="00E6164D"/>
    <w:rsid w:val="00E618C9"/>
    <w:rsid w:val="00E619B7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28F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075A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0940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3757A"/>
    <w:rsid w:val="00F40491"/>
    <w:rsid w:val="00F43390"/>
    <w:rsid w:val="00F443B2"/>
    <w:rsid w:val="00F458D8"/>
    <w:rsid w:val="00F50237"/>
    <w:rsid w:val="00F51B12"/>
    <w:rsid w:val="00F53596"/>
    <w:rsid w:val="00F550B5"/>
    <w:rsid w:val="00F55BA8"/>
    <w:rsid w:val="00F55DB1"/>
    <w:rsid w:val="00F56ACA"/>
    <w:rsid w:val="00F600FE"/>
    <w:rsid w:val="00F62E4D"/>
    <w:rsid w:val="00F66AE1"/>
    <w:rsid w:val="00F66B34"/>
    <w:rsid w:val="00F675B9"/>
    <w:rsid w:val="00F7018C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53C7"/>
    <w:rsid w:val="00FA7F91"/>
    <w:rsid w:val="00FB121C"/>
    <w:rsid w:val="00FB1CDD"/>
    <w:rsid w:val="00FB2C2F"/>
    <w:rsid w:val="00FB305C"/>
    <w:rsid w:val="00FC179F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15CF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9A5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24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F51B12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BB44BB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F51B12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OZNACZENIEWNIOSKUWZESTAWIENIU">
    <w:name w:val="OZNACZENIE WNIOSKU W ZESTAWIENIU"/>
    <w:basedOn w:val="OZNACZENIEPUNKTUWUCHWALESENACKIEJ"/>
    <w:qFormat/>
    <w:rsid w:val="00BB44BB"/>
    <w:pPr>
      <w:ind w:left="0" w:firstLine="0"/>
    </w:pPr>
  </w:style>
  <w:style w:type="character" w:customStyle="1" w:styleId="PKTpunktZnak">
    <w:name w:val="PKT – punkt Znak"/>
    <w:basedOn w:val="Domylnaczcionkaakapitu"/>
    <w:link w:val="PKTpunkt"/>
    <w:uiPriority w:val="16"/>
    <w:locked/>
    <w:rsid w:val="003B3509"/>
    <w:rPr>
      <w:rFonts w:eastAsiaTheme="minorEastAsia" w:cs="Arial"/>
      <w:bCs/>
      <w:szCs w:val="20"/>
    </w:rPr>
  </w:style>
  <w:style w:type="character" w:customStyle="1" w:styleId="ZPKTzmpktartykuempunktemZnak">
    <w:name w:val="Z/PKT – zm. pkt artykułem (punktem) Znak"/>
    <w:basedOn w:val="PKTpunktZnak"/>
    <w:link w:val="ZPKTzmpktartykuempunktem"/>
    <w:uiPriority w:val="33"/>
    <w:rsid w:val="003B3509"/>
    <w:rPr>
      <w:rFonts w:eastAsiaTheme="minorEastAsia" w:cs="Arial"/>
      <w:bCs/>
      <w:szCs w:val="20"/>
    </w:rPr>
  </w:style>
  <w:style w:type="paragraph" w:customStyle="1" w:styleId="CZWSPLNALITERWUCHWALESENACKIEJ">
    <w:name w:val="CZĘŚĆ WSPÓLNA LITER W UCHWALE SENACKIEJ"/>
    <w:basedOn w:val="LITERAWUCHWALESENACKIEJ"/>
    <w:qFormat/>
    <w:rsid w:val="003B3509"/>
    <w:pPr>
      <w:ind w:left="0" w:firstLine="0"/>
    </w:pPr>
  </w:style>
  <w:style w:type="paragraph" w:customStyle="1" w:styleId="PODWJNETIRETWUCHWALESENACKIEJ">
    <w:name w:val="PODWÓJNE TIRET W UCHWALE SENACKIEJ"/>
    <w:basedOn w:val="Normalny"/>
    <w:qFormat/>
    <w:rsid w:val="00E24D9C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4DE4C1-A29F-4728-96D8-19B8377C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2025-07-18T12:36:00Z</dcterms:created>
  <dcterms:modified xsi:type="dcterms:W3CDTF">2025-07-18T12:36:00Z</dcterms:modified>
  <cp:category/>
</cp:coreProperties>
</file>