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6D1DA" w14:textId="77777777" w:rsidR="00587CFA" w:rsidRPr="00587CFA" w:rsidRDefault="00587CFA" w:rsidP="00587CFA">
      <w:pPr>
        <w:pStyle w:val="OZNPROJEKTUwskazaniedatylubwersjiprojektu"/>
      </w:pPr>
      <w:r w:rsidRPr="00587CFA">
        <w:t>Projekt</w:t>
      </w:r>
    </w:p>
    <w:p w14:paraId="72CD649F" w14:textId="77777777" w:rsidR="00587CFA" w:rsidRPr="00587CFA" w:rsidRDefault="00587CFA" w:rsidP="00587CFA">
      <w:pPr>
        <w:pStyle w:val="OZNRODZAKTUtznustawalubrozporzdzenieiorganwydajcy"/>
      </w:pPr>
      <w:r w:rsidRPr="00587CFA">
        <w:t>ustawa</w:t>
      </w:r>
    </w:p>
    <w:p w14:paraId="4C9A0C17" w14:textId="77777777" w:rsidR="00587CFA" w:rsidRPr="00587CFA" w:rsidRDefault="00587CFA" w:rsidP="00587CFA">
      <w:pPr>
        <w:pStyle w:val="DATAAKTUdatauchwalenialubwydaniaaktu"/>
        <w:rPr>
          <w:rStyle w:val="IGindeksgrny"/>
        </w:rPr>
      </w:pPr>
      <w:r w:rsidRPr="00587CFA">
        <w:t xml:space="preserve">z dnia </w:t>
      </w:r>
    </w:p>
    <w:p w14:paraId="4CCEB096" w14:textId="351C6594" w:rsidR="00587CFA" w:rsidRPr="00587CFA" w:rsidRDefault="00587CFA" w:rsidP="00587CFA">
      <w:pPr>
        <w:pStyle w:val="TYTUAKTUprzedmiotregulacjiustawylubrozporzdzenia"/>
        <w:rPr>
          <w:rStyle w:val="Ppogrubienie"/>
          <w:b/>
          <w:bCs w:val="0"/>
        </w:rPr>
      </w:pPr>
      <w:r w:rsidRPr="00587CFA">
        <w:rPr>
          <w:rStyle w:val="Ppogrubienie"/>
          <w:b/>
        </w:rPr>
        <w:t>o zmianie ustawy o świadczeniach opieki zdrowotnej finansowanych</w:t>
      </w:r>
      <w:r>
        <w:rPr>
          <w:rStyle w:val="Ppogrubienie"/>
          <w:b/>
        </w:rPr>
        <w:br/>
      </w:r>
      <w:r w:rsidRPr="00587CFA">
        <w:rPr>
          <w:rStyle w:val="Ppogrubienie"/>
          <w:b/>
        </w:rPr>
        <w:t xml:space="preserve"> ze środków publicznych oraz ustawy o działalności leczniczej</w:t>
      </w:r>
    </w:p>
    <w:p w14:paraId="3059495A" w14:textId="77777777" w:rsidR="00587CFA" w:rsidRPr="00587CFA" w:rsidRDefault="00587CFA" w:rsidP="00587CFA">
      <w:pPr>
        <w:pStyle w:val="ARTartustawynprozporzdzenia"/>
      </w:pPr>
      <w:r w:rsidRPr="00587CFA">
        <w:rPr>
          <w:rStyle w:val="Ppogrubienie"/>
        </w:rPr>
        <w:t>Art. 1.</w:t>
      </w:r>
      <w:r w:rsidRPr="00587CFA">
        <w:t xml:space="preserve"> W ustawie z dnia 27 sierpnia 2004 r. o świadczeniach opieki zdrowotnej finansowanych ze środków publicznych (Dz. U. z 2024 r. poz. 146, z późn. zm.</w:t>
      </w:r>
      <w:r w:rsidRPr="00587CFA">
        <w:rPr>
          <w:rStyle w:val="Odwoanieprzypisudolnego"/>
        </w:rPr>
        <w:footnoteReference w:id="1"/>
      </w:r>
      <w:r w:rsidRPr="00587CFA">
        <w:rPr>
          <w:rStyle w:val="IGindeksgrny"/>
        </w:rPr>
        <w:t>)</w:t>
      </w:r>
      <w:r w:rsidRPr="00587CFA">
        <w:t>) wprowadza się następujące zmiany:</w:t>
      </w:r>
    </w:p>
    <w:p w14:paraId="6C5FD9E2" w14:textId="77777777" w:rsidR="00587CFA" w:rsidRPr="00587CFA" w:rsidRDefault="00587CFA" w:rsidP="00587CFA">
      <w:pPr>
        <w:pStyle w:val="PKTpunkt"/>
      </w:pPr>
      <w:r w:rsidRPr="00587CFA">
        <w:t>1)</w:t>
      </w:r>
      <w:r w:rsidRPr="00587CFA">
        <w:tab/>
        <w:t>w art. 15 w ust. 2 po pkt 2 dodaje się pkt 2a w brzmieniu:</w:t>
      </w:r>
    </w:p>
    <w:p w14:paraId="3436AB4A" w14:textId="3E2B0436" w:rsidR="00587CFA" w:rsidRPr="00587CFA" w:rsidRDefault="00587CFA" w:rsidP="00587CFA">
      <w:pPr>
        <w:pStyle w:val="ZPKTzmpktartykuempunktem"/>
        <w:rPr>
          <w:rStyle w:val="Ppogrubienie"/>
          <w:b w:val="0"/>
        </w:rPr>
      </w:pPr>
      <w:r w:rsidRPr="00587CFA">
        <w:t>„2a)</w:t>
      </w:r>
      <w:r w:rsidRPr="00587CFA">
        <w:tab/>
        <w:t>świadczeń opieki zdrowotnej udzielanych w powiatowym centrum zdrowia;”;</w:t>
      </w:r>
    </w:p>
    <w:p w14:paraId="3055F6D9" w14:textId="77777777" w:rsidR="00587CFA" w:rsidRPr="00587CFA" w:rsidRDefault="00587CFA" w:rsidP="00587CFA">
      <w:pPr>
        <w:pStyle w:val="PKTpunkt"/>
      </w:pPr>
      <w:r w:rsidRPr="00587CFA">
        <w:t>2)</w:t>
      </w:r>
      <w:r w:rsidRPr="00587CFA">
        <w:tab/>
        <w:t>w art. 31lb w ust. 3 po pkt 6 dodaje się pkt 6a w brzmieniu:</w:t>
      </w:r>
    </w:p>
    <w:p w14:paraId="6CEBA8D0" w14:textId="0D5BAE98" w:rsidR="00587CFA" w:rsidRPr="00587CFA" w:rsidRDefault="00587CFA" w:rsidP="00587CFA">
      <w:pPr>
        <w:pStyle w:val="ZPKTzmpktartykuempunktem"/>
      </w:pPr>
      <w:bookmarkStart w:id="0" w:name="_Hlk169779160"/>
      <w:r w:rsidRPr="00587CFA">
        <w:t>„6a)</w:t>
      </w:r>
      <w:r w:rsidRPr="00587CFA">
        <w:tab/>
        <w:t>ocenę wpływu proponowanej taryfy świadczeń na strukturę udzielanych świadczeń opieki zdrowotnej, w szczególności pod względem zwiększenia udziału świadczeń udzielanych w trybie ambulatoryjnym, z uwzględnieniem racjonalizacji procesu leczenia i efektywności wydatkowania środków publicznych;”;</w:t>
      </w:r>
    </w:p>
    <w:p w14:paraId="27B8266E" w14:textId="77777777" w:rsidR="00587CFA" w:rsidRPr="00587CFA" w:rsidRDefault="00587CFA" w:rsidP="00587CFA">
      <w:pPr>
        <w:pStyle w:val="PKTpunkt"/>
      </w:pPr>
      <w:r w:rsidRPr="00587CFA">
        <w:t>3)</w:t>
      </w:r>
      <w:r w:rsidRPr="00587CFA">
        <w:tab/>
        <w:t>w art. 31lc:</w:t>
      </w:r>
    </w:p>
    <w:p w14:paraId="5EA70EF8" w14:textId="01D41E23" w:rsidR="00587CFA" w:rsidRPr="00587CFA" w:rsidRDefault="00587CFA" w:rsidP="00587CFA">
      <w:pPr>
        <w:pStyle w:val="LITlitera"/>
      </w:pPr>
      <w:r w:rsidRPr="00587CFA">
        <w:t>a)</w:t>
      </w:r>
      <w:r w:rsidRPr="00587CFA">
        <w:tab/>
        <w:t>w ust. 3 wyrazy „art. 31n pkt 1–3d i 4a–4</w:t>
      </w:r>
      <w:r w:rsidR="00B90CC1">
        <w:t>f</w:t>
      </w:r>
      <w:r w:rsidRPr="00587CFA">
        <w:t>” zastępuje się wyrazami „art. 31n pkt 1–3d</w:t>
      </w:r>
      <w:r w:rsidR="00B90CC1">
        <w:t xml:space="preserve"> i</w:t>
      </w:r>
      <w:r w:rsidRPr="00587CFA">
        <w:t xml:space="preserve"> 4a–4g”, </w:t>
      </w:r>
    </w:p>
    <w:p w14:paraId="49F62519" w14:textId="0EB9D7FE" w:rsidR="00587CFA" w:rsidRPr="00587CFA" w:rsidRDefault="00587CFA" w:rsidP="00587CFA">
      <w:pPr>
        <w:pStyle w:val="LITlitera"/>
      </w:pPr>
      <w:r w:rsidRPr="00587CFA">
        <w:t>b)</w:t>
      </w:r>
      <w:r w:rsidRPr="00587CFA">
        <w:tab/>
        <w:t>w ust. 4d wyrazy „art. 31n pkt 1a, 2c</w:t>
      </w:r>
      <w:r w:rsidR="008A2B54">
        <w:t xml:space="preserve"> oraz</w:t>
      </w:r>
      <w:r w:rsidRPr="00587CFA">
        <w:t xml:space="preserve"> 4c</w:t>
      </w:r>
      <w:r w:rsidR="008A2B54">
        <w:t>–</w:t>
      </w:r>
      <w:r w:rsidRPr="00587CFA">
        <w:t>4</w:t>
      </w:r>
      <w:r w:rsidR="008A2B54">
        <w:t>f</w:t>
      </w:r>
      <w:r w:rsidRPr="00587CFA">
        <w:t>” zastępuje się wyrazami „art. 31n pkt 1a, 2c</w:t>
      </w:r>
      <w:r w:rsidR="008A2B54">
        <w:t xml:space="preserve"> i</w:t>
      </w:r>
      <w:r w:rsidRPr="00587CFA">
        <w:t xml:space="preserve"> 4c</w:t>
      </w:r>
      <w:r w:rsidR="008A2B54">
        <w:t>–</w:t>
      </w:r>
      <w:r w:rsidRPr="00587CFA">
        <w:t>4g”;</w:t>
      </w:r>
    </w:p>
    <w:p w14:paraId="02FA043B" w14:textId="77777777" w:rsidR="00587CFA" w:rsidRPr="00587CFA" w:rsidRDefault="00587CFA" w:rsidP="00587CFA">
      <w:pPr>
        <w:pStyle w:val="PKTpunkt"/>
      </w:pPr>
      <w:r w:rsidRPr="00587CFA">
        <w:t>4)</w:t>
      </w:r>
      <w:r w:rsidRPr="00587CFA">
        <w:tab/>
        <w:t>po art. 31lc dodaje się art. 31ld w brzmieniu:</w:t>
      </w:r>
    </w:p>
    <w:p w14:paraId="4C80FE3C" w14:textId="4369D418" w:rsidR="00587CFA" w:rsidRPr="00587CFA" w:rsidRDefault="00587CFA" w:rsidP="00587CFA">
      <w:pPr>
        <w:pStyle w:val="ZARTzmartartykuempunktem"/>
      </w:pPr>
      <w:r w:rsidRPr="00587CFA">
        <w:t>„Art. 31ld. 1. Agencja jest upoważniona do przetwarzania:</w:t>
      </w:r>
    </w:p>
    <w:p w14:paraId="0BA6237C" w14:textId="1171A5A6" w:rsidR="00587CFA" w:rsidRPr="00587CFA" w:rsidRDefault="00587CFA" w:rsidP="00587CFA">
      <w:pPr>
        <w:pStyle w:val="ZPKTzmpktartykuempunktem"/>
      </w:pPr>
      <w:bookmarkStart w:id="1" w:name="_Ref189570832"/>
      <w:r w:rsidRPr="00587CFA">
        <w:t>1)</w:t>
      </w:r>
      <w:r w:rsidRPr="00587CFA">
        <w:tab/>
        <w:t>danych, o których mowa w art. 23 ust. 2 pkt 4 ustawy z dnia 28 kwietnia 2011 r. o systemie informacji w ochronie zdrowia, dotyczących podmiotów leczniczych, które sporządziły programy naprawcze, o których mowa w art. 59 ust. 4 i art. 88a ustawy z dnia 15 kwietnia 2011 r. o działalności leczniczej, zwane dalej „programami naprawczymi”,</w:t>
      </w:r>
      <w:bookmarkEnd w:id="1"/>
    </w:p>
    <w:p w14:paraId="7FAC14CC" w14:textId="77777777" w:rsidR="00587CFA" w:rsidRPr="00587CFA" w:rsidRDefault="00587CFA" w:rsidP="00587CFA">
      <w:pPr>
        <w:pStyle w:val="ZPKTzmpktartykuempunktem"/>
      </w:pPr>
      <w:r w:rsidRPr="00587CFA">
        <w:lastRenderedPageBreak/>
        <w:t>2)</w:t>
      </w:r>
      <w:r w:rsidRPr="00587CFA">
        <w:tab/>
        <w:t>danych zawartych w programach naprawczych oraz zmianach i kwartalnych aktualizacjach tych programów,</w:t>
      </w:r>
    </w:p>
    <w:p w14:paraId="07A6E4A0" w14:textId="77777777" w:rsidR="00587CFA" w:rsidRPr="00587CFA" w:rsidRDefault="00587CFA" w:rsidP="00587CFA">
      <w:pPr>
        <w:pStyle w:val="ZPKTzmpktartykuempunktem"/>
      </w:pPr>
      <w:r w:rsidRPr="00587CFA">
        <w:t>3)</w:t>
      </w:r>
      <w:r w:rsidRPr="00587CFA">
        <w:tab/>
        <w:t>danych zawartych w sprawozdaniach rocznych i końcowych z realizacji programów naprawczych,</w:t>
      </w:r>
    </w:p>
    <w:p w14:paraId="289D942F" w14:textId="77777777" w:rsidR="00587CFA" w:rsidRPr="00587CFA" w:rsidRDefault="00587CFA" w:rsidP="00587CFA">
      <w:pPr>
        <w:pStyle w:val="ZPKTzmpktartykuempunktem"/>
      </w:pPr>
      <w:r w:rsidRPr="00587CFA">
        <w:t>4)</w:t>
      </w:r>
      <w:r w:rsidRPr="00587CFA">
        <w:tab/>
        <w:t>danych zawartych w analizach, o których mowa w art. 59 ust. 5 ustawy z dnia 15 kwietnia 2011 r. o działalności leczniczej,</w:t>
      </w:r>
    </w:p>
    <w:p w14:paraId="404AA28B" w14:textId="77777777" w:rsidR="00587CFA" w:rsidRPr="00587CFA" w:rsidRDefault="00587CFA" w:rsidP="00587CFA">
      <w:pPr>
        <w:pStyle w:val="ZPKTzmpktartykuempunktem"/>
      </w:pPr>
      <w:r w:rsidRPr="00587CFA">
        <w:t>5)</w:t>
      </w:r>
      <w:r w:rsidRPr="00587CFA">
        <w:tab/>
        <w:t>danych zawartych w stanowiskach, o których mowa w art. 59a ust. 1 pkt 1 i 2 ustawy z dnia 15 kwietnia 2011 r. o działalności leczniczej,</w:t>
      </w:r>
    </w:p>
    <w:p w14:paraId="0A4A95AD" w14:textId="6D6E8DF5" w:rsidR="00587CFA" w:rsidRPr="00587CFA" w:rsidRDefault="00587CFA" w:rsidP="00587CFA">
      <w:pPr>
        <w:pStyle w:val="ZPKTzmpktartykuempunktem"/>
      </w:pPr>
      <w:r w:rsidRPr="00587CFA">
        <w:t>6)</w:t>
      </w:r>
      <w:r w:rsidRPr="00587CFA">
        <w:tab/>
        <w:t>danych zawartych w rocznych sprawozda</w:t>
      </w:r>
      <w:r w:rsidR="008A2B54">
        <w:t>niach</w:t>
      </w:r>
      <w:r w:rsidRPr="00587CFA">
        <w:t xml:space="preserve"> finansowych, o których mowa w art. 53 ust. 1 ustawy z dnia 29 września 1994 r. o rachunkowości, </w:t>
      </w:r>
      <w:r w:rsidR="00E81395">
        <w:t xml:space="preserve">w </w:t>
      </w:r>
      <w:r w:rsidRPr="00587CFA">
        <w:t>sprawozda</w:t>
      </w:r>
      <w:r w:rsidR="008A2B54">
        <w:t>niach</w:t>
      </w:r>
      <w:r w:rsidRPr="00587CFA">
        <w:t xml:space="preserve"> z badania sprawozdań finansowych, o których mowa w art. 69 ust. 1 pkt 2 tej ustawy, jeżeli podlegały one badaniu, </w:t>
      </w:r>
      <w:r w:rsidR="008A2B54">
        <w:t xml:space="preserve">w </w:t>
      </w:r>
      <w:r w:rsidRPr="00587CFA">
        <w:t>odpis</w:t>
      </w:r>
      <w:r w:rsidR="008A2B54">
        <w:t>ach</w:t>
      </w:r>
      <w:r w:rsidRPr="00587CFA">
        <w:t xml:space="preserve"> uchwał lub postanowień organu zatwierdzającego o zatwierdzeniu rocznego sprawozdania finansowego i podziale zysku lub pokryciu straty, o których mowa w art. 69 ust. 1 pkt 3 tej ustawy,</w:t>
      </w:r>
    </w:p>
    <w:p w14:paraId="6A5CC5E4" w14:textId="77777777" w:rsidR="00587CFA" w:rsidRPr="00587CFA" w:rsidRDefault="00587CFA" w:rsidP="00587CFA">
      <w:pPr>
        <w:pStyle w:val="ZPKTzmpktartykuempunktem"/>
      </w:pPr>
      <w:r w:rsidRPr="00587CFA">
        <w:t>7)</w:t>
      </w:r>
      <w:r w:rsidRPr="00587CFA">
        <w:tab/>
        <w:t>innych danych dotyczących funkcjonowania podmiotów leczniczych, ich sytuacji operacyjnej i ekonomiczno-finansowej, w tym informacji dotyczących wdrożenia standardu rachunku kosztów zgodnie z przepisami wydanymi na podstawie art. 31lc ust. 7, z wyjątkiem danych dotyczących świadczeniodawców, o których mowa w art. 31lc ust. 8,</w:t>
      </w:r>
    </w:p>
    <w:p w14:paraId="0420B6F0" w14:textId="77777777" w:rsidR="00587CFA" w:rsidRPr="00587CFA" w:rsidRDefault="00587CFA" w:rsidP="00587CFA">
      <w:pPr>
        <w:pStyle w:val="ZPKTzmpktartykuempunktem"/>
      </w:pPr>
      <w:r w:rsidRPr="00587CFA">
        <w:t>8)</w:t>
      </w:r>
      <w:r w:rsidRPr="00587CFA">
        <w:tab/>
        <w:t xml:space="preserve">danych dotyczących bezpośrednich i pośrednich </w:t>
      </w:r>
      <w:bookmarkStart w:id="2" w:name="_Hlk194490987"/>
      <w:r w:rsidRPr="00587CFA">
        <w:t>kosztów udzielania świadczeń opieki zdrowotnej</w:t>
      </w:r>
      <w:bookmarkEnd w:id="2"/>
      <w:r w:rsidRPr="00587CFA">
        <w:t>, z wyjątkiem danych dotyczących świadczeniodawców, o których mowa w art. 31lc ust. 8,</w:t>
      </w:r>
    </w:p>
    <w:p w14:paraId="7616D95F" w14:textId="77777777" w:rsidR="00587CFA" w:rsidRPr="00587CFA" w:rsidRDefault="00587CFA" w:rsidP="00587CFA">
      <w:pPr>
        <w:pStyle w:val="ZPKTzmpktartykuempunktem"/>
      </w:pPr>
      <w:r w:rsidRPr="00587CFA">
        <w:t>9)</w:t>
      </w:r>
      <w:r w:rsidRPr="00587CFA">
        <w:tab/>
        <w:t>danych o zasobach kadrowych, sprzętowych, diagnostycznych i lokalowych podmiotów leczniczych</w:t>
      </w:r>
    </w:p>
    <w:p w14:paraId="659DF697" w14:textId="77777777" w:rsidR="00587CFA" w:rsidRPr="00587CFA" w:rsidRDefault="00587CFA" w:rsidP="00587CFA">
      <w:pPr>
        <w:pStyle w:val="ZCZWSPPKTzmczciwsppktartykuempunktem"/>
      </w:pPr>
      <w:r w:rsidRPr="00587CFA">
        <w:t>− w celu realizacji zadania określonego w art. 31n pkt 4g i dokonywania analiz na rzecz systemu ochrony zdrowia.</w:t>
      </w:r>
    </w:p>
    <w:p w14:paraId="7809DA0A" w14:textId="77777777" w:rsidR="00587CFA" w:rsidRPr="00587CFA" w:rsidRDefault="00587CFA" w:rsidP="00587CFA">
      <w:pPr>
        <w:pStyle w:val="ZUSTzmustartykuempunktem"/>
      </w:pPr>
      <w:r w:rsidRPr="00587CFA">
        <w:t xml:space="preserve">2. Jednostka podległa ministrowi właściwemu do spraw zdrowia właściwa w zakresie systemów informacyjnych ochrony zdrowia zapewnia Agencji dostęp, w sposób ciągły, do danych, o których mowa w art. 23 ust. 2 pkt 4 ustawy z dnia 28 kwietnia 2011 r. o systemie informacji w ochronie zdrowia, dotyczących podmiotów leczniczych, które sporządziły programy naprawcze. </w:t>
      </w:r>
    </w:p>
    <w:p w14:paraId="2CFEB402" w14:textId="77777777" w:rsidR="00587CFA" w:rsidRPr="00587CFA" w:rsidRDefault="00587CFA" w:rsidP="00587CFA">
      <w:pPr>
        <w:pStyle w:val="ZUSTzmustartykuempunktem"/>
      </w:pPr>
      <w:r w:rsidRPr="00587CFA">
        <w:lastRenderedPageBreak/>
        <w:t>3. Kierownik podmiotu leczniczego, którego program naprawczy podlega analizie, o której mowa w art. 59c ustawy z dnia 15 kwietnia 2011 r. o działalności leczniczej, przekazuje nieodpłatnie dane, o których mowa w ust. 1 pkt 3–8, w formie i terminie uzgodnionych z Prezesem Agencji. Uzgadniając formę i termin przekazania danych podmiot leczniczy i Agencja uwzględniają ich zakres. Termin ten nie może być krótszy niż 7 dni.</w:t>
      </w:r>
    </w:p>
    <w:p w14:paraId="424C8CAA" w14:textId="77777777" w:rsidR="00587CFA" w:rsidRPr="00587CFA" w:rsidRDefault="00587CFA" w:rsidP="00587CFA">
      <w:pPr>
        <w:pStyle w:val="ZUSTzmustartykuempunktem"/>
      </w:pPr>
      <w:r w:rsidRPr="00587CFA">
        <w:t xml:space="preserve">4. Prezes Funduszu udostępnia Agencji dane, o których mowa w ust. 1 pkt 9, w terminie określonym przez Prezesa Agencji, jednak nie krótszym niż 7 dni. </w:t>
      </w:r>
    </w:p>
    <w:p w14:paraId="0DBD2ABB" w14:textId="4301980C" w:rsidR="00587CFA" w:rsidRPr="00587CFA" w:rsidRDefault="00587CFA" w:rsidP="00587CFA">
      <w:pPr>
        <w:pStyle w:val="ZUSTzmustartykuempunktem"/>
      </w:pPr>
      <w:r w:rsidRPr="00587CFA">
        <w:t>5. Podmioty lecznicze, których programy naprawcze podlegają analizie, o której mowa w art. 59c ustawy z dnia 15 kwietnia 2011 r. o działalności leczniczej, oraz ich podmioty tworzące współdziałają z Agencją przy realizacji zadania określonego w art. 31n pkt 4g przez nieodpłatne udostępnianie Agencji informacji źródłowych i założeń metodologicznych przyjętych do przygotowania programów naprawczych i analiz, o których mowa w art. 59 ust. 5 ustawy z dnia 15 kwietnia 2011 r. o działalności leczniczej, oraz innych materiałów, na podstawie których zostały zaplanowane działania naprawcze, w formie i terminie uzgodnionych z Prezesem Agencji. Uzgadniając formę i termin przekazania informacji, założeń i materiałów, podmiot leczniczy i Agencja uwzględniają ich zakres. Termin ten nie może być krótszy niż 7 dni.”;</w:t>
      </w:r>
    </w:p>
    <w:p w14:paraId="2D1CFAA9" w14:textId="77777777" w:rsidR="00587CFA" w:rsidRPr="00587CFA" w:rsidRDefault="00587CFA" w:rsidP="00587CFA">
      <w:pPr>
        <w:pStyle w:val="PKTpunkt"/>
      </w:pPr>
      <w:r w:rsidRPr="00587CFA">
        <w:t>5)</w:t>
      </w:r>
      <w:r w:rsidRPr="00587CFA">
        <w:tab/>
        <w:t>w art. 31n po pkt 4f dodaje się pkt 4g w brzmieniu:</w:t>
      </w:r>
    </w:p>
    <w:p w14:paraId="4BC8FE1C" w14:textId="4B031E78" w:rsidR="00587CFA" w:rsidRPr="00587CFA" w:rsidRDefault="00587CFA" w:rsidP="00587CFA">
      <w:pPr>
        <w:pStyle w:val="ZPKTzmpktartykuempunktem"/>
      </w:pPr>
      <w:r w:rsidRPr="00587CFA">
        <w:t>„4g)</w:t>
      </w:r>
      <w:r w:rsidRPr="00587CFA">
        <w:tab/>
        <w:t xml:space="preserve">prowadzenie, na zlecenie ministra właściwego do spraw zdrowia, analiz, o których mowa w art. 59c ustawy z dnia 15 kwietnia 2011 r. o działalności leczniczej;”; </w:t>
      </w:r>
    </w:p>
    <w:p w14:paraId="78C95468" w14:textId="77777777" w:rsidR="00587CFA" w:rsidRPr="00587CFA" w:rsidRDefault="00587CFA" w:rsidP="00587CFA">
      <w:pPr>
        <w:pStyle w:val="PKTpunkt"/>
      </w:pPr>
      <w:r w:rsidRPr="00587CFA">
        <w:t>6)</w:t>
      </w:r>
      <w:r w:rsidRPr="00587CFA">
        <w:tab/>
        <w:t>w art. 31o w ust. 2 po pkt 1l dodaje się pkt 1m w brzmieniu:</w:t>
      </w:r>
    </w:p>
    <w:p w14:paraId="5EB80A9F" w14:textId="72C6F775" w:rsidR="00587CFA" w:rsidRPr="00587CFA" w:rsidRDefault="00587CFA" w:rsidP="00587CFA">
      <w:pPr>
        <w:pStyle w:val="ZPKTzmpktartykuempunktem"/>
      </w:pPr>
      <w:r w:rsidRPr="00587CFA">
        <w:t>„1m)</w:t>
      </w:r>
      <w:r w:rsidRPr="00587CFA">
        <w:tab/>
        <w:t>przekazywanie ministrowi właściwemu do spraw zdrowia analiz, o których mowa w art. 59c ustawy z dnia 15 kwietnia 2011 r. o działalności leczniczej;”;</w:t>
      </w:r>
      <w:bookmarkEnd w:id="0"/>
    </w:p>
    <w:p w14:paraId="557C64E1" w14:textId="77777777" w:rsidR="00587CFA" w:rsidRPr="00587CFA" w:rsidRDefault="00587CFA" w:rsidP="00587CFA">
      <w:pPr>
        <w:pStyle w:val="PKTpunkt"/>
      </w:pPr>
      <w:r w:rsidRPr="00587CFA">
        <w:t>7)</w:t>
      </w:r>
      <w:r w:rsidRPr="00587CFA">
        <w:tab/>
        <w:t>w art. 57:</w:t>
      </w:r>
    </w:p>
    <w:p w14:paraId="2036F3E4" w14:textId="77777777" w:rsidR="00587CFA" w:rsidRPr="00587CFA" w:rsidRDefault="00587CFA" w:rsidP="00587CFA">
      <w:pPr>
        <w:pStyle w:val="LITlitera"/>
      </w:pPr>
      <w:r w:rsidRPr="00587CFA">
        <w:t>a)</w:t>
      </w:r>
      <w:r w:rsidRPr="00587CFA">
        <w:tab/>
        <w:t>ust. 1 otrzymuje brzmienie:</w:t>
      </w:r>
    </w:p>
    <w:p w14:paraId="773737BC" w14:textId="35CE8552" w:rsidR="00587CFA" w:rsidRPr="00587CFA" w:rsidRDefault="00587CFA" w:rsidP="00587CFA">
      <w:pPr>
        <w:pStyle w:val="ZLITUSTzmustliter"/>
      </w:pPr>
      <w:r w:rsidRPr="00587CFA">
        <w:t xml:space="preserve">„1. Ambulatoryjne świadczenia specjalistyczne finansowane ze środków publicznych są udzielane na podstawie skierowania lekarza ubezpieczenia zdrowotnego, z wyjątkiem świadczeń okulisty, które są udzielane także na podstawie skierowania optometrysty, z którym Fundusz </w:t>
      </w:r>
      <w:r w:rsidRPr="00587CFA">
        <w:lastRenderedPageBreak/>
        <w:t>zawarł umowę o udzielanie świadczeń opieki zdrowotnej, albo optometrysty, który jest zatrudniony lub wykonuje zawód u świadczeniodawcy, z którym Fundusz zawarł umowę o udzielanie świadczeń opieki zdrowotnej.”,</w:t>
      </w:r>
    </w:p>
    <w:p w14:paraId="1C621332" w14:textId="77777777" w:rsidR="00587CFA" w:rsidRPr="00587CFA" w:rsidRDefault="00587CFA" w:rsidP="00587CFA">
      <w:pPr>
        <w:pStyle w:val="LITlitera"/>
      </w:pPr>
      <w:r w:rsidRPr="00587CFA">
        <w:t>b)</w:t>
      </w:r>
      <w:r w:rsidRPr="00587CFA">
        <w:tab/>
        <w:t>w ust. 2 po pkt 7 dodaje się pkt 7a–7c w brzmieniu:</w:t>
      </w:r>
    </w:p>
    <w:p w14:paraId="79872E37" w14:textId="2134B1A3" w:rsidR="00587CFA" w:rsidRPr="00587CFA" w:rsidRDefault="00587CFA" w:rsidP="00587CFA">
      <w:pPr>
        <w:pStyle w:val="ZLITPKTzmpktliter"/>
      </w:pPr>
      <w:r w:rsidRPr="00587CFA">
        <w:t>„7a)</w:t>
      </w:r>
      <w:r w:rsidRPr="00587CFA">
        <w:tab/>
        <w:t>lekarza medycyny sportowej;</w:t>
      </w:r>
    </w:p>
    <w:p w14:paraId="5204F801" w14:textId="77777777" w:rsidR="00587CFA" w:rsidRPr="00587CFA" w:rsidRDefault="00587CFA" w:rsidP="00587CFA">
      <w:pPr>
        <w:pStyle w:val="ZLITPKTzmpktliter"/>
      </w:pPr>
      <w:r w:rsidRPr="00587CFA">
        <w:t>7b)</w:t>
      </w:r>
      <w:r w:rsidRPr="00587CFA">
        <w:tab/>
        <w:t>psychologa;</w:t>
      </w:r>
    </w:p>
    <w:p w14:paraId="23AB1A4D" w14:textId="03C041D8" w:rsidR="00587CFA" w:rsidRPr="00587CFA" w:rsidRDefault="00587CFA" w:rsidP="00587CFA">
      <w:pPr>
        <w:pStyle w:val="ZLITPKTzmpktliter"/>
      </w:pPr>
      <w:r w:rsidRPr="00587CFA">
        <w:t>7c)</w:t>
      </w:r>
      <w:r w:rsidRPr="00587CFA">
        <w:tab/>
        <w:t>optometrysty;”;</w:t>
      </w:r>
    </w:p>
    <w:p w14:paraId="761CD0F0" w14:textId="77777777" w:rsidR="00587CFA" w:rsidRPr="00587CFA" w:rsidRDefault="00587CFA" w:rsidP="00587CFA">
      <w:pPr>
        <w:pStyle w:val="PKTpunkt"/>
        <w:rPr>
          <w:color w:val="000000" w:themeColor="text1"/>
        </w:rPr>
      </w:pPr>
      <w:r w:rsidRPr="00587CFA">
        <w:t>8)</w:t>
      </w:r>
      <w:r w:rsidRPr="00587CFA">
        <w:tab/>
      </w:r>
      <w:r w:rsidRPr="00587CFA">
        <w:rPr>
          <w:color w:val="000000" w:themeColor="text1"/>
        </w:rPr>
        <w:t>w art. 132b po ust. 1a dodaje się ust. 1b w brzmieniu:</w:t>
      </w:r>
    </w:p>
    <w:p w14:paraId="4A8886A4" w14:textId="2F55B335" w:rsidR="00587CFA" w:rsidRPr="00587CFA" w:rsidRDefault="00587CFA" w:rsidP="00587CFA">
      <w:pPr>
        <w:pStyle w:val="ZARTzmartartykuempunktem"/>
        <w:rPr>
          <w:color w:val="000000" w:themeColor="text1"/>
        </w:rPr>
      </w:pPr>
      <w:r w:rsidRPr="00587CFA">
        <w:rPr>
          <w:color w:val="000000" w:themeColor="text1"/>
        </w:rPr>
        <w:t xml:space="preserve">„1b. W przypadku świadczeniodawcy, </w:t>
      </w:r>
      <w:bookmarkStart w:id="3" w:name="_Hlk167789889"/>
      <w:r w:rsidRPr="00587CFA">
        <w:rPr>
          <w:color w:val="000000" w:themeColor="text1"/>
        </w:rPr>
        <w:t>u którego co najmniej dwie trzecie spośród realizowanych profili systemu zabezpieczenia stanowią profile dla dzieci</w:t>
      </w:r>
      <w:bookmarkEnd w:id="3"/>
      <w:r w:rsidRPr="00587CFA">
        <w:rPr>
          <w:color w:val="000000" w:themeColor="text1"/>
        </w:rPr>
        <w:t>, w umowie, o której mowa w art. 159a ust. 1, strony mogą zastrzec, że świadczenia nocnej i świątecznej opieki zdrowotnej są udzielane wyłącznie świadczeniobiorcom do ukończenia 18. roku życia.”;</w:t>
      </w:r>
    </w:p>
    <w:p w14:paraId="72A21A5E" w14:textId="77777777" w:rsidR="00587CFA" w:rsidRPr="00587CFA" w:rsidRDefault="00587CFA" w:rsidP="00587CFA">
      <w:pPr>
        <w:pStyle w:val="PKTpunkt"/>
      </w:pPr>
      <w:r w:rsidRPr="00587CFA">
        <w:t>9)</w:t>
      </w:r>
      <w:r w:rsidRPr="00587CFA">
        <w:tab/>
        <w:t>w art. 136:</w:t>
      </w:r>
    </w:p>
    <w:p w14:paraId="4FDA6B5A" w14:textId="79357F51" w:rsidR="00587CFA" w:rsidRPr="00587CFA" w:rsidRDefault="00587CFA" w:rsidP="00587CFA">
      <w:pPr>
        <w:pStyle w:val="LITlitera"/>
      </w:pPr>
      <w:r w:rsidRPr="00587CFA">
        <w:t>a)</w:t>
      </w:r>
      <w:r w:rsidRPr="00587CFA">
        <w:tab/>
        <w:t>w ust. 2 w pkt 3 po wyrazach „art. 139a” dodaje się wyrazy „ust. 1”,</w:t>
      </w:r>
    </w:p>
    <w:p w14:paraId="0955486C" w14:textId="77777777" w:rsidR="00587CFA" w:rsidRPr="00587CFA" w:rsidRDefault="00587CFA" w:rsidP="00587CFA">
      <w:pPr>
        <w:pStyle w:val="LITlitera"/>
      </w:pPr>
      <w:r w:rsidRPr="00587CFA">
        <w:t>b)</w:t>
      </w:r>
      <w:r w:rsidRPr="00587CFA">
        <w:tab/>
        <w:t>dodaje się ust. 3 w brzmieniu:</w:t>
      </w:r>
    </w:p>
    <w:p w14:paraId="27C7F9DA" w14:textId="62C00BE3" w:rsidR="00587CFA" w:rsidRPr="00587CFA" w:rsidRDefault="00587CFA" w:rsidP="00587CFA">
      <w:pPr>
        <w:pStyle w:val="ZLITUSTzmustliter"/>
      </w:pPr>
      <w:r w:rsidRPr="00587CFA">
        <w:t xml:space="preserve">„3. Świadczeniodawca, który w okresie ostatnich 5 lat </w:t>
      </w:r>
      <w:bookmarkStart w:id="4" w:name="_Hlk176440742"/>
      <w:r w:rsidRPr="00587CFA">
        <w:t xml:space="preserve">przed dniem złożenia wniosku o zwiększenie kwoty zobowiązania, </w:t>
      </w:r>
      <w:bookmarkEnd w:id="4"/>
      <w:r w:rsidRPr="00587CFA">
        <w:t>o której mowa w ust. 1 pkt 5, nie uzyskał decyzji o pozwoleniu na użytkowanie ani nie przystąpił do użytkowania inwestycji, w której przypadku wydaje się opinię, o której mowa w art. 95d ust. 1, z której wykorzystaniem są udzielane świadczenia opieki zdrowotnej, których dotyczy to zwiększenie, składa oświadczenie w tym zakresie. Oświadczenie składa się pod rygorem odpowiedzialności karnej za składanie fałszywych oświadczeń z art. 233 § 6 ustawy z dnia 6 czerwca 1997 r. ‒ Kodeks karny. Składający oświadczenie jest obowiązany do zawarcia w nim klauzuli o następującej treści: „Jestem świadomy odpowiedzialności karnej za złożenie fałszywego oświadczenia.”. Klauzula ta zastępuje pouczenie organu o odpowiedzialności karnej za składanie fałszywych oświadczeń.”;</w:t>
      </w:r>
    </w:p>
    <w:p w14:paraId="3DC8F6E3" w14:textId="77777777" w:rsidR="00587CFA" w:rsidRPr="00587CFA" w:rsidRDefault="00587CFA" w:rsidP="00587CFA">
      <w:pPr>
        <w:pStyle w:val="PKTpunkt"/>
      </w:pPr>
      <w:r w:rsidRPr="00587CFA">
        <w:t>10)</w:t>
      </w:r>
      <w:r w:rsidRPr="00587CFA">
        <w:tab/>
        <w:t>w art. 139a dotychczasową treść oznacza się jako ust. 1 i dodaje się ust. 2 w brzmieniu:</w:t>
      </w:r>
    </w:p>
    <w:p w14:paraId="61B4425F" w14:textId="76AFE2DB" w:rsidR="00587CFA" w:rsidRPr="00587CFA" w:rsidRDefault="00587CFA" w:rsidP="00587CFA">
      <w:pPr>
        <w:pStyle w:val="ZUSTzmustartykuempunktem"/>
      </w:pPr>
      <w:r w:rsidRPr="00587CFA">
        <w:lastRenderedPageBreak/>
        <w:t xml:space="preserve">„2. Świadczeniodawca, który w okresie ostatnich 5 lat </w:t>
      </w:r>
      <w:bookmarkStart w:id="5" w:name="_Hlk176440765"/>
      <w:r w:rsidRPr="00587CFA">
        <w:t xml:space="preserve">przed dniem złożenia oferty </w:t>
      </w:r>
      <w:bookmarkEnd w:id="5"/>
      <w:r w:rsidRPr="00587CFA">
        <w:t>nie uzyskał decyzji o pozwoleniu na użytkowanie ani nie przystąpił do użytkowania inwestycji, w której przypadku wydaje się opinię, o której mowa w art. 95d ust. 1, z której wykorzystaniem mają być udzielane świadczenia opieki zdrowotnej, których dotyczy postępowanie, o którym mowa w ust. 1, składa oświadczenie w tym zakresie. Oświadczenie składa się pod rygorem odpowiedzialności karnej za składanie fałszywych oświadczeń z art. 233 § 6 ustawy z dnia 6 czerwca 1997 r. ‒ Kodeks karny. Składający oświadczenie jest obowiązany do zawarcia w nim klauzuli o następującej treści: „Jestem świadomy odpowiedzialności karnej za złożenie fałszywego oświadczenia.”. Klauzula ta zastępuje pouczenie organu o odpowiedzialności karnej za składanie fałszywych oświadczeń.”;</w:t>
      </w:r>
    </w:p>
    <w:p w14:paraId="5B632388" w14:textId="77777777" w:rsidR="00587CFA" w:rsidRPr="00587CFA" w:rsidRDefault="00587CFA" w:rsidP="00587CFA">
      <w:pPr>
        <w:pStyle w:val="PKTpunkt"/>
      </w:pPr>
      <w:r w:rsidRPr="00587CFA">
        <w:t>11)</w:t>
      </w:r>
      <w:r w:rsidRPr="00587CFA">
        <w:tab/>
        <w:t>w art. 142 po ust. 4 dodaje się ust. 4a w brzmieniu:</w:t>
      </w:r>
    </w:p>
    <w:p w14:paraId="0556FD43" w14:textId="3565AD9D" w:rsidR="00587CFA" w:rsidRPr="00587CFA" w:rsidRDefault="00587CFA" w:rsidP="00587CFA">
      <w:pPr>
        <w:pStyle w:val="ZUSTzmustartykuempunktem"/>
      </w:pPr>
      <w:r w:rsidRPr="00587CFA">
        <w:t xml:space="preserve">„4a. W przypadku gdy przekazywanie ofert odbywa się przy użyciu środków komunikacji elektronicznej, zapewnia się zachowanie integralności, autentyczności, nienaruszalności danych i ich poufności w ramach wymiany i przechowywania informacji, w tym zapewnia się możliwość zapoznania się z treścią </w:t>
      </w:r>
      <w:r w:rsidR="00B96F56">
        <w:t xml:space="preserve">ofert </w:t>
      </w:r>
      <w:r w:rsidRPr="00587CFA">
        <w:t>wyłącznie po upływie terminu na ich złożenie. Przepisów ust. 2 pkt 2 i 3 i ust. 3 nie stosuje się.”;</w:t>
      </w:r>
    </w:p>
    <w:p w14:paraId="753EB98B" w14:textId="77777777" w:rsidR="00587CFA" w:rsidRPr="00587CFA" w:rsidRDefault="00587CFA" w:rsidP="00BD253A">
      <w:pPr>
        <w:pStyle w:val="PKTpunkt"/>
      </w:pPr>
      <w:r w:rsidRPr="00587CFA">
        <w:t>12)</w:t>
      </w:r>
      <w:r w:rsidRPr="00587CFA">
        <w:tab/>
      </w:r>
      <w:r w:rsidRPr="00587CFA">
        <w:tab/>
        <w:t>w art. 149 w ust. 1 pkt 9 otrzymuje brzmienie:</w:t>
      </w:r>
    </w:p>
    <w:p w14:paraId="02611145" w14:textId="62150FF1" w:rsidR="00587CFA" w:rsidRPr="00587CFA" w:rsidRDefault="00587CFA" w:rsidP="00587CFA">
      <w:pPr>
        <w:pStyle w:val="ZPKTzmpktartykuempunktem"/>
      </w:pPr>
      <w:r w:rsidRPr="00587CFA">
        <w:t>„9)</w:t>
      </w:r>
      <w:r w:rsidRPr="00587CFA">
        <w:tab/>
        <w:t xml:space="preserve">jeżeli świadczeniodawca nie posiada pozytywnej opinii, o której mowa w art. 95d ust. 1, </w:t>
      </w:r>
      <w:r w:rsidR="00B96F56">
        <w:t>lub</w:t>
      </w:r>
      <w:r w:rsidRPr="00587CFA">
        <w:t xml:space="preserve"> nie złożył oświadczenia, o którym mowa w art. 139a ust. 2.”;</w:t>
      </w:r>
    </w:p>
    <w:p w14:paraId="60E03CA3" w14:textId="090D77E6" w:rsidR="00587CFA" w:rsidRPr="00587CFA" w:rsidRDefault="00587CFA" w:rsidP="00587CFA">
      <w:pPr>
        <w:pStyle w:val="PKTpunkt"/>
      </w:pPr>
      <w:r w:rsidRPr="00587CFA">
        <w:t>13)</w:t>
      </w:r>
      <w:r w:rsidRPr="00587CFA">
        <w:tab/>
        <w:t>w art. 151 w ust. 3 skreśla się wyrazy „na tablicy ogłoszeń oraz”;</w:t>
      </w:r>
    </w:p>
    <w:p w14:paraId="15831861" w14:textId="7C3835B3" w:rsidR="00587CFA" w:rsidRPr="00587CFA" w:rsidRDefault="00587CFA" w:rsidP="00587CFA">
      <w:pPr>
        <w:pStyle w:val="PKTpunkt"/>
      </w:pPr>
      <w:r w:rsidRPr="00587CFA">
        <w:t>14)</w:t>
      </w:r>
      <w:r w:rsidRPr="00587CFA">
        <w:tab/>
        <w:t>w art. 153 w ust. 5 skreśla się wyrazy „na tablicy ogłoszeń oraz”;</w:t>
      </w:r>
    </w:p>
    <w:p w14:paraId="614AFF94" w14:textId="0CBEE30D" w:rsidR="00587CFA" w:rsidRPr="00587CFA" w:rsidRDefault="00587CFA" w:rsidP="00587CFA">
      <w:pPr>
        <w:pStyle w:val="PKTpunkt"/>
      </w:pPr>
      <w:r w:rsidRPr="00587CFA">
        <w:t>15)</w:t>
      </w:r>
      <w:r w:rsidRPr="00587CFA">
        <w:tab/>
        <w:t>w art. 154 w ust. 3 skreśla się wyrazy „</w:t>
      </w:r>
      <w:r w:rsidR="00715EAC">
        <w:t xml:space="preserve"> , </w:t>
      </w:r>
      <w:r w:rsidRPr="00587CFA">
        <w:t>na tablicy ogłoszeń oraz”;</w:t>
      </w:r>
    </w:p>
    <w:p w14:paraId="153BAF67" w14:textId="77777777" w:rsidR="00587CFA" w:rsidRPr="00587CFA" w:rsidRDefault="00587CFA" w:rsidP="00587CFA">
      <w:pPr>
        <w:pStyle w:val="PKTpunkt"/>
      </w:pPr>
      <w:r w:rsidRPr="00587CFA">
        <w:t>16)</w:t>
      </w:r>
      <w:r w:rsidRPr="00587CFA">
        <w:tab/>
        <w:t>w art. 159a dodaje się ust. 4–6 w brzmieniu:</w:t>
      </w:r>
    </w:p>
    <w:p w14:paraId="2DC4C5B4" w14:textId="3AFE725F" w:rsidR="00587CFA" w:rsidRPr="00587CFA" w:rsidRDefault="00587CFA" w:rsidP="00587CFA">
      <w:pPr>
        <w:pStyle w:val="ZUSTzmustartykuempunktem"/>
        <w:rPr>
          <w:rFonts w:ascii="Times New Roman" w:hAnsi="Times New Roman" w:cs="Times New Roman"/>
          <w:szCs w:val="24"/>
        </w:rPr>
      </w:pPr>
      <w:r w:rsidRPr="00587CFA">
        <w:t>„4. Na wniosek świadczeniodawcy Prezes Funduszu, kierując się potrzebą właściwego zabezpieczenia dostępu do świadczeń opieki zdrowotnej, z uwzględnieniem mapy, krajowego planu i właściwego wojewódzkiego planu, może dokonać w umowie, o której mowa w ust. 1, zmiany polegającej na wykreśleniu danego profilu systemu zabezpieczenia, jeżeli przyczyni się to do racjonalizacji struktury udzielan</w:t>
      </w:r>
      <w:r w:rsidR="004823A9">
        <w:t>ych</w:t>
      </w:r>
      <w:r w:rsidRPr="00587CFA">
        <w:t xml:space="preserve"> świadczeń opieki zdrowotnej na danym </w:t>
      </w:r>
      <w:r w:rsidRPr="00587CFA">
        <w:lastRenderedPageBreak/>
        <w:t>obszarze, w szczególności przez ich konsolidację, przy zapewnieniu odpowiedniego dostępu do tych świadczeń.</w:t>
      </w:r>
    </w:p>
    <w:p w14:paraId="70E16893" w14:textId="77777777" w:rsidR="00587CFA" w:rsidRPr="00587CFA" w:rsidRDefault="00587CFA" w:rsidP="00587CFA">
      <w:pPr>
        <w:pStyle w:val="ZUSTzmustartykuempunktem"/>
      </w:pPr>
      <w:r w:rsidRPr="00587CFA">
        <w:t>5. W przypadku, o którym mowa w ust. 4, Prezes Funduszu może, na wniosek świadczeniodawcy, zawrzeć z nim umowę obejmującą:</w:t>
      </w:r>
    </w:p>
    <w:p w14:paraId="1275B59C" w14:textId="77777777" w:rsidR="00587CFA" w:rsidRPr="00587CFA" w:rsidRDefault="00587CFA" w:rsidP="00587CFA">
      <w:pPr>
        <w:pStyle w:val="ZPKTzmpktartykuempunktem"/>
      </w:pPr>
      <w:r w:rsidRPr="00587CFA">
        <w:t>1)</w:t>
      </w:r>
      <w:r w:rsidRPr="00587CFA">
        <w:tab/>
        <w:t>udzielanie świadczeń opieki zdrowotnej w ramach profilu odpowiadającego wykreślonemu profilowi systemu zabezpieczenia, realizowanego w trybie hospitalizacji planowej albo trybie leczenia jednego dnia, określonym w przepisach wydanych na podstawie art. 31d, na okres do końca obowiązywania wykazu, o którym mowa w art. 95n ust. 1</w:t>
      </w:r>
      <w:bookmarkStart w:id="6" w:name="_Hlk176441103"/>
      <w:r w:rsidRPr="00587CFA">
        <w:t>, która, na wniosek świadczeniodawcy, obejmuje również udzielanie świadczeń opieki zdrowotnej z zakresu ambulatoryjnej opieki specjalistycznej realizowanych w poradniach przyszpitalnych oraz świadczeń opieki zdrowotnej realizowanych w ramach programów lekowych, odpowiadających wykreślonemu profilowi systemu zabezpieczenia</w:t>
      </w:r>
      <w:bookmarkEnd w:id="6"/>
      <w:r w:rsidRPr="00587CFA">
        <w:t xml:space="preserve">; </w:t>
      </w:r>
    </w:p>
    <w:p w14:paraId="48C4CBDB" w14:textId="77777777" w:rsidR="00587CFA" w:rsidRPr="00587CFA" w:rsidRDefault="00587CFA" w:rsidP="00587CFA">
      <w:pPr>
        <w:pStyle w:val="ZPKTzmpktartykuempunktem"/>
      </w:pPr>
      <w:r w:rsidRPr="00587CFA">
        <w:t>2)</w:t>
      </w:r>
      <w:r w:rsidRPr="00587CFA">
        <w:tab/>
        <w:t>udzielanie świadczeń opieki zdrowotnej w zakresie opieki długoterminowej w trybie stacjonarnym, na okres do końca obowiązywania wykazu, o którym mowa w art. 95n ust. 1, jeżeli jest to zgodne ze sporządzonym przez tego świadczeniodawcę programem naprawczym, zatwierdzonym na podstawie art. 59a ust. 5 ustawy z dnia 15 kwietnia 2011 r. o działalności leczniczej.</w:t>
      </w:r>
    </w:p>
    <w:p w14:paraId="40CD7483" w14:textId="0C3092D7" w:rsidR="00587CFA" w:rsidRPr="00587CFA" w:rsidRDefault="00587CFA" w:rsidP="00587CFA">
      <w:pPr>
        <w:pStyle w:val="ZUSTzmustartykuempunktem"/>
      </w:pPr>
      <w:r w:rsidRPr="00587CFA">
        <w:t xml:space="preserve">6. W przypadkach, o których mowa w ust. 4 i 5, Prezes Funduszu dokonuje odpowiednich zmian w wykazie, o którym mowa w art. 95n ust. 1.”. </w:t>
      </w:r>
    </w:p>
    <w:p w14:paraId="24FBAB45" w14:textId="77777777" w:rsidR="00587CFA" w:rsidRPr="00587CFA" w:rsidRDefault="00587CFA" w:rsidP="00587CFA">
      <w:pPr>
        <w:pStyle w:val="ARTartustawynprozporzdzenia"/>
      </w:pPr>
      <w:r w:rsidRPr="00587CFA">
        <w:rPr>
          <w:b/>
        </w:rPr>
        <w:t>Art. 2.</w:t>
      </w:r>
      <w:r w:rsidRPr="00587CFA">
        <w:t xml:space="preserve"> W ustawie z dnia 15 kwietnia 2011 r. o działalności leczniczej (Dz. U. z 2025 r. poz. 450, 620 i 637) wprowadza się następujące zmiany:</w:t>
      </w:r>
    </w:p>
    <w:p w14:paraId="65E63C33" w14:textId="77777777" w:rsidR="00587CFA" w:rsidRPr="00587CFA" w:rsidRDefault="00587CFA" w:rsidP="00587CFA">
      <w:pPr>
        <w:pStyle w:val="PKTpunkt"/>
      </w:pPr>
      <w:r w:rsidRPr="00587CFA">
        <w:t>1)</w:t>
      </w:r>
      <w:r w:rsidRPr="00587CFA">
        <w:tab/>
        <w:t>w art. 4 w ust. 3 po pkt 1 dodaje się pkt 1a w brzmieniu:</w:t>
      </w:r>
    </w:p>
    <w:p w14:paraId="4CA04AF7" w14:textId="0868CABE" w:rsidR="00587CFA" w:rsidRPr="00587CFA" w:rsidRDefault="00587CFA" w:rsidP="00587CFA">
      <w:pPr>
        <w:pStyle w:val="ZPKTzmpktartykuempunktem"/>
      </w:pPr>
      <w:r w:rsidRPr="00587CFA">
        <w:t>„1a)</w:t>
      </w:r>
      <w:r w:rsidRPr="00587CFA">
        <w:tab/>
        <w:t>odpowiednio przepisy art. 59 ust. 4–8 i art. 59a–59c;”;</w:t>
      </w:r>
    </w:p>
    <w:p w14:paraId="3C68C8C9" w14:textId="77777777" w:rsidR="00587CFA" w:rsidRPr="00587CFA" w:rsidRDefault="00587CFA" w:rsidP="00587CFA">
      <w:pPr>
        <w:pStyle w:val="PKTpunkt"/>
      </w:pPr>
      <w:r w:rsidRPr="00587CFA">
        <w:t>2)</w:t>
      </w:r>
      <w:r w:rsidRPr="00587CFA">
        <w:tab/>
        <w:t>w art. 6 w ust. 2 wprowadzenie do wyliczenia otrzymuje brzmienie:</w:t>
      </w:r>
    </w:p>
    <w:p w14:paraId="1AEBA5CE" w14:textId="5FCC5039" w:rsidR="00587CFA" w:rsidRPr="00587CFA" w:rsidRDefault="00587CFA" w:rsidP="00587CFA">
      <w:pPr>
        <w:pStyle w:val="ZFRAGzmfragmentunpzdaniaartykuempunktem"/>
      </w:pPr>
      <w:r w:rsidRPr="00587CFA">
        <w:t>„Jednostka samorządu terytorialnego albo związek jednostek samorządu terytorialnego mogą utworzyć i prowadzić podmiot leczniczy w formie:”;</w:t>
      </w:r>
    </w:p>
    <w:p w14:paraId="5D44A10F" w14:textId="77777777" w:rsidR="00587CFA" w:rsidRPr="00587CFA" w:rsidRDefault="00587CFA" w:rsidP="00587CFA">
      <w:pPr>
        <w:pStyle w:val="PKTpunkt"/>
      </w:pPr>
      <w:r w:rsidRPr="00587CFA">
        <w:t>3)</w:t>
      </w:r>
      <w:r w:rsidRPr="00587CFA">
        <w:tab/>
        <w:t>w art. 38 w ust. 2:</w:t>
      </w:r>
    </w:p>
    <w:p w14:paraId="2CE39265" w14:textId="77777777" w:rsidR="00587CFA" w:rsidRPr="00587CFA" w:rsidRDefault="00587CFA" w:rsidP="00587CFA">
      <w:pPr>
        <w:pStyle w:val="LITlitera"/>
      </w:pPr>
      <w:r w:rsidRPr="00587CFA">
        <w:t>a)</w:t>
      </w:r>
      <w:r w:rsidRPr="00587CFA">
        <w:tab/>
        <w:t>wprowadzenie do wyliczenia otrzymuje brzmienie:</w:t>
      </w:r>
    </w:p>
    <w:p w14:paraId="3173ED48" w14:textId="0B35B42A" w:rsidR="00587CFA" w:rsidRPr="00587CFA" w:rsidRDefault="00587CFA" w:rsidP="00587CFA">
      <w:pPr>
        <w:pStyle w:val="ZLITFRAGzmlitfragmentunpzdanialiter"/>
      </w:pPr>
      <w:r w:rsidRPr="00587CFA">
        <w:t>„Jednostka samorządu terytorialnego albo związek jednostek samorządu terytorialnego mogą nałożyć na podmiot leczniczy będący:”,</w:t>
      </w:r>
    </w:p>
    <w:p w14:paraId="4762ACA9" w14:textId="77777777" w:rsidR="00587CFA" w:rsidRPr="00587CFA" w:rsidRDefault="00587CFA" w:rsidP="00587CFA">
      <w:pPr>
        <w:pStyle w:val="LITlitera"/>
      </w:pPr>
      <w:r w:rsidRPr="00587CFA">
        <w:lastRenderedPageBreak/>
        <w:t>b)</w:t>
      </w:r>
      <w:r w:rsidRPr="00587CFA">
        <w:tab/>
        <w:t>pkt 2 otrzymuje brzmienie:</w:t>
      </w:r>
    </w:p>
    <w:p w14:paraId="2F86B081" w14:textId="78905566" w:rsidR="00587CFA" w:rsidRPr="00587CFA" w:rsidRDefault="00587CFA" w:rsidP="00587CFA">
      <w:pPr>
        <w:pStyle w:val="ZLITPKTzmpktliter"/>
      </w:pPr>
      <w:r w:rsidRPr="00587CFA">
        <w:t>„2)</w:t>
      </w:r>
      <w:r w:rsidRPr="00587CFA">
        <w:tab/>
        <w:t>samodzielnym publicznym zakładem opieki zdrowotnej, dla którego ta jednostka albo ten związek jest podmiotem tworzącym lub samorządową jednostką budżetową, dla której ta jednostka jest podmiotem tworzącym”;</w:t>
      </w:r>
    </w:p>
    <w:p w14:paraId="5D2E07EC" w14:textId="77777777" w:rsidR="00587CFA" w:rsidRPr="00587CFA" w:rsidRDefault="00587CFA" w:rsidP="00587CFA">
      <w:pPr>
        <w:pStyle w:val="PKTpunkt"/>
      </w:pPr>
      <w:r w:rsidRPr="00587CFA">
        <w:t>4)</w:t>
      </w:r>
      <w:r w:rsidRPr="00587CFA">
        <w:tab/>
        <w:t>w art. 48 w ust. 6 w pkt 2:</w:t>
      </w:r>
    </w:p>
    <w:p w14:paraId="49F2D861" w14:textId="77777777" w:rsidR="00587CFA" w:rsidRPr="00587CFA" w:rsidRDefault="00587CFA" w:rsidP="00587CFA">
      <w:pPr>
        <w:pStyle w:val="LITlitera"/>
      </w:pPr>
      <w:r w:rsidRPr="00587CFA">
        <w:t>a)</w:t>
      </w:r>
      <w:r w:rsidRPr="00587CFA">
        <w:tab/>
        <w:t>w lit. a tiret drugie otrzymuje brzmienie:</w:t>
      </w:r>
    </w:p>
    <w:p w14:paraId="0463CD72" w14:textId="7D36D3B2" w:rsidR="00587CFA" w:rsidRPr="00587CFA" w:rsidRDefault="00587CFA" w:rsidP="00587CFA">
      <w:pPr>
        <w:pStyle w:val="ZLITTIRzmtirliter"/>
      </w:pPr>
      <w:r w:rsidRPr="00587CFA">
        <w:t>„–</w:t>
      </w:r>
      <w:r w:rsidRPr="00587CFA">
        <w:tab/>
        <w:t>wójt (burmistrz, prezydent miasta), starosta, marszałek województwa albo członek zarządu związku jednostek samorządu terytorialnego</w:t>
      </w:r>
      <w:r w:rsidR="002B2F7D">
        <w:t>,</w:t>
      </w:r>
      <w:r w:rsidRPr="00587CFA">
        <w:t xml:space="preserve"> albo osoba wyznaczona przez jeden z tych organów – w podmiotach utworzonych przez jednostkę samorządu terytorialnego albo związek jednostek samorządu terytorialnego,”,</w:t>
      </w:r>
    </w:p>
    <w:p w14:paraId="03CD377B" w14:textId="063002A2" w:rsidR="00587CFA" w:rsidRPr="00587CFA" w:rsidRDefault="00587CFA" w:rsidP="00587CFA">
      <w:pPr>
        <w:pStyle w:val="LITlitera"/>
      </w:pPr>
      <w:r w:rsidRPr="00587CFA">
        <w:t>b)</w:t>
      </w:r>
      <w:r w:rsidRPr="00587CFA">
        <w:tab/>
        <w:t>w lit. b w tiret drugie po wyrazach „lub radę powiatu” dodaje się przecinek i wyrazy „lub zgromadzenie związku jednostek samorządu terytorialnego”;</w:t>
      </w:r>
    </w:p>
    <w:p w14:paraId="72D60B79" w14:textId="77777777" w:rsidR="00587CFA" w:rsidRPr="00587CFA" w:rsidRDefault="00587CFA" w:rsidP="00587CFA">
      <w:pPr>
        <w:pStyle w:val="PKTpunkt"/>
      </w:pPr>
      <w:r w:rsidRPr="00587CFA">
        <w:t>5)</w:t>
      </w:r>
      <w:r w:rsidRPr="00587CFA">
        <w:tab/>
        <w:t>w art. 53a ust. 1 otrzymuje brzmienie:</w:t>
      </w:r>
    </w:p>
    <w:p w14:paraId="18831E17" w14:textId="618B6DA0" w:rsidR="00587CFA" w:rsidRPr="00587CFA" w:rsidRDefault="00587CFA" w:rsidP="00587CFA">
      <w:pPr>
        <w:pStyle w:val="ZUSTzmustartykuempunktem"/>
        <w:ind w:left="680"/>
        <w:rPr>
          <w:bCs/>
        </w:rPr>
      </w:pPr>
      <w:r w:rsidRPr="00587CFA">
        <w:rPr>
          <w:bCs/>
        </w:rPr>
        <w:t>„1. Kierownik samodzielnego publicznego zakładu opieki zdrowotnej corocznie sporządza i udostępnia w Biuletynie Informacji Publicznej raport o sytuacji ekonomiczno-finansowej samodzielnego publicznego zakładu opieki zdrowotnej w terminie 45 dni od dnia upływu terminu do sporządzenia rocznego sprawozdania finansowego.”;</w:t>
      </w:r>
    </w:p>
    <w:p w14:paraId="79261904" w14:textId="6A045571" w:rsidR="00587CFA" w:rsidRPr="00587CFA" w:rsidRDefault="00587CFA" w:rsidP="00587CFA">
      <w:pPr>
        <w:pStyle w:val="PKTpunkt"/>
      </w:pPr>
      <w:r w:rsidRPr="00587CFA">
        <w:t>6)</w:t>
      </w:r>
      <w:r w:rsidRPr="00587CFA">
        <w:tab/>
        <w:t>w art. 56 w ust. 2 po wyrazach „jednostki samorządu terytorialnego” dodaje się przecinek oraz wyrazy „związku jednostek samorządu terytorialnego”;</w:t>
      </w:r>
    </w:p>
    <w:p w14:paraId="459AA54A" w14:textId="77777777" w:rsidR="00587CFA" w:rsidRPr="00587CFA" w:rsidRDefault="00587CFA" w:rsidP="00587CFA">
      <w:pPr>
        <w:pStyle w:val="PKTpunkt"/>
      </w:pPr>
      <w:r w:rsidRPr="00587CFA">
        <w:t>7)</w:t>
      </w:r>
      <w:r w:rsidRPr="00587CFA">
        <w:tab/>
        <w:t>w art. 59:</w:t>
      </w:r>
    </w:p>
    <w:p w14:paraId="58C3E504" w14:textId="77777777" w:rsidR="00587CFA" w:rsidRPr="00587CFA" w:rsidRDefault="00587CFA" w:rsidP="00587CFA">
      <w:pPr>
        <w:pStyle w:val="LITlitera"/>
      </w:pPr>
      <w:r w:rsidRPr="00587CFA">
        <w:t>a)</w:t>
      </w:r>
      <w:r w:rsidRPr="00587CFA">
        <w:tab/>
        <w:t>ust. 4 otrzymuje brzmienie:</w:t>
      </w:r>
    </w:p>
    <w:p w14:paraId="6E35C230" w14:textId="43282FCA" w:rsidR="00587CFA" w:rsidRPr="00587CFA" w:rsidRDefault="00587CFA" w:rsidP="00587CFA">
      <w:pPr>
        <w:pStyle w:val="ZLITUSTzmustliter"/>
      </w:pPr>
      <w:r w:rsidRPr="00587CFA">
        <w:t xml:space="preserve">„4. Jeżeli w sprawozdaniu finansowym samodzielnego publicznego zakładu opieki zdrowotnej wystąpiła strata netto, której wartość bezwzględna jest wyższa niż 1 % sumy wykazanych w tym samym sprawozdaniu finansowym przychodów netto ze sprzedaży produktów, przychodów netto ze sprzedaży towarów, pozostałych przychodów operacyjnych oraz przychodów finansowych, kierownik samodzielnego publicznego zakładu opieki zdrowotnej sporządza w terminie 7 miesięcy od </w:t>
      </w:r>
      <w:r w:rsidR="00956C90">
        <w:t xml:space="preserve">dnia </w:t>
      </w:r>
      <w:r w:rsidRPr="00587CFA">
        <w:t xml:space="preserve">upływu terminu na sporządzenie sprawozdania finansowego, o którym mowa w art. 52 </w:t>
      </w:r>
      <w:r w:rsidR="00B96F56">
        <w:t xml:space="preserve">ust. 1 </w:t>
      </w:r>
      <w:r w:rsidRPr="00587CFA">
        <w:t xml:space="preserve">ustawy z dnia 29 września 1994 r. o rachunkowości </w:t>
      </w:r>
      <w:r w:rsidRPr="00587CFA">
        <w:lastRenderedPageBreak/>
        <w:t>(Dz. U. z 2023 r. poz. 120, 295 i 1598 oraz z 2024 r. poz. 619, 1685 i 1863), na okres nie dłuższy niż 3 lata program naprawczy, uwzględniając w nim raport, o którym mowa w art. 53a ust. 1, oraz dostosowanie działalności samodzielnego publicznego zakładu opieki zdrowotnej do mapy potrzeb zdrowotnych, o której mowa w art. 95a ust. 1 ustawy z dnia 27 sierpnia 2004 r. o świadczeniach opieki zdrowotnej finansowanych ze środków publicznych, lub do krajowego planu transformacji, o którym mowa w art. 95b ust. 1 tej ustawy, lub do wojewódzkiego planu transformacji, o którym mowa w art. 95c ust. 1 tej ustawy. Obowiązku, o którym mowa w zdaniu pierwszym, nie stosuje się w okresie realizacji zatwierdzonego programu naprawczego.”,</w:t>
      </w:r>
    </w:p>
    <w:p w14:paraId="1F678F52" w14:textId="77777777" w:rsidR="00587CFA" w:rsidRPr="00587CFA" w:rsidRDefault="00587CFA" w:rsidP="00587CFA">
      <w:pPr>
        <w:pStyle w:val="LITlitera"/>
      </w:pPr>
      <w:r w:rsidRPr="00587CFA">
        <w:t>b)</w:t>
      </w:r>
      <w:r w:rsidRPr="00587CFA">
        <w:tab/>
        <w:t>dodaje się ust. 5–8 w brzmieniu:</w:t>
      </w:r>
    </w:p>
    <w:p w14:paraId="62F1F535" w14:textId="3EADBA61" w:rsidR="00587CFA" w:rsidRPr="00587CFA" w:rsidRDefault="00587CFA" w:rsidP="00587CFA">
      <w:pPr>
        <w:pStyle w:val="ZLITUSTzmustliter"/>
      </w:pPr>
      <w:r w:rsidRPr="00587CFA">
        <w:t xml:space="preserve">„5. Sporządzenie programu naprawczego poprzedzają analizy: efektywności funkcjonowania i zarządzania, ekonomiczne, jakościowe, operacyjne, zasobów ludzkich, działalności leczniczej oraz działalności poszczególnych jednostek lub komórek organizacyjnych zakładu leczniczego, obejmujące bieżącą sytuację samodzielnego publicznego zakładu opieki zdrowotnej. </w:t>
      </w:r>
    </w:p>
    <w:p w14:paraId="7758E9D6" w14:textId="77777777" w:rsidR="00587CFA" w:rsidRPr="00587CFA" w:rsidRDefault="00587CFA" w:rsidP="00587CFA">
      <w:pPr>
        <w:pStyle w:val="ZLITUSTzmustliter"/>
      </w:pPr>
      <w:r w:rsidRPr="00587CFA">
        <w:t xml:space="preserve">6. Program naprawczy zawiera co najmniej: </w:t>
      </w:r>
    </w:p>
    <w:p w14:paraId="290FB30D" w14:textId="77777777" w:rsidR="00587CFA" w:rsidRPr="00587CFA" w:rsidRDefault="00587CFA" w:rsidP="00587CFA">
      <w:pPr>
        <w:pStyle w:val="ZLITPKTzmpktliter"/>
      </w:pPr>
      <w:r w:rsidRPr="00587CFA">
        <w:t>1)</w:t>
      </w:r>
      <w:r w:rsidRPr="00587CFA">
        <w:tab/>
        <w:t xml:space="preserve">analizy, o których mowa w ust. 5; </w:t>
      </w:r>
    </w:p>
    <w:p w14:paraId="5A54BA62" w14:textId="1910311C" w:rsidR="00587CFA" w:rsidRPr="00587CFA" w:rsidRDefault="00587CFA" w:rsidP="00587CFA">
      <w:pPr>
        <w:pStyle w:val="ZLITPKTzmpktliter"/>
      </w:pPr>
      <w:r w:rsidRPr="00587CFA">
        <w:t>2)</w:t>
      </w:r>
      <w:r w:rsidRPr="00587CFA">
        <w:tab/>
        <w:t xml:space="preserve">sprawozdanie finansowe, o którym mowa w art. 45 </w:t>
      </w:r>
      <w:r w:rsidR="00B96F56">
        <w:t xml:space="preserve">ust. 1 </w:t>
      </w:r>
      <w:r w:rsidRPr="00587CFA">
        <w:t>ustawy z dnia 29 września 1994 r. o rachunkowości;</w:t>
      </w:r>
    </w:p>
    <w:p w14:paraId="7F7F386F" w14:textId="77777777" w:rsidR="00587CFA" w:rsidRPr="00587CFA" w:rsidRDefault="00587CFA" w:rsidP="00587CFA">
      <w:pPr>
        <w:pStyle w:val="ZLITPKTzmpktliter"/>
      </w:pPr>
      <w:r w:rsidRPr="00587CFA">
        <w:t>3)</w:t>
      </w:r>
      <w:r w:rsidRPr="00587CFA">
        <w:tab/>
        <w:t xml:space="preserve">ocenę dostosowania działalności samodzielnego publicznego zakładu opieki zdrowotnej, na dzień sporządzenia programu, do mapy potrzeb zdrowotnych, o której mowa w art. 95a ust. 1 ustawy z dnia 27 sierpnia 2004 r. o świadczeniach opieki zdrowotnej finansowanych ze środków publicznych lub do krajowego planu transformacji, o którym mowa w art. 95b ust. 1 tej ustawy, lub do wojewódzkiego planu transformacji, o którym mowa w art. 95c ust. 1 tej ustawy, a w przypadku gdy jego działalność jest niedostosowana do tej mapy lub do tych planów – także planowane działania dostosowawcze; </w:t>
      </w:r>
    </w:p>
    <w:p w14:paraId="4EA4FDAC" w14:textId="77777777" w:rsidR="00587CFA" w:rsidRPr="00587CFA" w:rsidRDefault="00587CFA" w:rsidP="00587CFA">
      <w:pPr>
        <w:pStyle w:val="ZLITPKTzmpktliter"/>
      </w:pPr>
      <w:r w:rsidRPr="00587CFA">
        <w:t>4)</w:t>
      </w:r>
      <w:r w:rsidRPr="00587CFA">
        <w:tab/>
        <w:t xml:space="preserve">propozycje współpracy z innymi podmiotami leczniczymi oraz zakres tej współpracy, w tym dotyczące koncentracji zasobów ludzkich, </w:t>
      </w:r>
      <w:r w:rsidRPr="00587CFA">
        <w:lastRenderedPageBreak/>
        <w:t xml:space="preserve">infrastruktury, oraz realizacji świadczeń zdrowotnych i połączenia z innymi podmiotami leczniczymi, według stanu na dzień sporządzenia programu naprawczego, jeżeli są przewidywane; </w:t>
      </w:r>
    </w:p>
    <w:p w14:paraId="2AA4995C" w14:textId="77777777" w:rsidR="00587CFA" w:rsidRPr="00587CFA" w:rsidRDefault="00587CFA" w:rsidP="00587CFA">
      <w:pPr>
        <w:pStyle w:val="ZLITPKTzmpktliter"/>
      </w:pPr>
      <w:bookmarkStart w:id="7" w:name="_Hlk173408595"/>
      <w:r w:rsidRPr="00587CFA">
        <w:t>5)</w:t>
      </w:r>
      <w:r w:rsidRPr="00587CFA">
        <w:tab/>
        <w:t xml:space="preserve">planowane działania mające na celu podniesienie jakości udzielanych świadczeń zdrowotnych; </w:t>
      </w:r>
    </w:p>
    <w:p w14:paraId="079C2B27" w14:textId="77777777" w:rsidR="00587CFA" w:rsidRPr="00587CFA" w:rsidRDefault="00587CFA" w:rsidP="00587CFA">
      <w:pPr>
        <w:pStyle w:val="ZLITPKTzmpktliter"/>
      </w:pPr>
      <w:r w:rsidRPr="00587CFA">
        <w:t>6)</w:t>
      </w:r>
      <w:r w:rsidRPr="00587CFA">
        <w:tab/>
        <w:t xml:space="preserve">planowane działania mające na celu poprawę efektywności zarządzania, w szczególności działania służące podniesieniu wiedzy i kompetencji kadry zarządzającej samodzielnego publicznego zakładu opieki zdrowotnej z zakresu zarządzania, procesów naprawczych i procesów restrukturyzacyjnych w podmiotach leczniczych; </w:t>
      </w:r>
    </w:p>
    <w:p w14:paraId="0D302AA6" w14:textId="77777777" w:rsidR="00587CFA" w:rsidRPr="00587CFA" w:rsidRDefault="00587CFA" w:rsidP="00587CFA">
      <w:pPr>
        <w:pStyle w:val="ZLITPKTzmpktliter"/>
      </w:pPr>
      <w:r w:rsidRPr="00587CFA">
        <w:t>7)</w:t>
      </w:r>
      <w:r w:rsidRPr="00587CFA">
        <w:tab/>
        <w:t>planowane działania optymalizacyjne mające na celu poprawę sytuacji ekonomiczno-finansowej samodzielnego publicznego zakładu opieki zdrowotnej oraz prognozy przychodowe;</w:t>
      </w:r>
    </w:p>
    <w:bookmarkEnd w:id="7"/>
    <w:p w14:paraId="0BE0CD9E" w14:textId="77777777" w:rsidR="00587CFA" w:rsidRPr="00587CFA" w:rsidRDefault="00587CFA" w:rsidP="00587CFA">
      <w:pPr>
        <w:pStyle w:val="ZLITPKTzmpktliter"/>
      </w:pPr>
      <w:r w:rsidRPr="00587CFA">
        <w:t>8)</w:t>
      </w:r>
      <w:r w:rsidRPr="00587CFA">
        <w:tab/>
        <w:t>wskaźniki rezultatu dotyczące działań określonych w pkt 4–7;</w:t>
      </w:r>
    </w:p>
    <w:p w14:paraId="4A3CD96D" w14:textId="77777777" w:rsidR="00587CFA" w:rsidRPr="00587CFA" w:rsidRDefault="00587CFA" w:rsidP="00587CFA">
      <w:pPr>
        <w:pStyle w:val="ZLITPKTzmpktliter"/>
      </w:pPr>
      <w:r w:rsidRPr="00587CFA">
        <w:t>9)</w:t>
      </w:r>
      <w:r w:rsidRPr="00587CFA">
        <w:tab/>
        <w:t>informację o elementach struktury organizacyjnej samodzielnego publicznego zakładu opieki zdrowotnej, w szczególności o komórkach organizacyjnych, jednostkach organizacyjnych i zakładach leczniczych, będących przedmiotem działań naprawczych;</w:t>
      </w:r>
    </w:p>
    <w:p w14:paraId="1B6DF8D3" w14:textId="77777777" w:rsidR="00587CFA" w:rsidRPr="00587CFA" w:rsidRDefault="00587CFA" w:rsidP="00587CFA">
      <w:pPr>
        <w:pStyle w:val="ZLITPKTzmpktliter"/>
      </w:pPr>
      <w:r w:rsidRPr="00587CFA">
        <w:t>10)</w:t>
      </w:r>
      <w:r w:rsidRPr="00587CFA">
        <w:tab/>
        <w:t xml:space="preserve">oznaczenie samodzielnego publicznego zakładu opieki zdrowotnej; </w:t>
      </w:r>
    </w:p>
    <w:p w14:paraId="64EF8267" w14:textId="77777777" w:rsidR="00587CFA" w:rsidRPr="00587CFA" w:rsidRDefault="00587CFA" w:rsidP="00587CFA">
      <w:pPr>
        <w:pStyle w:val="ZLITPKTzmpktliter"/>
      </w:pPr>
      <w:r w:rsidRPr="00587CFA">
        <w:t>11)</w:t>
      </w:r>
      <w:r w:rsidRPr="00587CFA">
        <w:tab/>
        <w:t>datę jego sporządzenia;</w:t>
      </w:r>
    </w:p>
    <w:p w14:paraId="536A9BC2" w14:textId="77777777" w:rsidR="00587CFA" w:rsidRPr="00587CFA" w:rsidRDefault="00587CFA" w:rsidP="00587CFA">
      <w:pPr>
        <w:pStyle w:val="ZLITPKTzmpktliter"/>
      </w:pPr>
      <w:r w:rsidRPr="00587CFA">
        <w:t>12)</w:t>
      </w:r>
      <w:r w:rsidRPr="00587CFA">
        <w:tab/>
        <w:t>podpis kierownika samodzielnego publicznego zakładu opieki zdrowotnej.</w:t>
      </w:r>
    </w:p>
    <w:p w14:paraId="3BE6425C" w14:textId="77777777" w:rsidR="00587CFA" w:rsidRPr="00587CFA" w:rsidRDefault="00587CFA" w:rsidP="00587CFA">
      <w:pPr>
        <w:pStyle w:val="ZLITUSTzmustliter"/>
      </w:pPr>
      <w:r w:rsidRPr="00587CFA">
        <w:t>7. Program naprawczy sporządza się w formularzu udostępnianym przez jednostkę podległą ministrowi właściwemu do spraw zdrowia właściwą w zakresie systemów informacyjnych w ochronie zdrowia.</w:t>
      </w:r>
    </w:p>
    <w:p w14:paraId="0B8C97F2" w14:textId="77777777" w:rsidR="00587CFA" w:rsidRPr="00587CFA" w:rsidRDefault="00587CFA" w:rsidP="00587CFA">
      <w:pPr>
        <w:pStyle w:val="ZLITUSTzmustliter"/>
      </w:pPr>
      <w:r w:rsidRPr="00587CFA">
        <w:t>8. Minister właściwy do spraw zdrowia określi, w drodze rozporządzenia:</w:t>
      </w:r>
    </w:p>
    <w:p w14:paraId="2BADCE32" w14:textId="77777777" w:rsidR="00587CFA" w:rsidRPr="00587CFA" w:rsidRDefault="00587CFA" w:rsidP="00587CFA">
      <w:pPr>
        <w:pStyle w:val="ZLITPKTzmpktliter"/>
      </w:pPr>
      <w:r w:rsidRPr="00587CFA">
        <w:t>1)</w:t>
      </w:r>
      <w:r w:rsidRPr="00587CFA">
        <w:tab/>
        <w:t>szczegółowy sposób sporządzania, aktualizacji i przekazywania programu naprawczego,</w:t>
      </w:r>
    </w:p>
    <w:p w14:paraId="45CC1F3E" w14:textId="3106C48A" w:rsidR="00587CFA" w:rsidRPr="00587CFA" w:rsidRDefault="00587CFA" w:rsidP="00587CFA">
      <w:pPr>
        <w:pStyle w:val="ZLITPKTzmpktliter"/>
      </w:pPr>
      <w:r w:rsidRPr="00587CFA">
        <w:t>2)</w:t>
      </w:r>
      <w:r w:rsidRPr="00587CFA">
        <w:tab/>
        <w:t>szczegółowy zakres i format informacji, o których mowa w ust. 6 pkt 1–9</w:t>
      </w:r>
    </w:p>
    <w:p w14:paraId="42D76783" w14:textId="1FFA4439" w:rsidR="00587CFA" w:rsidRPr="00587CFA" w:rsidRDefault="00587CFA" w:rsidP="00587CFA">
      <w:pPr>
        <w:pStyle w:val="ZLITCZWSPPKTzmczciwsppktliter"/>
      </w:pPr>
      <w:r w:rsidRPr="00587CFA">
        <w:t xml:space="preserve">– mając na względzie potrzebę </w:t>
      </w:r>
      <w:r w:rsidR="00171B01">
        <w:t>zapewnienia</w:t>
      </w:r>
      <w:r w:rsidRPr="00587CFA">
        <w:t xml:space="preserve"> jednolitości analizy sytuacji ekonomiczno-finansowej samodzielnych publicznych zakładów opieki </w:t>
      </w:r>
      <w:r w:rsidRPr="00587CFA">
        <w:lastRenderedPageBreak/>
        <w:t>zdrowotnej oraz jednolitości i przejrzystości informacji zawartych w programie naprawczym.”;</w:t>
      </w:r>
      <w:bookmarkStart w:id="8" w:name="_Hlk177373347"/>
    </w:p>
    <w:p w14:paraId="5CAAEC32" w14:textId="77777777" w:rsidR="00587CFA" w:rsidRPr="00587CFA" w:rsidRDefault="00587CFA" w:rsidP="00587CFA">
      <w:pPr>
        <w:pStyle w:val="PKTpunkt"/>
      </w:pPr>
      <w:r w:rsidRPr="00587CFA">
        <w:t>8)</w:t>
      </w:r>
      <w:r w:rsidRPr="00587CFA">
        <w:tab/>
        <w:t>po art. 59 dodaje się art. 59a–59c w brzmieniu:</w:t>
      </w:r>
    </w:p>
    <w:p w14:paraId="243431AD" w14:textId="774D9443" w:rsidR="00587CFA" w:rsidRPr="00587CFA" w:rsidRDefault="00587CFA" w:rsidP="00587CFA">
      <w:pPr>
        <w:pStyle w:val="ZARTzmartartykuempunktem"/>
      </w:pPr>
      <w:r w:rsidRPr="00587CFA">
        <w:t>„Art. 59a. 1. Kierownik samodzielnego publicznego zakładu opieki zdrowotnej będącego stroną umowy o udzielanie świadczeń opieki zdrowotnej przekazuje program naprawczy, w terminie 4 miesięcy i 15 dni od dnia sporządzenia sprawozdania finansowego:</w:t>
      </w:r>
    </w:p>
    <w:p w14:paraId="016288D4" w14:textId="77777777" w:rsidR="00587CFA" w:rsidRPr="00587CFA" w:rsidRDefault="00587CFA" w:rsidP="00587CFA">
      <w:pPr>
        <w:pStyle w:val="ZPKTzmpktartykuempunktem"/>
      </w:pPr>
      <w:r w:rsidRPr="00587CFA">
        <w:t>1)</w:t>
      </w:r>
      <w:r w:rsidRPr="00587CFA">
        <w:tab/>
        <w:t>dyrektorowi właściwego oddziału wojewódzkiego Narodowego Funduszu Zdrowia w celu zajęcia stanowiska w zakresie oceny prognoz przychodowych oraz związanych z nimi działań przedstawionych w programie naprawczym;</w:t>
      </w:r>
    </w:p>
    <w:p w14:paraId="3C27CB5D" w14:textId="77777777" w:rsidR="00587CFA" w:rsidRPr="00587CFA" w:rsidRDefault="00587CFA" w:rsidP="00587CFA">
      <w:pPr>
        <w:pStyle w:val="ZPKTzmpktartykuempunktem"/>
      </w:pPr>
      <w:r w:rsidRPr="00587CFA">
        <w:t>2)</w:t>
      </w:r>
      <w:r w:rsidRPr="00587CFA">
        <w:tab/>
        <w:t>wojewodzie właściwemu ze względu na miejsca udzielania świadczeń zdrowotnych przez samodzielny publiczny zakład opieki zdrowotnej w celu zajęcia stanowiska w zakresie oceny dostosowania działalności samodzielnego publicznego zakładu opieki zdrowotnej do mapy potrzeb zdrowotnych, o której mowa w art. 95a ust. 1 ustawy z dnia 27 sierpnia 2004 r. o świadczeniach opieki zdrowotnej finansowanych ze środków publicznych, lub do krajowego planu transformacji, o którym mowa w art. 95b tej ustawy, lub do wojewódzkiego planu transformacji, o którym mowa w art. 95c tej ustawy, oraz związanych z tym działań dostosowawczych;</w:t>
      </w:r>
    </w:p>
    <w:p w14:paraId="5DB177EA" w14:textId="77777777" w:rsidR="00587CFA" w:rsidRPr="00587CFA" w:rsidRDefault="00587CFA" w:rsidP="00587CFA">
      <w:pPr>
        <w:pStyle w:val="ZPKTzmpktartykuempunktem"/>
      </w:pPr>
      <w:r w:rsidRPr="00587CFA">
        <w:t>3)</w:t>
      </w:r>
      <w:r w:rsidRPr="00587CFA">
        <w:tab/>
        <w:t xml:space="preserve">podmiotowi tworzącemu. </w:t>
      </w:r>
    </w:p>
    <w:p w14:paraId="7C523C19" w14:textId="77777777" w:rsidR="00587CFA" w:rsidRPr="00587CFA" w:rsidRDefault="00587CFA" w:rsidP="00587CFA">
      <w:pPr>
        <w:pStyle w:val="ZUSTzmustartykuempunktem"/>
      </w:pPr>
      <w:r w:rsidRPr="00587CFA">
        <w:t>2. Dyrektor oddziału wojewódzkiego Narodowego Funduszu Zdrowia oraz wojewoda zajmują stanowiska określone w ust. 1 pkt 1 i 2 w terminie 14 dni od dnia otrzymania programu naprawczego i przekazują je kierownikowi samodzielnego publicznego zakładu opieki zdrowotnej.</w:t>
      </w:r>
    </w:p>
    <w:p w14:paraId="79D88117" w14:textId="128DC750" w:rsidR="00587CFA" w:rsidRPr="00587CFA" w:rsidRDefault="00587CFA" w:rsidP="00587CFA">
      <w:pPr>
        <w:pStyle w:val="ZUSTzmustartykuempunktem"/>
      </w:pPr>
      <w:r w:rsidRPr="00587CFA">
        <w:t>3. Kierownik samodzielnego publicznego zakładu opieki zdrowotnej dokonuje ewentualnych zmian w programie</w:t>
      </w:r>
      <w:r w:rsidR="008D1EF2">
        <w:t xml:space="preserve"> naprawczym</w:t>
      </w:r>
      <w:r w:rsidRPr="00587CFA">
        <w:t xml:space="preserve"> i niezwłocznie przekazuje </w:t>
      </w:r>
      <w:r w:rsidR="008D1EF2">
        <w:t xml:space="preserve">ten </w:t>
      </w:r>
      <w:r w:rsidRPr="00587CFA">
        <w:t xml:space="preserve">program wraz ze stanowiskami określonymi w ust. 1 pkt 1 i 2 podmiotowi tworzącemu w celu zatwierdzenia tego programu. </w:t>
      </w:r>
    </w:p>
    <w:p w14:paraId="01DD52DC" w14:textId="77777777" w:rsidR="00587CFA" w:rsidRPr="00587CFA" w:rsidRDefault="00587CFA" w:rsidP="00587CFA">
      <w:pPr>
        <w:pStyle w:val="ZUSTzmustartykuempunktem"/>
      </w:pPr>
      <w:r w:rsidRPr="00587CFA">
        <w:t xml:space="preserve">4. W przypadku gdy podmiotem tworzącym samodzielny publiczny zakład opieki zdrowotnej jest jednostka samorządu terytorialnego albo związek jednostek samorządu terytorialnego, zatwierdzenie programu naprawczego następuje w drodze odpowiednio uchwały albo zarządzenia organu </w:t>
      </w:r>
      <w:r w:rsidRPr="00587CFA">
        <w:lastRenderedPageBreak/>
        <w:t xml:space="preserve">wykonawczego danej jednostki albo związku. Organ wykonawczy danego podmiotu tworzącego po zatwierdzeniu programu naprawczego przekazuje go organowi stanowiącemu tego podmiotu. </w:t>
      </w:r>
    </w:p>
    <w:p w14:paraId="22C06D02" w14:textId="77777777" w:rsidR="00587CFA" w:rsidRPr="00587CFA" w:rsidRDefault="00587CFA" w:rsidP="00587CFA">
      <w:pPr>
        <w:pStyle w:val="ZUSTzmustartykuempunktem"/>
      </w:pPr>
      <w:r w:rsidRPr="00587CFA">
        <w:t>5. Podmiot tworzący zatwierdza program naprawczy w terminie miesiąca od dnia jego otrzymania do zatwierdzenia.</w:t>
      </w:r>
    </w:p>
    <w:p w14:paraId="4B22AA37" w14:textId="35135861" w:rsidR="00587CFA" w:rsidRPr="00587CFA" w:rsidRDefault="00587CFA" w:rsidP="00587CFA">
      <w:pPr>
        <w:pStyle w:val="ZUSTzmustartykuempunktem"/>
      </w:pPr>
      <w:r w:rsidRPr="00587CFA">
        <w:t xml:space="preserve">6. Do zmiany zatwierdzonego programu naprawczego w zakresie, o którym mowa w art. 59 ust. 6 pkt 4–9, stosuje się </w:t>
      </w:r>
      <w:r w:rsidR="008D1EF2">
        <w:t xml:space="preserve">przepisy </w:t>
      </w:r>
      <w:r w:rsidRPr="00587CFA">
        <w:t>ust. 1–5.</w:t>
      </w:r>
    </w:p>
    <w:p w14:paraId="0BE8CB36" w14:textId="77777777" w:rsidR="00587CFA" w:rsidRPr="00587CFA" w:rsidRDefault="00587CFA" w:rsidP="00587CFA">
      <w:pPr>
        <w:pStyle w:val="ZUSTzmustartykuempunktem"/>
      </w:pPr>
      <w:r w:rsidRPr="00587CFA">
        <w:t>7. Kierownik samodzielnego publicznego zakładu opieki zdrowotnej przeprowadza kwartalną analizę wykonania programu naprawczego i dokonuje jego aktualizacji, jeżeli zachodzi taka potrzeba. W przypadku wprowadzenia zmian innych niż określone w ust. 6 kierownik samodzielnego publicznego zakładu opieki zdrowotnej informuje o nich podmiot tworzący. Zmiany te nie podlegają zatwierdzeniu przez podmiot tworzący.</w:t>
      </w:r>
    </w:p>
    <w:p w14:paraId="7CC8982D" w14:textId="77777777" w:rsidR="00587CFA" w:rsidRPr="00587CFA" w:rsidRDefault="00587CFA" w:rsidP="00587CFA">
      <w:pPr>
        <w:pStyle w:val="ZARTzmartartykuempunktem"/>
      </w:pPr>
      <w:r w:rsidRPr="00587CFA">
        <w:t>Art. 59b. 1. Kierownik samodzielnego publicznego zakładu opieki zdrowotnej przedkłada podmiotowi tworzącemu:</w:t>
      </w:r>
    </w:p>
    <w:p w14:paraId="3682F414" w14:textId="77777777" w:rsidR="00587CFA" w:rsidRPr="00587CFA" w:rsidRDefault="00587CFA" w:rsidP="00587CFA">
      <w:pPr>
        <w:pStyle w:val="ZPKTzmpktartykuempunktem"/>
      </w:pPr>
      <w:r w:rsidRPr="00587CFA">
        <w:t>1)</w:t>
      </w:r>
      <w:r w:rsidRPr="00587CFA">
        <w:tab/>
        <w:t>sprawozdanie kwartalne z realizacji programu naprawczego – w terminie miesiąca od zakończenia kwartału;</w:t>
      </w:r>
    </w:p>
    <w:p w14:paraId="58DA7550" w14:textId="77777777" w:rsidR="00587CFA" w:rsidRPr="00587CFA" w:rsidRDefault="00587CFA" w:rsidP="00587CFA">
      <w:pPr>
        <w:pStyle w:val="ZPKTzmpktartykuempunktem"/>
      </w:pPr>
      <w:r w:rsidRPr="00587CFA">
        <w:t>2)</w:t>
      </w:r>
      <w:r w:rsidRPr="00587CFA">
        <w:tab/>
        <w:t xml:space="preserve">sprawozdanie roczne z realizacji programu naprawczego </w:t>
      </w:r>
      <w:bookmarkStart w:id="9" w:name="_Hlk199249957"/>
      <w:r w:rsidRPr="00587CFA">
        <w:t xml:space="preserve">– w terminie </w:t>
      </w:r>
      <w:bookmarkEnd w:id="9"/>
      <w:r w:rsidRPr="00587CFA">
        <w:t>3 miesięcy od zakończenia każdego roku obrotowego realizacji programu;</w:t>
      </w:r>
    </w:p>
    <w:p w14:paraId="4FD353EE" w14:textId="77777777" w:rsidR="00587CFA" w:rsidRPr="00587CFA" w:rsidRDefault="00587CFA" w:rsidP="00587CFA">
      <w:pPr>
        <w:pStyle w:val="ZPKTzmpktartykuempunktem"/>
      </w:pPr>
      <w:r w:rsidRPr="00587CFA">
        <w:t>3)</w:t>
      </w:r>
      <w:r w:rsidRPr="00587CFA">
        <w:tab/>
        <w:t>sprawozdanie końcowe z realizacji programu naprawczego – w terminie 3 miesięcy po upływie okresu, na jaki sporządzono program.</w:t>
      </w:r>
    </w:p>
    <w:p w14:paraId="7947B171" w14:textId="77777777" w:rsidR="00587CFA" w:rsidRPr="00587CFA" w:rsidRDefault="00587CFA" w:rsidP="00587CFA">
      <w:pPr>
        <w:pStyle w:val="ZUSTzmustartykuempunktem"/>
      </w:pPr>
      <w:r w:rsidRPr="00587CFA">
        <w:t xml:space="preserve">2. Sprawozdania, o których mowa w ust. 1, zawierają informacje o realizacji programu naprawczego w zakresie określonym w art. 59 ust. 6 pkt 3–8. </w:t>
      </w:r>
    </w:p>
    <w:p w14:paraId="4E6F300A" w14:textId="77777777" w:rsidR="00587CFA" w:rsidRPr="00587CFA" w:rsidRDefault="00587CFA" w:rsidP="00587CFA">
      <w:pPr>
        <w:pStyle w:val="ZUSTzmustartykuempunktem"/>
      </w:pPr>
      <w:r w:rsidRPr="00587CFA">
        <w:t>3. Sprawozdania, o których mowa w ust. 1 pkt 2 i 3, podlegają zatwierdzeniu przez podmiot tworzący. W przypadku gdy podmiotem tworzącym jest jednostka samorządu terytorialnego albo związek jednostek samorządu terytorialnego, zatwierdzenie tych sprawozdań następuje przez organ stanowiący tego podmiotu tworzącego</w:t>
      </w:r>
      <w:bookmarkEnd w:id="8"/>
      <w:r w:rsidRPr="00587CFA">
        <w:t>.</w:t>
      </w:r>
    </w:p>
    <w:p w14:paraId="1A92D05E" w14:textId="740E1A8F" w:rsidR="00587CFA" w:rsidRPr="00587CFA" w:rsidRDefault="00587CFA" w:rsidP="00587CFA">
      <w:pPr>
        <w:pStyle w:val="ZARTzmartartykuempunktem"/>
      </w:pPr>
      <w:r w:rsidRPr="00587CFA">
        <w:t xml:space="preserve">Art. 59c. Minister właściwy do spraw zdrowia może zlecić Agencji Oceny Technologii Medycznych i Taryfikacji przeprowadzenie analizy dotyczącej sporządzonego przez podmiot leczniczy programu naprawczego oraz jego realizacji, w tym sytuacji ekonomiczno-finansowej podmiotu leczniczego i jakości zarządzania tym podmiotem oraz działań konsolidacyjnych i </w:t>
      </w:r>
      <w:r w:rsidRPr="00587CFA">
        <w:lastRenderedPageBreak/>
        <w:t>restrukturyzacyjnych. Określając termin przekazani</w:t>
      </w:r>
      <w:r w:rsidR="008D1EF2">
        <w:t>a</w:t>
      </w:r>
      <w:r w:rsidRPr="00587CFA">
        <w:t xml:space="preserve"> tej analizy, minister właściwy do spraw zdrowia uwzględnia jej zakres.”;</w:t>
      </w:r>
    </w:p>
    <w:p w14:paraId="0D506CBC" w14:textId="77777777" w:rsidR="00587CFA" w:rsidRPr="00587CFA" w:rsidRDefault="00587CFA" w:rsidP="00587CFA">
      <w:pPr>
        <w:pStyle w:val="PKTpunkt"/>
      </w:pPr>
      <w:r w:rsidRPr="00587CFA">
        <w:t>9)</w:t>
      </w:r>
      <w:r w:rsidRPr="00587CFA">
        <w:tab/>
        <w:t xml:space="preserve"> art. 61 otrzymuje brzmienie:</w:t>
      </w:r>
    </w:p>
    <w:p w14:paraId="61681FD1" w14:textId="4CAD33D4" w:rsidR="00587CFA" w:rsidRPr="00587CFA" w:rsidRDefault="00587CFA" w:rsidP="00587CFA">
      <w:pPr>
        <w:pStyle w:val="ZARTzmartartykuempunktem"/>
      </w:pPr>
      <w:r w:rsidRPr="00587CFA">
        <w:t xml:space="preserve">„Art. 61. Zobowiązania i należności samodzielnego publicznego zakładu opieki zdrowotnej po jego likwidacji stają się zobowiązaniami i należnościami Skarbu Państwa albo uczelni medycznej, albo właściwej jednostki samorządu terytorialnego, albo związku jednostek samorządu terytorialnego. Przepis zdania pierwszego stosuje się odpowiednio do mienia.”; </w:t>
      </w:r>
    </w:p>
    <w:p w14:paraId="7299859D" w14:textId="77777777" w:rsidR="00587CFA" w:rsidRPr="00587CFA" w:rsidRDefault="00587CFA" w:rsidP="00587CFA">
      <w:pPr>
        <w:pStyle w:val="PKTpunkt"/>
      </w:pPr>
      <w:r w:rsidRPr="00587CFA">
        <w:t>10)</w:t>
      </w:r>
      <w:r w:rsidRPr="00587CFA">
        <w:tab/>
        <w:t>po art. 61 dodaje się art. 61a w brzmieniu:</w:t>
      </w:r>
    </w:p>
    <w:p w14:paraId="06A7DF6F" w14:textId="3ACE44F8" w:rsidR="00587CFA" w:rsidRPr="00587CFA" w:rsidRDefault="00587CFA" w:rsidP="00587CFA">
      <w:pPr>
        <w:pStyle w:val="ZUSTzmustartykuempunktem"/>
      </w:pPr>
      <w:r w:rsidRPr="00587CFA">
        <w:t>„Art. 61a. 1. Zobowiązania i należności samodzielnego publicznego zakładu opieki zdrowotnej, o którym mowa w art. 66 ust. 5a, po jego likwidacji stają się zobowiązaniami i należnościami Skarbu Państwa lub uczelni medycznej, lub właściwej jednostki samorządu terytorialnego, w proporcjach, o których mowa w art. 66 ust. 5b. Przepis zdania pierwszego stosuje się odpowiednio do mienia samodzielnego publicznego zakładu opieki zdrowotnej, o którym mowa w art. 66 ust. 5a, po jego likwidacji.</w:t>
      </w:r>
    </w:p>
    <w:p w14:paraId="7133617D" w14:textId="68ADD5D9" w:rsidR="00587CFA" w:rsidRPr="00587CFA" w:rsidRDefault="00587CFA" w:rsidP="00587CFA">
      <w:pPr>
        <w:pStyle w:val="ZUSTzmustartykuempunktem"/>
      </w:pPr>
      <w:r w:rsidRPr="00587CFA">
        <w:t xml:space="preserve">2. Podmioty tworzące mogą w akcie </w:t>
      </w:r>
      <w:r w:rsidR="008D1EF2">
        <w:t xml:space="preserve">o </w:t>
      </w:r>
      <w:r w:rsidRPr="00587CFA">
        <w:t>połączeni</w:t>
      </w:r>
      <w:r w:rsidR="008D1EF2">
        <w:t>u</w:t>
      </w:r>
      <w:r w:rsidRPr="00587CFA">
        <w:t>, o którym mowa w art. 66 ust. 3, określić inny niż określony w ust. 1 sposób przejmowania należności, zobowiązań oraz mienia na wypadek likwidacji samodzielnego publicznego zakładu opieki zdrowotnej.”;</w:t>
      </w:r>
    </w:p>
    <w:p w14:paraId="5B2FF324" w14:textId="77777777" w:rsidR="00587CFA" w:rsidRPr="00587CFA" w:rsidRDefault="00587CFA" w:rsidP="00587CFA">
      <w:pPr>
        <w:pStyle w:val="PKTpunkt"/>
      </w:pPr>
      <w:r w:rsidRPr="00587CFA">
        <w:t>11)</w:t>
      </w:r>
      <w:r w:rsidRPr="00587CFA">
        <w:tab/>
        <w:t>w art. 66 po ust. 5 dodaje się ust. 5a–5c w brzmieniu:</w:t>
      </w:r>
    </w:p>
    <w:p w14:paraId="598F9A4C" w14:textId="72AAABB5" w:rsidR="00587CFA" w:rsidRPr="00587CFA" w:rsidRDefault="00587CFA" w:rsidP="00587CFA">
      <w:pPr>
        <w:pStyle w:val="ZUSTzmustartykuempunktem"/>
      </w:pPr>
      <w:r w:rsidRPr="00587CFA">
        <w:t>„5a. W przypadku braku wskazania podmiotu, który przejmuje uprawnienia i obowiązki podmiotu tworzącego, o którym mowa w ust. 5, podmioty tworzące łączonych samodzielnych publicznych zakładów opieki zdrowotnej wykonują swoje prawa i obowiązki za pośrednictwem rady przedstawicieli podmiotów tworzących, w skład której wchodzą przedstawiciele podmiotów tworzących, po jednym z każdego z nich – odpowiednio: wójt, burmistrz, prezydent miasta, starosta, marszałek województwa, rektor uczelni, minister albo osoba przez nich upoważniona.</w:t>
      </w:r>
    </w:p>
    <w:p w14:paraId="751F36DD" w14:textId="77777777" w:rsidR="00587CFA" w:rsidRPr="00587CFA" w:rsidRDefault="00587CFA" w:rsidP="00587CFA">
      <w:pPr>
        <w:pStyle w:val="ZUSTzmustartykuempunktem"/>
      </w:pPr>
      <w:r w:rsidRPr="00587CFA">
        <w:t xml:space="preserve">5b. Rada przedstawicieli podmiotów tworzących podejmuje decyzje większością głosów, w systemie głosów ważonych. Jeden głos odpowiada wartości 1 000 000 zł aktywów ogółem pomniejszonych o wartość zobowiązań krótkoterminowych i długoterminowych oraz wartości 1 000 000 zł przychodów </w:t>
      </w:r>
      <w:r w:rsidRPr="00587CFA">
        <w:lastRenderedPageBreak/>
        <w:t>ogółem każdego z łączonych samodzielnych publicznych zakładów opieki zdrowotnej, ustalonych na podstawie sprawozdania finansowego za rok poprzedzający zawarcie aktu o połączeniu.</w:t>
      </w:r>
    </w:p>
    <w:p w14:paraId="4988B3A5" w14:textId="5A03986B" w:rsidR="00587CFA" w:rsidRPr="00587CFA" w:rsidRDefault="00587CFA" w:rsidP="00587CFA">
      <w:pPr>
        <w:pStyle w:val="ZUSTzmustartykuempunktem"/>
      </w:pPr>
      <w:r w:rsidRPr="00587CFA">
        <w:t>5c. Podmioty tworzące</w:t>
      </w:r>
      <w:r w:rsidR="001261D3">
        <w:t xml:space="preserve"> łączonych</w:t>
      </w:r>
      <w:r w:rsidRPr="00587CFA">
        <w:t xml:space="preserve"> samodzieln</w:t>
      </w:r>
      <w:r w:rsidR="001261D3">
        <w:t>ych</w:t>
      </w:r>
      <w:r w:rsidRPr="00587CFA">
        <w:t xml:space="preserve"> publiczn</w:t>
      </w:r>
      <w:r w:rsidR="001261D3">
        <w:t>ych</w:t>
      </w:r>
      <w:r w:rsidRPr="00587CFA">
        <w:t xml:space="preserve"> zakład</w:t>
      </w:r>
      <w:r w:rsidR="001261D3">
        <w:t>ów</w:t>
      </w:r>
      <w:r w:rsidRPr="00587CFA">
        <w:t xml:space="preserve"> opieki zdrowotnej mogą w akcie o połączeniu określić inny niż określony w ust. 5b sposób podejmowania decyzji przez radę przedstawicieli podmiotów tworzących.”;</w:t>
      </w:r>
    </w:p>
    <w:p w14:paraId="1C60A86B" w14:textId="77777777" w:rsidR="00587CFA" w:rsidRPr="00587CFA" w:rsidRDefault="00587CFA" w:rsidP="00587CFA">
      <w:pPr>
        <w:pStyle w:val="PKTpunkt"/>
      </w:pPr>
      <w:r w:rsidRPr="00587CFA">
        <w:t>12)</w:t>
      </w:r>
      <w:r w:rsidRPr="00587CFA">
        <w:tab/>
        <w:t>po art. 67a dodaje się art. 67b w brzmieniu:</w:t>
      </w:r>
    </w:p>
    <w:p w14:paraId="4329E4CA" w14:textId="6D621BD3" w:rsidR="00587CFA" w:rsidRPr="00587CFA" w:rsidRDefault="00587CFA" w:rsidP="00587CFA">
      <w:pPr>
        <w:pStyle w:val="ZARTzmartartykuempunktem"/>
      </w:pPr>
      <w:r w:rsidRPr="00587CFA">
        <w:t xml:space="preserve">„Art. 67b. 1. W przypadku utworzenia związku jednostek samorządu terytorialnego w celu przejęcia uprawnień </w:t>
      </w:r>
      <w:r w:rsidR="001261D3">
        <w:t xml:space="preserve">i </w:t>
      </w:r>
      <w:r w:rsidR="001261D3" w:rsidRPr="00587CFA">
        <w:t xml:space="preserve">obowiązków </w:t>
      </w:r>
      <w:r w:rsidRPr="00587CFA">
        <w:t>podmiotu tworzącego:</w:t>
      </w:r>
    </w:p>
    <w:p w14:paraId="393B0402" w14:textId="77777777" w:rsidR="00587CFA" w:rsidRPr="00587CFA" w:rsidRDefault="00587CFA" w:rsidP="00587CFA">
      <w:pPr>
        <w:pStyle w:val="ZPKTzmpktartykuempunktem"/>
      </w:pPr>
      <w:r w:rsidRPr="00587CFA">
        <w:t>1)</w:t>
      </w:r>
      <w:r w:rsidRPr="00587CFA">
        <w:tab/>
        <w:t>odpowiedzialność za zobowiązania samodzielnego publicznego zakładu opieki zdrowotnej przechodzi na związek jednostek samorządu terytorialnego;</w:t>
      </w:r>
    </w:p>
    <w:p w14:paraId="28158669" w14:textId="77777777" w:rsidR="00587CFA" w:rsidRPr="00587CFA" w:rsidRDefault="00587CFA" w:rsidP="00587CFA">
      <w:pPr>
        <w:pStyle w:val="ZPKTzmpktartykuempunktem"/>
      </w:pPr>
      <w:r w:rsidRPr="00587CFA">
        <w:t>2)</w:t>
      </w:r>
      <w:r w:rsidRPr="00587CFA">
        <w:tab/>
        <w:t xml:space="preserve">mienie dotychczasowego podmiotu tworzącego będące w posiadaniu samodzielnego publicznego zakładu opieki zdrowotnej staje się mieniem związku jednostek samorządu terytorialnego. </w:t>
      </w:r>
    </w:p>
    <w:p w14:paraId="5CD24123" w14:textId="150A7B65" w:rsidR="00587CFA" w:rsidRPr="00587CFA" w:rsidRDefault="00587CFA" w:rsidP="00587CFA">
      <w:pPr>
        <w:pStyle w:val="ZUSTzmustartykuempunktem"/>
      </w:pPr>
      <w:r w:rsidRPr="00587CFA">
        <w:t xml:space="preserve">2. Do statutu związku jednostek samorządu terytorialnego tworzonego w celu przejęcia </w:t>
      </w:r>
      <w:r w:rsidR="001261D3" w:rsidRPr="00587CFA">
        <w:t xml:space="preserve">uprawnień </w:t>
      </w:r>
      <w:r w:rsidR="001261D3">
        <w:t xml:space="preserve">i </w:t>
      </w:r>
      <w:r w:rsidRPr="00587CFA">
        <w:t xml:space="preserve">obowiązków podmiotu tworzącego stosuje się odpowiednio </w:t>
      </w:r>
      <w:r w:rsidR="001261D3">
        <w:t xml:space="preserve">przepisy </w:t>
      </w:r>
      <w:r w:rsidRPr="00587CFA">
        <w:t>art. 67a ust. 2 i 3.</w:t>
      </w:r>
    </w:p>
    <w:p w14:paraId="0919B123" w14:textId="4B2A1AA8" w:rsidR="00587CFA" w:rsidRPr="00587CFA" w:rsidRDefault="00587CFA" w:rsidP="00587CFA">
      <w:pPr>
        <w:pStyle w:val="ZUSTzmustartykuempunktem"/>
      </w:pPr>
      <w:r w:rsidRPr="00587CFA">
        <w:t xml:space="preserve">3. Jednostki samorządu terytorialnego mogą w statucie związku jednostek samorządu terytorialnego </w:t>
      </w:r>
      <w:r w:rsidR="001261D3">
        <w:t>u</w:t>
      </w:r>
      <w:r w:rsidRPr="00587CFA">
        <w:t xml:space="preserve">tworzonego w celu przejęcia </w:t>
      </w:r>
      <w:r w:rsidR="001261D3" w:rsidRPr="00587CFA">
        <w:t xml:space="preserve">uprawnień </w:t>
      </w:r>
      <w:r w:rsidR="001261D3">
        <w:t xml:space="preserve">i </w:t>
      </w:r>
      <w:r w:rsidRPr="00587CFA">
        <w:t>obowiązków podmiotu tworzącego określić w sposób inny niż wskazany w ust. 1:</w:t>
      </w:r>
    </w:p>
    <w:p w14:paraId="39AD41E4" w14:textId="77777777" w:rsidR="00587CFA" w:rsidRPr="00587CFA" w:rsidRDefault="00587CFA" w:rsidP="00587CFA">
      <w:pPr>
        <w:pStyle w:val="ZPKTzmpktartykuempunktem"/>
      </w:pPr>
      <w:r w:rsidRPr="00587CFA">
        <w:t>1)</w:t>
      </w:r>
      <w:r w:rsidRPr="00587CFA">
        <w:tab/>
        <w:t>odpowiedzialność za zobowiązania,</w:t>
      </w:r>
    </w:p>
    <w:p w14:paraId="46C587D1" w14:textId="77777777" w:rsidR="00587CFA" w:rsidRPr="00587CFA" w:rsidRDefault="00587CFA" w:rsidP="00587CFA">
      <w:pPr>
        <w:pStyle w:val="ZPKTzmpktartykuempunktem"/>
      </w:pPr>
      <w:r w:rsidRPr="00587CFA">
        <w:t>2)</w:t>
      </w:r>
      <w:r w:rsidRPr="00587CFA">
        <w:tab/>
        <w:t>zasady przejęcia mienia</w:t>
      </w:r>
    </w:p>
    <w:p w14:paraId="22F83B6A" w14:textId="77777777" w:rsidR="00587CFA" w:rsidRPr="00587CFA" w:rsidRDefault="00587CFA" w:rsidP="00587CFA">
      <w:pPr>
        <w:pStyle w:val="ZCZWSPPKTzmczciwsppktartykuempunktem"/>
      </w:pPr>
      <w:r w:rsidRPr="00587CFA">
        <w:t>– samodzielnych publicznych zakładów opieki zdrowotnej, w stosunku do których wykonywały uprawnienia i obowiązki podmiotu tworzącego.</w:t>
      </w:r>
    </w:p>
    <w:p w14:paraId="280C06DC" w14:textId="368BAFD0" w:rsidR="00587CFA" w:rsidRPr="00587CFA" w:rsidRDefault="00587CFA" w:rsidP="00587CFA">
      <w:pPr>
        <w:pStyle w:val="ZUSTzmustartykuempunktem"/>
      </w:pPr>
      <w:r w:rsidRPr="00587CFA">
        <w:t xml:space="preserve">4. Zmiana podmiotu tworzącego następuje z dniem ogłoszenia statutu lub zmiany statutu związku jednostek samorządu terytorialnego.”; </w:t>
      </w:r>
    </w:p>
    <w:p w14:paraId="706FE5FC" w14:textId="77777777" w:rsidR="00587CFA" w:rsidRPr="00587CFA" w:rsidRDefault="00587CFA" w:rsidP="00587CFA">
      <w:pPr>
        <w:pStyle w:val="PKTpunkt"/>
      </w:pPr>
      <w:r w:rsidRPr="00587CFA">
        <w:t>13)</w:t>
      </w:r>
      <w:r w:rsidRPr="00587CFA">
        <w:tab/>
        <w:t>w art. 75 po pkt 2 dodaje się pkt 2a w brzmieniu:</w:t>
      </w:r>
    </w:p>
    <w:p w14:paraId="0FD6DA01" w14:textId="649A12CA" w:rsidR="00587CFA" w:rsidRPr="00587CFA" w:rsidRDefault="00587CFA" w:rsidP="00587CFA">
      <w:pPr>
        <w:pStyle w:val="ZPKTzmpktartykuempunktem"/>
      </w:pPr>
      <w:r w:rsidRPr="00587CFA">
        <w:t>„2a)</w:t>
      </w:r>
      <w:r w:rsidRPr="00587CFA">
        <w:tab/>
        <w:t xml:space="preserve">organ wykonawczy związku jednostek samorządu terytorialnego – w przypadku samodzielnych publicznych zakładów opieki zdrowotnej, dla </w:t>
      </w:r>
      <w:r w:rsidRPr="00587CFA">
        <w:lastRenderedPageBreak/>
        <w:t>których podmiotem tworzącym jest związek jednostek samorządu terytorialnego;”;</w:t>
      </w:r>
    </w:p>
    <w:p w14:paraId="407609BE" w14:textId="2BA0363B" w:rsidR="00587CFA" w:rsidRPr="00587CFA" w:rsidRDefault="00587CFA" w:rsidP="00587CFA">
      <w:pPr>
        <w:pStyle w:val="PKTpunkt"/>
      </w:pPr>
      <w:r w:rsidRPr="00587CFA">
        <w:t>14)</w:t>
      </w:r>
      <w:r w:rsidRPr="00587CFA">
        <w:tab/>
        <w:t>w art. 82 w ust. 2 skreśla się wyrazy „(Dz. U. z 2023 r. poz. 120, 295 i 1598 oraz z 2024 r. poz. 619, 1685 i 1863)”;</w:t>
      </w:r>
    </w:p>
    <w:p w14:paraId="0B608C67" w14:textId="77777777" w:rsidR="00587CFA" w:rsidRPr="00587CFA" w:rsidRDefault="00587CFA" w:rsidP="00587CFA">
      <w:pPr>
        <w:pStyle w:val="PKTpunkt"/>
      </w:pPr>
      <w:r w:rsidRPr="00587CFA">
        <w:t>15)</w:t>
      </w:r>
      <w:r w:rsidRPr="00587CFA">
        <w:tab/>
        <w:t>w dziale II po rozdziale 3 dodaje się rozdział 3a w brzmieniu:</w:t>
      </w:r>
    </w:p>
    <w:p w14:paraId="11F6FEBF" w14:textId="7C152B8A" w:rsidR="00587CFA" w:rsidRPr="00587CFA" w:rsidRDefault="00587CFA" w:rsidP="00587CFA">
      <w:pPr>
        <w:pStyle w:val="ZROZDZODDZOZNzmoznrozdzoddzartykuempunktem"/>
      </w:pPr>
      <w:r w:rsidRPr="00587CFA">
        <w:t>„Rozdział 3a</w:t>
      </w:r>
    </w:p>
    <w:p w14:paraId="4B97A91F" w14:textId="77777777" w:rsidR="00587CFA" w:rsidRPr="00587CFA" w:rsidRDefault="00587CFA" w:rsidP="00587CFA">
      <w:pPr>
        <w:pStyle w:val="ZROZDZODDZPRZEDMzmprzedmrozdzoddzartykuempunktem"/>
      </w:pPr>
      <w:r w:rsidRPr="00587CFA">
        <w:t>Program naprawczy podmiotu leczniczego w formie spółki kapitałowej</w:t>
      </w:r>
    </w:p>
    <w:p w14:paraId="143FEBE5" w14:textId="4DA6DC3B" w:rsidR="00587CFA" w:rsidRPr="00587CFA" w:rsidRDefault="00587CFA" w:rsidP="00587CFA">
      <w:pPr>
        <w:pStyle w:val="ZARTzmartartykuempunktem"/>
      </w:pPr>
      <w:r w:rsidRPr="00587CFA">
        <w:t xml:space="preserve">Art. 88a. Jeżeli w sprawozdaniu finansowym podmiotu leczniczego w formie spółki kapitałowej, w której wartość nominalna udziałów albo akcji należących do Skarbu Państwa lub jednostki samorządu terytorialnego, lub uczelni medycznej stanowi co najmniej 51 % kapitału zakładowego spółki, a w przypadku prostej spółki akcyjnej liczba akcji należących do Skarbu Państwa lub jednostki samorządu terytorialnego, lub uczelni medycznej stanowi co najmniej 51 % ogólnej liczby akcji tej spółki, oraz jeżeli Skarb Państwa lub jednostka samorządu terytorialnego, lub uczelnia medyczna dysponuje bezpośrednio większością głosów na zgromadzeniu wspólników albo walnym zgromadzeniu wystąpiła strata netto, o której mowa w art. 59 ust. 4, zarząd sporządza w terminie 3 miesięcy od </w:t>
      </w:r>
      <w:r w:rsidR="001261D3">
        <w:t xml:space="preserve">dnia </w:t>
      </w:r>
      <w:r w:rsidRPr="00587CFA">
        <w:t xml:space="preserve">upływu terminu </w:t>
      </w:r>
      <w:r w:rsidR="004D7DC7">
        <w:t xml:space="preserve">do </w:t>
      </w:r>
      <w:r w:rsidRPr="00587CFA">
        <w:t>zatwierdzenia sprawozdania finansowego program naprawczy na okres nie dłuższy niż 3 lata.</w:t>
      </w:r>
    </w:p>
    <w:p w14:paraId="73497DAA" w14:textId="77777777" w:rsidR="00587CFA" w:rsidRPr="00587CFA" w:rsidRDefault="00587CFA" w:rsidP="00587CFA">
      <w:pPr>
        <w:pStyle w:val="ZARTzmartartykuempunktem"/>
      </w:pPr>
      <w:r w:rsidRPr="00587CFA">
        <w:t>Art. 88b. Do programu naprawczego, o którym mowa w art. 88a, stosuje się odpowiednio przepisy art. 59 ust. 5–7 i art. 59a–59c, z tym że określone w tych przepisach prawa i obowiązki:</w:t>
      </w:r>
    </w:p>
    <w:p w14:paraId="6566DBEA" w14:textId="77777777" w:rsidR="00587CFA" w:rsidRPr="00587CFA" w:rsidRDefault="00587CFA" w:rsidP="00587CFA">
      <w:pPr>
        <w:pStyle w:val="ZPKTzmpktartykuempunktem"/>
      </w:pPr>
      <w:r w:rsidRPr="00587CFA">
        <w:t>1)</w:t>
      </w:r>
      <w:r w:rsidRPr="00587CFA">
        <w:tab/>
        <w:t>kierownika samodzielnego publicznego zakładu opieki zdrowotnej wykonuje zarząd spółki kapitałowej;</w:t>
      </w:r>
    </w:p>
    <w:p w14:paraId="360F9546" w14:textId="178D992B" w:rsidR="00587CFA" w:rsidRPr="00587CFA" w:rsidRDefault="00587CFA" w:rsidP="00587CFA">
      <w:pPr>
        <w:pStyle w:val="ZPKTzmpktartykuempunktem"/>
      </w:pPr>
      <w:r w:rsidRPr="00587CFA">
        <w:t>2)</w:t>
      </w:r>
      <w:r w:rsidRPr="00587CFA">
        <w:tab/>
        <w:t>podmiotu tworzącego wykonuje odpowiednio zgromadzenie wspólników albo walne zgromadzenie wspólników spółki kapitałowej.”;</w:t>
      </w:r>
    </w:p>
    <w:p w14:paraId="0EDE5C2D" w14:textId="2612AA4F" w:rsidR="00587CFA" w:rsidRPr="00587CFA" w:rsidRDefault="00587CFA" w:rsidP="00587CFA">
      <w:pPr>
        <w:pStyle w:val="PKTpunkt"/>
        <w:rPr>
          <w:rStyle w:val="Ppogrubienie"/>
          <w:b w:val="0"/>
          <w:bCs w:val="0"/>
        </w:rPr>
      </w:pPr>
      <w:r w:rsidRPr="00587CFA">
        <w:t>16)</w:t>
      </w:r>
      <w:r w:rsidRPr="00587CFA">
        <w:tab/>
        <w:t xml:space="preserve"> w art. 115 w ust. 1 w pkt 1 po wyrazach „jednostka samorządu terytorialnego” dodaje się wyrazy „lub związek jednostek samorządu terytorialnego,”.</w:t>
      </w:r>
    </w:p>
    <w:p w14:paraId="2A29201A" w14:textId="00717AF6" w:rsidR="00E1786C" w:rsidRPr="00587CFA" w:rsidRDefault="00E1786C" w:rsidP="00E1786C">
      <w:pPr>
        <w:pStyle w:val="ARTartustawynprozporzdzenia"/>
        <w:rPr>
          <w:rStyle w:val="Ppogrubienie"/>
          <w:b w:val="0"/>
          <w:bCs/>
        </w:rPr>
      </w:pPr>
      <w:r w:rsidRPr="00587CFA">
        <w:rPr>
          <w:b/>
        </w:rPr>
        <w:t xml:space="preserve">Art. </w:t>
      </w:r>
      <w:r>
        <w:rPr>
          <w:b/>
        </w:rPr>
        <w:t>3</w:t>
      </w:r>
      <w:r w:rsidRPr="00587CFA">
        <w:rPr>
          <w:b/>
        </w:rPr>
        <w:t>. </w:t>
      </w:r>
      <w:r w:rsidRPr="00587CFA">
        <w:t>1.</w:t>
      </w:r>
      <w:r w:rsidRPr="00587CFA">
        <w:rPr>
          <w:b/>
        </w:rPr>
        <w:t> </w:t>
      </w:r>
      <w:r w:rsidRPr="00587CFA">
        <w:t xml:space="preserve">W latach 2025–2029 korekta wysokości ryczałtu systemu zabezpieczenia, o której mowa w art. 136c ust. 4 ustawy zmienianej w art. 1, w przypadku zmiany zakresu działalności leczniczej świadczeniodawcy dokonanej na podstawie art. 159a ust. 4 ustawy zmienianej w art. 1, w brzmieniu nadanym niniejszą </w:t>
      </w:r>
      <w:r w:rsidRPr="00587CFA">
        <w:lastRenderedPageBreak/>
        <w:t>ustawą, nie może przekroczyć kwoty stanowiącej 50 % wartości ryczałtu systemu zabezpieczenia przypadającej na część okresu rozliczeniowego po dokonaniu tej zmiany, odpowiadającej świadczeniom udzielanym w ramach wykreślonego profilu</w:t>
      </w:r>
      <w:r w:rsidR="00D32A23">
        <w:t xml:space="preserve"> systemu zabezpieczenia</w:t>
      </w:r>
      <w:r w:rsidRPr="00587CFA">
        <w:t>.</w:t>
      </w:r>
    </w:p>
    <w:p w14:paraId="06C14A75" w14:textId="763F9F97" w:rsidR="00E1786C" w:rsidRPr="00587CFA" w:rsidRDefault="00E1786C" w:rsidP="00E1786C">
      <w:pPr>
        <w:pStyle w:val="USTustnpkodeksu"/>
        <w:rPr>
          <w:rStyle w:val="Ppogrubienie"/>
          <w:b w:val="0"/>
        </w:rPr>
      </w:pPr>
      <w:r w:rsidRPr="00587CFA">
        <w:t>2. Przy ustalaniu wartości ryczałtu systemu zabezpieczenia w latach 2026–2029, dla świadczeniodawcy, który dokonał zmiany zakresu działalności leczniczej, o której mowa w ust. 1, uwzględnia się dodatkowo nie więcej niż 50</w:t>
      </w:r>
      <w:r w:rsidR="00D32A23">
        <w:t xml:space="preserve"> </w:t>
      </w:r>
      <w:r w:rsidRPr="00587CFA">
        <w:t>% liczby świadczeń opieki zdrowotnej zrealizowanych w ramach wykreślonego profilu</w:t>
      </w:r>
      <w:r w:rsidR="00D32A23">
        <w:t xml:space="preserve"> systemu zabezpieczenia</w:t>
      </w:r>
      <w:r w:rsidRPr="00587CFA">
        <w:t>.</w:t>
      </w:r>
    </w:p>
    <w:p w14:paraId="0382D13D" w14:textId="321D1045" w:rsidR="00587CFA" w:rsidRPr="00587CFA" w:rsidRDefault="00587CFA" w:rsidP="00587CFA">
      <w:pPr>
        <w:pStyle w:val="ARTartustawynprozporzdzenia"/>
        <w:rPr>
          <w:rStyle w:val="Ppogrubienie"/>
        </w:rPr>
      </w:pPr>
      <w:r w:rsidRPr="00587CFA">
        <w:rPr>
          <w:rStyle w:val="Ppogrubienie"/>
        </w:rPr>
        <w:t xml:space="preserve">Art. </w:t>
      </w:r>
      <w:r w:rsidR="00E1786C">
        <w:rPr>
          <w:rStyle w:val="Ppogrubienie"/>
        </w:rPr>
        <w:t>4</w:t>
      </w:r>
      <w:r w:rsidRPr="00587CFA">
        <w:rPr>
          <w:rStyle w:val="Ppogrubienie"/>
        </w:rPr>
        <w:t xml:space="preserve">. </w:t>
      </w:r>
      <w:r w:rsidRPr="00587CFA">
        <w:t>Do postępowań w sprawie określenia taryfy świadczeń w danym zakresie lub rodzaju wszczętych i niezakończonych do dnia wejścia w życie niniejszej ustawy stosuje się przepisy ustawy zmienianej w art. 1</w:t>
      </w:r>
      <w:r w:rsidR="00D32A23">
        <w:t>,</w:t>
      </w:r>
      <w:r w:rsidRPr="00587CFA">
        <w:t xml:space="preserve"> w brzmieniu nadanym niniejszą ustawą. </w:t>
      </w:r>
    </w:p>
    <w:p w14:paraId="4CA1CF0D" w14:textId="17D5618D" w:rsidR="00587CFA" w:rsidRPr="00587CFA" w:rsidRDefault="00587CFA" w:rsidP="00587CFA">
      <w:pPr>
        <w:pStyle w:val="ARTartustawynprozporzdzenia"/>
      </w:pPr>
      <w:r w:rsidRPr="00587CFA">
        <w:rPr>
          <w:rStyle w:val="Ppogrubienie"/>
        </w:rPr>
        <w:t xml:space="preserve">Art. </w:t>
      </w:r>
      <w:r w:rsidR="00E1786C">
        <w:rPr>
          <w:rStyle w:val="Ppogrubienie"/>
        </w:rPr>
        <w:t>5</w:t>
      </w:r>
      <w:r w:rsidRPr="00587CFA">
        <w:rPr>
          <w:rStyle w:val="Ppogrubienie"/>
        </w:rPr>
        <w:t xml:space="preserve">. </w:t>
      </w:r>
      <w:r w:rsidRPr="00587CFA">
        <w:t xml:space="preserve">Świadczeniodawca, o którym mowa w art. 132b ust. 1b ustawy zmienianej w art. 1, w brzmieniu nadanym niniejszą ustawą, może zaprzestać udzielania świadczeń nocnej i świątecznej opieki zdrowotnej świadczeniobiorcom, którzy ukończyli 18. rok życia, po upływie 6 miesięcy od dnia przekazania przez niego dyrektorowi właściwego oddziału wojewódzkiego Narodowego Funduszu Zdrowia wniosku o wprowadzenie zmiany w umowie o udzielanie świadczeń opieki zdrowotnej, </w:t>
      </w:r>
      <w:bookmarkStart w:id="10" w:name="_Hlk194492740"/>
      <w:r w:rsidRPr="00587CFA">
        <w:t>pod warunkiem wprowadzenia do tej umowy zastrzeżenia, o którym mowa w art. 132b ust. 1b ustawy zmienianej w art. 1, w brzmieniu nadanym niniejszą ustawą</w:t>
      </w:r>
      <w:bookmarkEnd w:id="10"/>
      <w:r w:rsidRPr="00587CFA">
        <w:t xml:space="preserve">. </w:t>
      </w:r>
    </w:p>
    <w:p w14:paraId="37BDF6F8" w14:textId="28839178" w:rsidR="00587CFA" w:rsidRPr="00587CFA" w:rsidRDefault="00587CFA" w:rsidP="00587CFA">
      <w:pPr>
        <w:pStyle w:val="ARTartustawynprozporzdzenia"/>
      </w:pPr>
      <w:r w:rsidRPr="00587CFA">
        <w:rPr>
          <w:rStyle w:val="Ppogrubienie"/>
        </w:rPr>
        <w:t>Art. 6.</w:t>
      </w:r>
      <w:r w:rsidRPr="00587CFA">
        <w:rPr>
          <w:rStyle w:val="Ppogrubienie"/>
          <w:b w:val="0"/>
        </w:rPr>
        <w:t xml:space="preserve"> </w:t>
      </w:r>
      <w:r w:rsidRPr="00587CFA">
        <w:t xml:space="preserve">Do postępowań w sprawie zawarcia umowy o udzielanie świadczeń opieki zdrowotnej wszczętych i niezakończonych przed dniem wejścia w życie niniejszej ustawy stosuje się przepisy art. 142, art. 149, art. 151, art. 153 i art. 154 ustawy zmienianej w art. 1, </w:t>
      </w:r>
      <w:bookmarkStart w:id="11" w:name="_Hlk173451397"/>
      <w:r w:rsidRPr="00587CFA">
        <w:t>w brzmieniu dotychczasowym</w:t>
      </w:r>
      <w:bookmarkEnd w:id="11"/>
      <w:r w:rsidRPr="00587CFA">
        <w:t xml:space="preserve">. </w:t>
      </w:r>
    </w:p>
    <w:p w14:paraId="0DB85D11" w14:textId="3FB4F16D" w:rsidR="00587CFA" w:rsidRPr="00587CFA" w:rsidRDefault="00587CFA" w:rsidP="00587CFA">
      <w:pPr>
        <w:pStyle w:val="ARTartustawynprozporzdzenia"/>
      </w:pPr>
      <w:r w:rsidRPr="00587CFA">
        <w:rPr>
          <w:rStyle w:val="Ppogrubienie"/>
        </w:rPr>
        <w:t>Art. 7.</w:t>
      </w:r>
      <w:r w:rsidRPr="00587CFA">
        <w:t xml:space="preserve"> Programy naprawcze, o których mowa w art. 59 ust. 4 ustawy zmienianej w art. 2</w:t>
      </w:r>
      <w:r w:rsidR="00132053">
        <w:t>,</w:t>
      </w:r>
      <w:r w:rsidRPr="00587CFA">
        <w:t xml:space="preserve"> w brzmieniu dotychczasowym, zatwierdzone przed dniem wejścia w życie niniejszej ustawy realizuje się na podstawie przepisów dotychczasowych.</w:t>
      </w:r>
    </w:p>
    <w:p w14:paraId="74D707E6" w14:textId="15E4225E" w:rsidR="00587CFA" w:rsidRPr="00587CFA" w:rsidRDefault="00587CFA" w:rsidP="00587CFA">
      <w:pPr>
        <w:pStyle w:val="ARTartustawynprozporzdzenia"/>
        <w:rPr>
          <w:rStyle w:val="Ppogrubienie"/>
          <w:b w:val="0"/>
        </w:rPr>
      </w:pPr>
      <w:r w:rsidRPr="00587CFA">
        <w:rPr>
          <w:rStyle w:val="Ppogrubienie"/>
        </w:rPr>
        <w:t>Art. 8.</w:t>
      </w:r>
      <w:r w:rsidRPr="00587CFA">
        <w:t xml:space="preserve"> Przepisy art. 88a i art. 88b ustawy </w:t>
      </w:r>
      <w:bookmarkStart w:id="12" w:name="_Hlk179185754"/>
      <w:r w:rsidRPr="00587CFA">
        <w:t>zmienianej w art. 2 stosuje się po raz pierwszy do sprawozdań finansowych spółek kapitałowych za 2025 r., a w przypadku gdy rok obrotowy nie pokrywa się z</w:t>
      </w:r>
      <w:r w:rsidR="00132053">
        <w:t xml:space="preserve"> rokiem</w:t>
      </w:r>
      <w:r w:rsidRPr="00587CFA">
        <w:t xml:space="preserve"> kalendarzowym – do sprawozdań finansowych sporządzanych dla roku obrotowego upływającego w 2026 r.</w:t>
      </w:r>
      <w:bookmarkEnd w:id="12"/>
    </w:p>
    <w:p w14:paraId="29ED36F0" w14:textId="700C1D89" w:rsidR="005E31CC" w:rsidRPr="00587CFA" w:rsidRDefault="00587CFA" w:rsidP="00E1786C">
      <w:pPr>
        <w:pStyle w:val="ARTartustawynprozporzdzenia"/>
        <w:rPr>
          <w:rStyle w:val="Ppogrubienie"/>
          <w:b w:val="0"/>
        </w:rPr>
      </w:pPr>
      <w:r w:rsidRPr="00587CFA">
        <w:rPr>
          <w:rStyle w:val="Ppogrubienie"/>
        </w:rPr>
        <w:lastRenderedPageBreak/>
        <w:t xml:space="preserve">Art. 9. </w:t>
      </w:r>
      <w:r w:rsidRPr="00587CFA">
        <w:t>Ustawa wchodzi w życie po upływie 14 dni od dnia ogłoszenia.</w:t>
      </w:r>
    </w:p>
    <w:sectPr w:rsidR="005E31CC" w:rsidRPr="00587CFA" w:rsidSect="00395835">
      <w:headerReference w:type="default" r:id="rId9"/>
      <w:headerReference w:type="first" r:id="rId10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D6012" w14:textId="77777777" w:rsidR="00F770E2" w:rsidRDefault="00F770E2">
      <w:r>
        <w:separator/>
      </w:r>
    </w:p>
  </w:endnote>
  <w:endnote w:type="continuationSeparator" w:id="0">
    <w:p w14:paraId="6912A87F" w14:textId="77777777" w:rsidR="00F770E2" w:rsidRDefault="00F77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91536" w14:textId="77777777" w:rsidR="00F770E2" w:rsidRDefault="00F770E2">
      <w:r>
        <w:separator/>
      </w:r>
    </w:p>
  </w:footnote>
  <w:footnote w:type="continuationSeparator" w:id="0">
    <w:p w14:paraId="69EE4F7B" w14:textId="77777777" w:rsidR="00F770E2" w:rsidRDefault="00F770E2">
      <w:r>
        <w:continuationSeparator/>
      </w:r>
    </w:p>
  </w:footnote>
  <w:footnote w:id="1">
    <w:p w14:paraId="3CE68017" w14:textId="77777777" w:rsidR="00587CFA" w:rsidRPr="00C15D84" w:rsidRDefault="00587CFA" w:rsidP="00587CFA">
      <w:pPr>
        <w:pStyle w:val="ODNONIKtreodnonika"/>
      </w:pPr>
      <w:r w:rsidRPr="00C15D84">
        <w:rPr>
          <w:rStyle w:val="Odwoanieprzypisudolnego"/>
        </w:rPr>
        <w:footnoteRef/>
      </w:r>
      <w:r w:rsidRPr="00C15D84">
        <w:rPr>
          <w:vertAlign w:val="superscript"/>
        </w:rPr>
        <w:t>)</w:t>
      </w:r>
      <w:r>
        <w:rPr>
          <w:vertAlign w:val="superscript"/>
        </w:rPr>
        <w:tab/>
      </w:r>
      <w:r w:rsidRPr="00C15D84">
        <w:t xml:space="preserve">Zmiany tekstu jednolitego niniejszej ustawy zostały ogłoszone w Dz. U. z 2024 r. poz. </w:t>
      </w:r>
      <w:r w:rsidRPr="00C15D84">
        <w:rPr>
          <w:rFonts w:cs="Times"/>
        </w:rPr>
        <w:t>858, 1222, 1593, 1615</w:t>
      </w:r>
      <w:r>
        <w:rPr>
          <w:rFonts w:cs="Times"/>
        </w:rPr>
        <w:t xml:space="preserve"> </w:t>
      </w:r>
      <w:r w:rsidRPr="00C15D84">
        <w:rPr>
          <w:rFonts w:cs="Times"/>
        </w:rPr>
        <w:t xml:space="preserve">i 1915 </w:t>
      </w:r>
      <w:r>
        <w:rPr>
          <w:rFonts w:cs="Times"/>
        </w:rPr>
        <w:t>oraz</w:t>
      </w:r>
      <w:r w:rsidRPr="00C15D84">
        <w:rPr>
          <w:rFonts w:cs="Times"/>
        </w:rPr>
        <w:t xml:space="preserve"> z 2025 r. poz. 129</w:t>
      </w:r>
      <w:r>
        <w:rPr>
          <w:rFonts w:cs="Times"/>
        </w:rPr>
        <w:t>, 304, 620, 637 i 779.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2E2E6" w14:textId="010DE323"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A2181E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BA6610">
      <w:rPr>
        <w:rStyle w:val="Ppogrubienie"/>
        <w:noProof/>
      </w:rPr>
      <w:t>2025-07-23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BA6610">
          <w:rPr>
            <w:rStyle w:val="Ppogrubienie"/>
            <w:noProof/>
          </w:rPr>
          <w:t>V2_481-86.NK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A2181E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51675C08" w14:textId="00074EB3"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F755794" wp14:editId="33ADB7CF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587CFA">
      <w:rPr>
        <w:rStyle w:val="Ppogrubienie"/>
      </w:rPr>
      <w:t xml:space="preserve"> 1483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9B585" w14:textId="7CAE6CDF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95835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BA6610">
      <w:rPr>
        <w:rStyle w:val="Ppogrubienie"/>
        <w:noProof/>
      </w:rPr>
      <w:t>2025-07-23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BA6610">
          <w:rPr>
            <w:rStyle w:val="Ppogrubienie"/>
            <w:noProof/>
          </w:rPr>
          <w:t>V2_481-86.NK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35858E54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A716162" wp14:editId="5AB1B6A1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08007095">
    <w:abstractNumId w:val="24"/>
  </w:num>
  <w:num w:numId="2" w16cid:durableId="1041589751">
    <w:abstractNumId w:val="24"/>
  </w:num>
  <w:num w:numId="3" w16cid:durableId="147794687">
    <w:abstractNumId w:val="19"/>
  </w:num>
  <w:num w:numId="4" w16cid:durableId="1535000429">
    <w:abstractNumId w:val="19"/>
  </w:num>
  <w:num w:numId="5" w16cid:durableId="2063358959">
    <w:abstractNumId w:val="38"/>
  </w:num>
  <w:num w:numId="6" w16cid:durableId="305091258">
    <w:abstractNumId w:val="34"/>
  </w:num>
  <w:num w:numId="7" w16cid:durableId="240720063">
    <w:abstractNumId w:val="38"/>
  </w:num>
  <w:num w:numId="8" w16cid:durableId="1365980342">
    <w:abstractNumId w:val="34"/>
  </w:num>
  <w:num w:numId="9" w16cid:durableId="967510955">
    <w:abstractNumId w:val="38"/>
  </w:num>
  <w:num w:numId="10" w16cid:durableId="448084273">
    <w:abstractNumId w:val="34"/>
  </w:num>
  <w:num w:numId="11" w16cid:durableId="2103791637">
    <w:abstractNumId w:val="15"/>
  </w:num>
  <w:num w:numId="12" w16cid:durableId="1449468284">
    <w:abstractNumId w:val="10"/>
  </w:num>
  <w:num w:numId="13" w16cid:durableId="1172069639">
    <w:abstractNumId w:val="16"/>
  </w:num>
  <w:num w:numId="14" w16cid:durableId="1274676160">
    <w:abstractNumId w:val="28"/>
  </w:num>
  <w:num w:numId="15" w16cid:durableId="656494078">
    <w:abstractNumId w:val="15"/>
  </w:num>
  <w:num w:numId="16" w16cid:durableId="913391729">
    <w:abstractNumId w:val="17"/>
  </w:num>
  <w:num w:numId="17" w16cid:durableId="679086489">
    <w:abstractNumId w:val="8"/>
  </w:num>
  <w:num w:numId="18" w16cid:durableId="492069336">
    <w:abstractNumId w:val="3"/>
  </w:num>
  <w:num w:numId="19" w16cid:durableId="1551531714">
    <w:abstractNumId w:val="2"/>
  </w:num>
  <w:num w:numId="20" w16cid:durableId="1322544426">
    <w:abstractNumId w:val="1"/>
  </w:num>
  <w:num w:numId="21" w16cid:durableId="1602107797">
    <w:abstractNumId w:val="0"/>
  </w:num>
  <w:num w:numId="22" w16cid:durableId="527328671">
    <w:abstractNumId w:val="9"/>
  </w:num>
  <w:num w:numId="23" w16cid:durableId="885794707">
    <w:abstractNumId w:val="7"/>
  </w:num>
  <w:num w:numId="24" w16cid:durableId="1921018787">
    <w:abstractNumId w:val="6"/>
  </w:num>
  <w:num w:numId="25" w16cid:durableId="1663074238">
    <w:abstractNumId w:val="5"/>
  </w:num>
  <w:num w:numId="26" w16cid:durableId="165629881">
    <w:abstractNumId w:val="4"/>
  </w:num>
  <w:num w:numId="27" w16cid:durableId="1605381170">
    <w:abstractNumId w:val="36"/>
  </w:num>
  <w:num w:numId="28" w16cid:durableId="484132282">
    <w:abstractNumId w:val="27"/>
  </w:num>
  <w:num w:numId="29" w16cid:durableId="1778595570">
    <w:abstractNumId w:val="39"/>
  </w:num>
  <w:num w:numId="30" w16cid:durableId="599218452">
    <w:abstractNumId w:val="35"/>
  </w:num>
  <w:num w:numId="31" w16cid:durableId="564294436">
    <w:abstractNumId w:val="20"/>
  </w:num>
  <w:num w:numId="32" w16cid:durableId="402485499">
    <w:abstractNumId w:val="11"/>
  </w:num>
  <w:num w:numId="33" w16cid:durableId="338586787">
    <w:abstractNumId w:val="33"/>
  </w:num>
  <w:num w:numId="34" w16cid:durableId="508525317">
    <w:abstractNumId w:val="21"/>
  </w:num>
  <w:num w:numId="35" w16cid:durableId="1262957492">
    <w:abstractNumId w:val="18"/>
  </w:num>
  <w:num w:numId="36" w16cid:durableId="822283653">
    <w:abstractNumId w:val="23"/>
  </w:num>
  <w:num w:numId="37" w16cid:durableId="424111828">
    <w:abstractNumId w:val="29"/>
  </w:num>
  <w:num w:numId="38" w16cid:durableId="1197742210">
    <w:abstractNumId w:val="26"/>
  </w:num>
  <w:num w:numId="39" w16cid:durableId="1090540258">
    <w:abstractNumId w:val="14"/>
  </w:num>
  <w:num w:numId="40" w16cid:durableId="1326934268">
    <w:abstractNumId w:val="32"/>
  </w:num>
  <w:num w:numId="41" w16cid:durableId="384837486">
    <w:abstractNumId w:val="30"/>
  </w:num>
  <w:num w:numId="42" w16cid:durableId="2020228914">
    <w:abstractNumId w:val="22"/>
  </w:num>
  <w:num w:numId="43" w16cid:durableId="475807069">
    <w:abstractNumId w:val="37"/>
  </w:num>
  <w:num w:numId="44" w16cid:durableId="1352560925">
    <w:abstractNumId w:val="13"/>
  </w:num>
  <w:num w:numId="45" w16cid:durableId="1126659570">
    <w:abstractNumId w:val="40"/>
  </w:num>
  <w:num w:numId="46" w16cid:durableId="1317343432">
    <w:abstractNumId w:val="25"/>
  </w:num>
  <w:num w:numId="47" w16cid:durableId="837382475">
    <w:abstractNumId w:val="12"/>
  </w:num>
  <w:num w:numId="48" w16cid:durableId="9895999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12A35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61D3"/>
    <w:rsid w:val="001270A2"/>
    <w:rsid w:val="00131237"/>
    <w:rsid w:val="00132053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1B01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1963"/>
    <w:rsid w:val="002555D4"/>
    <w:rsid w:val="00261A16"/>
    <w:rsid w:val="00263522"/>
    <w:rsid w:val="00264EC6"/>
    <w:rsid w:val="00271013"/>
    <w:rsid w:val="00273FE4"/>
    <w:rsid w:val="002765B4"/>
    <w:rsid w:val="00276A94"/>
    <w:rsid w:val="00287575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2F7D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1E10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3CB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23A9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DC7"/>
    <w:rsid w:val="004D7FD9"/>
    <w:rsid w:val="004E1324"/>
    <w:rsid w:val="004E19A5"/>
    <w:rsid w:val="004E37E5"/>
    <w:rsid w:val="004E3FDB"/>
    <w:rsid w:val="004E5253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5BE"/>
    <w:rsid w:val="005363AB"/>
    <w:rsid w:val="005414BF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87CFA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77378"/>
    <w:rsid w:val="00680058"/>
    <w:rsid w:val="00681F9F"/>
    <w:rsid w:val="006840EA"/>
    <w:rsid w:val="006844E2"/>
    <w:rsid w:val="00685267"/>
    <w:rsid w:val="006872AE"/>
    <w:rsid w:val="00690082"/>
    <w:rsid w:val="00690252"/>
    <w:rsid w:val="006902C9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AC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4B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9516C"/>
    <w:rsid w:val="007A1F2F"/>
    <w:rsid w:val="007A2A5C"/>
    <w:rsid w:val="007A5150"/>
    <w:rsid w:val="007A5373"/>
    <w:rsid w:val="007A789F"/>
    <w:rsid w:val="007B567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2B54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1EF2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6DD0"/>
    <w:rsid w:val="00947425"/>
    <w:rsid w:val="009509E6"/>
    <w:rsid w:val="00952018"/>
    <w:rsid w:val="00952800"/>
    <w:rsid w:val="0095300D"/>
    <w:rsid w:val="00956812"/>
    <w:rsid w:val="00956C90"/>
    <w:rsid w:val="0095719A"/>
    <w:rsid w:val="009623E9"/>
    <w:rsid w:val="00963EEB"/>
    <w:rsid w:val="009648BC"/>
    <w:rsid w:val="00964C2F"/>
    <w:rsid w:val="00965F88"/>
    <w:rsid w:val="00984E03"/>
    <w:rsid w:val="009858FB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BA3"/>
    <w:rsid w:val="00AA1C2C"/>
    <w:rsid w:val="00AA35F6"/>
    <w:rsid w:val="00AA3C17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0CC1"/>
    <w:rsid w:val="00B9176C"/>
    <w:rsid w:val="00B935A4"/>
    <w:rsid w:val="00B96F56"/>
    <w:rsid w:val="00BA561A"/>
    <w:rsid w:val="00BA6610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253A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57B8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A154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E31A6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2A23"/>
    <w:rsid w:val="00D3305A"/>
    <w:rsid w:val="00D33387"/>
    <w:rsid w:val="00D402FB"/>
    <w:rsid w:val="00D4041A"/>
    <w:rsid w:val="00D4718E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6C"/>
    <w:rsid w:val="00E178B6"/>
    <w:rsid w:val="00E20900"/>
    <w:rsid w:val="00E20C7F"/>
    <w:rsid w:val="00E2396E"/>
    <w:rsid w:val="00E24728"/>
    <w:rsid w:val="00E276AC"/>
    <w:rsid w:val="00E312F0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1395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2746"/>
    <w:rsid w:val="00EF0B96"/>
    <w:rsid w:val="00EF3486"/>
    <w:rsid w:val="00EF47AF"/>
    <w:rsid w:val="00EF4EDC"/>
    <w:rsid w:val="00EF53B6"/>
    <w:rsid w:val="00F00B73"/>
    <w:rsid w:val="00F028C6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770E2"/>
    <w:rsid w:val="00F82E30"/>
    <w:rsid w:val="00F831CB"/>
    <w:rsid w:val="00F848A3"/>
    <w:rsid w:val="00F84ACF"/>
    <w:rsid w:val="00F85742"/>
    <w:rsid w:val="00F85BF8"/>
    <w:rsid w:val="00F871CE"/>
    <w:rsid w:val="00F87802"/>
    <w:rsid w:val="00F92657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A6304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6A02EE-2BEC-4DA1-B8B3-11F7EDE9C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4310</Words>
  <Characters>25865</Characters>
  <Application>Microsoft Office Word</Application>
  <DocSecurity>0</DocSecurity>
  <Lines>215</Lines>
  <Paragraphs>60</Paragraphs>
  <ScaleCrop>false</ScaleCrop>
  <Company/>
  <LinksUpToDate>false</LinksUpToDate>
  <CharactersWithSpaces>30115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2025-07-23T14:46:00Z</dcterms:created>
  <dcterms:modified xsi:type="dcterms:W3CDTF">2025-07-23T14:46:00Z</dcterms:modified>
  <cp:category/>
</cp:coreProperties>
</file>