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DD95B" w14:textId="77777777" w:rsidR="00986046" w:rsidRPr="00986046" w:rsidRDefault="00986046" w:rsidP="00986046">
      <w:pPr>
        <w:pStyle w:val="OZNPROJEKTUwskazaniedatylubwersjiprojektu"/>
      </w:pPr>
      <w:bookmarkStart w:id="0" w:name="_Hlk178332390"/>
      <w:bookmarkStart w:id="1" w:name="_Hlk179213469"/>
      <w:r w:rsidRPr="001F7579">
        <w:t>Projekt</w:t>
      </w:r>
    </w:p>
    <w:p w14:paraId="31887A49" w14:textId="77777777" w:rsidR="00986046" w:rsidRPr="001F7579" w:rsidRDefault="00986046" w:rsidP="00986046">
      <w:pPr>
        <w:pStyle w:val="OZNRODZAKTUtznustawalubrozporzdzenieiorganwydajcy"/>
      </w:pPr>
      <w:r w:rsidRPr="001F7579">
        <w:t>USTAWA</w:t>
      </w:r>
    </w:p>
    <w:p w14:paraId="5BC810AB" w14:textId="77777777" w:rsidR="00986046" w:rsidRPr="001F7579" w:rsidRDefault="00986046" w:rsidP="00986046">
      <w:pPr>
        <w:pStyle w:val="DATAAKTUdatauchwalenialubwydaniaaktu"/>
      </w:pPr>
      <w:r w:rsidRPr="001F7579">
        <w:t xml:space="preserve">z dnia </w:t>
      </w:r>
    </w:p>
    <w:p w14:paraId="25345B45" w14:textId="77777777" w:rsidR="00986046" w:rsidRPr="00F05D33" w:rsidRDefault="00986046" w:rsidP="00986046">
      <w:pPr>
        <w:pStyle w:val="TYTUAKTUprzedmiotregulacjiustawylubrozporzdzenia"/>
      </w:pPr>
      <w:r w:rsidRPr="00F05D33">
        <w:t xml:space="preserve">o zmianie ustawy </w:t>
      </w:r>
      <w:r>
        <w:t xml:space="preserve">o </w:t>
      </w:r>
      <w:r w:rsidRPr="00A06C61">
        <w:t>rozpatrywaniu reklamacji przez podmioty rynku finansowego, o</w:t>
      </w:r>
      <w:r>
        <w:t> </w:t>
      </w:r>
      <w:r w:rsidRPr="00A06C61">
        <w:t>Rzeczniku Finansowym i o Funduszu Edukacji Finansowej</w:t>
      </w:r>
    </w:p>
    <w:bookmarkEnd w:id="0"/>
    <w:p w14:paraId="649E362A" w14:textId="77777777" w:rsidR="00986046" w:rsidRPr="00986046" w:rsidRDefault="00986046" w:rsidP="00986046">
      <w:pPr>
        <w:pStyle w:val="ARTartustawynprozporzdzenia"/>
      </w:pPr>
      <w:r w:rsidRPr="006A2DED">
        <w:rPr>
          <w:rStyle w:val="Ppogrubienie"/>
        </w:rPr>
        <w:t>Art. 1</w:t>
      </w:r>
      <w:r w:rsidRPr="00986046">
        <w:rPr>
          <w:rStyle w:val="Ppogrubienie"/>
        </w:rPr>
        <w:t>.</w:t>
      </w:r>
      <w:r w:rsidRPr="00986046">
        <w:t xml:space="preserve"> W ustawie z dnia 5 sierpnia 2015 r. o rozpatrywaniu reklamacji przez podmioty rynku finansowego, o Rzeczniku Finansowym i o Funduszu Edukacji Finansowej </w:t>
      </w:r>
      <w:bookmarkStart w:id="2" w:name="_Hlk197327810"/>
      <w:r w:rsidRPr="00986046">
        <w:t>(Dz. U. z 2024 r. poz. 1109 oraz z 2025 r. poz. 146) wprowadza się następujące zmiany:</w:t>
      </w:r>
    </w:p>
    <w:p w14:paraId="61E2CDB0" w14:textId="77777777" w:rsidR="00B5104B" w:rsidRPr="00507941" w:rsidRDefault="00986046" w:rsidP="00B5104B">
      <w:pPr>
        <w:pStyle w:val="PKTpunkt"/>
        <w:keepNext/>
      </w:pPr>
      <w:r w:rsidRPr="00507941">
        <w:t>1)</w:t>
      </w:r>
      <w:r w:rsidRPr="00507941">
        <w:tab/>
      </w:r>
      <w:bookmarkStart w:id="3" w:name="_Hlk187687660"/>
      <w:bookmarkEnd w:id="1"/>
      <w:bookmarkEnd w:id="2"/>
      <w:r w:rsidR="00B5104B" w:rsidRPr="00507941">
        <w:t>w art. 3 ust. 2 otrzymuje brzmienie:</w:t>
      </w:r>
    </w:p>
    <w:p w14:paraId="54F9CBCD" w14:textId="77777777" w:rsidR="00B5104B" w:rsidRPr="00507941" w:rsidRDefault="00B5104B" w:rsidP="00B5104B">
      <w:pPr>
        <w:pStyle w:val="ZUSTzmustartykuempunktem"/>
        <w:keepNext/>
      </w:pPr>
      <w:r w:rsidRPr="00507941">
        <w:t>„2. Reklamacja może być złożona:</w:t>
      </w:r>
    </w:p>
    <w:p w14:paraId="0E0C62C6" w14:textId="73D38202" w:rsidR="00B5104B" w:rsidRPr="00507941" w:rsidRDefault="00B5104B" w:rsidP="00B5104B">
      <w:pPr>
        <w:pStyle w:val="ZPKTzmpktartykuempunktem"/>
        <w:keepNext/>
      </w:pPr>
      <w:r w:rsidRPr="00507941">
        <w:t>1)</w:t>
      </w:r>
      <w:r w:rsidR="00B87D4C" w:rsidRPr="00507941">
        <w:tab/>
      </w:r>
      <w:r w:rsidRPr="00507941">
        <w:t>na piśmie:</w:t>
      </w:r>
    </w:p>
    <w:p w14:paraId="0C35FD9B" w14:textId="7F8BBC71" w:rsidR="00B5104B" w:rsidRPr="00507941" w:rsidRDefault="00B5104B" w:rsidP="00B5104B">
      <w:pPr>
        <w:pStyle w:val="ZLITwPKTzmlitwpktartykuempunktem"/>
      </w:pPr>
      <w:r w:rsidRPr="00507941">
        <w:t>a)</w:t>
      </w:r>
      <w:r w:rsidR="00B87D4C" w:rsidRPr="00507941">
        <w:tab/>
      </w:r>
      <w:r w:rsidRPr="00507941">
        <w:t xml:space="preserve">w postaci papierowej </w:t>
      </w:r>
      <w:r w:rsidR="00B87D4C" w:rsidRPr="00507941">
        <w:t>–</w:t>
      </w:r>
      <w:r w:rsidRPr="00507941">
        <w:t xml:space="preserve"> osobiście w jednostce, o której mowa w ust. 1, albo wysłana przesyłką pocztową w rozumieniu art. 3 pkt 21 ustawy z dnia 23 listopada 2012 r. </w:t>
      </w:r>
      <w:r w:rsidR="00B87D4C" w:rsidRPr="00507941">
        <w:t>–</w:t>
      </w:r>
      <w:r w:rsidRPr="00507941">
        <w:t xml:space="preserve"> Prawo pocztowe (Dz. U. z 2023 r. poz. 1640 oraz z 2024 r. poz. 467, 1222 i 1717), albo nadana w placówce podmiotu zajmującego się doręczaniem korespondencji na terenie Unii Europejskiej, albo</w:t>
      </w:r>
    </w:p>
    <w:p w14:paraId="0E4ED537" w14:textId="782127DF" w:rsidR="00B5104B" w:rsidRPr="00507941" w:rsidRDefault="00B5104B" w:rsidP="00B5104B">
      <w:pPr>
        <w:pStyle w:val="ZLITwPKTzmlitwpktartykuempunktem"/>
      </w:pPr>
      <w:r w:rsidRPr="00507941">
        <w:t>b)</w:t>
      </w:r>
      <w:r w:rsidR="00B87D4C" w:rsidRPr="00507941">
        <w:tab/>
      </w:r>
      <w:r w:rsidRPr="00507941">
        <w:t xml:space="preserve">w postaci elektronicznej </w:t>
      </w:r>
      <w:r w:rsidR="00B87D4C" w:rsidRPr="00507941">
        <w:t>–</w:t>
      </w:r>
      <w:r w:rsidRPr="00507941">
        <w:t xml:space="preserve"> z wykorzystaniem środków komunikacji elektronicznej wskazanych przez podmiot rynku finansowego albo wysłana na adres do doręczeń elektronicznych, o którym mowa w art. 2 pkt 1 ustawy z dnia 18 listopada 2020 r. o doręczeniach elektronicznych (Dz. U. z 2024 r. poz. 1045 i 1841), wpisany do bazy adresów elektronicznych, o której mowa w art. 25 tej ustawy;</w:t>
      </w:r>
    </w:p>
    <w:p w14:paraId="01565169" w14:textId="44C32100" w:rsidR="00B5104B" w:rsidRPr="00507941" w:rsidRDefault="00B5104B" w:rsidP="00B5104B">
      <w:pPr>
        <w:pStyle w:val="ZPKTzmpktartykuempunktem"/>
      </w:pPr>
      <w:r w:rsidRPr="00507941">
        <w:t>2)</w:t>
      </w:r>
      <w:r w:rsidR="00B87D4C" w:rsidRPr="00507941">
        <w:tab/>
      </w:r>
      <w:r w:rsidRPr="00507941">
        <w:t xml:space="preserve">ustnie </w:t>
      </w:r>
      <w:r w:rsidR="00B87D4C" w:rsidRPr="00507941">
        <w:t>–</w:t>
      </w:r>
      <w:r w:rsidRPr="00507941">
        <w:t xml:space="preserve"> telefonicznie albo osobiście do protokołu podczas wizyty klienta w jednostce, o której mowa w ust. 1.”;</w:t>
      </w:r>
    </w:p>
    <w:p w14:paraId="677DE5FC" w14:textId="00FEFA89" w:rsidR="00B5104B" w:rsidRPr="00507941" w:rsidRDefault="00B5104B" w:rsidP="00B5104B">
      <w:pPr>
        <w:pStyle w:val="PKTpunkt"/>
        <w:keepNext/>
      </w:pPr>
      <w:r w:rsidRPr="00507941">
        <w:t>2)</w:t>
      </w:r>
      <w:r w:rsidR="00B87D4C" w:rsidRPr="00507941">
        <w:tab/>
      </w:r>
      <w:r w:rsidRPr="00507941">
        <w:t>art. 5 otrzymuje brzmienie:</w:t>
      </w:r>
    </w:p>
    <w:p w14:paraId="63ECE144" w14:textId="77777777" w:rsidR="00B5104B" w:rsidRPr="00507941" w:rsidRDefault="00B5104B" w:rsidP="00B5104B">
      <w:pPr>
        <w:pStyle w:val="ZARTzmartartykuempunktem"/>
      </w:pPr>
      <w:r w:rsidRPr="00507941">
        <w:t>„Art. 5. 1. Po złożeniu przez klienta reklamacji zgodnie z wymogami, o których mowa w art. 4 ust. 1 pkt 1, podmiot rynku finansowego rozpatruje reklamację i udziela klientowi odpowiedzi na piśmie w postaci papierowej albo postaci elektronicznej.</w:t>
      </w:r>
    </w:p>
    <w:p w14:paraId="118AE884" w14:textId="77777777" w:rsidR="00B5104B" w:rsidRPr="00507941" w:rsidRDefault="00B5104B" w:rsidP="00B5104B">
      <w:pPr>
        <w:pStyle w:val="ZUSTzmustartykuempunktem"/>
        <w:keepNext/>
      </w:pPr>
      <w:r w:rsidRPr="00507941">
        <w:lastRenderedPageBreak/>
        <w:t>2. Podmiot rynku finansowego dostarcza odpowiedź, o której mowa w ust. 1, na piśmie w postaci elektronicznej:</w:t>
      </w:r>
    </w:p>
    <w:p w14:paraId="1906B844" w14:textId="6F2DF866" w:rsidR="00B5104B" w:rsidRPr="00507941" w:rsidRDefault="00B5104B" w:rsidP="00B5104B">
      <w:pPr>
        <w:pStyle w:val="ZPKTzmpktartykuempunktem"/>
      </w:pPr>
      <w:r w:rsidRPr="00507941">
        <w:t>1)</w:t>
      </w:r>
      <w:r w:rsidR="00B87D4C" w:rsidRPr="00507941">
        <w:tab/>
      </w:r>
      <w:r w:rsidRPr="00507941">
        <w:t>w przypadku gdy reklamację złożono na piśmie w postaci elektronicznej, chyba że klient wniósł o dostarczenie odpowiedzi na piśmie w postaci papierowej;</w:t>
      </w:r>
    </w:p>
    <w:p w14:paraId="2490C9C4" w14:textId="6607A4E6" w:rsidR="00B5104B" w:rsidRPr="00507941" w:rsidRDefault="00B5104B" w:rsidP="00B5104B">
      <w:pPr>
        <w:pStyle w:val="ZPKTzmpktartykuempunktem"/>
      </w:pPr>
      <w:r w:rsidRPr="00507941">
        <w:t>2)</w:t>
      </w:r>
      <w:r w:rsidR="00B87D4C" w:rsidRPr="00507941">
        <w:tab/>
      </w:r>
      <w:r w:rsidRPr="00507941">
        <w:t>na wniosek klienta – w przypadku gdy reklamację złożono na piśmie w postaci papierowej albo ustnie.”.</w:t>
      </w:r>
    </w:p>
    <w:p w14:paraId="6EAE336E" w14:textId="77777777" w:rsidR="00986046" w:rsidRDefault="00986046" w:rsidP="00986046">
      <w:pPr>
        <w:pStyle w:val="ARTartustawynprozporzdzenia"/>
      </w:pPr>
      <w:r w:rsidRPr="00B653AF">
        <w:rPr>
          <w:rStyle w:val="Ppogrubienie"/>
        </w:rPr>
        <w:t>Art. 2.</w:t>
      </w:r>
      <w:r>
        <w:t xml:space="preserve"> Do reklamacji złożonych i nierozpatrzonych </w:t>
      </w:r>
      <w:r w:rsidRPr="00464F91">
        <w:t>przed dniem wejścia w życie niniejszej ustawy</w:t>
      </w:r>
      <w:r>
        <w:t xml:space="preserve"> stosuje </w:t>
      </w:r>
      <w:r w:rsidRPr="00464F91">
        <w:t>się przepis</w:t>
      </w:r>
      <w:r>
        <w:t>y dotychczasowe.</w:t>
      </w:r>
    </w:p>
    <w:bookmarkEnd w:id="3"/>
    <w:p w14:paraId="2BF8039D" w14:textId="77777777" w:rsidR="00986046" w:rsidRDefault="00986046" w:rsidP="00986046">
      <w:pPr>
        <w:pStyle w:val="ARTartustawynprozporzdzenia"/>
      </w:pPr>
      <w:r w:rsidRPr="006A2DED">
        <w:rPr>
          <w:rStyle w:val="Ppogrubienie"/>
        </w:rPr>
        <w:t>Art. 3.</w:t>
      </w:r>
      <w:r>
        <w:t> </w:t>
      </w:r>
      <w:r w:rsidRPr="001F7579">
        <w:t xml:space="preserve">Ustawa wchodzi w życie po upływie </w:t>
      </w:r>
      <w:r>
        <w:t>3 miesięcy</w:t>
      </w:r>
      <w:r w:rsidRPr="001F7579">
        <w:t xml:space="preserve"> od dnia ogłoszenia.</w:t>
      </w:r>
    </w:p>
    <w:p w14:paraId="1E7CE191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2E74D" w14:textId="77777777" w:rsidR="005A2C7A" w:rsidRDefault="005A2C7A">
      <w:r>
        <w:separator/>
      </w:r>
    </w:p>
  </w:endnote>
  <w:endnote w:type="continuationSeparator" w:id="0">
    <w:p w14:paraId="1A39C623" w14:textId="77777777" w:rsidR="005A2C7A" w:rsidRDefault="005A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AD787" w14:textId="77777777" w:rsidR="005A2C7A" w:rsidRDefault="005A2C7A">
      <w:r>
        <w:separator/>
      </w:r>
    </w:p>
  </w:footnote>
  <w:footnote w:type="continuationSeparator" w:id="0">
    <w:p w14:paraId="6BE4C92F" w14:textId="77777777" w:rsidR="005A2C7A" w:rsidRDefault="005A2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22165" w14:textId="66EE4A2A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D23127">
      <w:rPr>
        <w:rStyle w:val="Ppogrubienie"/>
        <w:noProof/>
      </w:rPr>
      <w:t>2025-07-24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D23127">
          <w:rPr>
            <w:rStyle w:val="Ppogrubienie"/>
            <w:noProof/>
          </w:rPr>
          <w:t>V4_1773-2.NK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02980D51" w14:textId="6E8D1AAF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F6E4CDE" wp14:editId="7587C19A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986046">
      <w:rPr>
        <w:rStyle w:val="Ppogrubienie"/>
      </w:rPr>
      <w:t xml:space="preserve"> 1434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46068" w14:textId="0E3DE8B1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D23127">
      <w:rPr>
        <w:rStyle w:val="Ppogrubienie"/>
        <w:noProof/>
      </w:rPr>
      <w:t>2025-07-24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D23127">
          <w:rPr>
            <w:rStyle w:val="Ppogrubienie"/>
            <w:noProof/>
          </w:rPr>
          <w:t>V4_1773-2.NK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6D34189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41B32F1" wp14:editId="527E4D72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03269531">
    <w:abstractNumId w:val="24"/>
  </w:num>
  <w:num w:numId="2" w16cid:durableId="1804418913">
    <w:abstractNumId w:val="24"/>
  </w:num>
  <w:num w:numId="3" w16cid:durableId="769934846">
    <w:abstractNumId w:val="19"/>
  </w:num>
  <w:num w:numId="4" w16cid:durableId="1371496272">
    <w:abstractNumId w:val="19"/>
  </w:num>
  <w:num w:numId="5" w16cid:durableId="951785640">
    <w:abstractNumId w:val="38"/>
  </w:num>
  <w:num w:numId="6" w16cid:durableId="939600685">
    <w:abstractNumId w:val="34"/>
  </w:num>
  <w:num w:numId="7" w16cid:durableId="369036045">
    <w:abstractNumId w:val="38"/>
  </w:num>
  <w:num w:numId="8" w16cid:durableId="979920117">
    <w:abstractNumId w:val="34"/>
  </w:num>
  <w:num w:numId="9" w16cid:durableId="1174340392">
    <w:abstractNumId w:val="38"/>
  </w:num>
  <w:num w:numId="10" w16cid:durableId="324094904">
    <w:abstractNumId w:val="34"/>
  </w:num>
  <w:num w:numId="11" w16cid:durableId="222255918">
    <w:abstractNumId w:val="15"/>
  </w:num>
  <w:num w:numId="12" w16cid:durableId="1718159769">
    <w:abstractNumId w:val="10"/>
  </w:num>
  <w:num w:numId="13" w16cid:durableId="2007004955">
    <w:abstractNumId w:val="16"/>
  </w:num>
  <w:num w:numId="14" w16cid:durableId="88549420">
    <w:abstractNumId w:val="28"/>
  </w:num>
  <w:num w:numId="15" w16cid:durableId="910041336">
    <w:abstractNumId w:val="15"/>
  </w:num>
  <w:num w:numId="16" w16cid:durableId="1293559743">
    <w:abstractNumId w:val="17"/>
  </w:num>
  <w:num w:numId="17" w16cid:durableId="950740539">
    <w:abstractNumId w:val="8"/>
  </w:num>
  <w:num w:numId="18" w16cid:durableId="1900240441">
    <w:abstractNumId w:val="3"/>
  </w:num>
  <w:num w:numId="19" w16cid:durableId="1785882779">
    <w:abstractNumId w:val="2"/>
  </w:num>
  <w:num w:numId="20" w16cid:durableId="1556817639">
    <w:abstractNumId w:val="1"/>
  </w:num>
  <w:num w:numId="21" w16cid:durableId="829178147">
    <w:abstractNumId w:val="0"/>
  </w:num>
  <w:num w:numId="22" w16cid:durableId="86970143">
    <w:abstractNumId w:val="9"/>
  </w:num>
  <w:num w:numId="23" w16cid:durableId="199437054">
    <w:abstractNumId w:val="7"/>
  </w:num>
  <w:num w:numId="24" w16cid:durableId="1535387728">
    <w:abstractNumId w:val="6"/>
  </w:num>
  <w:num w:numId="25" w16cid:durableId="155730398">
    <w:abstractNumId w:val="5"/>
  </w:num>
  <w:num w:numId="26" w16cid:durableId="788426933">
    <w:abstractNumId w:val="4"/>
  </w:num>
  <w:num w:numId="27" w16cid:durableId="1872262045">
    <w:abstractNumId w:val="36"/>
  </w:num>
  <w:num w:numId="28" w16cid:durableId="520708520">
    <w:abstractNumId w:val="27"/>
  </w:num>
  <w:num w:numId="29" w16cid:durableId="360014528">
    <w:abstractNumId w:val="39"/>
  </w:num>
  <w:num w:numId="30" w16cid:durableId="1056315395">
    <w:abstractNumId w:val="35"/>
  </w:num>
  <w:num w:numId="31" w16cid:durableId="482816662">
    <w:abstractNumId w:val="20"/>
  </w:num>
  <w:num w:numId="32" w16cid:durableId="1601061926">
    <w:abstractNumId w:val="11"/>
  </w:num>
  <w:num w:numId="33" w16cid:durableId="280723383">
    <w:abstractNumId w:val="33"/>
  </w:num>
  <w:num w:numId="34" w16cid:durableId="1077286928">
    <w:abstractNumId w:val="21"/>
  </w:num>
  <w:num w:numId="35" w16cid:durableId="1986616743">
    <w:abstractNumId w:val="18"/>
  </w:num>
  <w:num w:numId="36" w16cid:durableId="35282454">
    <w:abstractNumId w:val="23"/>
  </w:num>
  <w:num w:numId="37" w16cid:durableId="922295301">
    <w:abstractNumId w:val="29"/>
  </w:num>
  <w:num w:numId="38" w16cid:durableId="688606017">
    <w:abstractNumId w:val="26"/>
  </w:num>
  <w:num w:numId="39" w16cid:durableId="671177175">
    <w:abstractNumId w:val="14"/>
  </w:num>
  <w:num w:numId="40" w16cid:durableId="1058359203">
    <w:abstractNumId w:val="32"/>
  </w:num>
  <w:num w:numId="41" w16cid:durableId="2027050480">
    <w:abstractNumId w:val="30"/>
  </w:num>
  <w:num w:numId="42" w16cid:durableId="1509491033">
    <w:abstractNumId w:val="22"/>
  </w:num>
  <w:num w:numId="43" w16cid:durableId="2020887095">
    <w:abstractNumId w:val="37"/>
  </w:num>
  <w:num w:numId="44" w16cid:durableId="1810978790">
    <w:abstractNumId w:val="13"/>
  </w:num>
  <w:num w:numId="45" w16cid:durableId="1604847720">
    <w:abstractNumId w:val="40"/>
  </w:num>
  <w:num w:numId="46" w16cid:durableId="1353461663">
    <w:abstractNumId w:val="25"/>
  </w:num>
  <w:num w:numId="47" w16cid:durableId="1764371808">
    <w:abstractNumId w:val="12"/>
  </w:num>
  <w:num w:numId="48" w16cid:durableId="725129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05E5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318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07941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2C7A"/>
    <w:rsid w:val="005A669D"/>
    <w:rsid w:val="005A75D8"/>
    <w:rsid w:val="005B713E"/>
    <w:rsid w:val="005B7D83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256D0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CE4"/>
    <w:rsid w:val="00821E35"/>
    <w:rsid w:val="00823ED2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3EF9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6046"/>
    <w:rsid w:val="00987E85"/>
    <w:rsid w:val="0099055B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2BB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04B"/>
    <w:rsid w:val="00B51A7D"/>
    <w:rsid w:val="00B535C2"/>
    <w:rsid w:val="00B55544"/>
    <w:rsid w:val="00B642FC"/>
    <w:rsid w:val="00B64D26"/>
    <w:rsid w:val="00B64FBB"/>
    <w:rsid w:val="00B70E22"/>
    <w:rsid w:val="00B72408"/>
    <w:rsid w:val="00B774CB"/>
    <w:rsid w:val="00B80402"/>
    <w:rsid w:val="00B80B9A"/>
    <w:rsid w:val="00B830B7"/>
    <w:rsid w:val="00B848EA"/>
    <w:rsid w:val="00B84B2B"/>
    <w:rsid w:val="00B87D4C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2906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6325"/>
    <w:rsid w:val="00D07A7B"/>
    <w:rsid w:val="00D10E06"/>
    <w:rsid w:val="00D15197"/>
    <w:rsid w:val="00D16820"/>
    <w:rsid w:val="00D169C8"/>
    <w:rsid w:val="00D1793F"/>
    <w:rsid w:val="00D2148E"/>
    <w:rsid w:val="00D22AF5"/>
    <w:rsid w:val="00D23127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6E89"/>
    <w:rsid w:val="00E276AC"/>
    <w:rsid w:val="00E312F0"/>
    <w:rsid w:val="00E34A35"/>
    <w:rsid w:val="00E37C2F"/>
    <w:rsid w:val="00E41C28"/>
    <w:rsid w:val="00E46308"/>
    <w:rsid w:val="00E51E17"/>
    <w:rsid w:val="00E52DAB"/>
    <w:rsid w:val="00E53031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B4A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2025-07-24T06:52:00Z</dcterms:created>
  <dcterms:modified xsi:type="dcterms:W3CDTF">2025-07-24T06:52:00Z</dcterms:modified>
  <cp:category/>
</cp:coreProperties>
</file>