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C6CD4" w14:textId="61BE5C45" w:rsidR="00722219" w:rsidRPr="00FC7999" w:rsidRDefault="00722219" w:rsidP="001D593D">
      <w:pPr>
        <w:pStyle w:val="Default"/>
        <w:spacing w:line="360" w:lineRule="auto"/>
        <w:jc w:val="right"/>
        <w:rPr>
          <w:b/>
          <w:bCs/>
          <w:color w:val="auto"/>
        </w:rPr>
      </w:pPr>
      <w:r w:rsidRPr="00FC7999">
        <w:rPr>
          <w:b/>
          <w:bCs/>
          <w:color w:val="auto"/>
        </w:rPr>
        <w:t>projekt</w:t>
      </w:r>
    </w:p>
    <w:p w14:paraId="54796536" w14:textId="77777777" w:rsidR="00722219" w:rsidRPr="00FC7999" w:rsidRDefault="00722219" w:rsidP="001D593D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5A785EA6" w14:textId="77777777" w:rsidR="00722219" w:rsidRPr="00FC7999" w:rsidRDefault="00722219" w:rsidP="001D593D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6485C73A" w14:textId="502C9C63" w:rsidR="00722219" w:rsidRPr="00FC7999" w:rsidRDefault="00722219" w:rsidP="001D593D">
      <w:pPr>
        <w:pStyle w:val="Default"/>
        <w:spacing w:line="360" w:lineRule="auto"/>
        <w:jc w:val="center"/>
        <w:rPr>
          <w:color w:val="auto"/>
        </w:rPr>
      </w:pPr>
      <w:r w:rsidRPr="00FC7999">
        <w:rPr>
          <w:b/>
          <w:bCs/>
          <w:color w:val="auto"/>
        </w:rPr>
        <w:t>U S TAWA</w:t>
      </w:r>
    </w:p>
    <w:p w14:paraId="7B38E9FD" w14:textId="2C3736CD" w:rsidR="00722219" w:rsidRPr="00FC7999" w:rsidRDefault="00722219" w:rsidP="001D593D">
      <w:pPr>
        <w:pStyle w:val="Default"/>
        <w:spacing w:line="360" w:lineRule="auto"/>
        <w:jc w:val="center"/>
        <w:rPr>
          <w:color w:val="auto"/>
        </w:rPr>
      </w:pPr>
      <w:r w:rsidRPr="00FC7999">
        <w:rPr>
          <w:b/>
          <w:bCs/>
          <w:color w:val="auto"/>
        </w:rPr>
        <w:t>z dnia ………………… r.</w:t>
      </w:r>
    </w:p>
    <w:p w14:paraId="51757AA8" w14:textId="3204D363" w:rsidR="00722219" w:rsidRPr="00FC7999" w:rsidRDefault="00722219" w:rsidP="001D593D">
      <w:pPr>
        <w:pStyle w:val="Default"/>
        <w:spacing w:line="360" w:lineRule="auto"/>
        <w:jc w:val="center"/>
        <w:rPr>
          <w:b/>
          <w:bCs/>
          <w:color w:val="auto"/>
        </w:rPr>
      </w:pPr>
      <w:r w:rsidRPr="00FC7999">
        <w:rPr>
          <w:b/>
          <w:bCs/>
          <w:color w:val="auto"/>
        </w:rPr>
        <w:t>o zmianie ustawy o ograniczeniu prowadzenia działalności gospodarczej przez osoby pełniące funkcje publiczne</w:t>
      </w:r>
      <w:r w:rsidR="00F225A0" w:rsidRPr="00FC7999">
        <w:rPr>
          <w:b/>
          <w:bCs/>
          <w:color w:val="auto"/>
        </w:rPr>
        <w:t xml:space="preserve"> oraz niektórych innych ustaw</w:t>
      </w:r>
    </w:p>
    <w:p w14:paraId="0E5029E9" w14:textId="77777777" w:rsidR="00722219" w:rsidRPr="00FC7999" w:rsidRDefault="00722219" w:rsidP="001D593D">
      <w:pPr>
        <w:pStyle w:val="Default"/>
        <w:spacing w:line="360" w:lineRule="auto"/>
        <w:jc w:val="center"/>
        <w:rPr>
          <w:color w:val="auto"/>
        </w:rPr>
      </w:pPr>
    </w:p>
    <w:p w14:paraId="0F9107BB" w14:textId="77777777" w:rsidR="00722219" w:rsidRPr="00FC7999" w:rsidRDefault="00722219" w:rsidP="001D593D">
      <w:pPr>
        <w:pStyle w:val="Default"/>
        <w:spacing w:line="360" w:lineRule="auto"/>
        <w:jc w:val="center"/>
        <w:rPr>
          <w:color w:val="auto"/>
        </w:rPr>
      </w:pPr>
    </w:p>
    <w:p w14:paraId="07700CF1" w14:textId="77777777" w:rsidR="00722219" w:rsidRPr="00FC7999" w:rsidRDefault="00722219" w:rsidP="001D593D">
      <w:pPr>
        <w:pStyle w:val="Default"/>
        <w:spacing w:line="360" w:lineRule="auto"/>
        <w:jc w:val="center"/>
        <w:rPr>
          <w:color w:val="auto"/>
        </w:rPr>
      </w:pPr>
    </w:p>
    <w:p w14:paraId="2C6ADF49" w14:textId="21E26337" w:rsidR="00722219" w:rsidRPr="00FC7999" w:rsidRDefault="00722219" w:rsidP="001D593D">
      <w:pPr>
        <w:spacing w:after="21" w:line="360" w:lineRule="auto"/>
        <w:ind w:left="0" w:right="81" w:firstLine="426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 xml:space="preserve">Art. 1. </w:t>
      </w:r>
      <w:r w:rsidRPr="00FC7999">
        <w:rPr>
          <w:rFonts w:ascii="Tahoma" w:hAnsi="Tahoma" w:cs="Tahoma"/>
          <w:color w:val="auto"/>
          <w:sz w:val="24"/>
          <w:szCs w:val="24"/>
        </w:rPr>
        <w:t>W ustawie z dnia 21 sierpnia 1997 r. o ograniczeniu prowadzenia działalności gospodarczej przez osoby pełniące funkcje publiczne (Dz. U. z 20</w:t>
      </w:r>
      <w:r w:rsidR="00FB1750" w:rsidRPr="00FC7999">
        <w:rPr>
          <w:rFonts w:ascii="Tahoma" w:hAnsi="Tahoma" w:cs="Tahoma"/>
          <w:color w:val="auto"/>
          <w:sz w:val="24"/>
          <w:szCs w:val="24"/>
        </w:rPr>
        <w:t>23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r. poz.</w:t>
      </w:r>
      <w:r w:rsidR="00FB1750" w:rsidRPr="00FC7999">
        <w:rPr>
          <w:rFonts w:ascii="Tahoma" w:hAnsi="Tahoma" w:cs="Tahoma"/>
          <w:color w:val="auto"/>
          <w:sz w:val="24"/>
          <w:szCs w:val="24"/>
        </w:rPr>
        <w:t xml:space="preserve"> 1090</w:t>
      </w:r>
      <w:r w:rsidRPr="00FC7999">
        <w:rPr>
          <w:rFonts w:ascii="Tahoma" w:hAnsi="Tahoma" w:cs="Tahoma"/>
          <w:color w:val="auto"/>
          <w:sz w:val="24"/>
          <w:szCs w:val="24"/>
        </w:rPr>
        <w:t>) wprowadza się następujące zmiany:</w:t>
      </w:r>
    </w:p>
    <w:p w14:paraId="1B04C0D9" w14:textId="03C15F5D" w:rsidR="00722219" w:rsidRPr="00FC7999" w:rsidRDefault="00722219" w:rsidP="001D593D">
      <w:pPr>
        <w:tabs>
          <w:tab w:val="left" w:pos="426"/>
        </w:tabs>
        <w:spacing w:after="197" w:line="360" w:lineRule="auto"/>
        <w:ind w:left="0" w:right="0" w:firstLine="0"/>
        <w:jc w:val="left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1)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w art. 2 pkt 9 otrzymuje brzmienie:</w:t>
      </w:r>
    </w:p>
    <w:p w14:paraId="6B510E42" w14:textId="0CF56B99" w:rsidR="00722219" w:rsidRPr="00FC7999" w:rsidRDefault="00722219" w:rsidP="001D593D">
      <w:pPr>
        <w:spacing w:after="328" w:line="360" w:lineRule="auto"/>
        <w:ind w:left="993" w:right="81" w:hanging="426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 xml:space="preserve">„9) osoby pełniące w jednoosobowych spółkach Skarbu Państwa oraz spółkach z udziałem Skarbu Państwa, funkcje: prezesa, wiceprezesa </w:t>
      </w:r>
      <w:r w:rsidR="00CF2BD3" w:rsidRPr="00FC7999">
        <w:rPr>
          <w:rFonts w:ascii="Tahoma" w:hAnsi="Tahoma" w:cs="Tahoma"/>
          <w:color w:val="auto"/>
          <w:sz w:val="24"/>
          <w:szCs w:val="24"/>
        </w:rPr>
        <w:t>i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członka zarządu,”;</w:t>
      </w:r>
    </w:p>
    <w:p w14:paraId="2BEBA25E" w14:textId="76303A43" w:rsidR="00722219" w:rsidRPr="00FC7999" w:rsidRDefault="00722219" w:rsidP="001D593D">
      <w:pPr>
        <w:tabs>
          <w:tab w:val="left" w:pos="426"/>
        </w:tabs>
        <w:spacing w:after="328" w:line="360" w:lineRule="auto"/>
        <w:ind w:left="0" w:right="81" w:firstLine="0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2)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w art. 10:</w:t>
      </w:r>
    </w:p>
    <w:p w14:paraId="09C0CC8A" w14:textId="3D9565F9" w:rsidR="00722219" w:rsidRPr="00FC7999" w:rsidRDefault="00722219" w:rsidP="001D593D">
      <w:pPr>
        <w:tabs>
          <w:tab w:val="left" w:pos="993"/>
        </w:tabs>
        <w:spacing w:after="0" w:line="360" w:lineRule="auto"/>
        <w:ind w:right="41" w:firstLine="423"/>
        <w:jc w:val="left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-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po ust. 1 dodaje się ust. 1a i ust. 1b w brzmieniu:</w:t>
      </w:r>
    </w:p>
    <w:p w14:paraId="44737C2F" w14:textId="46310D06" w:rsidR="00722219" w:rsidRPr="00FC7999" w:rsidRDefault="00722219" w:rsidP="001D593D">
      <w:pPr>
        <w:spacing w:after="209" w:line="360" w:lineRule="auto"/>
        <w:ind w:left="993" w:right="81" w:firstLine="708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„1a. Oświadczenie o stanie majątkowym Prezydenta Rzeczypospolitej Polskiej, Marszałka Sejmu, Marszałka Senatu, Prezesa Rady Ministrów, wicemarszałka Sejmu, wicemarszałka Senatu, wiceprezesa Rady Ministrów oraz ministra dotyczy majątku odrębnego</w:t>
      </w:r>
      <w:bookmarkStart w:id="0" w:name="_Hlk151306167"/>
      <w:r w:rsidRPr="00FC7999">
        <w:rPr>
          <w:rFonts w:ascii="Tahoma" w:hAnsi="Tahoma" w:cs="Tahoma"/>
          <w:color w:val="auto"/>
          <w:sz w:val="24"/>
          <w:szCs w:val="24"/>
        </w:rPr>
        <w:t xml:space="preserve">, majątku odrębnego małżonka </w:t>
      </w:r>
      <w:bookmarkEnd w:id="0"/>
      <w:r w:rsidRPr="00FC7999">
        <w:rPr>
          <w:rFonts w:ascii="Tahoma" w:hAnsi="Tahoma" w:cs="Tahoma"/>
          <w:color w:val="auto"/>
          <w:sz w:val="24"/>
          <w:szCs w:val="24"/>
        </w:rPr>
        <w:t>oraz majątku objętego małżeńską wspólnością majątkową i podlega udostępnieniu w Biuletynie Informacji Publicznej, o którym mowa w ustawie z dnia 6 września 2001 r. o dostępie do informacji publicznej (Dz. U. z 2020 r. poz. 2176) z wyjątkiem danych adresowych, informacji o miejscu położenia nieruchomości, a także informacji umożliwiających identyfikację mienia. Przepisu ust. 3 nie stosuje się.</w:t>
      </w:r>
    </w:p>
    <w:p w14:paraId="1D6FFDCE" w14:textId="77777777" w:rsidR="00722219" w:rsidRPr="00FC7999" w:rsidRDefault="00722219" w:rsidP="001D593D">
      <w:pPr>
        <w:spacing w:after="244" w:line="360" w:lineRule="auto"/>
        <w:ind w:left="993" w:right="81" w:firstLine="567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lastRenderedPageBreak/>
        <w:t>1b. Oświadczenie o stanie majątkowym, osób o których mowa w art. 2 pkt 9 i 10 podlega udostępnieniu w Biuletynie Informacji Publicznej, o którym mowa w ustawie z dnia 6 września 2001 r. o dostępie do informacji publicznej (Dz. U. z 2020 r. poz. 2176) z wyjątkiem danych adresowych, informacji o miejscu położenia nieruchomości, a także informacji umożliwiających identyfikację mienia. Przepisu ust. 3 nie stosuje się.”,</w:t>
      </w:r>
    </w:p>
    <w:p w14:paraId="6C687C6F" w14:textId="6C93D93B" w:rsidR="00722219" w:rsidRPr="00FC7999" w:rsidRDefault="00722219" w:rsidP="001D593D">
      <w:pPr>
        <w:tabs>
          <w:tab w:val="left" w:pos="993"/>
        </w:tabs>
        <w:spacing w:after="49" w:line="360" w:lineRule="auto"/>
        <w:ind w:left="567" w:right="41" w:firstLine="0"/>
        <w:jc w:val="left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-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ust. 3b otrzymuje brzmienie:</w:t>
      </w:r>
    </w:p>
    <w:p w14:paraId="7F7A9BCA" w14:textId="3F1AD2B0" w:rsidR="00722219" w:rsidRPr="00FC7999" w:rsidRDefault="00722219" w:rsidP="001D593D">
      <w:pPr>
        <w:spacing w:after="83" w:line="360" w:lineRule="auto"/>
        <w:ind w:left="1060" w:right="81" w:firstLine="708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 xml:space="preserve">„3b. Jawne informacje zawarte w oświadczeniach o stanie majątkowym, o których mowa w ust. </w:t>
      </w:r>
      <w:r w:rsidR="00A62CF6" w:rsidRPr="00FC7999">
        <w:rPr>
          <w:rFonts w:ascii="Tahoma" w:hAnsi="Tahoma" w:cs="Tahoma"/>
          <w:color w:val="auto"/>
          <w:sz w:val="24"/>
          <w:szCs w:val="24"/>
        </w:rPr>
        <w:t>1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a, </w:t>
      </w:r>
      <w:r w:rsidR="00A62CF6" w:rsidRPr="00FC7999">
        <w:rPr>
          <w:rFonts w:ascii="Tahoma" w:hAnsi="Tahoma" w:cs="Tahoma"/>
          <w:color w:val="auto"/>
          <w:sz w:val="24"/>
          <w:szCs w:val="24"/>
        </w:rPr>
        <w:t>1</w:t>
      </w:r>
      <w:r w:rsidRPr="00FC7999">
        <w:rPr>
          <w:rFonts w:ascii="Tahoma" w:hAnsi="Tahoma" w:cs="Tahoma"/>
          <w:color w:val="auto"/>
          <w:sz w:val="24"/>
          <w:szCs w:val="24"/>
        </w:rPr>
        <w:t>b i 3a, osoba odbierająca oświadczenia udostępnia w Biuletynie Informacji Publicznej, o którym mowa w ustawie z dnia 6 września 2001 r. o dostępie do informacji publicznej (Dz. U. z 2019 r. poz. 1429), nie później niż do dnia 30 czerwca każdego roku.”;</w:t>
      </w:r>
    </w:p>
    <w:p w14:paraId="19A6A5B5" w14:textId="77777777" w:rsidR="00983F06" w:rsidRPr="00FC7999" w:rsidRDefault="00983F06" w:rsidP="001D593D">
      <w:pPr>
        <w:spacing w:after="74" w:line="360" w:lineRule="auto"/>
        <w:ind w:right="81"/>
        <w:rPr>
          <w:rFonts w:ascii="Tahoma" w:hAnsi="Tahoma" w:cs="Tahoma"/>
          <w:color w:val="auto"/>
          <w:sz w:val="24"/>
          <w:szCs w:val="24"/>
          <w:u w:val="single"/>
        </w:rPr>
      </w:pPr>
    </w:p>
    <w:p w14:paraId="732D8173" w14:textId="0DB9338E" w:rsidR="00983F06" w:rsidRPr="00FC7999" w:rsidRDefault="00983F06" w:rsidP="001D593D">
      <w:pPr>
        <w:spacing w:before="100" w:beforeAutospacing="1" w:after="100" w:afterAutospacing="1" w:line="360" w:lineRule="auto"/>
        <w:ind w:left="0" w:right="0" w:firstLine="708"/>
        <w:jc w:val="left"/>
        <w:outlineLvl w:val="1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b/>
          <w:bCs/>
          <w:color w:val="auto"/>
          <w:kern w:val="0"/>
          <w:sz w:val="24"/>
          <w:szCs w:val="24"/>
          <w14:ligatures w14:val="none"/>
        </w:rPr>
        <w:t>Art. 2.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 W ustawie z dnia 8 marca 1990 r. o samorządzie gminnym (Dz. U. z 2023 r. poz. 40, 572, 1463 i 1688)</w:t>
      </w:r>
      <w:r w:rsidR="001D593D"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 wprowadza się następujące zmiany: </w:t>
      </w:r>
    </w:p>
    <w:p w14:paraId="33CC0E31" w14:textId="77777777" w:rsidR="00983F06" w:rsidRPr="00FC7999" w:rsidRDefault="00983F06" w:rsidP="001D593D">
      <w:pPr>
        <w:spacing w:after="0" w:line="360" w:lineRule="auto"/>
        <w:ind w:right="0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1)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ab/>
        <w:t>w art. 24h:</w:t>
      </w:r>
    </w:p>
    <w:p w14:paraId="3649398E" w14:textId="77777777" w:rsidR="00983F06" w:rsidRPr="00FC7999" w:rsidRDefault="00983F06" w:rsidP="001D593D">
      <w:pPr>
        <w:spacing w:after="0" w:line="360" w:lineRule="auto"/>
        <w:ind w:left="0" w:right="0" w:firstLine="708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a)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ab/>
        <w:t>w ust. 1 wprowadzenie do wyliczenia otrzymuje brzmienie:</w:t>
      </w:r>
    </w:p>
    <w:p w14:paraId="3231C890" w14:textId="77777777" w:rsidR="00983F06" w:rsidRPr="00FC7999" w:rsidRDefault="00983F06" w:rsidP="001D593D">
      <w:pPr>
        <w:spacing w:after="0" w:line="360" w:lineRule="auto"/>
        <w:ind w:left="1416" w:right="0" w:firstLine="0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„Radny, wójt, zastępca wójta, sekretarz gminy, skarbnik gminy, kierownik jednostki organizacyjnej gminy, osoba zarządzająca i członek organu zarządzającego gminną osobą prawną oraz osoba wydająca decyzje administracyjne w imieniu wójta są obowiązani do złożenia oświadczenia o swoim stanie majątkowym, zwanego dalej "oświadczeniem majątkowym". Oświadczenie majątkowe dotyczy ich majątku odrębnego oraz majątku objętego małżeńską wspólnością majątkową, z zastrzeżeniem ust. 1a.  Oświadczenie majątkowe zawiera informacje o:”</w:t>
      </w:r>
    </w:p>
    <w:p w14:paraId="75B4DBAE" w14:textId="77777777" w:rsidR="00983F06" w:rsidRPr="00FC7999" w:rsidRDefault="00983F06" w:rsidP="001D593D">
      <w:pPr>
        <w:tabs>
          <w:tab w:val="left" w:pos="1418"/>
        </w:tabs>
        <w:spacing w:line="360" w:lineRule="auto"/>
        <w:ind w:firstLine="565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b)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po ust. 1 dodaje się ust. 1a w brzmieniu:</w:t>
      </w:r>
    </w:p>
    <w:p w14:paraId="365C9E38" w14:textId="77777777" w:rsidR="00983F06" w:rsidRPr="00FC7999" w:rsidRDefault="00983F06" w:rsidP="001D593D">
      <w:pPr>
        <w:spacing w:line="360" w:lineRule="auto"/>
        <w:ind w:left="1416" w:firstLine="705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„1a. Oświadczenie o stanie majątkowym wójta dotyczy także majątku odrębnego małżonka. Przepis ust. 1 stosuje się odpowiednio.”,</w:t>
      </w:r>
    </w:p>
    <w:p w14:paraId="1A2E9580" w14:textId="77777777" w:rsidR="00983F06" w:rsidRPr="00FC7999" w:rsidRDefault="00983F06" w:rsidP="001D593D">
      <w:pPr>
        <w:spacing w:line="360" w:lineRule="auto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lastRenderedPageBreak/>
        <w:tab/>
        <w:t>c)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ust. 2 otrzymuje brzmienie:</w:t>
      </w:r>
    </w:p>
    <w:p w14:paraId="082A0A19" w14:textId="77777777" w:rsidR="00983F06" w:rsidRPr="00FC7999" w:rsidRDefault="00983F06" w:rsidP="001D593D">
      <w:pPr>
        <w:spacing w:line="360" w:lineRule="auto"/>
        <w:ind w:left="1416" w:firstLine="708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hAnsi="Tahoma" w:cs="Tahoma"/>
          <w:color w:val="auto"/>
          <w:sz w:val="24"/>
          <w:szCs w:val="24"/>
        </w:rPr>
        <w:t>„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2. Osoba składająca oświadczenie majątkowe określa w nim przynależność poszczególnych składników majątkowych, dochodów i zobowiązań do majątku odrębnego i majątku objętego małżeńską wspólnością majątkową, a w przypadku wójtów również </w:t>
      </w:r>
      <w:bookmarkStart w:id="1" w:name="_Hlk151306086"/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majątku</w:t>
      </w:r>
      <w:bookmarkEnd w:id="1"/>
      <w:r w:rsidRPr="00FC7999">
        <w:rPr>
          <w:rFonts w:ascii="Tahoma" w:hAnsi="Tahoma" w:cs="Tahoma"/>
          <w:color w:val="auto"/>
          <w:sz w:val="24"/>
          <w:szCs w:val="24"/>
        </w:rPr>
        <w:t xml:space="preserve"> odrębnego małżonka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.”;</w:t>
      </w:r>
    </w:p>
    <w:p w14:paraId="4FD21635" w14:textId="77777777" w:rsidR="00983F06" w:rsidRPr="00FC7999" w:rsidRDefault="00983F06" w:rsidP="001D593D">
      <w:pPr>
        <w:spacing w:after="0" w:line="360" w:lineRule="auto"/>
        <w:ind w:left="0" w:right="0" w:firstLine="0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2)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ab/>
        <w:t xml:space="preserve">w art. 24i ust. 1 otrzymuje brzmienie: </w:t>
      </w:r>
    </w:p>
    <w:p w14:paraId="49AAC0C7" w14:textId="77777777" w:rsidR="00983F06" w:rsidRPr="00FC7999" w:rsidRDefault="00983F06" w:rsidP="001D593D">
      <w:pPr>
        <w:spacing w:after="0" w:line="360" w:lineRule="auto"/>
        <w:ind w:left="708" w:right="0" w:firstLine="564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„1. Informacje zawarte w oświadczeniu majątkowym są jawne, z wyłączeniem informacji o adresie zamieszkania składającego oświadczenie oraz o miejscu położenia nieruchomości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, a także informacji umożliwiających identyfikację mienia.”. </w:t>
      </w:r>
    </w:p>
    <w:p w14:paraId="0065189C" w14:textId="77777777" w:rsidR="00983F06" w:rsidRPr="00FC7999" w:rsidRDefault="00983F06" w:rsidP="001D593D">
      <w:pPr>
        <w:spacing w:after="74" w:line="360" w:lineRule="auto"/>
        <w:ind w:right="81"/>
        <w:rPr>
          <w:rFonts w:ascii="Tahoma" w:hAnsi="Tahoma" w:cs="Tahoma"/>
          <w:color w:val="auto"/>
          <w:sz w:val="24"/>
          <w:szCs w:val="24"/>
        </w:rPr>
      </w:pPr>
    </w:p>
    <w:p w14:paraId="653B8953" w14:textId="77777777" w:rsidR="00983F06" w:rsidRPr="00FC7999" w:rsidRDefault="00983F06" w:rsidP="001D593D">
      <w:pPr>
        <w:spacing w:after="0" w:line="360" w:lineRule="auto"/>
        <w:ind w:left="0" w:right="0" w:firstLine="708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Art. 3.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W ustawie z dnia 9 maja 1996 r. o wykonywaniu mandatu posła i senatora (Dz. U. z 2022 r. poz. 1339 oraz z 2023 r. poz. 1234) wprowadza się następujące zmiany:</w:t>
      </w:r>
    </w:p>
    <w:p w14:paraId="38102B04" w14:textId="77777777" w:rsidR="00983F06" w:rsidRPr="00FC7999" w:rsidRDefault="00983F06" w:rsidP="001D593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0" w:right="0" w:firstLine="0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hAnsi="Tahoma" w:cs="Tahoma"/>
          <w:color w:val="auto"/>
          <w:sz w:val="24"/>
          <w:szCs w:val="24"/>
        </w:rPr>
        <w:t xml:space="preserve">w art. 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35  ust. 1 otrzymuje brzmienie</w:t>
      </w:r>
      <w:r w:rsidRPr="00FC7999">
        <w:rPr>
          <w:rFonts w:ascii="Tahoma" w:eastAsia="Times New Roman" w:hAnsi="Tahoma" w:cs="Tahoma"/>
          <w:b/>
          <w:bCs/>
          <w:color w:val="auto"/>
          <w:kern w:val="0"/>
          <w:sz w:val="24"/>
          <w:szCs w:val="24"/>
          <w14:ligatures w14:val="none"/>
        </w:rPr>
        <w:t>:</w:t>
      </w:r>
    </w:p>
    <w:p w14:paraId="5F4F0793" w14:textId="77777777" w:rsidR="00983F06" w:rsidRPr="00FC7999" w:rsidRDefault="00983F06" w:rsidP="001D593D">
      <w:pPr>
        <w:pStyle w:val="Akapitzlist"/>
        <w:shd w:val="clear" w:color="auto" w:fill="FFFFFF"/>
        <w:spacing w:after="0" w:line="360" w:lineRule="auto"/>
        <w:ind w:left="708" w:right="0" w:firstLine="708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„1.  Posłowie i senatorowie są obowiązani do złożenia oświadczenia o swoim stanie majątkowym. Oświadczenie o stanie majątkowym dotyczy majątku odrębnego, majątku objętego małżeńską wspólnością majątkową oraz majątku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odrębnego małżonka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. Oświadczenie to zawiera w szczególności informacje o:”;</w:t>
      </w:r>
    </w:p>
    <w:p w14:paraId="75E28B69" w14:textId="77777777" w:rsidR="00983F06" w:rsidRPr="00FC7999" w:rsidRDefault="00983F06" w:rsidP="001D593D">
      <w:pPr>
        <w:shd w:val="clear" w:color="auto" w:fill="FFFFFF"/>
        <w:spacing w:after="0" w:line="360" w:lineRule="auto"/>
        <w:ind w:right="0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</w:p>
    <w:p w14:paraId="0F0B2266" w14:textId="77777777" w:rsidR="00983F06" w:rsidRPr="00FC7999" w:rsidRDefault="00983F06" w:rsidP="001D593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0" w:hanging="720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załącznik do ustawy otrzymuje brzmienie określone w załączniku do niniejszej ustawy.</w:t>
      </w:r>
    </w:p>
    <w:p w14:paraId="034BDCE8" w14:textId="47020480" w:rsidR="00983F06" w:rsidRPr="00FC7999" w:rsidRDefault="00FC7C8C" w:rsidP="00FC7C8C">
      <w:pPr>
        <w:tabs>
          <w:tab w:val="left" w:pos="1245"/>
        </w:tabs>
        <w:spacing w:after="0" w:line="360" w:lineRule="auto"/>
        <w:ind w:left="0" w:right="0" w:firstLine="0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ab/>
      </w:r>
    </w:p>
    <w:p w14:paraId="44610BE4" w14:textId="14FB8716" w:rsidR="00983F06" w:rsidRPr="00FC7999" w:rsidRDefault="00983F06" w:rsidP="001D593D">
      <w:pPr>
        <w:spacing w:after="0" w:line="360" w:lineRule="auto"/>
        <w:ind w:left="0" w:right="0" w:firstLine="708"/>
        <w:jc w:val="left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Art. 4.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W ustawie z dnia 5 czerwca 1998 r. o samorządzie powiatowym (Dz. U.  z 2022 r. poz. 1526 oraz z 2023 r. poz. 572) wprowadza się następujące zmiany:</w:t>
      </w:r>
    </w:p>
    <w:p w14:paraId="5A12004B" w14:textId="77777777" w:rsidR="00983F06" w:rsidRPr="00FC7999" w:rsidRDefault="00983F06" w:rsidP="001D593D">
      <w:pPr>
        <w:pStyle w:val="Akapitzlist"/>
        <w:numPr>
          <w:ilvl w:val="0"/>
          <w:numId w:val="6"/>
        </w:numPr>
        <w:spacing w:after="0" w:line="360" w:lineRule="auto"/>
        <w:ind w:right="0" w:hanging="720"/>
        <w:jc w:val="left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w art. 25c:</w:t>
      </w:r>
    </w:p>
    <w:p w14:paraId="7FA22E9C" w14:textId="77777777" w:rsidR="00983F06" w:rsidRPr="00FC7999" w:rsidRDefault="00983F06" w:rsidP="001D593D">
      <w:pPr>
        <w:pStyle w:val="Akapitzlist"/>
        <w:numPr>
          <w:ilvl w:val="0"/>
          <w:numId w:val="7"/>
        </w:numPr>
        <w:spacing w:after="0" w:line="360" w:lineRule="auto"/>
        <w:ind w:left="1134" w:right="0" w:hanging="425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w ust. 1 wprowadzenie do wyliczenia otrzymuje brzmienie:</w:t>
      </w:r>
      <w:r w:rsidRPr="00FC7999">
        <w:rPr>
          <w:rFonts w:ascii="Tahoma" w:hAnsi="Tahoma" w:cs="Tahoma"/>
          <w:color w:val="auto"/>
          <w:sz w:val="24"/>
          <w:szCs w:val="24"/>
        </w:rPr>
        <w:br/>
      </w:r>
      <w:r w:rsidRPr="00FC7999">
        <w:rPr>
          <w:rFonts w:ascii="Tahoma" w:hAnsi="Tahoma" w:cs="Tahoma"/>
          <w:color w:val="auto"/>
          <w:sz w:val="24"/>
          <w:szCs w:val="24"/>
          <w:shd w:val="clear" w:color="auto" w:fill="FFFFFF"/>
        </w:rPr>
        <w:t xml:space="preserve">„Radny, członek zarządu powiatu, sekretarz powiatu, skarbnik powiatu, kierownik jednostki organizacyjnej powiatu, osoba zarządzająca i członek </w:t>
      </w:r>
      <w:r w:rsidRPr="00FC7999">
        <w:rPr>
          <w:rFonts w:ascii="Tahoma" w:hAnsi="Tahoma" w:cs="Tahoma"/>
          <w:color w:val="auto"/>
          <w:sz w:val="24"/>
          <w:szCs w:val="24"/>
          <w:shd w:val="clear" w:color="auto" w:fill="FFFFFF"/>
        </w:rPr>
        <w:lastRenderedPageBreak/>
        <w:t>organu zarządzającego powiatową osobą prawną oraz osoba wydająca decyzje administracyjne w imieniu starosty są obowiązani do złożenia oświadczenia o swoim stanie majątkowym, zwanego dalej "oświadczeniem majątkowym". Oświadczenie majątkowe dotyczy ich majątku odrębnego oraz majątku objętego małżeńską wspólnością majątkową. Oświadczenie majątkowe zawiera informacje o:”,</w:t>
      </w:r>
    </w:p>
    <w:p w14:paraId="0BE3100F" w14:textId="77777777" w:rsidR="00983F06" w:rsidRPr="00FC7999" w:rsidRDefault="00983F06" w:rsidP="001D593D">
      <w:pPr>
        <w:spacing w:after="0" w:line="360" w:lineRule="auto"/>
        <w:ind w:right="0"/>
        <w:jc w:val="left"/>
        <w:rPr>
          <w:rFonts w:ascii="Tahoma" w:hAnsi="Tahoma" w:cs="Tahoma"/>
          <w:color w:val="auto"/>
          <w:sz w:val="24"/>
          <w:szCs w:val="24"/>
        </w:rPr>
      </w:pPr>
    </w:p>
    <w:p w14:paraId="20EBCCD1" w14:textId="77777777" w:rsidR="00983F06" w:rsidRPr="00FC7999" w:rsidRDefault="00983F06" w:rsidP="001D593D">
      <w:pPr>
        <w:tabs>
          <w:tab w:val="left" w:pos="1134"/>
        </w:tabs>
        <w:spacing w:line="360" w:lineRule="auto"/>
        <w:ind w:firstLine="565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b)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po ust. 1 dodaje się ust. 1a w brzmieniu:</w:t>
      </w:r>
    </w:p>
    <w:p w14:paraId="111D3EB4" w14:textId="77777777" w:rsidR="00983F06" w:rsidRPr="00FC7999" w:rsidRDefault="00983F06" w:rsidP="001D593D">
      <w:pPr>
        <w:spacing w:line="360" w:lineRule="auto"/>
        <w:ind w:left="1134" w:firstLine="567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„1a. Oświadczenie o stanie majątkowym członka zarządu powiatu dotyczy także majątku odrębnego małżonka. Przepis ust. 1 stosuje się odpowiednio.”,</w:t>
      </w:r>
    </w:p>
    <w:p w14:paraId="29FB2B86" w14:textId="77777777" w:rsidR="00983F06" w:rsidRPr="00FC7999" w:rsidRDefault="00983F06" w:rsidP="001D593D">
      <w:pPr>
        <w:tabs>
          <w:tab w:val="left" w:pos="567"/>
        </w:tabs>
        <w:spacing w:line="360" w:lineRule="auto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ab/>
        <w:t>c)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ust. 2 otrzymuje brzmienie:</w:t>
      </w:r>
    </w:p>
    <w:p w14:paraId="23C18CFF" w14:textId="77777777" w:rsidR="00983F06" w:rsidRPr="00FC7999" w:rsidRDefault="00983F06" w:rsidP="001D593D">
      <w:pPr>
        <w:spacing w:line="360" w:lineRule="auto"/>
        <w:ind w:left="1134" w:firstLine="567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hAnsi="Tahoma" w:cs="Tahoma"/>
          <w:color w:val="auto"/>
          <w:sz w:val="24"/>
          <w:szCs w:val="24"/>
        </w:rPr>
        <w:t>„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2. Osoba składająca oświadczenie majątkowe określa w nim przynależność poszczególnych składników majątkowych, dochodów i zobowiązań do majątku odrębnego i majątku objętego małżeńską wspólnością majątkową, a w przypadku </w:t>
      </w:r>
      <w:r w:rsidRPr="00FC7999">
        <w:rPr>
          <w:rFonts w:ascii="Tahoma" w:hAnsi="Tahoma" w:cs="Tahoma"/>
          <w:color w:val="auto"/>
          <w:sz w:val="24"/>
          <w:szCs w:val="24"/>
        </w:rPr>
        <w:t>członka zarządu powiatu r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ównież </w:t>
      </w:r>
      <w:r w:rsidRPr="00FC7999">
        <w:rPr>
          <w:rFonts w:ascii="Tahoma" w:hAnsi="Tahoma" w:cs="Tahoma"/>
          <w:color w:val="auto"/>
          <w:sz w:val="24"/>
          <w:szCs w:val="24"/>
        </w:rPr>
        <w:t>majątku odrębnego małżonka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.”,</w:t>
      </w:r>
    </w:p>
    <w:p w14:paraId="534AD9E5" w14:textId="77777777" w:rsidR="00983F06" w:rsidRPr="00FC7999" w:rsidRDefault="00983F06" w:rsidP="001D593D">
      <w:pPr>
        <w:spacing w:after="0" w:line="360" w:lineRule="auto"/>
        <w:ind w:left="0" w:right="0" w:firstLine="0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2)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ab/>
        <w:t xml:space="preserve">w art. 25d ust. 1 otrzymuje brzmienie: </w:t>
      </w:r>
    </w:p>
    <w:p w14:paraId="7995F610" w14:textId="77777777" w:rsidR="00983F06" w:rsidRPr="00FC7999" w:rsidRDefault="00983F06" w:rsidP="001D593D">
      <w:pPr>
        <w:spacing w:after="0" w:line="360" w:lineRule="auto"/>
        <w:ind w:left="708" w:right="0" w:firstLine="564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„1. Informacje zawarte w oświadczeniu majątkowym są jawne, z wyłączeniem informacji o adresie zamieszkania składającego oświadczenie oraz o miejscu położenia nieruchomości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, a także informacji umożliwiających identyfikację mienia.”. </w:t>
      </w:r>
    </w:p>
    <w:p w14:paraId="1616B0A9" w14:textId="77777777" w:rsidR="00983F06" w:rsidRPr="00FC7999" w:rsidRDefault="00983F06" w:rsidP="001D593D">
      <w:pPr>
        <w:spacing w:after="0" w:line="360" w:lineRule="auto"/>
        <w:ind w:left="0" w:right="0" w:firstLine="0"/>
        <w:jc w:val="left"/>
        <w:rPr>
          <w:rFonts w:ascii="Tahoma" w:hAnsi="Tahoma" w:cs="Tahoma"/>
          <w:color w:val="auto"/>
          <w:sz w:val="24"/>
          <w:szCs w:val="24"/>
        </w:rPr>
      </w:pPr>
    </w:p>
    <w:p w14:paraId="08DB6A10" w14:textId="742AA455" w:rsidR="00983F06" w:rsidRPr="00FC7999" w:rsidRDefault="00983F06" w:rsidP="001D593D">
      <w:pPr>
        <w:tabs>
          <w:tab w:val="left" w:pos="709"/>
        </w:tabs>
        <w:spacing w:after="0" w:line="360" w:lineRule="auto"/>
        <w:ind w:left="0" w:right="0" w:firstLine="0"/>
        <w:jc w:val="left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hAnsi="Tahoma" w:cs="Tahoma"/>
          <w:color w:val="auto"/>
          <w:sz w:val="24"/>
          <w:szCs w:val="24"/>
        </w:rPr>
        <w:tab/>
      </w: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Art. 5.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W ustawie z dnia 5 czerwca 1998 r. o samorządzie województwa (Dz. U. z 2022 r. poz. 2094 i 2094 oraz z 2023 r. poz. 572 i 1688) wprowadza się następujące zmiany:</w:t>
      </w:r>
    </w:p>
    <w:p w14:paraId="64808C00" w14:textId="77777777" w:rsidR="00983F06" w:rsidRPr="00FC7999" w:rsidRDefault="00983F06" w:rsidP="001D593D">
      <w:pPr>
        <w:spacing w:after="0" w:line="360" w:lineRule="auto"/>
        <w:ind w:left="0" w:right="0" w:firstLine="0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1)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ab/>
        <w:t>w art. 27c:</w:t>
      </w:r>
    </w:p>
    <w:p w14:paraId="3287D1F0" w14:textId="77777777" w:rsidR="00983F06" w:rsidRPr="00FC7999" w:rsidRDefault="00983F06" w:rsidP="001D593D">
      <w:pPr>
        <w:spacing w:after="0" w:line="360" w:lineRule="auto"/>
        <w:ind w:left="0" w:right="0" w:firstLine="708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a)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ab/>
        <w:t>w ust. 1 wprowadzenie do wyliczenia otrzymuje brzmienie:</w:t>
      </w:r>
    </w:p>
    <w:p w14:paraId="1F8DBA48" w14:textId="77777777" w:rsidR="00983F06" w:rsidRPr="00FC7999" w:rsidRDefault="00983F06" w:rsidP="001D593D">
      <w:pPr>
        <w:spacing w:line="360" w:lineRule="auto"/>
        <w:ind w:left="1418" w:firstLine="0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  <w:shd w:val="clear" w:color="auto" w:fill="FFFFFF"/>
        </w:rPr>
        <w:t xml:space="preserve">„Radny, członek zarządu województwa, skarbnik województwa, sekretarz województwa, kierownik wojewódzkiej samorządowej </w:t>
      </w:r>
      <w:r w:rsidRPr="00FC7999">
        <w:rPr>
          <w:rFonts w:ascii="Tahoma" w:hAnsi="Tahoma" w:cs="Tahoma"/>
          <w:color w:val="auto"/>
          <w:sz w:val="24"/>
          <w:szCs w:val="24"/>
          <w:shd w:val="clear" w:color="auto" w:fill="FFFFFF"/>
        </w:rPr>
        <w:lastRenderedPageBreak/>
        <w:t xml:space="preserve">jednostki organizacyjnej, osoba zarządzająca i członek organu zarządzającego wojewódzką osobą prawną oraz osoba wydająca decyzje administracyjne w imieniu marszałka województwa są obowiązani do złożenia oświadczenia o swoim stanie majątkowym, zwanego dalej "oświadczeniem majątkowym". Oświadczenie majątkowe dotyczy ich majątku odrębnego oraz majątku objętego małżeńską wspólnością majątkową, 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z zastrzeżeniem ust. 1a</w:t>
      </w:r>
      <w:r w:rsidRPr="00FC7999">
        <w:rPr>
          <w:rFonts w:ascii="Tahoma" w:hAnsi="Tahoma" w:cs="Tahoma"/>
          <w:color w:val="auto"/>
          <w:sz w:val="24"/>
          <w:szCs w:val="24"/>
          <w:shd w:val="clear" w:color="auto" w:fill="FFFFFF"/>
        </w:rPr>
        <w:t>. Oświadczenie majątkowe zawiera informacje o:”,</w:t>
      </w:r>
    </w:p>
    <w:p w14:paraId="1B302AAF" w14:textId="77777777" w:rsidR="00983F06" w:rsidRPr="00FC7999" w:rsidRDefault="00983F06" w:rsidP="001D593D">
      <w:pPr>
        <w:tabs>
          <w:tab w:val="left" w:pos="1418"/>
        </w:tabs>
        <w:spacing w:line="360" w:lineRule="auto"/>
        <w:ind w:firstLine="565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b)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po ust. 1 dodaje się ust. 1a w brzmieniu:</w:t>
      </w:r>
    </w:p>
    <w:p w14:paraId="21E23CD7" w14:textId="77777777" w:rsidR="00983F06" w:rsidRPr="00FC7999" w:rsidRDefault="00983F06" w:rsidP="001D593D">
      <w:pPr>
        <w:spacing w:line="360" w:lineRule="auto"/>
        <w:ind w:left="1416" w:firstLine="705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 xml:space="preserve">„1a. Oświadczenie o stanie majątkowym </w:t>
      </w:r>
      <w:bookmarkStart w:id="2" w:name="_Hlk151303765"/>
      <w:r w:rsidRPr="00FC7999">
        <w:rPr>
          <w:rFonts w:ascii="Tahoma" w:hAnsi="Tahoma" w:cs="Tahoma"/>
          <w:color w:val="auto"/>
          <w:sz w:val="24"/>
          <w:szCs w:val="24"/>
        </w:rPr>
        <w:t xml:space="preserve">członka zarządu województwa </w:t>
      </w:r>
      <w:bookmarkEnd w:id="2"/>
      <w:r w:rsidRPr="00FC7999">
        <w:rPr>
          <w:rFonts w:ascii="Tahoma" w:hAnsi="Tahoma" w:cs="Tahoma"/>
          <w:color w:val="auto"/>
          <w:sz w:val="24"/>
          <w:szCs w:val="24"/>
        </w:rPr>
        <w:t>dotyczy także majątku odrębnego małżonka. Przepis ust. 1 stosuje się odpowiednio.”,</w:t>
      </w:r>
    </w:p>
    <w:p w14:paraId="7F44BF98" w14:textId="77777777" w:rsidR="00983F06" w:rsidRPr="00FC7999" w:rsidRDefault="00983F06" w:rsidP="001D593D">
      <w:pPr>
        <w:spacing w:line="360" w:lineRule="auto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ab/>
        <w:t>c)</w:t>
      </w:r>
      <w:r w:rsidRPr="00FC7999">
        <w:rPr>
          <w:rFonts w:ascii="Tahoma" w:hAnsi="Tahoma" w:cs="Tahoma"/>
          <w:color w:val="auto"/>
          <w:sz w:val="24"/>
          <w:szCs w:val="24"/>
        </w:rPr>
        <w:tab/>
        <w:t>ust. 2 otrzymuje brzmienie:</w:t>
      </w:r>
    </w:p>
    <w:p w14:paraId="0B7732F7" w14:textId="77777777" w:rsidR="00983F06" w:rsidRPr="00FC7999" w:rsidRDefault="00983F06" w:rsidP="001D593D">
      <w:pPr>
        <w:spacing w:line="360" w:lineRule="auto"/>
        <w:ind w:left="1416" w:firstLine="708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hAnsi="Tahoma" w:cs="Tahoma"/>
          <w:color w:val="auto"/>
          <w:sz w:val="24"/>
          <w:szCs w:val="24"/>
        </w:rPr>
        <w:t>„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2. Osoba składająca oświadczenie majątkowe określa w nim przynależność poszczególnych składników majątkowych, dochodów i zobowiązań do majątku odrębnego i majątku objętego małżeńską wspólnością majątkową, a w przypadku </w:t>
      </w:r>
      <w:r w:rsidRPr="00FC7999">
        <w:rPr>
          <w:rFonts w:ascii="Tahoma" w:hAnsi="Tahoma" w:cs="Tahoma"/>
          <w:color w:val="auto"/>
          <w:sz w:val="24"/>
          <w:szCs w:val="24"/>
        </w:rPr>
        <w:t>członka zarządu województwa r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ównież </w:t>
      </w:r>
      <w:r w:rsidRPr="00FC7999">
        <w:rPr>
          <w:rFonts w:ascii="Tahoma" w:hAnsi="Tahoma" w:cs="Tahoma"/>
          <w:color w:val="auto"/>
          <w:sz w:val="24"/>
          <w:szCs w:val="24"/>
        </w:rPr>
        <w:t>majątku odrębnego małżonka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.”,</w:t>
      </w:r>
    </w:p>
    <w:p w14:paraId="76EAF43C" w14:textId="77777777" w:rsidR="00983F06" w:rsidRPr="00FC7999" w:rsidRDefault="00983F06" w:rsidP="001D593D">
      <w:pPr>
        <w:spacing w:after="0" w:line="360" w:lineRule="auto"/>
        <w:ind w:left="0" w:right="0" w:firstLine="0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2)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ab/>
        <w:t xml:space="preserve">w art. 27d ust. 1 otrzymuje brzmienie: </w:t>
      </w:r>
    </w:p>
    <w:p w14:paraId="2EA89F14" w14:textId="77777777" w:rsidR="00983F06" w:rsidRPr="00FC7999" w:rsidRDefault="00983F06" w:rsidP="001D593D">
      <w:pPr>
        <w:spacing w:after="0" w:line="360" w:lineRule="auto"/>
        <w:ind w:left="708" w:right="0" w:firstLine="564"/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>„1. Informacje zawarte w oświadczeniu majątkowym są jawne, z wyłączeniem informacji o adresie zamieszkania składającego oświadczenie oraz o miejscu położenia nieruchomości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, a także informacji umożliwiających identyfikację mienia.”. </w:t>
      </w:r>
    </w:p>
    <w:p w14:paraId="15EB90B8" w14:textId="77777777" w:rsidR="00983F06" w:rsidRPr="00FC7999" w:rsidRDefault="00983F06" w:rsidP="001D593D">
      <w:pPr>
        <w:spacing w:after="0" w:line="360" w:lineRule="auto"/>
        <w:ind w:left="0" w:right="0" w:firstLine="0"/>
        <w:jc w:val="left"/>
        <w:rPr>
          <w:rFonts w:ascii="Tahoma" w:eastAsia="Times New Roman" w:hAnsi="Tahoma" w:cs="Tahoma"/>
          <w:color w:val="auto"/>
          <w:kern w:val="0"/>
          <w:sz w:val="24"/>
          <w:szCs w:val="24"/>
          <w:u w:val="single"/>
          <w14:ligatures w14:val="none"/>
        </w:rPr>
      </w:pPr>
    </w:p>
    <w:p w14:paraId="0EF4134F" w14:textId="5F3912BB" w:rsidR="00722219" w:rsidRPr="00FC7999" w:rsidRDefault="00722219" w:rsidP="001D593D">
      <w:pPr>
        <w:spacing w:after="74" w:line="360" w:lineRule="auto"/>
        <w:ind w:left="0" w:right="81" w:firstLine="709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 xml:space="preserve">Art. </w:t>
      </w:r>
      <w:r w:rsidR="008D0615" w:rsidRPr="00FC7999">
        <w:rPr>
          <w:rFonts w:ascii="Tahoma" w:hAnsi="Tahoma" w:cs="Tahoma"/>
          <w:b/>
          <w:bCs/>
          <w:color w:val="auto"/>
          <w:sz w:val="24"/>
          <w:szCs w:val="24"/>
        </w:rPr>
        <w:t xml:space="preserve">6 </w:t>
      </w: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.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</w:t>
      </w:r>
      <w:bookmarkStart w:id="3" w:name="_Hlk151302290"/>
      <w:r w:rsidRPr="00FC7999">
        <w:rPr>
          <w:rFonts w:ascii="Tahoma" w:hAnsi="Tahoma" w:cs="Tahoma"/>
          <w:color w:val="auto"/>
          <w:sz w:val="24"/>
          <w:szCs w:val="24"/>
        </w:rPr>
        <w:t xml:space="preserve">Prezydent Rzeczypospolitej Polskiej określi, w drodze rozporządzenia, na podstawie z art. 11 ustawy zmienianej w art. 1, nowy wzór formularza oświadczenia o stanie majątkowym, uwzględniając zakres informacji zgodnie z art. 10 ust. 1a ustawy zmienianej w art. 1 w brzmieniu nadanym niniejsza ustawą w terminie 7 dni od dnia wejścia w życie niniejszej ustawy. </w:t>
      </w:r>
    </w:p>
    <w:bookmarkEnd w:id="3"/>
    <w:p w14:paraId="449583C2" w14:textId="4534C54E" w:rsidR="00722219" w:rsidRPr="00FC7999" w:rsidRDefault="00722219" w:rsidP="001D593D">
      <w:pPr>
        <w:spacing w:after="135" w:line="360" w:lineRule="auto"/>
        <w:ind w:left="0" w:right="173" w:firstLine="709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 xml:space="preserve">Art. </w:t>
      </w:r>
      <w:r w:rsidR="008D0615" w:rsidRPr="00FC7999">
        <w:rPr>
          <w:rFonts w:ascii="Tahoma" w:hAnsi="Tahoma" w:cs="Tahoma"/>
          <w:b/>
          <w:bCs/>
          <w:color w:val="auto"/>
          <w:sz w:val="24"/>
          <w:szCs w:val="24"/>
        </w:rPr>
        <w:t>7</w:t>
      </w: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. 1.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Osoby, o których mowa w art. 10 ust. </w:t>
      </w:r>
      <w:r w:rsidR="0044132A" w:rsidRPr="00FC7999">
        <w:rPr>
          <w:rFonts w:ascii="Tahoma" w:hAnsi="Tahoma" w:cs="Tahoma"/>
          <w:color w:val="auto"/>
          <w:sz w:val="24"/>
          <w:szCs w:val="24"/>
        </w:rPr>
        <w:t>1</w:t>
      </w:r>
      <w:r w:rsidRPr="00FC7999">
        <w:rPr>
          <w:rFonts w:ascii="Tahoma" w:hAnsi="Tahoma" w:cs="Tahoma"/>
          <w:color w:val="auto"/>
          <w:sz w:val="24"/>
          <w:szCs w:val="24"/>
        </w:rPr>
        <w:t>a ustawy zmienianej w art. 1 w brzmieniu nadanym niniejszą ustawą, składają oświadczenie o stanie majątkowym w terminie 7 dni od dnia wejścia w życie rozporządzenia, o którym mowa w art.</w:t>
      </w:r>
      <w:r w:rsidR="00FC7C8C" w:rsidRPr="00FC7999">
        <w:rPr>
          <w:rFonts w:ascii="Tahoma" w:hAnsi="Tahoma" w:cs="Tahoma"/>
          <w:color w:val="auto"/>
          <w:sz w:val="24"/>
          <w:szCs w:val="24"/>
        </w:rPr>
        <w:t xml:space="preserve"> </w:t>
      </w:r>
      <w:r w:rsidR="008D0615" w:rsidRPr="00FC7999">
        <w:rPr>
          <w:rFonts w:ascii="Tahoma" w:hAnsi="Tahoma" w:cs="Tahoma"/>
          <w:color w:val="auto"/>
          <w:sz w:val="24"/>
          <w:szCs w:val="24"/>
        </w:rPr>
        <w:t>6</w:t>
      </w:r>
      <w:r w:rsidRPr="00FC7999">
        <w:rPr>
          <w:rFonts w:ascii="Tahoma" w:hAnsi="Tahoma" w:cs="Tahoma"/>
          <w:color w:val="auto"/>
          <w:sz w:val="24"/>
          <w:szCs w:val="24"/>
        </w:rPr>
        <w:t>.</w:t>
      </w:r>
    </w:p>
    <w:p w14:paraId="36EC7CF3" w14:textId="570A0D53" w:rsidR="00722219" w:rsidRPr="00FC7999" w:rsidRDefault="00722219" w:rsidP="001D593D">
      <w:pPr>
        <w:spacing w:line="360" w:lineRule="auto"/>
        <w:ind w:left="0" w:right="81" w:firstLine="426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 xml:space="preserve">2. Jawne informacje zawarte w oświadczeniach o stanie majątkowym osób, o których mowa w art. 10 ust. </w:t>
      </w:r>
      <w:r w:rsidR="0044132A" w:rsidRPr="00FC7999">
        <w:rPr>
          <w:rFonts w:ascii="Tahoma" w:hAnsi="Tahoma" w:cs="Tahoma"/>
          <w:color w:val="auto"/>
          <w:sz w:val="24"/>
          <w:szCs w:val="24"/>
        </w:rPr>
        <w:t>1</w:t>
      </w:r>
      <w:r w:rsidRPr="00FC7999">
        <w:rPr>
          <w:rFonts w:ascii="Tahoma" w:hAnsi="Tahoma" w:cs="Tahoma"/>
          <w:color w:val="auto"/>
          <w:sz w:val="24"/>
          <w:szCs w:val="24"/>
        </w:rPr>
        <w:t>a ustawy zmienianej w art. 1, w brzmieniu nadanym niniejszą ustawą są publikowanie w Biuletynie Informacji Publicznej w terminie 7 dni od ich złożenia.</w:t>
      </w:r>
    </w:p>
    <w:p w14:paraId="29823718" w14:textId="32213A33" w:rsidR="00722219" w:rsidRPr="00FC7999" w:rsidRDefault="00722219" w:rsidP="001D593D">
      <w:pPr>
        <w:spacing w:line="360" w:lineRule="auto"/>
        <w:ind w:left="0" w:right="14" w:firstLine="709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 xml:space="preserve">Art. </w:t>
      </w:r>
      <w:r w:rsidR="008D0615" w:rsidRPr="00FC7999">
        <w:rPr>
          <w:rFonts w:ascii="Tahoma" w:hAnsi="Tahoma" w:cs="Tahoma"/>
          <w:b/>
          <w:bCs/>
          <w:color w:val="auto"/>
          <w:sz w:val="24"/>
          <w:szCs w:val="24"/>
        </w:rPr>
        <w:t xml:space="preserve">8 </w:t>
      </w: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.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1. Jawne informacje zawarte w oświadczeniach majątkowych złożonych przed dniem wejścia w życie ustawy, przez osoby, o których mowa w art. 10 ust. </w:t>
      </w:r>
      <w:r w:rsidR="00F733C8" w:rsidRPr="00FC7999">
        <w:rPr>
          <w:rFonts w:ascii="Tahoma" w:hAnsi="Tahoma" w:cs="Tahoma"/>
          <w:color w:val="auto"/>
          <w:sz w:val="24"/>
          <w:szCs w:val="24"/>
        </w:rPr>
        <w:t>1</w:t>
      </w:r>
      <w:r w:rsidRPr="00FC7999">
        <w:rPr>
          <w:rFonts w:ascii="Tahoma" w:hAnsi="Tahoma" w:cs="Tahoma"/>
          <w:color w:val="auto"/>
          <w:sz w:val="24"/>
          <w:szCs w:val="24"/>
        </w:rPr>
        <w:t>b ustawy zmienianej w art. 1 w brzmieniu nadanym niniejszą ustawą, są publikowanie w Biuletynie Informacji Publicznej w terminie 7 dni od dnia wejścia w życie niniejszej ustawy.</w:t>
      </w:r>
    </w:p>
    <w:p w14:paraId="65CC3E6A" w14:textId="77777777" w:rsidR="001D593D" w:rsidRPr="00FC7999" w:rsidRDefault="00722219" w:rsidP="001D593D">
      <w:pPr>
        <w:numPr>
          <w:ilvl w:val="2"/>
          <w:numId w:val="3"/>
        </w:numPr>
        <w:tabs>
          <w:tab w:val="left" w:pos="993"/>
        </w:tabs>
        <w:spacing w:line="360" w:lineRule="auto"/>
        <w:ind w:left="0" w:right="81" w:firstLine="709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Osoby, o których mowa w art. 2 pkt 9 ustawy zmienianej w art. 1 w brzmieniu nadanym niniejszą ustawą, które przed dniem wejścia w życie ustawy nie składały oświadczeń majątkowych, składają oświadczenia w terminie 7 dni od dnia wejścia w życie ustawy.</w:t>
      </w:r>
    </w:p>
    <w:p w14:paraId="1ECF72F3" w14:textId="46E1F6F7" w:rsidR="00722219" w:rsidRPr="00FC7999" w:rsidRDefault="00722219" w:rsidP="001D593D">
      <w:pPr>
        <w:numPr>
          <w:ilvl w:val="2"/>
          <w:numId w:val="3"/>
        </w:numPr>
        <w:tabs>
          <w:tab w:val="left" w:pos="1134"/>
        </w:tabs>
        <w:spacing w:line="360" w:lineRule="auto"/>
        <w:ind w:left="0" w:right="81" w:firstLine="709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Jawne informacje zawarte w oświadczeniach majątkowych, osób o których mowa w ust. 2 są publikowanie w Biuletynie Informacji Publicznej w terminie 14 dni od dnia wejścia w życie niniejszej ustawy.</w:t>
      </w:r>
    </w:p>
    <w:p w14:paraId="2EDACBF2" w14:textId="65B5357B" w:rsidR="00722219" w:rsidRPr="00FC7999" w:rsidRDefault="00722219" w:rsidP="00FC7999">
      <w:pPr>
        <w:spacing w:line="360" w:lineRule="auto"/>
        <w:ind w:left="0" w:right="81" w:firstLine="709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 xml:space="preserve">Art. </w:t>
      </w:r>
      <w:r w:rsidR="008D0615" w:rsidRPr="00FC7999">
        <w:rPr>
          <w:rFonts w:ascii="Tahoma" w:hAnsi="Tahoma" w:cs="Tahoma"/>
          <w:b/>
          <w:bCs/>
          <w:color w:val="auto"/>
          <w:sz w:val="24"/>
          <w:szCs w:val="24"/>
        </w:rPr>
        <w:t>9</w:t>
      </w: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.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Jeżeli osoba, o której mowa w art. 2 pkt 9 ustawy zmienianej art. 1 w brzmieniu nadanym niniejszą ustawą, przed dniem wejścia w życie niniejszej ustawy pełniła funkcję, prowadziła działalność gospodarczą albo posiadała akcje lub udziały, o których mowa w art. 4 ustawy zmienianej art. 1, jest obowiązana w ciągu 3 miesięcy od dnia wejścia w życie ustawy zrzec się funkcji, zaprzestać prowadzenia działalności gospodarczej albo zbyć udziały lub akcje.</w:t>
      </w:r>
    </w:p>
    <w:p w14:paraId="5409422F" w14:textId="4A89D4D9" w:rsidR="00891360" w:rsidRPr="00FC7999" w:rsidRDefault="00891360" w:rsidP="00891360">
      <w:pPr>
        <w:spacing w:after="135" w:line="360" w:lineRule="auto"/>
        <w:ind w:left="0" w:right="173" w:firstLine="709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Art. 1</w:t>
      </w:r>
      <w:r w:rsidR="00FC7999">
        <w:rPr>
          <w:rFonts w:ascii="Tahoma" w:hAnsi="Tahoma" w:cs="Tahoma"/>
          <w:b/>
          <w:bCs/>
          <w:color w:val="auto"/>
          <w:sz w:val="24"/>
          <w:szCs w:val="24"/>
        </w:rPr>
        <w:t>0</w:t>
      </w: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.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Osoby, o których mowa w art. 35 ust. 1 ustawy zmienianej w art. 3 w brzmieniu nadanym niniejszą ustawą, składają oświadczenie o stanie majątkowym w terminie 7 dni od dnia wejścia w życie niniejszej ustawy.</w:t>
      </w:r>
    </w:p>
    <w:p w14:paraId="6697389A" w14:textId="2C061E80" w:rsidR="008D0615" w:rsidRPr="00FC7999" w:rsidRDefault="008D0615" w:rsidP="001D593D">
      <w:pPr>
        <w:spacing w:after="74" w:line="360" w:lineRule="auto"/>
        <w:ind w:left="0" w:right="81" w:firstLine="708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eastAsia="Times New Roman" w:hAnsi="Tahoma" w:cs="Tahoma"/>
          <w:b/>
          <w:bCs/>
          <w:color w:val="auto"/>
          <w:kern w:val="0"/>
          <w:sz w:val="24"/>
          <w:szCs w:val="24"/>
          <w14:ligatures w14:val="none"/>
        </w:rPr>
        <w:lastRenderedPageBreak/>
        <w:t>Art. 1</w:t>
      </w:r>
      <w:bookmarkStart w:id="4" w:name="_Hlk151303855"/>
      <w:r w:rsidR="00FC7999">
        <w:rPr>
          <w:rFonts w:ascii="Tahoma" w:eastAsia="Times New Roman" w:hAnsi="Tahoma" w:cs="Tahoma"/>
          <w:b/>
          <w:bCs/>
          <w:color w:val="auto"/>
          <w:kern w:val="0"/>
          <w:sz w:val="24"/>
          <w:szCs w:val="24"/>
          <w14:ligatures w14:val="none"/>
        </w:rPr>
        <w:t>1</w:t>
      </w:r>
      <w:r w:rsidRPr="00FC7999">
        <w:rPr>
          <w:rFonts w:ascii="Tahoma" w:eastAsia="Times New Roman" w:hAnsi="Tahoma" w:cs="Tahoma"/>
          <w:b/>
          <w:bCs/>
          <w:color w:val="auto"/>
          <w:kern w:val="0"/>
          <w:sz w:val="24"/>
          <w:szCs w:val="24"/>
          <w14:ligatures w14:val="none"/>
        </w:rPr>
        <w:t>.</w:t>
      </w: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 1. Prezes Rady Ministrów 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określi, w drodze rozporządzenia, na podstawie art. 24h ust. 13 ustawy zmienianej w art. 2, nowy wzór formularza oświadczenia o stanie majątkowym, uwzględniając zakres informacji zgodnie z art. 24h ust. 1a i 2 ustawy zmienianej w art. 2 w brzmieniu nadanym niniejsza ustawą w terminie 7 dni od dnia wejścia w życie niniejszej ustawy. </w:t>
      </w:r>
    </w:p>
    <w:p w14:paraId="52635B83" w14:textId="4A3850E6" w:rsidR="008D0615" w:rsidRPr="00FC7999" w:rsidRDefault="008D0615" w:rsidP="001D593D">
      <w:pPr>
        <w:spacing w:after="74" w:line="360" w:lineRule="auto"/>
        <w:ind w:left="0" w:right="81" w:firstLine="708"/>
        <w:rPr>
          <w:rFonts w:ascii="Tahoma" w:hAnsi="Tahoma" w:cs="Tahoma"/>
          <w:color w:val="auto"/>
          <w:sz w:val="24"/>
          <w:szCs w:val="24"/>
        </w:rPr>
      </w:pPr>
      <w:bookmarkStart w:id="5" w:name="_Hlk151308268"/>
      <w:bookmarkEnd w:id="4"/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2. Prezes Rady Ministrów 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określi, w drodze rozporządzenia, na podstawie art. 25c ust. 13 ustawy zmienianej w art. 4, nowy wzór formularza oświadczenia o stanie majątkowym, uwzględniając zakres informacji zgodnie z art. 25c ust. 1a i 2 ustawy zmienianej w art. 4 w brzmieniu nadanym niniejsza ustawą w terminie 7 dni od dnia wejścia w życie niniejszej ustawy. </w:t>
      </w:r>
    </w:p>
    <w:p w14:paraId="48BA9C30" w14:textId="099E8537" w:rsidR="008D0615" w:rsidRPr="00FC7999" w:rsidRDefault="008D0615" w:rsidP="001D593D">
      <w:pPr>
        <w:spacing w:after="74" w:line="360" w:lineRule="auto"/>
        <w:ind w:left="0" w:right="81" w:firstLine="708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eastAsia="Times New Roman" w:hAnsi="Tahoma" w:cs="Tahoma"/>
          <w:color w:val="auto"/>
          <w:kern w:val="0"/>
          <w:sz w:val="24"/>
          <w:szCs w:val="24"/>
          <w14:ligatures w14:val="none"/>
        </w:rPr>
        <w:t xml:space="preserve">3. Prezes Rady Ministrów 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określi, w drodze rozporządzenia, na podstawie z art. 27c ust. 13 ustawy zmienianej w art. 5, nowy wzór formularza oświadczenia o stanie majątkowym, uwzględniając zakres informacji zgodnie z art. 27c ust. 1a i 2 ustawy zmienianej w art. 5 w brzmieniu nadanym niniejsza ustawą w terminie 7 dni od dnia wejścia w życie niniejszej ustawy. </w:t>
      </w:r>
    </w:p>
    <w:bookmarkEnd w:id="5"/>
    <w:p w14:paraId="7CDAD3EB" w14:textId="2BEC27C8" w:rsidR="00891360" w:rsidRPr="00FC7999" w:rsidRDefault="00891360" w:rsidP="00891360">
      <w:pPr>
        <w:spacing w:after="135" w:line="360" w:lineRule="auto"/>
        <w:ind w:left="0" w:right="173" w:firstLine="709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Art. 1</w:t>
      </w:r>
      <w:r w:rsidR="00FC7999">
        <w:rPr>
          <w:rFonts w:ascii="Tahoma" w:hAnsi="Tahoma" w:cs="Tahoma"/>
          <w:b/>
          <w:bCs/>
          <w:color w:val="auto"/>
          <w:sz w:val="24"/>
          <w:szCs w:val="24"/>
        </w:rPr>
        <w:t>2</w:t>
      </w:r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. 1.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Osoby, o których mowa w art. 24h ust. 1a ustawy zmienianej w art. 2 w brzmieniu nadanym niniejszą ustawą, w art. 25c ust. 1a ustawy zmienianej w art. 4 w brzmieniu nadanym niniejszą ustawą, w art. 27c ust. 1a ustawy zmienianej w art. 5 w brzmieniu nadanym niniejszą ustawą, składają oświadczenie o stanie majątkowym w terminie 7 dni od dnia wejścia w życie rozporządzenia, o którym mowa w art. 6.</w:t>
      </w:r>
    </w:p>
    <w:p w14:paraId="7200DB0D" w14:textId="44B9632B" w:rsidR="00891360" w:rsidRPr="00FC7999" w:rsidRDefault="00891360" w:rsidP="00891360">
      <w:pPr>
        <w:spacing w:line="360" w:lineRule="auto"/>
        <w:ind w:left="0" w:right="81" w:firstLine="426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2. Jawne informacje zawarte w oświadczeniach o stanie majątkowym osób, o których mowa o których mowa w art. 24h ust. 1a ustawy zmienianej w art. 2 w brzmieniu nadanym niniejszą ustawą, w art. 25c ust. 1a ustawy zmienianej w art. 4 w brzmieniu nadanym niniejszą ustawą, w art. 27c ust. 1a ustawy zmienianej w art. 5 w brzmieniu nadanym niniejszą ustawą, są publikowanie w Biuletynie Informacji Publicznej w terminie 7 dni od ich złożenia.</w:t>
      </w:r>
    </w:p>
    <w:p w14:paraId="38DD88B4" w14:textId="41386F05" w:rsidR="00722219" w:rsidRPr="00FC7999" w:rsidRDefault="00722219" w:rsidP="001D593D">
      <w:pPr>
        <w:pStyle w:val="Default"/>
        <w:spacing w:line="360" w:lineRule="auto"/>
        <w:ind w:firstLine="709"/>
        <w:rPr>
          <w:color w:val="auto"/>
        </w:rPr>
      </w:pPr>
      <w:r w:rsidRPr="00FC7999">
        <w:rPr>
          <w:b/>
          <w:bCs/>
          <w:color w:val="auto"/>
        </w:rPr>
        <w:t xml:space="preserve">Art. </w:t>
      </w:r>
      <w:r w:rsidR="008D0615" w:rsidRPr="00FC7999">
        <w:rPr>
          <w:b/>
          <w:bCs/>
          <w:color w:val="auto"/>
        </w:rPr>
        <w:t>1</w:t>
      </w:r>
      <w:r w:rsidR="00FC7999">
        <w:rPr>
          <w:b/>
          <w:bCs/>
          <w:color w:val="auto"/>
        </w:rPr>
        <w:t>3</w:t>
      </w:r>
      <w:r w:rsidRPr="00FC7999">
        <w:rPr>
          <w:b/>
          <w:bCs/>
          <w:color w:val="auto"/>
        </w:rPr>
        <w:t xml:space="preserve">. </w:t>
      </w:r>
      <w:r w:rsidRPr="00FC7999">
        <w:rPr>
          <w:color w:val="auto"/>
        </w:rPr>
        <w:t>Ustawa wchodzi w życie po upływie 14 dni od dnia ogłoszenia.</w:t>
      </w:r>
    </w:p>
    <w:p w14:paraId="7A2939C2" w14:textId="77777777" w:rsidR="00E6032A" w:rsidRPr="00FC7999" w:rsidRDefault="00E6032A" w:rsidP="001D593D">
      <w:pPr>
        <w:spacing w:line="360" w:lineRule="auto"/>
        <w:rPr>
          <w:rFonts w:ascii="Tahoma" w:hAnsi="Tahoma" w:cs="Tahoma"/>
          <w:color w:val="auto"/>
          <w:sz w:val="24"/>
          <w:szCs w:val="24"/>
        </w:rPr>
      </w:pPr>
    </w:p>
    <w:p w14:paraId="7EAD8C33" w14:textId="77777777" w:rsidR="00891360" w:rsidRPr="00FC7999" w:rsidRDefault="00891360" w:rsidP="001D593D">
      <w:pPr>
        <w:spacing w:line="360" w:lineRule="auto"/>
        <w:rPr>
          <w:rFonts w:ascii="Tahoma" w:hAnsi="Tahoma" w:cs="Tahoma"/>
          <w:color w:val="auto"/>
          <w:sz w:val="24"/>
          <w:szCs w:val="24"/>
        </w:rPr>
      </w:pPr>
      <w:bookmarkStart w:id="6" w:name="_GoBack"/>
      <w:bookmarkEnd w:id="6"/>
    </w:p>
    <w:sectPr w:rsidR="00891360" w:rsidRPr="00FC7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D5E7" w14:textId="77777777" w:rsidR="006B3A18" w:rsidRDefault="006B3A18" w:rsidP="002D1803">
      <w:pPr>
        <w:spacing w:after="0" w:line="240" w:lineRule="auto"/>
      </w:pPr>
      <w:r>
        <w:separator/>
      </w:r>
    </w:p>
  </w:endnote>
  <w:endnote w:type="continuationSeparator" w:id="0">
    <w:p w14:paraId="10929A3A" w14:textId="77777777" w:rsidR="006B3A18" w:rsidRDefault="006B3A18" w:rsidP="002D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FFD1" w14:textId="77777777" w:rsidR="002D1803" w:rsidRDefault="002D18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FB62" w14:textId="77777777" w:rsidR="002D1803" w:rsidRDefault="002D18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3472" w14:textId="77777777" w:rsidR="002D1803" w:rsidRDefault="002D1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B5AE4" w14:textId="77777777" w:rsidR="006B3A18" w:rsidRDefault="006B3A18" w:rsidP="002D1803">
      <w:pPr>
        <w:spacing w:after="0" w:line="240" w:lineRule="auto"/>
      </w:pPr>
      <w:r>
        <w:separator/>
      </w:r>
    </w:p>
  </w:footnote>
  <w:footnote w:type="continuationSeparator" w:id="0">
    <w:p w14:paraId="58094647" w14:textId="77777777" w:rsidR="006B3A18" w:rsidRDefault="006B3A18" w:rsidP="002D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17632" w14:textId="77777777" w:rsidR="002D1803" w:rsidRDefault="002D18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CCFB" w14:textId="77777777" w:rsidR="002D1803" w:rsidRDefault="002D18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8331B" w14:textId="77777777" w:rsidR="002D1803" w:rsidRDefault="002D18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14.25pt;height:5.2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A285FA2"/>
    <w:multiLevelType w:val="hybridMultilevel"/>
    <w:tmpl w:val="295611C2"/>
    <w:lvl w:ilvl="0" w:tplc="8EEC5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3C7816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E68C9A">
      <w:start w:val="2"/>
      <w:numFmt w:val="decimal"/>
      <w:lvlRestart w:val="0"/>
      <w:lvlText w:val="%3.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3A54D0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4F1A4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CA5F1E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A8A296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0CE50A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B49B80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35D32"/>
    <w:multiLevelType w:val="hybridMultilevel"/>
    <w:tmpl w:val="B120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760A7"/>
    <w:multiLevelType w:val="hybridMultilevel"/>
    <w:tmpl w:val="6B5E6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2ACE"/>
    <w:multiLevelType w:val="hybridMultilevel"/>
    <w:tmpl w:val="E2B4C064"/>
    <w:lvl w:ilvl="0" w:tplc="6C30C62A">
      <w:start w:val="1"/>
      <w:numFmt w:val="decimal"/>
      <w:lvlText w:val="%1)"/>
      <w:lvlJc w:val="left"/>
      <w:pPr>
        <w:ind w:left="106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C3E86">
      <w:start w:val="1"/>
      <w:numFmt w:val="lowerLetter"/>
      <w:lvlText w:val="%2)"/>
      <w:lvlJc w:val="left"/>
      <w:pPr>
        <w:ind w:left="1522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A99E2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B6653B6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B9A4F6E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07838A0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4C4657A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1D022EA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5162BEE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796055"/>
    <w:multiLevelType w:val="hybridMultilevel"/>
    <w:tmpl w:val="E3468CBE"/>
    <w:lvl w:ilvl="0" w:tplc="ECE82D6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F22796">
      <w:start w:val="1"/>
      <w:numFmt w:val="bullet"/>
      <w:lvlText w:val="o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9F2E528">
      <w:start w:val="1"/>
      <w:numFmt w:val="bullet"/>
      <w:lvlText w:val="▪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BC441E">
      <w:start w:val="1"/>
      <w:numFmt w:val="bullet"/>
      <w:lvlRestart w:val="0"/>
      <w:lvlText w:val="•"/>
      <w:lvlPicBulletId w:val="0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80C02C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D29046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14695E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F20D798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32CEC36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957DF"/>
    <w:multiLevelType w:val="hybridMultilevel"/>
    <w:tmpl w:val="154C8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A2725"/>
    <w:multiLevelType w:val="hybridMultilevel"/>
    <w:tmpl w:val="6BC28818"/>
    <w:lvl w:ilvl="0" w:tplc="A3E2B1DC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19"/>
    <w:rsid w:val="00067148"/>
    <w:rsid w:val="000A477D"/>
    <w:rsid w:val="000E39EA"/>
    <w:rsid w:val="001509B3"/>
    <w:rsid w:val="001D593D"/>
    <w:rsid w:val="00284EF4"/>
    <w:rsid w:val="002C4694"/>
    <w:rsid w:val="002D1803"/>
    <w:rsid w:val="0044132A"/>
    <w:rsid w:val="00571FB1"/>
    <w:rsid w:val="00587B45"/>
    <w:rsid w:val="005C6F83"/>
    <w:rsid w:val="005E19CD"/>
    <w:rsid w:val="00631FBB"/>
    <w:rsid w:val="00654389"/>
    <w:rsid w:val="006762A9"/>
    <w:rsid w:val="006B3A18"/>
    <w:rsid w:val="006D4B61"/>
    <w:rsid w:val="007114B3"/>
    <w:rsid w:val="007122B3"/>
    <w:rsid w:val="00722219"/>
    <w:rsid w:val="00731981"/>
    <w:rsid w:val="00754DF1"/>
    <w:rsid w:val="007C3351"/>
    <w:rsid w:val="00872E52"/>
    <w:rsid w:val="00891360"/>
    <w:rsid w:val="008B4C13"/>
    <w:rsid w:val="008B6BE2"/>
    <w:rsid w:val="008C0702"/>
    <w:rsid w:val="008D0615"/>
    <w:rsid w:val="008E50C5"/>
    <w:rsid w:val="009011B7"/>
    <w:rsid w:val="00983F06"/>
    <w:rsid w:val="00A62CF6"/>
    <w:rsid w:val="00A74615"/>
    <w:rsid w:val="00AA2E3D"/>
    <w:rsid w:val="00AE7D06"/>
    <w:rsid w:val="00B30017"/>
    <w:rsid w:val="00B3631C"/>
    <w:rsid w:val="00BA43F8"/>
    <w:rsid w:val="00BC7F70"/>
    <w:rsid w:val="00C14DD2"/>
    <w:rsid w:val="00CF2BD3"/>
    <w:rsid w:val="00CF3ECC"/>
    <w:rsid w:val="00D26351"/>
    <w:rsid w:val="00D50B26"/>
    <w:rsid w:val="00D705D8"/>
    <w:rsid w:val="00E1403C"/>
    <w:rsid w:val="00E6032A"/>
    <w:rsid w:val="00E742C6"/>
    <w:rsid w:val="00EA64BD"/>
    <w:rsid w:val="00ED1901"/>
    <w:rsid w:val="00F225A0"/>
    <w:rsid w:val="00F22F98"/>
    <w:rsid w:val="00F733C8"/>
    <w:rsid w:val="00FB1750"/>
    <w:rsid w:val="00FC7999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219"/>
    <w:pPr>
      <w:spacing w:after="188" w:line="298" w:lineRule="auto"/>
      <w:ind w:left="144" w:right="72" w:firstLine="33"/>
      <w:jc w:val="both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221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1901"/>
    <w:pPr>
      <w:ind w:left="720"/>
      <w:contextualSpacing/>
    </w:pPr>
  </w:style>
  <w:style w:type="paragraph" w:styleId="Poprawka">
    <w:name w:val="Revision"/>
    <w:hidden/>
    <w:uiPriority w:val="99"/>
    <w:semiHidden/>
    <w:rsid w:val="008D0615"/>
    <w:pPr>
      <w:spacing w:after="0" w:line="240" w:lineRule="auto"/>
    </w:pPr>
    <w:rPr>
      <w:rFonts w:ascii="Calibri" w:eastAsia="Calibri" w:hAnsi="Calibri" w:cs="Calibri"/>
      <w:color w:val="000000"/>
      <w:sz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803"/>
    <w:rPr>
      <w:rFonts w:ascii="Calibri" w:eastAsia="Calibri" w:hAnsi="Calibri" w:cs="Calibri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803"/>
    <w:rPr>
      <w:rFonts w:ascii="Calibri" w:eastAsia="Calibri" w:hAnsi="Calibri" w:cs="Calibri"/>
      <w:color w:val="000000"/>
      <w:sz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13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4CD5-CB63-485F-99D1-573BC53B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2024-01-15T14:27:00Z</dcterms:created>
  <dcterms:modified xsi:type="dcterms:W3CDTF">2024-01-15T14:27:00Z</dcterms:modified>
</cp:coreProperties>
</file>