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0CB3" w14:textId="77777777" w:rsidR="000A4585" w:rsidRPr="00AD41BF" w:rsidRDefault="000A4585" w:rsidP="000A4585">
      <w:pPr>
        <w:pStyle w:val="OZNPROJEKTUwskazaniedatylubwersjiprojektu"/>
      </w:pPr>
      <w:r>
        <w:t>Projekt</w:t>
      </w:r>
    </w:p>
    <w:p w14:paraId="7AB5EBDE" w14:textId="77777777" w:rsidR="000A4585" w:rsidRPr="00AD41BF" w:rsidRDefault="000A4585" w:rsidP="000A4585">
      <w:pPr>
        <w:pStyle w:val="OZNRODZAKTUtznustawalubrozporzdzenieiorganwydajcy"/>
      </w:pPr>
      <w:r w:rsidRPr="00AD41BF">
        <w:t>USTAWA</w:t>
      </w:r>
    </w:p>
    <w:p w14:paraId="3026905F" w14:textId="77777777" w:rsidR="000A4585" w:rsidRPr="00AD41BF" w:rsidRDefault="000A4585" w:rsidP="000A4585">
      <w:pPr>
        <w:pStyle w:val="DATAAKTUdatauchwalenialubwydaniaaktu"/>
      </w:pPr>
      <w:r>
        <w:t xml:space="preserve">z dnia </w:t>
      </w:r>
    </w:p>
    <w:p w14:paraId="527D5591" w14:textId="77777777" w:rsidR="000A4585" w:rsidRPr="00EF2D41" w:rsidRDefault="000A4585" w:rsidP="000A4585">
      <w:pPr>
        <w:pStyle w:val="TYTUAKTUprzedmiotregulacjiustawylubrozporzdzenia"/>
        <w:rPr>
          <w:rStyle w:val="IGindeksgrny"/>
        </w:rPr>
      </w:pPr>
      <w:r w:rsidRPr="00A31C19">
        <w:t xml:space="preserve">o zmianie ustawy – Prawo budowlane oraz </w:t>
      </w:r>
      <w:r>
        <w:t>niektórych innych ustaw</w:t>
      </w:r>
      <w:r w:rsidRPr="00D920F8">
        <w:rPr>
          <w:rStyle w:val="IGPindeksgrnyipogrubienie"/>
        </w:rPr>
        <w:footnoteReference w:id="1"/>
      </w:r>
      <w:r w:rsidRPr="00D920F8">
        <w:rPr>
          <w:rStyle w:val="IGPindeksgrnyipogrubienie"/>
        </w:rPr>
        <w:t>)</w:t>
      </w:r>
    </w:p>
    <w:p w14:paraId="2D487956" w14:textId="77777777" w:rsidR="000A4585" w:rsidRDefault="000A4585" w:rsidP="000A4585">
      <w:pPr>
        <w:pStyle w:val="ARTartustawynprozporzdzenia"/>
      </w:pPr>
      <w:r w:rsidRPr="00AD41BF">
        <w:rPr>
          <w:rStyle w:val="Ppogrubienie"/>
        </w:rPr>
        <w:t>Art.</w:t>
      </w:r>
      <w:r>
        <w:rPr>
          <w:rStyle w:val="Ppogrubienie"/>
        </w:rPr>
        <w:t> </w:t>
      </w:r>
      <w:r w:rsidRPr="00AD41BF">
        <w:rPr>
          <w:rStyle w:val="Ppogrubienie"/>
        </w:rPr>
        <w:t>1.</w:t>
      </w:r>
      <w:r>
        <w:t> </w:t>
      </w:r>
      <w:r w:rsidRPr="00AD41BF">
        <w:t>W</w:t>
      </w:r>
      <w:r>
        <w:t xml:space="preserve"> </w:t>
      </w:r>
      <w:r w:rsidRPr="00AD41BF">
        <w:t>ustawie z</w:t>
      </w:r>
      <w:r>
        <w:t xml:space="preserve"> </w:t>
      </w:r>
      <w:r w:rsidRPr="00AD41BF">
        <w:t>dnia 7</w:t>
      </w:r>
      <w:r>
        <w:t xml:space="preserve"> </w:t>
      </w:r>
      <w:r w:rsidRPr="00AD41BF">
        <w:t>lipca 1994</w:t>
      </w:r>
      <w:r>
        <w:t xml:space="preserve"> </w:t>
      </w:r>
      <w:r w:rsidRPr="00AD41BF">
        <w:t xml:space="preserve">r. </w:t>
      </w:r>
      <w:bookmarkStart w:id="0" w:name="_Hlk76562004"/>
      <w:r w:rsidRPr="00AD41BF">
        <w:t xml:space="preserve">– </w:t>
      </w:r>
      <w:bookmarkEnd w:id="0"/>
      <w:r w:rsidRPr="00AD41BF">
        <w:t>Prawo budowlane (Dz.</w:t>
      </w:r>
      <w:r>
        <w:t xml:space="preserve"> </w:t>
      </w:r>
      <w:r w:rsidRPr="00AD41BF">
        <w:t>U. z</w:t>
      </w:r>
      <w:r>
        <w:t xml:space="preserve"> </w:t>
      </w:r>
      <w:r w:rsidRPr="00AD41BF">
        <w:t>202</w:t>
      </w:r>
      <w:r>
        <w:t xml:space="preserve">5 </w:t>
      </w:r>
      <w:r w:rsidRPr="00AD41BF">
        <w:t>r. poz.</w:t>
      </w:r>
      <w:r>
        <w:t xml:space="preserve"> 418)</w:t>
      </w:r>
      <w:r w:rsidRPr="00AD41BF">
        <w:t xml:space="preserve"> wprowadza się następujące zmiany:</w:t>
      </w:r>
    </w:p>
    <w:p w14:paraId="5063B407" w14:textId="77777777" w:rsidR="000A4585" w:rsidRPr="006449A4" w:rsidRDefault="000A4585" w:rsidP="000A4585">
      <w:pPr>
        <w:pStyle w:val="PKTpunkt"/>
      </w:pPr>
      <w:r w:rsidRPr="006C4B75">
        <w:t>1)</w:t>
      </w:r>
      <w:r w:rsidRPr="006C4B75">
        <w:tab/>
      </w:r>
      <w:r w:rsidRPr="006449A4">
        <w:t xml:space="preserve">w art. </w:t>
      </w:r>
      <w:r>
        <w:t>3</w:t>
      </w:r>
      <w:r w:rsidRPr="006449A4">
        <w:t>:</w:t>
      </w:r>
    </w:p>
    <w:p w14:paraId="1BFE5DF1" w14:textId="77777777" w:rsidR="000A4585" w:rsidRPr="00AE4A9D" w:rsidRDefault="000A4585" w:rsidP="000A4585">
      <w:pPr>
        <w:pStyle w:val="LITlitera"/>
      </w:pPr>
      <w:bookmarkStart w:id="1" w:name="_Hlk190422202"/>
      <w:r w:rsidRPr="00AE4A9D">
        <w:t>a)</w:t>
      </w:r>
      <w:r w:rsidRPr="00AE4A9D">
        <w:tab/>
      </w:r>
      <w:bookmarkStart w:id="2" w:name="_Hlk190423474"/>
      <w:r w:rsidRPr="006E3484">
        <w:t>po pkt 2</w:t>
      </w:r>
      <w:r>
        <w:t>a</w:t>
      </w:r>
      <w:r w:rsidRPr="006E3484">
        <w:t xml:space="preserve"> dodaje się pkt 2</w:t>
      </w:r>
      <w:r>
        <w:t xml:space="preserve">b–2g </w:t>
      </w:r>
      <w:r w:rsidRPr="006E3484">
        <w:t>w brzmieniu</w:t>
      </w:r>
      <w:bookmarkEnd w:id="2"/>
      <w:r w:rsidRPr="00AE4A9D">
        <w:t>:</w:t>
      </w:r>
    </w:p>
    <w:bookmarkEnd w:id="1"/>
    <w:p w14:paraId="0866A186" w14:textId="77777777" w:rsidR="000A4585" w:rsidRDefault="000A4585" w:rsidP="000A4585">
      <w:pPr>
        <w:pStyle w:val="ZLITPKTzmpktliter"/>
      </w:pPr>
      <w:r w:rsidRPr="00917A32">
        <w:t>„2b)</w:t>
      </w:r>
      <w:r>
        <w:tab/>
      </w:r>
      <w:r w:rsidRPr="00917A32">
        <w:t>budyn</w:t>
      </w:r>
      <w:r>
        <w:t>ku</w:t>
      </w:r>
      <w:r w:rsidRPr="00917A32">
        <w:t xml:space="preserve"> mieszkalny</w:t>
      </w:r>
      <w:r>
        <w:t xml:space="preserve">m </w:t>
      </w:r>
      <w:r w:rsidRPr="00844FEB">
        <w:t>–</w:t>
      </w:r>
      <w:r>
        <w:t xml:space="preserve"> należy przez to </w:t>
      </w:r>
      <w:r w:rsidRPr="00917A32">
        <w:t>rozumie</w:t>
      </w:r>
      <w:r>
        <w:t>ć</w:t>
      </w:r>
      <w:r w:rsidRPr="00917A32">
        <w:t>:</w:t>
      </w:r>
    </w:p>
    <w:p w14:paraId="644F4348" w14:textId="77777777" w:rsidR="000A4585" w:rsidRPr="00917A32" w:rsidRDefault="000A4585" w:rsidP="000A4585">
      <w:pPr>
        <w:pStyle w:val="ZLITLITwPKTzmlitwpktliter"/>
      </w:pPr>
      <w:r w:rsidRPr="00917A32">
        <w:t>a)</w:t>
      </w:r>
      <w:r>
        <w:tab/>
      </w:r>
      <w:r w:rsidRPr="00917A32">
        <w:t>budynek mieszkalny wielorodzinny,</w:t>
      </w:r>
    </w:p>
    <w:p w14:paraId="4FD50470" w14:textId="77777777" w:rsidR="000A4585" w:rsidRPr="00917A32" w:rsidRDefault="000A4585" w:rsidP="000A4585">
      <w:pPr>
        <w:pStyle w:val="ZLITLITwPKTzmlitwpktliter"/>
      </w:pPr>
      <w:r w:rsidRPr="00917A32">
        <w:t>b)</w:t>
      </w:r>
      <w:r>
        <w:tab/>
      </w:r>
      <w:r w:rsidRPr="00917A32">
        <w:t>budynek mieszkalny jednorodzinny;</w:t>
      </w:r>
    </w:p>
    <w:p w14:paraId="3A180A04" w14:textId="77777777" w:rsidR="000A4585" w:rsidRPr="007F3194" w:rsidRDefault="000A4585" w:rsidP="000A4585">
      <w:pPr>
        <w:pStyle w:val="ZLITPKTzmpktliter"/>
      </w:pPr>
      <w:r w:rsidRPr="007F3194">
        <w:t>2c)</w:t>
      </w:r>
      <w:r w:rsidRPr="007F3194">
        <w:tab/>
        <w:t xml:space="preserve">budynku mieszkalnym wielorodzinnym </w:t>
      </w:r>
      <w:r w:rsidRPr="00917A32">
        <w:t>–</w:t>
      </w:r>
      <w:r>
        <w:t xml:space="preserve"> </w:t>
      </w:r>
      <w:r w:rsidRPr="007F3194">
        <w:t>należy przez to rozumieć budynek służący zaspokajaniu potrzeb mieszkaniowych</w:t>
      </w:r>
      <w:r>
        <w:t xml:space="preserve"> niebędący budynkiem mieszkalnym jednorodzinnym</w:t>
      </w:r>
      <w:r w:rsidRPr="007F3194">
        <w:t>;</w:t>
      </w:r>
    </w:p>
    <w:p w14:paraId="47450050" w14:textId="0D34EFA0" w:rsidR="000A4585" w:rsidRPr="0066356D" w:rsidRDefault="002578BD" w:rsidP="000A4585">
      <w:pPr>
        <w:pStyle w:val="ZLITPKTzmpktliter"/>
      </w:pPr>
      <w:r w:rsidRPr="0066356D">
        <w:t>2d)</w:t>
      </w:r>
      <w:r w:rsidRPr="0066356D">
        <w:tab/>
        <w:t xml:space="preserve">budynku gospodarczym </w:t>
      </w:r>
      <w:bookmarkStart w:id="3" w:name="_Hlk197679935"/>
      <w:r w:rsidRPr="0066356D">
        <w:t>–</w:t>
      </w:r>
      <w:bookmarkEnd w:id="3"/>
      <w:r w:rsidRPr="0066356D">
        <w:t xml:space="preserve"> należy przez to rozumieć budynek przeznaczony do niezawodowego wykonywania prac warsztatowych oraz do przechowywania materiałów, narzędzi, sprzętu i płodów rolnych;</w:t>
      </w:r>
    </w:p>
    <w:p w14:paraId="3D29D421" w14:textId="6C190C18" w:rsidR="000A4585" w:rsidRPr="00917A32" w:rsidRDefault="000A4585" w:rsidP="000A4585">
      <w:pPr>
        <w:pStyle w:val="ZLITPKTzmpktliter"/>
      </w:pPr>
      <w:r w:rsidRPr="00917A32">
        <w:t>2</w:t>
      </w:r>
      <w:r>
        <w:t>e</w:t>
      </w:r>
      <w:r w:rsidRPr="00917A32">
        <w:t>)</w:t>
      </w:r>
      <w:r>
        <w:tab/>
      </w:r>
      <w:r w:rsidRPr="00917A32">
        <w:t>budynk</w:t>
      </w:r>
      <w:r>
        <w:t>u</w:t>
      </w:r>
      <w:r w:rsidRPr="00917A32">
        <w:t xml:space="preserve"> użyteczności publicznej – </w:t>
      </w:r>
      <w:r>
        <w:t xml:space="preserve">należy przez to </w:t>
      </w:r>
      <w:r w:rsidRPr="00917A32">
        <w:t>rozumie</w:t>
      </w:r>
      <w:r>
        <w:t>ć</w:t>
      </w:r>
      <w:r w:rsidRPr="00917A32">
        <w:t xml:space="preserve"> budynek przeznaczony na potrzeby administracji publicznej, wymiaru sprawiedliwości, kultury, </w:t>
      </w:r>
      <w:bookmarkStart w:id="4" w:name="_Hlk194066776"/>
      <w:r w:rsidRPr="00917A32">
        <w:t>kultu religijnego, oświaty, szkolnictwa wyższego, nauki, wychowania, działalności leczniczej, społecznej lub socjalnej, obsługi bankowej, handlu, gastronomii, usług, w tym usług farmaceutycznych, pocztowych lub telekomunikacyjnych, turystyki, sportu</w:t>
      </w:r>
      <w:r>
        <w:t xml:space="preserve"> i rekreacji lub</w:t>
      </w:r>
      <w:r w:rsidRPr="00917A32">
        <w:t xml:space="preserve"> obsługi pasażerów w</w:t>
      </w:r>
      <w:r>
        <w:t> </w:t>
      </w:r>
      <w:r w:rsidRPr="00917A32">
        <w:t xml:space="preserve">transporcie kolejowym, drogowym, lotniczym, morskim lub wodnym śródlądowym oraz inny budynek przeznaczony do </w:t>
      </w:r>
      <w:r w:rsidR="000A3035" w:rsidRPr="0066356D">
        <w:t>spełniania</w:t>
      </w:r>
      <w:r w:rsidRPr="00917A32">
        <w:t xml:space="preserve"> podobnych funkcji; za budynek </w:t>
      </w:r>
      <w:r w:rsidRPr="00917A32">
        <w:lastRenderedPageBreak/>
        <w:t>użyteczności publicznej uznaje się także budynek biurowy</w:t>
      </w:r>
      <w:r>
        <w:t xml:space="preserve">, </w:t>
      </w:r>
      <w:r w:rsidRPr="007A3B5B">
        <w:t xml:space="preserve">z wyłączeniem budynków zlokalizowanych na terenach zamkniętych </w:t>
      </w:r>
      <w:bookmarkStart w:id="5" w:name="_Hlk196827090"/>
      <w:r w:rsidRPr="007A3B5B">
        <w:t>określonych decyzją Ministra Obrony Narodowej</w:t>
      </w:r>
      <w:bookmarkEnd w:id="5"/>
      <w:r w:rsidRPr="007A3B5B">
        <w:t>, w których nie są realizowane zadania użyteczności publicznej</w:t>
      </w:r>
      <w:r>
        <w:t>;</w:t>
      </w:r>
      <w:bookmarkEnd w:id="4"/>
    </w:p>
    <w:p w14:paraId="08BBD261" w14:textId="48734684" w:rsidR="000A4585" w:rsidRPr="0066356D" w:rsidRDefault="002578BD" w:rsidP="000A4585">
      <w:pPr>
        <w:pStyle w:val="ZLITPKTzmpktliter"/>
      </w:pPr>
      <w:r w:rsidRPr="0066356D">
        <w:t>2f)</w:t>
      </w:r>
      <w:r w:rsidRPr="0066356D">
        <w:tab/>
        <w:t>budynku zamieszkania zbiorowego – należy przez to rozumieć budynek przeznaczony do okresowego pobytu ludzi, w szczególności hotel, motel, pensjonat, dom wypoczynkowy, dom wycieczkowy, schronisko młodzieżowe, schronisko, internat, dom studencki, budynek koszarowy, budynek zakwaterowania na terenie zakładu karnego, aresztu śledczego, zakładu poprawczego lub schroniska dla nieletnich lub budynek socjalny, a także budynek przeznaczony do stałego pobytu ludzi, w szczególności placówkę opiekuńczo-wychowawczą, z wyłączeniem placówki opiekuńczo-wychowawczej typu rodzinnego, dom rencisty i dom zakonny;</w:t>
      </w:r>
    </w:p>
    <w:p w14:paraId="2882854B" w14:textId="77777777" w:rsidR="000A4585" w:rsidRDefault="000A4585" w:rsidP="000A4585">
      <w:pPr>
        <w:pStyle w:val="ZLITPKTzmpktliter"/>
      </w:pPr>
      <w:r w:rsidRPr="00917A32">
        <w:t>2</w:t>
      </w:r>
      <w:r>
        <w:t>g</w:t>
      </w:r>
      <w:r w:rsidRPr="00917A32">
        <w:t>)</w:t>
      </w:r>
      <w:r>
        <w:tab/>
      </w:r>
      <w:r w:rsidRPr="00917A32">
        <w:t>budynk</w:t>
      </w:r>
      <w:r>
        <w:t>u</w:t>
      </w:r>
      <w:r w:rsidRPr="00917A32">
        <w:t xml:space="preserve"> rekreacji indywidualnej – </w:t>
      </w:r>
      <w:r>
        <w:t xml:space="preserve">należy przez to </w:t>
      </w:r>
      <w:r w:rsidRPr="00917A32">
        <w:t>rozumie</w:t>
      </w:r>
      <w:r>
        <w:t>ć</w:t>
      </w:r>
      <w:r w:rsidRPr="00917A32">
        <w:t xml:space="preserve"> budynek przeznaczony do okresowego wypoczynku;</w:t>
      </w:r>
      <w:r w:rsidRPr="007F2395">
        <w:t>”,</w:t>
      </w:r>
    </w:p>
    <w:p w14:paraId="32404E9C" w14:textId="77777777" w:rsidR="000A4585" w:rsidRDefault="000A4585" w:rsidP="000A4585">
      <w:pPr>
        <w:pStyle w:val="LITlitera"/>
      </w:pPr>
      <w:r>
        <w:t>b</w:t>
      </w:r>
      <w:r w:rsidRPr="00AE4A9D">
        <w:t>)</w:t>
      </w:r>
      <w:r w:rsidRPr="00AE4A9D">
        <w:tab/>
      </w:r>
      <w:r>
        <w:t>po pkt 5a dodaje się pkt 5b w brzmieniu:</w:t>
      </w:r>
    </w:p>
    <w:p w14:paraId="681491A2" w14:textId="77777777" w:rsidR="000A4585" w:rsidRDefault="000A4585" w:rsidP="000A4585">
      <w:pPr>
        <w:pStyle w:val="ZLITPKTzmpktliter"/>
      </w:pPr>
      <w:r w:rsidRPr="00917A32">
        <w:t>„</w:t>
      </w:r>
      <w:r w:rsidRPr="00ED42C9">
        <w:t>5b)</w:t>
      </w:r>
      <w:r>
        <w:tab/>
      </w:r>
      <w:r w:rsidRPr="00ED42C9">
        <w:t xml:space="preserve">wiacie </w:t>
      </w:r>
      <w:r>
        <w:t>–</w:t>
      </w:r>
      <w:r w:rsidRPr="00ED42C9">
        <w:t xml:space="preserve"> należy przez to rozumieć budowlę</w:t>
      </w:r>
      <w:r>
        <w:t xml:space="preserve"> nie w pełni wydzieloną z przestrzeni za pomocą przegród budowlanych, </w:t>
      </w:r>
      <w:r w:rsidRPr="00ED42C9">
        <w:t>która jest trwale związana z</w:t>
      </w:r>
      <w:r>
        <w:t xml:space="preserve"> </w:t>
      </w:r>
      <w:r w:rsidRPr="00ED42C9">
        <w:t>gruntem,</w:t>
      </w:r>
      <w:r>
        <w:t xml:space="preserve"> posiada fundamenty i dach</w:t>
      </w:r>
      <w:r w:rsidRPr="00ED42C9">
        <w:t>;</w:t>
      </w:r>
      <w:r>
        <w:t>”,</w:t>
      </w:r>
    </w:p>
    <w:p w14:paraId="7823E152" w14:textId="38EE1305" w:rsidR="000A4585" w:rsidRPr="00917A32" w:rsidRDefault="000A4585" w:rsidP="000A4585">
      <w:pPr>
        <w:pStyle w:val="LITlitera"/>
      </w:pPr>
      <w:r>
        <w:t>c)</w:t>
      </w:r>
      <w:r>
        <w:tab/>
        <w:t>w</w:t>
      </w:r>
      <w:r w:rsidRPr="006E3484">
        <w:t xml:space="preserve"> pkt 2</w:t>
      </w:r>
      <w:r>
        <w:t>0 kropkę zastępuje się średnikiem i</w:t>
      </w:r>
      <w:r w:rsidRPr="006E3484">
        <w:t xml:space="preserve"> dodaje się pkt 2</w:t>
      </w:r>
      <w:r>
        <w:t>4–</w:t>
      </w:r>
      <w:r w:rsidRPr="0066356D">
        <w:t>2</w:t>
      </w:r>
      <w:r w:rsidR="002578BD" w:rsidRPr="0066356D">
        <w:t>7</w:t>
      </w:r>
      <w:r w:rsidRPr="006E3484">
        <w:t xml:space="preserve"> w brzmieniu</w:t>
      </w:r>
      <w:r w:rsidRPr="00AE4A9D">
        <w:t>:</w:t>
      </w:r>
    </w:p>
    <w:p w14:paraId="1387EF18" w14:textId="77777777" w:rsidR="000A4585" w:rsidRPr="00917A32" w:rsidRDefault="000A4585" w:rsidP="000A4585">
      <w:pPr>
        <w:pStyle w:val="ZLITPKTzmpktliter"/>
      </w:pPr>
      <w:r w:rsidRPr="00917A32">
        <w:t>„2</w:t>
      </w:r>
      <w:r>
        <w:t>4</w:t>
      </w:r>
      <w:r w:rsidRPr="00917A32">
        <w:t>)</w:t>
      </w:r>
      <w:r>
        <w:tab/>
      </w:r>
      <w:r w:rsidRPr="00917A32">
        <w:t>zabudow</w:t>
      </w:r>
      <w:r>
        <w:t>ie</w:t>
      </w:r>
      <w:r w:rsidRPr="00917A32">
        <w:t xml:space="preserve"> jednorodzinn</w:t>
      </w:r>
      <w:r>
        <w:t>ej</w:t>
      </w:r>
      <w:r w:rsidRPr="00917A32">
        <w:t xml:space="preserve"> – </w:t>
      </w:r>
      <w:r>
        <w:t xml:space="preserve">należy przez to </w:t>
      </w:r>
      <w:r w:rsidRPr="00917A32">
        <w:t>rozumie</w:t>
      </w:r>
      <w:r>
        <w:t>ć</w:t>
      </w:r>
      <w:r w:rsidRPr="00917A32">
        <w:t xml:space="preserve"> jeden budynek mieszkalny jednorodzinny lub zespół takich budynków, wraz z garażami lub budynkami gospodarczymi;</w:t>
      </w:r>
    </w:p>
    <w:p w14:paraId="60EC1933" w14:textId="77777777" w:rsidR="000A4585" w:rsidRDefault="000A4585" w:rsidP="000A4585">
      <w:pPr>
        <w:pStyle w:val="ZLITPKTzmpktliter"/>
      </w:pPr>
      <w:r w:rsidRPr="00917A32">
        <w:t>2</w:t>
      </w:r>
      <w:r>
        <w:t>5</w:t>
      </w:r>
      <w:r w:rsidRPr="00917A32">
        <w:t>)</w:t>
      </w:r>
      <w:r>
        <w:tab/>
      </w:r>
      <w:r w:rsidRPr="00917A32">
        <w:t>zabudow</w:t>
      </w:r>
      <w:r>
        <w:t>ie</w:t>
      </w:r>
      <w:r w:rsidRPr="00917A32">
        <w:t xml:space="preserve"> zagrodow</w:t>
      </w:r>
      <w:r>
        <w:t>ej</w:t>
      </w:r>
      <w:r w:rsidRPr="00917A32">
        <w:t xml:space="preserve"> – </w:t>
      </w:r>
      <w:r>
        <w:t xml:space="preserve">należy przez to </w:t>
      </w:r>
      <w:r w:rsidRPr="00917A32">
        <w:t>rozumie</w:t>
      </w:r>
      <w:r>
        <w:t>ć</w:t>
      </w:r>
      <w:r w:rsidRPr="00917A32">
        <w:t xml:space="preserve"> budynki mieszkalne</w:t>
      </w:r>
      <w:r>
        <w:t xml:space="preserve"> jednorodzinne oraz </w:t>
      </w:r>
      <w:r w:rsidRPr="0098545D">
        <w:t>obiekt</w:t>
      </w:r>
      <w:r>
        <w:t>y</w:t>
      </w:r>
      <w:r w:rsidRPr="0098545D">
        <w:t xml:space="preserve"> gospodarcz</w:t>
      </w:r>
      <w:r>
        <w:t>e</w:t>
      </w:r>
      <w:r w:rsidRPr="0098545D">
        <w:t xml:space="preserve"> </w:t>
      </w:r>
      <w:r>
        <w:t xml:space="preserve">lub inwentarskie </w:t>
      </w:r>
      <w:r w:rsidRPr="0098545D">
        <w:t>związan</w:t>
      </w:r>
      <w:r>
        <w:t>e</w:t>
      </w:r>
      <w:r w:rsidRPr="0098545D">
        <w:t xml:space="preserve"> z produkcją rolną w ramach istniejącej działki siedliskowej</w:t>
      </w:r>
      <w:r w:rsidRPr="00917A32">
        <w:t>, w rodzinnych gospodarstwach rolnych, hodowlanych lub ogrodniczych oraz w gospodarstwach leśnych</w:t>
      </w:r>
      <w:r>
        <w:t>;</w:t>
      </w:r>
    </w:p>
    <w:p w14:paraId="2B0B6DBE" w14:textId="77777777" w:rsidR="002578BD" w:rsidRDefault="000A4585" w:rsidP="000A4585">
      <w:pPr>
        <w:pStyle w:val="ZLITPKTzmpktliter"/>
      </w:pPr>
      <w:r>
        <w:t>26)</w:t>
      </w:r>
      <w:r>
        <w:tab/>
        <w:t xml:space="preserve">działce budowlanej – </w:t>
      </w:r>
      <w:r w:rsidRPr="00CA1C49">
        <w:t xml:space="preserve">należy przez to rozumieć </w:t>
      </w:r>
      <w:r>
        <w:t xml:space="preserve">działkę budowlaną w rozumieniu art. 2 pkt 12 ustawy </w:t>
      </w:r>
      <w:r w:rsidRPr="00CC412E">
        <w:t>z dnia 27 marca 2003 r.</w:t>
      </w:r>
      <w:r>
        <w:t xml:space="preserve"> </w:t>
      </w:r>
      <w:r w:rsidRPr="00CC412E">
        <w:t xml:space="preserve">o </w:t>
      </w:r>
      <w:r w:rsidRPr="00CC412E">
        <w:lastRenderedPageBreak/>
        <w:t>planowaniu i</w:t>
      </w:r>
      <w:r>
        <w:t> </w:t>
      </w:r>
      <w:r w:rsidRPr="00CC412E">
        <w:t>zagospodarowaniu przestrzennym</w:t>
      </w:r>
      <w:r>
        <w:t xml:space="preserve"> (Dz. U. z 2024 r. poz. 1130, 1907 i 1940 oraz z 2025 r. poz. 527 i 680)</w:t>
      </w:r>
      <w:r w:rsidR="002578BD">
        <w:t>;</w:t>
      </w:r>
    </w:p>
    <w:p w14:paraId="5C8F9D2E" w14:textId="684A14B6" w:rsidR="000A4585" w:rsidRDefault="002578BD" w:rsidP="000A4585">
      <w:pPr>
        <w:pStyle w:val="ZLITPKTzmpktliter"/>
      </w:pPr>
      <w:r w:rsidRPr="0066356D">
        <w:t>27)</w:t>
      </w:r>
      <w:r w:rsidRPr="0066356D">
        <w:tab/>
        <w:t>magazynie energii elektrycznej – należy przez to rozumieć magazyn energii elektrycznej w rozumieniu art. 3 pkt 10k ustawy z dnia 10 kwietnia 1997 r. – Prawo energetyczne (Dz. U. z 2024 r. poz. 266, 834, 859, 1847 i 1881 oraz z 2025 r. poz. 303),</w:t>
      </w:r>
      <w:r w:rsidR="0066356D">
        <w:t xml:space="preserve"> </w:t>
      </w:r>
      <w:r w:rsidRPr="0066356D">
        <w:t>a także instalację umożliwiającą magazynowanie energii elektrycznej i wprowadzenie jej do instalacji elektrycznej obiektu budowlanego lub bezpośrednie zasilanie urządzeń budowlanych.</w:t>
      </w:r>
      <w:r w:rsidR="000A4585">
        <w:t>”;</w:t>
      </w:r>
    </w:p>
    <w:p w14:paraId="0F129256" w14:textId="3B105BF0" w:rsidR="004E1D78" w:rsidRPr="0066356D" w:rsidRDefault="00904058" w:rsidP="004E1D78">
      <w:pPr>
        <w:pStyle w:val="PKTpunkt"/>
      </w:pPr>
      <w:r w:rsidRPr="0066356D">
        <w:t>2</w:t>
      </w:r>
      <w:r w:rsidR="004E1D78" w:rsidRPr="0066356D">
        <w:t>)</w:t>
      </w:r>
      <w:r w:rsidR="004E1D78" w:rsidRPr="0066356D">
        <w:tab/>
        <w:t>w art. 7 w ust. 1 po pkt 2 dodaje się pkt 3 w brzmieniu:</w:t>
      </w:r>
    </w:p>
    <w:p w14:paraId="5684B8C5" w14:textId="62B2BDD9" w:rsidR="004E1D78" w:rsidRPr="0066356D" w:rsidRDefault="004E1D78" w:rsidP="004E1D78">
      <w:pPr>
        <w:pStyle w:val="ZPKTzmpktartykuempunktem"/>
      </w:pPr>
      <w:r w:rsidRPr="0066356D">
        <w:t>„3) warunki techniczne, warunki techniczne użytkowania i warunki techniczne usytuowania budowli ochronnych, wydane na podstawie art. 115 ust.</w:t>
      </w:r>
      <w:r w:rsidR="0066356D" w:rsidRPr="0066356D">
        <w:t xml:space="preserve"> </w:t>
      </w:r>
      <w:r w:rsidRPr="0066356D">
        <w:t>1 pkt 1 ustawy z dnia 5 grudnia 2024 r. o ochronie ludności i obronie cywilnej (Dz. U. poz. 1907).”;</w:t>
      </w:r>
    </w:p>
    <w:p w14:paraId="0C8DDDE2" w14:textId="1D80DC9A" w:rsidR="000A4585" w:rsidRDefault="00904058" w:rsidP="000A4585">
      <w:pPr>
        <w:pStyle w:val="PKTpunkt"/>
      </w:pPr>
      <w:r>
        <w:t>3</w:t>
      </w:r>
      <w:r w:rsidR="000A4585" w:rsidRPr="006449A4">
        <w:t>)</w:t>
      </w:r>
      <w:r w:rsidR="000A4585" w:rsidRPr="006449A4">
        <w:tab/>
      </w:r>
      <w:bookmarkStart w:id="6" w:name="_Hlk190421863"/>
      <w:r w:rsidR="000A4585" w:rsidRPr="00AD41BF">
        <w:t>w art.</w:t>
      </w:r>
      <w:r w:rsidR="000A4585">
        <w:t xml:space="preserve"> 9:</w:t>
      </w:r>
    </w:p>
    <w:p w14:paraId="3985D75B" w14:textId="1DB0C9C0" w:rsidR="000A4585" w:rsidRDefault="000A4585" w:rsidP="000A4585">
      <w:pPr>
        <w:pStyle w:val="LITlitera"/>
      </w:pPr>
      <w:r>
        <w:t>a</w:t>
      </w:r>
      <w:r w:rsidRPr="00AD41BF">
        <w:t>)</w:t>
      </w:r>
      <w:r w:rsidRPr="00AD41BF">
        <w:tab/>
      </w:r>
      <w:r>
        <w:t xml:space="preserve">w ust. 3 </w:t>
      </w:r>
      <w:r w:rsidRPr="0066356D">
        <w:t xml:space="preserve">pkt 3 </w:t>
      </w:r>
      <w:r>
        <w:t>otrzymuje brzmienie:</w:t>
      </w:r>
    </w:p>
    <w:p w14:paraId="5EA396FF" w14:textId="77777777" w:rsidR="000A4585" w:rsidRDefault="000A4585" w:rsidP="000A4585">
      <w:pPr>
        <w:pStyle w:val="ZLITPKTzmpktliter"/>
      </w:pPr>
      <w:r>
        <w:t>„3)</w:t>
      </w:r>
      <w:r>
        <w:tab/>
      </w:r>
      <w:r w:rsidRPr="00A313BB">
        <w:t>propozycje rozwiązań zamiennych</w:t>
      </w:r>
      <w:r>
        <w:t xml:space="preserve"> – j</w:t>
      </w:r>
      <w:r w:rsidRPr="0005772F">
        <w:t xml:space="preserve">eżeli istnieją </w:t>
      </w:r>
      <w:r>
        <w:t xml:space="preserve">możliwości </w:t>
      </w:r>
      <w:r w:rsidRPr="0005772F">
        <w:t>techniczne</w:t>
      </w:r>
      <w:r>
        <w:t>;</w:t>
      </w:r>
      <w:r w:rsidRPr="00A313BB">
        <w:t>”</w:t>
      </w:r>
      <w:r>
        <w:t>,</w:t>
      </w:r>
    </w:p>
    <w:p w14:paraId="44E4A5C7" w14:textId="77777777" w:rsidR="000A4585" w:rsidRDefault="000A4585" w:rsidP="000A4585">
      <w:pPr>
        <w:pStyle w:val="LITlitera"/>
      </w:pPr>
      <w:bookmarkStart w:id="7" w:name="_Hlk193957167"/>
      <w:r>
        <w:t>b</w:t>
      </w:r>
      <w:r w:rsidRPr="00AD41BF">
        <w:t>)</w:t>
      </w:r>
      <w:r w:rsidRPr="00AD41BF">
        <w:tab/>
      </w:r>
      <w:r>
        <w:t>dodaje się ust. 7 i 8 w brzmieniu:</w:t>
      </w:r>
    </w:p>
    <w:p w14:paraId="12B8A7C6" w14:textId="77777777" w:rsidR="000A4585" w:rsidRPr="00A313BB" w:rsidRDefault="000A4585" w:rsidP="000A4585">
      <w:pPr>
        <w:pStyle w:val="ZLITUSTzmustliter"/>
      </w:pPr>
      <w:bookmarkStart w:id="8" w:name="_Hlk193957411"/>
      <w:bookmarkEnd w:id="7"/>
      <w:r w:rsidRPr="00A313BB">
        <w:t>„</w:t>
      </w:r>
      <w:r>
        <w:t>7</w:t>
      </w:r>
      <w:r w:rsidRPr="00A313BB">
        <w:t>.</w:t>
      </w:r>
      <w:r>
        <w:t> </w:t>
      </w:r>
      <w:r w:rsidRPr="00A313BB">
        <w:t>W przypadku przebudowy lub zmiany sposobu użytkowania istniejących obiektów budowlanych rozwiązania zamienne</w:t>
      </w:r>
      <w:r>
        <w:t xml:space="preserve"> </w:t>
      </w:r>
      <w:r w:rsidRPr="00A313BB">
        <w:t>w stosunku do wymagań w zakresie ochrony:</w:t>
      </w:r>
    </w:p>
    <w:bookmarkEnd w:id="8"/>
    <w:p w14:paraId="510920A9" w14:textId="7EEAA2CA" w:rsidR="000A4585" w:rsidRPr="0066356D" w:rsidRDefault="002578BD" w:rsidP="000A4585">
      <w:pPr>
        <w:pStyle w:val="ZLITPKTzmpktliter"/>
      </w:pPr>
      <w:r w:rsidRPr="0066356D">
        <w:t>1)</w:t>
      </w:r>
      <w:r w:rsidRPr="0066356D">
        <w:tab/>
        <w:t>higieny i zdrowia – stosuje się na podstawie zgody państwowego wojewódzkiego inspektora sanitarnego,</w:t>
      </w:r>
    </w:p>
    <w:p w14:paraId="6636C30B" w14:textId="77777777" w:rsidR="000A4585" w:rsidRPr="00A313BB" w:rsidRDefault="000A4585" w:rsidP="000A4585">
      <w:pPr>
        <w:pStyle w:val="ZLITPKTzmpktliter"/>
      </w:pPr>
      <w:r>
        <w:t>2</w:t>
      </w:r>
      <w:r w:rsidRPr="00A313BB">
        <w:t>)</w:t>
      </w:r>
      <w:r>
        <w:tab/>
      </w:r>
      <w:r w:rsidRPr="00A313BB">
        <w:t xml:space="preserve">środowiska – stosuje się na podstawie </w:t>
      </w:r>
      <w:r>
        <w:t xml:space="preserve">pozytywnej </w:t>
      </w:r>
      <w:r w:rsidRPr="00A313BB">
        <w:t>opinii w</w:t>
      </w:r>
      <w:r>
        <w:t xml:space="preserve">ojewódzkiego </w:t>
      </w:r>
      <w:r w:rsidRPr="00A313BB">
        <w:t>inspektora ochrony środowiska</w:t>
      </w:r>
      <w:r>
        <w:t>,</w:t>
      </w:r>
    </w:p>
    <w:p w14:paraId="5DE55A0E" w14:textId="22389ED2" w:rsidR="000A4585" w:rsidRPr="00A313BB" w:rsidRDefault="000A4585" w:rsidP="000A4585">
      <w:pPr>
        <w:pStyle w:val="ZLITPKTzmpktliter"/>
      </w:pPr>
      <w:r>
        <w:t>3</w:t>
      </w:r>
      <w:r w:rsidRPr="00A313BB">
        <w:t>)</w:t>
      </w:r>
      <w:r>
        <w:tab/>
      </w:r>
      <w:r w:rsidRPr="00A313BB">
        <w:t xml:space="preserve">bezpieczeństwa i higieny pracy </w:t>
      </w:r>
      <w:r>
        <w:t>–</w:t>
      </w:r>
      <w:r w:rsidRPr="00A313BB">
        <w:t xml:space="preserve"> stosuje się na podstawie zgody właściwego państwowego wojewódzkiego inspektora sanitarnego wydanej w</w:t>
      </w:r>
      <w:r>
        <w:t> </w:t>
      </w:r>
      <w:r w:rsidRPr="00A313BB">
        <w:t>porozumieniu z właściwym okręgowym inspektorem pracy</w:t>
      </w:r>
    </w:p>
    <w:p w14:paraId="42BCBBDA" w14:textId="77777777" w:rsidR="000A4585" w:rsidRDefault="000A4585" w:rsidP="000A4585">
      <w:pPr>
        <w:pStyle w:val="ZLITCZWSPPKTzmczciwsppktliter"/>
      </w:pPr>
      <w:r>
        <w:t xml:space="preserve">– </w:t>
      </w:r>
      <w:r w:rsidRPr="00A313BB">
        <w:t>bez wymogu uzyskiwania zgody na odstępstwo, o której mowa w ust. 2.</w:t>
      </w:r>
    </w:p>
    <w:p w14:paraId="5D7F8232" w14:textId="22A3F372" w:rsidR="000A4585" w:rsidRPr="005E1523" w:rsidRDefault="000A4585" w:rsidP="000A4585">
      <w:pPr>
        <w:pStyle w:val="ZLITUSTzmustliter"/>
      </w:pPr>
      <w:r>
        <w:t>8. Rozwiązania zamienne,</w:t>
      </w:r>
      <w:r w:rsidRPr="001A43F5">
        <w:t xml:space="preserve"> o który</w:t>
      </w:r>
      <w:r>
        <w:t>ch</w:t>
      </w:r>
      <w:r w:rsidRPr="001A43F5">
        <w:t xml:space="preserve"> mowa w ust. </w:t>
      </w:r>
      <w:r>
        <w:t>7,</w:t>
      </w:r>
      <w:r w:rsidR="000A3035">
        <w:t xml:space="preserve"> </w:t>
      </w:r>
      <w:r w:rsidR="000A3035" w:rsidRPr="0066356D">
        <w:t>po spełnieniu określonych warunków zamiennych</w:t>
      </w:r>
      <w:r w:rsidR="00A55CD1" w:rsidRPr="0066356D">
        <w:t xml:space="preserve"> </w:t>
      </w:r>
      <w:r w:rsidRPr="001A43F5">
        <w:t>nie mo</w:t>
      </w:r>
      <w:r>
        <w:t>gą</w:t>
      </w:r>
      <w:r w:rsidRPr="001A43F5">
        <w:t xml:space="preserve"> powodować zagrożenia życia ludzi lub bezpieczeństwa mienia, a w stosunku do obiektów użyteczności </w:t>
      </w:r>
      <w:r w:rsidRPr="001A43F5">
        <w:lastRenderedPageBreak/>
        <w:t>publicznej i mieszkaniowego budownictwa wielorodzinnego – ograniczenia dostępności dla potrzeb osób ze szczególnymi potrzebami, o których mowa w ustawie z dnia 19 lipca 2019 r. o zapewnianiu dostępności osobom ze szczególnymi potrzebami, oraz</w:t>
      </w:r>
      <w:r>
        <w:t xml:space="preserve"> nie mogą</w:t>
      </w:r>
      <w:r w:rsidRPr="001A43F5">
        <w:t xml:space="preserve"> powodować pogorszenia warunków zdrowotno-sanitarnych i użytkowych, a także stanu środowiska</w:t>
      </w:r>
      <w:r>
        <w:t>.</w:t>
      </w:r>
      <w:r w:rsidRPr="006B4A24">
        <w:t>”</w:t>
      </w:r>
      <w:r>
        <w:t>;</w:t>
      </w:r>
    </w:p>
    <w:p w14:paraId="7421E967" w14:textId="154D1B43" w:rsidR="001B5D46" w:rsidRPr="0066356D" w:rsidRDefault="00904058" w:rsidP="000A4585">
      <w:pPr>
        <w:pStyle w:val="PKTpunkt"/>
      </w:pPr>
      <w:r w:rsidRPr="0066356D">
        <w:t>4</w:t>
      </w:r>
      <w:r w:rsidR="001B5D46" w:rsidRPr="0066356D">
        <w:t>)</w:t>
      </w:r>
      <w:r w:rsidR="001B5D46" w:rsidRPr="0066356D">
        <w:tab/>
        <w:t>dodaje się art. 10b w brzmieniu:</w:t>
      </w:r>
    </w:p>
    <w:p w14:paraId="1C9080B5" w14:textId="344E459E" w:rsidR="001B5D46" w:rsidRPr="0066356D" w:rsidRDefault="001B5D46" w:rsidP="001B5D46">
      <w:pPr>
        <w:pStyle w:val="ZARTzmartartykuempunktem"/>
      </w:pPr>
      <w:r w:rsidRPr="0066356D">
        <w:t>„Art. 10b. 1. Odwołanie od decyzji lub zażalenie na postanowienie wydane na podstawie ustawy zawiera zarzuty odnoszące się do decyzji lub postanowienia, zakres żądania będącego przedmiotem odwołania lub zażalenia oraz wskazuje dowody uzasadniające to żądanie.</w:t>
      </w:r>
    </w:p>
    <w:p w14:paraId="6EA66A9B" w14:textId="555F4EAA" w:rsidR="001B5D46" w:rsidRPr="0066356D" w:rsidRDefault="001B5D46" w:rsidP="001B5D46">
      <w:pPr>
        <w:pStyle w:val="ZUSTzmustartykuempunktem"/>
      </w:pPr>
      <w:r w:rsidRPr="0066356D">
        <w:t xml:space="preserve">2. W przypadku gdy odwołanie od decyzji lub zażalenie na postanowienie nie spełnia wymogów, o których mowa w ust. 1, stosuje się </w:t>
      </w:r>
      <w:r w:rsidR="002F3E4F">
        <w:t xml:space="preserve">przepis </w:t>
      </w:r>
      <w:r w:rsidRPr="0066356D">
        <w:t>art. 64 § 2 Kodeksu postępowania administracyjnego, z tym że wezwanie wnoszącego do usunięcia braków nie powinno nastąpić później niż po upływie 14 dni od dnia wpływu odwołania lub zażalenia.”;</w:t>
      </w:r>
    </w:p>
    <w:p w14:paraId="7FB2967F" w14:textId="204904D4" w:rsidR="000A4585" w:rsidRDefault="00904058" w:rsidP="000A4585">
      <w:pPr>
        <w:pStyle w:val="PKTpunkt"/>
      </w:pPr>
      <w:r>
        <w:t>5</w:t>
      </w:r>
      <w:r w:rsidR="000A4585">
        <w:t>)</w:t>
      </w:r>
      <w:r w:rsidR="000A4585">
        <w:tab/>
      </w:r>
      <w:r w:rsidR="000A4585" w:rsidRPr="006449A4">
        <w:t xml:space="preserve">w art. </w:t>
      </w:r>
      <w:r w:rsidR="000A4585">
        <w:t>11:</w:t>
      </w:r>
    </w:p>
    <w:p w14:paraId="01447A48" w14:textId="77777777" w:rsidR="000A4585" w:rsidRDefault="000A4585" w:rsidP="000A4585">
      <w:pPr>
        <w:pStyle w:val="LITlitera"/>
      </w:pPr>
      <w:r>
        <w:t>a)</w:t>
      </w:r>
      <w:r>
        <w:tab/>
        <w:t>uchyla się ust. 1,</w:t>
      </w:r>
    </w:p>
    <w:p w14:paraId="3B13BE40" w14:textId="77777777" w:rsidR="000A4585" w:rsidRDefault="000A4585" w:rsidP="000A4585">
      <w:pPr>
        <w:pStyle w:val="LITlitera"/>
      </w:pPr>
      <w:r>
        <w:t>b)</w:t>
      </w:r>
      <w:r>
        <w:tab/>
        <w:t>ust. 3 otrzymuje brzmienie:</w:t>
      </w:r>
    </w:p>
    <w:p w14:paraId="7F766986" w14:textId="77777777" w:rsidR="000A4585" w:rsidRDefault="000A4585" w:rsidP="000A4585">
      <w:pPr>
        <w:pStyle w:val="ZLITUSTzmustliter"/>
      </w:pPr>
      <w:r w:rsidRPr="00DE5786">
        <w:t>„</w:t>
      </w:r>
      <w:r>
        <w:t>3. </w:t>
      </w:r>
      <w:r w:rsidRPr="00DE5786">
        <w:t>Właściw</w:t>
      </w:r>
      <w:r>
        <w:t>y</w:t>
      </w:r>
      <w:r w:rsidRPr="00DE5786">
        <w:t xml:space="preserve"> minist</w:t>
      </w:r>
      <w:r>
        <w:t>e</w:t>
      </w:r>
      <w:r w:rsidRPr="00DE5786">
        <w:t>r, wydając rozporządzeni</w:t>
      </w:r>
      <w:r>
        <w:t>e</w:t>
      </w:r>
      <w:r w:rsidRPr="00DE5786">
        <w:t>, o który</w:t>
      </w:r>
      <w:r>
        <w:t>m</w:t>
      </w:r>
      <w:r w:rsidRPr="00DE5786">
        <w:t xml:space="preserve"> mowa w ust. 2, kieruj</w:t>
      </w:r>
      <w:r>
        <w:t>e</w:t>
      </w:r>
      <w:r w:rsidRPr="00DE5786">
        <w:t xml:space="preserve"> się potrzebą zapewnienia ochrony zdrowia zwierzą</w:t>
      </w:r>
      <w:r>
        <w:t>t.</w:t>
      </w:r>
      <w:r w:rsidRPr="00DE5786">
        <w:t>”</w:t>
      </w:r>
      <w:r>
        <w:t>;</w:t>
      </w:r>
    </w:p>
    <w:p w14:paraId="7CBB41E5" w14:textId="55B21DA7" w:rsidR="000A4585" w:rsidRPr="006449A4" w:rsidRDefault="00904058" w:rsidP="000A4585">
      <w:pPr>
        <w:pStyle w:val="PKTpunkt"/>
      </w:pPr>
      <w:r>
        <w:t>6</w:t>
      </w:r>
      <w:r w:rsidR="000A4585">
        <w:t>)</w:t>
      </w:r>
      <w:r w:rsidR="000A4585">
        <w:tab/>
        <w:t xml:space="preserve">w art. </w:t>
      </w:r>
      <w:r w:rsidR="000A4585" w:rsidRPr="006449A4">
        <w:t>29:</w:t>
      </w:r>
    </w:p>
    <w:p w14:paraId="36DBF716" w14:textId="77777777" w:rsidR="000A4585" w:rsidRDefault="000A4585" w:rsidP="000A4585">
      <w:pPr>
        <w:pStyle w:val="LITlitera"/>
      </w:pPr>
      <w:r w:rsidRPr="00AE4A9D">
        <w:t>a)</w:t>
      </w:r>
      <w:r w:rsidRPr="00AE4A9D">
        <w:tab/>
        <w:t>w ust. 1:</w:t>
      </w:r>
    </w:p>
    <w:p w14:paraId="2FA2DB70" w14:textId="77777777" w:rsidR="000A4585" w:rsidRDefault="000A4585" w:rsidP="000A4585">
      <w:pPr>
        <w:pStyle w:val="TIRtiret"/>
      </w:pPr>
      <w:r w:rsidRPr="006E3484">
        <w:t>–</w:t>
      </w:r>
      <w:r>
        <w:tab/>
      </w:r>
      <w:r w:rsidRPr="006E3484">
        <w:t xml:space="preserve">po pkt </w:t>
      </w:r>
      <w:r>
        <w:t>1a</w:t>
      </w:r>
      <w:r w:rsidRPr="006E3484">
        <w:t xml:space="preserve"> dodaje się pkt </w:t>
      </w:r>
      <w:r>
        <w:t>1b</w:t>
      </w:r>
      <w:r w:rsidRPr="006E3484">
        <w:t xml:space="preserve"> w brzmieniu:</w:t>
      </w:r>
    </w:p>
    <w:p w14:paraId="15C9265D" w14:textId="6AFE9137" w:rsidR="000A4585" w:rsidRPr="00AE4A9D" w:rsidRDefault="000A4585" w:rsidP="000A4585">
      <w:pPr>
        <w:pStyle w:val="ZTIRPKTzmpkttiret"/>
      </w:pPr>
      <w:r w:rsidRPr="007F2395">
        <w:t>„</w:t>
      </w:r>
      <w:r>
        <w:t>1b</w:t>
      </w:r>
      <w:r w:rsidRPr="007F2395">
        <w:t>)</w:t>
      </w:r>
      <w:r>
        <w:tab/>
      </w:r>
      <w:r w:rsidRPr="00BA14ED">
        <w:t>wolno</w:t>
      </w:r>
      <w:r>
        <w:t xml:space="preserve"> </w:t>
      </w:r>
      <w:r w:rsidRPr="00BA14ED">
        <w:t xml:space="preserve">stojących, nie więcej niż dwukondygnacyjnych budynków użyteczności publicznej o powierzchni użytkowej </w:t>
      </w:r>
      <w:r>
        <w:t>nie</w:t>
      </w:r>
      <w:r w:rsidRPr="00BA14ED">
        <w:t xml:space="preserve"> większej niż 200 </w:t>
      </w:r>
      <w:r w:rsidRPr="009C6E2B">
        <w:t>m</w:t>
      </w:r>
      <w:r w:rsidRPr="00072B36">
        <w:rPr>
          <w:rStyle w:val="IGindeksgrny"/>
        </w:rPr>
        <w:t>2</w:t>
      </w:r>
      <w:r w:rsidRPr="00BA14ED">
        <w:t>,</w:t>
      </w:r>
      <w:r>
        <w:t xml:space="preserve"> </w:t>
      </w:r>
      <w:r w:rsidRPr="00BA14ED">
        <w:t>których obszar oddziaływania mieści się</w:t>
      </w:r>
      <w:r w:rsidR="000A3035">
        <w:t xml:space="preserve"> </w:t>
      </w:r>
      <w:r w:rsidR="000A3035" w:rsidRPr="0066356D">
        <w:t>w całości</w:t>
      </w:r>
      <w:r w:rsidRPr="0066356D">
        <w:t xml:space="preserve"> </w:t>
      </w:r>
      <w:r w:rsidRPr="00BA14ED">
        <w:t>na działce lub działkach, na których zostały zaprojektowane</w:t>
      </w:r>
      <w:r w:rsidRPr="007F2395">
        <w:t>;”,</w:t>
      </w:r>
    </w:p>
    <w:p w14:paraId="60D18CFC" w14:textId="77777777" w:rsidR="000A4585" w:rsidRDefault="000A4585" w:rsidP="000A4585">
      <w:pPr>
        <w:pStyle w:val="TIRtiret"/>
      </w:pPr>
      <w:bookmarkStart w:id="9" w:name="_Hlk115606033"/>
      <w:r w:rsidRPr="006E3484">
        <w:t>–</w:t>
      </w:r>
      <w:bookmarkEnd w:id="9"/>
      <w:r w:rsidRPr="006E3484">
        <w:tab/>
        <w:t>po pkt 2 dodaje się pkt 2a w brzmieniu:</w:t>
      </w:r>
      <w:r>
        <w:t xml:space="preserve"> </w:t>
      </w:r>
    </w:p>
    <w:bookmarkEnd w:id="6"/>
    <w:p w14:paraId="621A7929" w14:textId="6158817E" w:rsidR="000A4585" w:rsidRDefault="000A4585" w:rsidP="000A4585">
      <w:pPr>
        <w:pStyle w:val="ZTIRPKTzmpkttiret"/>
      </w:pPr>
      <w:r w:rsidRPr="007F2395">
        <w:t>„2a)</w:t>
      </w:r>
      <w:r>
        <w:tab/>
      </w:r>
      <w:r w:rsidRPr="007F2395">
        <w:t xml:space="preserve">wolno stojących przydomowych </w:t>
      </w:r>
      <w:r>
        <w:t xml:space="preserve">budowli ochronnych </w:t>
      </w:r>
      <w:r w:rsidRPr="00F33D74">
        <w:t>o powierzchni użytkowej do 35 m</w:t>
      </w:r>
      <w:r w:rsidRPr="00F33D74">
        <w:rPr>
          <w:rStyle w:val="IGindeksgrny"/>
        </w:rPr>
        <w:t>2</w:t>
      </w:r>
      <w:r>
        <w:rPr>
          <w:rStyle w:val="IGindeksgrny"/>
        </w:rPr>
        <w:t xml:space="preserve"> </w:t>
      </w:r>
      <w:r w:rsidRPr="007F2395">
        <w:t>przeznaczonych do ochrony użytkowników budynku mieszkalnego jednorodzinnego</w:t>
      </w:r>
      <w:r>
        <w:t xml:space="preserve"> </w:t>
      </w:r>
      <w:r w:rsidRPr="007F2395">
        <w:t>wraz z</w:t>
      </w:r>
      <w:r>
        <w:t xml:space="preserve"> </w:t>
      </w:r>
      <w:r w:rsidRPr="007F2395">
        <w:t xml:space="preserve">instalacjami i przyłączami niezbędnymi do ich użytkowania, </w:t>
      </w:r>
      <w:r w:rsidRPr="007F2395">
        <w:lastRenderedPageBreak/>
        <w:t>których obszar oddziaływania mieści się w całości na działce lub działkach, na których zostały zaprojektowane;”,</w:t>
      </w:r>
    </w:p>
    <w:p w14:paraId="2CA6FD07" w14:textId="5B488F55" w:rsidR="000A4585" w:rsidRPr="0022178A" w:rsidRDefault="000A4585" w:rsidP="000A4585">
      <w:pPr>
        <w:pStyle w:val="TIRtiret"/>
      </w:pPr>
      <w:r w:rsidRPr="0022178A">
        <w:t>–</w:t>
      </w:r>
      <w:r w:rsidRPr="0022178A">
        <w:tab/>
        <w:t>po pkt 3 dodaje się pkt 3a</w:t>
      </w:r>
      <w:r w:rsidR="002578BD">
        <w:t>–</w:t>
      </w:r>
      <w:r w:rsidRPr="0066356D">
        <w:t>3</w:t>
      </w:r>
      <w:r w:rsidR="002578BD" w:rsidRPr="0066356D">
        <w:t>c</w:t>
      </w:r>
      <w:r w:rsidRPr="0022178A">
        <w:t xml:space="preserve"> w brzmieniu: </w:t>
      </w:r>
    </w:p>
    <w:p w14:paraId="1D45B4EF" w14:textId="77777777" w:rsidR="000A4585" w:rsidRPr="0022178A" w:rsidRDefault="000A4585" w:rsidP="000A4585">
      <w:pPr>
        <w:pStyle w:val="ZTIRPKTzmpkttiret"/>
      </w:pPr>
      <w:r>
        <w:t>„</w:t>
      </w:r>
      <w:r w:rsidRPr="0022178A">
        <w:t>3</w:t>
      </w:r>
      <w:r>
        <w:t>a</w:t>
      </w:r>
      <w:r w:rsidRPr="0022178A">
        <w:t>)</w:t>
      </w:r>
      <w:r>
        <w:tab/>
      </w:r>
      <w:r w:rsidRPr="0022178A">
        <w:t>wolno</w:t>
      </w:r>
      <w:r>
        <w:t xml:space="preserve"> </w:t>
      </w:r>
      <w:r w:rsidRPr="0022178A">
        <w:t>stojących kontenerów telekomunikacyjnych o powierzchni zabudowy do 35 m</w:t>
      </w:r>
      <w:r w:rsidRPr="001C0962">
        <w:rPr>
          <w:rStyle w:val="IGindeksgrny"/>
        </w:rPr>
        <w:t>2</w:t>
      </w:r>
      <w:r w:rsidRPr="0022178A">
        <w:t xml:space="preserve"> wraz z instalacjami i przyłączami elektroenergetycznymi i telekomunikacyjnymi oraz związanymi z nimi sieciami;</w:t>
      </w:r>
      <w:r w:rsidRPr="0022178A" w:rsidDel="00033CAB">
        <w:t xml:space="preserve"> </w:t>
      </w:r>
    </w:p>
    <w:p w14:paraId="10FEC755" w14:textId="77777777" w:rsidR="002578BD" w:rsidRDefault="000A4585" w:rsidP="000A4585">
      <w:pPr>
        <w:pStyle w:val="ZTIRPKTzmpkttiret"/>
      </w:pPr>
      <w:r w:rsidRPr="0022178A">
        <w:t>3</w:t>
      </w:r>
      <w:r>
        <w:t>b</w:t>
      </w:r>
      <w:r w:rsidRPr="0022178A">
        <w:t>)</w:t>
      </w:r>
      <w:r>
        <w:tab/>
      </w:r>
      <w:r w:rsidRPr="0022178A">
        <w:t>kontenerów telekomunikacyjnych o wysokości do 3 m i powierzchni zabudowy do 35 m</w:t>
      </w:r>
      <w:r w:rsidRPr="001C0962">
        <w:rPr>
          <w:rStyle w:val="IGindeksgrny"/>
        </w:rPr>
        <w:t>2</w:t>
      </w:r>
      <w:r w:rsidRPr="0022178A">
        <w:t xml:space="preserve"> wraz z instalacjami i przyłączami elektroenergetycznymi i telekomunikacyjnymi oraz związanymi z nimi sieciami;</w:t>
      </w:r>
    </w:p>
    <w:p w14:paraId="163B01EE" w14:textId="3AF11080" w:rsidR="000A4585" w:rsidRDefault="002578BD" w:rsidP="000A4585">
      <w:pPr>
        <w:pStyle w:val="ZTIRPKTzmpkttiret"/>
      </w:pPr>
      <w:r w:rsidRPr="0066356D">
        <w:t>3c)</w:t>
      </w:r>
      <w:r w:rsidRPr="0066356D">
        <w:tab/>
        <w:t>wolno stojących magazynów energii elektrycznej o pojemności nominalnej większej niż 300 kWh i nie większej niż 2000 kWh;</w:t>
      </w:r>
      <w:r w:rsidR="000A4585" w:rsidRPr="0022178A">
        <w:t>”,</w:t>
      </w:r>
    </w:p>
    <w:p w14:paraId="70C5B76A" w14:textId="4AC581DE" w:rsidR="000A4585" w:rsidRPr="001D73CF" w:rsidRDefault="000A4585" w:rsidP="000A4585">
      <w:pPr>
        <w:pStyle w:val="TIRtiret"/>
      </w:pPr>
      <w:r w:rsidRPr="001D73CF">
        <w:t>–</w:t>
      </w:r>
      <w:r>
        <w:tab/>
        <w:t xml:space="preserve">w </w:t>
      </w:r>
      <w:r w:rsidRPr="001D73CF">
        <w:t xml:space="preserve">pkt </w:t>
      </w:r>
      <w:r>
        <w:t>16</w:t>
      </w:r>
      <w:r w:rsidR="000A3035">
        <w:t xml:space="preserve"> </w:t>
      </w:r>
      <w:r w:rsidR="000A3035" w:rsidRPr="0066356D">
        <w:t>we wprowadzeniu do wyliczenia</w:t>
      </w:r>
      <w:r w:rsidRPr="0066356D">
        <w:t xml:space="preserve"> </w:t>
      </w:r>
      <w:r>
        <w:t xml:space="preserve">skreśla się wyrazy </w:t>
      </w:r>
      <w:r w:rsidRPr="006E3484">
        <w:t>„</w:t>
      </w:r>
      <w:r>
        <w:t>rozumianych jako budynki przeznaczone do okresowego wypoczynku</w:t>
      </w:r>
      <w:r w:rsidRPr="006E3484">
        <w:t>”</w:t>
      </w:r>
      <w:r>
        <w:t>,</w:t>
      </w:r>
    </w:p>
    <w:p w14:paraId="6C1A40EF" w14:textId="77777777" w:rsidR="000A4585" w:rsidRPr="001D73CF" w:rsidRDefault="000A4585" w:rsidP="000A4585">
      <w:pPr>
        <w:pStyle w:val="TIRtiret"/>
      </w:pPr>
      <w:r w:rsidRPr="001D73CF">
        <w:t>–</w:t>
      </w:r>
      <w:r>
        <w:tab/>
      </w:r>
      <w:r w:rsidRPr="001D73CF">
        <w:t>pkt 20 otrzymuje brzmienie:</w:t>
      </w:r>
    </w:p>
    <w:p w14:paraId="463A1286" w14:textId="77777777" w:rsidR="000A4585" w:rsidRPr="006E3484" w:rsidRDefault="000A4585" w:rsidP="000A4585">
      <w:pPr>
        <w:pStyle w:val="ZTIRPKTzmpkttiret"/>
      </w:pPr>
      <w:bookmarkStart w:id="10" w:name="_Hlk197680766"/>
      <w:r w:rsidRPr="006E3484">
        <w:t>„20)</w:t>
      </w:r>
      <w:r>
        <w:tab/>
      </w:r>
      <w:r w:rsidRPr="006E3484">
        <w:t xml:space="preserve">boisk szkolnych oraz boisk, kortów </w:t>
      </w:r>
      <w:r>
        <w:t xml:space="preserve">tenisowych </w:t>
      </w:r>
      <w:r w:rsidRPr="006E3484">
        <w:t xml:space="preserve">i bieżni służących </w:t>
      </w:r>
      <w:r>
        <w:t xml:space="preserve">do </w:t>
      </w:r>
      <w:r w:rsidRPr="006E3484">
        <w:t>uprawiani</w:t>
      </w:r>
      <w:r>
        <w:t>a</w:t>
      </w:r>
      <w:r w:rsidRPr="006E3484">
        <w:t xml:space="preserve"> sportu lub rekreacji;”,</w:t>
      </w:r>
    </w:p>
    <w:bookmarkEnd w:id="10"/>
    <w:p w14:paraId="3CE588B4" w14:textId="77777777" w:rsidR="000A4585" w:rsidRPr="007F2395" w:rsidRDefault="000A4585" w:rsidP="000A4585">
      <w:pPr>
        <w:pStyle w:val="TIRtiret"/>
      </w:pPr>
      <w:r w:rsidRPr="007F2395">
        <w:t>–</w:t>
      </w:r>
      <w:r w:rsidRPr="007F2395">
        <w:tab/>
        <w:t>pkt 22 otrzymuje brzmienie:</w:t>
      </w:r>
    </w:p>
    <w:p w14:paraId="4CBA3C0E" w14:textId="77777777" w:rsidR="000A4585" w:rsidRDefault="000A4585" w:rsidP="000A4585">
      <w:pPr>
        <w:pStyle w:val="ZTIRPKTzmpkttiret"/>
      </w:pPr>
      <w:r w:rsidRPr="007F2395">
        <w:t>„22)</w:t>
      </w:r>
      <w:r>
        <w:tab/>
      </w:r>
      <w:r w:rsidRPr="007F2395">
        <w:t>przydomowych tarasów naziemnych o</w:t>
      </w:r>
      <w:r>
        <w:t xml:space="preserve"> </w:t>
      </w:r>
      <w:r w:rsidRPr="007F2395">
        <w:t>powierzchni zabudowy większej niż 35 m</w:t>
      </w:r>
      <w:r w:rsidRPr="007F2395">
        <w:rPr>
          <w:rStyle w:val="IGindeksgrny"/>
        </w:rPr>
        <w:t>2</w:t>
      </w:r>
      <w:r>
        <w:t>:</w:t>
      </w:r>
    </w:p>
    <w:p w14:paraId="1F9EB6AF" w14:textId="77777777" w:rsidR="000A4585" w:rsidRDefault="000A4585" w:rsidP="000A4585">
      <w:pPr>
        <w:pStyle w:val="ZTIRLITwPKTzmlitwpkttiret"/>
      </w:pPr>
      <w:r>
        <w:t>a)</w:t>
      </w:r>
      <w:r>
        <w:tab/>
        <w:t>niezadaszonych,</w:t>
      </w:r>
    </w:p>
    <w:p w14:paraId="26D329FF" w14:textId="77777777" w:rsidR="000A4585" w:rsidRDefault="000A4585" w:rsidP="000A4585">
      <w:pPr>
        <w:pStyle w:val="ZTIRLITwPKTzmlitwpkttiret"/>
      </w:pPr>
      <w:r>
        <w:t>b)</w:t>
      </w:r>
      <w:r>
        <w:tab/>
        <w:t xml:space="preserve">zadaszonych, </w:t>
      </w:r>
      <w:r w:rsidRPr="007A3B5B">
        <w:t>o powierzchni dachu nie większej niż 50 m</w:t>
      </w:r>
      <w:r w:rsidRPr="007A3B5B">
        <w:rPr>
          <w:rStyle w:val="IGindeksgrny"/>
        </w:rPr>
        <w:t>2</w:t>
      </w:r>
      <w:r w:rsidRPr="007F2395">
        <w:t>;”,</w:t>
      </w:r>
    </w:p>
    <w:p w14:paraId="0DFEEDFC" w14:textId="77777777" w:rsidR="000A4585" w:rsidRDefault="000A4585" w:rsidP="000A4585">
      <w:pPr>
        <w:pStyle w:val="TIRtiret"/>
      </w:pPr>
      <w:r w:rsidRPr="007F2395">
        <w:t>–</w:t>
      </w:r>
      <w:r w:rsidRPr="007F2395">
        <w:tab/>
        <w:t>pkt 25 otrzymuje brzmienie:</w:t>
      </w:r>
    </w:p>
    <w:p w14:paraId="07FCA7EE" w14:textId="0B0485AC" w:rsidR="000A4585" w:rsidRDefault="000A4585" w:rsidP="000A4585">
      <w:pPr>
        <w:pStyle w:val="ZTIRPKTzmpkttiret"/>
      </w:pPr>
      <w:r w:rsidRPr="007F2395">
        <w:t>„25)</w:t>
      </w:r>
      <w:r>
        <w:tab/>
      </w:r>
      <w:r w:rsidRPr="007F2395">
        <w:t>stacji ładowania w rozumieniu art. 2 pkt 27 ustawy z dnia 11 stycznia 2018 r. o elektromobilności i paliwach alternatywnych (Dz. U. z 202</w:t>
      </w:r>
      <w:r>
        <w:t>4</w:t>
      </w:r>
      <w:r w:rsidRPr="007F2395">
        <w:t xml:space="preserve"> r. poz. </w:t>
      </w:r>
      <w:r>
        <w:t>12</w:t>
      </w:r>
      <w:r w:rsidRPr="007F2395">
        <w:t>8</w:t>
      </w:r>
      <w:r>
        <w:t>9, 1853 i 1881</w:t>
      </w:r>
      <w:r w:rsidRPr="007F2395">
        <w:t xml:space="preserve">), z wyłączeniem infrastruktury ładowania drogowego </w:t>
      </w:r>
      <w:r>
        <w:t>t</w:t>
      </w:r>
      <w:r w:rsidRPr="007F2395">
        <w:t>ransportu publicznego w rozumieniu</w:t>
      </w:r>
      <w:r>
        <w:t xml:space="preserve"> </w:t>
      </w:r>
      <w:r w:rsidRPr="007F2395">
        <w:t>art. 2 pkt 3 tej ustawy, z</w:t>
      </w:r>
      <w:r>
        <w:t> </w:t>
      </w:r>
      <w:r w:rsidR="000A3035" w:rsidRPr="0066356D">
        <w:t>uwzględnieniem</w:t>
      </w:r>
      <w:r w:rsidRPr="0066356D">
        <w:t xml:space="preserve"> </w:t>
      </w:r>
      <w:r w:rsidRPr="007F2395">
        <w:t>art.</w:t>
      </w:r>
      <w:r>
        <w:t xml:space="preserve"> </w:t>
      </w:r>
      <w:r w:rsidRPr="007F2395">
        <w:t>29a;”,</w:t>
      </w:r>
    </w:p>
    <w:p w14:paraId="02C2FE9A" w14:textId="77777777" w:rsidR="000A4585" w:rsidRDefault="000A4585" w:rsidP="000A4585">
      <w:pPr>
        <w:pStyle w:val="TIRtiret"/>
      </w:pPr>
      <w:r w:rsidRPr="009E01A3">
        <w:t>–</w:t>
      </w:r>
      <w:r>
        <w:tab/>
        <w:t>w</w:t>
      </w:r>
      <w:r w:rsidRPr="009E01A3">
        <w:t xml:space="preserve"> pkt 2</w:t>
      </w:r>
      <w:r>
        <w:t>9</w:t>
      </w:r>
      <w:r w:rsidRPr="009E01A3">
        <w:t xml:space="preserve"> </w:t>
      </w:r>
      <w:r>
        <w:t xml:space="preserve">w lit. d średnik zastępuje się przecinkiem i </w:t>
      </w:r>
      <w:r w:rsidRPr="009E01A3">
        <w:t xml:space="preserve">dodaje się </w:t>
      </w:r>
      <w:r>
        <w:t>lit. e</w:t>
      </w:r>
      <w:r w:rsidRPr="009E01A3">
        <w:t xml:space="preserve"> w brzmieniu:</w:t>
      </w:r>
    </w:p>
    <w:p w14:paraId="0DAE02B6" w14:textId="5E2DD0AF" w:rsidR="000A4585" w:rsidRPr="007F2395" w:rsidRDefault="000A4585" w:rsidP="000A4585">
      <w:pPr>
        <w:pStyle w:val="ZTIRLITzmlittiret"/>
      </w:pPr>
      <w:r w:rsidRPr="006449A4">
        <w:lastRenderedPageBreak/>
        <w:t>„</w:t>
      </w:r>
      <w:r w:rsidR="00536428" w:rsidRPr="0066356D">
        <w:t>e)</w:t>
      </w:r>
      <w:r w:rsidR="00536428" w:rsidRPr="0066356D">
        <w:tab/>
        <w:t>bezodpływowych zbiorników na wody opadowe lub roztopowe o pojemności większej niż 5 m</w:t>
      </w:r>
      <w:r w:rsidR="00536428" w:rsidRPr="0066356D">
        <w:rPr>
          <w:rStyle w:val="IGindeksgrny"/>
        </w:rPr>
        <w:t>3</w:t>
      </w:r>
      <w:r w:rsidR="00536428" w:rsidRPr="0066356D">
        <w:t xml:space="preserve"> i nie większej niż 30 m</w:t>
      </w:r>
      <w:r w:rsidR="00536428" w:rsidRPr="0066356D">
        <w:rPr>
          <w:rStyle w:val="IGindeksgrny"/>
        </w:rPr>
        <w:t>3</w:t>
      </w:r>
      <w:r w:rsidR="00536428" w:rsidRPr="0066356D">
        <w:t>;</w:t>
      </w:r>
      <w:r w:rsidRPr="007F2395">
        <w:t>”,</w:t>
      </w:r>
    </w:p>
    <w:p w14:paraId="67AAAC66" w14:textId="6595AFBB" w:rsidR="000A4585" w:rsidRPr="007F2395" w:rsidRDefault="000A4585" w:rsidP="000A4585">
      <w:pPr>
        <w:pStyle w:val="TIRtiret"/>
      </w:pPr>
      <w:r w:rsidRPr="007F2395">
        <w:t>–</w:t>
      </w:r>
      <w:r w:rsidRPr="007F2395">
        <w:tab/>
      </w:r>
      <w:r>
        <w:t>w</w:t>
      </w:r>
      <w:r w:rsidRPr="007F2395">
        <w:t xml:space="preserve"> pkt 3</w:t>
      </w:r>
      <w:r>
        <w:t>4</w:t>
      </w:r>
      <w:r w:rsidRPr="007F2395">
        <w:t xml:space="preserve"> kropkę</w:t>
      </w:r>
      <w:r>
        <w:t xml:space="preserve"> </w:t>
      </w:r>
      <w:r w:rsidRPr="007F2395">
        <w:t>zastępuje się średnikiem i dodaje się pkt 3</w:t>
      </w:r>
      <w:r>
        <w:t>5</w:t>
      </w:r>
      <w:r w:rsidRPr="007F2395">
        <w:t>–</w:t>
      </w:r>
      <w:r w:rsidR="00536428" w:rsidRPr="0066356D">
        <w:t>40</w:t>
      </w:r>
      <w:r w:rsidRPr="007F2395">
        <w:t xml:space="preserve"> w brzmieniu:</w:t>
      </w:r>
    </w:p>
    <w:p w14:paraId="19A4C350" w14:textId="77777777" w:rsidR="000A4585" w:rsidRDefault="000A4585" w:rsidP="000A4585">
      <w:pPr>
        <w:pStyle w:val="ZTIRPKTzmpkttiret"/>
      </w:pPr>
      <w:r w:rsidRPr="007F2395">
        <w:t>„3</w:t>
      </w:r>
      <w:r>
        <w:t>5</w:t>
      </w:r>
      <w:r w:rsidRPr="007F2395">
        <w:t>)</w:t>
      </w:r>
      <w:r>
        <w:tab/>
      </w:r>
      <w:r w:rsidRPr="007F2395">
        <w:t>kolumbariów na terenie cmentarza</w:t>
      </w:r>
      <w:r>
        <w:t xml:space="preserve"> </w:t>
      </w:r>
      <w:r w:rsidRPr="007F2395">
        <w:t>o powierzchni zabudowy nie większej niż 15 m</w:t>
      </w:r>
      <w:r w:rsidRPr="000B21B2">
        <w:rPr>
          <w:rStyle w:val="IGindeksgrny"/>
        </w:rPr>
        <w:t>2</w:t>
      </w:r>
      <w:r w:rsidRPr="007F2395">
        <w:t xml:space="preserve"> </w:t>
      </w:r>
      <w:r>
        <w:t>i</w:t>
      </w:r>
      <w:r w:rsidRPr="007F2395">
        <w:t xml:space="preserve"> wysokości nie większej niż 3 m;</w:t>
      </w:r>
    </w:p>
    <w:p w14:paraId="60E58A02" w14:textId="42E06680" w:rsidR="000A4585" w:rsidRPr="007F2395" w:rsidRDefault="000A4585" w:rsidP="000A4585">
      <w:pPr>
        <w:pStyle w:val="ZTIRPKTzmpkttiret"/>
      </w:pPr>
      <w:r w:rsidRPr="007F2395">
        <w:t>3</w:t>
      </w:r>
      <w:r>
        <w:t>6</w:t>
      </w:r>
      <w:r w:rsidRPr="007F2395">
        <w:t>)</w:t>
      </w:r>
      <w:r>
        <w:tab/>
      </w:r>
      <w:r w:rsidRPr="007F2395">
        <w:t xml:space="preserve">przepustów o długości nie większej niż 20 m </w:t>
      </w:r>
      <w:r w:rsidRPr="0066356D">
        <w:t>o</w:t>
      </w:r>
      <w:r w:rsidR="000A3035" w:rsidRPr="0066356D">
        <w:t>raz</w:t>
      </w:r>
      <w:r w:rsidRPr="007F2395">
        <w:t xml:space="preserve"> przekroju wewnętrznym </w:t>
      </w:r>
      <w:r>
        <w:t xml:space="preserve">nie mniejszym </w:t>
      </w:r>
      <w:r w:rsidRPr="007F2395">
        <w:t>niż 0,85 m</w:t>
      </w:r>
      <w:r w:rsidRPr="000B21B2">
        <w:rPr>
          <w:rStyle w:val="IGindeksgrny"/>
        </w:rPr>
        <w:t>2</w:t>
      </w:r>
      <w:r w:rsidRPr="007F2395">
        <w:t xml:space="preserve"> i nie większym niż 3 m</w:t>
      </w:r>
      <w:r w:rsidRPr="000B21B2">
        <w:rPr>
          <w:rStyle w:val="IGindeksgrny"/>
        </w:rPr>
        <w:t>2</w:t>
      </w:r>
      <w:r w:rsidRPr="007F2395">
        <w:t>;</w:t>
      </w:r>
    </w:p>
    <w:p w14:paraId="60EC6689" w14:textId="77777777" w:rsidR="000A4585" w:rsidRPr="007F2395" w:rsidRDefault="000A4585" w:rsidP="000A4585">
      <w:pPr>
        <w:pStyle w:val="ZTIRPKTzmpkttiret"/>
      </w:pPr>
      <w:r w:rsidRPr="007F2395">
        <w:t>3</w:t>
      </w:r>
      <w:r>
        <w:t>7</w:t>
      </w:r>
      <w:r w:rsidRPr="007F2395">
        <w:t>)</w:t>
      </w:r>
      <w:r>
        <w:tab/>
      </w:r>
      <w:r w:rsidRPr="007F2395">
        <w:t>wylotów do cieków naturalnych;</w:t>
      </w:r>
    </w:p>
    <w:p w14:paraId="6826809D" w14:textId="77777777" w:rsidR="000A4585" w:rsidRDefault="000A4585" w:rsidP="000A4585">
      <w:pPr>
        <w:pStyle w:val="ZTIRPKTzmpkttiret"/>
        <w:rPr>
          <w:rStyle w:val="IGindeksgrny"/>
        </w:rPr>
      </w:pPr>
      <w:r w:rsidRPr="007F2395">
        <w:t>3</w:t>
      </w:r>
      <w:r>
        <w:t>8</w:t>
      </w:r>
      <w:r w:rsidRPr="007F2395">
        <w:t>)</w:t>
      </w:r>
      <w:r>
        <w:tab/>
      </w:r>
      <w:r w:rsidRPr="007F2395">
        <w:t>bezodpływowych zbiorników na wody opadowe lub roztopowe o</w:t>
      </w:r>
      <w:r>
        <w:t xml:space="preserve"> łącznej </w:t>
      </w:r>
      <w:r w:rsidRPr="007F2395">
        <w:t>pojemności większej niż 5 m</w:t>
      </w:r>
      <w:r w:rsidRPr="00E00754">
        <w:rPr>
          <w:rStyle w:val="IGindeksgrny"/>
        </w:rPr>
        <w:t>3</w:t>
      </w:r>
      <w:r w:rsidRPr="007F2395">
        <w:t xml:space="preserve"> i nie większej niż 15 m</w:t>
      </w:r>
      <w:r w:rsidRPr="00E00754">
        <w:rPr>
          <w:rStyle w:val="IGindeksgrny"/>
        </w:rPr>
        <w:t>3</w:t>
      </w:r>
      <w:r w:rsidRPr="007F2395">
        <w:t>;</w:t>
      </w:r>
    </w:p>
    <w:p w14:paraId="44523CD5" w14:textId="77777777" w:rsidR="00536428" w:rsidRDefault="000A4585" w:rsidP="000A4585">
      <w:pPr>
        <w:pStyle w:val="ZTIRPKTzmpkttiret"/>
      </w:pPr>
      <w:bookmarkStart w:id="11" w:name="_Hlk193961094"/>
      <w:r>
        <w:t xml:space="preserve">39) </w:t>
      </w:r>
      <w:r>
        <w:tab/>
      </w:r>
      <w:r w:rsidRPr="00543382">
        <w:t>wież lub masztów Kolejowego Systemu Ruchomej Łączności Radiowej (RMR)</w:t>
      </w:r>
      <w:r>
        <w:t xml:space="preserve"> </w:t>
      </w:r>
      <w:r w:rsidRPr="00543382">
        <w:t>służących realizacji zadań zarządcy infrastruktury kolejowej</w:t>
      </w:r>
      <w:r>
        <w:t>, o których mowa</w:t>
      </w:r>
      <w:r w:rsidRPr="00543382">
        <w:t xml:space="preserve"> w art.</w:t>
      </w:r>
      <w:r>
        <w:t xml:space="preserve"> </w:t>
      </w:r>
      <w:r w:rsidRPr="00543382">
        <w:t>5 ustawy z dnia 28 marca 2003 r. o transporcie kolejowym</w:t>
      </w:r>
      <w:r>
        <w:t xml:space="preserve"> (Dz. U. z 2024 r. poz. 697 i 731)</w:t>
      </w:r>
      <w:r w:rsidRPr="00543382">
        <w:t>, realizowanych na</w:t>
      </w:r>
      <w:r>
        <w:t xml:space="preserve"> </w:t>
      </w:r>
      <w:r w:rsidRPr="00543382">
        <w:t>obszarze kolejowym w rozumieniu art. 4 pkt 8 tej ustawy</w:t>
      </w:r>
      <w:r w:rsidR="00536428">
        <w:t>;</w:t>
      </w:r>
    </w:p>
    <w:p w14:paraId="282107FD" w14:textId="5313FC0E" w:rsidR="000A4585" w:rsidRDefault="00536428" w:rsidP="000A4585">
      <w:pPr>
        <w:pStyle w:val="ZTIRPKTzmpkttiret"/>
      </w:pPr>
      <w:r w:rsidRPr="0066356D">
        <w:t>40)</w:t>
      </w:r>
      <w:r w:rsidRPr="0066356D">
        <w:tab/>
        <w:t xml:space="preserve">wolno stojących </w:t>
      </w:r>
      <w:bookmarkStart w:id="12" w:name="_Hlk208494733"/>
      <w:r w:rsidRPr="0066356D">
        <w:t xml:space="preserve">magazynów energii elektrycznej </w:t>
      </w:r>
      <w:bookmarkEnd w:id="12"/>
      <w:r w:rsidRPr="0066356D">
        <w:t>o pojemności nominalnej większej niż 30 kWh i nie większej niż 300 kWh.</w:t>
      </w:r>
      <w:r w:rsidR="000A4585">
        <w:t>”</w:t>
      </w:r>
      <w:bookmarkEnd w:id="11"/>
      <w:r w:rsidR="001610D4">
        <w:t xml:space="preserve">, </w:t>
      </w:r>
    </w:p>
    <w:p w14:paraId="163C3F8B" w14:textId="77777777" w:rsidR="000A4585" w:rsidRPr="006449A4" w:rsidRDefault="000A4585" w:rsidP="000A4585">
      <w:pPr>
        <w:pStyle w:val="LITlitera"/>
      </w:pPr>
      <w:r w:rsidRPr="006449A4">
        <w:t>b)</w:t>
      </w:r>
      <w:r w:rsidRPr="006449A4">
        <w:tab/>
        <w:t>w ust. 2:</w:t>
      </w:r>
    </w:p>
    <w:p w14:paraId="457FFFBF" w14:textId="0BED811A" w:rsidR="00536428" w:rsidRPr="0066356D" w:rsidRDefault="00536428" w:rsidP="00536428">
      <w:pPr>
        <w:pStyle w:val="TIRtiret"/>
      </w:pPr>
      <w:r w:rsidRPr="0066356D">
        <w:t>–</w:t>
      </w:r>
      <w:r w:rsidRPr="0066356D">
        <w:tab/>
        <w:t>w pkt 1 po lit. b średnik zastępuje się przecinkiem i dodaje lit. c w brzmieniu:</w:t>
      </w:r>
    </w:p>
    <w:p w14:paraId="58952FFD" w14:textId="5B4D0D10" w:rsidR="00536428" w:rsidRPr="0066356D" w:rsidRDefault="00536428" w:rsidP="00536428">
      <w:pPr>
        <w:pStyle w:val="ZTIRLITzmlittiret"/>
      </w:pPr>
      <w:r w:rsidRPr="0066356D">
        <w:t>„c)</w:t>
      </w:r>
      <w:r w:rsidRPr="0066356D">
        <w:tab/>
        <w:t>bezodpływowych zbiorników na wody opadowe lub roztopowe o pojemności nie większej niż 5 m</w:t>
      </w:r>
      <w:r w:rsidRPr="0066356D">
        <w:rPr>
          <w:rStyle w:val="IGindeksgrny"/>
        </w:rPr>
        <w:t>3</w:t>
      </w:r>
      <w:r w:rsidRPr="0066356D">
        <w:t>;”,</w:t>
      </w:r>
    </w:p>
    <w:p w14:paraId="205E67AD" w14:textId="3B2D6C01" w:rsidR="000A4585" w:rsidRPr="00AD41BF" w:rsidRDefault="000A4585" w:rsidP="000A4585">
      <w:pPr>
        <w:pStyle w:val="TIRtiret"/>
      </w:pPr>
      <w:r w:rsidRPr="00AD41BF">
        <w:t>–</w:t>
      </w:r>
      <w:r w:rsidRPr="00AD41BF">
        <w:tab/>
        <w:t>pkt 13</w:t>
      </w:r>
      <w:r>
        <w:t xml:space="preserve"> </w:t>
      </w:r>
      <w:r w:rsidRPr="00AD41BF">
        <w:t>otrzymuje brzmienie:</w:t>
      </w:r>
    </w:p>
    <w:p w14:paraId="60BC29D1" w14:textId="77777777" w:rsidR="000A4585" w:rsidRDefault="000A4585" w:rsidP="000A4585">
      <w:pPr>
        <w:pStyle w:val="ZTIRPKTzmpkttiret"/>
      </w:pPr>
      <w:r>
        <w:t>„</w:t>
      </w:r>
      <w:bookmarkStart w:id="13" w:name="_Hlk187657861"/>
      <w:r w:rsidRPr="00AD41BF">
        <w:t>13)</w:t>
      </w:r>
      <w:r>
        <w:tab/>
      </w:r>
      <w:r w:rsidRPr="00AD41BF">
        <w:t>basenów i</w:t>
      </w:r>
      <w:r>
        <w:t xml:space="preserve"> </w:t>
      </w:r>
      <w:r w:rsidRPr="00AD41BF">
        <w:t>oczek wodnych o</w:t>
      </w:r>
      <w:r>
        <w:t xml:space="preserve"> </w:t>
      </w:r>
      <w:r w:rsidRPr="00AD41BF">
        <w:t>powierzchni nie większej niż 50</w:t>
      </w:r>
      <w:r>
        <w:t xml:space="preserve"> </w:t>
      </w:r>
      <w:r w:rsidRPr="00AD41BF">
        <w:t>m</w:t>
      </w:r>
      <w:r w:rsidRPr="00AD41BF">
        <w:rPr>
          <w:rStyle w:val="IGindeksgrny"/>
        </w:rPr>
        <w:t>2</w:t>
      </w:r>
      <w:r w:rsidRPr="00AD41BF">
        <w:t xml:space="preserve"> przy budynkach mieszkalnych </w:t>
      </w:r>
      <w:r>
        <w:t xml:space="preserve">jednorodzinnych </w:t>
      </w:r>
      <w:r w:rsidRPr="00AD41BF">
        <w:t>oraz przy budynkach rekreacji indywidualnej;</w:t>
      </w:r>
      <w:bookmarkEnd w:id="13"/>
      <w:r>
        <w:t>”</w:t>
      </w:r>
      <w:r w:rsidRPr="00AD41BF">
        <w:t>,</w:t>
      </w:r>
    </w:p>
    <w:p w14:paraId="2D9D2C31" w14:textId="77777777" w:rsidR="000A4585" w:rsidRDefault="000A4585" w:rsidP="000A4585">
      <w:pPr>
        <w:pStyle w:val="TIRtiret"/>
      </w:pPr>
      <w:r w:rsidRPr="0022178A">
        <w:t>–</w:t>
      </w:r>
      <w:r w:rsidRPr="0022178A">
        <w:tab/>
      </w:r>
      <w:r>
        <w:t xml:space="preserve">w </w:t>
      </w:r>
      <w:r w:rsidRPr="0022178A">
        <w:t>pkt 18</w:t>
      </w:r>
      <w:r>
        <w:t xml:space="preserve"> lit. a i b otrzymują brzmienie:</w:t>
      </w:r>
    </w:p>
    <w:p w14:paraId="01B5118C" w14:textId="77777777" w:rsidR="000A4585" w:rsidRPr="00305B4D" w:rsidRDefault="000A4585" w:rsidP="000A4585">
      <w:pPr>
        <w:pStyle w:val="ZLITLITwPKTzmlitwpktliter"/>
      </w:pPr>
      <w:r w:rsidRPr="00D36404">
        <w:t>„</w:t>
      </w:r>
      <w:r w:rsidRPr="00305B4D">
        <w:t>a)</w:t>
      </w:r>
      <w:r>
        <w:tab/>
      </w:r>
      <w:r w:rsidRPr="00305B4D">
        <w:t>stacji i posterunków: wodowskazowych, meteorologicznych, opadowych oraz wód podziemnych,</w:t>
      </w:r>
    </w:p>
    <w:p w14:paraId="1A6ECEC0" w14:textId="77777777" w:rsidR="000A4585" w:rsidRPr="00305B4D" w:rsidRDefault="000A4585" w:rsidP="000A4585">
      <w:pPr>
        <w:pStyle w:val="ZLITLITwPKTzmlitwpktliter"/>
      </w:pPr>
      <w:r w:rsidRPr="00305B4D">
        <w:t>b)</w:t>
      </w:r>
      <w:r>
        <w:tab/>
      </w:r>
      <w:r w:rsidRPr="00305B4D">
        <w:t>stacji i punktów: obserwacyjnych stanów wód podziemnych oraz monitoringu jakości wód powierzchniowych i podziemnych</w:t>
      </w:r>
      <w:r>
        <w:t>,</w:t>
      </w:r>
      <w:r w:rsidRPr="00305B4D">
        <w:t>”</w:t>
      </w:r>
      <w:r>
        <w:t>,</w:t>
      </w:r>
    </w:p>
    <w:p w14:paraId="27FE59A5" w14:textId="77777777" w:rsidR="000A4585" w:rsidRPr="009877ED" w:rsidRDefault="000A4585" w:rsidP="000A4585">
      <w:pPr>
        <w:pStyle w:val="TIRtiret"/>
      </w:pPr>
      <w:r w:rsidRPr="0022178A">
        <w:lastRenderedPageBreak/>
        <w:t>–</w:t>
      </w:r>
      <w:r w:rsidRPr="0022178A">
        <w:tab/>
        <w:t xml:space="preserve">po pkt 18a </w:t>
      </w:r>
      <w:r w:rsidRPr="009877ED">
        <w:t xml:space="preserve">dodaje się pkt 18b w brzmieniu: </w:t>
      </w:r>
    </w:p>
    <w:p w14:paraId="63C1DAC4" w14:textId="15441E47" w:rsidR="000A4585" w:rsidRPr="009877ED" w:rsidRDefault="000A4585" w:rsidP="000A4585">
      <w:pPr>
        <w:pStyle w:val="ZTIRPKTzmpkttiret"/>
      </w:pPr>
      <w:r w:rsidRPr="009877ED">
        <w:t>„</w:t>
      </w:r>
      <w:bookmarkStart w:id="14" w:name="_Hlk187657892"/>
      <w:r w:rsidRPr="009877ED">
        <w:t>18b)</w:t>
      </w:r>
      <w:r>
        <w:tab/>
      </w:r>
      <w:r w:rsidR="000A3035" w:rsidRPr="0066356D">
        <w:t>obiektów</w:t>
      </w:r>
      <w:r w:rsidR="000A3035">
        <w:t xml:space="preserve"> </w:t>
      </w:r>
      <w:r w:rsidRPr="009877ED">
        <w:t>kontenerowych lub urządzeń pomiarowych będących punktem</w:t>
      </w:r>
      <w:r w:rsidRPr="00AE30F8">
        <w:t xml:space="preserve"> </w:t>
      </w:r>
      <w:r w:rsidRPr="009877ED">
        <w:t>pomiarowym państwowego monitoringu środowiska wraz z ogrodzeniem</w:t>
      </w:r>
      <w:r>
        <w:t xml:space="preserve"> </w:t>
      </w:r>
      <w:r w:rsidRPr="00854310">
        <w:t>o</w:t>
      </w:r>
      <w:r>
        <w:t> </w:t>
      </w:r>
      <w:r w:rsidRPr="00854310">
        <w:t>wysokości nieprzekraczającej 2,20 m</w:t>
      </w:r>
      <w:r w:rsidRPr="009877ED">
        <w:t>;”,</w:t>
      </w:r>
    </w:p>
    <w:bookmarkEnd w:id="14"/>
    <w:p w14:paraId="1EF28A84" w14:textId="77777777" w:rsidR="000A4585" w:rsidRPr="0022178A" w:rsidRDefault="000A4585" w:rsidP="000A4585">
      <w:pPr>
        <w:pStyle w:val="TIRtiret"/>
      </w:pPr>
      <w:r w:rsidRPr="009877ED">
        <w:t>–</w:t>
      </w:r>
      <w:r w:rsidRPr="009877ED">
        <w:tab/>
        <w:t>pkt 24 otrzymuje</w:t>
      </w:r>
      <w:r w:rsidRPr="0022178A">
        <w:t xml:space="preserve"> brzmienie: </w:t>
      </w:r>
    </w:p>
    <w:p w14:paraId="59B8A05A" w14:textId="3EF6A51E" w:rsidR="000A4585" w:rsidRDefault="000A4585" w:rsidP="000A4585">
      <w:pPr>
        <w:pStyle w:val="ZTIRPKTzmpkttiret"/>
      </w:pPr>
      <w:r w:rsidRPr="0022178A">
        <w:t>„</w:t>
      </w:r>
      <w:bookmarkStart w:id="15" w:name="_Hlk187657925"/>
      <w:r w:rsidRPr="0022178A">
        <w:t>24)</w:t>
      </w:r>
      <w:r>
        <w:tab/>
      </w:r>
      <w:r w:rsidRPr="0022178A">
        <w:t>poligonowych obiektów budowlanych, stanowisk obronnych, przepraw, budowli ziemnych</w:t>
      </w:r>
      <w:r>
        <w:t xml:space="preserve"> oraz</w:t>
      </w:r>
      <w:r w:rsidRPr="0022178A">
        <w:t xml:space="preserve"> budowli fortyfikacyjnych i ochronnych</w:t>
      </w:r>
      <w:r>
        <w:t xml:space="preserve">, wraz </w:t>
      </w:r>
      <w:r w:rsidRPr="0022178A">
        <w:t>z</w:t>
      </w:r>
      <w:r>
        <w:t> </w:t>
      </w:r>
      <w:r w:rsidRPr="0022178A">
        <w:t>instalacjami i przyłącz</w:t>
      </w:r>
      <w:r>
        <w:t>ami</w:t>
      </w:r>
      <w:r w:rsidRPr="0022178A">
        <w:t xml:space="preserve"> oraz związanymi z nimi sieciami, lokalizowanych na terenach zamkniętych</w:t>
      </w:r>
      <w:r>
        <w:t xml:space="preserve">, z wyłączeniem </w:t>
      </w:r>
      <w:r w:rsidRPr="00573AF3">
        <w:t>terenów zamkniętych</w:t>
      </w:r>
      <w:r>
        <w:t xml:space="preserve"> </w:t>
      </w:r>
      <w:r w:rsidRPr="0066356D">
        <w:t>ustal</w:t>
      </w:r>
      <w:r w:rsidR="000A3035" w:rsidRPr="0066356D">
        <w:t>o</w:t>
      </w:r>
      <w:r w:rsidRPr="0066356D">
        <w:t>nych</w:t>
      </w:r>
      <w:r>
        <w:t xml:space="preserve"> </w:t>
      </w:r>
      <w:r w:rsidR="00181F9B" w:rsidRPr="0066356D">
        <w:t>decyzją</w:t>
      </w:r>
      <w:r>
        <w:t xml:space="preserve"> ministra właściwego do spraw transportu,</w:t>
      </w:r>
      <w:r w:rsidRPr="00573AF3">
        <w:t xml:space="preserve"> przez które przebiegają linie kolejowe</w:t>
      </w:r>
      <w:r w:rsidRPr="0022178A">
        <w:t>;</w:t>
      </w:r>
      <w:bookmarkEnd w:id="15"/>
      <w:r w:rsidRPr="0022178A">
        <w:t>”</w:t>
      </w:r>
      <w:r>
        <w:t>,</w:t>
      </w:r>
    </w:p>
    <w:p w14:paraId="1AEC7197" w14:textId="77777777" w:rsidR="000A4585" w:rsidRPr="0022178A" w:rsidRDefault="000A4585" w:rsidP="000A4585">
      <w:pPr>
        <w:pStyle w:val="TIRtiret"/>
      </w:pPr>
      <w:r w:rsidRPr="0022178A">
        <w:t>–</w:t>
      </w:r>
      <w:r w:rsidRPr="0022178A">
        <w:tab/>
        <w:t xml:space="preserve">pkt 29 otrzymuje brzmienie: </w:t>
      </w:r>
    </w:p>
    <w:p w14:paraId="7BCE7FF9" w14:textId="0304319D" w:rsidR="000A4585" w:rsidRPr="0022178A" w:rsidRDefault="000A4585" w:rsidP="000A4585">
      <w:pPr>
        <w:pStyle w:val="ZTIRPKTzmpkttiret"/>
      </w:pPr>
      <w:r w:rsidRPr="0022178A">
        <w:t>„</w:t>
      </w:r>
      <w:bookmarkStart w:id="16" w:name="_Hlk187657976"/>
      <w:r w:rsidRPr="0022178A">
        <w:t>29)</w:t>
      </w:r>
      <w:bookmarkStart w:id="17" w:name="_Hlk175293884"/>
      <w:r>
        <w:tab/>
      </w:r>
      <w:r w:rsidRPr="0022178A">
        <w:t>hangarów, garaży, magazynów i hal o powierzchni nieprzekraczającej 600 m</w:t>
      </w:r>
      <w:r w:rsidRPr="00AD41BF">
        <w:rPr>
          <w:rStyle w:val="IGindeksgrny"/>
        </w:rPr>
        <w:t>2</w:t>
      </w:r>
      <w:r w:rsidRPr="0022178A">
        <w:t>, obiektów kontenerowych, płaszczyzn postojowych</w:t>
      </w:r>
      <w:r>
        <w:t>,</w:t>
      </w:r>
      <w:r w:rsidRPr="0022178A">
        <w:t xml:space="preserve"> wraz z instalacjami i przyłącz</w:t>
      </w:r>
      <w:r>
        <w:t>ami</w:t>
      </w:r>
      <w:r w:rsidRPr="0022178A">
        <w:t xml:space="preserve"> oraz związanymi z nimi sieciami, lokalizowanych na terenach zamkniętych</w:t>
      </w:r>
      <w:r>
        <w:t xml:space="preserve">, z wyłączeniem </w:t>
      </w:r>
      <w:r w:rsidRPr="00573AF3">
        <w:t>terenów zamkniętych</w:t>
      </w:r>
      <w:r>
        <w:t xml:space="preserve"> </w:t>
      </w:r>
      <w:r w:rsidR="000A3035" w:rsidRPr="0066356D">
        <w:t>ustalonych decyzją</w:t>
      </w:r>
      <w:r>
        <w:t xml:space="preserve"> przez ministra właściwego do spraw transportu,</w:t>
      </w:r>
      <w:r w:rsidRPr="00573AF3">
        <w:t xml:space="preserve"> przez które przebiegają linie kolejowe</w:t>
      </w:r>
      <w:r w:rsidRPr="0022178A">
        <w:t>;</w:t>
      </w:r>
      <w:bookmarkEnd w:id="16"/>
      <w:r w:rsidRPr="0022178A">
        <w:t>”,</w:t>
      </w:r>
    </w:p>
    <w:bookmarkEnd w:id="17"/>
    <w:p w14:paraId="3C1076A8" w14:textId="77777777" w:rsidR="000A4585" w:rsidRDefault="000A4585" w:rsidP="000A4585">
      <w:pPr>
        <w:pStyle w:val="TIRtiret"/>
      </w:pPr>
      <w:r w:rsidRPr="00AD41BF">
        <w:t>–</w:t>
      </w:r>
      <w:r w:rsidRPr="00AD41BF">
        <w:tab/>
        <w:t>pkt 31</w:t>
      </w:r>
      <w:r>
        <w:t xml:space="preserve"> </w:t>
      </w:r>
      <w:r w:rsidRPr="00AD41BF">
        <w:t>otrzymuje brzmienie:</w:t>
      </w:r>
    </w:p>
    <w:p w14:paraId="5EA4E6F7" w14:textId="77777777" w:rsidR="000A4585" w:rsidRDefault="000A4585" w:rsidP="000A4585">
      <w:pPr>
        <w:pStyle w:val="ZTIRPKTzmpkttiret"/>
      </w:pPr>
      <w:r>
        <w:t>„</w:t>
      </w:r>
      <w:bookmarkStart w:id="18" w:name="_Hlk187657998"/>
      <w:r w:rsidRPr="00AD41BF">
        <w:t>31)</w:t>
      </w:r>
      <w:r>
        <w:tab/>
      </w:r>
      <w:r w:rsidRPr="00AD41BF">
        <w:t>przydomowych tarasów naziemnych o</w:t>
      </w:r>
      <w:r>
        <w:t xml:space="preserve"> </w:t>
      </w:r>
      <w:r w:rsidRPr="00AD41BF">
        <w:t>powierzchni zabudowy nie większej niż 35</w:t>
      </w:r>
      <w:r>
        <w:t xml:space="preserve"> </w:t>
      </w:r>
      <w:r w:rsidRPr="00AD41BF">
        <w:t>m</w:t>
      </w:r>
      <w:r w:rsidRPr="00AD41BF">
        <w:rPr>
          <w:rStyle w:val="IGindeksgrny"/>
        </w:rPr>
        <w:t>2</w:t>
      </w:r>
      <w:r>
        <w:t>:</w:t>
      </w:r>
    </w:p>
    <w:p w14:paraId="773D8D0F" w14:textId="77777777" w:rsidR="000A4585" w:rsidRDefault="000A4585" w:rsidP="000A4585">
      <w:pPr>
        <w:pStyle w:val="ZTIRLITwPKTzmlitwpkttiret"/>
      </w:pPr>
      <w:r>
        <w:t>a)</w:t>
      </w:r>
      <w:r>
        <w:tab/>
        <w:t>niezadaszonych,</w:t>
      </w:r>
    </w:p>
    <w:p w14:paraId="0F5977E8" w14:textId="77777777" w:rsidR="000A4585" w:rsidRPr="00937731" w:rsidRDefault="000A4585" w:rsidP="000A4585">
      <w:pPr>
        <w:pStyle w:val="ZTIRLITwPKTzmlitwpkttiret"/>
      </w:pPr>
      <w:r>
        <w:t>b)</w:t>
      </w:r>
      <w:bookmarkStart w:id="19" w:name="_Hlk187658016"/>
      <w:bookmarkEnd w:id="18"/>
      <w:r>
        <w:tab/>
      </w:r>
      <w:r w:rsidRPr="00937731">
        <w:t>zadaszonych</w:t>
      </w:r>
      <w:r>
        <w:t>,</w:t>
      </w:r>
      <w:r w:rsidRPr="00937731">
        <w:t xml:space="preserve"> o powierzchni dachu nie</w:t>
      </w:r>
      <w:r>
        <w:t xml:space="preserve"> </w:t>
      </w:r>
      <w:r w:rsidRPr="00937731">
        <w:t>większej niż 35 m</w:t>
      </w:r>
      <w:r w:rsidRPr="00F624E2">
        <w:rPr>
          <w:rStyle w:val="IGindeksgrny"/>
        </w:rPr>
        <w:t>2</w:t>
      </w:r>
      <w:r w:rsidRPr="00937731">
        <w:t>;</w:t>
      </w:r>
      <w:bookmarkEnd w:id="19"/>
      <w:r w:rsidRPr="00937731">
        <w:t>”,</w:t>
      </w:r>
    </w:p>
    <w:p w14:paraId="7659B1B4" w14:textId="17A6F47E" w:rsidR="000A4585" w:rsidRDefault="000A4585" w:rsidP="000A4585">
      <w:pPr>
        <w:pStyle w:val="TIRtiret"/>
      </w:pPr>
      <w:r w:rsidRPr="00AD41BF">
        <w:t>–</w:t>
      </w:r>
      <w:r w:rsidRPr="00AD41BF">
        <w:tab/>
        <w:t>w pkt</w:t>
      </w:r>
      <w:r>
        <w:t xml:space="preserve"> </w:t>
      </w:r>
      <w:r w:rsidRPr="00AD41BF">
        <w:t>3</w:t>
      </w:r>
      <w:r>
        <w:t xml:space="preserve">3 </w:t>
      </w:r>
      <w:r w:rsidRPr="00AD41BF">
        <w:t xml:space="preserve">kropkę zastępuje się </w:t>
      </w:r>
      <w:r>
        <w:t>średnikiem</w:t>
      </w:r>
      <w:r w:rsidRPr="00AD41BF">
        <w:t xml:space="preserve"> i</w:t>
      </w:r>
      <w:r>
        <w:t xml:space="preserve"> </w:t>
      </w:r>
      <w:r w:rsidRPr="00AD41BF">
        <w:t>dodaje się pkt</w:t>
      </w:r>
      <w:r>
        <w:t xml:space="preserve"> </w:t>
      </w:r>
      <w:r w:rsidRPr="00AD41BF">
        <w:t>3</w:t>
      </w:r>
      <w:r>
        <w:t>4</w:t>
      </w:r>
      <w:r w:rsidRPr="00AD41BF">
        <w:t>–</w:t>
      </w:r>
      <w:r w:rsidRPr="0066356D">
        <w:t>3</w:t>
      </w:r>
      <w:r w:rsidR="00536428" w:rsidRPr="0066356D">
        <w:t>9</w:t>
      </w:r>
      <w:r w:rsidRPr="00AD41BF">
        <w:t xml:space="preserve"> w</w:t>
      </w:r>
      <w:r>
        <w:t xml:space="preserve"> </w:t>
      </w:r>
      <w:r w:rsidRPr="00AD41BF">
        <w:t>brzmieniu:</w:t>
      </w:r>
    </w:p>
    <w:p w14:paraId="6A034FF5" w14:textId="77777777" w:rsidR="000A4585" w:rsidRPr="001826AD" w:rsidRDefault="000A4585" w:rsidP="000A4585">
      <w:pPr>
        <w:pStyle w:val="ZTIRPKTzmpkttiret"/>
      </w:pPr>
      <w:r>
        <w:t>„</w:t>
      </w:r>
      <w:bookmarkStart w:id="20" w:name="_Hlk187658053"/>
      <w:r w:rsidRPr="00AD41BF">
        <w:t>3</w:t>
      </w:r>
      <w:r>
        <w:t>4</w:t>
      </w:r>
      <w:r w:rsidRPr="00AD41BF">
        <w:t>)</w:t>
      </w:r>
      <w:bookmarkStart w:id="21" w:name="_Hlk175294905"/>
      <w:r>
        <w:tab/>
        <w:t>szatni, zadaszeń lub trybun</w:t>
      </w:r>
      <w:r w:rsidRPr="00AD41BF">
        <w:t xml:space="preserve"> służących celom sportowym</w:t>
      </w:r>
      <w:r>
        <w:t xml:space="preserve"> i rekreacyjnym</w:t>
      </w:r>
      <w:r w:rsidRPr="00AD41BF">
        <w:t xml:space="preserve"> przy obiektach, o</w:t>
      </w:r>
      <w:r>
        <w:t xml:space="preserve"> </w:t>
      </w:r>
      <w:r w:rsidRPr="00AD41BF">
        <w:t>których mowa w</w:t>
      </w:r>
      <w:r>
        <w:t xml:space="preserve"> </w:t>
      </w:r>
      <w:r w:rsidRPr="00AD41BF">
        <w:t>ust.</w:t>
      </w:r>
      <w:r>
        <w:t xml:space="preserve"> </w:t>
      </w:r>
      <w:r w:rsidRPr="00AD41BF">
        <w:t>1 pkt</w:t>
      </w:r>
      <w:r>
        <w:t xml:space="preserve"> </w:t>
      </w:r>
      <w:r w:rsidRPr="00AD41BF">
        <w:t>20, o</w:t>
      </w:r>
      <w:r>
        <w:t xml:space="preserve"> </w:t>
      </w:r>
      <w:r w:rsidRPr="00AD41BF">
        <w:t>powierzchni zabudowy nie większej niż 25</w:t>
      </w:r>
      <w:r>
        <w:t xml:space="preserve"> </w:t>
      </w:r>
      <w:r w:rsidRPr="00AD41BF">
        <w:t>m</w:t>
      </w:r>
      <w:r w:rsidRPr="00AD41BF">
        <w:rPr>
          <w:rStyle w:val="IGindeksgrny"/>
        </w:rPr>
        <w:t>2</w:t>
      </w:r>
      <w:r w:rsidRPr="00AD41BF">
        <w:t xml:space="preserve"> i</w:t>
      </w:r>
      <w:r>
        <w:t xml:space="preserve"> </w:t>
      </w:r>
      <w:r w:rsidRPr="00AD41BF">
        <w:t>wysokości nie większej niż 3</w:t>
      </w:r>
      <w:r>
        <w:t xml:space="preserve"> </w:t>
      </w:r>
      <w:r w:rsidRPr="00AD41BF">
        <w:t>m</w:t>
      </w:r>
      <w:r>
        <w:t xml:space="preserve">, </w:t>
      </w:r>
      <w:r w:rsidRPr="001826AD">
        <w:t>przy czym łączna liczba wszystkich tych obiektów budowlanych na działce nie może przekraczać 5 na każde 10 000 m</w:t>
      </w:r>
      <w:r w:rsidRPr="001826AD">
        <w:rPr>
          <w:rStyle w:val="IGindeksgrny"/>
        </w:rPr>
        <w:t>2</w:t>
      </w:r>
      <w:r w:rsidRPr="001826AD">
        <w:t xml:space="preserve"> powierzchni działki;</w:t>
      </w:r>
    </w:p>
    <w:bookmarkEnd w:id="21"/>
    <w:p w14:paraId="1C1F56BA" w14:textId="77777777" w:rsidR="000A4585" w:rsidRPr="00AD41BF" w:rsidRDefault="000A4585" w:rsidP="000A4585">
      <w:pPr>
        <w:pStyle w:val="ZTIRPKTzmpkttiret"/>
      </w:pPr>
      <w:r>
        <w:lastRenderedPageBreak/>
        <w:t>35</w:t>
      </w:r>
      <w:r w:rsidRPr="00AD41BF">
        <w:t>)</w:t>
      </w:r>
      <w:r w:rsidRPr="00AD41BF">
        <w:tab/>
        <w:t>położonych na terenie rodzinnych ogrodów działkowych:</w:t>
      </w:r>
    </w:p>
    <w:p w14:paraId="794EE68C" w14:textId="77777777" w:rsidR="000A4585" w:rsidRPr="00AD41BF" w:rsidRDefault="000A4585" w:rsidP="000A4585">
      <w:pPr>
        <w:pStyle w:val="ZTIRLITwPKTzmlitwpkttiret"/>
      </w:pPr>
      <w:r w:rsidRPr="00AD41BF">
        <w:t>a)</w:t>
      </w:r>
      <w:r>
        <w:tab/>
      </w:r>
      <w:r w:rsidRPr="00AD41BF">
        <w:t>basenów o</w:t>
      </w:r>
      <w:r>
        <w:t xml:space="preserve"> </w:t>
      </w:r>
      <w:r w:rsidRPr="00AD41BF">
        <w:t>powierzchni nie większej niż 15</w:t>
      </w:r>
      <w:r>
        <w:t xml:space="preserve"> </w:t>
      </w:r>
      <w:r w:rsidRPr="00AD41BF">
        <w:t>m</w:t>
      </w:r>
      <w:r w:rsidRPr="00AD41BF">
        <w:rPr>
          <w:rStyle w:val="IGindeksgrny"/>
        </w:rPr>
        <w:t>2</w:t>
      </w:r>
      <w:r w:rsidRPr="00AD41BF">
        <w:t>,</w:t>
      </w:r>
    </w:p>
    <w:p w14:paraId="62EF85EA" w14:textId="52F01080" w:rsidR="000A4585" w:rsidRPr="00AD41BF" w:rsidRDefault="000A4585" w:rsidP="000A4585">
      <w:pPr>
        <w:pStyle w:val="ZTIRLITwPKTzmlitwpkttiret"/>
      </w:pPr>
      <w:r w:rsidRPr="00AD41BF">
        <w:t>b)</w:t>
      </w:r>
      <w:r>
        <w:tab/>
      </w:r>
      <w:r w:rsidRPr="00AD41BF">
        <w:t>oczek wodnych o</w:t>
      </w:r>
      <w:r>
        <w:t xml:space="preserve"> </w:t>
      </w:r>
      <w:r w:rsidRPr="00AD41BF">
        <w:t>powierzchni nie większej niż 10</w:t>
      </w:r>
      <w:r>
        <w:t xml:space="preserve"> </w:t>
      </w:r>
      <w:r w:rsidRPr="00AD41BF">
        <w:t>m</w:t>
      </w:r>
      <w:r w:rsidRPr="00AD41BF">
        <w:rPr>
          <w:rStyle w:val="IGindeksgrny"/>
        </w:rPr>
        <w:t xml:space="preserve">2 </w:t>
      </w:r>
      <w:r w:rsidRPr="00AD41BF">
        <w:t xml:space="preserve">i </w:t>
      </w:r>
      <w:r w:rsidRPr="0066356D">
        <w:t>głębokości</w:t>
      </w:r>
      <w:r w:rsidRPr="00AD41BF">
        <w:t xml:space="preserve"> nie większej niż 1</w:t>
      </w:r>
      <w:r>
        <w:t xml:space="preserve"> </w:t>
      </w:r>
      <w:r w:rsidRPr="00AD41BF">
        <w:t>m;</w:t>
      </w:r>
    </w:p>
    <w:p w14:paraId="19F141FE" w14:textId="77777777" w:rsidR="000A4585" w:rsidRPr="00AD41BF" w:rsidRDefault="000A4585" w:rsidP="000A4585">
      <w:pPr>
        <w:pStyle w:val="ZTIRPKTzmpkttiret"/>
      </w:pPr>
      <w:r>
        <w:t>36</w:t>
      </w:r>
      <w:r w:rsidRPr="00AD41BF">
        <w:t>)</w:t>
      </w:r>
      <w:r w:rsidRPr="00AD41BF">
        <w:tab/>
      </w:r>
      <w:bookmarkStart w:id="22" w:name="_Hlk175295596"/>
      <w:r w:rsidRPr="00AD41BF">
        <w:t>bezodpływowych zbiorników na wody opadowe lub roztopowe o</w:t>
      </w:r>
      <w:r>
        <w:t xml:space="preserve"> łącznej </w:t>
      </w:r>
      <w:r w:rsidRPr="00AD41BF">
        <w:t>pojemności nie większej niż 5</w:t>
      </w:r>
      <w:r>
        <w:t xml:space="preserve"> </w:t>
      </w:r>
      <w:r w:rsidRPr="00AD41BF">
        <w:t>m</w:t>
      </w:r>
      <w:r w:rsidRPr="00AD41BF">
        <w:rPr>
          <w:rStyle w:val="IGindeksgrny"/>
        </w:rPr>
        <w:t>3</w:t>
      </w:r>
      <w:bookmarkEnd w:id="22"/>
      <w:r w:rsidRPr="00AD41BF">
        <w:t>;</w:t>
      </w:r>
    </w:p>
    <w:p w14:paraId="577D7AE6" w14:textId="37A5935B" w:rsidR="000A4585" w:rsidRDefault="000A4585" w:rsidP="000A4585">
      <w:pPr>
        <w:pStyle w:val="ZTIRPKTzmpkttiret"/>
      </w:pPr>
      <w:r>
        <w:t>37</w:t>
      </w:r>
      <w:r w:rsidRPr="00AD41BF">
        <w:t>)</w:t>
      </w:r>
      <w:r w:rsidRPr="00AD41BF">
        <w:tab/>
      </w:r>
      <w:bookmarkStart w:id="23" w:name="_Hlk175295629"/>
      <w:r>
        <w:t xml:space="preserve">wolno stojących </w:t>
      </w:r>
      <w:r w:rsidRPr="00AD41BF">
        <w:t>masztów</w:t>
      </w:r>
      <w:r>
        <w:t xml:space="preserve"> </w:t>
      </w:r>
      <w:r w:rsidRPr="00AD41BF">
        <w:t>o</w:t>
      </w:r>
      <w:r>
        <w:t xml:space="preserve"> </w:t>
      </w:r>
      <w:r w:rsidRPr="00AD41BF">
        <w:t xml:space="preserve">wysokości </w:t>
      </w:r>
      <w:r w:rsidR="000A3035" w:rsidRPr="0066356D">
        <w:t xml:space="preserve">nie większej niż </w:t>
      </w:r>
      <w:r w:rsidRPr="00AD41BF">
        <w:t>7</w:t>
      </w:r>
      <w:r>
        <w:t xml:space="preserve"> </w:t>
      </w:r>
      <w:r w:rsidRPr="00AD41BF">
        <w:t>m</w:t>
      </w:r>
      <w:r>
        <w:t>:</w:t>
      </w:r>
    </w:p>
    <w:p w14:paraId="03E0AA4B" w14:textId="77777777" w:rsidR="000A4585" w:rsidRPr="003B7D3E" w:rsidRDefault="000A4585" w:rsidP="000A4585">
      <w:pPr>
        <w:pStyle w:val="ZTIRLITwPKTzmlitwpkttiret"/>
      </w:pPr>
      <w:r w:rsidRPr="003B7D3E">
        <w:t>a)</w:t>
      </w:r>
      <w:r>
        <w:tab/>
      </w:r>
      <w:r w:rsidRPr="003B7D3E">
        <w:t>flagowych,</w:t>
      </w:r>
    </w:p>
    <w:p w14:paraId="5CF19F77" w14:textId="77777777" w:rsidR="000A4585" w:rsidRDefault="000A4585" w:rsidP="000A4585">
      <w:pPr>
        <w:pStyle w:val="ZTIRLITwPKTzmlitwpkttiret"/>
      </w:pPr>
      <w:r w:rsidRPr="003B7D3E">
        <w:t>b)</w:t>
      </w:r>
      <w:r>
        <w:tab/>
      </w:r>
      <w:r w:rsidRPr="003B7D3E">
        <w:t>bezodci</w:t>
      </w:r>
      <w:r>
        <w:t>ą</w:t>
      </w:r>
      <w:r w:rsidRPr="003B7D3E">
        <w:t>gowych przeznaczonych do instalowania na nich urządzeń</w:t>
      </w:r>
      <w:r>
        <w:t xml:space="preserve"> </w:t>
      </w:r>
      <w:r w:rsidRPr="003B7D3E">
        <w:t>radiokomunikacyjnych</w:t>
      </w:r>
      <w:r>
        <w:t>,</w:t>
      </w:r>
      <w:r w:rsidRPr="003B7D3E">
        <w:t xml:space="preserve"> urządzeń monitoringu</w:t>
      </w:r>
      <w:r>
        <w:t xml:space="preserve"> lub urządzeń informacji pasażerskiej </w:t>
      </w:r>
    </w:p>
    <w:p w14:paraId="3C7F761E" w14:textId="77777777" w:rsidR="000A4585" w:rsidRDefault="000A4585" w:rsidP="000A4585">
      <w:pPr>
        <w:pStyle w:val="ZTIRCZWSPLITwPKTzmczciwsplitwpkttiret"/>
      </w:pPr>
      <w:r>
        <w:t xml:space="preserve">– </w:t>
      </w:r>
      <w:r w:rsidRPr="00294955">
        <w:t>z wyjątkiem masztów sytuowanych na obszarze objętym planem generalnym lotniska użytku publicznego</w:t>
      </w:r>
      <w:r>
        <w:t>;</w:t>
      </w:r>
    </w:p>
    <w:p w14:paraId="4DB5181F" w14:textId="02C55731" w:rsidR="00536428" w:rsidRDefault="000A4585" w:rsidP="000A4585">
      <w:pPr>
        <w:pStyle w:val="ZTIRPKTzmpkttiret"/>
      </w:pPr>
      <w:r>
        <w:t>38)</w:t>
      </w:r>
      <w:r>
        <w:tab/>
        <w:t xml:space="preserve">konstrukcji oporowych </w:t>
      </w:r>
      <w:r w:rsidRPr="00532273">
        <w:t xml:space="preserve">o wysokości </w:t>
      </w:r>
      <w:r w:rsidR="003B0AFF" w:rsidRPr="0066356D">
        <w:t>nie większej niż</w:t>
      </w:r>
      <w:r w:rsidRPr="00532273">
        <w:t xml:space="preserve"> 0,80 m</w:t>
      </w:r>
      <w:bookmarkEnd w:id="20"/>
      <w:r w:rsidR="00536428">
        <w:t>;</w:t>
      </w:r>
    </w:p>
    <w:p w14:paraId="00E3273B" w14:textId="02E9450F" w:rsidR="000A4585" w:rsidRDefault="00536428" w:rsidP="000A4585">
      <w:pPr>
        <w:pStyle w:val="ZTIRPKTzmpkttiret"/>
      </w:pPr>
      <w:r w:rsidRPr="0066356D">
        <w:t>39)</w:t>
      </w:r>
      <w:r w:rsidRPr="0066356D">
        <w:tab/>
        <w:t>wolno stojących magazynów energii elektrycznej o pojemności nominalnej nie większej niż 30 kWh.</w:t>
      </w:r>
      <w:r w:rsidR="000A4585" w:rsidRPr="003B7D3E">
        <w:t>”</w:t>
      </w:r>
      <w:r w:rsidR="000A4585">
        <w:t>,</w:t>
      </w:r>
    </w:p>
    <w:bookmarkEnd w:id="23"/>
    <w:p w14:paraId="2564BD1B" w14:textId="77777777" w:rsidR="000A4585" w:rsidRPr="006449A4" w:rsidRDefault="000A4585" w:rsidP="000A4585">
      <w:pPr>
        <w:pStyle w:val="LITlitera"/>
      </w:pPr>
      <w:r w:rsidRPr="006449A4">
        <w:t>c)</w:t>
      </w:r>
      <w:r w:rsidRPr="006449A4">
        <w:tab/>
        <w:t>w ust. 3:</w:t>
      </w:r>
    </w:p>
    <w:p w14:paraId="24B770E7" w14:textId="77777777" w:rsidR="000A4585" w:rsidRDefault="000A4585" w:rsidP="000A4585">
      <w:pPr>
        <w:pStyle w:val="TIRtiret"/>
      </w:pPr>
      <w:r w:rsidRPr="00AD41BF">
        <w:t>–</w:t>
      </w:r>
      <w:r w:rsidRPr="00AD41BF">
        <w:tab/>
        <w:t xml:space="preserve">w </w:t>
      </w:r>
      <w:r w:rsidRPr="00CB37ED">
        <w:t>pkt</w:t>
      </w:r>
      <w:r>
        <w:t xml:space="preserve"> 1:</w:t>
      </w:r>
    </w:p>
    <w:p w14:paraId="2C7326D2" w14:textId="77777777" w:rsidR="000A4585" w:rsidRDefault="000A4585" w:rsidP="000A4585">
      <w:pPr>
        <w:pStyle w:val="2TIRpodwjnytiret"/>
      </w:pPr>
      <w:r>
        <w:t>– –</w:t>
      </w:r>
      <w:r>
        <w:tab/>
        <w:t xml:space="preserve">po lit. a dodaje się lit. aa w brzmieniu: </w:t>
      </w:r>
    </w:p>
    <w:p w14:paraId="58A520C4" w14:textId="77777777" w:rsidR="000A4585" w:rsidRDefault="000A4585" w:rsidP="000A4585">
      <w:pPr>
        <w:pStyle w:val="Z2TIRLITzmlitpodwjnymtiret"/>
      </w:pPr>
      <w:r>
        <w:t>„</w:t>
      </w:r>
      <w:bookmarkStart w:id="24" w:name="_Hlk187658179"/>
      <w:r>
        <w:t>a</w:t>
      </w:r>
      <w:r w:rsidRPr="00AD41BF">
        <w:t>a)</w:t>
      </w:r>
      <w:r>
        <w:tab/>
      </w:r>
      <w:r w:rsidRPr="00B94479">
        <w:t>przegród zewnętrznych oraz elementów konstrukcyjnych</w:t>
      </w:r>
      <w:r>
        <w:t xml:space="preserve"> budowli ochronnych, o których mowa w ust. 1 pkt 2a</w:t>
      </w:r>
      <w:r w:rsidRPr="00B94479">
        <w:t xml:space="preserve">, o ile nie prowadzi ona do zwiększenia </w:t>
      </w:r>
      <w:r>
        <w:t>o</w:t>
      </w:r>
      <w:r w:rsidRPr="00B94479">
        <w:t>bszaru oddziaływania obiektu poza działkę</w:t>
      </w:r>
      <w:r>
        <w:t xml:space="preserve"> lub działki</w:t>
      </w:r>
      <w:r w:rsidRPr="00B94479">
        <w:t>, na któr</w:t>
      </w:r>
      <w:r>
        <w:t>ych</w:t>
      </w:r>
      <w:r w:rsidRPr="00B94479">
        <w:t xml:space="preserve"> obiekt jest usytuowany</w:t>
      </w:r>
      <w:r>
        <w:t>,</w:t>
      </w:r>
      <w:bookmarkEnd w:id="24"/>
      <w:r>
        <w:t>”</w:t>
      </w:r>
      <w:r w:rsidRPr="00AD41BF">
        <w:t>,</w:t>
      </w:r>
      <w:r w:rsidDel="005C1D1B">
        <w:t xml:space="preserve"> </w:t>
      </w:r>
    </w:p>
    <w:p w14:paraId="51E6D28F" w14:textId="77777777" w:rsidR="000A4585" w:rsidRDefault="000A4585" w:rsidP="000A4585">
      <w:pPr>
        <w:pStyle w:val="2TIRpodwjnytiret"/>
      </w:pPr>
      <w:r>
        <w:t>– –</w:t>
      </w:r>
      <w:r>
        <w:tab/>
        <w:t>lit. b otrzymuje brzmienie:</w:t>
      </w:r>
    </w:p>
    <w:p w14:paraId="1F28A7E5" w14:textId="77777777" w:rsidR="000A4585" w:rsidRDefault="000A4585" w:rsidP="000A4585">
      <w:pPr>
        <w:pStyle w:val="Z2TIRLITzmlitpodwjnymtiret"/>
      </w:pPr>
      <w:bookmarkStart w:id="25" w:name="_Hlk187658195"/>
      <w:r>
        <w:t>„b)</w:t>
      </w:r>
      <w:r>
        <w:tab/>
      </w:r>
      <w:r w:rsidRPr="00351A1C">
        <w:t>obiektów, o których mowa w ust. 1 pkt</w:t>
      </w:r>
      <w:r>
        <w:t xml:space="preserve"> </w:t>
      </w:r>
      <w:r w:rsidRPr="00351A1C">
        <w:t>2,</w:t>
      </w:r>
      <w:r>
        <w:t xml:space="preserve"> </w:t>
      </w:r>
      <w:r w:rsidRPr="00351A1C">
        <w:t>3</w:t>
      </w:r>
      <w:r>
        <w:t xml:space="preserve">–3b, </w:t>
      </w:r>
      <w:r w:rsidRPr="00351A1C">
        <w:t>9, 11</w:t>
      </w:r>
      <w:r>
        <w:t>–</w:t>
      </w:r>
      <w:r w:rsidRPr="00351A1C">
        <w:t>13</w:t>
      </w:r>
      <w:r>
        <w:t xml:space="preserve">, 22 lit. b, </w:t>
      </w:r>
      <w:r w:rsidRPr="00351A1C">
        <w:t>30</w:t>
      </w:r>
      <w:r>
        <w:t xml:space="preserve"> i 35–38</w:t>
      </w:r>
      <w:bookmarkEnd w:id="25"/>
      <w:r>
        <w:t>,”</w:t>
      </w:r>
      <w:r w:rsidRPr="00AD41BF">
        <w:t>,</w:t>
      </w:r>
    </w:p>
    <w:p w14:paraId="75BDBDE7" w14:textId="77777777" w:rsidR="000A4585" w:rsidRDefault="000A4585" w:rsidP="000A4585">
      <w:pPr>
        <w:pStyle w:val="TIRtiret"/>
      </w:pPr>
      <w:r w:rsidRPr="00AD41BF">
        <w:t>–</w:t>
      </w:r>
      <w:r w:rsidRPr="00AD41BF">
        <w:tab/>
        <w:t>w pkt</w:t>
      </w:r>
      <w:r>
        <w:t xml:space="preserve"> </w:t>
      </w:r>
      <w:r w:rsidRPr="00AD41BF">
        <w:t>3:</w:t>
      </w:r>
    </w:p>
    <w:p w14:paraId="0B2B2C39" w14:textId="77777777" w:rsidR="000A4585" w:rsidRDefault="000A4585" w:rsidP="000A4585">
      <w:pPr>
        <w:pStyle w:val="2TIRpodwjnytiret"/>
      </w:pPr>
      <w:r>
        <w:t>– –</w:t>
      </w:r>
      <w:r w:rsidRPr="00AD41BF">
        <w:tab/>
        <w:t>lit.</w:t>
      </w:r>
      <w:r>
        <w:t xml:space="preserve"> </w:t>
      </w:r>
      <w:r w:rsidRPr="00AD41BF">
        <w:t>a</w:t>
      </w:r>
      <w:r>
        <w:t xml:space="preserve"> </w:t>
      </w:r>
      <w:r w:rsidRPr="00AD41BF">
        <w:t>otrzymuje brzmienie:</w:t>
      </w:r>
      <w:r>
        <w:t xml:space="preserve"> </w:t>
      </w:r>
    </w:p>
    <w:p w14:paraId="124C505D" w14:textId="585A80FD" w:rsidR="000A4585" w:rsidRDefault="000A4585" w:rsidP="000A4585">
      <w:pPr>
        <w:pStyle w:val="Z2TIRLITzmlitpodwjnymtiret"/>
      </w:pPr>
      <w:r>
        <w:t>„</w:t>
      </w:r>
      <w:bookmarkStart w:id="26" w:name="_Hlk187658218"/>
      <w:r w:rsidRPr="00AD41BF">
        <w:t>a)</w:t>
      </w:r>
      <w:r>
        <w:tab/>
      </w:r>
      <w:r w:rsidRPr="00AD41BF">
        <w:t>na obiektach budowlanych stanowi</w:t>
      </w:r>
      <w:r w:rsidRPr="00AD41BF">
        <w:rPr>
          <w:rFonts w:hint="eastAsia"/>
        </w:rPr>
        <w:t>ą</w:t>
      </w:r>
      <w:r w:rsidRPr="00AD41BF">
        <w:t>cych ca</w:t>
      </w:r>
      <w:r w:rsidRPr="00AD41BF">
        <w:rPr>
          <w:rFonts w:hint="eastAsia"/>
        </w:rPr>
        <w:t>ł</w:t>
      </w:r>
      <w:r w:rsidRPr="00AD41BF">
        <w:t>o</w:t>
      </w:r>
      <w:r w:rsidRPr="00AD41BF">
        <w:rPr>
          <w:rFonts w:hint="eastAsia"/>
        </w:rPr>
        <w:t>ść</w:t>
      </w:r>
      <w:r w:rsidRPr="00AD41BF">
        <w:t xml:space="preserve"> techniczno-u</w:t>
      </w:r>
      <w:r w:rsidRPr="00AD41BF">
        <w:rPr>
          <w:rFonts w:hint="eastAsia"/>
        </w:rPr>
        <w:t>ż</w:t>
      </w:r>
      <w:r w:rsidRPr="00AD41BF">
        <w:t>ytkow</w:t>
      </w:r>
      <w:r w:rsidRPr="00AD41BF">
        <w:rPr>
          <w:rFonts w:hint="eastAsia"/>
        </w:rPr>
        <w:t>ą</w:t>
      </w:r>
      <w:r w:rsidRPr="00AD41BF">
        <w:t xml:space="preserve"> albo niestanowi</w:t>
      </w:r>
      <w:r w:rsidRPr="00AD41BF">
        <w:rPr>
          <w:rFonts w:hint="eastAsia"/>
        </w:rPr>
        <w:t>ą</w:t>
      </w:r>
      <w:r w:rsidRPr="00AD41BF">
        <w:t>cych takiej ca</w:t>
      </w:r>
      <w:r w:rsidRPr="00AD41BF">
        <w:rPr>
          <w:rFonts w:hint="eastAsia"/>
        </w:rPr>
        <w:t>ł</w:t>
      </w:r>
      <w:r w:rsidRPr="00AD41BF">
        <w:t>o</w:t>
      </w:r>
      <w:r w:rsidRPr="00AD41BF">
        <w:rPr>
          <w:rFonts w:hint="eastAsia"/>
        </w:rPr>
        <w:t>ś</w:t>
      </w:r>
      <w:r w:rsidRPr="00AD41BF">
        <w:t>ci urz</w:t>
      </w:r>
      <w:r w:rsidRPr="00AD41BF">
        <w:rPr>
          <w:rFonts w:hint="eastAsia"/>
        </w:rPr>
        <w:t>ą</w:t>
      </w:r>
      <w:r w:rsidRPr="00AD41BF">
        <w:t>dze</w:t>
      </w:r>
      <w:r w:rsidRPr="00AD41BF">
        <w:rPr>
          <w:rFonts w:hint="eastAsia"/>
        </w:rPr>
        <w:t>ń</w:t>
      </w:r>
      <w:r w:rsidRPr="00AD41BF">
        <w:t xml:space="preserve"> technicznych </w:t>
      </w:r>
      <w:r>
        <w:t xml:space="preserve">lub ich elementów, </w:t>
      </w:r>
      <w:r w:rsidRPr="00AD41BF">
        <w:t>w tym instalacji radiokomunikacyjnych, przez które nale</w:t>
      </w:r>
      <w:r w:rsidRPr="00AD41BF">
        <w:rPr>
          <w:rFonts w:hint="eastAsia"/>
        </w:rPr>
        <w:t>ż</w:t>
      </w:r>
      <w:r w:rsidRPr="00AD41BF">
        <w:t xml:space="preserve">y rozumieć niestanowiące budowli urządzenia techniczne, takie jak stacje </w:t>
      </w:r>
      <w:r w:rsidRPr="00AD41BF">
        <w:lastRenderedPageBreak/>
        <w:t>bazowe telefonii komórkowej, stacje telewizyjne, stacje radiofoniczne, urządzenia łączności radiowej, radionawigacyjnej</w:t>
      </w:r>
      <w:r w:rsidR="000A3035">
        <w:t xml:space="preserve"> </w:t>
      </w:r>
      <w:r w:rsidR="000A3035" w:rsidRPr="0066356D">
        <w:t>i</w:t>
      </w:r>
      <w:r w:rsidRPr="00AD41BF">
        <w:t xml:space="preserve"> radiolokacyjnej, w</w:t>
      </w:r>
      <w:r>
        <w:t> </w:t>
      </w:r>
      <w:r w:rsidRPr="00AD41BF">
        <w:t>których skład wchodzą urządzenia radiowe, zasilające i</w:t>
      </w:r>
      <w:r>
        <w:t xml:space="preserve"> </w:t>
      </w:r>
      <w:r w:rsidRPr="00AD41BF">
        <w:t>inny osprzęt oraz antenowe konstrukcj</w:t>
      </w:r>
      <w:r>
        <w:t>e</w:t>
      </w:r>
      <w:r w:rsidRPr="00AD41BF">
        <w:t xml:space="preserve"> wsporcz</w:t>
      </w:r>
      <w:r>
        <w:t>e</w:t>
      </w:r>
      <w:r w:rsidRPr="00AD41BF">
        <w:t xml:space="preserve">, o wysokości </w:t>
      </w:r>
      <w:r w:rsidR="00B17762" w:rsidRPr="0066356D">
        <w:t>większej niż</w:t>
      </w:r>
      <w:r w:rsidRPr="0066356D">
        <w:t xml:space="preserve"> </w:t>
      </w:r>
      <w:r w:rsidRPr="00AD41BF">
        <w:t>3 m</w:t>
      </w:r>
      <w:r>
        <w:t xml:space="preserve"> i nie większej niż 12 m</w:t>
      </w:r>
      <w:r w:rsidRPr="00AD41BF">
        <w:t>,</w:t>
      </w:r>
      <w:bookmarkEnd w:id="26"/>
      <w:r>
        <w:t>”</w:t>
      </w:r>
      <w:r w:rsidRPr="00AD41BF">
        <w:t>,</w:t>
      </w:r>
    </w:p>
    <w:p w14:paraId="14B3C878" w14:textId="77777777" w:rsidR="000A4585" w:rsidRDefault="000A4585" w:rsidP="000A4585">
      <w:pPr>
        <w:pStyle w:val="2TIRpodwjnytiret"/>
      </w:pPr>
      <w:r w:rsidRPr="00AD41BF">
        <w:t>– –</w:t>
      </w:r>
      <w:r w:rsidRPr="00AD41BF">
        <w:tab/>
        <w:t xml:space="preserve">lit. e otrzymuje </w:t>
      </w:r>
      <w:r w:rsidRPr="006C3E64">
        <w:t>brzmienie</w:t>
      </w:r>
      <w:r w:rsidRPr="00AD41BF">
        <w:t>:</w:t>
      </w:r>
    </w:p>
    <w:p w14:paraId="501E5E69" w14:textId="6F2FF4C6" w:rsidR="000A4585" w:rsidRDefault="000A4585" w:rsidP="000A4585">
      <w:pPr>
        <w:pStyle w:val="Z2TIRLITzmlitpodwjnymtiret"/>
      </w:pPr>
      <w:r>
        <w:t>„</w:t>
      </w:r>
      <w:bookmarkStart w:id="27" w:name="_Hlk187658297"/>
      <w:r w:rsidRPr="00AD41BF">
        <w:t>e)</w:t>
      </w:r>
      <w:r>
        <w:tab/>
      </w:r>
      <w:bookmarkStart w:id="28" w:name="_Hlk129785780"/>
      <w:bookmarkStart w:id="29" w:name="_Hlk129619263"/>
      <w:r w:rsidRPr="00AD41BF">
        <w:t>instalacj</w:t>
      </w:r>
      <w:r>
        <w:t>i</w:t>
      </w:r>
      <w:r w:rsidRPr="00AD41BF">
        <w:t xml:space="preserve"> odnawialnego źródła energii o rocznej wydajności biogazu rolniczego do </w:t>
      </w:r>
      <w:r w:rsidRPr="0066356D">
        <w:t xml:space="preserve">200 </w:t>
      </w:r>
      <w:r w:rsidR="00574999" w:rsidRPr="0066356D">
        <w:t>000</w:t>
      </w:r>
      <w:r w:rsidRPr="0066356D">
        <w:t xml:space="preserve"> </w:t>
      </w:r>
      <w:r w:rsidRPr="00AD41BF">
        <w:t>m</w:t>
      </w:r>
      <w:r w:rsidRPr="00AD41BF">
        <w:rPr>
          <w:rStyle w:val="IGindeksgrny"/>
        </w:rPr>
        <w:t>3</w:t>
      </w:r>
      <w:bookmarkEnd w:id="28"/>
      <w:r w:rsidRPr="00AD41BF">
        <w:t xml:space="preserve"> </w:t>
      </w:r>
      <w:bookmarkEnd w:id="29"/>
      <w:r w:rsidRPr="00AD41BF">
        <w:t>oraz mikroinstalacji do wytwarzania energii elektrycznej z biogazu rolniczego, o których mowa w art. 19 ust. 1 ustawy z dnia 20 lutego 2015 r. o odnawialnych źródłach energii,</w:t>
      </w:r>
      <w:bookmarkEnd w:id="27"/>
      <w:r>
        <w:t>”</w:t>
      </w:r>
      <w:r w:rsidRPr="00AD41BF">
        <w:t>,</w:t>
      </w:r>
    </w:p>
    <w:p w14:paraId="3818D28A" w14:textId="64F20A3C" w:rsidR="000A4585" w:rsidRDefault="000A4585" w:rsidP="000A4585">
      <w:pPr>
        <w:pStyle w:val="2TIRpodwjnytiret"/>
      </w:pPr>
      <w:r w:rsidRPr="00AD41BF">
        <w:t>– –</w:t>
      </w:r>
      <w:r w:rsidRPr="00AD41BF">
        <w:tab/>
      </w:r>
      <w:r>
        <w:t xml:space="preserve">w lit. f kropkę </w:t>
      </w:r>
      <w:r w:rsidRPr="006C3E64">
        <w:t>zastępuje</w:t>
      </w:r>
      <w:r>
        <w:t xml:space="preserve"> się przecinkiem i </w:t>
      </w:r>
      <w:r w:rsidRPr="00AD41BF">
        <w:t>dodaje się lit.</w:t>
      </w:r>
      <w:r>
        <w:t xml:space="preserve"> g</w:t>
      </w:r>
      <w:r w:rsidRPr="00AD41BF">
        <w:t xml:space="preserve"> </w:t>
      </w:r>
      <w:r w:rsidR="00536428" w:rsidRPr="0066356D">
        <w:t xml:space="preserve">i h </w:t>
      </w:r>
      <w:r w:rsidRPr="00AD41BF">
        <w:t>w</w:t>
      </w:r>
      <w:r>
        <w:t xml:space="preserve"> </w:t>
      </w:r>
      <w:r w:rsidRPr="00AD41BF">
        <w:t>brzmieniu:</w:t>
      </w:r>
    </w:p>
    <w:p w14:paraId="13282AD9" w14:textId="6DFBEF68" w:rsidR="00536428" w:rsidRDefault="000A4585" w:rsidP="000A4585">
      <w:pPr>
        <w:pStyle w:val="Z2TIRLITzmlitpodwjnymtiret"/>
      </w:pPr>
      <w:r>
        <w:t>„</w:t>
      </w:r>
      <w:bookmarkStart w:id="30" w:name="_Hlk187658322"/>
      <w:r>
        <w:t>g</w:t>
      </w:r>
      <w:r w:rsidRPr="00AD41BF">
        <w:t>)</w:t>
      </w:r>
      <w:r>
        <w:tab/>
      </w:r>
      <w:r w:rsidRPr="00AD41BF">
        <w:t>na obiekcie budowlanym urz</w:t>
      </w:r>
      <w:r w:rsidRPr="00AD41BF">
        <w:rPr>
          <w:rFonts w:hint="eastAsia"/>
        </w:rPr>
        <w:t>ą</w:t>
      </w:r>
      <w:r w:rsidRPr="00AD41BF">
        <w:t>dze</w:t>
      </w:r>
      <w:r w:rsidRPr="00AD41BF">
        <w:rPr>
          <w:rFonts w:hint="eastAsia"/>
        </w:rPr>
        <w:t>ń</w:t>
      </w:r>
      <w:r w:rsidRPr="00AD41BF">
        <w:t xml:space="preserve"> technicznych wraz z</w:t>
      </w:r>
      <w:r>
        <w:t xml:space="preserve"> </w:t>
      </w:r>
      <w:r w:rsidRPr="00AD41BF">
        <w:t>masztami s</w:t>
      </w:r>
      <w:r w:rsidRPr="00AD41BF">
        <w:rPr>
          <w:rFonts w:hint="eastAsia"/>
        </w:rPr>
        <w:t>ł</w:t>
      </w:r>
      <w:r w:rsidRPr="00AD41BF">
        <w:t>u</w:t>
      </w:r>
      <w:r w:rsidRPr="00AD41BF">
        <w:rPr>
          <w:rFonts w:hint="eastAsia"/>
        </w:rPr>
        <w:t>żą</w:t>
      </w:r>
      <w:r w:rsidRPr="00AD41BF">
        <w:t>cych do wytwarzania energii elektrycznej z</w:t>
      </w:r>
      <w:r>
        <w:t xml:space="preserve"> </w:t>
      </w:r>
      <w:r w:rsidRPr="00AD41BF">
        <w:t>energii wiatru o</w:t>
      </w:r>
      <w:r>
        <w:t xml:space="preserve"> </w:t>
      </w:r>
      <w:r w:rsidRPr="00AD41BF">
        <w:t>mocy nie większej niż moc mikroinstalacji w</w:t>
      </w:r>
      <w:r>
        <w:t xml:space="preserve"> </w:t>
      </w:r>
      <w:r w:rsidRPr="00AD41BF">
        <w:t>rozumieniu art.</w:t>
      </w:r>
      <w:r>
        <w:t xml:space="preserve"> </w:t>
      </w:r>
      <w:r w:rsidRPr="00AD41BF">
        <w:t>2 pkt</w:t>
      </w:r>
      <w:r>
        <w:t xml:space="preserve"> </w:t>
      </w:r>
      <w:r w:rsidRPr="00AD41BF">
        <w:t>19</w:t>
      </w:r>
      <w:r>
        <w:t xml:space="preserve"> </w:t>
      </w:r>
      <w:r w:rsidRPr="00AD41BF">
        <w:t>ustawy z</w:t>
      </w:r>
      <w:r>
        <w:t> </w:t>
      </w:r>
      <w:r w:rsidRPr="00AD41BF">
        <w:t>dnia 20</w:t>
      </w:r>
      <w:r>
        <w:t xml:space="preserve"> </w:t>
      </w:r>
      <w:r w:rsidRPr="00AD41BF">
        <w:t>lutego 2015</w:t>
      </w:r>
      <w:r>
        <w:t xml:space="preserve"> </w:t>
      </w:r>
      <w:r w:rsidRPr="00AD41BF">
        <w:t>r. o</w:t>
      </w:r>
      <w:r>
        <w:t xml:space="preserve"> </w:t>
      </w:r>
      <w:r w:rsidRPr="00AD41BF">
        <w:t>odnawialnych źródłach energii oraz o</w:t>
      </w:r>
      <w:r>
        <w:t xml:space="preserve"> </w:t>
      </w:r>
      <w:r w:rsidRPr="00AD41BF">
        <w:t>łącznej wysokości większej niż 3</w:t>
      </w:r>
      <w:r>
        <w:t xml:space="preserve"> </w:t>
      </w:r>
      <w:r w:rsidRPr="00AD41BF">
        <w:t>m i</w:t>
      </w:r>
      <w:r>
        <w:t xml:space="preserve"> </w:t>
      </w:r>
      <w:r w:rsidRPr="00AD41BF">
        <w:t>nie większej niż 12</w:t>
      </w:r>
      <w:r>
        <w:t xml:space="preserve"> </w:t>
      </w:r>
      <w:r w:rsidRPr="00AD41BF">
        <w:t>m</w:t>
      </w:r>
      <w:r>
        <w:t xml:space="preserve">, </w:t>
      </w:r>
      <w:r w:rsidRPr="000D162A">
        <w:t>z wyjątkiem obiektów sytuowanych na obszarze objętym planem generalnym lotniska użytku publicznego</w:t>
      </w:r>
      <w:r w:rsidR="00536428">
        <w:t>,</w:t>
      </w:r>
    </w:p>
    <w:p w14:paraId="2B51BD4B" w14:textId="2F9858D7" w:rsidR="000A4585" w:rsidRDefault="00536428" w:rsidP="000A4585">
      <w:pPr>
        <w:pStyle w:val="Z2TIRLITzmlitpodwjnymtiret"/>
      </w:pPr>
      <w:r w:rsidRPr="0066356D">
        <w:t>h)</w:t>
      </w:r>
      <w:r w:rsidRPr="0066356D">
        <w:tab/>
        <w:t xml:space="preserve">magazynów energii elektrycznej o pojemności nominalnej większej niż 30 kWh i nie większej niż </w:t>
      </w:r>
      <w:r w:rsidR="00574999" w:rsidRPr="0066356D">
        <w:t>300</w:t>
      </w:r>
      <w:r w:rsidRPr="0066356D">
        <w:t xml:space="preserve"> kWh.</w:t>
      </w:r>
      <w:bookmarkEnd w:id="30"/>
      <w:r w:rsidR="000A4585">
        <w:t>”</w:t>
      </w:r>
      <w:r w:rsidR="000A4585" w:rsidRPr="00AD41BF">
        <w:t>,</w:t>
      </w:r>
    </w:p>
    <w:p w14:paraId="79D7B2D2" w14:textId="77777777" w:rsidR="000A4585" w:rsidRDefault="000A4585" w:rsidP="000A4585">
      <w:pPr>
        <w:pStyle w:val="LITlitera"/>
      </w:pPr>
      <w:r w:rsidRPr="00AD41BF">
        <w:t>d)</w:t>
      </w:r>
      <w:r w:rsidRPr="00AD41BF">
        <w:tab/>
        <w:t>w ust.</w:t>
      </w:r>
      <w:r>
        <w:t xml:space="preserve"> </w:t>
      </w:r>
      <w:r w:rsidRPr="00AD41BF">
        <w:t>4</w:t>
      </w:r>
      <w:r>
        <w:t xml:space="preserve">: </w:t>
      </w:r>
    </w:p>
    <w:p w14:paraId="62F4148E" w14:textId="77777777" w:rsidR="000A4585" w:rsidRDefault="000A4585" w:rsidP="000A4585">
      <w:pPr>
        <w:pStyle w:val="TIRtiret"/>
      </w:pPr>
      <w:r w:rsidRPr="00AD41BF">
        <w:t>–</w:t>
      </w:r>
      <w:r>
        <w:tab/>
        <w:t>w pkt 1:</w:t>
      </w:r>
    </w:p>
    <w:p w14:paraId="48C56593" w14:textId="77777777" w:rsidR="000A4585" w:rsidRDefault="000A4585" w:rsidP="000A4585">
      <w:pPr>
        <w:pStyle w:val="2TIRpodwjnytiret"/>
      </w:pPr>
      <w:r w:rsidRPr="00AD41BF">
        <w:t>–</w:t>
      </w:r>
      <w:r>
        <w:t xml:space="preserve"> </w:t>
      </w:r>
      <w:r w:rsidRPr="00AD41BF">
        <w:t>–</w:t>
      </w:r>
      <w:r w:rsidRPr="00AD41BF">
        <w:tab/>
      </w:r>
      <w:r>
        <w:t xml:space="preserve">po lit. a </w:t>
      </w:r>
      <w:r w:rsidRPr="006C3E64">
        <w:t>dodaje</w:t>
      </w:r>
      <w:r>
        <w:t xml:space="preserve"> się lit. aa w brzmieniu: </w:t>
      </w:r>
    </w:p>
    <w:p w14:paraId="57D69802" w14:textId="77777777" w:rsidR="000A4585" w:rsidRPr="000C4C58" w:rsidRDefault="000A4585" w:rsidP="000A4585">
      <w:pPr>
        <w:pStyle w:val="Z2TIRLITzmlitpodwjnymtiret"/>
      </w:pPr>
      <w:bookmarkStart w:id="31" w:name="_Hlk182391832"/>
      <w:r w:rsidRPr="000C4C58">
        <w:t>„</w:t>
      </w:r>
      <w:bookmarkStart w:id="32" w:name="_Hlk187658346"/>
      <w:bookmarkEnd w:id="31"/>
      <w:r w:rsidRPr="000C4C58">
        <w:t>aa)</w:t>
      </w:r>
      <w:r>
        <w:tab/>
        <w:t>budowli ochronnych</w:t>
      </w:r>
      <w:r w:rsidRPr="000C4C58">
        <w:t>, o których mowa w ust. 1 pkt 2a, z wyłączeniem przebudowy przegród zewnętrznych oraz elementów</w:t>
      </w:r>
      <w:r>
        <w:t xml:space="preserve"> </w:t>
      </w:r>
      <w:r w:rsidRPr="000C4C58">
        <w:t>konstrukcyjnych,</w:t>
      </w:r>
      <w:bookmarkStart w:id="33" w:name="_Hlk182391977"/>
      <w:bookmarkEnd w:id="32"/>
      <w:r w:rsidRPr="000C4C58">
        <w:t>”</w:t>
      </w:r>
      <w:bookmarkEnd w:id="33"/>
      <w:r w:rsidRPr="000C4C58">
        <w:t xml:space="preserve">, </w:t>
      </w:r>
    </w:p>
    <w:p w14:paraId="5E927C3C" w14:textId="77777777" w:rsidR="000A4585" w:rsidRDefault="000A4585" w:rsidP="000A4585">
      <w:pPr>
        <w:pStyle w:val="2TIRpodwjnytiret"/>
      </w:pPr>
      <w:r w:rsidRPr="00AD41BF">
        <w:t>–</w:t>
      </w:r>
      <w:r>
        <w:t xml:space="preserve"> </w:t>
      </w:r>
      <w:r w:rsidRPr="00AD41BF">
        <w:t>–</w:t>
      </w:r>
      <w:r w:rsidRPr="00AD41BF">
        <w:tab/>
      </w:r>
      <w:r>
        <w:t>lit. b otrzymuje brzmienie:</w:t>
      </w:r>
    </w:p>
    <w:p w14:paraId="34B4FF23" w14:textId="77777777" w:rsidR="000A4585" w:rsidRDefault="000A4585" w:rsidP="000A4585">
      <w:pPr>
        <w:pStyle w:val="Z2TIRLITzmlitpodwjnymtiret"/>
      </w:pPr>
      <w:r w:rsidRPr="00E07BC8">
        <w:t>„</w:t>
      </w:r>
      <w:bookmarkStart w:id="34" w:name="_Hlk187658458"/>
      <w:r w:rsidRPr="00E07BC8">
        <w:t>b)</w:t>
      </w:r>
      <w:r>
        <w:tab/>
      </w:r>
      <w:r w:rsidRPr="00E07BC8">
        <w:t>obiektów, o których mowa w ust. 1 pkt 4</w:t>
      </w:r>
      <w:r>
        <w:t>–</w:t>
      </w:r>
      <w:r w:rsidRPr="00E07BC8">
        <w:t>8, 10</w:t>
      </w:r>
      <w:r>
        <w:t xml:space="preserve">, </w:t>
      </w:r>
      <w:r w:rsidRPr="00E07BC8">
        <w:t>14</w:t>
      </w:r>
      <w:r>
        <w:t>–</w:t>
      </w:r>
      <w:r w:rsidRPr="00E07BC8">
        <w:t>29</w:t>
      </w:r>
      <w:r>
        <w:t xml:space="preserve"> i 39 </w:t>
      </w:r>
      <w:r w:rsidRPr="00E07BC8">
        <w:t>oraz w ust. 2</w:t>
      </w:r>
      <w:r>
        <w:t>,</w:t>
      </w:r>
      <w:bookmarkEnd w:id="34"/>
      <w:r w:rsidRPr="00C0267B">
        <w:t>”</w:t>
      </w:r>
      <w:r w:rsidRPr="00E07BC8">
        <w:t>,</w:t>
      </w:r>
    </w:p>
    <w:p w14:paraId="1EACA66D" w14:textId="77777777" w:rsidR="000A4585" w:rsidRDefault="000A4585" w:rsidP="000A4585">
      <w:pPr>
        <w:pStyle w:val="TIRtiret"/>
      </w:pPr>
      <w:r w:rsidRPr="00AD41BF">
        <w:lastRenderedPageBreak/>
        <w:t>–</w:t>
      </w:r>
      <w:r>
        <w:tab/>
      </w:r>
      <w:r w:rsidRPr="00AD41BF">
        <w:t>w</w:t>
      </w:r>
      <w:r>
        <w:t xml:space="preserve"> </w:t>
      </w:r>
      <w:r w:rsidRPr="00AD41BF">
        <w:t>pkt</w:t>
      </w:r>
      <w:r>
        <w:t xml:space="preserve"> </w:t>
      </w:r>
      <w:r w:rsidRPr="00AD41BF">
        <w:t>3:</w:t>
      </w:r>
    </w:p>
    <w:p w14:paraId="60796CBA" w14:textId="77777777" w:rsidR="000A4585" w:rsidRDefault="000A4585" w:rsidP="000A4585">
      <w:pPr>
        <w:pStyle w:val="2TIRpodwjnytiret"/>
      </w:pPr>
      <w:r w:rsidRPr="00AD41BF">
        <w:t>–</w:t>
      </w:r>
      <w:r>
        <w:t xml:space="preserve"> </w:t>
      </w:r>
      <w:r w:rsidRPr="00AD41BF">
        <w:t>–</w:t>
      </w:r>
      <w:r w:rsidRPr="00AD41BF">
        <w:tab/>
        <w:t xml:space="preserve">lit. a otrzymuje </w:t>
      </w:r>
      <w:r w:rsidRPr="006C3E64">
        <w:t>brzmienie</w:t>
      </w:r>
      <w:r w:rsidRPr="00AD41BF">
        <w:t>:</w:t>
      </w:r>
    </w:p>
    <w:p w14:paraId="2D4D0033" w14:textId="2B8E2ADD" w:rsidR="000A4585" w:rsidRDefault="000A4585" w:rsidP="000A4585">
      <w:pPr>
        <w:pStyle w:val="Z2TIRLITzmlitpodwjnymtiret"/>
      </w:pPr>
      <w:r>
        <w:t>„</w:t>
      </w:r>
      <w:bookmarkStart w:id="35" w:name="_Hlk187658517"/>
      <w:r w:rsidRPr="00AD41BF">
        <w:t>a)</w:t>
      </w:r>
      <w:r>
        <w:tab/>
      </w:r>
      <w:r w:rsidRPr="00AD41BF">
        <w:t>na obiektach budowlanych stanowi</w:t>
      </w:r>
      <w:r w:rsidRPr="00AD41BF">
        <w:rPr>
          <w:rFonts w:hint="eastAsia"/>
        </w:rPr>
        <w:t>ą</w:t>
      </w:r>
      <w:r w:rsidRPr="00AD41BF">
        <w:t>cych ca</w:t>
      </w:r>
      <w:r w:rsidRPr="00AD41BF">
        <w:rPr>
          <w:rFonts w:hint="eastAsia"/>
        </w:rPr>
        <w:t>ł</w:t>
      </w:r>
      <w:r w:rsidRPr="00AD41BF">
        <w:t>o</w:t>
      </w:r>
      <w:r w:rsidRPr="00AD41BF">
        <w:rPr>
          <w:rFonts w:hint="eastAsia"/>
        </w:rPr>
        <w:t>ść</w:t>
      </w:r>
      <w:r w:rsidRPr="00AD41BF">
        <w:t xml:space="preserve"> techniczno-u</w:t>
      </w:r>
      <w:r w:rsidRPr="00AD41BF">
        <w:rPr>
          <w:rFonts w:hint="eastAsia"/>
        </w:rPr>
        <w:t>ż</w:t>
      </w:r>
      <w:r w:rsidRPr="00AD41BF">
        <w:t>ytkow</w:t>
      </w:r>
      <w:r w:rsidRPr="00AD41BF">
        <w:rPr>
          <w:rFonts w:hint="eastAsia"/>
        </w:rPr>
        <w:t>ą</w:t>
      </w:r>
      <w:r w:rsidRPr="00AD41BF">
        <w:t xml:space="preserve"> albo niestanowi</w:t>
      </w:r>
      <w:r w:rsidRPr="00AD41BF">
        <w:rPr>
          <w:rFonts w:hint="eastAsia"/>
        </w:rPr>
        <w:t>ą</w:t>
      </w:r>
      <w:r w:rsidRPr="00AD41BF">
        <w:t>cych takiej ca</w:t>
      </w:r>
      <w:r w:rsidRPr="00AD41BF">
        <w:rPr>
          <w:rFonts w:hint="eastAsia"/>
        </w:rPr>
        <w:t>ł</w:t>
      </w:r>
      <w:r w:rsidRPr="00AD41BF">
        <w:t>o</w:t>
      </w:r>
      <w:r w:rsidRPr="00AD41BF">
        <w:rPr>
          <w:rFonts w:hint="eastAsia"/>
        </w:rPr>
        <w:t>ś</w:t>
      </w:r>
      <w:r w:rsidRPr="00AD41BF">
        <w:t>ci urz</w:t>
      </w:r>
      <w:r w:rsidRPr="00AD41BF">
        <w:rPr>
          <w:rFonts w:hint="eastAsia"/>
        </w:rPr>
        <w:t>ą</w:t>
      </w:r>
      <w:r w:rsidRPr="00AD41BF">
        <w:t>dze</w:t>
      </w:r>
      <w:r w:rsidRPr="00AD41BF">
        <w:rPr>
          <w:rFonts w:hint="eastAsia"/>
        </w:rPr>
        <w:t>ń</w:t>
      </w:r>
      <w:r w:rsidRPr="00AD41BF">
        <w:t xml:space="preserve"> technicznych </w:t>
      </w:r>
      <w:r>
        <w:t xml:space="preserve">lub ich elementów, </w:t>
      </w:r>
      <w:r w:rsidRPr="00AD41BF">
        <w:t>w tym instalacji radiokomunikacyjnych, przez które należy rozumieć niestanowiące budowli urządzenia techniczne, takie jak stacje bazowe telefonii komórkowej, stacje telewizyjne, stacje radiofoniczne, urządzenia łączności radiowej, radionawigacyjnej</w:t>
      </w:r>
      <w:r w:rsidR="00B17762">
        <w:t xml:space="preserve"> </w:t>
      </w:r>
      <w:r w:rsidR="00B17762" w:rsidRPr="0066356D">
        <w:t>i</w:t>
      </w:r>
      <w:r w:rsidRPr="0066356D">
        <w:t xml:space="preserve"> </w:t>
      </w:r>
      <w:r w:rsidRPr="00AD41BF">
        <w:t>radiolokacyjnej, w</w:t>
      </w:r>
      <w:r>
        <w:t> </w:t>
      </w:r>
      <w:r w:rsidRPr="00AD41BF">
        <w:t>których skład wchodzą urządzenia radiowe, zasilające i</w:t>
      </w:r>
      <w:r>
        <w:t xml:space="preserve"> </w:t>
      </w:r>
      <w:r w:rsidRPr="00AD41BF">
        <w:t>inny osprzęt oraz antenowa konstrukcja wsporcza, o</w:t>
      </w:r>
      <w:r>
        <w:t xml:space="preserve"> </w:t>
      </w:r>
      <w:r w:rsidRPr="00AD41BF">
        <w:t xml:space="preserve">wysokości </w:t>
      </w:r>
      <w:r w:rsidR="00B17762" w:rsidRPr="0066356D">
        <w:t>nie większej niż</w:t>
      </w:r>
      <w:r w:rsidRPr="0066356D">
        <w:t xml:space="preserve"> </w:t>
      </w:r>
      <w:r w:rsidRPr="00AD41BF">
        <w:t>3 m,</w:t>
      </w:r>
      <w:bookmarkEnd w:id="35"/>
      <w:r>
        <w:t>”</w:t>
      </w:r>
      <w:r w:rsidRPr="00AD41BF">
        <w:t>,</w:t>
      </w:r>
    </w:p>
    <w:p w14:paraId="7E0D7C31" w14:textId="77777777" w:rsidR="000A4585" w:rsidRDefault="000A4585" w:rsidP="000A4585">
      <w:pPr>
        <w:pStyle w:val="2TIRpodwjnytiret"/>
      </w:pPr>
      <w:r w:rsidRPr="00AD41BF">
        <w:t>–</w:t>
      </w:r>
      <w:r>
        <w:t xml:space="preserve"> </w:t>
      </w:r>
      <w:r w:rsidRPr="00AD41BF">
        <w:t>–</w:t>
      </w:r>
      <w:r w:rsidRPr="00AD41BF">
        <w:tab/>
        <w:t xml:space="preserve">lit. c </w:t>
      </w:r>
      <w:r w:rsidRPr="002E5D22">
        <w:t>otrzymuje</w:t>
      </w:r>
      <w:r>
        <w:t xml:space="preserve"> brzmienie:</w:t>
      </w:r>
    </w:p>
    <w:p w14:paraId="66625192" w14:textId="0DCC1670" w:rsidR="000A4585" w:rsidRDefault="000A4585" w:rsidP="000A4585">
      <w:pPr>
        <w:pStyle w:val="Z2TIRPKTzmpktpodwjnymtiret"/>
      </w:pPr>
      <w:r w:rsidRPr="00A20936">
        <w:t>„</w:t>
      </w:r>
      <w:bookmarkStart w:id="36" w:name="_Hlk187658545"/>
      <w:bookmarkStart w:id="37" w:name="_Hlk171674012"/>
      <w:r w:rsidR="00536428" w:rsidRPr="0066356D">
        <w:t>c)</w:t>
      </w:r>
      <w:r w:rsidR="00536428" w:rsidRPr="0066356D">
        <w:tab/>
        <w:t>pomp ciepła, wolno stojących kolektorów słonecznych, urządzeń fotowoltaicznych o mocy zainstalowanej elektrycznej nie większej niż 150 kW, magazynów energii elektrycznej o pojemności nominalnej nie większej niż 30 kWh, z zastrzeżeniem, że do urządzeń fotowoltaicznych o mocy zainstalowanej elektrycznej większej niż 6,5 kW stosuje się obowiązek uzgodnienia z rzeczoznawcą do spraw zabezpieczeń przeciwpożarowych pod względem zgodności z wymaganiami ochrony przeciwpożarowej, zwany dalej „uzgodnieniem pod względem ochrony przeciwpożarowej”, projektu tych urządzeń oraz zawiadomienia organów Państwowej Straży Pożarnej o zakończeniu instalowania tych urządzeń i rozpoczęciu ich użytkowania,  wraz z zawiadomieniem przekazuje się tym organom plan urządzenia fotowoltaicznego dla ekip ratowniczych,</w:t>
      </w:r>
      <w:bookmarkEnd w:id="36"/>
      <w:r>
        <w:t>”,</w:t>
      </w:r>
      <w:bookmarkEnd w:id="37"/>
    </w:p>
    <w:p w14:paraId="64E02BEC" w14:textId="77777777" w:rsidR="000A4585" w:rsidRDefault="000A4585" w:rsidP="000A4585">
      <w:pPr>
        <w:pStyle w:val="2TIRpodwjnytiret"/>
      </w:pPr>
      <w:r w:rsidRPr="00AD41BF">
        <w:t>–</w:t>
      </w:r>
      <w:r>
        <w:t xml:space="preserve"> </w:t>
      </w:r>
      <w:r w:rsidRPr="00AD41BF">
        <w:t>–</w:t>
      </w:r>
      <w:r w:rsidRPr="00AD41BF">
        <w:tab/>
        <w:t>w lit.</w:t>
      </w:r>
      <w:r>
        <w:t xml:space="preserve"> e</w:t>
      </w:r>
      <w:r w:rsidRPr="00AD41BF">
        <w:t xml:space="preserve"> średnik zastępuje się </w:t>
      </w:r>
      <w:r w:rsidRPr="002E5D22">
        <w:t>przecinkiem</w:t>
      </w:r>
      <w:r w:rsidRPr="00AD41BF">
        <w:t xml:space="preserve"> i</w:t>
      </w:r>
      <w:r>
        <w:t xml:space="preserve"> </w:t>
      </w:r>
      <w:r w:rsidRPr="00AD41BF">
        <w:t>dodaje się lit.</w:t>
      </w:r>
      <w:r>
        <w:t xml:space="preserve"> f</w:t>
      </w:r>
      <w:r w:rsidRPr="00AD41BF">
        <w:t xml:space="preserve"> i</w:t>
      </w:r>
      <w:r>
        <w:t xml:space="preserve"> g</w:t>
      </w:r>
      <w:r w:rsidRPr="00AD41BF">
        <w:t xml:space="preserve"> w</w:t>
      </w:r>
      <w:r>
        <w:t xml:space="preserve"> </w:t>
      </w:r>
      <w:r w:rsidRPr="00AD41BF">
        <w:t>brzmieniu:</w:t>
      </w:r>
    </w:p>
    <w:p w14:paraId="0701ED6E" w14:textId="5FA6555F" w:rsidR="000A4585" w:rsidRDefault="000A4585" w:rsidP="000A4585">
      <w:pPr>
        <w:pStyle w:val="Z2TIRLITzmlitpodwjnymtiret"/>
      </w:pPr>
      <w:r>
        <w:t>„</w:t>
      </w:r>
      <w:bookmarkStart w:id="38" w:name="_Hlk187658603"/>
      <w:r>
        <w:t>f</w:t>
      </w:r>
      <w:r w:rsidRPr="00AD41BF">
        <w:t>)</w:t>
      </w:r>
      <w:r>
        <w:tab/>
      </w:r>
      <w:r w:rsidRPr="00AD41BF">
        <w:t>na obiekcie budowlanym urz</w:t>
      </w:r>
      <w:r w:rsidRPr="00AD41BF">
        <w:rPr>
          <w:rFonts w:hint="eastAsia"/>
        </w:rPr>
        <w:t>ą</w:t>
      </w:r>
      <w:r w:rsidRPr="00AD41BF">
        <w:t>dze</w:t>
      </w:r>
      <w:r w:rsidRPr="00AD41BF">
        <w:rPr>
          <w:rFonts w:hint="eastAsia"/>
        </w:rPr>
        <w:t>ń</w:t>
      </w:r>
      <w:r w:rsidRPr="00AD41BF">
        <w:t xml:space="preserve"> technicznych wraz z</w:t>
      </w:r>
      <w:r>
        <w:t xml:space="preserve"> </w:t>
      </w:r>
      <w:r w:rsidRPr="00AD41BF">
        <w:t>masztami s</w:t>
      </w:r>
      <w:r w:rsidRPr="00AD41BF">
        <w:rPr>
          <w:rFonts w:hint="eastAsia"/>
        </w:rPr>
        <w:t>ł</w:t>
      </w:r>
      <w:r w:rsidRPr="00AD41BF">
        <w:t>u</w:t>
      </w:r>
      <w:r w:rsidRPr="00AD41BF">
        <w:rPr>
          <w:rFonts w:hint="eastAsia"/>
        </w:rPr>
        <w:t>żą</w:t>
      </w:r>
      <w:r w:rsidRPr="00AD41BF">
        <w:t>cych do</w:t>
      </w:r>
      <w:r>
        <w:t xml:space="preserve"> </w:t>
      </w:r>
      <w:r w:rsidRPr="00AD41BF">
        <w:t xml:space="preserve">wytwarzania </w:t>
      </w:r>
      <w:r w:rsidRPr="00204987">
        <w:t>energii</w:t>
      </w:r>
      <w:r w:rsidRPr="00AD41BF">
        <w:t xml:space="preserve"> elektrycznej z</w:t>
      </w:r>
      <w:r>
        <w:t xml:space="preserve"> </w:t>
      </w:r>
      <w:r w:rsidRPr="00AD41BF">
        <w:t>energii wiatru o</w:t>
      </w:r>
      <w:r>
        <w:t xml:space="preserve"> </w:t>
      </w:r>
      <w:r w:rsidRPr="00AD41BF">
        <w:t>mocy nie wi</w:t>
      </w:r>
      <w:r w:rsidRPr="00AD41BF">
        <w:rPr>
          <w:rFonts w:hint="eastAsia"/>
        </w:rPr>
        <w:t>ę</w:t>
      </w:r>
      <w:r w:rsidRPr="00AD41BF">
        <w:t>kszej niż moc</w:t>
      </w:r>
      <w:r>
        <w:t xml:space="preserve"> </w:t>
      </w:r>
      <w:r w:rsidRPr="00AD41BF">
        <w:t>mikroinstalacji w</w:t>
      </w:r>
      <w:r>
        <w:t xml:space="preserve"> </w:t>
      </w:r>
      <w:r w:rsidRPr="00AD41BF">
        <w:lastRenderedPageBreak/>
        <w:t>rozumieniu art.</w:t>
      </w:r>
      <w:r>
        <w:t xml:space="preserve"> </w:t>
      </w:r>
      <w:r w:rsidRPr="00AD41BF">
        <w:t>2 pkt</w:t>
      </w:r>
      <w:r>
        <w:t xml:space="preserve"> </w:t>
      </w:r>
      <w:r w:rsidRPr="00AD41BF">
        <w:t>19</w:t>
      </w:r>
      <w:r>
        <w:t xml:space="preserve"> </w:t>
      </w:r>
      <w:r w:rsidRPr="00AD41BF">
        <w:t>ustawy z</w:t>
      </w:r>
      <w:r>
        <w:t xml:space="preserve"> </w:t>
      </w:r>
      <w:r w:rsidRPr="00AD41BF">
        <w:t>dnia 20</w:t>
      </w:r>
      <w:r>
        <w:t xml:space="preserve"> </w:t>
      </w:r>
      <w:r w:rsidRPr="00AD41BF">
        <w:t>lutego 2015</w:t>
      </w:r>
      <w:r>
        <w:t xml:space="preserve"> </w:t>
      </w:r>
      <w:r w:rsidRPr="00AD41BF">
        <w:t>r. o</w:t>
      </w:r>
      <w:r>
        <w:t xml:space="preserve"> </w:t>
      </w:r>
      <w:r w:rsidRPr="00AD41BF">
        <w:t>odnawialnych źródłach energii oraz o</w:t>
      </w:r>
      <w:r>
        <w:t xml:space="preserve"> </w:t>
      </w:r>
      <w:r w:rsidRPr="00AD41BF">
        <w:t>łącznej wysokości nie większej niż 3</w:t>
      </w:r>
      <w:r>
        <w:t xml:space="preserve"> </w:t>
      </w:r>
      <w:r w:rsidRPr="00AD41BF">
        <w:t>m,</w:t>
      </w:r>
      <w:r>
        <w:t xml:space="preserve"> </w:t>
      </w:r>
      <w:r w:rsidRPr="000D162A">
        <w:t>z wyjątkiem obiektów sytuowanych na obszarze objętym planem generalnym lotniska użytku publicznego</w:t>
      </w:r>
      <w:r>
        <w:t>,</w:t>
      </w:r>
    </w:p>
    <w:p w14:paraId="6FFE4FA1" w14:textId="53373404" w:rsidR="000A4585" w:rsidRDefault="000A4585" w:rsidP="000A4585">
      <w:pPr>
        <w:pStyle w:val="Z2TIRLITzmlitpodwjnymtiret"/>
      </w:pPr>
      <w:r>
        <w:t>g</w:t>
      </w:r>
      <w:r w:rsidRPr="00AD41BF">
        <w:t>)</w:t>
      </w:r>
      <w:r>
        <w:tab/>
      </w:r>
      <w:r w:rsidRPr="00AD41BF">
        <w:t>dodatkowych kabli w</w:t>
      </w:r>
      <w:r>
        <w:t xml:space="preserve"> użytkowanych </w:t>
      </w:r>
      <w:r w:rsidRPr="00AD41BF">
        <w:t>sieci</w:t>
      </w:r>
      <w:r>
        <w:t>ach</w:t>
      </w:r>
      <w:r w:rsidRPr="009B6943">
        <w:t xml:space="preserve"> </w:t>
      </w:r>
      <w:r w:rsidRPr="00AD41BF">
        <w:t>i</w:t>
      </w:r>
      <w:r>
        <w:t xml:space="preserve"> </w:t>
      </w:r>
      <w:r w:rsidRPr="00AD41BF">
        <w:t>kana</w:t>
      </w:r>
      <w:r w:rsidRPr="00AD41BF">
        <w:rPr>
          <w:rFonts w:hint="eastAsia"/>
        </w:rPr>
        <w:t>ł</w:t>
      </w:r>
      <w:r>
        <w:t>ach</w:t>
      </w:r>
      <w:r w:rsidRPr="00AD41BF">
        <w:t xml:space="preserve"> technologicznych w</w:t>
      </w:r>
      <w:r>
        <w:t xml:space="preserve"> </w:t>
      </w:r>
      <w:r w:rsidRPr="00AD41BF">
        <w:t>rozumieniu art.</w:t>
      </w:r>
      <w:r>
        <w:t xml:space="preserve"> </w:t>
      </w:r>
      <w:r w:rsidRPr="00AD41BF">
        <w:t>4 pkt</w:t>
      </w:r>
      <w:r>
        <w:t xml:space="preserve"> </w:t>
      </w:r>
      <w:r w:rsidRPr="00AD41BF">
        <w:t>15a ustawy z</w:t>
      </w:r>
      <w:r>
        <w:t xml:space="preserve"> </w:t>
      </w:r>
      <w:r w:rsidRPr="00AD41BF">
        <w:t>dnia 21</w:t>
      </w:r>
      <w:r>
        <w:t xml:space="preserve"> </w:t>
      </w:r>
      <w:r w:rsidRPr="00AD41BF">
        <w:t>marca 1985</w:t>
      </w:r>
      <w:r>
        <w:t xml:space="preserve"> </w:t>
      </w:r>
      <w:r w:rsidRPr="00AD41BF">
        <w:t>r. o</w:t>
      </w:r>
      <w:r>
        <w:t xml:space="preserve"> </w:t>
      </w:r>
      <w:r w:rsidRPr="00AD41BF">
        <w:t>drogach publicznych, w</w:t>
      </w:r>
      <w:r>
        <w:t xml:space="preserve"> </w:t>
      </w:r>
      <w:r w:rsidRPr="00AD41BF">
        <w:t>pasie drogowym;</w:t>
      </w:r>
      <w:bookmarkEnd w:id="38"/>
      <w:r>
        <w:t>”</w:t>
      </w:r>
      <w:r w:rsidR="00993B08">
        <w:t>;</w:t>
      </w:r>
    </w:p>
    <w:p w14:paraId="5FAFF8FE" w14:textId="086C34F7" w:rsidR="000A4585" w:rsidRDefault="00375208" w:rsidP="000A4585">
      <w:pPr>
        <w:pStyle w:val="PKTpunkt"/>
      </w:pPr>
      <w:r>
        <w:t>7</w:t>
      </w:r>
      <w:r w:rsidR="000A4585" w:rsidRPr="006449A4">
        <w:t>)</w:t>
      </w:r>
      <w:r w:rsidR="000A4585" w:rsidRPr="006449A4">
        <w:tab/>
        <w:t>w art. 30:</w:t>
      </w:r>
    </w:p>
    <w:p w14:paraId="7CF01956" w14:textId="77777777" w:rsidR="000A4585" w:rsidRDefault="000A4585" w:rsidP="000A4585">
      <w:pPr>
        <w:pStyle w:val="LITlitera"/>
      </w:pPr>
      <w:r w:rsidRPr="00AD41BF">
        <w:t>a)</w:t>
      </w:r>
      <w:r w:rsidRPr="00AD41BF">
        <w:tab/>
        <w:t>w ust.</w:t>
      </w:r>
      <w:r>
        <w:t xml:space="preserve"> </w:t>
      </w:r>
      <w:r w:rsidRPr="00AD41BF">
        <w:t>2a:</w:t>
      </w:r>
    </w:p>
    <w:p w14:paraId="2208FC1E" w14:textId="77777777" w:rsidR="000A4585" w:rsidRDefault="000A4585" w:rsidP="000A4585">
      <w:pPr>
        <w:pStyle w:val="TIRtiret"/>
      </w:pPr>
      <w:r w:rsidRPr="00AD41BF">
        <w:t>–</w:t>
      </w:r>
      <w:r w:rsidRPr="00AD41BF">
        <w:tab/>
      </w:r>
      <w:r w:rsidRPr="003B7D3E">
        <w:t>po pkt 1 dodaje się pkt 1a w brzmieniu:</w:t>
      </w:r>
    </w:p>
    <w:p w14:paraId="4DBCD8C0" w14:textId="77777777" w:rsidR="000A4585" w:rsidRDefault="000A4585" w:rsidP="000A4585">
      <w:pPr>
        <w:pStyle w:val="ZTIRPKTzmpkttiret"/>
      </w:pPr>
      <w:r w:rsidRPr="003B7D3E">
        <w:t>„1a)</w:t>
      </w:r>
      <w:r>
        <w:tab/>
      </w:r>
      <w:r w:rsidRPr="003B7D3E">
        <w:t>decyzję o warunkach zabudowy i zagospodarowania terenu, jeżeli jest ona wymagana zgodnie z przepisami o planowaniu i zagospodarowaniu przestrzennym;”,</w:t>
      </w:r>
    </w:p>
    <w:p w14:paraId="60D40D06" w14:textId="77777777" w:rsidR="000A4585" w:rsidRDefault="000A4585" w:rsidP="000A4585">
      <w:pPr>
        <w:pStyle w:val="TIRtiret"/>
      </w:pPr>
      <w:r w:rsidRPr="003B7D3E">
        <w:t>–</w:t>
      </w:r>
      <w:r>
        <w:tab/>
      </w:r>
      <w:r w:rsidRPr="003B7D3E">
        <w:t>pkt 3 otrzymuje brzmienie:</w:t>
      </w:r>
    </w:p>
    <w:p w14:paraId="42047FC3" w14:textId="0B260823" w:rsidR="000A4585" w:rsidRPr="003B7D3E" w:rsidRDefault="000A4585" w:rsidP="000A4585">
      <w:pPr>
        <w:pStyle w:val="ZTIRPKTzmpkttiret"/>
      </w:pPr>
      <w:r w:rsidRPr="003B7D3E">
        <w:t>„3)</w:t>
      </w:r>
      <w:r>
        <w:tab/>
      </w:r>
      <w:r w:rsidRPr="003B7D3E">
        <w:t xml:space="preserve">opinie, uzgodnienia, pozwolenia i inne dokumenty, których obowiązek dołączenia wynika z przepisów odrębnych ustaw, </w:t>
      </w:r>
      <w:r>
        <w:t xml:space="preserve">w </w:t>
      </w:r>
      <w:r w:rsidRPr="003B7D3E">
        <w:t>szczególności decyzję o środowiskowych uwarunkowaniach zgodnie z</w:t>
      </w:r>
      <w:r>
        <w:t xml:space="preserve"> art. 72 ust. 3 u</w:t>
      </w:r>
      <w:r w:rsidRPr="003B7D3E">
        <w:t>stawy z dnia 3 października 2008 r. o udostępnianiu informacji o środowisku i jego ochronie, udziale społeczeństwa w ochronie środowiska oraz o ocenach oddziaływania na środowisko, lub kopie tych opinii, uzgodnień, pozwoleń i innych dokumentów;”,</w:t>
      </w:r>
    </w:p>
    <w:p w14:paraId="41A63AD9" w14:textId="71C34BCC" w:rsidR="000A4585" w:rsidRDefault="000A4585" w:rsidP="000A4585">
      <w:pPr>
        <w:pStyle w:val="TIRtiret"/>
      </w:pPr>
      <w:r w:rsidRPr="002B30BA">
        <w:t>–</w:t>
      </w:r>
      <w:r>
        <w:tab/>
      </w:r>
      <w:r w:rsidRPr="00AD41BF">
        <w:t>po pkt</w:t>
      </w:r>
      <w:r>
        <w:t xml:space="preserve"> </w:t>
      </w:r>
      <w:r w:rsidRPr="00AD41BF">
        <w:t>3</w:t>
      </w:r>
      <w:r>
        <w:t xml:space="preserve">a </w:t>
      </w:r>
      <w:r w:rsidRPr="00AD41BF">
        <w:t>dodaje się pkt</w:t>
      </w:r>
      <w:r>
        <w:t xml:space="preserve"> 3b </w:t>
      </w:r>
      <w:r w:rsidR="00536428" w:rsidRPr="0066356D">
        <w:t xml:space="preserve">i 3c </w:t>
      </w:r>
      <w:r w:rsidRPr="00AD41BF">
        <w:t>w</w:t>
      </w:r>
      <w:r>
        <w:t xml:space="preserve"> </w:t>
      </w:r>
      <w:r w:rsidRPr="00AD41BF">
        <w:t>brzmieniu:</w:t>
      </w:r>
    </w:p>
    <w:p w14:paraId="2F13A43A" w14:textId="77777777" w:rsidR="00536428" w:rsidRDefault="000A4585" w:rsidP="000A4585">
      <w:pPr>
        <w:pStyle w:val="ZTIRPKTzmpkttiret"/>
      </w:pPr>
      <w:r>
        <w:t>„</w:t>
      </w:r>
      <w:r w:rsidRPr="00AD41BF">
        <w:t>3</w:t>
      </w:r>
      <w:r>
        <w:t>b</w:t>
      </w:r>
      <w:r w:rsidRPr="00AD41BF">
        <w:t>)</w:t>
      </w:r>
      <w:r>
        <w:tab/>
      </w:r>
      <w:r w:rsidRPr="00AD41BF">
        <w:t>projekt architektoniczno</w:t>
      </w:r>
      <w:r w:rsidRPr="00AD41BF">
        <w:noBreakHyphen/>
        <w:t>budowlany wykonany przez projektanta posiadającego odpowiednie uprawnienia budowlane – w</w:t>
      </w:r>
      <w:r>
        <w:t xml:space="preserve"> </w:t>
      </w:r>
      <w:r w:rsidRPr="00AD41BF">
        <w:t>przypadku instalowania, o</w:t>
      </w:r>
      <w:r>
        <w:t xml:space="preserve"> </w:t>
      </w:r>
      <w:r w:rsidRPr="00AD41BF">
        <w:t>którym mowa w</w:t>
      </w:r>
      <w:r>
        <w:t xml:space="preserve"> </w:t>
      </w:r>
      <w:r w:rsidRPr="00AD41BF">
        <w:t>art.</w:t>
      </w:r>
      <w:r>
        <w:t xml:space="preserve"> </w:t>
      </w:r>
      <w:r w:rsidRPr="00AD41BF">
        <w:t>29 ust.</w:t>
      </w:r>
      <w:r>
        <w:t xml:space="preserve"> </w:t>
      </w:r>
      <w:r w:rsidRPr="00AD41BF">
        <w:t>3 pkt</w:t>
      </w:r>
      <w:r>
        <w:t xml:space="preserve"> </w:t>
      </w:r>
      <w:r w:rsidRPr="00AD41BF">
        <w:t>3 lit.</w:t>
      </w:r>
      <w:r>
        <w:t xml:space="preserve"> g</w:t>
      </w:r>
      <w:r w:rsidR="00536428">
        <w:t>,</w:t>
      </w:r>
    </w:p>
    <w:p w14:paraId="212C7CF6" w14:textId="30CE39F7" w:rsidR="000A4585" w:rsidRDefault="00536428" w:rsidP="000A4585">
      <w:pPr>
        <w:pStyle w:val="ZTIRPKTzmpkttiret"/>
      </w:pPr>
      <w:r w:rsidRPr="0066356D">
        <w:t>3c)</w:t>
      </w:r>
      <w:r w:rsidRPr="0066356D">
        <w:tab/>
      </w:r>
      <w:r w:rsidR="00935DEA" w:rsidRPr="0066356D">
        <w:t xml:space="preserve">dokumentację techniczną, o której mowa w pkt 3a, uzgodnioną pod względem ochrony przeciwpożarowej </w:t>
      </w:r>
      <w:r w:rsidR="00935DEA" w:rsidRPr="00AD41BF">
        <w:t>–</w:t>
      </w:r>
      <w:r w:rsidR="00935DEA" w:rsidRPr="0066356D">
        <w:t xml:space="preserve"> w przypadku instalowania, o którym mowa w art. 29 ust. 3 pkt 3 lit. h</w:t>
      </w:r>
      <w:r w:rsidRPr="0066356D">
        <w:t>;</w:t>
      </w:r>
      <w:r w:rsidR="000A4585">
        <w:t>”</w:t>
      </w:r>
      <w:r w:rsidR="000A4585" w:rsidRPr="00AD41BF">
        <w:t>,</w:t>
      </w:r>
    </w:p>
    <w:p w14:paraId="7CC9AF27" w14:textId="70689560" w:rsidR="009804CC" w:rsidRPr="0066356D" w:rsidRDefault="009804CC" w:rsidP="009804CC">
      <w:pPr>
        <w:pStyle w:val="TIRtiret"/>
      </w:pPr>
      <w:r w:rsidRPr="0066356D">
        <w:t>–</w:t>
      </w:r>
      <w:r w:rsidRPr="0066356D">
        <w:tab/>
        <w:t xml:space="preserve">pkt 5 otrzymuje brzmienie: </w:t>
      </w:r>
    </w:p>
    <w:p w14:paraId="4864BCDE" w14:textId="11BFF3CA" w:rsidR="009804CC" w:rsidRPr="0066356D" w:rsidRDefault="009804CC" w:rsidP="009804CC">
      <w:pPr>
        <w:pStyle w:val="ZTIRPKTzmpkttiret"/>
      </w:pPr>
      <w:r w:rsidRPr="0066356D">
        <w:lastRenderedPageBreak/>
        <w:t>„5)</w:t>
      </w:r>
      <w:r w:rsidRPr="0066356D">
        <w:tab/>
        <w:t>projekt zagospodarowania działki lub terenu, wykonany przez projektanta posiadającego wymagane uprawnienia budowlane, w przypadku budowy, o której mowa w art. 29 ust. 1 pkt 27, 28 i 40;”</w:t>
      </w:r>
      <w:r w:rsidR="000E564B" w:rsidRPr="0066356D">
        <w:t>,</w:t>
      </w:r>
    </w:p>
    <w:p w14:paraId="088BEB7A" w14:textId="2CA6F646" w:rsidR="009804CC" w:rsidRPr="0066356D" w:rsidRDefault="009804CC" w:rsidP="009804CC">
      <w:pPr>
        <w:pStyle w:val="LITlitera"/>
      </w:pPr>
      <w:r w:rsidRPr="0066356D">
        <w:t>b)</w:t>
      </w:r>
      <w:r w:rsidRPr="0066356D">
        <w:tab/>
        <w:t>ust. 3 otrzymuje brzmienie:</w:t>
      </w:r>
    </w:p>
    <w:p w14:paraId="42C2B2F2" w14:textId="0BC43B9C" w:rsidR="000A4585" w:rsidRDefault="009804CC" w:rsidP="009804CC">
      <w:pPr>
        <w:pStyle w:val="ZLITUSTzmustliter"/>
      </w:pPr>
      <w:r w:rsidRPr="0066356D">
        <w:t xml:space="preserve">„3. Projekt zagospodarowania działki lub terenu, w przypadku budowy instalacji gazowej, o której mowa w art. 29 ust. 1 pkt 9, 30 i 30a, budowy magazynu energii elektrycznej, o której mowa w art. 29 ust. 1 pkt 40, oraz instalowania, o którym mowa w art. 29 ust. 3 pkt 3 lit. e uzgadnia się pod względem ochrony przeciwpożarowej. W przypadku </w:t>
      </w:r>
      <w:r w:rsidR="000E564B" w:rsidRPr="0066356D">
        <w:t xml:space="preserve">budowy, o której mowa w art. </w:t>
      </w:r>
      <w:r w:rsidR="00D06FB3" w:rsidRPr="0066356D">
        <w:t xml:space="preserve">29 ust. 1 pkt 40 oraz </w:t>
      </w:r>
      <w:r w:rsidRPr="0066356D">
        <w:t xml:space="preserve">instalowania, o którym mowa w art. 29 ust. 3 pkt 3 lit. e i h, stosuje się ponadto obowiązek zawiadomienia organów Państwowej Straży Pożarnej o zakończeniu instalowania instalacji odnawialnego źródła energii o rocznej wydajności biogazu rolniczego do 200 </w:t>
      </w:r>
      <w:r w:rsidR="00D06FB3" w:rsidRPr="0066356D">
        <w:t>000</w:t>
      </w:r>
      <w:r w:rsidRPr="0066356D">
        <w:t xml:space="preserve"> m</w:t>
      </w:r>
      <w:r w:rsidRPr="0066356D">
        <w:rPr>
          <w:rStyle w:val="IGindeksgrny"/>
        </w:rPr>
        <w:t>3</w:t>
      </w:r>
      <w:r w:rsidRPr="0066356D">
        <w:t xml:space="preserve"> oraz mikroinstalacji do wytwarzania energii elektrycznej z biogazu rolniczego lub magazynu energii elektrycznej i rozpoczęciu ich użytkowania, wraz </w:t>
      </w:r>
      <w:r w:rsidR="00D06FB3" w:rsidRPr="0066356D">
        <w:t xml:space="preserve">z </w:t>
      </w:r>
      <w:r w:rsidRPr="0066356D">
        <w:t xml:space="preserve">zawiadomieniem przekazuje się tym organom plan </w:t>
      </w:r>
      <w:r w:rsidR="00460925" w:rsidRPr="0066356D">
        <w:t xml:space="preserve">przedstawiający lokalizację w obiekcie </w:t>
      </w:r>
      <w:r w:rsidRPr="0066356D">
        <w:t xml:space="preserve">magazynu energii elektrycznej </w:t>
      </w:r>
      <w:r w:rsidR="00685EA2" w:rsidRPr="0066356D">
        <w:t xml:space="preserve">wraz z rozwiązaniami i danymi istotnymi dla bezpieczeństwa </w:t>
      </w:r>
      <w:r w:rsidRPr="0066356D">
        <w:t>ekip ratowniczych.</w:t>
      </w:r>
      <w:r w:rsidRPr="009804CC">
        <w:t>”</w:t>
      </w:r>
      <w:r>
        <w:t>,</w:t>
      </w:r>
    </w:p>
    <w:p w14:paraId="78E7948A" w14:textId="77777777" w:rsidR="00993B08" w:rsidRPr="0066356D" w:rsidRDefault="00993B08" w:rsidP="00993B08">
      <w:pPr>
        <w:pStyle w:val="LITlitera"/>
      </w:pPr>
      <w:r w:rsidRPr="0066356D">
        <w:t>c)</w:t>
      </w:r>
      <w:r w:rsidRPr="0066356D">
        <w:tab/>
        <w:t>dodaje się ust. 4bb w brzmieniu:</w:t>
      </w:r>
    </w:p>
    <w:p w14:paraId="5374F6A6" w14:textId="5C30BFBF" w:rsidR="00993B08" w:rsidRPr="0066356D" w:rsidRDefault="00993B08" w:rsidP="00993B08">
      <w:pPr>
        <w:pStyle w:val="ZLITUSTzmustliter"/>
      </w:pPr>
      <w:r w:rsidRPr="0066356D">
        <w:t>„4bb. Projekt zagospodarowania działki lub terenu oraz projekt architektoniczno-budowlany, w przypadku budowy magazynu energii elektrycznej, o której mowa w art. 29 ust. 1 pkt 3c, uzgadnia się pod względem ochrony przeciwpożarowej. W takim przypadku stosuje się także obowiązek zawiadomienia organów Państwowej Straży Pożarnej o zakończeniu budowy magazynu energii elektrycznej i rozpoczęciu jego użytkowania, przy którym przekazuje się plan przedstawiający lokalizację magazynu energii elektrycznej wraz z rozwiązaniami i danymi istotnymi dla bezpieczeństwa ekip ratowniczych.”,</w:t>
      </w:r>
    </w:p>
    <w:p w14:paraId="4257D5FD" w14:textId="080B9E40" w:rsidR="000A4585" w:rsidRPr="00A31C19" w:rsidRDefault="00993B08" w:rsidP="000A4585">
      <w:pPr>
        <w:pStyle w:val="LITlitera"/>
      </w:pPr>
      <w:r w:rsidRPr="0066356D">
        <w:t>d</w:t>
      </w:r>
      <w:r w:rsidR="000A4585" w:rsidRPr="0066356D">
        <w:t>)</w:t>
      </w:r>
      <w:r w:rsidR="000A4585" w:rsidRPr="00A31C19">
        <w:tab/>
      </w:r>
      <w:r w:rsidR="000A4585">
        <w:t xml:space="preserve">w </w:t>
      </w:r>
      <w:r w:rsidR="000A4585" w:rsidRPr="00A31C19">
        <w:t xml:space="preserve">ust. 4c </w:t>
      </w:r>
      <w:r w:rsidR="000A4585">
        <w:t xml:space="preserve">zdanie pierwsze </w:t>
      </w:r>
      <w:r w:rsidR="000A4585" w:rsidRPr="00A31C19">
        <w:t>otrzymuje brzmienie:</w:t>
      </w:r>
    </w:p>
    <w:p w14:paraId="3EB93037" w14:textId="77777777" w:rsidR="000A4585" w:rsidRDefault="000A4585" w:rsidP="000A4585">
      <w:pPr>
        <w:pStyle w:val="ZLITFRAGzmlitfragmentunpzdanialiter"/>
      </w:pPr>
      <w:r w:rsidRPr="00C84373">
        <w:lastRenderedPageBreak/>
        <w:t>„Do zgłoszenia przebudowy, o której mowa w art. 29 ust. 3 pkt 1 lit. a i aa, oraz instalowania, o którym mowa w art. 29 ust. 3 pkt 3 lit. d, należy dołączyć dokumenty, o których mowa w art. 33 ust. 2 pkt 1, 2 i 4.”</w:t>
      </w:r>
      <w:r>
        <w:t>;</w:t>
      </w:r>
    </w:p>
    <w:p w14:paraId="617B77A2" w14:textId="4B95A7A4" w:rsidR="000A4585" w:rsidRDefault="00C61068" w:rsidP="000A4585">
      <w:pPr>
        <w:pStyle w:val="PKTpunkt"/>
      </w:pPr>
      <w:r>
        <w:t>8</w:t>
      </w:r>
      <w:r w:rsidR="000A4585">
        <w:t>)</w:t>
      </w:r>
      <w:r w:rsidR="000A4585">
        <w:tab/>
        <w:t xml:space="preserve">w art. 30a wyrazy </w:t>
      </w:r>
      <w:bookmarkStart w:id="39" w:name="_Hlk197695541"/>
      <w:r w:rsidR="000A4585" w:rsidRPr="00A31C19">
        <w:t>„</w:t>
      </w:r>
      <w:r w:rsidR="000A4585" w:rsidRPr="00593204">
        <w:t>o której mowa w art. 29 ust. 1 pkt 1</w:t>
      </w:r>
      <w:r w:rsidR="000A4585">
        <w:t>–</w:t>
      </w:r>
      <w:r w:rsidR="000A4585" w:rsidRPr="00593204">
        <w:t>3</w:t>
      </w:r>
      <w:r w:rsidR="000A4585" w:rsidRPr="0054035C">
        <w:t>”</w:t>
      </w:r>
      <w:r w:rsidR="000A4585">
        <w:t xml:space="preserve"> </w:t>
      </w:r>
      <w:bookmarkEnd w:id="39"/>
      <w:r w:rsidR="000A4585">
        <w:t xml:space="preserve">zastępuje się wyrazami </w:t>
      </w:r>
      <w:r w:rsidR="000A4585" w:rsidRPr="00593204">
        <w:t>„o</w:t>
      </w:r>
      <w:r w:rsidR="000A4585">
        <w:t> </w:t>
      </w:r>
      <w:r w:rsidR="000A4585" w:rsidRPr="00593204">
        <w:t>której mowa w art. 29 ust. 1 pkt 1</w:t>
      </w:r>
      <w:r w:rsidR="000A4585">
        <w:t>–2 i 3–</w:t>
      </w:r>
      <w:r w:rsidR="000A4585" w:rsidRPr="00593204">
        <w:t>3</w:t>
      </w:r>
      <w:r w:rsidR="000A4585">
        <w:t>b</w:t>
      </w:r>
      <w:r w:rsidR="000A4585" w:rsidRPr="00593204">
        <w:t>”</w:t>
      </w:r>
      <w:r w:rsidR="000A4585">
        <w:t>;</w:t>
      </w:r>
    </w:p>
    <w:p w14:paraId="58A970E5" w14:textId="7264016A" w:rsidR="000A4585" w:rsidRDefault="00C61068" w:rsidP="000A4585">
      <w:pPr>
        <w:pStyle w:val="PKTpunkt"/>
      </w:pPr>
      <w:r>
        <w:t>9</w:t>
      </w:r>
      <w:r w:rsidR="000A4585">
        <w:t>)</w:t>
      </w:r>
      <w:r w:rsidR="000A4585">
        <w:tab/>
        <w:t xml:space="preserve">w art. 32 w ust. 4 w pkt 3 skreśla się wyrazy </w:t>
      </w:r>
      <w:r w:rsidR="000A4585" w:rsidRPr="003E1B0C">
        <w:t>„(Dz.</w:t>
      </w:r>
      <w:r w:rsidR="000A4585">
        <w:t xml:space="preserve"> </w:t>
      </w:r>
      <w:r w:rsidR="000A4585" w:rsidRPr="003E1B0C">
        <w:t>U. z 2024 r.</w:t>
      </w:r>
      <w:r w:rsidR="000A4585">
        <w:t xml:space="preserve"> poz. 266, 834, 859, 1847 i 1881)</w:t>
      </w:r>
      <w:r w:rsidR="000A4585" w:rsidRPr="003E1B0C">
        <w:t>”</w:t>
      </w:r>
      <w:r w:rsidR="000A4585">
        <w:t>;</w:t>
      </w:r>
    </w:p>
    <w:p w14:paraId="24050611" w14:textId="2BBD4B5D" w:rsidR="004E1D78" w:rsidRPr="0066356D" w:rsidRDefault="00C61068" w:rsidP="000A4585">
      <w:pPr>
        <w:pStyle w:val="PKTpunkt"/>
      </w:pPr>
      <w:r w:rsidRPr="0066356D">
        <w:t>10</w:t>
      </w:r>
      <w:r w:rsidR="000A4585" w:rsidRPr="0066356D">
        <w:t>)</w:t>
      </w:r>
      <w:r w:rsidR="000A4585" w:rsidRPr="0066356D">
        <w:tab/>
        <w:t>w art. 33 w ust. 2</w:t>
      </w:r>
      <w:r w:rsidR="004E1D78" w:rsidRPr="0066356D">
        <w:t>:</w:t>
      </w:r>
    </w:p>
    <w:p w14:paraId="0F01DE8C" w14:textId="77777777" w:rsidR="004E1D78" w:rsidRPr="0066356D" w:rsidRDefault="004E1D78" w:rsidP="004E1D78">
      <w:pPr>
        <w:pStyle w:val="LITlitera"/>
      </w:pPr>
      <w:r w:rsidRPr="0066356D">
        <w:t>a)</w:t>
      </w:r>
      <w:r w:rsidRPr="0066356D">
        <w:tab/>
        <w:t>uchyla się pkt 9;</w:t>
      </w:r>
    </w:p>
    <w:p w14:paraId="55C34CD7" w14:textId="0264337F" w:rsidR="004E1D78" w:rsidRPr="0066356D" w:rsidRDefault="004E1D78" w:rsidP="004E1D78">
      <w:pPr>
        <w:pStyle w:val="LITlitera"/>
      </w:pPr>
      <w:r w:rsidRPr="0066356D">
        <w:t>b)</w:t>
      </w:r>
      <w:r w:rsidRPr="0066356D">
        <w:tab/>
        <w:t xml:space="preserve">w pkt 12 kropkę zastępuje się średnikiem </w:t>
      </w:r>
      <w:r w:rsidR="004204B6" w:rsidRPr="0066356D">
        <w:t xml:space="preserve">i </w:t>
      </w:r>
      <w:r w:rsidRPr="0066356D">
        <w:t>dodaje się pkt 13 w brzmieniu:</w:t>
      </w:r>
    </w:p>
    <w:p w14:paraId="4067C5D9" w14:textId="2003324C" w:rsidR="004E1D78" w:rsidRPr="0066356D" w:rsidRDefault="004E1D78" w:rsidP="004E1D78">
      <w:pPr>
        <w:pStyle w:val="ZLITPKTzmpktliter"/>
      </w:pPr>
      <w:r w:rsidRPr="0066356D">
        <w:t>„13)</w:t>
      </w:r>
      <w:r w:rsidRPr="0066356D">
        <w:tab/>
        <w:t xml:space="preserve">w przypadku obiektu budowlanego, o którym mowa </w:t>
      </w:r>
      <w:r w:rsidR="00167120" w:rsidRPr="0066356D">
        <w:t xml:space="preserve">w </w:t>
      </w:r>
      <w:r w:rsidRPr="0066356D">
        <w:t xml:space="preserve">art. 93–95 ustawy z dnia 5 grudnia 2024 r. o ochronie ludności i obronie cywilnej (Dz. U. poz. 1907) – oświadczenie </w:t>
      </w:r>
      <w:bookmarkStart w:id="40" w:name="_Hlk212631022"/>
      <w:r w:rsidRPr="0066356D">
        <w:t>inwestora o obowiązku wykonania budowli ochronnej o określonej kategorii odporności i pojemności lub wykonania obiektu budowlanego w sposób umożliwiający zorganizowanie w nim miejsca doraźnego schronienia o określonej pojemności albo o braku takiego obowiązku</w:t>
      </w:r>
      <w:bookmarkEnd w:id="40"/>
      <w:r w:rsidRPr="0066356D">
        <w:t>, złożone pod rygorem odpowiedzialności karnej za złożenie fałszywego oświadczenia wynikającej z art. 233 § 6 ustawy z dnia 6 czerwca 1997 r. – Kodeks karny; składający oświadczenie jest obowiązany do zawarcia w nim klauzuli o następującej treści: „Jestem świadomy(-ma) odpowiedzialności karnej za złożenie fałszywego oświadczenia.”; klauzula ta zastępuje pouczenie organu o odpowiedzialności karnej za składanie fałszywych oświadczeń.”;</w:t>
      </w:r>
    </w:p>
    <w:p w14:paraId="4DCF1615" w14:textId="1DA7CA05" w:rsidR="004E1D78" w:rsidRPr="0066356D" w:rsidRDefault="00C61068" w:rsidP="004E1D78">
      <w:pPr>
        <w:pStyle w:val="PKTpunkt"/>
      </w:pPr>
      <w:r w:rsidRPr="0066356D">
        <w:t>11</w:t>
      </w:r>
      <w:r w:rsidR="004E1D78" w:rsidRPr="0066356D">
        <w:t>)</w:t>
      </w:r>
      <w:r w:rsidR="004E1D78" w:rsidRPr="0066356D">
        <w:tab/>
        <w:t>w art. 34 w ust. 2a po wyrazach „warunki ochrony przeciwpożarowej” dodaje się wyrazy „</w:t>
      </w:r>
      <w:r w:rsidR="00167120" w:rsidRPr="0066356D">
        <w:t xml:space="preserve"> </w:t>
      </w:r>
      <w:r w:rsidR="004E1D78" w:rsidRPr="0066356D">
        <w:t xml:space="preserve">, a także warunki ochrony ludności – w przypadku </w:t>
      </w:r>
      <w:bookmarkStart w:id="41" w:name="_Hlk211425997"/>
      <w:r w:rsidR="004E1D78" w:rsidRPr="0066356D">
        <w:t xml:space="preserve">budowli ochronnej lub obiektu budowlanego projektowanego w sposób umożliwiający zorganizowanie w nim </w:t>
      </w:r>
      <w:bookmarkEnd w:id="41"/>
      <w:r w:rsidR="004E1D78" w:rsidRPr="0066356D">
        <w:t>miejsca doraźnego schronienia”;</w:t>
      </w:r>
    </w:p>
    <w:p w14:paraId="416546E8" w14:textId="5C63CFF0" w:rsidR="000A4585" w:rsidRDefault="00C61068" w:rsidP="000A4585">
      <w:pPr>
        <w:pStyle w:val="PKTpunkt"/>
      </w:pPr>
      <w:r>
        <w:t>12</w:t>
      </w:r>
      <w:r w:rsidR="000A4585" w:rsidRPr="000A3035">
        <w:t>)</w:t>
      </w:r>
      <w:r w:rsidR="000A4585">
        <w:tab/>
      </w:r>
      <w:r w:rsidR="000A4585" w:rsidRPr="00A31C19">
        <w:t>w art. 35</w:t>
      </w:r>
      <w:r w:rsidR="000A4585">
        <w:t>:</w:t>
      </w:r>
    </w:p>
    <w:p w14:paraId="655DF770" w14:textId="77777777" w:rsidR="000A4585" w:rsidRPr="0066356D" w:rsidRDefault="000A4585" w:rsidP="000A4585">
      <w:pPr>
        <w:pStyle w:val="LITlitera"/>
      </w:pPr>
      <w:r w:rsidRPr="0066356D">
        <w:t>a)</w:t>
      </w:r>
      <w:r w:rsidRPr="0066356D">
        <w:tab/>
        <w:t xml:space="preserve">w ust. 1 w pkt 3a lit. b otrzymuje brzmienie: </w:t>
      </w:r>
    </w:p>
    <w:p w14:paraId="60EA76A0" w14:textId="1A5887AB" w:rsidR="000A4585" w:rsidRDefault="000A4585" w:rsidP="000A4585">
      <w:pPr>
        <w:pStyle w:val="ZLITLITzmlitliter"/>
      </w:pPr>
      <w:r w:rsidRPr="0066356D">
        <w:t>„b)</w:t>
      </w:r>
      <w:r w:rsidRPr="0066356D">
        <w:tab/>
        <w:t>oświadcze</w:t>
      </w:r>
      <w:r w:rsidR="004E1D78" w:rsidRPr="0066356D">
        <w:t>ń</w:t>
      </w:r>
      <w:r w:rsidRPr="0066356D">
        <w:t>, o który</w:t>
      </w:r>
      <w:r w:rsidR="004E1D78" w:rsidRPr="0066356D">
        <w:t>ch</w:t>
      </w:r>
      <w:r w:rsidRPr="0066356D">
        <w:t xml:space="preserve"> mowa w art. 33 ust. 2 pkt 10</w:t>
      </w:r>
      <w:r w:rsidR="004E1D78" w:rsidRPr="0066356D">
        <w:t xml:space="preserve"> i 13</w:t>
      </w:r>
      <w:r w:rsidRPr="0066356D">
        <w:t>;”,</w:t>
      </w:r>
    </w:p>
    <w:p w14:paraId="0EF47B2B" w14:textId="08865F76" w:rsidR="000A4585" w:rsidRDefault="00907E0E" w:rsidP="000A4585">
      <w:pPr>
        <w:pStyle w:val="LITlitera"/>
      </w:pPr>
      <w:r>
        <w:t>b</w:t>
      </w:r>
      <w:r w:rsidR="000A4585">
        <w:t>)</w:t>
      </w:r>
      <w:r w:rsidR="000A4585">
        <w:tab/>
        <w:t xml:space="preserve">w ust. 6b skreśla się wyrazy </w:t>
      </w:r>
      <w:r w:rsidR="000A4585" w:rsidRPr="00DE5786">
        <w:t>„(Dz.</w:t>
      </w:r>
      <w:r w:rsidR="000A4585">
        <w:t xml:space="preserve"> </w:t>
      </w:r>
      <w:r w:rsidR="000A4585" w:rsidRPr="00DE5786">
        <w:t xml:space="preserve">U. z 2024 r. </w:t>
      </w:r>
      <w:r w:rsidR="000A4585" w:rsidRPr="00C47F27">
        <w:t>poz. 1130</w:t>
      </w:r>
      <w:r w:rsidR="000A4585" w:rsidRPr="00DE5786">
        <w:t xml:space="preserve">, </w:t>
      </w:r>
      <w:r w:rsidR="000A4585" w:rsidRPr="00C47F27">
        <w:t>1907</w:t>
      </w:r>
      <w:r w:rsidR="000A4585" w:rsidRPr="00DE5786">
        <w:t xml:space="preserve"> i </w:t>
      </w:r>
      <w:r w:rsidR="000A4585" w:rsidRPr="00C47F27">
        <w:t>1940</w:t>
      </w:r>
      <w:r w:rsidR="000A4585" w:rsidRPr="00DE5786">
        <w:t>)”</w:t>
      </w:r>
      <w:r w:rsidR="000A4585" w:rsidRPr="006F24AC">
        <w:t>;</w:t>
      </w:r>
    </w:p>
    <w:p w14:paraId="5425CF86" w14:textId="67A9BF13" w:rsidR="000A4585" w:rsidRPr="00E06EDF" w:rsidRDefault="000A4585" w:rsidP="000A4585">
      <w:pPr>
        <w:pStyle w:val="PKTpunkt"/>
      </w:pPr>
      <w:r>
        <w:t>1</w:t>
      </w:r>
      <w:r w:rsidR="00C61068">
        <w:t>3</w:t>
      </w:r>
      <w:r>
        <w:t xml:space="preserve">) </w:t>
      </w:r>
      <w:r>
        <w:tab/>
        <w:t xml:space="preserve">w art. 40a skreśla się wyrazy </w:t>
      </w:r>
      <w:r w:rsidRPr="006A4A69">
        <w:t>„</w:t>
      </w:r>
      <w:r>
        <w:t>(</w:t>
      </w:r>
      <w:r w:rsidRPr="00942E2A">
        <w:t>Dz.</w:t>
      </w:r>
      <w:r>
        <w:t xml:space="preserve"> </w:t>
      </w:r>
      <w:r w:rsidRPr="00942E2A">
        <w:t>U. z 202</w:t>
      </w:r>
      <w:r>
        <w:t>4</w:t>
      </w:r>
      <w:r w:rsidRPr="00942E2A">
        <w:t xml:space="preserve"> r. poz.</w:t>
      </w:r>
      <w:r>
        <w:t xml:space="preserve"> 697 i 731</w:t>
      </w:r>
      <w:r w:rsidRPr="00942E2A">
        <w:t>)</w:t>
      </w:r>
      <w:r w:rsidRPr="006A4A69">
        <w:t>”</w:t>
      </w:r>
      <w:r>
        <w:t>;</w:t>
      </w:r>
    </w:p>
    <w:p w14:paraId="49973CA4" w14:textId="7C1CE57C" w:rsidR="000A4585" w:rsidRDefault="000A4585" w:rsidP="000A4585">
      <w:pPr>
        <w:pStyle w:val="PKTpunkt"/>
      </w:pPr>
      <w:r>
        <w:lastRenderedPageBreak/>
        <w:t>1</w:t>
      </w:r>
      <w:r w:rsidR="00C61068">
        <w:t>4</w:t>
      </w:r>
      <w:r>
        <w:t>)</w:t>
      </w:r>
      <w:r>
        <w:tab/>
      </w:r>
      <w:r w:rsidRPr="00AD41BF">
        <w:t>w art.</w:t>
      </w:r>
      <w:r>
        <w:t xml:space="preserve"> </w:t>
      </w:r>
      <w:r w:rsidRPr="00AD41BF">
        <w:t>42 w</w:t>
      </w:r>
      <w:r>
        <w:t xml:space="preserve"> </w:t>
      </w:r>
      <w:r w:rsidRPr="00AD41BF">
        <w:t>ust.</w:t>
      </w:r>
      <w:r>
        <w:t xml:space="preserve"> </w:t>
      </w:r>
      <w:r w:rsidRPr="00AD41BF">
        <w:t>1:</w:t>
      </w:r>
    </w:p>
    <w:p w14:paraId="49FE4E2C" w14:textId="77777777" w:rsidR="000A4585" w:rsidRDefault="000A4585" w:rsidP="000A4585">
      <w:pPr>
        <w:pStyle w:val="LITlitera"/>
      </w:pPr>
      <w:r w:rsidRPr="00AD41BF">
        <w:t>a)</w:t>
      </w:r>
      <w:r w:rsidRPr="00AD41BF">
        <w:tab/>
        <w:t>w pkt</w:t>
      </w:r>
      <w:r>
        <w:t xml:space="preserve"> </w:t>
      </w:r>
      <w:r w:rsidRPr="00AD41BF">
        <w:t>1 lit.</w:t>
      </w:r>
      <w:r>
        <w:t xml:space="preserve"> </w:t>
      </w:r>
      <w:r w:rsidRPr="00AD41BF">
        <w:t>d otrzymuje brzmienie:</w:t>
      </w:r>
    </w:p>
    <w:p w14:paraId="3C09CBB8" w14:textId="77777777" w:rsidR="000A4585" w:rsidRDefault="000A4585" w:rsidP="000A4585">
      <w:pPr>
        <w:pStyle w:val="ZLITLITzmlitliter"/>
      </w:pPr>
      <w:r>
        <w:t>„</w:t>
      </w:r>
      <w:r w:rsidRPr="00AD41BF">
        <w:t>d)</w:t>
      </w:r>
      <w:r>
        <w:tab/>
      </w:r>
      <w:r w:rsidRPr="00AD41BF">
        <w:t>instalowania, o</w:t>
      </w:r>
      <w:r>
        <w:t xml:space="preserve"> </w:t>
      </w:r>
      <w:r w:rsidRPr="00AD41BF">
        <w:t>którym mowa w</w:t>
      </w:r>
      <w:r>
        <w:t xml:space="preserve"> </w:t>
      </w:r>
      <w:r w:rsidRPr="00AD41BF">
        <w:t>art.</w:t>
      </w:r>
      <w:r>
        <w:t xml:space="preserve"> </w:t>
      </w:r>
      <w:r w:rsidRPr="00AD41BF">
        <w:t>29 ust.</w:t>
      </w:r>
      <w:r>
        <w:t xml:space="preserve"> </w:t>
      </w:r>
      <w:r w:rsidRPr="00AD41BF">
        <w:t>3 pkt</w:t>
      </w:r>
      <w:r>
        <w:t xml:space="preserve"> </w:t>
      </w:r>
      <w:r w:rsidRPr="00AD41BF">
        <w:t>3 lit.</w:t>
      </w:r>
      <w:r>
        <w:t xml:space="preserve"> </w:t>
      </w:r>
      <w:r w:rsidRPr="00AD41BF">
        <w:t>d i</w:t>
      </w:r>
      <w:r>
        <w:t xml:space="preserve"> g</w:t>
      </w:r>
      <w:r w:rsidRPr="00AD41BF">
        <w:t>;</w:t>
      </w:r>
      <w:r>
        <w:t>”</w:t>
      </w:r>
      <w:r w:rsidRPr="00AD41BF">
        <w:t>,</w:t>
      </w:r>
    </w:p>
    <w:p w14:paraId="5ED93499" w14:textId="77777777" w:rsidR="000A4585" w:rsidRDefault="000A4585" w:rsidP="000A4585">
      <w:pPr>
        <w:pStyle w:val="LITlitera"/>
      </w:pPr>
      <w:r w:rsidRPr="00AD41BF">
        <w:t>b)</w:t>
      </w:r>
      <w:r w:rsidRPr="00AD41BF">
        <w:tab/>
        <w:t>w pkt</w:t>
      </w:r>
      <w:r>
        <w:t xml:space="preserve"> </w:t>
      </w:r>
      <w:r w:rsidRPr="00AD41BF">
        <w:t>2 lit.</w:t>
      </w:r>
      <w:r>
        <w:t xml:space="preserve"> </w:t>
      </w:r>
      <w:r w:rsidRPr="00AD41BF">
        <w:t>b i</w:t>
      </w:r>
      <w:r>
        <w:t xml:space="preserve"> </w:t>
      </w:r>
      <w:r w:rsidRPr="00AD41BF">
        <w:t>c otrzymują brzmienie:</w:t>
      </w:r>
    </w:p>
    <w:p w14:paraId="4DC3BADB" w14:textId="77777777" w:rsidR="000A4585" w:rsidRDefault="000A4585" w:rsidP="000A4585">
      <w:pPr>
        <w:pStyle w:val="ZLITLITzmlitliter"/>
      </w:pPr>
      <w:r>
        <w:t>„</w:t>
      </w:r>
      <w:r w:rsidRPr="00AD41BF">
        <w:t>b)</w:t>
      </w:r>
      <w:r>
        <w:tab/>
      </w:r>
      <w:r w:rsidRPr="00AD41BF">
        <w:t>budowy, o</w:t>
      </w:r>
      <w:r>
        <w:t xml:space="preserve"> </w:t>
      </w:r>
      <w:r w:rsidRPr="00AD41BF">
        <w:t>której mowa w</w:t>
      </w:r>
      <w:r>
        <w:t xml:space="preserve"> </w:t>
      </w:r>
      <w:r w:rsidRPr="00AD41BF">
        <w:t>art.</w:t>
      </w:r>
      <w:r>
        <w:t xml:space="preserve"> </w:t>
      </w:r>
      <w:r w:rsidRPr="00AD41BF">
        <w:t>29 ust.</w:t>
      </w:r>
      <w:r>
        <w:t xml:space="preserve"> </w:t>
      </w:r>
      <w:r w:rsidRPr="00AD41BF">
        <w:t>1 pkt</w:t>
      </w:r>
      <w:r>
        <w:t xml:space="preserve"> </w:t>
      </w:r>
      <w:r w:rsidRPr="00AD41BF">
        <w:t>1,</w:t>
      </w:r>
      <w:r>
        <w:t xml:space="preserve"> 1b,</w:t>
      </w:r>
      <w:r w:rsidRPr="00AD41BF">
        <w:t xml:space="preserve"> 2–4, 9, 27 i</w:t>
      </w:r>
      <w:r>
        <w:t xml:space="preserve"> </w:t>
      </w:r>
      <w:r w:rsidRPr="00AD41BF">
        <w:t>30, oraz instalowania, o</w:t>
      </w:r>
      <w:r>
        <w:t xml:space="preserve"> </w:t>
      </w:r>
      <w:r w:rsidRPr="00AD41BF">
        <w:t>którym mowa w</w:t>
      </w:r>
      <w:r>
        <w:t xml:space="preserve"> </w:t>
      </w:r>
      <w:r w:rsidRPr="00AD41BF">
        <w:t>art.</w:t>
      </w:r>
      <w:r>
        <w:t xml:space="preserve"> </w:t>
      </w:r>
      <w:r w:rsidRPr="00AD41BF">
        <w:t>29 ust.</w:t>
      </w:r>
      <w:r>
        <w:t xml:space="preserve"> </w:t>
      </w:r>
      <w:r w:rsidRPr="00AD41BF">
        <w:t>3 pkt</w:t>
      </w:r>
      <w:r>
        <w:t xml:space="preserve"> </w:t>
      </w:r>
      <w:r w:rsidRPr="00AD41BF">
        <w:t>3 lit.</w:t>
      </w:r>
      <w:r>
        <w:t xml:space="preserve"> </w:t>
      </w:r>
      <w:r w:rsidRPr="00AD41BF">
        <w:t>d</w:t>
      </w:r>
      <w:r>
        <w:t>, e i g</w:t>
      </w:r>
      <w:r w:rsidRPr="00AD41BF">
        <w:t>,</w:t>
      </w:r>
    </w:p>
    <w:p w14:paraId="68E44543" w14:textId="77777777" w:rsidR="000A4585" w:rsidRDefault="000A4585" w:rsidP="000A4585">
      <w:pPr>
        <w:pStyle w:val="ZLITLITzmlitliter"/>
      </w:pPr>
      <w:r w:rsidRPr="00AD41BF">
        <w:t>c)</w:t>
      </w:r>
      <w:r>
        <w:tab/>
      </w:r>
      <w:r w:rsidRPr="00AD41BF">
        <w:t>przebudowy, o</w:t>
      </w:r>
      <w:r>
        <w:t xml:space="preserve"> </w:t>
      </w:r>
      <w:r w:rsidRPr="00AD41BF">
        <w:t>której mowa w</w:t>
      </w:r>
      <w:r>
        <w:t xml:space="preserve"> </w:t>
      </w:r>
      <w:r w:rsidRPr="00AD41BF">
        <w:t>art.</w:t>
      </w:r>
      <w:r>
        <w:t xml:space="preserve"> </w:t>
      </w:r>
      <w:r w:rsidRPr="00AD41BF">
        <w:t>29 ust.</w:t>
      </w:r>
      <w:r>
        <w:t xml:space="preserve"> </w:t>
      </w:r>
      <w:r w:rsidRPr="00AD41BF">
        <w:t>3 pkt</w:t>
      </w:r>
      <w:r>
        <w:t xml:space="preserve"> </w:t>
      </w:r>
      <w:r w:rsidRPr="00AD41BF">
        <w:t>1 lit.</w:t>
      </w:r>
      <w:r>
        <w:t xml:space="preserve"> </w:t>
      </w:r>
      <w:r w:rsidRPr="00AD41BF">
        <w:t>a</w:t>
      </w:r>
      <w:r>
        <w:t xml:space="preserve"> i aa</w:t>
      </w:r>
      <w:r w:rsidRPr="00AD41BF">
        <w:t>,</w:t>
      </w:r>
      <w:r>
        <w:t>”</w:t>
      </w:r>
      <w:r w:rsidRPr="00AD41BF">
        <w:t>;</w:t>
      </w:r>
    </w:p>
    <w:p w14:paraId="18421626" w14:textId="477CE1DC" w:rsidR="000A4585" w:rsidRDefault="000A4585" w:rsidP="000A4585">
      <w:pPr>
        <w:pStyle w:val="PKTpunkt"/>
      </w:pPr>
      <w:r>
        <w:t>1</w:t>
      </w:r>
      <w:r w:rsidR="00C61068">
        <w:t>5</w:t>
      </w:r>
      <w:r>
        <w:t>)</w:t>
      </w:r>
      <w:r w:rsidRPr="00AD41BF">
        <w:tab/>
        <w:t>w art.</w:t>
      </w:r>
      <w:r>
        <w:t xml:space="preserve"> </w:t>
      </w:r>
      <w:r w:rsidRPr="00AD41BF">
        <w:t>43</w:t>
      </w:r>
      <w:r>
        <w:t xml:space="preserve"> </w:t>
      </w:r>
      <w:r w:rsidRPr="00AD41BF">
        <w:t>ust.</w:t>
      </w:r>
      <w:r>
        <w:t xml:space="preserve"> </w:t>
      </w:r>
      <w:r w:rsidRPr="00AD41BF">
        <w:t>1aa otrzymuje brzmienie:</w:t>
      </w:r>
    </w:p>
    <w:p w14:paraId="3A587E7B" w14:textId="77777777" w:rsidR="000A4585" w:rsidRPr="005D72C6" w:rsidRDefault="000A4585" w:rsidP="000A4585">
      <w:pPr>
        <w:pStyle w:val="ZUSTzmustartykuempunktem"/>
      </w:pPr>
      <w:r w:rsidRPr="005D72C6">
        <w:t>„1aa.</w:t>
      </w:r>
      <w:r>
        <w:t> </w:t>
      </w:r>
      <w:r w:rsidRPr="005D72C6">
        <w:t>Obowiązkowi geodezyjnej inwentaryzacji powykonawczej, o której mowa w ust. 1, podlegają:</w:t>
      </w:r>
    </w:p>
    <w:p w14:paraId="6FF903E1" w14:textId="77777777" w:rsidR="000A4585" w:rsidRPr="005D72C6" w:rsidRDefault="000A4585" w:rsidP="000A4585">
      <w:pPr>
        <w:pStyle w:val="ZPKTzmpktartykuempunktem"/>
      </w:pPr>
      <w:r w:rsidRPr="005D72C6">
        <w:t>1)</w:t>
      </w:r>
      <w:r>
        <w:tab/>
      </w:r>
      <w:r w:rsidRPr="005D72C6">
        <w:t>budynki, o których mowa w art. 29 ust. 1 pkt 16 lit. b</w:t>
      </w:r>
      <w:r>
        <w:t>;</w:t>
      </w:r>
    </w:p>
    <w:p w14:paraId="3F16CEB7" w14:textId="77777777" w:rsidR="000A4585" w:rsidRPr="005D72C6" w:rsidRDefault="000A4585" w:rsidP="000A4585">
      <w:pPr>
        <w:pStyle w:val="ZPKTzmpktartykuempunktem"/>
      </w:pPr>
      <w:r w:rsidRPr="005D72C6">
        <w:t>2)</w:t>
      </w:r>
      <w:r>
        <w:tab/>
      </w:r>
      <w:r w:rsidRPr="005D72C6">
        <w:t>stacje ładowania, o</w:t>
      </w:r>
      <w:r>
        <w:t xml:space="preserve"> </w:t>
      </w:r>
      <w:r w:rsidRPr="005D72C6">
        <w:t>których mowa w art. 29 ust. 1 pkt 25</w:t>
      </w:r>
      <w:r>
        <w:t>;</w:t>
      </w:r>
    </w:p>
    <w:p w14:paraId="6905259C" w14:textId="77777777" w:rsidR="000A4585" w:rsidRPr="005D72C6" w:rsidRDefault="000A4585" w:rsidP="000A4585">
      <w:pPr>
        <w:pStyle w:val="ZPKTzmpktartykuempunktem"/>
      </w:pPr>
      <w:r w:rsidRPr="005D72C6">
        <w:t>3)</w:t>
      </w:r>
      <w:r>
        <w:tab/>
      </w:r>
      <w:r w:rsidRPr="005D72C6">
        <w:t>obiekty budowlane, o których mowa w art.</w:t>
      </w:r>
      <w:r>
        <w:t xml:space="preserve"> </w:t>
      </w:r>
      <w:r w:rsidRPr="005D72C6">
        <w:t>29 ust. 1 pkt 29 lit. c</w:t>
      </w:r>
      <w:r>
        <w:t xml:space="preserve"> i e</w:t>
      </w:r>
      <w:r w:rsidRPr="005D72C6">
        <w:t>, pkt 32–3</w:t>
      </w:r>
      <w:r>
        <w:t>4, 36 i </w:t>
      </w:r>
      <w:r w:rsidRPr="005D72C6">
        <w:t>3</w:t>
      </w:r>
      <w:r>
        <w:t>8–39 oraz</w:t>
      </w:r>
      <w:r w:rsidRPr="005D72C6">
        <w:t xml:space="preserve"> ust. 2 pkt 33 i 36</w:t>
      </w:r>
      <w:r>
        <w:t>;</w:t>
      </w:r>
    </w:p>
    <w:p w14:paraId="0580B76E" w14:textId="77777777" w:rsidR="000A4585" w:rsidRDefault="000A4585" w:rsidP="000A4585">
      <w:pPr>
        <w:pStyle w:val="ZPKTzmpktartykuempunktem"/>
      </w:pPr>
      <w:r w:rsidRPr="005D72C6">
        <w:t>4)</w:t>
      </w:r>
      <w:r>
        <w:tab/>
      </w:r>
      <w:r w:rsidRPr="005D72C6">
        <w:t>hangary, garaże, magazyny i hale</w:t>
      </w:r>
      <w:r>
        <w:t xml:space="preserve"> </w:t>
      </w:r>
      <w:r w:rsidRPr="00EF6EBB">
        <w:t>oraz instalacje, przyłącza i związane z nimi sieci</w:t>
      </w:r>
      <w:r w:rsidRPr="005D72C6">
        <w:t>, o których mowa w art. 29 ust. 2 pkt 29.”</w:t>
      </w:r>
      <w:r w:rsidRPr="003B529D">
        <w:t>;</w:t>
      </w:r>
    </w:p>
    <w:p w14:paraId="36099DB3" w14:textId="7B1E1393" w:rsidR="000A4585" w:rsidRPr="0066356D" w:rsidRDefault="000A4585" w:rsidP="000A4585">
      <w:pPr>
        <w:pStyle w:val="PKTpunkt"/>
      </w:pPr>
      <w:r w:rsidRPr="0066356D">
        <w:t>1</w:t>
      </w:r>
      <w:r w:rsidR="00C61068" w:rsidRPr="0066356D">
        <w:t>6</w:t>
      </w:r>
      <w:r w:rsidRPr="0066356D">
        <w:t>)</w:t>
      </w:r>
      <w:r w:rsidRPr="0066356D">
        <w:tab/>
        <w:t>art. 47v otrzymuje brzmienie:</w:t>
      </w:r>
    </w:p>
    <w:p w14:paraId="29F3B259" w14:textId="1E4505DB" w:rsidR="000A4585" w:rsidRPr="0066356D" w:rsidRDefault="000A4585" w:rsidP="000A4585">
      <w:pPr>
        <w:pStyle w:val="ZARTzmartartykuempunktem"/>
      </w:pPr>
      <w:r w:rsidRPr="0066356D">
        <w:t>„</w:t>
      </w:r>
      <w:r w:rsidR="009804CC" w:rsidRPr="0066356D">
        <w:t xml:space="preserve">Art. 47v. Dziennik budowy w postaci papierowej wydaje się do dnia 31 </w:t>
      </w:r>
      <w:r w:rsidR="00993B08" w:rsidRPr="0066356D">
        <w:t>grudnia</w:t>
      </w:r>
      <w:r w:rsidR="009804CC" w:rsidRPr="0066356D">
        <w:t xml:space="preserve"> 203</w:t>
      </w:r>
      <w:r w:rsidR="00993B08" w:rsidRPr="0066356D">
        <w:t>1</w:t>
      </w:r>
      <w:r w:rsidR="009804CC" w:rsidRPr="0066356D">
        <w:t> r., z wyjątkiem dziennika budowy dotyczącego robót budowlanych na terenach zamkniętych ustalonych decyzją Ministra Obrony Narodowej, ministra właściwego do spraw wewnętrznych, Szefa Agencji Bezpieczeństwa Wewnętrznego albo Szefa Agencji Wywiadu.</w:t>
      </w:r>
      <w:r w:rsidRPr="0066356D">
        <w:t>”;</w:t>
      </w:r>
    </w:p>
    <w:p w14:paraId="050DBD67" w14:textId="36F5B1C3" w:rsidR="000A4585" w:rsidRPr="000A0141" w:rsidRDefault="000A4585" w:rsidP="000A4585">
      <w:pPr>
        <w:pStyle w:val="PKTpunkt"/>
      </w:pPr>
      <w:r>
        <w:t>1</w:t>
      </w:r>
      <w:r w:rsidR="00C61068">
        <w:t>7</w:t>
      </w:r>
      <w:r>
        <w:t xml:space="preserve">) </w:t>
      </w:r>
      <w:r>
        <w:tab/>
        <w:t>w</w:t>
      </w:r>
      <w:r w:rsidRPr="000A0141">
        <w:t xml:space="preserve"> art. 50 dodaje się ust</w:t>
      </w:r>
      <w:r>
        <w:t xml:space="preserve">. </w:t>
      </w:r>
      <w:r w:rsidRPr="000A0141">
        <w:t xml:space="preserve">6 w brzmieniu: </w:t>
      </w:r>
    </w:p>
    <w:p w14:paraId="7B27CD50" w14:textId="77777777" w:rsidR="000A4585" w:rsidRPr="008210C5" w:rsidRDefault="000A4585" w:rsidP="000A4585">
      <w:pPr>
        <w:pStyle w:val="ZUSTzmustartykuempunktem"/>
      </w:pPr>
      <w:r w:rsidRPr="00CF1393">
        <w:t>„</w:t>
      </w:r>
      <w:r w:rsidRPr="008210C5">
        <w:t>6.</w:t>
      </w:r>
      <w:r>
        <w:t> </w:t>
      </w:r>
      <w:r w:rsidRPr="008210C5">
        <w:t>Jeżeli od zakończenia prowadzenia robót budowlanych upłynęło co najmniej 10</w:t>
      </w:r>
      <w:r>
        <w:t> </w:t>
      </w:r>
      <w:r w:rsidRPr="008210C5">
        <w:t>lat:</w:t>
      </w:r>
    </w:p>
    <w:p w14:paraId="40FC7F68" w14:textId="77777777" w:rsidR="000A4585" w:rsidRPr="008210C5" w:rsidRDefault="000A4585" w:rsidP="000A4585">
      <w:pPr>
        <w:pStyle w:val="ZPKTzmpktartykuempunktem"/>
      </w:pPr>
      <w:r w:rsidRPr="008210C5">
        <w:t>1)</w:t>
      </w:r>
      <w:r>
        <w:tab/>
      </w:r>
      <w:r w:rsidRPr="008210C5">
        <w:t>w przypadkach, o których mowa w ust. 1 pkt 1</w:t>
      </w:r>
      <w:r>
        <w:t>–</w:t>
      </w:r>
      <w:r w:rsidRPr="008210C5">
        <w:t>3, oraz w przypadku robót budowlanych wykonanych w sposób istotnie odbiegający od ustaleń i warunków określonych w przepisach, organ nadzoru budowlanego sprawdza, czy roboty budowlane powodują zagrożenie dla życia lub zdrowia ludzi i stosuje odpowiednio przepisy art. 51 ust. 1 pkt 1 lub 2;</w:t>
      </w:r>
    </w:p>
    <w:p w14:paraId="31B090AC" w14:textId="77777777" w:rsidR="000A4585" w:rsidRDefault="000A4585" w:rsidP="000A4585">
      <w:pPr>
        <w:pStyle w:val="ZPKTzmpktartykuempunktem"/>
      </w:pPr>
      <w:r w:rsidRPr="008210C5">
        <w:t>2)</w:t>
      </w:r>
      <w:r>
        <w:tab/>
      </w:r>
      <w:r w:rsidRPr="008210C5">
        <w:t xml:space="preserve">w przypadku robót budowlanych wykonanych w sposób istotnie odbiegający od ustaleń i warunków określonych w decyzji o pozwoleniu na budowę, projekcie zagospodarowania działki lub terenu lub projekcie </w:t>
      </w:r>
      <w:r w:rsidRPr="008210C5">
        <w:lastRenderedPageBreak/>
        <w:t xml:space="preserve">architektoniczno-budowlanym, stosuje się odpowiednio </w:t>
      </w:r>
      <w:r>
        <w:t xml:space="preserve">przepisy </w:t>
      </w:r>
      <w:r w:rsidRPr="008210C5">
        <w:t>art. 49f</w:t>
      </w:r>
      <w:r>
        <w:t>–</w:t>
      </w:r>
      <w:r w:rsidRPr="008210C5">
        <w:t>49i.”</w:t>
      </w:r>
      <w:r>
        <w:t>;</w:t>
      </w:r>
      <w:r w:rsidRPr="000A0141">
        <w:t xml:space="preserve"> </w:t>
      </w:r>
    </w:p>
    <w:p w14:paraId="5DAAF2CB" w14:textId="4F96E011" w:rsidR="000A4585" w:rsidRPr="000A0141" w:rsidRDefault="000A4585" w:rsidP="000A4585">
      <w:pPr>
        <w:pStyle w:val="PKTpunkt"/>
      </w:pPr>
      <w:r>
        <w:t>1</w:t>
      </w:r>
      <w:r w:rsidR="00C61068">
        <w:t>8</w:t>
      </w:r>
      <w:r w:rsidRPr="000A0141">
        <w:t>)</w:t>
      </w:r>
      <w:r>
        <w:tab/>
      </w:r>
      <w:r w:rsidRPr="000A0141">
        <w:t>po art. 51 dodaje się art. 51a w brzmieniu:</w:t>
      </w:r>
    </w:p>
    <w:p w14:paraId="02314D8F" w14:textId="77777777" w:rsidR="000A4585" w:rsidRPr="00CF1393" w:rsidRDefault="000A4585" w:rsidP="000A4585">
      <w:pPr>
        <w:pStyle w:val="ZARTzmartartykuempunktem"/>
      </w:pPr>
      <w:bookmarkStart w:id="42" w:name="_Hlk197687848"/>
      <w:r w:rsidRPr="00CF1393">
        <w:t>„Art.</w:t>
      </w:r>
      <w:r>
        <w:t> </w:t>
      </w:r>
      <w:r w:rsidRPr="00CF1393">
        <w:t>51a.</w:t>
      </w:r>
      <w:r>
        <w:t> </w:t>
      </w:r>
      <w:r w:rsidRPr="00CF1393">
        <w:t>1.</w:t>
      </w:r>
      <w:r>
        <w:t> </w:t>
      </w:r>
      <w:r w:rsidRPr="00CF1393">
        <w:t>W przypadku stwierdzenia, że roboty budowlane są prowadzone w</w:t>
      </w:r>
      <w:r>
        <w:t> </w:t>
      </w:r>
      <w:r w:rsidRPr="00CF1393">
        <w:t>sposób, o którym mowa w art. 50 ust. 1 pkt 4, organ nadzoru budowlanego może pouczyć inwestora o konieczności doprowadzenia robót budowlanych do stanu zgodnego z ustaleniami i warunkami określonymi w decyzji o pozwoleniu na budowę, projekcie zagospodarowania działki lub terenu, projekcie architektoniczno</w:t>
      </w:r>
      <w:r w:rsidRPr="00CF1393">
        <w:noBreakHyphen/>
        <w:t>budowlanym lub w</w:t>
      </w:r>
      <w:r>
        <w:t> </w:t>
      </w:r>
      <w:r w:rsidRPr="00CF1393">
        <w:t>przepisach</w:t>
      </w:r>
      <w:bookmarkEnd w:id="42"/>
      <w:r w:rsidRPr="00CF1393">
        <w:t>.</w:t>
      </w:r>
    </w:p>
    <w:p w14:paraId="38792B6F" w14:textId="77777777" w:rsidR="000A4585" w:rsidRPr="00CF1393" w:rsidRDefault="000A4585" w:rsidP="000A4585">
      <w:pPr>
        <w:pStyle w:val="ZUSTzmustartykuempunktem"/>
      </w:pPr>
      <w:r w:rsidRPr="00CF1393">
        <w:t>2.</w:t>
      </w:r>
      <w:r>
        <w:t> </w:t>
      </w:r>
      <w:r w:rsidRPr="00CF1393">
        <w:t>Organ nadzoru budowlanego potwierdza pouczenie wpisem w protokole kontroli i wpisem w dzienniku budowy.</w:t>
      </w:r>
    </w:p>
    <w:p w14:paraId="1B841BEB" w14:textId="77777777" w:rsidR="000A4585" w:rsidRPr="00CF1393" w:rsidRDefault="000A4585" w:rsidP="000A4585">
      <w:pPr>
        <w:pStyle w:val="ZUSTzmustartykuempunktem"/>
      </w:pPr>
      <w:r w:rsidRPr="00CF1393">
        <w:t>3.</w:t>
      </w:r>
      <w:r>
        <w:t> </w:t>
      </w:r>
      <w:r w:rsidRPr="00CF1393">
        <w:t>Organ nadzoru budowlanego:</w:t>
      </w:r>
    </w:p>
    <w:p w14:paraId="362FC1A4" w14:textId="77777777" w:rsidR="000A4585" w:rsidRPr="00CF1393" w:rsidRDefault="000A4585" w:rsidP="000A4585">
      <w:pPr>
        <w:pStyle w:val="ZPKTzmpktartykuempunktem"/>
      </w:pPr>
      <w:r w:rsidRPr="00CF1393">
        <w:t>1)</w:t>
      </w:r>
      <w:r>
        <w:tab/>
      </w:r>
      <w:r w:rsidRPr="00CF1393">
        <w:t>po upływie 60 dni od dnia pouczenia albo</w:t>
      </w:r>
    </w:p>
    <w:p w14:paraId="61247E0D" w14:textId="77777777" w:rsidR="000A4585" w:rsidRPr="00CF1393" w:rsidRDefault="000A4585" w:rsidP="000A4585">
      <w:pPr>
        <w:pStyle w:val="ZPKTzmpktartykuempunktem"/>
      </w:pPr>
      <w:r w:rsidRPr="00CF1393">
        <w:t>2)</w:t>
      </w:r>
      <w:r>
        <w:tab/>
      </w:r>
      <w:r w:rsidRPr="00CF1393">
        <w:t>przed upływem 60 dni od dnia pouczenia, jeżeli wystąpi o to inwestor</w:t>
      </w:r>
    </w:p>
    <w:p w14:paraId="5004B1E2" w14:textId="77777777" w:rsidR="000A4585" w:rsidRPr="00CF1393" w:rsidRDefault="000A4585" w:rsidP="000A4585">
      <w:pPr>
        <w:pStyle w:val="ZCZWSPPKTzmczciwsppktartykuempunktem"/>
      </w:pPr>
      <w:r w:rsidRPr="00CF1393">
        <w:t>– sprawdza, czy roboty budowlane zostały doprowadzone do stanu zgodnego z</w:t>
      </w:r>
      <w:r>
        <w:t> </w:t>
      </w:r>
      <w:r w:rsidRPr="00CF1393">
        <w:t>ustaleniami i warunkami określonymi w decyzji o pozwoleniu na budowę, projekcie zagospodarowania działki lub terenu, projekcie architektoniczno</w:t>
      </w:r>
      <w:r w:rsidRPr="00CF1393">
        <w:noBreakHyphen/>
        <w:t>budowlanym lub w</w:t>
      </w:r>
      <w:r>
        <w:t> </w:t>
      </w:r>
      <w:r w:rsidRPr="00CF1393">
        <w:t>przepisach.</w:t>
      </w:r>
    </w:p>
    <w:p w14:paraId="5F28F9ED" w14:textId="4DAA20AA" w:rsidR="000A4585" w:rsidRPr="00CF1393" w:rsidRDefault="000A4585" w:rsidP="000A4585">
      <w:pPr>
        <w:pStyle w:val="ZUSTzmustartykuempunktem"/>
      </w:pPr>
      <w:r w:rsidRPr="00CF1393">
        <w:t>4.</w:t>
      </w:r>
      <w:r>
        <w:t> </w:t>
      </w:r>
      <w:r w:rsidRPr="00CF1393">
        <w:t>W przypadku gdy roboty budowlane nie zostały doprowadzone do stanu zgodnego z ustaleniami i warunkami określonymi w decyzji o pozwoleniu na budowę, projekcie zagospodarowania działki lub terenu, projekcie architektoniczno</w:t>
      </w:r>
      <w:r w:rsidRPr="00CF1393">
        <w:noBreakHyphen/>
        <w:t xml:space="preserve">budowlanym lub w przepisach, organ nadzoru budowlanego </w:t>
      </w:r>
      <w:r w:rsidR="00B17762" w:rsidRPr="0066356D">
        <w:t xml:space="preserve">stosuje przepisy </w:t>
      </w:r>
      <w:r w:rsidRPr="00CF1393">
        <w:t>art. 50–51</w:t>
      </w:r>
      <w:bookmarkStart w:id="43" w:name="_Hlk200280445"/>
      <w:r w:rsidRPr="00CF1393">
        <w:t>.”</w:t>
      </w:r>
      <w:bookmarkEnd w:id="43"/>
      <w:r w:rsidRPr="00CF1393">
        <w:t>;</w:t>
      </w:r>
    </w:p>
    <w:p w14:paraId="4208D63C" w14:textId="3A0F7415" w:rsidR="000A4585" w:rsidRDefault="000A4585" w:rsidP="000A4585">
      <w:pPr>
        <w:pStyle w:val="PKTpunkt"/>
      </w:pPr>
      <w:r>
        <w:t>1</w:t>
      </w:r>
      <w:r w:rsidR="00C61068">
        <w:t>9</w:t>
      </w:r>
      <w:r>
        <w:t>)</w:t>
      </w:r>
      <w:r w:rsidRPr="00EC6FD6">
        <w:tab/>
      </w:r>
      <w:r>
        <w:t>w art. 54 w ust. 1 zdanie pierwsze otrzymuje brzmienie:</w:t>
      </w:r>
    </w:p>
    <w:p w14:paraId="680F8D2B" w14:textId="7C04F24C" w:rsidR="000A4585" w:rsidRDefault="000A4585" w:rsidP="000A4585">
      <w:pPr>
        <w:pStyle w:val="ZFRAGzmfragmentunpzdaniaartykuempunktem"/>
      </w:pPr>
      <w:r w:rsidRPr="007B3154">
        <w:t>„</w:t>
      </w:r>
      <w:r w:rsidRPr="008E2A25">
        <w:t xml:space="preserve">Do użytkowania obiektu budowlanego, na budowę którego </w:t>
      </w:r>
      <w:r>
        <w:t xml:space="preserve">jest </w:t>
      </w:r>
      <w:r w:rsidRPr="008E2A25">
        <w:t>wymagana decyzja o</w:t>
      </w:r>
      <w:r>
        <w:t> </w:t>
      </w:r>
      <w:r w:rsidRPr="008E2A25">
        <w:t>pozwoleniu na budowę albo zgłoszenie budowy, o której mowa w art. 29 ust. 1 pkt 1</w:t>
      </w:r>
      <w:r>
        <w:t>–</w:t>
      </w:r>
      <w:r w:rsidRPr="008E2A25">
        <w:t>2a, 3a</w:t>
      </w:r>
      <w:r w:rsidR="00B17762">
        <w:t xml:space="preserve"> </w:t>
      </w:r>
      <w:r w:rsidR="00B17762" w:rsidRPr="0066356D">
        <w:t xml:space="preserve">i </w:t>
      </w:r>
      <w:r w:rsidRPr="008E2A25">
        <w:t>3</w:t>
      </w:r>
      <w:r>
        <w:t>b</w:t>
      </w:r>
      <w:r w:rsidRPr="008E2A25">
        <w:t xml:space="preserve">, można przystąpić, z </w:t>
      </w:r>
      <w:r w:rsidR="00B17762" w:rsidRPr="0066356D">
        <w:t>uwzględnieniem</w:t>
      </w:r>
      <w:r w:rsidRPr="008E2A25">
        <w:t xml:space="preserve"> art. 55 i art. 57, po zawiadomieniu organu nadzoru budowlanego o zakończeniu budowy, jeżeli organ ten, w terminie 14 dni od dnia doręczenia zawiadomienia, nie zgłosi sprzeciwu w drodze decyzji.</w:t>
      </w:r>
      <w:r w:rsidRPr="00FF5EFD">
        <w:t>”</w:t>
      </w:r>
      <w:r>
        <w:t>;</w:t>
      </w:r>
    </w:p>
    <w:p w14:paraId="37A78E80" w14:textId="579347EE" w:rsidR="000A4585" w:rsidRPr="00EC6FD6" w:rsidRDefault="00C61068" w:rsidP="000A4585">
      <w:pPr>
        <w:pStyle w:val="PKTpunkt"/>
      </w:pPr>
      <w:r>
        <w:t>20</w:t>
      </w:r>
      <w:r w:rsidR="000A4585">
        <w:t>)</w:t>
      </w:r>
      <w:r w:rsidR="000A4585">
        <w:tab/>
      </w:r>
      <w:r w:rsidR="000A4585" w:rsidRPr="00EC6FD6">
        <w:t>w art. 56</w:t>
      </w:r>
      <w:r w:rsidR="000A4585">
        <w:t>:</w:t>
      </w:r>
    </w:p>
    <w:p w14:paraId="3212A336" w14:textId="77777777" w:rsidR="000A4585" w:rsidRDefault="000A4585" w:rsidP="000A4585">
      <w:pPr>
        <w:pStyle w:val="LITlitera"/>
      </w:pPr>
      <w:r w:rsidRPr="00EC6FD6">
        <w:t>a)</w:t>
      </w:r>
      <w:r>
        <w:tab/>
      </w:r>
      <w:r w:rsidRPr="00EC6FD6">
        <w:t>ust. 1</w:t>
      </w:r>
      <w:r>
        <w:t xml:space="preserve"> otrzymuje brzmienie</w:t>
      </w:r>
      <w:r w:rsidRPr="00EC6FD6">
        <w:t>:</w:t>
      </w:r>
    </w:p>
    <w:p w14:paraId="100C18E0" w14:textId="77777777" w:rsidR="000A4585" w:rsidRPr="007B3154" w:rsidRDefault="000A4585" w:rsidP="000A4585">
      <w:pPr>
        <w:pStyle w:val="ZLITUSTzmustliter"/>
      </w:pPr>
      <w:r w:rsidRPr="007B3154">
        <w:lastRenderedPageBreak/>
        <w:t>„1.</w:t>
      </w:r>
      <w:r>
        <w:t> </w:t>
      </w:r>
      <w:r w:rsidRPr="007B3154">
        <w:t xml:space="preserve">Inwestor jest obowiązany zawiadomić, zgodnie z właściwością wynikającą </w:t>
      </w:r>
      <w:r>
        <w:t>z </w:t>
      </w:r>
      <w:r w:rsidRPr="007B3154">
        <w:t>przepisów szczególnych, organy:</w:t>
      </w:r>
    </w:p>
    <w:p w14:paraId="3B22FD13" w14:textId="77777777" w:rsidR="000A4585" w:rsidRPr="007B3154" w:rsidRDefault="000A4585" w:rsidP="000A4585">
      <w:pPr>
        <w:pStyle w:val="ZLITPKTzmpktliter"/>
      </w:pPr>
      <w:r>
        <w:t>1</w:t>
      </w:r>
      <w:r w:rsidRPr="007B3154">
        <w:t>)</w:t>
      </w:r>
      <w:r>
        <w:tab/>
      </w:r>
      <w:r w:rsidRPr="007B3154">
        <w:t>Państwowej Inspekcji Sanitarnej, jeżeli projekt zagospodarowania działki lub terenu, projekt architektoniczno-budowlany lub projekt techniczny wymagał uzgodnienia pod względem wymagań higienicznych i zdrowotnych,</w:t>
      </w:r>
    </w:p>
    <w:p w14:paraId="4853A87B" w14:textId="77777777" w:rsidR="000A4585" w:rsidRPr="007B3154" w:rsidRDefault="000A4585" w:rsidP="000A4585">
      <w:pPr>
        <w:pStyle w:val="ZLITPKTzmpktliter"/>
      </w:pPr>
      <w:r>
        <w:t>2</w:t>
      </w:r>
      <w:r w:rsidRPr="007B3154">
        <w:t>)</w:t>
      </w:r>
      <w:r>
        <w:tab/>
      </w:r>
      <w:r w:rsidRPr="007B3154">
        <w:t>Państwowej Straży Pożarnej, jeżeli projekt zagospodarowania działki lub terenu, projekt architektoniczno-budowlany lub projekt techniczny wymagał uzgodnienia pod względem ochrony przeciwpożarowej</w:t>
      </w:r>
    </w:p>
    <w:p w14:paraId="4C7343B6" w14:textId="77777777" w:rsidR="000A4585" w:rsidRPr="007B3154" w:rsidRDefault="000A4585" w:rsidP="000A4585">
      <w:pPr>
        <w:pStyle w:val="ZLITCZWSPPKTzmczciwsppktliter"/>
      </w:pPr>
      <w:r w:rsidRPr="007B3154">
        <w:t xml:space="preserve">– o zakończeniu budowy obiektu budowlanego i zamiarze przystąpienia do jego użytkowania. Organy zajmują stanowisko w sprawie zgodności wykonania obiektu budowlanego z </w:t>
      </w:r>
      <w:r>
        <w:t>p</w:t>
      </w:r>
      <w:r w:rsidRPr="007B3154">
        <w:t xml:space="preserve">rojektem budowlanym w zakresie wymagań higienicznych </w:t>
      </w:r>
      <w:r>
        <w:t>i </w:t>
      </w:r>
      <w:r w:rsidRPr="007B3154">
        <w:t xml:space="preserve">zdrowotnych </w:t>
      </w:r>
      <w:r>
        <w:t xml:space="preserve">– </w:t>
      </w:r>
      <w:r w:rsidRPr="007B3154">
        <w:t xml:space="preserve">w przypadku Państwowej Inspekcji Sanitarnej i w zakresie ochrony przeciwpożarowej </w:t>
      </w:r>
      <w:r>
        <w:t xml:space="preserve">– </w:t>
      </w:r>
      <w:r w:rsidRPr="007B3154">
        <w:t>w przypadku Państwowej Straży Pożarnej</w:t>
      </w:r>
      <w:r>
        <w:t>.</w:t>
      </w:r>
      <w:r w:rsidRPr="007B3154">
        <w:t>”</w:t>
      </w:r>
      <w:r>
        <w:t>,</w:t>
      </w:r>
    </w:p>
    <w:p w14:paraId="7CF96C76" w14:textId="77777777" w:rsidR="000A4585" w:rsidRPr="00EC6FD6" w:rsidRDefault="000A4585" w:rsidP="000A4585">
      <w:pPr>
        <w:pStyle w:val="LITlitera"/>
      </w:pPr>
      <w:r w:rsidRPr="00EC6FD6">
        <w:t>b)</w:t>
      </w:r>
      <w:r>
        <w:tab/>
      </w:r>
      <w:r w:rsidRPr="00EC6FD6">
        <w:t>uchyla się ust. 1a;</w:t>
      </w:r>
    </w:p>
    <w:p w14:paraId="07C2F8C9" w14:textId="6CC5CE13" w:rsidR="000A4585" w:rsidRPr="001169D4" w:rsidRDefault="00C61068" w:rsidP="000A4585">
      <w:pPr>
        <w:pStyle w:val="PKTpunkt"/>
      </w:pPr>
      <w:r>
        <w:t>21</w:t>
      </w:r>
      <w:r w:rsidR="000A4585">
        <w:t>)</w:t>
      </w:r>
      <w:r w:rsidR="000A4585">
        <w:tab/>
      </w:r>
      <w:r w:rsidR="000A4585" w:rsidRPr="001169D4">
        <w:t>w art. 57</w:t>
      </w:r>
      <w:r w:rsidR="000A4585">
        <w:t>:</w:t>
      </w:r>
    </w:p>
    <w:p w14:paraId="5DCEEBB1" w14:textId="77777777" w:rsidR="000A4585" w:rsidRDefault="000A4585" w:rsidP="000A4585">
      <w:pPr>
        <w:pStyle w:val="LITlitera"/>
      </w:pPr>
      <w:r>
        <w:t>a)</w:t>
      </w:r>
      <w:r>
        <w:tab/>
        <w:t>ust. 3 otrzymuje brzmienie:</w:t>
      </w:r>
    </w:p>
    <w:p w14:paraId="6634D9BD" w14:textId="54F4E3E8" w:rsidR="000A4585" w:rsidRDefault="000A4585" w:rsidP="000A4585">
      <w:pPr>
        <w:pStyle w:val="ZLITUSTzmustliter"/>
      </w:pPr>
      <w:r w:rsidRPr="00EC6FD6">
        <w:t>„3.</w:t>
      </w:r>
      <w:r>
        <w:t> </w:t>
      </w:r>
      <w:r w:rsidRPr="00EC6FD6">
        <w:t xml:space="preserve">Inwestor jest obowiązany dołączyć do zawiadomienia o zakończeniu budowy lub </w:t>
      </w:r>
      <w:r w:rsidRPr="0066356D">
        <w:t>wniosku</w:t>
      </w:r>
      <w:r w:rsidRPr="00EC6FD6">
        <w:t xml:space="preserve"> o pozwolenie na użytkowanie oświadczenie o braku sprzeciwu lub uwag ze strony organów, o których mowa w art. 56 ust. 1.</w:t>
      </w:r>
      <w:r w:rsidRPr="00CF1393">
        <w:t>”,</w:t>
      </w:r>
    </w:p>
    <w:p w14:paraId="14920BD8" w14:textId="77777777" w:rsidR="000A4585" w:rsidRPr="002C6B17" w:rsidRDefault="000A4585" w:rsidP="000A4585">
      <w:pPr>
        <w:pStyle w:val="LITlitera"/>
      </w:pPr>
      <w:r>
        <w:t>b)</w:t>
      </w:r>
      <w:r>
        <w:tab/>
        <w:t xml:space="preserve">w </w:t>
      </w:r>
      <w:r w:rsidRPr="002C6B17">
        <w:t xml:space="preserve">ust. 4 dodaje się zdanie drugie </w:t>
      </w:r>
      <w:r>
        <w:t>w</w:t>
      </w:r>
      <w:r w:rsidRPr="002C6B17">
        <w:t xml:space="preserve"> brzmieniu:</w:t>
      </w:r>
    </w:p>
    <w:p w14:paraId="41DD0B53" w14:textId="77777777" w:rsidR="000A4585" w:rsidRDefault="000A4585" w:rsidP="000A4585">
      <w:pPr>
        <w:pStyle w:val="ZLITFRAGzmlitfragmentunpzdanialiter"/>
      </w:pPr>
      <w:r w:rsidRPr="002C6B17">
        <w:t>„Sprawdzenie przez organ nadzoru budowlanego projektu technicznego obejmuje</w:t>
      </w:r>
      <w:r>
        <w:t xml:space="preserve"> wyłącznie spełnienie obowiązku </w:t>
      </w:r>
      <w:r w:rsidRPr="002C6B17">
        <w:t>dołączeni</w:t>
      </w:r>
      <w:r>
        <w:t>a</w:t>
      </w:r>
      <w:r w:rsidRPr="002C6B17">
        <w:t xml:space="preserve"> oświadczenia i kopii dokumentów, o których mowa w art. 34 ust. 3d.”,</w:t>
      </w:r>
    </w:p>
    <w:p w14:paraId="58084F49" w14:textId="77777777" w:rsidR="000A4585" w:rsidRDefault="000A4585" w:rsidP="000A4585">
      <w:pPr>
        <w:pStyle w:val="LITlitera"/>
      </w:pPr>
      <w:r>
        <w:t>c)</w:t>
      </w:r>
      <w:r>
        <w:tab/>
      </w:r>
      <w:r w:rsidRPr="002C6B17">
        <w:t>ust. 8 otrzymuje brzmienie:</w:t>
      </w:r>
    </w:p>
    <w:p w14:paraId="51D67F15" w14:textId="4237141B" w:rsidR="000A4585" w:rsidRDefault="000A4585" w:rsidP="000A4585">
      <w:pPr>
        <w:pStyle w:val="ZLITUSTzmustliter"/>
      </w:pPr>
      <w:r w:rsidRPr="002C6B17">
        <w:t>„8.</w:t>
      </w:r>
      <w:r>
        <w:t> </w:t>
      </w:r>
      <w:r w:rsidRPr="002C6B17">
        <w:t xml:space="preserve">Po zakończeniu postępowania w sprawie zawiadomienia o zakończeniu </w:t>
      </w:r>
      <w:r w:rsidRPr="0066356D">
        <w:t xml:space="preserve">budowy albo </w:t>
      </w:r>
      <w:r w:rsidRPr="002C6B17">
        <w:t>udzieleniu pozwolenia na użytkowanie, organ nadzoru budowlanego</w:t>
      </w:r>
      <w:r>
        <w:t xml:space="preserve"> </w:t>
      </w:r>
      <w:r w:rsidRPr="002C6B17">
        <w:t>zwraca bezzwłocznie inwestorowi dokumenty, o których mowa w ust. 1 pkt 1a, 4 i 5, oraz</w:t>
      </w:r>
      <w:r>
        <w:t xml:space="preserve"> </w:t>
      </w:r>
      <w:r w:rsidRPr="002C6B17">
        <w:t>dziennik budowy prowadzony w postaci papierowej, jeżeli dokumenty te były dołączone</w:t>
      </w:r>
      <w:r>
        <w:t xml:space="preserve"> </w:t>
      </w:r>
      <w:r w:rsidRPr="002C6B17">
        <w:t xml:space="preserve">w oryginale do </w:t>
      </w:r>
      <w:r w:rsidRPr="002C6B17">
        <w:lastRenderedPageBreak/>
        <w:t xml:space="preserve">zawiadomienia </w:t>
      </w:r>
      <w:r w:rsidRPr="0066356D">
        <w:t xml:space="preserve">o zakończeniu budowy albo wniosku </w:t>
      </w:r>
      <w:r w:rsidRPr="002C6B17">
        <w:t>o udzielenie pozwolenia na użytkowanie.”;</w:t>
      </w:r>
      <w:r w:rsidRPr="002C6B17" w:rsidDel="00CF1393">
        <w:t xml:space="preserve"> </w:t>
      </w:r>
    </w:p>
    <w:p w14:paraId="2CD6211F" w14:textId="0F72FA41" w:rsidR="000A4585" w:rsidRPr="00EC6FD6" w:rsidRDefault="00C61068" w:rsidP="000A4585">
      <w:pPr>
        <w:pStyle w:val="PKTpunkt"/>
      </w:pPr>
      <w:r>
        <w:t>22</w:t>
      </w:r>
      <w:r w:rsidR="000A4585">
        <w:t>)</w:t>
      </w:r>
      <w:r w:rsidR="000A4585" w:rsidRPr="00EC6FD6">
        <w:t xml:space="preserve"> </w:t>
      </w:r>
      <w:r w:rsidR="000A4585">
        <w:tab/>
      </w:r>
      <w:r w:rsidR="000A4585" w:rsidRPr="00EC6FD6">
        <w:t xml:space="preserve">w art. 59: </w:t>
      </w:r>
    </w:p>
    <w:p w14:paraId="2DC16998" w14:textId="77777777" w:rsidR="000A4585" w:rsidRDefault="000A4585" w:rsidP="000A4585">
      <w:pPr>
        <w:pStyle w:val="LITlitera"/>
      </w:pPr>
      <w:r w:rsidRPr="004E22F6">
        <w:t>a)</w:t>
      </w:r>
      <w:r>
        <w:tab/>
      </w:r>
      <w:r w:rsidRPr="004E22F6">
        <w:t>uchyla się ust. 6a,</w:t>
      </w:r>
      <w:r>
        <w:t xml:space="preserve"> </w:t>
      </w:r>
    </w:p>
    <w:p w14:paraId="6FFCC30F" w14:textId="77777777" w:rsidR="000A4585" w:rsidRDefault="000A4585" w:rsidP="000A4585">
      <w:pPr>
        <w:pStyle w:val="LITlitera"/>
      </w:pPr>
      <w:r w:rsidRPr="004E22F6">
        <w:t>b)</w:t>
      </w:r>
      <w:r>
        <w:tab/>
      </w:r>
      <w:r w:rsidRPr="004E22F6">
        <w:t>w ust. 7 skreśla się wyrazy „</w:t>
      </w:r>
      <w:r>
        <w:t xml:space="preserve"> , </w:t>
      </w:r>
      <w:r w:rsidRPr="004E22F6">
        <w:t>a w przypadku inwestycji KZN – inwestor i Prezes</w:t>
      </w:r>
      <w:r>
        <w:t xml:space="preserve"> </w:t>
      </w:r>
      <w:r w:rsidRPr="004E22F6">
        <w:t>Krajowego Zasobu Nieruchomości”;</w:t>
      </w:r>
    </w:p>
    <w:p w14:paraId="4ED4044B" w14:textId="548FF017" w:rsidR="000A4585" w:rsidRDefault="000A4585" w:rsidP="000A4585">
      <w:pPr>
        <w:pStyle w:val="PKTpunkt"/>
      </w:pPr>
      <w:r>
        <w:t>2</w:t>
      </w:r>
      <w:r w:rsidR="00C61068">
        <w:t>3</w:t>
      </w:r>
      <w:r>
        <w:t>)</w:t>
      </w:r>
      <w:r w:rsidRPr="00EC6FD6">
        <w:tab/>
      </w:r>
      <w:r>
        <w:t xml:space="preserve">w </w:t>
      </w:r>
      <w:r w:rsidRPr="001254E2">
        <w:t xml:space="preserve">art. 60b </w:t>
      </w:r>
      <w:r>
        <w:t xml:space="preserve">w </w:t>
      </w:r>
      <w:r w:rsidRPr="001254E2">
        <w:t xml:space="preserve">ust. 2 </w:t>
      </w:r>
      <w:r>
        <w:t xml:space="preserve">w </w:t>
      </w:r>
      <w:r w:rsidRPr="001254E2">
        <w:t>pkt 2</w:t>
      </w:r>
      <w:r>
        <w:t xml:space="preserve"> w lit. </w:t>
      </w:r>
      <w:r w:rsidRPr="001254E2">
        <w:t>b</w:t>
      </w:r>
      <w:r>
        <w:t xml:space="preserve"> </w:t>
      </w:r>
      <w:r w:rsidRPr="008E2A25">
        <w:t xml:space="preserve">po </w:t>
      </w:r>
      <w:r>
        <w:t>wyrazach</w:t>
      </w:r>
      <w:r w:rsidRPr="008E2A25">
        <w:t xml:space="preserve"> „z wyłączeniem sieci gazowych” </w:t>
      </w:r>
      <w:r>
        <w:t xml:space="preserve">dodaje się wyrazy </w:t>
      </w:r>
      <w:r w:rsidRPr="008E2A25">
        <w:t>„oraz budynków, o których mowa w art. 29 ust. 1 pkt 1b”</w:t>
      </w:r>
      <w:r>
        <w:t>;</w:t>
      </w:r>
    </w:p>
    <w:p w14:paraId="36B5962D" w14:textId="1658865F" w:rsidR="000A4585" w:rsidRDefault="000A4585" w:rsidP="000A4585">
      <w:pPr>
        <w:pStyle w:val="PKTpunkt"/>
      </w:pPr>
      <w:r>
        <w:t>2</w:t>
      </w:r>
      <w:r w:rsidR="00C61068">
        <w:t>4</w:t>
      </w:r>
      <w:r>
        <w:t>)</w:t>
      </w:r>
      <w:r>
        <w:tab/>
        <w:t xml:space="preserve">w art. </w:t>
      </w:r>
      <w:r w:rsidRPr="008E2A25">
        <w:t xml:space="preserve">62 </w:t>
      </w:r>
      <w:r>
        <w:t xml:space="preserve">w </w:t>
      </w:r>
      <w:r w:rsidRPr="008E2A25">
        <w:t xml:space="preserve">ust. 2 </w:t>
      </w:r>
      <w:r>
        <w:t xml:space="preserve">w </w:t>
      </w:r>
      <w:r w:rsidRPr="008E2A25">
        <w:t>pkt 2</w:t>
      </w:r>
      <w:r>
        <w:t xml:space="preserve"> w lit. b </w:t>
      </w:r>
      <w:r w:rsidRPr="008E2A25">
        <w:t xml:space="preserve">po </w:t>
      </w:r>
      <w:r>
        <w:t>wyrazach</w:t>
      </w:r>
      <w:r w:rsidRPr="008E2A25">
        <w:t xml:space="preserve"> „z wyłączeniem sieci gazowych” </w:t>
      </w:r>
      <w:r>
        <w:t xml:space="preserve">dodaje się wyrazy </w:t>
      </w:r>
      <w:r w:rsidRPr="008E2A25">
        <w:t>„oraz budynków, o których mowa w art. 29 ust. 1 pkt 1b”</w:t>
      </w:r>
      <w:r>
        <w:t>;</w:t>
      </w:r>
    </w:p>
    <w:p w14:paraId="6F4F0985" w14:textId="54CABA3C" w:rsidR="000A4585" w:rsidRDefault="000A4585" w:rsidP="000A4585">
      <w:pPr>
        <w:pStyle w:val="PKTpunkt"/>
      </w:pPr>
      <w:r>
        <w:t>2</w:t>
      </w:r>
      <w:r w:rsidR="00C61068">
        <w:t>5</w:t>
      </w:r>
      <w:r>
        <w:t>)</w:t>
      </w:r>
      <w:r>
        <w:tab/>
        <w:t xml:space="preserve">w art. 62a w ust. 6 </w:t>
      </w:r>
      <w:r w:rsidRPr="00D25A94">
        <w:t>wyrazy „</w:t>
      </w:r>
      <w:bookmarkStart w:id="44" w:name="_Hlk171424411"/>
      <w:r>
        <w:t>M</w:t>
      </w:r>
      <w:r w:rsidRPr="00D25A94">
        <w:t>inister właściwy do spraw budownictwa, planowania i</w:t>
      </w:r>
      <w:r>
        <w:t> </w:t>
      </w:r>
      <w:r w:rsidRPr="00D25A94">
        <w:t>zagospodarowania przestrzennego oraz mieszkalnictwa</w:t>
      </w:r>
      <w:bookmarkEnd w:id="44"/>
      <w:r w:rsidRPr="005D72C6">
        <w:t>”</w:t>
      </w:r>
      <w:r w:rsidRPr="00D25A94">
        <w:t xml:space="preserve"> zastępuje się wyrazami </w:t>
      </w:r>
      <w:r w:rsidRPr="008E2A25">
        <w:t>„</w:t>
      </w:r>
      <w:r w:rsidRPr="00D25A94">
        <w:t>Główny Inspektor Nadzoru Budowlanego”</w:t>
      </w:r>
      <w:r>
        <w:t>;</w:t>
      </w:r>
    </w:p>
    <w:p w14:paraId="462D36F7" w14:textId="36C109C4" w:rsidR="000A4585" w:rsidRPr="00AD41BF" w:rsidRDefault="000A4585" w:rsidP="000A4585">
      <w:pPr>
        <w:pStyle w:val="PKTpunkt"/>
      </w:pPr>
      <w:r>
        <w:t>2</w:t>
      </w:r>
      <w:r w:rsidR="00C61068">
        <w:t>6</w:t>
      </w:r>
      <w:r w:rsidRPr="001D1F4D">
        <w:t>)</w:t>
      </w:r>
      <w:r>
        <w:tab/>
      </w:r>
      <w:r w:rsidRPr="00AD41BF">
        <w:t>w art.</w:t>
      </w:r>
      <w:r>
        <w:t xml:space="preserve"> </w:t>
      </w:r>
      <w:r w:rsidRPr="00AD41BF">
        <w:t>82</w:t>
      </w:r>
      <w:r>
        <w:t xml:space="preserve"> </w:t>
      </w:r>
      <w:r w:rsidRPr="00AD41BF">
        <w:t>w ust.</w:t>
      </w:r>
      <w:r>
        <w:t xml:space="preserve"> </w:t>
      </w:r>
      <w:r w:rsidRPr="00AD41BF">
        <w:t>3 w</w:t>
      </w:r>
      <w:r>
        <w:t xml:space="preserve"> </w:t>
      </w:r>
      <w:r w:rsidRPr="00AD41BF">
        <w:t>pkt</w:t>
      </w:r>
      <w:r>
        <w:t xml:space="preserve"> </w:t>
      </w:r>
      <w:r w:rsidRPr="00AD41BF">
        <w:t>2</w:t>
      </w:r>
      <w:r>
        <w:t xml:space="preserve"> </w:t>
      </w:r>
      <w:r w:rsidRPr="00AD41BF">
        <w:t xml:space="preserve">po wyrazach </w:t>
      </w:r>
      <w:r>
        <w:t>„</w:t>
      </w:r>
      <w:r w:rsidRPr="00AD41BF">
        <w:t>urządzeń melioracji wodnych</w:t>
      </w:r>
      <w:r>
        <w:t>”</w:t>
      </w:r>
      <w:r w:rsidRPr="00AD41BF">
        <w:t xml:space="preserve"> dodaje się wyrazy </w:t>
      </w:r>
      <w:r>
        <w:t>„</w:t>
      </w:r>
      <w:r w:rsidRPr="00AD41BF">
        <w:t>i</w:t>
      </w:r>
      <w:r>
        <w:t xml:space="preserve"> </w:t>
      </w:r>
      <w:r w:rsidRPr="00AD41BF">
        <w:t>pomostów</w:t>
      </w:r>
      <w:r>
        <w:t>”;</w:t>
      </w:r>
    </w:p>
    <w:p w14:paraId="4FA2811D" w14:textId="71F9FB20" w:rsidR="000A4585" w:rsidRPr="00EC6FD6" w:rsidRDefault="000A4585" w:rsidP="000A4585">
      <w:pPr>
        <w:pStyle w:val="PKTpunkt"/>
      </w:pPr>
      <w:r>
        <w:t>2</w:t>
      </w:r>
      <w:r w:rsidR="00C61068">
        <w:t>7</w:t>
      </w:r>
      <w:r>
        <w:t>)</w:t>
      </w:r>
      <w:r>
        <w:tab/>
        <w:t xml:space="preserve">art. </w:t>
      </w:r>
      <w:r w:rsidRPr="00EC6FD6">
        <w:t>82c otrzymuj</w:t>
      </w:r>
      <w:r>
        <w:t>e</w:t>
      </w:r>
      <w:r w:rsidRPr="00EC6FD6">
        <w:t xml:space="preserve"> brzmienie:</w:t>
      </w:r>
    </w:p>
    <w:p w14:paraId="28401824" w14:textId="77777777" w:rsidR="000A4585" w:rsidRPr="003E3A9A" w:rsidRDefault="000A4585" w:rsidP="000A4585">
      <w:pPr>
        <w:pStyle w:val="ZUSTzmustartykuempunktem"/>
      </w:pPr>
      <w:r w:rsidRPr="003E3A9A">
        <w:t>„</w:t>
      </w:r>
      <w:bookmarkStart w:id="45" w:name="_Hlk187663320"/>
      <w:r>
        <w:t>Art. 82c. </w:t>
      </w:r>
      <w:r w:rsidRPr="003E3A9A">
        <w:t>1.</w:t>
      </w:r>
      <w:r>
        <w:t> </w:t>
      </w:r>
      <w:r w:rsidRPr="003E3A9A">
        <w:t>W sprawach, o których mowa w art. 82 ust. 3 pkt 1, organem właściwym jest:</w:t>
      </w:r>
    </w:p>
    <w:p w14:paraId="3DEAF86B" w14:textId="77777777" w:rsidR="000A4585" w:rsidRPr="003E3A9A" w:rsidRDefault="000A4585" w:rsidP="000A4585">
      <w:pPr>
        <w:pStyle w:val="ZPKTzmpktartykuempunktem"/>
      </w:pPr>
      <w:r w:rsidRPr="003E3A9A">
        <w:t>1)</w:t>
      </w:r>
      <w:r>
        <w:tab/>
      </w:r>
      <w:r w:rsidRPr="003E3A9A">
        <w:t>Wojewoda Zachodniopomorski oraz Zachodniopomorski Wojewódzki Inspektor Nadzoru Budowlanego – w odniesieniu do morskich wód wewnętrznych, morza terytorialnego, strefy przyległej, wyłącznej strefy ekonomicznej, morskich portów i</w:t>
      </w:r>
      <w:r>
        <w:t> </w:t>
      </w:r>
      <w:r w:rsidRPr="003E3A9A">
        <w:t>przystani oraz pasa technicznego od linii wyznaczonej na obszarach morskich przebiegiem południka 16°41’56,70'' długości geograficznej wschodniej, a następnie na obszarze województwa zachodniopomorskiego;</w:t>
      </w:r>
    </w:p>
    <w:p w14:paraId="7A48E474" w14:textId="77777777" w:rsidR="000A4585" w:rsidRPr="003E3A9A" w:rsidRDefault="000A4585" w:rsidP="000A4585">
      <w:pPr>
        <w:pStyle w:val="ZPKTzmpktartykuempunktem"/>
      </w:pPr>
      <w:r w:rsidRPr="003E3A9A">
        <w:t>2)</w:t>
      </w:r>
      <w:r>
        <w:tab/>
      </w:r>
      <w:r w:rsidRPr="003E3A9A">
        <w:t>Wojewoda Pomorski oraz Pomorski Wojewódzki Inspektor Nadzoru Budowlanego – w odniesieniu do morskich wód wewnętrznych, morza terytorialnego, strefy przyległej, wyłącznej strefy ekonomicznej, morskich portów i przystani oraz pasa technicznego od linii wyznaczonej, na obszarach morskich, przebiegiem południka 16°41’56,70'' długości geograficznej wschodniej, a następnie na obszarze województwa pomorskiego;</w:t>
      </w:r>
    </w:p>
    <w:p w14:paraId="59713033" w14:textId="77777777" w:rsidR="000A4585" w:rsidRDefault="000A4585" w:rsidP="000A4585">
      <w:pPr>
        <w:pStyle w:val="ZPKTzmpktartykuempunktem"/>
      </w:pPr>
      <w:r w:rsidRPr="003E3A9A">
        <w:lastRenderedPageBreak/>
        <w:t>3)</w:t>
      </w:r>
      <w:r>
        <w:tab/>
      </w:r>
      <w:r w:rsidRPr="003E3A9A">
        <w:t>Wojewoda Warmińsko-Mazurski oraz Warmińsko-Mazurski Wojewódzki Inspektor Nadzoru Budowlanego – w odniesieniu do morskich wód wewnętrznych, morskich portów i przystani oraz pasa technicznego na obszarze województwa warmińsko-mazurskiego.</w:t>
      </w:r>
    </w:p>
    <w:p w14:paraId="6652EA51" w14:textId="77777777" w:rsidR="000A4585" w:rsidRDefault="000A4585" w:rsidP="000A4585">
      <w:pPr>
        <w:pStyle w:val="ZUSTzmustartykuempunktem"/>
      </w:pPr>
      <w:r w:rsidRPr="005D72C6">
        <w:t>2.</w:t>
      </w:r>
      <w:r>
        <w:t> </w:t>
      </w:r>
      <w:r w:rsidRPr="005D72C6">
        <w:t>W odniesieniu do obiektów i robót budowlanych realizowanych na obszarach, o</w:t>
      </w:r>
      <w:r>
        <w:t> </w:t>
      </w:r>
      <w:r w:rsidRPr="005D72C6">
        <w:t>których mowa w ust. 1, właściwy jest wojewoda oraz wojewódzki inspektor nadzoru budowlanego, na którego obszarze właściwości znajduje się obszarowo większa część tego zamierzenia</w:t>
      </w:r>
      <w:r>
        <w:t>.</w:t>
      </w:r>
      <w:bookmarkEnd w:id="45"/>
      <w:r w:rsidRPr="003E3A9A">
        <w:t>”</w:t>
      </w:r>
      <w:r>
        <w:t>;</w:t>
      </w:r>
    </w:p>
    <w:p w14:paraId="15F424CF" w14:textId="6526AB17" w:rsidR="000A4585" w:rsidRPr="00EC6FD6" w:rsidRDefault="000A4585" w:rsidP="000A4585">
      <w:pPr>
        <w:pStyle w:val="PKTpunkt"/>
      </w:pPr>
      <w:r>
        <w:t>2</w:t>
      </w:r>
      <w:r w:rsidR="00C61068">
        <w:t>8</w:t>
      </w:r>
      <w:r>
        <w:t>)</w:t>
      </w:r>
      <w:r>
        <w:tab/>
      </w:r>
      <w:r w:rsidRPr="00EC6FD6">
        <w:t xml:space="preserve">w art. 86 w ust. 1 </w:t>
      </w:r>
      <w:r>
        <w:t xml:space="preserve">w zdaniu pierwszym </w:t>
      </w:r>
      <w:r w:rsidRPr="00EC6FD6">
        <w:t>wyraz „trzech” zastępuje się wyrazem „dwóch”;</w:t>
      </w:r>
    </w:p>
    <w:p w14:paraId="5234C495" w14:textId="687B87FB" w:rsidR="000A4585" w:rsidRPr="00EC6FD6" w:rsidRDefault="000A4585" w:rsidP="000A4585">
      <w:pPr>
        <w:pStyle w:val="PKTpunkt"/>
      </w:pPr>
      <w:r>
        <w:t>2</w:t>
      </w:r>
      <w:r w:rsidR="00C61068">
        <w:t>9</w:t>
      </w:r>
      <w:r>
        <w:t>)</w:t>
      </w:r>
      <w:r w:rsidRPr="00EC6FD6">
        <w:tab/>
        <w:t>art. 91a otrzymuje brzmienie:</w:t>
      </w:r>
    </w:p>
    <w:p w14:paraId="4D66687C" w14:textId="77777777" w:rsidR="000A4585" w:rsidRPr="005D72C6" w:rsidRDefault="000A4585" w:rsidP="000A4585">
      <w:pPr>
        <w:pStyle w:val="ZARTzmartartykuempunktem"/>
      </w:pPr>
      <w:r w:rsidRPr="005D72C6">
        <w:t>„</w:t>
      </w:r>
      <w:bookmarkStart w:id="46" w:name="_Hlk187663498"/>
      <w:r w:rsidRPr="005D72C6">
        <w:t>Art.</w:t>
      </w:r>
      <w:r>
        <w:t> </w:t>
      </w:r>
      <w:r w:rsidRPr="005D72C6">
        <w:t>91a.</w:t>
      </w:r>
      <w:r>
        <w:t> </w:t>
      </w:r>
      <w:r w:rsidRPr="005D72C6">
        <w:t>Kto wbrew przepisowi art. 61 nie spełnia obowiązków:</w:t>
      </w:r>
    </w:p>
    <w:p w14:paraId="6CC34D83" w14:textId="77777777" w:rsidR="000A4585" w:rsidRPr="005D72C6" w:rsidRDefault="000A4585" w:rsidP="000A4585">
      <w:pPr>
        <w:pStyle w:val="ZPKTzmpktartykuempunktem"/>
      </w:pPr>
      <w:r w:rsidRPr="005D72C6">
        <w:t>1)</w:t>
      </w:r>
      <w:r>
        <w:tab/>
      </w:r>
      <w:r w:rsidRPr="005D72C6">
        <w:t>utrzymania obiektu budowlanego w należytym stanie technicznym,</w:t>
      </w:r>
    </w:p>
    <w:p w14:paraId="1B818D15" w14:textId="77777777" w:rsidR="000A4585" w:rsidRPr="005D72C6" w:rsidRDefault="000A4585" w:rsidP="000A4585">
      <w:pPr>
        <w:pStyle w:val="ZPKTzmpktartykuempunktem"/>
      </w:pPr>
      <w:r w:rsidRPr="005D72C6">
        <w:t>2)</w:t>
      </w:r>
      <w:r>
        <w:tab/>
      </w:r>
      <w:r w:rsidRPr="005D72C6">
        <w:t>użytkowania obiektu w sposób zgodny z jego przeznaczeniem i wymaganiami</w:t>
      </w:r>
      <w:r>
        <w:t xml:space="preserve"> </w:t>
      </w:r>
      <w:r w:rsidRPr="005D72C6">
        <w:t>ochrony środowiska,</w:t>
      </w:r>
    </w:p>
    <w:p w14:paraId="540E2715" w14:textId="77777777" w:rsidR="000A4585" w:rsidRPr="005D72C6" w:rsidRDefault="000A4585" w:rsidP="000A4585">
      <w:pPr>
        <w:pStyle w:val="ZPKTzmpktartykuempunktem"/>
      </w:pPr>
      <w:r w:rsidRPr="005D72C6">
        <w:t>3)</w:t>
      </w:r>
      <w:r>
        <w:tab/>
      </w:r>
      <w:r w:rsidRPr="005D72C6">
        <w:t xml:space="preserve">zapewnienia bezpiecznego użytkowania obiektu budowlanego </w:t>
      </w:r>
    </w:p>
    <w:p w14:paraId="3DFE4345" w14:textId="77777777" w:rsidR="000A4585" w:rsidRDefault="000A4585" w:rsidP="000A4585">
      <w:pPr>
        <w:pStyle w:val="ZCZWSPPKTzmczciwsppktartykuempunktem"/>
      </w:pPr>
      <w:r w:rsidRPr="005D72C6">
        <w:t>– podlega grzywnie nie mniejszej niż 100 stawek dziennych, karze ograniczenia wolności albo pozbawienia wolności do roku</w:t>
      </w:r>
      <w:r w:rsidRPr="006436AC">
        <w:t>.</w:t>
      </w:r>
      <w:bookmarkEnd w:id="46"/>
      <w:r w:rsidRPr="006436AC">
        <w:t>”.</w:t>
      </w:r>
    </w:p>
    <w:p w14:paraId="5E678475" w14:textId="77777777" w:rsidR="000A4585" w:rsidRDefault="000A4585" w:rsidP="000A4585">
      <w:pPr>
        <w:pStyle w:val="ARTartustawynprozporzdzenia"/>
      </w:pPr>
      <w:r w:rsidRPr="00EC6FD6">
        <w:rPr>
          <w:rStyle w:val="Ppogrubienie"/>
        </w:rPr>
        <w:t>Art. </w:t>
      </w:r>
      <w:r>
        <w:rPr>
          <w:rStyle w:val="Ppogrubienie"/>
        </w:rPr>
        <w:t>2</w:t>
      </w:r>
      <w:r w:rsidRPr="00EC6FD6">
        <w:rPr>
          <w:rStyle w:val="Ppogrubienie"/>
        </w:rPr>
        <w:t>.</w:t>
      </w:r>
      <w:r w:rsidRPr="00EC6FD6">
        <w:t xml:space="preserve"> W </w:t>
      </w:r>
      <w:bookmarkStart w:id="47" w:name="_Hlk165014208"/>
      <w:r w:rsidRPr="00EC6FD6">
        <w:t xml:space="preserve">ustawie z dnia </w:t>
      </w:r>
      <w:r>
        <w:t>27 marca 2003 r. o planowaniu i zagospodarowaniu przestrzennym (Dz. U. z 2024 r. poz. 1130, 1907, 1940 oraz z 2025 r. poz. 527 i 680) w art. 59 w ust. 2b pkt 3 i 4 otrzymują brzmienie:</w:t>
      </w:r>
    </w:p>
    <w:p w14:paraId="445166E7" w14:textId="77777777" w:rsidR="000A4585" w:rsidRPr="003C5EA6" w:rsidRDefault="000A4585" w:rsidP="000A4585">
      <w:pPr>
        <w:pStyle w:val="ZPKTzmpktartykuempunktem"/>
      </w:pPr>
      <w:r w:rsidRPr="003C5EA6">
        <w:t>„3)</w:t>
      </w:r>
      <w:r>
        <w:tab/>
      </w:r>
      <w:r w:rsidRPr="003C5EA6">
        <w:t>o których mowa w art. 29 ust. 1 pkt 4, 5, 8, 10, 23 i 27 oraz ust. 2 pkt 1</w:t>
      </w:r>
      <w:r>
        <w:t>–</w:t>
      </w:r>
      <w:r w:rsidRPr="003C5EA6">
        <w:t>3, 8, 14, 15, 17,</w:t>
      </w:r>
      <w:r>
        <w:t xml:space="preserve"> </w:t>
      </w:r>
      <w:r w:rsidRPr="003C5EA6">
        <w:t>24, 29, 32</w:t>
      </w:r>
      <w:r>
        <w:t>–</w:t>
      </w:r>
      <w:r w:rsidRPr="003C5EA6">
        <w:t xml:space="preserve">34 i 38 ustawy z dnia 7 lipca 1994 r. </w:t>
      </w:r>
      <w:r>
        <w:t>–</w:t>
      </w:r>
      <w:r w:rsidRPr="003C5EA6">
        <w:t xml:space="preserve"> Prawo budowlane, sytuowanych na</w:t>
      </w:r>
      <w:r>
        <w:t xml:space="preserve"> </w:t>
      </w:r>
      <w:r w:rsidRPr="003C5EA6">
        <w:t>obszarach Natura 2000;</w:t>
      </w:r>
    </w:p>
    <w:p w14:paraId="01E58310" w14:textId="77777777" w:rsidR="000A4585" w:rsidRDefault="000A4585" w:rsidP="000A4585">
      <w:pPr>
        <w:pStyle w:val="ZPKTzmpktartykuempunktem"/>
      </w:pPr>
      <w:r w:rsidRPr="003C5EA6">
        <w:t>4)</w:t>
      </w:r>
      <w:r>
        <w:tab/>
      </w:r>
      <w:r w:rsidRPr="003C5EA6">
        <w:t>o których mowa w art. 29 ust. 1 pkt 5, 8 i 22 oraz ust. 2 pkt 1</w:t>
      </w:r>
      <w:r>
        <w:t>–</w:t>
      </w:r>
      <w:r w:rsidRPr="003C5EA6">
        <w:t>3, 8, 14, 15, 31</w:t>
      </w:r>
      <w:r>
        <w:t>–</w:t>
      </w:r>
      <w:r w:rsidRPr="003C5EA6">
        <w:t xml:space="preserve">34 i 38 ustawy z dnia 7 lipca 1994 r. </w:t>
      </w:r>
      <w:r>
        <w:t>–</w:t>
      </w:r>
      <w:r w:rsidRPr="003C5EA6">
        <w:t xml:space="preserve"> Prawo budowlane, sytuowanych na obszarach</w:t>
      </w:r>
      <w:r>
        <w:t xml:space="preserve"> </w:t>
      </w:r>
      <w:r w:rsidRPr="003C5EA6">
        <w:t>objętych formami ochrony przyrody, o których mowa w art. 6 ust. 1 pkt 3, 4 i 6</w:t>
      </w:r>
      <w:r>
        <w:t>–</w:t>
      </w:r>
      <w:r w:rsidRPr="003C5EA6">
        <w:t>9 ustawy</w:t>
      </w:r>
      <w:r>
        <w:t xml:space="preserve"> </w:t>
      </w:r>
      <w:r w:rsidRPr="003C5EA6">
        <w:t>z dnia 16 kwietnia 2004 r. o ochronie przyrody.”</w:t>
      </w:r>
      <w:r>
        <w:t>.</w:t>
      </w:r>
    </w:p>
    <w:p w14:paraId="5CE1B9CD" w14:textId="77777777" w:rsidR="000A4585" w:rsidRPr="00EC6FD6" w:rsidRDefault="000A4585" w:rsidP="000A4585">
      <w:pPr>
        <w:pStyle w:val="ARTartustawynprozporzdzenia"/>
      </w:pPr>
      <w:r w:rsidRPr="00F24B90">
        <w:rPr>
          <w:rStyle w:val="Ppogrubienie"/>
        </w:rPr>
        <w:t>Art.</w:t>
      </w:r>
      <w:r>
        <w:rPr>
          <w:rStyle w:val="Ppogrubienie"/>
        </w:rPr>
        <w:t> </w:t>
      </w:r>
      <w:r w:rsidRPr="00F24B90">
        <w:rPr>
          <w:rStyle w:val="Ppogrubienie"/>
        </w:rPr>
        <w:t>3.</w:t>
      </w:r>
      <w:r>
        <w:t xml:space="preserve"> W ustawie z dnia </w:t>
      </w:r>
      <w:r w:rsidRPr="00EC6FD6">
        <w:t xml:space="preserve">16 listopada 2006 r. o opłacie skarbowej </w:t>
      </w:r>
      <w:bookmarkEnd w:id="47"/>
      <w:r w:rsidRPr="00EC6FD6">
        <w:t>(Dz. U. z 2023 r. poz.</w:t>
      </w:r>
      <w:r>
        <w:t> </w:t>
      </w:r>
      <w:r w:rsidRPr="00EC6FD6">
        <w:t>2111</w:t>
      </w:r>
      <w:r>
        <w:t>, z 2024 r. poz. 1222 i 1757 oraz z 2025 r. poz. 619</w:t>
      </w:r>
      <w:r w:rsidRPr="00EC6FD6">
        <w:t>) w załącznik</w:t>
      </w:r>
      <w:r>
        <w:t>u do ustawy w części I</w:t>
      </w:r>
      <w:r w:rsidRPr="00EC6FD6">
        <w:t>:</w:t>
      </w:r>
    </w:p>
    <w:p w14:paraId="5AA1E822" w14:textId="77777777" w:rsidR="000A4585" w:rsidRDefault="000A4585" w:rsidP="000A4585">
      <w:pPr>
        <w:pStyle w:val="PKTpunkt"/>
      </w:pPr>
      <w:r>
        <w:t>1)</w:t>
      </w:r>
      <w:r>
        <w:tab/>
        <w:t>po ust. 9b dodaje się ust. 9ba w brzmieniu:</w:t>
      </w:r>
    </w:p>
    <w:tbl>
      <w:tblPr>
        <w:tblW w:w="0" w:type="auto"/>
        <w:tblLook w:val="04A0" w:firstRow="1" w:lastRow="0" w:firstColumn="1" w:lastColumn="0" w:noHBand="0" w:noVBand="1"/>
      </w:tblPr>
      <w:tblGrid>
        <w:gridCol w:w="640"/>
        <w:gridCol w:w="811"/>
        <w:gridCol w:w="3676"/>
        <w:gridCol w:w="1210"/>
        <w:gridCol w:w="1873"/>
      </w:tblGrid>
      <w:tr w:rsidR="000A4585" w14:paraId="2C437EFD" w14:textId="77777777" w:rsidTr="002263A2">
        <w:tc>
          <w:tcPr>
            <w:tcW w:w="704" w:type="dxa"/>
            <w:tcBorders>
              <w:top w:val="single" w:sz="4" w:space="0" w:color="auto"/>
              <w:left w:val="single" w:sz="4" w:space="0" w:color="auto"/>
              <w:bottom w:val="single" w:sz="4" w:space="0" w:color="auto"/>
              <w:right w:val="single" w:sz="4" w:space="0" w:color="auto"/>
            </w:tcBorders>
          </w:tcPr>
          <w:p w14:paraId="10533819" w14:textId="77777777" w:rsidR="000A4585" w:rsidRDefault="000A4585" w:rsidP="002263A2"/>
        </w:tc>
        <w:tc>
          <w:tcPr>
            <w:tcW w:w="851" w:type="dxa"/>
            <w:tcBorders>
              <w:top w:val="single" w:sz="4" w:space="0" w:color="auto"/>
              <w:left w:val="single" w:sz="4" w:space="0" w:color="auto"/>
              <w:bottom w:val="single" w:sz="4" w:space="0" w:color="auto"/>
              <w:right w:val="single" w:sz="4" w:space="0" w:color="auto"/>
            </w:tcBorders>
          </w:tcPr>
          <w:p w14:paraId="639BBF18" w14:textId="77777777" w:rsidR="000A4585" w:rsidRPr="009C6E2B" w:rsidRDefault="000A4585" w:rsidP="002263A2">
            <w:r>
              <w:t>9ba.</w:t>
            </w:r>
          </w:p>
        </w:tc>
        <w:tc>
          <w:tcPr>
            <w:tcW w:w="3927" w:type="dxa"/>
            <w:tcBorders>
              <w:top w:val="single" w:sz="4" w:space="0" w:color="auto"/>
              <w:left w:val="single" w:sz="4" w:space="0" w:color="auto"/>
              <w:bottom w:val="single" w:sz="4" w:space="0" w:color="auto"/>
              <w:right w:val="single" w:sz="4" w:space="0" w:color="auto"/>
            </w:tcBorders>
          </w:tcPr>
          <w:p w14:paraId="2F1EF5C6" w14:textId="5A784BB5" w:rsidR="0027253D" w:rsidRDefault="000A4585" w:rsidP="00F50008">
            <w:pPr>
              <w:spacing w:line="360" w:lineRule="auto"/>
            </w:pPr>
            <w:r w:rsidRPr="00EF327E">
              <w:t>Przyjęcie zgłoszenia</w:t>
            </w:r>
            <w:r>
              <w:t xml:space="preserve"> </w:t>
            </w:r>
            <w:r w:rsidRPr="00EF327E">
              <w:t>dotyczącego budowy</w:t>
            </w:r>
            <w:r>
              <w:t xml:space="preserve">: </w:t>
            </w:r>
            <w:r w:rsidR="00993B08">
              <w:t xml:space="preserve">1) </w:t>
            </w:r>
            <w:r w:rsidRPr="0035533A">
              <w:t>wolno</w:t>
            </w:r>
            <w:r>
              <w:t xml:space="preserve"> </w:t>
            </w:r>
            <w:r w:rsidRPr="0035533A">
              <w:t xml:space="preserve">stojących, nie więcej niż dwukondygnacyjnych budynków użyteczności publicznej o powierzchni użytkowej nie większej niż 200 </w:t>
            </w:r>
            <w:r w:rsidRPr="0022178A">
              <w:t>m</w:t>
            </w:r>
            <w:r w:rsidRPr="0035533A">
              <w:rPr>
                <w:rStyle w:val="IGindeksgrny"/>
              </w:rPr>
              <w:t>2</w:t>
            </w:r>
            <w:r w:rsidRPr="0035533A">
              <w:t>, których obszar oddziaływania mieści się na działce lub działkach, na których zostały zaprojektowane</w:t>
            </w:r>
            <w:r>
              <w:t xml:space="preserve">, o których mowa w art. 29 ust. 1 pkt 1b </w:t>
            </w:r>
            <w:r w:rsidRPr="0035533A">
              <w:t xml:space="preserve">ustawy z dnia 7 lipca 1994 r. </w:t>
            </w:r>
            <w:r>
              <w:t>–</w:t>
            </w:r>
            <w:r w:rsidRPr="0035533A">
              <w:t xml:space="preserve"> Prawo budowlane</w:t>
            </w:r>
            <w:r w:rsidR="003B6643">
              <w:t>;</w:t>
            </w:r>
          </w:p>
          <w:p w14:paraId="1634824B" w14:textId="2A711EB7" w:rsidR="0027253D" w:rsidRDefault="0027253D" w:rsidP="00F50008">
            <w:pPr>
              <w:spacing w:line="360" w:lineRule="auto"/>
            </w:pPr>
            <w:r>
              <w:t>2)</w:t>
            </w:r>
            <w:r w:rsidR="000A4585">
              <w:t xml:space="preserve"> wolno stojących </w:t>
            </w:r>
            <w:r w:rsidR="000A4585" w:rsidRPr="00EF327E">
              <w:t xml:space="preserve">przydomowych </w:t>
            </w:r>
            <w:r w:rsidR="000A4585">
              <w:t>budowli ochronnych</w:t>
            </w:r>
            <w:r w:rsidR="005861A7">
              <w:t xml:space="preserve"> </w:t>
            </w:r>
            <w:r w:rsidRPr="0066356D">
              <w:t xml:space="preserve">o powierzchni </w:t>
            </w:r>
            <w:r w:rsidR="005861A7" w:rsidRPr="0066356D">
              <w:t xml:space="preserve">użytkowej </w:t>
            </w:r>
            <w:r w:rsidRPr="0066356D">
              <w:t>do 35 m</w:t>
            </w:r>
            <w:r w:rsidRPr="0066356D">
              <w:rPr>
                <w:rStyle w:val="IGindeksgrny"/>
              </w:rPr>
              <w:t>2</w:t>
            </w:r>
            <w:r w:rsidR="000A4585" w:rsidRPr="0066356D">
              <w:t xml:space="preserve"> </w:t>
            </w:r>
            <w:r w:rsidRPr="0066356D">
              <w:t>przeznaczonych do ochrony użytkowników budynku mieszkalnego jednorodzinnego wraz z instalacjami i przyłączami niezbędnymi do ich użytkowania, których obszar oddziaływania mieści się w całości na działce lub działkach, na których zostały zaprojektowane,</w:t>
            </w:r>
            <w:r>
              <w:t xml:space="preserve"> </w:t>
            </w:r>
            <w:r w:rsidR="000A4585" w:rsidRPr="009C6E2B">
              <w:t>o których mowa w art. 29 ust. 1 pkt 2a</w:t>
            </w:r>
            <w:r w:rsidR="000A4585">
              <w:t xml:space="preserve"> ustawy z dnia 7 lipca 1994 r. – Prawo budowlane</w:t>
            </w:r>
            <w:r w:rsidR="003B6643">
              <w:t>;</w:t>
            </w:r>
          </w:p>
          <w:p w14:paraId="2CB796B6" w14:textId="5259A70C" w:rsidR="0027253D" w:rsidRDefault="0027253D" w:rsidP="00F50008">
            <w:pPr>
              <w:spacing w:line="360" w:lineRule="auto"/>
            </w:pPr>
            <w:r>
              <w:t xml:space="preserve">3) </w:t>
            </w:r>
            <w:r w:rsidR="000A4585" w:rsidRPr="00191FBB">
              <w:t>wolno</w:t>
            </w:r>
            <w:r w:rsidR="000A4585">
              <w:t xml:space="preserve"> </w:t>
            </w:r>
            <w:r w:rsidR="000A4585" w:rsidRPr="00191FBB">
              <w:t>stojących kontenerów telekomunikacyjnych o powierzchni zabudowy do 35 m</w:t>
            </w:r>
            <w:r w:rsidR="000A4585" w:rsidRPr="00060EC9">
              <w:rPr>
                <w:rStyle w:val="IGindeksgrny"/>
              </w:rPr>
              <w:t>2</w:t>
            </w:r>
            <w:r w:rsidR="000A4585" w:rsidRPr="00191FBB">
              <w:t xml:space="preserve"> wraz z instalacjami i przyłączami elektroenergetycznymi i telekomunikacyjnymi oraz związanymi z nimi sieciami</w:t>
            </w:r>
            <w:r w:rsidR="000A4585">
              <w:t>, o których mowa w art. 29 ust. 1 pkt 3a ustawy z dnia 7 lipca 1994 r. – Prawo budowlane</w:t>
            </w:r>
            <w:r w:rsidR="003B6643">
              <w:t>;</w:t>
            </w:r>
          </w:p>
          <w:p w14:paraId="03BB1028" w14:textId="4AA53771" w:rsidR="0027253D" w:rsidRDefault="0027253D" w:rsidP="00F50008">
            <w:pPr>
              <w:spacing w:line="360" w:lineRule="auto"/>
            </w:pPr>
            <w:r>
              <w:t>4)</w:t>
            </w:r>
            <w:r w:rsidR="000A4585">
              <w:t xml:space="preserve"> </w:t>
            </w:r>
            <w:r w:rsidR="000A4585" w:rsidRPr="0022178A">
              <w:t>kontenerów telekomunikacyjnych o wysokości do 3 m i powierzchni zabudowy do 35 m</w:t>
            </w:r>
            <w:r w:rsidR="000A4585" w:rsidRPr="00060EC9">
              <w:rPr>
                <w:rStyle w:val="IGindeksgrny"/>
              </w:rPr>
              <w:t>2</w:t>
            </w:r>
            <w:r w:rsidR="000A4585" w:rsidRPr="0022178A">
              <w:t xml:space="preserve"> wraz z instalacjami i przyłączami elektroenergetycznymi i telekomunikacyjnymi oraz związanymi z nimi sieciami</w:t>
            </w:r>
            <w:r w:rsidR="000A4585">
              <w:t>, o których mowa w art. 29 ust. 1 pkt 3b ustawy z dnia 7 lipca 1994 r. – Prawo budowlane</w:t>
            </w:r>
            <w:r w:rsidR="003B6643">
              <w:t>;</w:t>
            </w:r>
          </w:p>
          <w:p w14:paraId="44E22084" w14:textId="7CEA4BAE" w:rsidR="0027253D" w:rsidRPr="0066356D" w:rsidRDefault="0027253D" w:rsidP="00F50008">
            <w:pPr>
              <w:spacing w:line="360" w:lineRule="auto"/>
            </w:pPr>
            <w:r w:rsidRPr="0066356D">
              <w:lastRenderedPageBreak/>
              <w:t>5)</w:t>
            </w:r>
            <w:r w:rsidR="000A4585" w:rsidRPr="0066356D">
              <w:t xml:space="preserve"> bezodpływowych zbiorników na wody opadowe lub roztopowe o pojemności większej niż </w:t>
            </w:r>
            <w:r w:rsidRPr="0066356D">
              <w:t>5 m</w:t>
            </w:r>
            <w:r w:rsidRPr="0066356D">
              <w:rPr>
                <w:rStyle w:val="IGindeksgrny"/>
              </w:rPr>
              <w:t>3</w:t>
            </w:r>
            <w:r w:rsidRPr="0027253D">
              <w:rPr>
                <w:rStyle w:val="IGPindeksgrnyipogrubienie"/>
              </w:rPr>
              <w:t xml:space="preserve"> </w:t>
            </w:r>
            <w:r w:rsidRPr="0066356D">
              <w:t xml:space="preserve">i nie większej niż </w:t>
            </w:r>
            <w:r w:rsidR="000A4585" w:rsidRPr="0066356D">
              <w:t>30 m</w:t>
            </w:r>
            <w:r w:rsidR="000A4585" w:rsidRPr="0066356D">
              <w:rPr>
                <w:rStyle w:val="IGindeksgrny"/>
              </w:rPr>
              <w:t>3</w:t>
            </w:r>
            <w:r w:rsidR="000A4585" w:rsidRPr="0066356D">
              <w:t>, o których mowa w art. 29 ust. 1 pkt 29 lit. e ustawy z dnia 7 lipca 1994 r. – Prawo budowlane</w:t>
            </w:r>
            <w:r w:rsidR="003B6643" w:rsidRPr="0066356D">
              <w:t>;</w:t>
            </w:r>
          </w:p>
          <w:p w14:paraId="47EF7A80" w14:textId="47E49949" w:rsidR="0027253D" w:rsidRDefault="0027253D" w:rsidP="00F50008">
            <w:pPr>
              <w:spacing w:line="360" w:lineRule="auto"/>
            </w:pPr>
            <w:r>
              <w:t>6)</w:t>
            </w:r>
            <w:r w:rsidR="000A4585">
              <w:t xml:space="preserve"> </w:t>
            </w:r>
            <w:r w:rsidR="000A4585" w:rsidRPr="009C6E2B">
              <w:t xml:space="preserve">kolumbariów </w:t>
            </w:r>
            <w:r w:rsidR="000A4585">
              <w:t xml:space="preserve">na terenie cmentarza </w:t>
            </w:r>
            <w:r w:rsidR="000A4585" w:rsidRPr="009C6E2B">
              <w:t>o powierzchni zabudowy nie większej niż 15 m</w:t>
            </w:r>
            <w:r w:rsidR="000A4585" w:rsidRPr="009C6E2B">
              <w:rPr>
                <w:rStyle w:val="IGindeksgrny"/>
              </w:rPr>
              <w:t>2</w:t>
            </w:r>
            <w:r w:rsidR="000A4585" w:rsidRPr="009C6E2B">
              <w:t xml:space="preserve"> </w:t>
            </w:r>
            <w:r w:rsidR="000A4585">
              <w:t xml:space="preserve">i </w:t>
            </w:r>
            <w:r w:rsidR="000A4585" w:rsidRPr="009C6E2B">
              <w:t>wysokości nie większej niż 3 m, o których mowa w art. 29 ust. 1 pkt 3</w:t>
            </w:r>
            <w:r w:rsidR="000A4585">
              <w:t>5 ustawy z dnia 7 lipca 1994 r. – Prawo budowlane</w:t>
            </w:r>
            <w:r w:rsidR="003B6643">
              <w:t>;</w:t>
            </w:r>
          </w:p>
          <w:p w14:paraId="4D3BA865" w14:textId="5A1AB35C" w:rsidR="0027253D" w:rsidRDefault="0027253D" w:rsidP="00F50008">
            <w:pPr>
              <w:spacing w:line="360" w:lineRule="auto"/>
            </w:pPr>
            <w:r>
              <w:t>7)</w:t>
            </w:r>
            <w:r w:rsidR="000A4585" w:rsidRPr="009C6E2B">
              <w:t xml:space="preserve"> przepustów o długości nie większej niż 20 m o przekroju wewnętrznym większym niż 0,85 </w:t>
            </w:r>
            <w:bookmarkStart w:id="48" w:name="_Hlk193962426"/>
            <w:r w:rsidR="000A4585" w:rsidRPr="009C6E2B">
              <w:t>m</w:t>
            </w:r>
            <w:r w:rsidR="000A4585" w:rsidRPr="009C6E2B">
              <w:rPr>
                <w:rStyle w:val="IGindeksgrny"/>
              </w:rPr>
              <w:t>2</w:t>
            </w:r>
            <w:bookmarkEnd w:id="48"/>
            <w:r w:rsidR="000A4585" w:rsidRPr="009C6E2B">
              <w:t xml:space="preserve"> i nie większym niż 3 m</w:t>
            </w:r>
            <w:r w:rsidR="000A4585" w:rsidRPr="009C6E2B">
              <w:rPr>
                <w:rStyle w:val="IGindeksgrny"/>
              </w:rPr>
              <w:t>2</w:t>
            </w:r>
            <w:r w:rsidR="000A4585" w:rsidRPr="009C6E2B">
              <w:t>, o których mowa w art. 29 ust. 1 pkt 3</w:t>
            </w:r>
            <w:r w:rsidR="000A4585">
              <w:t xml:space="preserve">6 </w:t>
            </w:r>
            <w:r w:rsidR="000A4585" w:rsidRPr="002E3B7D">
              <w:t xml:space="preserve">ustawy z dnia 7 lipca 1994 r. </w:t>
            </w:r>
            <w:r w:rsidR="000A4585">
              <w:t>–</w:t>
            </w:r>
            <w:r w:rsidR="000A4585" w:rsidRPr="002E3B7D">
              <w:t xml:space="preserve"> Prawo budowlane</w:t>
            </w:r>
            <w:r w:rsidR="003B6643">
              <w:t>;</w:t>
            </w:r>
          </w:p>
          <w:p w14:paraId="38320890" w14:textId="6A7DF939" w:rsidR="0027253D" w:rsidRDefault="0027253D" w:rsidP="00F50008">
            <w:pPr>
              <w:spacing w:line="360" w:lineRule="auto"/>
            </w:pPr>
            <w:r>
              <w:t>8)</w:t>
            </w:r>
            <w:r w:rsidR="000A4585" w:rsidRPr="009C6E2B">
              <w:t xml:space="preserve"> wylotów do cieków naturalnych, o których mowa w art. 29 ust.</w:t>
            </w:r>
            <w:r w:rsidR="000A4585">
              <w:t xml:space="preserve"> </w:t>
            </w:r>
            <w:r w:rsidR="000A4585" w:rsidRPr="009C6E2B">
              <w:t>1 pkt 3</w:t>
            </w:r>
            <w:r w:rsidR="000A4585">
              <w:t>7</w:t>
            </w:r>
            <w:r w:rsidR="000A4585" w:rsidRPr="002E3B7D">
              <w:t xml:space="preserve"> ustawy z dnia 7 lipca 1994 r. </w:t>
            </w:r>
            <w:r w:rsidR="000A4585">
              <w:t>–</w:t>
            </w:r>
            <w:r w:rsidR="000A4585" w:rsidRPr="002E3B7D">
              <w:t xml:space="preserve"> Prawo budowlane</w:t>
            </w:r>
            <w:r w:rsidR="003B6643">
              <w:t>;</w:t>
            </w:r>
          </w:p>
          <w:p w14:paraId="68FED568" w14:textId="480FE65F" w:rsidR="000A4585" w:rsidRPr="009C6E2B" w:rsidRDefault="0027253D" w:rsidP="00F50008">
            <w:pPr>
              <w:spacing w:line="360" w:lineRule="auto"/>
            </w:pPr>
            <w:r>
              <w:t>9)</w:t>
            </w:r>
            <w:r w:rsidR="000A4585" w:rsidRPr="009C6E2B">
              <w:t xml:space="preserve"> bezodpływowych zbiorników na wody opadowe lub roztopowe o</w:t>
            </w:r>
            <w:r>
              <w:t xml:space="preserve"> </w:t>
            </w:r>
            <w:r w:rsidRPr="0066356D">
              <w:t>łącznej</w:t>
            </w:r>
            <w:r w:rsidR="000A4585" w:rsidRPr="0066356D">
              <w:t xml:space="preserve"> pojemności </w:t>
            </w:r>
            <w:r w:rsidR="000A4585" w:rsidRPr="009C6E2B">
              <w:t>większej niż 5 m</w:t>
            </w:r>
            <w:r w:rsidR="000A4585" w:rsidRPr="009C6E2B">
              <w:rPr>
                <w:rStyle w:val="IGindeksgrny"/>
              </w:rPr>
              <w:t>3</w:t>
            </w:r>
            <w:r w:rsidR="000A4585" w:rsidRPr="009C6E2B">
              <w:t xml:space="preserve"> i nie większej niż 15 m</w:t>
            </w:r>
            <w:r w:rsidR="000A4585" w:rsidRPr="009C6E2B">
              <w:rPr>
                <w:rStyle w:val="IGindeksgrny"/>
              </w:rPr>
              <w:t>3</w:t>
            </w:r>
            <w:r w:rsidR="000A4585" w:rsidRPr="009C6E2B">
              <w:t>, o których mowa w art. 29 ust. 1 pkt 3</w:t>
            </w:r>
            <w:r w:rsidR="000A4585">
              <w:t>8</w:t>
            </w:r>
            <w:r w:rsidR="000A4585" w:rsidRPr="002E3B7D">
              <w:t xml:space="preserve"> ustawy z dnia 7 lipca 1994 r. </w:t>
            </w:r>
            <w:r w:rsidR="000A4585">
              <w:t>–</w:t>
            </w:r>
            <w:r w:rsidR="000A4585" w:rsidRPr="002E3B7D">
              <w:t xml:space="preserve"> Prawo budowlane</w:t>
            </w:r>
            <w:r w:rsidR="000A4585">
              <w:t xml:space="preserve">, </w:t>
            </w:r>
            <w:r w:rsidR="000A4585" w:rsidRPr="009C6E2B">
              <w:t>od którego właściwy organ nie wniósł sprzeciwu</w:t>
            </w:r>
          </w:p>
        </w:tc>
        <w:tc>
          <w:tcPr>
            <w:tcW w:w="1317" w:type="dxa"/>
            <w:tcBorders>
              <w:top w:val="single" w:sz="4" w:space="0" w:color="auto"/>
              <w:left w:val="single" w:sz="4" w:space="0" w:color="auto"/>
              <w:bottom w:val="single" w:sz="4" w:space="0" w:color="auto"/>
              <w:right w:val="single" w:sz="4" w:space="0" w:color="auto"/>
            </w:tcBorders>
          </w:tcPr>
          <w:p w14:paraId="134DE0E2" w14:textId="77777777" w:rsidR="000A4585" w:rsidRPr="009C6E2B" w:rsidRDefault="000A4585" w:rsidP="002263A2">
            <w:r>
              <w:lastRenderedPageBreak/>
              <w:t>155 zł</w:t>
            </w:r>
          </w:p>
        </w:tc>
        <w:tc>
          <w:tcPr>
            <w:tcW w:w="2127" w:type="dxa"/>
            <w:tcBorders>
              <w:top w:val="single" w:sz="4" w:space="0" w:color="auto"/>
              <w:left w:val="single" w:sz="4" w:space="0" w:color="auto"/>
              <w:bottom w:val="single" w:sz="4" w:space="0" w:color="auto"/>
              <w:right w:val="single" w:sz="4" w:space="0" w:color="auto"/>
            </w:tcBorders>
          </w:tcPr>
          <w:p w14:paraId="2DB8F95F" w14:textId="77777777" w:rsidR="000A4585" w:rsidRDefault="000A4585" w:rsidP="002263A2"/>
        </w:tc>
      </w:tr>
    </w:tbl>
    <w:p w14:paraId="346B82B5" w14:textId="77777777" w:rsidR="000A4585" w:rsidRDefault="000A4585" w:rsidP="000A4585">
      <w:pPr>
        <w:pStyle w:val="PKTpunkt"/>
      </w:pPr>
      <w:r>
        <w:t>2)</w:t>
      </w:r>
      <w:r>
        <w:tab/>
        <w:t>po ust. 9c dodaje się ust. 9ca w brzmieniu:</w:t>
      </w:r>
    </w:p>
    <w:tbl>
      <w:tblPr>
        <w:tblW w:w="0" w:type="auto"/>
        <w:tblLook w:val="04A0" w:firstRow="1" w:lastRow="0" w:firstColumn="1" w:lastColumn="0" w:noHBand="0" w:noVBand="1"/>
      </w:tblPr>
      <w:tblGrid>
        <w:gridCol w:w="629"/>
        <w:gridCol w:w="803"/>
        <w:gridCol w:w="3666"/>
        <w:gridCol w:w="1401"/>
        <w:gridCol w:w="1711"/>
      </w:tblGrid>
      <w:tr w:rsidR="000A4585" w14:paraId="65EDC142" w14:textId="77777777" w:rsidTr="00F50008">
        <w:tc>
          <w:tcPr>
            <w:tcW w:w="629" w:type="dxa"/>
            <w:tcBorders>
              <w:top w:val="single" w:sz="4" w:space="0" w:color="auto"/>
              <w:left w:val="single" w:sz="4" w:space="0" w:color="auto"/>
              <w:bottom w:val="single" w:sz="4" w:space="0" w:color="auto"/>
              <w:right w:val="single" w:sz="4" w:space="0" w:color="auto"/>
            </w:tcBorders>
          </w:tcPr>
          <w:p w14:paraId="1B822895" w14:textId="77777777" w:rsidR="000A4585" w:rsidRPr="0023750A" w:rsidRDefault="000A4585" w:rsidP="002263A2"/>
        </w:tc>
        <w:tc>
          <w:tcPr>
            <w:tcW w:w="803" w:type="dxa"/>
            <w:tcBorders>
              <w:top w:val="single" w:sz="4" w:space="0" w:color="auto"/>
              <w:left w:val="single" w:sz="4" w:space="0" w:color="auto"/>
              <w:bottom w:val="single" w:sz="4" w:space="0" w:color="auto"/>
              <w:right w:val="single" w:sz="4" w:space="0" w:color="auto"/>
            </w:tcBorders>
          </w:tcPr>
          <w:p w14:paraId="6B5B92E6" w14:textId="77777777" w:rsidR="000A4585" w:rsidRPr="0023750A" w:rsidRDefault="000A4585" w:rsidP="002263A2">
            <w:r w:rsidRPr="0023750A">
              <w:t>9</w:t>
            </w:r>
            <w:r>
              <w:t>c</w:t>
            </w:r>
            <w:r w:rsidRPr="0023750A">
              <w:t>a.</w:t>
            </w:r>
          </w:p>
        </w:tc>
        <w:tc>
          <w:tcPr>
            <w:tcW w:w="3666" w:type="dxa"/>
            <w:tcBorders>
              <w:top w:val="single" w:sz="4" w:space="0" w:color="auto"/>
              <w:left w:val="single" w:sz="4" w:space="0" w:color="auto"/>
              <w:bottom w:val="single" w:sz="4" w:space="0" w:color="auto"/>
              <w:right w:val="single" w:sz="4" w:space="0" w:color="auto"/>
            </w:tcBorders>
          </w:tcPr>
          <w:p w14:paraId="52CCE62C" w14:textId="77777777" w:rsidR="0027253D" w:rsidRDefault="000A4585" w:rsidP="00F50008">
            <w:pPr>
              <w:spacing w:line="360" w:lineRule="auto"/>
            </w:pPr>
            <w:r w:rsidRPr="0023750A">
              <w:t xml:space="preserve">Przyjęcie zgłoszenia dotyczącego </w:t>
            </w:r>
            <w:r>
              <w:t>prze</w:t>
            </w:r>
            <w:r w:rsidRPr="0023750A">
              <w:t>budowy:</w:t>
            </w:r>
          </w:p>
          <w:p w14:paraId="3823E2A4" w14:textId="05964866" w:rsidR="0027253D" w:rsidRDefault="0027253D" w:rsidP="00F50008">
            <w:pPr>
              <w:spacing w:line="360" w:lineRule="auto"/>
            </w:pPr>
            <w:r>
              <w:t>1)</w:t>
            </w:r>
            <w:r w:rsidR="00F50008">
              <w:t xml:space="preserve"> </w:t>
            </w:r>
            <w:r w:rsidR="000A4585" w:rsidRPr="0023750A">
              <w:t>wolno stojących, nie więcej niż dwukondygnacyjnych budynków użyteczności publicznej o powierzchni użytkowej nie większej niż 200 m</w:t>
            </w:r>
            <w:r w:rsidR="000A4585" w:rsidRPr="0023750A">
              <w:rPr>
                <w:rStyle w:val="IGindeksgrny"/>
              </w:rPr>
              <w:t>2</w:t>
            </w:r>
            <w:r w:rsidR="000A4585" w:rsidRPr="0023750A">
              <w:t xml:space="preserve">, których obszar oddziaływania mieści się na działce lub działkach, na których zostały zaprojektowane, o których mowa w art. 29 ust. 1 pkt 1b ustawy z dnia 7 lipca 1994 r. – </w:t>
            </w:r>
            <w:r w:rsidR="000A4585" w:rsidRPr="0023750A">
              <w:lastRenderedPageBreak/>
              <w:t>Prawo budowlane</w:t>
            </w:r>
            <w:r w:rsidR="003B6643">
              <w:t>;</w:t>
            </w:r>
          </w:p>
          <w:p w14:paraId="30C77647" w14:textId="494D1DDB" w:rsidR="0027253D" w:rsidRDefault="0027253D" w:rsidP="00F50008">
            <w:pPr>
              <w:spacing w:line="360" w:lineRule="auto"/>
            </w:pPr>
            <w:r>
              <w:t>2)</w:t>
            </w:r>
            <w:r w:rsidR="00F50008">
              <w:t xml:space="preserve"> </w:t>
            </w:r>
            <w:r w:rsidR="000A4585" w:rsidRPr="0023750A">
              <w:t>wolno stojących przydomowych budowli ochronnych,</w:t>
            </w:r>
            <w:r>
              <w:t xml:space="preserve"> </w:t>
            </w:r>
            <w:r w:rsidRPr="0066356D">
              <w:t xml:space="preserve">o powierzchni </w:t>
            </w:r>
            <w:r w:rsidR="00A17539" w:rsidRPr="0066356D">
              <w:t xml:space="preserve">użytkowej </w:t>
            </w:r>
            <w:r w:rsidRPr="0066356D">
              <w:t>do 35 m</w:t>
            </w:r>
            <w:r w:rsidRPr="0066356D">
              <w:rPr>
                <w:rStyle w:val="IGindeksgrny"/>
              </w:rPr>
              <w:t>2</w:t>
            </w:r>
            <w:r w:rsidRPr="0066356D">
              <w:t xml:space="preserve"> przeznaczonych do ochrony użytkowników budynku mieszkalnego jednorodzinnego wraz z instalacjami i przyłączami niezbędnymi do ich użytkowania, których obszar oddziaływania mieści się w całości na działce lub działkach, na których zostały zaprojektowane,</w:t>
            </w:r>
            <w:r w:rsidR="000A4585" w:rsidRPr="0023750A">
              <w:t xml:space="preserve"> o których mowa w art. 29 ust. 1 pkt 2a ustawy z dnia 7 lipca 1994 r. – Prawo budowlane</w:t>
            </w:r>
            <w:r w:rsidR="003B6643">
              <w:t>;</w:t>
            </w:r>
          </w:p>
          <w:p w14:paraId="2E8A4312" w14:textId="29394E52" w:rsidR="0027253D" w:rsidRDefault="0027253D" w:rsidP="00F50008">
            <w:pPr>
              <w:spacing w:line="360" w:lineRule="auto"/>
            </w:pPr>
            <w:r>
              <w:t xml:space="preserve">3) </w:t>
            </w:r>
            <w:r w:rsidR="000A4585" w:rsidRPr="0023750A">
              <w:t>wolno stojących kontenerów telekomunikacyjnych o powierzchni zabudowy do 35 m</w:t>
            </w:r>
            <w:r w:rsidR="000A4585" w:rsidRPr="0023750A">
              <w:rPr>
                <w:rStyle w:val="IGindeksgrny"/>
              </w:rPr>
              <w:t>2</w:t>
            </w:r>
            <w:r w:rsidR="000A4585" w:rsidRPr="0023750A">
              <w:t xml:space="preserve"> wraz z instalacjami i przyłączami elektroenergetycznymi i telekomunikacyjnymi oraz związanymi z nimi sieciami, o których mowa w art. 29 ust. 1 pkt 3a ustawy z dnia 7 lipca 1994 r. – Prawo budowlane</w:t>
            </w:r>
            <w:r w:rsidR="003B6643">
              <w:t>;</w:t>
            </w:r>
          </w:p>
          <w:p w14:paraId="10618A4E" w14:textId="0D1866A5" w:rsidR="0027253D" w:rsidRDefault="0027253D" w:rsidP="00F50008">
            <w:pPr>
              <w:spacing w:line="360" w:lineRule="auto"/>
            </w:pPr>
            <w:r>
              <w:t>4)</w:t>
            </w:r>
            <w:r w:rsidR="000A4585" w:rsidRPr="0023750A">
              <w:t xml:space="preserve"> kontenerów telekomunikacyjnych o wysokości do 3 m i powierzchni zabudowy do 35 m</w:t>
            </w:r>
            <w:r w:rsidR="000A4585" w:rsidRPr="0023750A">
              <w:rPr>
                <w:rStyle w:val="IGindeksgrny"/>
              </w:rPr>
              <w:t>2</w:t>
            </w:r>
            <w:r w:rsidR="000A4585" w:rsidRPr="0023750A">
              <w:t xml:space="preserve"> wraz z instalacjami i przyłączami elektroenergetycznymi i telekomunikacyjnymi oraz związanymi z nimi sieciami, o których mowa w art. 29 ust. 1 pkt 3b ustawy z dnia 7 lipca 1994 r. – Prawo budowlane</w:t>
            </w:r>
            <w:r w:rsidR="003B6643">
              <w:t>;</w:t>
            </w:r>
          </w:p>
          <w:p w14:paraId="34442204" w14:textId="17A8BF9E" w:rsidR="001B5D46" w:rsidRPr="0066356D" w:rsidRDefault="0027253D" w:rsidP="00F50008">
            <w:pPr>
              <w:spacing w:line="360" w:lineRule="auto"/>
            </w:pPr>
            <w:r w:rsidRPr="0066356D">
              <w:t>5)</w:t>
            </w:r>
            <w:r w:rsidR="000A4585" w:rsidRPr="0066356D">
              <w:t xml:space="preserve"> bezodpływowych zbiorników na wody opadowe lub roztopowe o pojemności większej</w:t>
            </w:r>
            <w:r w:rsidRPr="0066356D">
              <w:t xml:space="preserve"> niż 5 m</w:t>
            </w:r>
            <w:r w:rsidRPr="0066356D">
              <w:rPr>
                <w:rStyle w:val="IGindeksgrny"/>
              </w:rPr>
              <w:t>3</w:t>
            </w:r>
            <w:r w:rsidRPr="0066356D">
              <w:t xml:space="preserve"> i</w:t>
            </w:r>
            <w:r w:rsidR="000A4585" w:rsidRPr="0066356D">
              <w:t xml:space="preserve"> </w:t>
            </w:r>
            <w:r w:rsidRPr="0066356D">
              <w:t xml:space="preserve">nie większej </w:t>
            </w:r>
            <w:r w:rsidR="000A4585" w:rsidRPr="0066356D">
              <w:t>niż 30 m</w:t>
            </w:r>
            <w:r w:rsidR="000A4585" w:rsidRPr="0066356D">
              <w:rPr>
                <w:rStyle w:val="IGindeksgrny"/>
              </w:rPr>
              <w:t>3</w:t>
            </w:r>
            <w:r w:rsidR="000A4585" w:rsidRPr="0066356D">
              <w:t>, o których mowa w art. 29 ust. 1 pkt 29 lit. e ustawy z dnia 7 lipca 1994 r. – Prawo budowlane</w:t>
            </w:r>
            <w:r w:rsidR="003B6643" w:rsidRPr="0066356D">
              <w:t>;</w:t>
            </w:r>
          </w:p>
          <w:p w14:paraId="0499BD5A" w14:textId="09FA9976" w:rsidR="001B5D46" w:rsidRDefault="001B5D46" w:rsidP="00F50008">
            <w:pPr>
              <w:spacing w:line="360" w:lineRule="auto"/>
            </w:pPr>
            <w:r>
              <w:t xml:space="preserve">6) </w:t>
            </w:r>
            <w:r w:rsidR="000A4585" w:rsidRPr="0023750A">
              <w:t>kolumbariów na terenie cmentarza o powierzchni zabudowy nie większej niż 15 m</w:t>
            </w:r>
            <w:r w:rsidR="000A4585" w:rsidRPr="0023750A">
              <w:rPr>
                <w:rStyle w:val="IGindeksgrny"/>
              </w:rPr>
              <w:t>2</w:t>
            </w:r>
            <w:r w:rsidR="000A4585" w:rsidRPr="0023750A">
              <w:t xml:space="preserve"> i wysokości nie większej niż 3 m, o </w:t>
            </w:r>
            <w:r w:rsidR="000A4585" w:rsidRPr="0023750A">
              <w:lastRenderedPageBreak/>
              <w:t>których mowa w art. 29 ust. 1 pkt 35 ustawy z dnia 7 lipca 1994 r. – Prawo budowlane</w:t>
            </w:r>
            <w:r w:rsidR="003B6643">
              <w:t>;</w:t>
            </w:r>
          </w:p>
          <w:p w14:paraId="1259CE25" w14:textId="76EE0212" w:rsidR="001B5D46" w:rsidRDefault="001B5D46" w:rsidP="00F50008">
            <w:pPr>
              <w:spacing w:line="360" w:lineRule="auto"/>
            </w:pPr>
            <w:r>
              <w:t>7)</w:t>
            </w:r>
            <w:r w:rsidR="000A4585" w:rsidRPr="0023750A">
              <w:t xml:space="preserve"> przepustów o długości nie większej niż 20 m o przekroju wewnętrznym większym niż 0,85 m</w:t>
            </w:r>
            <w:r w:rsidR="000A4585" w:rsidRPr="0023750A">
              <w:rPr>
                <w:rStyle w:val="IGindeksgrny"/>
              </w:rPr>
              <w:t>2</w:t>
            </w:r>
            <w:r w:rsidR="000A4585" w:rsidRPr="0023750A">
              <w:t xml:space="preserve"> i nie większym niż 3 m</w:t>
            </w:r>
            <w:r w:rsidR="000A4585" w:rsidRPr="0023750A">
              <w:rPr>
                <w:rStyle w:val="IGindeksgrny"/>
              </w:rPr>
              <w:t>2</w:t>
            </w:r>
            <w:r w:rsidR="000A4585" w:rsidRPr="0023750A">
              <w:t>, o których mowa w art. 29 ust. 1 pkt 36 ustawy z dnia 7 lipca 1994 r. – Prawo budowlane</w:t>
            </w:r>
            <w:r w:rsidR="003B6643">
              <w:t>;</w:t>
            </w:r>
          </w:p>
          <w:p w14:paraId="62A1DBD7" w14:textId="57C2A7E0" w:rsidR="001B5D46" w:rsidRDefault="001B5D46" w:rsidP="00F50008">
            <w:pPr>
              <w:spacing w:line="360" w:lineRule="auto"/>
            </w:pPr>
            <w:r>
              <w:t>8)</w:t>
            </w:r>
            <w:r w:rsidR="000A4585" w:rsidRPr="0023750A">
              <w:t xml:space="preserve"> wylotów do cieków naturalnych, o których mowa w art. 29 ust. 1 pkt 37 ustawy z dnia 7 lipca 1994 r. – Prawo budowlane</w:t>
            </w:r>
            <w:r w:rsidR="003B6643">
              <w:t>;</w:t>
            </w:r>
          </w:p>
          <w:p w14:paraId="331F794B" w14:textId="5B1DD7AC" w:rsidR="000A4585" w:rsidRPr="0023750A" w:rsidRDefault="001B5D46" w:rsidP="00F50008">
            <w:pPr>
              <w:spacing w:line="360" w:lineRule="auto"/>
            </w:pPr>
            <w:r>
              <w:t>9)</w:t>
            </w:r>
            <w:r w:rsidR="000A4585" w:rsidRPr="0023750A">
              <w:t xml:space="preserve"> bezodpływowych zbiorników na wody opadowe lub roztopowe o </w:t>
            </w:r>
            <w:r w:rsidRPr="0066356D">
              <w:t xml:space="preserve">łącznej </w:t>
            </w:r>
            <w:r w:rsidR="000A4585" w:rsidRPr="0066356D">
              <w:t xml:space="preserve">pojemności </w:t>
            </w:r>
            <w:r w:rsidR="000A4585" w:rsidRPr="0023750A">
              <w:t>większej niż 5 m</w:t>
            </w:r>
            <w:r w:rsidR="000A4585" w:rsidRPr="0023750A">
              <w:rPr>
                <w:rStyle w:val="IGindeksgrny"/>
              </w:rPr>
              <w:t>3</w:t>
            </w:r>
            <w:r w:rsidR="000A4585" w:rsidRPr="0023750A">
              <w:t xml:space="preserve"> i nie większej niż 15 m</w:t>
            </w:r>
            <w:r w:rsidR="000A4585" w:rsidRPr="0023750A">
              <w:rPr>
                <w:rStyle w:val="IGindeksgrny"/>
              </w:rPr>
              <w:t>3</w:t>
            </w:r>
            <w:r w:rsidR="000A4585" w:rsidRPr="0023750A">
              <w:t>, o których mowa w art. 29 ust. 1 pkt 38 ustawy z dnia 7 lipca 1994 r. – Prawo budowlane, od którego właściwy organ nie wniósł sprzeciwu</w:t>
            </w:r>
          </w:p>
        </w:tc>
        <w:tc>
          <w:tcPr>
            <w:tcW w:w="1401" w:type="dxa"/>
            <w:tcBorders>
              <w:top w:val="single" w:sz="4" w:space="0" w:color="auto"/>
              <w:left w:val="single" w:sz="4" w:space="0" w:color="auto"/>
              <w:bottom w:val="single" w:sz="4" w:space="0" w:color="auto"/>
              <w:right w:val="single" w:sz="4" w:space="0" w:color="auto"/>
            </w:tcBorders>
          </w:tcPr>
          <w:p w14:paraId="597CEFE9" w14:textId="77777777" w:rsidR="000A4585" w:rsidRPr="0023750A" w:rsidRDefault="000A4585" w:rsidP="002263A2">
            <w:pPr>
              <w:ind w:left="926" w:hanging="926"/>
            </w:pPr>
            <w:r w:rsidRPr="0023750A">
              <w:lastRenderedPageBreak/>
              <w:t>155 zł</w:t>
            </w:r>
          </w:p>
        </w:tc>
        <w:tc>
          <w:tcPr>
            <w:tcW w:w="1711" w:type="dxa"/>
            <w:tcBorders>
              <w:top w:val="single" w:sz="4" w:space="0" w:color="auto"/>
              <w:left w:val="single" w:sz="4" w:space="0" w:color="auto"/>
              <w:bottom w:val="single" w:sz="4" w:space="0" w:color="auto"/>
              <w:right w:val="single" w:sz="4" w:space="0" w:color="auto"/>
            </w:tcBorders>
          </w:tcPr>
          <w:p w14:paraId="290CAA4B" w14:textId="77777777" w:rsidR="000A4585" w:rsidRPr="0023750A" w:rsidRDefault="000A4585" w:rsidP="002263A2"/>
        </w:tc>
      </w:tr>
    </w:tbl>
    <w:p w14:paraId="6D1BDBCA" w14:textId="2A59EB96" w:rsidR="000A4585" w:rsidRDefault="000A4585" w:rsidP="000A4585">
      <w:pPr>
        <w:pStyle w:val="ARTartustawynprozporzdzenia"/>
      </w:pPr>
      <w:r w:rsidRPr="00F0036E">
        <w:rPr>
          <w:rStyle w:val="Ppogrubienie"/>
        </w:rPr>
        <w:lastRenderedPageBreak/>
        <w:t>Art.</w:t>
      </w:r>
      <w:r>
        <w:rPr>
          <w:rStyle w:val="Ppogrubienie"/>
        </w:rPr>
        <w:t> 4</w:t>
      </w:r>
      <w:r w:rsidRPr="00191FBB">
        <w:rPr>
          <w:rStyle w:val="Ppogrubienie"/>
        </w:rPr>
        <w:t>.</w:t>
      </w:r>
      <w:bookmarkStart w:id="49" w:name="_Hlk172027773"/>
      <w:r>
        <w:t> </w:t>
      </w:r>
      <w:r w:rsidRPr="003B529D">
        <w:t>W ustawie z dnia 21 listopada 2008 r. o wspieraniu termomodernizacji i remontów oraz o centralnej ewidencji emisyjności budynków (Dz. U. z 202</w:t>
      </w:r>
      <w:r>
        <w:t>4</w:t>
      </w:r>
      <w:r w:rsidRPr="003B529D">
        <w:t xml:space="preserve"> r. poz. </w:t>
      </w:r>
      <w:r>
        <w:t>1</w:t>
      </w:r>
      <w:r w:rsidRPr="003B529D">
        <w:t>4</w:t>
      </w:r>
      <w:r>
        <w:t>4</w:t>
      </w:r>
      <w:r w:rsidRPr="003B529D">
        <w:t>6</w:t>
      </w:r>
      <w:r>
        <w:t>, 1473, 1572, 1635 i 1940 oraz z 2025 r. poz. 680</w:t>
      </w:r>
      <w:r w:rsidRPr="003B529D">
        <w:t xml:space="preserve">) </w:t>
      </w:r>
      <w:r>
        <w:t xml:space="preserve">użyte </w:t>
      </w:r>
      <w:r w:rsidRPr="003B529D">
        <w:t>w art. 27a ust. 1, art. 27b ust. 8</w:t>
      </w:r>
      <w:r>
        <w:t>,</w:t>
      </w:r>
      <w:r w:rsidRPr="003B529D">
        <w:t xml:space="preserve"> 9 i 11</w:t>
      </w:r>
      <w:r>
        <w:t>–</w:t>
      </w:r>
      <w:r w:rsidRPr="003B529D">
        <w:t>13, art. 27c ust. 6, art. 27d ust. 4, art. 27f ust. 3 oraz art. 27g ust. 6</w:t>
      </w:r>
      <w:r>
        <w:t>,</w:t>
      </w:r>
      <w:r w:rsidRPr="003B529D">
        <w:t xml:space="preserve"> </w:t>
      </w:r>
      <w:r w:rsidRPr="0066356D">
        <w:t>w różny</w:t>
      </w:r>
      <w:r w:rsidR="00B17762" w:rsidRPr="0066356D">
        <w:t>m</w:t>
      </w:r>
      <w:r w:rsidRPr="0066356D">
        <w:t xml:space="preserve"> przypadk</w:t>
      </w:r>
      <w:r w:rsidR="00B17762" w:rsidRPr="0066356D">
        <w:t>u</w:t>
      </w:r>
      <w:r>
        <w:t xml:space="preserve">, </w:t>
      </w:r>
      <w:r w:rsidRPr="003B529D">
        <w:t>wyrazy „minister właściwy do spraw budownictwa, planowania i</w:t>
      </w:r>
      <w:r>
        <w:t xml:space="preserve"> </w:t>
      </w:r>
      <w:r w:rsidRPr="003B529D">
        <w:t>zagospodarowania przestrzennego oraz mieszkalnictwa” zastępuje się użytymi w</w:t>
      </w:r>
      <w:r>
        <w:t xml:space="preserve"> </w:t>
      </w:r>
      <w:r w:rsidRPr="0066356D">
        <w:t>odpowiedni</w:t>
      </w:r>
      <w:r w:rsidR="00B17762" w:rsidRPr="0066356D">
        <w:t>m</w:t>
      </w:r>
      <w:r w:rsidRPr="0066356D">
        <w:t xml:space="preserve"> przypadk</w:t>
      </w:r>
      <w:r w:rsidR="00B17762" w:rsidRPr="0066356D">
        <w:t>u</w:t>
      </w:r>
      <w:r w:rsidRPr="0066356D">
        <w:t xml:space="preserve"> </w:t>
      </w:r>
      <w:r w:rsidRPr="003B529D">
        <w:t xml:space="preserve">wyrazami </w:t>
      </w:r>
      <w:r>
        <w:t>„</w:t>
      </w:r>
      <w:r w:rsidRPr="003B529D">
        <w:t>Główny Inspektor Nadzoru Budowlanego”.</w:t>
      </w:r>
      <w:bookmarkEnd w:id="49"/>
    </w:p>
    <w:p w14:paraId="5BE2B120" w14:textId="3A378713" w:rsidR="00401CE3" w:rsidRPr="0066356D" w:rsidRDefault="00401CE3" w:rsidP="00401CE3">
      <w:pPr>
        <w:pStyle w:val="ARTartustawynprozporzdzenia"/>
      </w:pPr>
      <w:r w:rsidRPr="00401CE3">
        <w:rPr>
          <w:rStyle w:val="Ppogrubienie"/>
        </w:rPr>
        <w:t xml:space="preserve">Art. </w:t>
      </w:r>
      <w:r w:rsidR="00C61068">
        <w:rPr>
          <w:rStyle w:val="Ppogrubienie"/>
        </w:rPr>
        <w:t>5</w:t>
      </w:r>
      <w:r w:rsidRPr="00401CE3">
        <w:rPr>
          <w:rStyle w:val="Ppogrubienie"/>
        </w:rPr>
        <w:t xml:space="preserve">. </w:t>
      </w:r>
      <w:r w:rsidRPr="0066356D">
        <w:t xml:space="preserve">W ustawie z dnia 16 września 2011 r. o szczególnych rozwiązaniach związanych z usuwaniem skutków powodzi (Dz. U. z 2025 r. poz. </w:t>
      </w:r>
      <w:r w:rsidR="00B67631" w:rsidRPr="0066356D">
        <w:t>1402</w:t>
      </w:r>
      <w:r w:rsidRPr="0066356D">
        <w:t>) po art. 39f dodaje się art. 39g w brzmieniu:</w:t>
      </w:r>
    </w:p>
    <w:p w14:paraId="22B1F11E" w14:textId="53D528A5" w:rsidR="00401CE3" w:rsidRPr="0066356D" w:rsidRDefault="00401CE3" w:rsidP="00401CE3">
      <w:pPr>
        <w:pStyle w:val="ZARTzmartartykuempunktem"/>
      </w:pPr>
      <w:r w:rsidRPr="00401CE3">
        <w:t>„</w:t>
      </w:r>
      <w:r w:rsidRPr="0066356D">
        <w:t>Art. 39g.</w:t>
      </w:r>
      <w:r w:rsidR="0066356D" w:rsidRPr="0066356D">
        <w:t xml:space="preserve"> </w:t>
      </w:r>
      <w:r w:rsidRPr="0066356D">
        <w:t xml:space="preserve">1. W przypadku tymczasowych obiektów budowlanych na terenie gmin wskazanych w przepisach wydanych na podstawie art. 1 ust. 2 pkt 1, termin, o którym mowa w art. 29 ust. 1 pkt 7 ustawy z dnia 7 lipca 1994 r. </w:t>
      </w:r>
      <w:r w:rsidR="005A572C" w:rsidRPr="0066356D">
        <w:t>–</w:t>
      </w:r>
      <w:r w:rsidRPr="0066356D">
        <w:t xml:space="preserve"> Prawo budowlane ulega wydłużeniu do 2 lat od dnia rozpoczęcia budowy określonego w zgłoszeniu.</w:t>
      </w:r>
    </w:p>
    <w:p w14:paraId="25A973BA" w14:textId="1F7BD33C" w:rsidR="00401CE3" w:rsidRPr="00401CE3" w:rsidRDefault="00401CE3" w:rsidP="00401CE3">
      <w:pPr>
        <w:pStyle w:val="ZUSTzmustartykuempunktem"/>
      </w:pPr>
      <w:r w:rsidRPr="0066356D">
        <w:lastRenderedPageBreak/>
        <w:t>2. Zmiana zagospodarowania terenu dotycząca obiektów budowlanych, o których mowa w ust. 1, nie wymaga uzyskania decyzji o warunkach zabudowy i zagospodarowania terenu.”.</w:t>
      </w:r>
    </w:p>
    <w:p w14:paraId="60CBB3EA" w14:textId="3289E851" w:rsidR="000A4585" w:rsidRPr="0066356D" w:rsidRDefault="000A4585" w:rsidP="000A4585">
      <w:pPr>
        <w:pStyle w:val="ARTartustawynprozporzdzenia"/>
      </w:pPr>
      <w:r w:rsidRPr="00600231">
        <w:rPr>
          <w:rStyle w:val="Ppogrubienie"/>
        </w:rPr>
        <w:t>Art.</w:t>
      </w:r>
      <w:r>
        <w:rPr>
          <w:rStyle w:val="Ppogrubienie"/>
        </w:rPr>
        <w:t> </w:t>
      </w:r>
      <w:r w:rsidR="00C61068">
        <w:rPr>
          <w:rStyle w:val="Ppogrubienie"/>
        </w:rPr>
        <w:t>6</w:t>
      </w:r>
      <w:r w:rsidRPr="00600231">
        <w:rPr>
          <w:rStyle w:val="Ppogrubienie"/>
        </w:rPr>
        <w:t>.</w:t>
      </w:r>
      <w:r>
        <w:t> </w:t>
      </w:r>
      <w:r w:rsidRPr="0066356D">
        <w:t>W ustawie z dnia 7 lipca 2022 r. o zmianie ustawy – Prawo budowlane oraz niektórych innych ustaw (Dz. U. poz. 1557) w art. 6 w ust. 3 wyrazy „do dnia 31 grudnia 2026 r.” zastępuje się wyrazami „do dnia 31 grudnia 203</w:t>
      </w:r>
      <w:r w:rsidR="00B17762" w:rsidRPr="0066356D">
        <w:t>1</w:t>
      </w:r>
      <w:r w:rsidRPr="0066356D">
        <w:t xml:space="preserve"> r.”.</w:t>
      </w:r>
    </w:p>
    <w:p w14:paraId="48B5B1BB" w14:textId="3CA1B1E5" w:rsidR="00401CE3" w:rsidRPr="0066356D" w:rsidRDefault="000A4585" w:rsidP="00401CE3">
      <w:pPr>
        <w:pStyle w:val="ARTartustawynprozporzdzenia"/>
      </w:pPr>
      <w:bookmarkStart w:id="50" w:name="_Hlk122335470"/>
      <w:r>
        <w:rPr>
          <w:rStyle w:val="Ppogrubienie"/>
        </w:rPr>
        <w:t>Art. </w:t>
      </w:r>
      <w:r w:rsidR="00C61068">
        <w:rPr>
          <w:rStyle w:val="Ppogrubienie"/>
        </w:rPr>
        <w:t>7</w:t>
      </w:r>
      <w:r>
        <w:rPr>
          <w:rStyle w:val="Ppogrubienie"/>
        </w:rPr>
        <w:t>. </w:t>
      </w:r>
      <w:r w:rsidR="00401CE3" w:rsidRPr="0066356D">
        <w:t>1. Do zamierzenia budowlanego, w odniesieniu do którego przed dniem wejścia w życie niniejszej ustawy:</w:t>
      </w:r>
    </w:p>
    <w:p w14:paraId="7D7033D1" w14:textId="678DC66D" w:rsidR="00401CE3" w:rsidRPr="0066356D" w:rsidRDefault="00401CE3" w:rsidP="00401CE3">
      <w:pPr>
        <w:pStyle w:val="PKTpunkt"/>
      </w:pPr>
      <w:r w:rsidRPr="0066356D">
        <w:t>1)</w:t>
      </w:r>
      <w:r w:rsidRPr="0066356D">
        <w:tab/>
        <w:t xml:space="preserve">został złożony i nie rozpatrzony przed dniem wejścia w życie ustawy wniosek </w:t>
      </w:r>
      <w:r w:rsidRPr="0066356D">
        <w:br/>
        <w:t>o pozwolenie na budowę, wniosek o wydanie odrębnej decyzji o zatwierdzeniu projektu zagospodarowania działki lub terenu oraz projektu architektoniczno-budowlanego albo wniosek o zmianę pozwolenia na budowę,</w:t>
      </w:r>
    </w:p>
    <w:p w14:paraId="5480C472" w14:textId="0123F5D7" w:rsidR="00401CE3" w:rsidRPr="0066356D" w:rsidRDefault="00401CE3" w:rsidP="00401CE3">
      <w:pPr>
        <w:pStyle w:val="PKTpunkt"/>
      </w:pPr>
      <w:r w:rsidRPr="0066356D">
        <w:t>2)</w:t>
      </w:r>
      <w:r w:rsidRPr="0066356D">
        <w:tab/>
        <w:t xml:space="preserve">zostało dokonane zgłoszenie budowy lub wykonywania innych robót budowlanych, w przypadku gdy nie jest wymagane uzyskanie decyzji o pozwoleniu na budowę, i do którego, przed dniem wejścia w życie ustawy, organ administracji architektoniczno-budowlanej nie zgłosił sprzeciwu albo nie upłynął termin na wniesienie sprzeciwu </w:t>
      </w:r>
    </w:p>
    <w:p w14:paraId="5062D179" w14:textId="6AFD3C6D" w:rsidR="000A4585" w:rsidRPr="0066356D" w:rsidRDefault="00401CE3" w:rsidP="00401CE3">
      <w:pPr>
        <w:pStyle w:val="CZWSPPKTczwsplnapunktw"/>
      </w:pPr>
      <w:r w:rsidRPr="0066356D">
        <w:t>– stosuje się przepisy ustawy zmienianej w art. 1, w brzmieniu nadanym niniejszą ustawą.</w:t>
      </w:r>
    </w:p>
    <w:p w14:paraId="7A0AEC58" w14:textId="31E052B9" w:rsidR="000A4585" w:rsidRPr="0091684C" w:rsidRDefault="000A4585" w:rsidP="000A4585">
      <w:pPr>
        <w:pStyle w:val="USTustnpkodeksu"/>
      </w:pPr>
      <w:r>
        <w:t>2</w:t>
      </w:r>
      <w:r w:rsidRPr="00C44844">
        <w:t>.</w:t>
      </w:r>
      <w:r>
        <w:t> Do spraw, o których mowa w</w:t>
      </w:r>
      <w:r w:rsidRPr="0091684C">
        <w:t xml:space="preserve"> art. 50</w:t>
      </w:r>
      <w:r>
        <w:t xml:space="preserve"> ust. 6 i art. 86 ust. 1 </w:t>
      </w:r>
      <w:r w:rsidRPr="0091684C">
        <w:t>ustawy zmienianej w</w:t>
      </w:r>
      <w:r>
        <w:t xml:space="preserve"> </w:t>
      </w:r>
      <w:r w:rsidRPr="0091684C">
        <w:t>art. 1</w:t>
      </w:r>
      <w:r>
        <w:t>,</w:t>
      </w:r>
      <w:r w:rsidRPr="0091684C">
        <w:t xml:space="preserve"> </w:t>
      </w:r>
      <w:r w:rsidRPr="00AB7732">
        <w:t xml:space="preserve">wszczętych i niezakończonych przed dniem wejścia w życie niniejszej ustawy, </w:t>
      </w:r>
      <w:r w:rsidRPr="009133C6">
        <w:t>stosuje się przepisy ustawy zmienianej w art. 1</w:t>
      </w:r>
      <w:r w:rsidR="00B17762">
        <w:t>,</w:t>
      </w:r>
      <w:r w:rsidRPr="009133C6">
        <w:t xml:space="preserve"> </w:t>
      </w:r>
      <w:r w:rsidRPr="0091684C">
        <w:t>w brzmieniu nadanym niniejszą ustawą</w:t>
      </w:r>
      <w:r>
        <w:t>.</w:t>
      </w:r>
    </w:p>
    <w:p w14:paraId="1019D9AB" w14:textId="4EF978BE" w:rsidR="000A4585" w:rsidRDefault="000A4585" w:rsidP="000A4585">
      <w:pPr>
        <w:pStyle w:val="USTustnpkodeksu"/>
      </w:pPr>
      <w:bookmarkStart w:id="51" w:name="_Hlk197685538"/>
      <w:r>
        <w:t>3. </w:t>
      </w:r>
      <w:r w:rsidRPr="009A78BD">
        <w:t>Wojewoda Pomorski oraz Pomorski Wojewódzki Inspektor Nadzoru Budowlanego</w:t>
      </w:r>
      <w:r>
        <w:t xml:space="preserve">, </w:t>
      </w:r>
      <w:r w:rsidRPr="009A78BD">
        <w:t>któr</w:t>
      </w:r>
      <w:r>
        <w:t>zy</w:t>
      </w:r>
      <w:r w:rsidRPr="009A78BD">
        <w:t xml:space="preserve"> po wejściu w życie </w:t>
      </w:r>
      <w:r>
        <w:t xml:space="preserve">niniejszej </w:t>
      </w:r>
      <w:r w:rsidRPr="009A78BD">
        <w:t xml:space="preserve">ustawy utracą właściwość </w:t>
      </w:r>
      <w:r>
        <w:t>w sprawach, o których mowa w art. 82 ust. 3 pkt 1 ustawy zmienianej w art. 1,</w:t>
      </w:r>
      <w:r w:rsidR="00B17762">
        <w:t xml:space="preserve"> </w:t>
      </w:r>
      <w:r w:rsidR="00B17762" w:rsidRPr="0066356D">
        <w:t>w brzmieniu dotychczasowym,</w:t>
      </w:r>
      <w:r w:rsidRPr="0066356D">
        <w:t xml:space="preserve"> </w:t>
      </w:r>
      <w:r w:rsidRPr="007D1473">
        <w:t>w odniesieniu do morskich wód wewnętrznych, morskich portów i przystani oraz pasa technicznego na obszarze województwa warmińsko-mazurskiego</w:t>
      </w:r>
      <w:r>
        <w:t>,</w:t>
      </w:r>
      <w:r w:rsidRPr="007D1473">
        <w:t xml:space="preserve"> </w:t>
      </w:r>
      <w:r w:rsidRPr="009A78BD">
        <w:t>niezwłocznie przekażą sprawy wszczęte i niezakończone</w:t>
      </w:r>
      <w:r>
        <w:t xml:space="preserve"> odpowiednio </w:t>
      </w:r>
      <w:r w:rsidRPr="009A78BD">
        <w:t>Wojewod</w:t>
      </w:r>
      <w:r>
        <w:t>zie</w:t>
      </w:r>
      <w:r w:rsidRPr="009A78BD">
        <w:t xml:space="preserve"> Warmińsko-Mazurski</w:t>
      </w:r>
      <w:r>
        <w:t>emu</w:t>
      </w:r>
      <w:r w:rsidRPr="009A78BD">
        <w:t xml:space="preserve"> oraz Warmińsko-Mazurski</w:t>
      </w:r>
      <w:r>
        <w:t>emu</w:t>
      </w:r>
      <w:r w:rsidRPr="009A78BD">
        <w:t xml:space="preserve"> Wojewódzki</w:t>
      </w:r>
      <w:r>
        <w:t>emu</w:t>
      </w:r>
      <w:r w:rsidRPr="009A78BD">
        <w:t xml:space="preserve"> Inspektor</w:t>
      </w:r>
      <w:r>
        <w:t>owi</w:t>
      </w:r>
      <w:r w:rsidRPr="009A78BD">
        <w:t xml:space="preserve"> Nadzoru Budowlanego</w:t>
      </w:r>
      <w:bookmarkEnd w:id="51"/>
      <w:r>
        <w:t>.</w:t>
      </w:r>
    </w:p>
    <w:p w14:paraId="337A008C" w14:textId="3E333D5D" w:rsidR="00401CE3" w:rsidRPr="00401CE3" w:rsidRDefault="00401CE3" w:rsidP="00401CE3">
      <w:pPr>
        <w:pStyle w:val="ARTartustawynprozporzdzenia"/>
      </w:pPr>
      <w:bookmarkStart w:id="52" w:name="_Hlk197685862"/>
      <w:r w:rsidRPr="00401CE3">
        <w:rPr>
          <w:rStyle w:val="Ppogrubienie"/>
        </w:rPr>
        <w:lastRenderedPageBreak/>
        <w:t>Art.</w:t>
      </w:r>
      <w:r>
        <w:rPr>
          <w:rStyle w:val="Ppogrubienie"/>
        </w:rPr>
        <w:t xml:space="preserve"> </w:t>
      </w:r>
      <w:r w:rsidR="00C61068">
        <w:rPr>
          <w:rStyle w:val="Ppogrubienie"/>
        </w:rPr>
        <w:t>8</w:t>
      </w:r>
      <w:r w:rsidRPr="00401CE3">
        <w:rPr>
          <w:rStyle w:val="Ppogrubienie"/>
        </w:rPr>
        <w:t xml:space="preserve">. </w:t>
      </w:r>
      <w:r w:rsidRPr="0066356D">
        <w:t xml:space="preserve">Do tymczasowych obiektów budowlanych na terenie gmin wskazanych w przepisach wydanych na podstawie art. 1 ust. 2 pkt 1 ustawy zmienianej w art. </w:t>
      </w:r>
      <w:r w:rsidR="0022392C" w:rsidRPr="0066356D">
        <w:t>5</w:t>
      </w:r>
      <w:r w:rsidRPr="0066356D">
        <w:t xml:space="preserve">, istniejących przed dniem wejścia w życie niniejszej ustawy, stosuje się przepisy ustawy zmienianej w art. </w:t>
      </w:r>
      <w:r w:rsidR="0022392C" w:rsidRPr="0066356D">
        <w:t>5</w:t>
      </w:r>
      <w:r w:rsidR="00477C93" w:rsidRPr="0066356D">
        <w:t>,</w:t>
      </w:r>
      <w:r w:rsidRPr="0066356D">
        <w:t xml:space="preserve"> w brzmieniu nadanym niniejsz</w:t>
      </w:r>
      <w:r w:rsidR="00477C93" w:rsidRPr="0066356D">
        <w:t>ą</w:t>
      </w:r>
      <w:r w:rsidRPr="0066356D">
        <w:t xml:space="preserve"> ustawą.</w:t>
      </w:r>
    </w:p>
    <w:p w14:paraId="4AC02599" w14:textId="2D67962C" w:rsidR="000A4585" w:rsidRPr="00E77992" w:rsidRDefault="000A4585" w:rsidP="000A4585">
      <w:pPr>
        <w:pStyle w:val="ARTartustawynprozporzdzenia"/>
      </w:pPr>
      <w:r w:rsidRPr="002E3B7D">
        <w:rPr>
          <w:rStyle w:val="Ppogrubienie"/>
        </w:rPr>
        <w:t>Art.</w:t>
      </w:r>
      <w:r>
        <w:rPr>
          <w:rStyle w:val="Ppogrubienie"/>
        </w:rPr>
        <w:t> </w:t>
      </w:r>
      <w:r w:rsidR="00C61068">
        <w:rPr>
          <w:rStyle w:val="Ppogrubienie"/>
        </w:rPr>
        <w:t>9</w:t>
      </w:r>
      <w:r w:rsidRPr="00D920F8">
        <w:rPr>
          <w:rStyle w:val="Ppogrubienie"/>
        </w:rPr>
        <w:t>.</w:t>
      </w:r>
      <w:r>
        <w:t> </w:t>
      </w:r>
      <w:r w:rsidRPr="00E77992">
        <w:t xml:space="preserve">Do wniosków </w:t>
      </w:r>
      <w:r>
        <w:t>o</w:t>
      </w:r>
      <w:r w:rsidRPr="00E77992">
        <w:t xml:space="preserve"> </w:t>
      </w:r>
      <w:r>
        <w:t xml:space="preserve">wydanie decyzji o warunkach zabudowy, </w:t>
      </w:r>
      <w:r w:rsidRPr="00E77992">
        <w:t>złożonych przed dniem wejścia w życie niniejszej ustawy, stosuje się przepisy ustaw</w:t>
      </w:r>
      <w:r>
        <w:t>y</w:t>
      </w:r>
      <w:r w:rsidRPr="00E77992">
        <w:t xml:space="preserve"> zmienian</w:t>
      </w:r>
      <w:r>
        <w:t xml:space="preserve">ej </w:t>
      </w:r>
      <w:r w:rsidRPr="00E77992">
        <w:t xml:space="preserve">w art. </w:t>
      </w:r>
      <w:r w:rsidRPr="0066356D">
        <w:t>2</w:t>
      </w:r>
      <w:r w:rsidR="00B17762" w:rsidRPr="0066356D">
        <w:t>,</w:t>
      </w:r>
      <w:r w:rsidRPr="00E77992">
        <w:t xml:space="preserve"> w brzmieniu dotychczasowym.</w:t>
      </w:r>
    </w:p>
    <w:p w14:paraId="486F4C6D" w14:textId="2557D8D4" w:rsidR="000A4585" w:rsidRPr="00BA0ADA" w:rsidRDefault="000A4585" w:rsidP="000A4585">
      <w:pPr>
        <w:pStyle w:val="ARTartustawynprozporzdzenia"/>
        <w:rPr>
          <w:bCs/>
        </w:rPr>
      </w:pPr>
      <w:r w:rsidRPr="00F24B90">
        <w:rPr>
          <w:rStyle w:val="Ppogrubienie"/>
        </w:rPr>
        <w:t>Art.</w:t>
      </w:r>
      <w:r>
        <w:rPr>
          <w:rStyle w:val="Ppogrubienie"/>
        </w:rPr>
        <w:t> </w:t>
      </w:r>
      <w:r w:rsidR="00C61068">
        <w:rPr>
          <w:rStyle w:val="Ppogrubienie"/>
        </w:rPr>
        <w:t>10</w:t>
      </w:r>
      <w:r w:rsidRPr="00D920F8">
        <w:rPr>
          <w:rStyle w:val="Ppogrubienie"/>
        </w:rPr>
        <w:t>.</w:t>
      </w:r>
      <w:r>
        <w:t> </w:t>
      </w:r>
      <w:r w:rsidRPr="00BA0ADA">
        <w:t xml:space="preserve">Przepisy ustawy zmienianej w art. </w:t>
      </w:r>
      <w:r>
        <w:t>3</w:t>
      </w:r>
      <w:r w:rsidRPr="00BA0ADA">
        <w:t>, w brzmieniu nadanym niniejszą ustawą, mają zastosowanie do zgłoszeń złożonych od dnia wejścia w życie niniejszej ustawy.</w:t>
      </w:r>
    </w:p>
    <w:p w14:paraId="70D3D660" w14:textId="2E35957B" w:rsidR="000A4585" w:rsidRPr="002E3B7D" w:rsidRDefault="000A4585" w:rsidP="000A4585">
      <w:pPr>
        <w:pStyle w:val="ARTartustawynprozporzdzenia"/>
      </w:pPr>
      <w:r w:rsidRPr="00BA0ADA">
        <w:rPr>
          <w:rStyle w:val="Ppogrubienie"/>
        </w:rPr>
        <w:t>Art. </w:t>
      </w:r>
      <w:r w:rsidR="00C61068">
        <w:rPr>
          <w:rStyle w:val="Ppogrubienie"/>
        </w:rPr>
        <w:t>11</w:t>
      </w:r>
      <w:r>
        <w:rPr>
          <w:rStyle w:val="Ppogrubienie"/>
        </w:rPr>
        <w:t>. </w:t>
      </w:r>
      <w:r w:rsidRPr="002E3B7D">
        <w:t>1.</w:t>
      </w:r>
      <w:r>
        <w:t> </w:t>
      </w:r>
      <w:r w:rsidRPr="002E3B7D">
        <w:t xml:space="preserve">W </w:t>
      </w:r>
      <w:bookmarkStart w:id="53" w:name="_Hlk194065010"/>
      <w:r w:rsidRPr="002E3B7D">
        <w:t xml:space="preserve">sprawach wszczętych i niezakończonych, o których mowa w </w:t>
      </w:r>
      <w:bookmarkStart w:id="54" w:name="_Hlk171498002"/>
      <w:r w:rsidRPr="002E3B7D">
        <w:t xml:space="preserve">art. 27b ust. 8, 9 i 11 oraz w art. 27d ust. 4 </w:t>
      </w:r>
      <w:bookmarkEnd w:id="54"/>
      <w:r w:rsidRPr="002E3B7D">
        <w:t xml:space="preserve">ustawy zmienianej w art. </w:t>
      </w:r>
      <w:r>
        <w:t>4,</w:t>
      </w:r>
      <w:r w:rsidRPr="002E3B7D">
        <w:t xml:space="preserve"> stosuje się przepisy ustawy zmienianej w art. </w:t>
      </w:r>
      <w:r w:rsidRPr="0066356D">
        <w:t>4</w:t>
      </w:r>
      <w:r w:rsidR="00B17762" w:rsidRPr="0066356D">
        <w:t>,</w:t>
      </w:r>
      <w:r w:rsidRPr="0066356D">
        <w:t xml:space="preserve"> </w:t>
      </w:r>
      <w:r w:rsidRPr="002E3B7D">
        <w:t>w brzmieniu nadanym niniejszą ustawą</w:t>
      </w:r>
      <w:bookmarkEnd w:id="53"/>
      <w:r w:rsidRPr="002E3B7D">
        <w:t>.</w:t>
      </w:r>
    </w:p>
    <w:p w14:paraId="09D4067B" w14:textId="77777777" w:rsidR="000A4585" w:rsidRDefault="000A4585" w:rsidP="000A4585">
      <w:pPr>
        <w:pStyle w:val="USTustnpkodeksu"/>
      </w:pPr>
      <w:r w:rsidRPr="002E3B7D">
        <w:t>2.</w:t>
      </w:r>
      <w:bookmarkStart w:id="55" w:name="_Hlk194065081"/>
      <w:r>
        <w:t> </w:t>
      </w:r>
      <w:r w:rsidRPr="002E3B7D">
        <w:t>Minister właściwy do spraw budownictwa, planowania i zagospodarowania przestrzennego oraz mieszkalnictwa przekaże Głównemu Inspektorowi Nadzoru Budowlanego akta spraw, o których mowa w art. 27b ust. 8, 9 i 11 oraz art. 27d ust. 4 ustawy zmienianej w</w:t>
      </w:r>
      <w:r>
        <w:t> </w:t>
      </w:r>
      <w:r w:rsidRPr="002E3B7D">
        <w:t xml:space="preserve">art. </w:t>
      </w:r>
      <w:r>
        <w:t>4,</w:t>
      </w:r>
      <w:r w:rsidRPr="002E3B7D">
        <w:t xml:space="preserve"> w terminie 14 dni od dnia wejścia w życie </w:t>
      </w:r>
      <w:r>
        <w:t xml:space="preserve">niniejszej </w:t>
      </w:r>
      <w:r w:rsidRPr="002E3B7D">
        <w:t>ustawy.</w:t>
      </w:r>
    </w:p>
    <w:p w14:paraId="39164DA1" w14:textId="1E0238C9" w:rsidR="000A3035" w:rsidRPr="000A3035" w:rsidRDefault="000A3035" w:rsidP="000A3035">
      <w:pPr>
        <w:pStyle w:val="ARTartustawynprozporzdzenia"/>
      </w:pPr>
      <w:r w:rsidRPr="000A3035">
        <w:rPr>
          <w:rStyle w:val="Ppogrubienie"/>
        </w:rPr>
        <w:t xml:space="preserve">Art. </w:t>
      </w:r>
      <w:r w:rsidR="00C61068">
        <w:rPr>
          <w:rStyle w:val="Ppogrubienie"/>
        </w:rPr>
        <w:t>12</w:t>
      </w:r>
      <w:r w:rsidRPr="000A3035">
        <w:rPr>
          <w:rStyle w:val="Ppogrubienie"/>
        </w:rPr>
        <w:t>.</w:t>
      </w:r>
      <w:r w:rsidRPr="000A3035">
        <w:t xml:space="preserve"> </w:t>
      </w:r>
      <w:r w:rsidRPr="0066356D">
        <w:t>Do odwołań od decyzji lub zażaleń na postanowienia, wydanych na podstawie ustawy zmienianej w art. 4, wniesionych przed dniem wejścia w życie niniejszej ustawy, stosuje się przepisy dotychczasowe.</w:t>
      </w:r>
    </w:p>
    <w:p w14:paraId="56B4885A" w14:textId="3AC5923F" w:rsidR="004E1D78" w:rsidRPr="0066356D" w:rsidRDefault="000A4585" w:rsidP="000A4585">
      <w:pPr>
        <w:pStyle w:val="ARTartustawynprozporzdzenia"/>
      </w:pPr>
      <w:bookmarkStart w:id="56" w:name="_Hlk112660729"/>
      <w:bookmarkEnd w:id="50"/>
      <w:bookmarkEnd w:id="52"/>
      <w:bookmarkEnd w:id="55"/>
      <w:r w:rsidRPr="008142FB">
        <w:rPr>
          <w:rStyle w:val="Ppogrubienie"/>
        </w:rPr>
        <w:t>Art. </w:t>
      </w:r>
      <w:r>
        <w:rPr>
          <w:rStyle w:val="Ppogrubienie"/>
        </w:rPr>
        <w:t>1</w:t>
      </w:r>
      <w:r w:rsidR="00F4594A">
        <w:rPr>
          <w:rStyle w:val="Ppogrubienie"/>
        </w:rPr>
        <w:t>3</w:t>
      </w:r>
      <w:r w:rsidRPr="008142FB">
        <w:rPr>
          <w:rStyle w:val="Ppogrubienie"/>
        </w:rPr>
        <w:t>.</w:t>
      </w:r>
      <w:r w:rsidRPr="008142FB">
        <w:t> </w:t>
      </w:r>
      <w:r w:rsidRPr="0066356D">
        <w:t>Ustawa wchodzi w życie po upływie 14 dni od dnia ogłoszenia, z</w:t>
      </w:r>
      <w:r w:rsidR="004E1D78" w:rsidRPr="0066356D">
        <w:t> </w:t>
      </w:r>
      <w:r w:rsidRPr="0066356D">
        <w:t>wyjątkiem</w:t>
      </w:r>
      <w:r w:rsidR="004E1D78" w:rsidRPr="0066356D">
        <w:t>:</w:t>
      </w:r>
    </w:p>
    <w:bookmarkEnd w:id="56"/>
    <w:p w14:paraId="1838E6BC" w14:textId="31A88F6C" w:rsidR="001B5D46" w:rsidRPr="0066356D" w:rsidRDefault="001B5D46" w:rsidP="001B5D46">
      <w:pPr>
        <w:pStyle w:val="PKTpunkt"/>
      </w:pPr>
      <w:r w:rsidRPr="0066356D">
        <w:t>1)</w:t>
      </w:r>
      <w:r w:rsidRPr="0066356D">
        <w:tab/>
        <w:t xml:space="preserve">art. 1 pkt 1 lit. a i c oraz pkt </w:t>
      </w:r>
      <w:r w:rsidR="00F4594A" w:rsidRPr="0066356D">
        <w:t>3</w:t>
      </w:r>
      <w:r w:rsidRPr="0066356D">
        <w:t>, które wchodzą w życie z dniem 20 września 2026 r.;</w:t>
      </w:r>
    </w:p>
    <w:p w14:paraId="59F88440" w14:textId="1AE883A7" w:rsidR="001B5D46" w:rsidRPr="0066356D" w:rsidRDefault="001B5D46" w:rsidP="001B5D46">
      <w:pPr>
        <w:pStyle w:val="PKTpunkt"/>
      </w:pPr>
      <w:r w:rsidRPr="0066356D">
        <w:t>2)</w:t>
      </w:r>
      <w:r w:rsidRPr="0066356D">
        <w:tab/>
        <w:t xml:space="preserve">art. 1 pkt </w:t>
      </w:r>
      <w:r w:rsidR="00F4594A" w:rsidRPr="0066356D">
        <w:t>10</w:t>
      </w:r>
      <w:r w:rsidRPr="0066356D">
        <w:t xml:space="preserve"> lit. b oraz pkt </w:t>
      </w:r>
      <w:r w:rsidR="00F4594A" w:rsidRPr="0066356D">
        <w:t>11</w:t>
      </w:r>
      <w:r w:rsidRPr="0066356D">
        <w:t xml:space="preserve"> i </w:t>
      </w:r>
      <w:r w:rsidR="00F4594A" w:rsidRPr="0066356D">
        <w:t>12</w:t>
      </w:r>
      <w:r w:rsidRPr="0066356D">
        <w:t xml:space="preserve"> lit. a, które wchodzą w życie z dniem 1 stycznia 2026 r.;</w:t>
      </w:r>
    </w:p>
    <w:p w14:paraId="2DF66FCE" w14:textId="6F0AEC64" w:rsidR="001B5D46" w:rsidRPr="0066356D" w:rsidRDefault="001B5D46" w:rsidP="001B5D46">
      <w:pPr>
        <w:pStyle w:val="PKTpunkt"/>
      </w:pPr>
      <w:r w:rsidRPr="0066356D">
        <w:t>3)</w:t>
      </w:r>
      <w:r w:rsidRPr="0066356D">
        <w:tab/>
        <w:t xml:space="preserve">art. </w:t>
      </w:r>
      <w:r w:rsidR="00B55682" w:rsidRPr="0066356D">
        <w:t>5</w:t>
      </w:r>
      <w:r w:rsidRPr="0066356D">
        <w:t>, który wchodzi w życie z dniem ogłoszenia, z mocą od dnia 22 października 2025 r.</w:t>
      </w:r>
    </w:p>
    <w:p w14:paraId="68FF44AC" w14:textId="77777777" w:rsidR="004E1D78" w:rsidRPr="004E1D78" w:rsidRDefault="004E1D78" w:rsidP="004E1D78"/>
    <w:p w14:paraId="27552F15" w14:textId="77777777" w:rsidR="005E31CC" w:rsidRPr="005315BE" w:rsidRDefault="005E31CC" w:rsidP="005315BE">
      <w:pPr>
        <w:rPr>
          <w:rStyle w:val="Ppogrubienie"/>
          <w:b w:val="0"/>
        </w:rPr>
      </w:pPr>
    </w:p>
    <w:sectPr w:rsidR="005E31CC" w:rsidRPr="005315BE"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DB60" w14:textId="77777777" w:rsidR="00400441" w:rsidRDefault="00400441">
      <w:r>
        <w:separator/>
      </w:r>
    </w:p>
  </w:endnote>
  <w:endnote w:type="continuationSeparator" w:id="0">
    <w:p w14:paraId="3ADB46B9" w14:textId="77777777" w:rsidR="00400441" w:rsidRDefault="0040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E237" w14:textId="77777777" w:rsidR="00400441" w:rsidRDefault="00400441">
      <w:r>
        <w:separator/>
      </w:r>
    </w:p>
  </w:footnote>
  <w:footnote w:type="continuationSeparator" w:id="0">
    <w:p w14:paraId="0F2EDCEA" w14:textId="77777777" w:rsidR="00400441" w:rsidRDefault="00400441">
      <w:r>
        <w:continuationSeparator/>
      </w:r>
    </w:p>
  </w:footnote>
  <w:footnote w:id="1">
    <w:p w14:paraId="50157264" w14:textId="3D014408" w:rsidR="000A4585" w:rsidRDefault="000A4585" w:rsidP="000A4585">
      <w:pPr>
        <w:pStyle w:val="ODNONIKtreodnonika"/>
      </w:pPr>
      <w:r>
        <w:rPr>
          <w:rStyle w:val="Odwoanieprzypisudolnego"/>
        </w:rPr>
        <w:footnoteRef/>
      </w:r>
      <w:r w:rsidRPr="00D0308E">
        <w:rPr>
          <w:rStyle w:val="IGindeksgrny"/>
        </w:rPr>
        <w:t>)</w:t>
      </w:r>
      <w:r>
        <w:tab/>
      </w:r>
      <w:r w:rsidRPr="00D0308E">
        <w:t xml:space="preserve">Niniejszą ustawą zmienia się ustawy: </w:t>
      </w:r>
      <w:r>
        <w:t xml:space="preserve">ustawę z dnia 27 marca 2003 r. o planowaniu i zagospodarowaniu przestrzennym, ustawę </w:t>
      </w:r>
      <w:r w:rsidRPr="00D0308E">
        <w:t>z dnia 16 listopada 2006 r. o opłacie skarbowej</w:t>
      </w:r>
      <w:r>
        <w:t xml:space="preserve">, ustawę </w:t>
      </w:r>
      <w:r w:rsidRPr="00AE5FE6">
        <w:t>z dnia 21 listopada 2008 r.</w:t>
      </w:r>
      <w:r>
        <w:t xml:space="preserve"> </w:t>
      </w:r>
      <w:r w:rsidRPr="00AE5FE6">
        <w:t>o</w:t>
      </w:r>
      <w:r>
        <w:t> </w:t>
      </w:r>
      <w:r w:rsidRPr="00AE5FE6">
        <w:t>wspieraniu termomodernizacji i remontów oraz o centralnej ewidencji emisyjności budynków</w:t>
      </w:r>
      <w:r w:rsidR="00401CE3">
        <w:t>,</w:t>
      </w:r>
      <w:r>
        <w:t xml:space="preserve"> </w:t>
      </w:r>
      <w:r w:rsidR="00D068BE" w:rsidRPr="0066356D">
        <w:t>ustawę z dnia 16 września 2011 r. o szczególnych rozwiązaniach związanych z usuwaniem skutków powodzi</w:t>
      </w:r>
      <w:r w:rsidR="00D068BE">
        <w:t xml:space="preserve"> oraz </w:t>
      </w:r>
      <w:r>
        <w:t>ustawę z dnia 7 lipca 2022 r. o</w:t>
      </w:r>
      <w:r w:rsidRPr="00384DEC">
        <w:t xml:space="preserve"> zmianie ustawy </w:t>
      </w:r>
      <w:r>
        <w:t>–</w:t>
      </w:r>
      <w:r w:rsidRPr="00384DEC">
        <w:t xml:space="preserve"> Prawo budowlane oraz niektórych innych ustaw</w:t>
      </w:r>
      <w:r w:rsidR="00FF373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0394" w14:textId="69B38ACB"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E4A57">
      <w:rPr>
        <w:rStyle w:val="Ppogrubienie"/>
        <w:noProof/>
      </w:rPr>
      <w:t>2025-11-05</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F3E4F">
          <w:rPr>
            <w:rStyle w:val="Ppogrubienie"/>
            <w:noProof/>
          </w:rPr>
          <w:t>V12_380-28.NK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074F183D" w14:textId="34CC663E"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1F5B9EF" wp14:editId="2AEAEEF3">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0A4585">
      <w:rPr>
        <w:rStyle w:val="Ppogrubienie"/>
      </w:rPr>
      <w:t xml:space="preserve"> 1379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9342" w14:textId="676E519A"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E4A57">
      <w:rPr>
        <w:rStyle w:val="Ppogrubienie"/>
        <w:noProof/>
      </w:rPr>
      <w:t>2025-11-05</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5F2390">
          <w:rPr>
            <w:rStyle w:val="Ppogrubienie"/>
            <w:noProof/>
          </w:rPr>
          <w:t>V5_380-28.NK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B674197"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1DDB40D" wp14:editId="01510D0D">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559D"/>
    <w:rsid w:val="00016099"/>
    <w:rsid w:val="00017DC2"/>
    <w:rsid w:val="00021522"/>
    <w:rsid w:val="000225DD"/>
    <w:rsid w:val="00023471"/>
    <w:rsid w:val="00023F13"/>
    <w:rsid w:val="000266C6"/>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6747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035"/>
    <w:rsid w:val="000A323B"/>
    <w:rsid w:val="000A4585"/>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564B"/>
    <w:rsid w:val="000E6241"/>
    <w:rsid w:val="000F2BE3"/>
    <w:rsid w:val="000F3D0D"/>
    <w:rsid w:val="000F6ED4"/>
    <w:rsid w:val="000F7A6E"/>
    <w:rsid w:val="00100541"/>
    <w:rsid w:val="00100B4D"/>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10D4"/>
    <w:rsid w:val="00163147"/>
    <w:rsid w:val="00164C57"/>
    <w:rsid w:val="00164C9D"/>
    <w:rsid w:val="00166C5C"/>
    <w:rsid w:val="00167120"/>
    <w:rsid w:val="00172F7A"/>
    <w:rsid w:val="00173150"/>
    <w:rsid w:val="00173390"/>
    <w:rsid w:val="001736F0"/>
    <w:rsid w:val="00173BB3"/>
    <w:rsid w:val="001740D0"/>
    <w:rsid w:val="00174F2C"/>
    <w:rsid w:val="00180F2A"/>
    <w:rsid w:val="00181F9B"/>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5D46"/>
    <w:rsid w:val="001C1832"/>
    <w:rsid w:val="001C188C"/>
    <w:rsid w:val="001D1783"/>
    <w:rsid w:val="001D37F9"/>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92C"/>
    <w:rsid w:val="00223FDF"/>
    <w:rsid w:val="002279C0"/>
    <w:rsid w:val="0023727E"/>
    <w:rsid w:val="00240AE3"/>
    <w:rsid w:val="00242081"/>
    <w:rsid w:val="00243777"/>
    <w:rsid w:val="002441CD"/>
    <w:rsid w:val="00246F66"/>
    <w:rsid w:val="002501A3"/>
    <w:rsid w:val="0025166C"/>
    <w:rsid w:val="00251963"/>
    <w:rsid w:val="002555D4"/>
    <w:rsid w:val="002578BD"/>
    <w:rsid w:val="00261A16"/>
    <w:rsid w:val="00263522"/>
    <w:rsid w:val="00264EC6"/>
    <w:rsid w:val="00271013"/>
    <w:rsid w:val="0027253D"/>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3E4F"/>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9E0"/>
    <w:rsid w:val="00352DAE"/>
    <w:rsid w:val="00354EB9"/>
    <w:rsid w:val="003602AE"/>
    <w:rsid w:val="00360929"/>
    <w:rsid w:val="003647D5"/>
    <w:rsid w:val="003674B0"/>
    <w:rsid w:val="00375208"/>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AFF"/>
    <w:rsid w:val="003B0F1D"/>
    <w:rsid w:val="003B4A57"/>
    <w:rsid w:val="003B6643"/>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2D7"/>
    <w:rsid w:val="003F6ED7"/>
    <w:rsid w:val="00400441"/>
    <w:rsid w:val="00401C84"/>
    <w:rsid w:val="00401CE3"/>
    <w:rsid w:val="00403210"/>
    <w:rsid w:val="004035BB"/>
    <w:rsid w:val="004035EB"/>
    <w:rsid w:val="00407332"/>
    <w:rsid w:val="00407828"/>
    <w:rsid w:val="00413D8E"/>
    <w:rsid w:val="004140F2"/>
    <w:rsid w:val="00417B22"/>
    <w:rsid w:val="004204B6"/>
    <w:rsid w:val="00421085"/>
    <w:rsid w:val="004225A4"/>
    <w:rsid w:val="0042465E"/>
    <w:rsid w:val="00424DF7"/>
    <w:rsid w:val="00431BA3"/>
    <w:rsid w:val="00432B76"/>
    <w:rsid w:val="00434D01"/>
    <w:rsid w:val="00435D26"/>
    <w:rsid w:val="00440C99"/>
    <w:rsid w:val="0044175C"/>
    <w:rsid w:val="00445F4D"/>
    <w:rsid w:val="004504C0"/>
    <w:rsid w:val="004550FB"/>
    <w:rsid w:val="00460925"/>
    <w:rsid w:val="0046111A"/>
    <w:rsid w:val="00462946"/>
    <w:rsid w:val="00463F43"/>
    <w:rsid w:val="00464B94"/>
    <w:rsid w:val="004653A8"/>
    <w:rsid w:val="00465A0B"/>
    <w:rsid w:val="0047077C"/>
    <w:rsid w:val="00470B05"/>
    <w:rsid w:val="0047207C"/>
    <w:rsid w:val="00472CD6"/>
    <w:rsid w:val="00474E3C"/>
    <w:rsid w:val="00477C93"/>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1D78"/>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07D4"/>
    <w:rsid w:val="00526DFC"/>
    <w:rsid w:val="00526F43"/>
    <w:rsid w:val="00527651"/>
    <w:rsid w:val="005315BE"/>
    <w:rsid w:val="005363AB"/>
    <w:rsid w:val="00536428"/>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4999"/>
    <w:rsid w:val="0057547F"/>
    <w:rsid w:val="005754EE"/>
    <w:rsid w:val="0057617E"/>
    <w:rsid w:val="00576497"/>
    <w:rsid w:val="005835E7"/>
    <w:rsid w:val="0058397F"/>
    <w:rsid w:val="00583BF8"/>
    <w:rsid w:val="00585F33"/>
    <w:rsid w:val="005861A7"/>
    <w:rsid w:val="00591124"/>
    <w:rsid w:val="00597024"/>
    <w:rsid w:val="005A0274"/>
    <w:rsid w:val="005A095C"/>
    <w:rsid w:val="005A572C"/>
    <w:rsid w:val="005A669D"/>
    <w:rsid w:val="005A75D8"/>
    <w:rsid w:val="005B713E"/>
    <w:rsid w:val="005B7B2D"/>
    <w:rsid w:val="005C03B6"/>
    <w:rsid w:val="005C348E"/>
    <w:rsid w:val="005C68E1"/>
    <w:rsid w:val="005D3763"/>
    <w:rsid w:val="005D55E1"/>
    <w:rsid w:val="005E19F7"/>
    <w:rsid w:val="005E31CC"/>
    <w:rsid w:val="005E4F04"/>
    <w:rsid w:val="005E62C2"/>
    <w:rsid w:val="005E6C71"/>
    <w:rsid w:val="005F0963"/>
    <w:rsid w:val="005F2390"/>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36B61"/>
    <w:rsid w:val="00642A65"/>
    <w:rsid w:val="00645DCE"/>
    <w:rsid w:val="006465AC"/>
    <w:rsid w:val="006465BF"/>
    <w:rsid w:val="00653B22"/>
    <w:rsid w:val="00657BF4"/>
    <w:rsid w:val="006603FB"/>
    <w:rsid w:val="006608DF"/>
    <w:rsid w:val="006623AC"/>
    <w:rsid w:val="0066356D"/>
    <w:rsid w:val="006678AF"/>
    <w:rsid w:val="006701EF"/>
    <w:rsid w:val="00673BA5"/>
    <w:rsid w:val="00680058"/>
    <w:rsid w:val="006804A3"/>
    <w:rsid w:val="00681F9F"/>
    <w:rsid w:val="006840EA"/>
    <w:rsid w:val="006844E2"/>
    <w:rsid w:val="00685267"/>
    <w:rsid w:val="00685EA2"/>
    <w:rsid w:val="006872AE"/>
    <w:rsid w:val="00690082"/>
    <w:rsid w:val="00690252"/>
    <w:rsid w:val="006946BB"/>
    <w:rsid w:val="006969FA"/>
    <w:rsid w:val="006A2D43"/>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0B4E"/>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86BB0"/>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4A57"/>
    <w:rsid w:val="007E59C9"/>
    <w:rsid w:val="007F0072"/>
    <w:rsid w:val="007F1ABC"/>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2664"/>
    <w:rsid w:val="008436B8"/>
    <w:rsid w:val="008460B6"/>
    <w:rsid w:val="00850C9D"/>
    <w:rsid w:val="00852B59"/>
    <w:rsid w:val="00856272"/>
    <w:rsid w:val="008563FF"/>
    <w:rsid w:val="0086018B"/>
    <w:rsid w:val="008611DD"/>
    <w:rsid w:val="008620DE"/>
    <w:rsid w:val="00862FB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4058"/>
    <w:rsid w:val="00905396"/>
    <w:rsid w:val="0090605D"/>
    <w:rsid w:val="00906419"/>
    <w:rsid w:val="00907E0E"/>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5DEA"/>
    <w:rsid w:val="00937598"/>
    <w:rsid w:val="0093790B"/>
    <w:rsid w:val="00943751"/>
    <w:rsid w:val="00946DD0"/>
    <w:rsid w:val="009502F0"/>
    <w:rsid w:val="009509E6"/>
    <w:rsid w:val="00952018"/>
    <w:rsid w:val="00952800"/>
    <w:rsid w:val="0095300D"/>
    <w:rsid w:val="00956812"/>
    <w:rsid w:val="0095719A"/>
    <w:rsid w:val="009623E9"/>
    <w:rsid w:val="00963EEB"/>
    <w:rsid w:val="009648BC"/>
    <w:rsid w:val="00964C2F"/>
    <w:rsid w:val="00965F88"/>
    <w:rsid w:val="009804CC"/>
    <w:rsid w:val="00984E03"/>
    <w:rsid w:val="009858FB"/>
    <w:rsid w:val="00987E85"/>
    <w:rsid w:val="00993B08"/>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539"/>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5CD1"/>
    <w:rsid w:val="00A56D62"/>
    <w:rsid w:val="00A56F07"/>
    <w:rsid w:val="00A5762C"/>
    <w:rsid w:val="00A600FC"/>
    <w:rsid w:val="00A60BCA"/>
    <w:rsid w:val="00A60CDE"/>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62"/>
    <w:rsid w:val="00B21487"/>
    <w:rsid w:val="00B232D1"/>
    <w:rsid w:val="00B24DB5"/>
    <w:rsid w:val="00B31F9E"/>
    <w:rsid w:val="00B3268F"/>
    <w:rsid w:val="00B32C2C"/>
    <w:rsid w:val="00B33651"/>
    <w:rsid w:val="00B33A1A"/>
    <w:rsid w:val="00B33E6C"/>
    <w:rsid w:val="00B371CC"/>
    <w:rsid w:val="00B41CD9"/>
    <w:rsid w:val="00B427E6"/>
    <w:rsid w:val="00B428A6"/>
    <w:rsid w:val="00B43E1F"/>
    <w:rsid w:val="00B45FBC"/>
    <w:rsid w:val="00B51A7D"/>
    <w:rsid w:val="00B535C2"/>
    <w:rsid w:val="00B55544"/>
    <w:rsid w:val="00B55682"/>
    <w:rsid w:val="00B642FC"/>
    <w:rsid w:val="00B64D26"/>
    <w:rsid w:val="00B64FBB"/>
    <w:rsid w:val="00B67631"/>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1F25"/>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1068"/>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2D32"/>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68BE"/>
    <w:rsid w:val="00D06FB3"/>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3A04"/>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6CB4"/>
    <w:rsid w:val="00E679D3"/>
    <w:rsid w:val="00E71208"/>
    <w:rsid w:val="00E71444"/>
    <w:rsid w:val="00E71C91"/>
    <w:rsid w:val="00E720A1"/>
    <w:rsid w:val="00E75DDA"/>
    <w:rsid w:val="00E773E8"/>
    <w:rsid w:val="00E83ADD"/>
    <w:rsid w:val="00E84F38"/>
    <w:rsid w:val="00E85623"/>
    <w:rsid w:val="00E87441"/>
    <w:rsid w:val="00E91FAE"/>
    <w:rsid w:val="00E9354C"/>
    <w:rsid w:val="00E96E3F"/>
    <w:rsid w:val="00EA0634"/>
    <w:rsid w:val="00EA270C"/>
    <w:rsid w:val="00EA4974"/>
    <w:rsid w:val="00EA532E"/>
    <w:rsid w:val="00EB06D9"/>
    <w:rsid w:val="00EB192B"/>
    <w:rsid w:val="00EB19ED"/>
    <w:rsid w:val="00EB1CAB"/>
    <w:rsid w:val="00EC0F5A"/>
    <w:rsid w:val="00EC4265"/>
    <w:rsid w:val="00EC4CEB"/>
    <w:rsid w:val="00EC62FE"/>
    <w:rsid w:val="00EC659E"/>
    <w:rsid w:val="00ED2072"/>
    <w:rsid w:val="00ED2AE0"/>
    <w:rsid w:val="00ED394F"/>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35606"/>
    <w:rsid w:val="00F43390"/>
    <w:rsid w:val="00F443B2"/>
    <w:rsid w:val="00F458D8"/>
    <w:rsid w:val="00F4594A"/>
    <w:rsid w:val="00F50008"/>
    <w:rsid w:val="00F50237"/>
    <w:rsid w:val="00F53596"/>
    <w:rsid w:val="00F55BA8"/>
    <w:rsid w:val="00F55DB1"/>
    <w:rsid w:val="00F56ACA"/>
    <w:rsid w:val="00F600FE"/>
    <w:rsid w:val="00F62E4D"/>
    <w:rsid w:val="00F63A44"/>
    <w:rsid w:val="00F66B34"/>
    <w:rsid w:val="00F675B9"/>
    <w:rsid w:val="00F711C9"/>
    <w:rsid w:val="00F74C59"/>
    <w:rsid w:val="00F75C3A"/>
    <w:rsid w:val="00F8279E"/>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3738"/>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17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ierozpoznanawzmianka1">
    <w:name w:val="Nierozpoznana wzmianka1"/>
    <w:basedOn w:val="Domylnaczcionkaakapitu"/>
    <w:uiPriority w:val="99"/>
    <w:semiHidden/>
    <w:unhideWhenUsed/>
    <w:rsid w:val="000A4585"/>
    <w:rPr>
      <w:color w:val="605E5C"/>
      <w:shd w:val="clear" w:color="auto" w:fill="E1DFDD"/>
    </w:rPr>
  </w:style>
  <w:style w:type="character" w:styleId="Nierozpoznanawzmianka">
    <w:name w:val="Unresolved Mention"/>
    <w:basedOn w:val="Domylnaczcionkaakapitu"/>
    <w:uiPriority w:val="99"/>
    <w:semiHidden/>
    <w:unhideWhenUsed/>
    <w:rsid w:val="000A4585"/>
    <w:rPr>
      <w:color w:val="605E5C"/>
      <w:shd w:val="clear" w:color="auto" w:fill="E1DFDD"/>
    </w:rPr>
  </w:style>
  <w:style w:type="character" w:styleId="UyteHipercze">
    <w:name w:val="FollowedHyperlink"/>
    <w:basedOn w:val="Domylnaczcionkaakapitu"/>
    <w:uiPriority w:val="99"/>
    <w:semiHidden/>
    <w:unhideWhenUsed/>
    <w:rsid w:val="000A45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5855</Words>
  <Characters>35132</Characters>
  <Application>Microsoft Office Word</Application>
  <DocSecurity>0</DocSecurity>
  <Lines>292</Lines>
  <Paragraphs>81</Paragraphs>
  <ScaleCrop>false</ScaleCrop>
  <Company/>
  <LinksUpToDate>false</LinksUpToDate>
  <CharactersWithSpaces>40906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2025-11-05T17:17:00Z</dcterms:created>
  <dcterms:modified xsi:type="dcterms:W3CDTF">2025-11-05T17:17:00Z</dcterms:modified>
  <cp:category/>
</cp:coreProperties>
</file>