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12C4" w14:textId="77777777" w:rsidR="00E70951" w:rsidRPr="001159D7" w:rsidRDefault="002D32D9" w:rsidP="0050229E">
      <w:pPr>
        <w:widowControl w:val="0"/>
        <w:suppressAutoHyphens/>
        <w:autoSpaceDN w:val="0"/>
        <w:spacing w:after="120" w:line="360" w:lineRule="auto"/>
        <w:jc w:val="center"/>
        <w:textAlignment w:val="baseline"/>
        <w:rPr>
          <w:rFonts w:ascii="Times New Roman" w:eastAsia="SimSun" w:hAnsi="Times New Roman" w:cs="Times New Roman"/>
          <w:bCs/>
          <w:kern w:val="3"/>
          <w:sz w:val="24"/>
          <w:szCs w:val="24"/>
          <w:lang w:eastAsia="hi-IN" w:bidi="hi-IN"/>
        </w:rPr>
      </w:pPr>
      <w:r w:rsidRPr="001159D7">
        <w:rPr>
          <w:rFonts w:ascii="Times New Roman" w:eastAsia="SimSun" w:hAnsi="Times New Roman" w:cs="Times New Roman"/>
          <w:bCs/>
          <w:kern w:val="3"/>
          <w:sz w:val="24"/>
          <w:szCs w:val="24"/>
          <w:lang w:eastAsia="hi-IN" w:bidi="hi-IN"/>
        </w:rPr>
        <w:t>UZASADNIENIE</w:t>
      </w:r>
    </w:p>
    <w:p w14:paraId="24B1D015" w14:textId="77777777" w:rsidR="00971DBE" w:rsidRPr="00D70DD8" w:rsidRDefault="000F6DF2"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Projekt </w:t>
      </w:r>
      <w:r w:rsidR="00317540" w:rsidRPr="00D70DD8">
        <w:rPr>
          <w:rFonts w:ascii="Times New Roman" w:eastAsia="SimSun" w:hAnsi="Times New Roman" w:cs="Times New Roman"/>
          <w:bCs/>
          <w:kern w:val="3"/>
          <w:sz w:val="24"/>
          <w:szCs w:val="24"/>
          <w:lang w:eastAsia="hi-IN" w:bidi="hi-IN"/>
        </w:rPr>
        <w:t xml:space="preserve">ustawy </w:t>
      </w:r>
      <w:r w:rsidR="005C6385" w:rsidRPr="00D70DD8">
        <w:rPr>
          <w:rFonts w:ascii="Times New Roman" w:eastAsia="Times New Roman" w:hAnsi="Times New Roman" w:cs="Times New Roman"/>
          <w:sz w:val="24"/>
          <w:szCs w:val="24"/>
        </w:rPr>
        <w:t xml:space="preserve">o zmianie niektórych ustaw w związku z określeniem zasad zakwaterowania funkcjonariuszy </w:t>
      </w:r>
      <w:r w:rsidR="005C6385" w:rsidRPr="00D70DD8">
        <w:rPr>
          <w:rFonts w:ascii="Times New Roman" w:hAnsi="Times New Roman" w:cs="Times New Roman"/>
          <w:sz w:val="24"/>
          <w:szCs w:val="24"/>
        </w:rPr>
        <w:t>Policji, Straży Granicznej, Państwowej Straży Pożarnej, Agencji Bezpieczeństwa Wewnętrznego, Agencji Wywiadu, Służby Kontrwywiadu Wojskowego, Służby Wywiadu Wojskowego</w:t>
      </w:r>
      <w:r w:rsidR="0071762C" w:rsidRPr="00D70DD8">
        <w:rPr>
          <w:rFonts w:ascii="Times New Roman" w:hAnsi="Times New Roman" w:cs="Times New Roman"/>
          <w:sz w:val="24"/>
          <w:szCs w:val="24"/>
        </w:rPr>
        <w:t>,</w:t>
      </w:r>
      <w:r w:rsidR="005C6385" w:rsidRPr="00D70DD8">
        <w:rPr>
          <w:rFonts w:ascii="Times New Roman" w:hAnsi="Times New Roman" w:cs="Times New Roman"/>
          <w:sz w:val="24"/>
          <w:szCs w:val="24"/>
        </w:rPr>
        <w:t xml:space="preserve"> Służb</w:t>
      </w:r>
      <w:r w:rsidR="0071762C" w:rsidRPr="00D70DD8">
        <w:rPr>
          <w:rFonts w:ascii="Times New Roman" w:hAnsi="Times New Roman" w:cs="Times New Roman"/>
          <w:sz w:val="24"/>
          <w:szCs w:val="24"/>
        </w:rPr>
        <w:t>y</w:t>
      </w:r>
      <w:r w:rsidR="005C6385" w:rsidRPr="00D70DD8">
        <w:rPr>
          <w:rFonts w:ascii="Times New Roman" w:hAnsi="Times New Roman" w:cs="Times New Roman"/>
          <w:sz w:val="24"/>
          <w:szCs w:val="24"/>
        </w:rPr>
        <w:t xml:space="preserve"> Ochrony Państwa oraz poprawy niektórych warunków pełnienia służby </w:t>
      </w:r>
      <w:r w:rsidRPr="00D70DD8">
        <w:rPr>
          <w:rFonts w:ascii="Times New Roman" w:eastAsia="SimSun" w:hAnsi="Times New Roman" w:cs="Times New Roman"/>
          <w:bCs/>
          <w:kern w:val="3"/>
          <w:sz w:val="24"/>
          <w:szCs w:val="24"/>
          <w:lang w:eastAsia="hi-IN" w:bidi="hi-IN"/>
        </w:rPr>
        <w:t xml:space="preserve">ma na celu </w:t>
      </w:r>
      <w:r w:rsidR="009064DE" w:rsidRPr="00D70DD8">
        <w:rPr>
          <w:rFonts w:ascii="Times New Roman" w:eastAsia="SimSun" w:hAnsi="Times New Roman" w:cs="Times New Roman"/>
          <w:bCs/>
          <w:kern w:val="3"/>
          <w:sz w:val="24"/>
          <w:szCs w:val="24"/>
          <w:lang w:eastAsia="hi-IN" w:bidi="hi-IN"/>
        </w:rPr>
        <w:t xml:space="preserve">wprowadzenie rozwiązań wychodzących naprzeciw oczekiwaniom funkcjonariuszy w zakresie poprawy </w:t>
      </w:r>
      <w:r w:rsidR="00692349" w:rsidRPr="00D70DD8">
        <w:rPr>
          <w:rFonts w:ascii="Times New Roman" w:eastAsia="SimSun" w:hAnsi="Times New Roman" w:cs="Times New Roman"/>
          <w:bCs/>
          <w:kern w:val="3"/>
          <w:sz w:val="24"/>
          <w:szCs w:val="24"/>
          <w:lang w:eastAsia="hi-IN" w:bidi="hi-IN"/>
        </w:rPr>
        <w:t xml:space="preserve">zabezpieczenia ich potrzeb mieszkaniowych, </w:t>
      </w:r>
      <w:r w:rsidR="005C4448" w:rsidRPr="00D70DD8">
        <w:rPr>
          <w:rFonts w:ascii="Times New Roman" w:eastAsia="SimSun" w:hAnsi="Times New Roman" w:cs="Times New Roman"/>
          <w:bCs/>
          <w:kern w:val="3"/>
          <w:sz w:val="24"/>
          <w:szCs w:val="24"/>
          <w:lang w:eastAsia="hi-IN" w:bidi="hi-IN"/>
        </w:rPr>
        <w:t>wzorowanych na rozwiązaniach</w:t>
      </w:r>
      <w:r w:rsidR="00692349" w:rsidRPr="00D70DD8">
        <w:rPr>
          <w:rFonts w:ascii="Times New Roman" w:eastAsia="SimSun" w:hAnsi="Times New Roman" w:cs="Times New Roman"/>
          <w:bCs/>
          <w:kern w:val="3"/>
          <w:sz w:val="24"/>
          <w:szCs w:val="24"/>
          <w:lang w:eastAsia="hi-IN" w:bidi="hi-IN"/>
        </w:rPr>
        <w:t xml:space="preserve"> obowiązujących w Siłach Zbrojnych Rzeczypospolitej Polskiej. </w:t>
      </w:r>
      <w:r w:rsidR="005C4448" w:rsidRPr="00D70DD8">
        <w:rPr>
          <w:rFonts w:ascii="Times New Roman" w:eastAsia="SimSun" w:hAnsi="Times New Roman" w:cs="Times New Roman"/>
          <w:bCs/>
          <w:kern w:val="3"/>
          <w:sz w:val="24"/>
          <w:szCs w:val="24"/>
          <w:lang w:eastAsia="hi-IN" w:bidi="hi-IN"/>
        </w:rPr>
        <w:t>Projekt ustawy</w:t>
      </w:r>
      <w:r w:rsidR="001659A7" w:rsidRPr="00D70DD8">
        <w:rPr>
          <w:rFonts w:ascii="Times New Roman" w:eastAsia="SimSun" w:hAnsi="Times New Roman" w:cs="Times New Roman"/>
          <w:bCs/>
          <w:kern w:val="3"/>
          <w:sz w:val="24"/>
          <w:szCs w:val="24"/>
          <w:lang w:eastAsia="hi-IN" w:bidi="hi-IN"/>
        </w:rPr>
        <w:t xml:space="preserve"> </w:t>
      </w:r>
      <w:r w:rsidR="005C4448" w:rsidRPr="00D70DD8">
        <w:rPr>
          <w:rFonts w:ascii="Times New Roman" w:eastAsia="SimSun" w:hAnsi="Times New Roman" w:cs="Times New Roman"/>
          <w:bCs/>
          <w:kern w:val="3"/>
          <w:sz w:val="24"/>
          <w:szCs w:val="24"/>
          <w:lang w:eastAsia="hi-IN" w:bidi="hi-IN"/>
        </w:rPr>
        <w:t>dostosowuje</w:t>
      </w:r>
      <w:r w:rsidR="004D4A81" w:rsidRPr="00D70DD8">
        <w:rPr>
          <w:rFonts w:ascii="Times New Roman" w:eastAsia="SimSun" w:hAnsi="Times New Roman" w:cs="Times New Roman"/>
          <w:bCs/>
          <w:kern w:val="3"/>
          <w:sz w:val="24"/>
          <w:szCs w:val="24"/>
          <w:lang w:eastAsia="hi-IN" w:bidi="hi-IN"/>
        </w:rPr>
        <w:t xml:space="preserve"> również unormowania płacowe w </w:t>
      </w:r>
      <w:r w:rsidR="00800DD8" w:rsidRPr="00D70DD8">
        <w:rPr>
          <w:rFonts w:ascii="Times New Roman" w:eastAsia="SimSun" w:hAnsi="Times New Roman" w:cs="Times New Roman"/>
          <w:bCs/>
          <w:kern w:val="3"/>
          <w:sz w:val="24"/>
          <w:szCs w:val="24"/>
          <w:lang w:eastAsia="hi-IN" w:bidi="hi-IN"/>
        </w:rPr>
        <w:t>zakresie uposażeń w </w:t>
      </w:r>
      <w:r w:rsidR="00692349" w:rsidRPr="00D70DD8">
        <w:rPr>
          <w:rFonts w:ascii="Times New Roman" w:eastAsia="SimSun" w:hAnsi="Times New Roman" w:cs="Times New Roman"/>
          <w:bCs/>
          <w:kern w:val="3"/>
          <w:sz w:val="24"/>
          <w:szCs w:val="24"/>
          <w:lang w:eastAsia="hi-IN" w:bidi="hi-IN"/>
        </w:rPr>
        <w:t>Straży Granicznej do uregul</w:t>
      </w:r>
      <w:r w:rsidR="004D4A81" w:rsidRPr="00D70DD8">
        <w:rPr>
          <w:rFonts w:ascii="Times New Roman" w:eastAsia="SimSun" w:hAnsi="Times New Roman" w:cs="Times New Roman"/>
          <w:bCs/>
          <w:kern w:val="3"/>
          <w:sz w:val="24"/>
          <w:szCs w:val="24"/>
          <w:lang w:eastAsia="hi-IN" w:bidi="hi-IN"/>
        </w:rPr>
        <w:t>owań płacowych przewidzianych w </w:t>
      </w:r>
      <w:r w:rsidR="00692349" w:rsidRPr="00D70DD8">
        <w:rPr>
          <w:rFonts w:ascii="Times New Roman" w:eastAsia="SimSun" w:hAnsi="Times New Roman" w:cs="Times New Roman"/>
          <w:bCs/>
          <w:kern w:val="3"/>
          <w:sz w:val="24"/>
          <w:szCs w:val="24"/>
          <w:lang w:eastAsia="hi-IN" w:bidi="hi-IN"/>
        </w:rPr>
        <w:t>pragmatykach pozostałych służb resortu spraw wewnętrznych i administracji</w:t>
      </w:r>
      <w:r w:rsidR="00971DBE" w:rsidRPr="00D70DD8">
        <w:rPr>
          <w:rFonts w:ascii="Times New Roman" w:eastAsia="SimSun" w:hAnsi="Times New Roman" w:cs="Times New Roman"/>
          <w:bCs/>
          <w:kern w:val="3"/>
          <w:sz w:val="24"/>
          <w:szCs w:val="24"/>
          <w:lang w:eastAsia="hi-IN" w:bidi="hi-IN"/>
        </w:rPr>
        <w:t xml:space="preserve">. </w:t>
      </w:r>
    </w:p>
    <w:p w14:paraId="5488783D" w14:textId="77777777" w:rsidR="00ED72F5" w:rsidRPr="00D70DD8" w:rsidRDefault="001A68FE"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Projekt wprowadza także</w:t>
      </w:r>
      <w:r w:rsidR="0088045A" w:rsidRPr="00D70DD8">
        <w:rPr>
          <w:rFonts w:ascii="Times New Roman" w:eastAsia="SimSun" w:hAnsi="Times New Roman" w:cs="Times New Roman"/>
          <w:bCs/>
          <w:kern w:val="3"/>
          <w:sz w:val="24"/>
          <w:szCs w:val="24"/>
          <w:lang w:eastAsia="hi-IN" w:bidi="hi-IN"/>
        </w:rPr>
        <w:t xml:space="preserve"> zmiany w sposobie liczenia przerw w pełnieniu służby przez funkcjonariuszy Straży Granicznej, w warunkach ekspozycji na czynnik szk</w:t>
      </w:r>
      <w:r w:rsidR="003D3816" w:rsidRPr="00D70DD8">
        <w:rPr>
          <w:rFonts w:ascii="Times New Roman" w:eastAsia="SimSun" w:hAnsi="Times New Roman" w:cs="Times New Roman"/>
          <w:bCs/>
          <w:kern w:val="3"/>
          <w:sz w:val="24"/>
          <w:szCs w:val="24"/>
          <w:lang w:eastAsia="hi-IN" w:bidi="hi-IN"/>
        </w:rPr>
        <w:t>odliwy, umożliwiające udzielenie</w:t>
      </w:r>
      <w:r w:rsidR="0088045A" w:rsidRPr="00D70DD8">
        <w:rPr>
          <w:rFonts w:ascii="Times New Roman" w:eastAsia="SimSun" w:hAnsi="Times New Roman" w:cs="Times New Roman"/>
          <w:bCs/>
          <w:kern w:val="3"/>
          <w:sz w:val="24"/>
          <w:szCs w:val="24"/>
          <w:lang w:eastAsia="hi-IN" w:bidi="hi-IN"/>
        </w:rPr>
        <w:t xml:space="preserve"> urlopu na wzór rozwiązań funkcjonujących w Policji</w:t>
      </w:r>
      <w:r w:rsidR="00ED72F5" w:rsidRPr="00D70DD8">
        <w:rPr>
          <w:rFonts w:ascii="Times New Roman" w:eastAsia="SimSun" w:hAnsi="Times New Roman" w:cs="Times New Roman"/>
          <w:bCs/>
          <w:kern w:val="3"/>
          <w:sz w:val="24"/>
          <w:szCs w:val="24"/>
          <w:lang w:eastAsia="hi-IN" w:bidi="hi-IN"/>
        </w:rPr>
        <w:t>. Z</w:t>
      </w:r>
      <w:r w:rsidR="00BC1B89" w:rsidRPr="00D70DD8">
        <w:rPr>
          <w:rFonts w:ascii="Times New Roman" w:eastAsia="SimSun" w:hAnsi="Times New Roman" w:cs="Times New Roman"/>
          <w:bCs/>
          <w:kern w:val="3"/>
          <w:sz w:val="24"/>
          <w:szCs w:val="24"/>
          <w:lang w:eastAsia="hi-IN" w:bidi="hi-IN"/>
        </w:rPr>
        <w:t>a</w:t>
      </w:r>
      <w:r w:rsidR="00ED72F5" w:rsidRPr="00D70DD8">
        <w:rPr>
          <w:rFonts w:ascii="Times New Roman" w:eastAsia="SimSun" w:hAnsi="Times New Roman" w:cs="Times New Roman"/>
          <w:bCs/>
          <w:kern w:val="3"/>
          <w:sz w:val="24"/>
          <w:szCs w:val="24"/>
          <w:lang w:eastAsia="hi-IN" w:bidi="hi-IN"/>
        </w:rPr>
        <w:t xml:space="preserve">proponowano również zmiany w </w:t>
      </w:r>
      <w:r w:rsidR="00797EFD" w:rsidRPr="00D70DD8">
        <w:rPr>
          <w:rFonts w:ascii="Times New Roman" w:eastAsia="SimSun" w:hAnsi="Times New Roman" w:cs="Times New Roman"/>
          <w:bCs/>
          <w:kern w:val="3"/>
          <w:sz w:val="24"/>
          <w:szCs w:val="24"/>
          <w:lang w:eastAsia="hi-IN" w:bidi="hi-IN"/>
        </w:rPr>
        <w:t xml:space="preserve">ustawie </w:t>
      </w:r>
      <w:r w:rsidR="00797EFD" w:rsidRPr="00D70DD8">
        <w:rPr>
          <w:rFonts w:ascii="Times New Roman" w:hAnsi="Times New Roman" w:cs="Times New Roman"/>
          <w:sz w:val="24"/>
          <w:szCs w:val="24"/>
        </w:rPr>
        <w:t xml:space="preserve">z dnia 8 grudnia 2017 r. o Służbie Ochrony Państwa </w:t>
      </w:r>
      <w:r w:rsidR="00ED72F5" w:rsidRPr="00D70DD8">
        <w:rPr>
          <w:rFonts w:ascii="Times New Roman" w:eastAsia="SimSun" w:hAnsi="Times New Roman" w:cs="Times New Roman"/>
          <w:bCs/>
          <w:kern w:val="3"/>
          <w:sz w:val="24"/>
          <w:szCs w:val="24"/>
          <w:lang w:eastAsia="hi-IN" w:bidi="hi-IN"/>
        </w:rPr>
        <w:t>wprowadzające gratyfikację urlopową dla funkcjonariusza SOP, który w związku z pełnieniem służby nabył w danym roku kalendarzowym prawo do urlopu wypoczynkowego oraz prawo do przejazdu na koszt SOP raz w roku do wybranej miejscowości w kraju i z powrotem dla funkcjonariusza SOP i członków jego rodziny.</w:t>
      </w:r>
    </w:p>
    <w:p w14:paraId="1279A85C" w14:textId="1F3C1EFB" w:rsidR="001659A7" w:rsidRPr="00D70DD8" w:rsidRDefault="00692349"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Celem zmian </w:t>
      </w:r>
      <w:r w:rsidR="00ED72F5" w:rsidRPr="00D70DD8">
        <w:rPr>
          <w:rFonts w:ascii="Times New Roman" w:eastAsia="SimSun" w:hAnsi="Times New Roman" w:cs="Times New Roman"/>
          <w:bCs/>
          <w:kern w:val="3"/>
          <w:sz w:val="24"/>
          <w:szCs w:val="24"/>
          <w:lang w:eastAsia="hi-IN" w:bidi="hi-IN"/>
        </w:rPr>
        <w:t xml:space="preserve">przepisów mieszkaniowych </w:t>
      </w:r>
      <w:r w:rsidRPr="00D70DD8">
        <w:rPr>
          <w:rFonts w:ascii="Times New Roman" w:eastAsia="SimSun" w:hAnsi="Times New Roman" w:cs="Times New Roman"/>
          <w:bCs/>
          <w:kern w:val="3"/>
          <w:sz w:val="24"/>
          <w:szCs w:val="24"/>
          <w:lang w:eastAsia="hi-IN" w:bidi="hi-IN"/>
        </w:rPr>
        <w:t xml:space="preserve">jest </w:t>
      </w:r>
      <w:r w:rsidR="00F80D48" w:rsidRPr="00D70DD8">
        <w:rPr>
          <w:rFonts w:ascii="Times New Roman" w:eastAsia="SimSun" w:hAnsi="Times New Roman" w:cs="Times New Roman"/>
          <w:bCs/>
          <w:kern w:val="3"/>
          <w:sz w:val="24"/>
          <w:szCs w:val="24"/>
          <w:lang w:eastAsia="hi-IN" w:bidi="hi-IN"/>
        </w:rPr>
        <w:t>zapewnienie</w:t>
      </w:r>
      <w:r w:rsidRPr="00D70DD8">
        <w:rPr>
          <w:rFonts w:ascii="Times New Roman" w:eastAsia="SimSun" w:hAnsi="Times New Roman" w:cs="Times New Roman"/>
          <w:bCs/>
          <w:kern w:val="3"/>
          <w:sz w:val="24"/>
          <w:szCs w:val="24"/>
          <w:lang w:eastAsia="hi-IN" w:bidi="hi-IN"/>
        </w:rPr>
        <w:t xml:space="preserve"> takich warunków finansowych oraz mieszkaniowych dla funkcjonariuszy, aby stały się one znaczącą motywacją do </w:t>
      </w:r>
      <w:r w:rsidR="008A3945" w:rsidRPr="00D70DD8">
        <w:rPr>
          <w:rFonts w:ascii="Times New Roman" w:eastAsia="SimSun" w:hAnsi="Times New Roman" w:cs="Times New Roman"/>
          <w:bCs/>
          <w:kern w:val="3"/>
          <w:sz w:val="24"/>
          <w:szCs w:val="24"/>
          <w:lang w:eastAsia="hi-IN" w:bidi="hi-IN"/>
        </w:rPr>
        <w:t xml:space="preserve">wstępowania do służby, </w:t>
      </w:r>
      <w:r w:rsidRPr="00D70DD8">
        <w:rPr>
          <w:rFonts w:ascii="Times New Roman" w:eastAsia="SimSun" w:hAnsi="Times New Roman" w:cs="Times New Roman"/>
          <w:bCs/>
          <w:kern w:val="3"/>
          <w:sz w:val="24"/>
          <w:szCs w:val="24"/>
          <w:lang w:eastAsia="hi-IN" w:bidi="hi-IN"/>
        </w:rPr>
        <w:t>dalszego pozostawania w służbie oraz wykonywania obowiązków służbowych na najwyższym jakościowo poziomie, co jest szczególnie istotne w aktualnej sytuacji geopolitycznej (kryzysu migracyjnego, w tym na granicy z Białorusią, jak również wojny na Ukrainie</w:t>
      </w:r>
      <w:r w:rsidR="0075171F" w:rsidRPr="00D70DD8">
        <w:rPr>
          <w:rFonts w:ascii="Times New Roman" w:eastAsia="SimSun" w:hAnsi="Times New Roman" w:cs="Times New Roman"/>
          <w:bCs/>
          <w:kern w:val="3"/>
          <w:sz w:val="24"/>
          <w:szCs w:val="24"/>
          <w:lang w:eastAsia="hi-IN" w:bidi="hi-IN"/>
        </w:rPr>
        <w:t xml:space="preserve"> oraz </w:t>
      </w:r>
      <w:r w:rsidR="005C4448" w:rsidRPr="00D70DD8">
        <w:rPr>
          <w:rFonts w:ascii="Times New Roman" w:eastAsia="SimSun" w:hAnsi="Times New Roman" w:cs="Times New Roman"/>
          <w:bCs/>
          <w:kern w:val="3"/>
          <w:sz w:val="24"/>
          <w:szCs w:val="24"/>
          <w:lang w:eastAsia="hi-IN" w:bidi="hi-IN"/>
        </w:rPr>
        <w:t>obowiązujących w Polsce podwyższonych stopni alarmowych</w:t>
      </w:r>
      <w:r w:rsidR="00B83EBA" w:rsidRPr="00D70DD8">
        <w:rPr>
          <w:rFonts w:ascii="Times New Roman" w:eastAsia="SimSun" w:hAnsi="Times New Roman" w:cs="Times New Roman"/>
          <w:bCs/>
          <w:kern w:val="3"/>
          <w:sz w:val="24"/>
          <w:szCs w:val="24"/>
          <w:lang w:eastAsia="hi-IN" w:bidi="hi-IN"/>
        </w:rPr>
        <w:t>), a także, a</w:t>
      </w:r>
      <w:r w:rsidR="001128CB" w:rsidRPr="00D70DD8">
        <w:rPr>
          <w:rFonts w:ascii="Times New Roman" w:eastAsia="SimSun" w:hAnsi="Times New Roman" w:cs="Times New Roman"/>
          <w:bCs/>
          <w:kern w:val="3"/>
          <w:sz w:val="24"/>
          <w:szCs w:val="24"/>
          <w:lang w:eastAsia="hi-IN" w:bidi="hi-IN"/>
        </w:rPr>
        <w:t xml:space="preserve">by </w:t>
      </w:r>
      <w:r w:rsidRPr="00D70DD8">
        <w:rPr>
          <w:rFonts w:ascii="Times New Roman" w:eastAsia="SimSun" w:hAnsi="Times New Roman" w:cs="Times New Roman"/>
          <w:bCs/>
          <w:kern w:val="3"/>
          <w:sz w:val="24"/>
          <w:szCs w:val="24"/>
          <w:lang w:eastAsia="hi-IN" w:bidi="hi-IN"/>
        </w:rPr>
        <w:t>przyczyniły się do pozyskania większej liczby kandydatów do służby</w:t>
      </w:r>
      <w:r w:rsidR="005C4448" w:rsidRPr="00D70DD8">
        <w:rPr>
          <w:rFonts w:ascii="Times New Roman" w:eastAsia="SimSun" w:hAnsi="Times New Roman" w:cs="Times New Roman"/>
          <w:bCs/>
          <w:kern w:val="3"/>
          <w:sz w:val="24"/>
          <w:szCs w:val="24"/>
          <w:lang w:eastAsia="hi-IN" w:bidi="hi-IN"/>
        </w:rPr>
        <w:t xml:space="preserve"> w </w:t>
      </w:r>
      <w:r w:rsidR="00220CA9" w:rsidRPr="00D70DD8">
        <w:rPr>
          <w:rFonts w:ascii="Times New Roman" w:eastAsia="SimSun" w:hAnsi="Times New Roman" w:cs="Times New Roman"/>
          <w:bCs/>
          <w:kern w:val="3"/>
          <w:sz w:val="24"/>
          <w:szCs w:val="24"/>
          <w:lang w:eastAsia="hi-IN" w:bidi="hi-IN"/>
        </w:rPr>
        <w:t>Policji, Straży Granicznej (SG), Państwowej Straży Pożarnej (PSP)</w:t>
      </w:r>
      <w:r w:rsidR="008A3BBD" w:rsidRPr="00D70DD8">
        <w:rPr>
          <w:rFonts w:ascii="Times New Roman" w:eastAsia="SimSun" w:hAnsi="Times New Roman" w:cs="Times New Roman"/>
          <w:bCs/>
          <w:kern w:val="3"/>
          <w:sz w:val="24"/>
          <w:szCs w:val="24"/>
          <w:lang w:eastAsia="hi-IN" w:bidi="hi-IN"/>
        </w:rPr>
        <w:t>,</w:t>
      </w:r>
      <w:r w:rsidR="00B83EBA" w:rsidRPr="00D70DD8">
        <w:rPr>
          <w:rFonts w:ascii="Times New Roman" w:eastAsia="SimSun" w:hAnsi="Times New Roman" w:cs="Times New Roman"/>
          <w:bCs/>
          <w:kern w:val="3"/>
          <w:sz w:val="24"/>
          <w:szCs w:val="24"/>
          <w:lang w:eastAsia="hi-IN" w:bidi="hi-IN"/>
        </w:rPr>
        <w:t xml:space="preserve"> </w:t>
      </w:r>
      <w:r w:rsidR="00220CA9" w:rsidRPr="00D70DD8">
        <w:rPr>
          <w:rFonts w:ascii="Times New Roman" w:eastAsia="SimSun" w:hAnsi="Times New Roman" w:cs="Times New Roman"/>
          <w:bCs/>
          <w:kern w:val="3"/>
          <w:sz w:val="24"/>
          <w:szCs w:val="24"/>
          <w:lang w:eastAsia="hi-IN" w:bidi="hi-IN"/>
        </w:rPr>
        <w:t>Służbie Ochrony Państwa (SOP)</w:t>
      </w:r>
      <w:r w:rsidR="008A3BBD" w:rsidRPr="00D70DD8">
        <w:rPr>
          <w:rFonts w:ascii="Times New Roman" w:eastAsia="SimSun" w:hAnsi="Times New Roman" w:cs="Times New Roman"/>
          <w:bCs/>
          <w:kern w:val="3"/>
          <w:sz w:val="24"/>
          <w:szCs w:val="24"/>
          <w:lang w:eastAsia="hi-IN" w:bidi="hi-IN"/>
        </w:rPr>
        <w:t xml:space="preserve">, </w:t>
      </w:r>
      <w:bookmarkStart w:id="0" w:name="_Hlk192765142"/>
      <w:r w:rsidR="004A0390" w:rsidRPr="00D70DD8">
        <w:rPr>
          <w:rFonts w:ascii="Times New Roman" w:eastAsia="SimSun" w:hAnsi="Times New Roman" w:cs="Times New Roman"/>
          <w:bCs/>
          <w:kern w:val="3"/>
          <w:sz w:val="24"/>
          <w:szCs w:val="24"/>
          <w:lang w:eastAsia="hi-IN" w:bidi="hi-IN"/>
        </w:rPr>
        <w:t>Agencji Bez</w:t>
      </w:r>
      <w:r w:rsidR="0088156D" w:rsidRPr="00D70DD8">
        <w:rPr>
          <w:rFonts w:ascii="Times New Roman" w:eastAsia="SimSun" w:hAnsi="Times New Roman" w:cs="Times New Roman"/>
          <w:bCs/>
          <w:kern w:val="3"/>
          <w:sz w:val="24"/>
          <w:szCs w:val="24"/>
          <w:lang w:eastAsia="hi-IN" w:bidi="hi-IN"/>
        </w:rPr>
        <w:t xml:space="preserve">pieczeństwa Wewnętrznego (ABW), </w:t>
      </w:r>
      <w:r w:rsidR="004A0390" w:rsidRPr="00D70DD8">
        <w:rPr>
          <w:rFonts w:ascii="Times New Roman" w:eastAsia="SimSun" w:hAnsi="Times New Roman" w:cs="Times New Roman"/>
          <w:bCs/>
          <w:kern w:val="3"/>
          <w:sz w:val="24"/>
          <w:szCs w:val="24"/>
          <w:lang w:eastAsia="hi-IN" w:bidi="hi-IN"/>
        </w:rPr>
        <w:t xml:space="preserve">Agencji Wywiadu (AW), </w:t>
      </w:r>
      <w:r w:rsidR="008A3BBD" w:rsidRPr="00D70DD8">
        <w:rPr>
          <w:rFonts w:ascii="Times New Roman" w:eastAsia="SimSun" w:hAnsi="Times New Roman" w:cs="Times New Roman"/>
          <w:bCs/>
          <w:kern w:val="3"/>
          <w:sz w:val="24"/>
          <w:szCs w:val="24"/>
          <w:lang w:eastAsia="hi-IN" w:bidi="hi-IN"/>
        </w:rPr>
        <w:t>Służbie Kontrwywiadu Wojskowego (SKW)</w:t>
      </w:r>
      <w:r w:rsidR="001772CC" w:rsidRPr="00D70DD8">
        <w:rPr>
          <w:rFonts w:ascii="Times New Roman" w:eastAsia="SimSun" w:hAnsi="Times New Roman" w:cs="Times New Roman"/>
          <w:bCs/>
          <w:kern w:val="3"/>
          <w:sz w:val="24"/>
          <w:szCs w:val="24"/>
          <w:lang w:eastAsia="hi-IN" w:bidi="hi-IN"/>
        </w:rPr>
        <w:t xml:space="preserve"> i Służbie Wywiadu Wojskowego (SWW</w:t>
      </w:r>
      <w:r w:rsidR="00220CA9" w:rsidRPr="00D70DD8">
        <w:rPr>
          <w:rFonts w:ascii="Times New Roman" w:eastAsia="SimSun" w:hAnsi="Times New Roman" w:cs="Times New Roman"/>
          <w:bCs/>
          <w:kern w:val="3"/>
          <w:sz w:val="24"/>
          <w:szCs w:val="24"/>
          <w:lang w:eastAsia="hi-IN" w:bidi="hi-IN"/>
        </w:rPr>
        <w:t>)</w:t>
      </w:r>
      <w:bookmarkEnd w:id="0"/>
      <w:r w:rsidR="005C4448" w:rsidRPr="00D70DD8">
        <w:rPr>
          <w:rFonts w:ascii="Times New Roman" w:eastAsia="SimSun" w:hAnsi="Times New Roman" w:cs="Times New Roman"/>
          <w:bCs/>
          <w:kern w:val="3"/>
          <w:sz w:val="24"/>
          <w:szCs w:val="24"/>
          <w:lang w:eastAsia="hi-IN" w:bidi="hi-IN"/>
        </w:rPr>
        <w:t>.</w:t>
      </w:r>
      <w:r w:rsidR="003D10CA" w:rsidRPr="00D70DD8">
        <w:rPr>
          <w:rFonts w:ascii="Times New Roman" w:eastAsia="SimSun" w:hAnsi="Times New Roman" w:cs="Times New Roman"/>
          <w:bCs/>
          <w:kern w:val="3"/>
          <w:sz w:val="24"/>
          <w:szCs w:val="24"/>
          <w:lang w:eastAsia="hi-IN" w:bidi="hi-IN"/>
        </w:rPr>
        <w:t xml:space="preserve"> Niniejszy projekt</w:t>
      </w:r>
      <w:r w:rsidR="00736291" w:rsidRPr="00D70DD8">
        <w:rPr>
          <w:rFonts w:ascii="Times New Roman" w:eastAsia="SimSun" w:hAnsi="Times New Roman" w:cs="Times New Roman"/>
          <w:bCs/>
          <w:kern w:val="3"/>
          <w:sz w:val="24"/>
          <w:szCs w:val="24"/>
          <w:lang w:eastAsia="hi-IN" w:bidi="hi-IN"/>
        </w:rPr>
        <w:t xml:space="preserve"> ustawy o</w:t>
      </w:r>
      <w:r w:rsidR="003D10CA" w:rsidRPr="00D70DD8">
        <w:rPr>
          <w:rFonts w:ascii="Times New Roman" w:eastAsia="SimSun" w:hAnsi="Times New Roman" w:cs="Times New Roman"/>
          <w:bCs/>
          <w:kern w:val="3"/>
          <w:sz w:val="24"/>
          <w:szCs w:val="24"/>
          <w:lang w:eastAsia="hi-IN" w:bidi="hi-IN"/>
        </w:rPr>
        <w:t xml:space="preserve">pracowany został </w:t>
      </w:r>
      <w:r w:rsidR="00F459F0" w:rsidRPr="00D70DD8">
        <w:rPr>
          <w:rFonts w:ascii="Times New Roman" w:eastAsia="SimSun" w:hAnsi="Times New Roman" w:cs="Times New Roman"/>
          <w:bCs/>
          <w:kern w:val="3"/>
          <w:sz w:val="24"/>
          <w:szCs w:val="24"/>
          <w:lang w:eastAsia="hi-IN" w:bidi="hi-IN"/>
        </w:rPr>
        <w:t xml:space="preserve">w ramach </w:t>
      </w:r>
      <w:r w:rsidR="003D10CA" w:rsidRPr="00D70DD8">
        <w:rPr>
          <w:rFonts w:ascii="Times New Roman" w:eastAsia="SimSun" w:hAnsi="Times New Roman" w:cs="Times New Roman"/>
          <w:bCs/>
          <w:kern w:val="3"/>
          <w:sz w:val="24"/>
          <w:szCs w:val="24"/>
          <w:lang w:eastAsia="hi-IN" w:bidi="hi-IN"/>
        </w:rPr>
        <w:t>Z</w:t>
      </w:r>
      <w:r w:rsidR="00F459F0" w:rsidRPr="00D70DD8">
        <w:rPr>
          <w:rFonts w:ascii="Times New Roman" w:eastAsia="SimSun" w:hAnsi="Times New Roman" w:cs="Times New Roman"/>
          <w:bCs/>
          <w:kern w:val="3"/>
          <w:sz w:val="24"/>
          <w:szCs w:val="24"/>
          <w:lang w:eastAsia="hi-IN" w:bidi="hi-IN"/>
        </w:rPr>
        <w:t>espo</w:t>
      </w:r>
      <w:r w:rsidR="003D10CA" w:rsidRPr="00D70DD8">
        <w:rPr>
          <w:rFonts w:ascii="Times New Roman" w:eastAsia="SimSun" w:hAnsi="Times New Roman" w:cs="Times New Roman"/>
          <w:bCs/>
          <w:kern w:val="3"/>
          <w:sz w:val="24"/>
          <w:szCs w:val="24"/>
          <w:lang w:eastAsia="hi-IN" w:bidi="hi-IN"/>
        </w:rPr>
        <w:t>ł</w:t>
      </w:r>
      <w:r w:rsidR="00F459F0" w:rsidRPr="00D70DD8">
        <w:rPr>
          <w:rFonts w:ascii="Times New Roman" w:eastAsia="SimSun" w:hAnsi="Times New Roman" w:cs="Times New Roman"/>
          <w:bCs/>
          <w:kern w:val="3"/>
          <w:sz w:val="24"/>
          <w:szCs w:val="24"/>
          <w:lang w:eastAsia="hi-IN" w:bidi="hi-IN"/>
        </w:rPr>
        <w:t>u</w:t>
      </w:r>
      <w:r w:rsidR="003D10CA" w:rsidRPr="00D70DD8">
        <w:rPr>
          <w:rFonts w:ascii="Times New Roman" w:eastAsia="SimSun" w:hAnsi="Times New Roman" w:cs="Times New Roman"/>
          <w:bCs/>
          <w:kern w:val="3"/>
          <w:sz w:val="24"/>
          <w:szCs w:val="24"/>
          <w:lang w:eastAsia="hi-IN" w:bidi="hi-IN"/>
        </w:rPr>
        <w:t xml:space="preserve"> do spraw poprawy warunków pełnienia służby przez funkcjonariuszy służb podległych ministrowi właściwemu do spraw wewnętrznych lub przez niego nadzorowanych, powoł</w:t>
      </w:r>
      <w:r w:rsidR="00F459F0" w:rsidRPr="00D70DD8">
        <w:rPr>
          <w:rFonts w:ascii="Times New Roman" w:eastAsia="SimSun" w:hAnsi="Times New Roman" w:cs="Times New Roman"/>
          <w:bCs/>
          <w:kern w:val="3"/>
          <w:sz w:val="24"/>
          <w:szCs w:val="24"/>
          <w:lang w:eastAsia="hi-IN" w:bidi="hi-IN"/>
        </w:rPr>
        <w:t>anego</w:t>
      </w:r>
      <w:r w:rsidR="003D10CA" w:rsidRPr="00D70DD8">
        <w:rPr>
          <w:rFonts w:ascii="Times New Roman" w:eastAsia="SimSun" w:hAnsi="Times New Roman" w:cs="Times New Roman"/>
          <w:bCs/>
          <w:kern w:val="3"/>
          <w:sz w:val="24"/>
          <w:szCs w:val="24"/>
          <w:lang w:eastAsia="hi-IN" w:bidi="hi-IN"/>
        </w:rPr>
        <w:t xml:space="preserve"> zarządzeniem nr 5</w:t>
      </w:r>
      <w:r w:rsidR="00800DD8" w:rsidRPr="00D70DD8">
        <w:rPr>
          <w:rFonts w:ascii="Times New Roman" w:eastAsia="SimSun" w:hAnsi="Times New Roman" w:cs="Times New Roman"/>
          <w:bCs/>
          <w:kern w:val="3"/>
          <w:sz w:val="24"/>
          <w:szCs w:val="24"/>
          <w:lang w:eastAsia="hi-IN" w:bidi="hi-IN"/>
        </w:rPr>
        <w:t>7 Ministra Spraw Wewnętrznych i </w:t>
      </w:r>
      <w:r w:rsidR="003D10CA" w:rsidRPr="00D70DD8">
        <w:rPr>
          <w:rFonts w:ascii="Times New Roman" w:eastAsia="SimSun" w:hAnsi="Times New Roman" w:cs="Times New Roman"/>
          <w:bCs/>
          <w:kern w:val="3"/>
          <w:sz w:val="24"/>
          <w:szCs w:val="24"/>
          <w:lang w:eastAsia="hi-IN" w:bidi="hi-IN"/>
        </w:rPr>
        <w:t>Administracji z dnia 17 października 2024 r.</w:t>
      </w:r>
      <w:r w:rsidR="00736291" w:rsidRPr="00D70DD8">
        <w:rPr>
          <w:rFonts w:ascii="Times New Roman" w:eastAsia="SimSun" w:hAnsi="Times New Roman" w:cs="Times New Roman"/>
          <w:bCs/>
          <w:kern w:val="3"/>
          <w:sz w:val="24"/>
          <w:szCs w:val="24"/>
          <w:lang w:eastAsia="hi-IN" w:bidi="hi-IN"/>
        </w:rPr>
        <w:t xml:space="preserve"> w sprawie Zespołu do spraw poprawy warunków pełnienia służby przez funkcjonariuszy służb podległych ministrowi właściwemu do spraw </w:t>
      </w:r>
      <w:r w:rsidR="00736291" w:rsidRPr="00D70DD8">
        <w:rPr>
          <w:rFonts w:ascii="Times New Roman" w:eastAsia="SimSun" w:hAnsi="Times New Roman" w:cs="Times New Roman"/>
          <w:bCs/>
          <w:kern w:val="3"/>
          <w:sz w:val="24"/>
          <w:szCs w:val="24"/>
          <w:lang w:eastAsia="hi-IN" w:bidi="hi-IN"/>
        </w:rPr>
        <w:lastRenderedPageBreak/>
        <w:t>wewnętrznych lub przez niego nadzorowanych.</w:t>
      </w:r>
      <w:r w:rsidR="008A3BBD" w:rsidRPr="00D70DD8">
        <w:rPr>
          <w:rFonts w:ascii="Times New Roman" w:eastAsia="SimSun" w:hAnsi="Times New Roman" w:cs="Times New Roman"/>
          <w:bCs/>
          <w:kern w:val="3"/>
          <w:sz w:val="24"/>
          <w:szCs w:val="24"/>
          <w:lang w:eastAsia="hi-IN" w:bidi="hi-IN"/>
        </w:rPr>
        <w:t xml:space="preserve"> </w:t>
      </w:r>
      <w:r w:rsidR="007D0540" w:rsidRPr="00D70DD8">
        <w:rPr>
          <w:rFonts w:ascii="Times New Roman" w:eastAsia="SimSun" w:hAnsi="Times New Roman" w:cs="Times New Roman"/>
          <w:bCs/>
          <w:kern w:val="3"/>
          <w:sz w:val="24"/>
          <w:szCs w:val="24"/>
          <w:lang w:eastAsia="hi-IN" w:bidi="hi-IN"/>
        </w:rPr>
        <w:t>Propozycja wprowadzenia dla funkcjonariuszy świadczenia mieszkaniowego sta</w:t>
      </w:r>
      <w:r w:rsidR="00B83EBA" w:rsidRPr="00D70DD8">
        <w:rPr>
          <w:rFonts w:ascii="Times New Roman" w:eastAsia="SimSun" w:hAnsi="Times New Roman" w:cs="Times New Roman"/>
          <w:bCs/>
          <w:kern w:val="3"/>
          <w:sz w:val="24"/>
          <w:szCs w:val="24"/>
          <w:lang w:eastAsia="hi-IN" w:bidi="hi-IN"/>
        </w:rPr>
        <w:t>nowi realizację jednego z </w:t>
      </w:r>
      <w:r w:rsidR="007D0540" w:rsidRPr="00D70DD8">
        <w:rPr>
          <w:rFonts w:ascii="Times New Roman" w:eastAsia="SimSun" w:hAnsi="Times New Roman" w:cs="Times New Roman"/>
          <w:bCs/>
          <w:kern w:val="3"/>
          <w:sz w:val="24"/>
          <w:szCs w:val="24"/>
          <w:lang w:eastAsia="hi-IN" w:bidi="hi-IN"/>
        </w:rPr>
        <w:t>postulatów porozumienia zawartego między</w:t>
      </w:r>
      <w:r w:rsidR="00B83EBA" w:rsidRPr="00D70DD8">
        <w:rPr>
          <w:rFonts w:ascii="Times New Roman" w:eastAsia="SimSun" w:hAnsi="Times New Roman" w:cs="Times New Roman"/>
          <w:bCs/>
          <w:kern w:val="3"/>
          <w:sz w:val="24"/>
          <w:szCs w:val="24"/>
          <w:lang w:eastAsia="hi-IN" w:bidi="hi-IN"/>
        </w:rPr>
        <w:t xml:space="preserve"> Ministrem Spraw Wewnętrznych i </w:t>
      </w:r>
      <w:r w:rsidR="007D0540" w:rsidRPr="00D70DD8">
        <w:rPr>
          <w:rFonts w:ascii="Times New Roman" w:eastAsia="SimSun" w:hAnsi="Times New Roman" w:cs="Times New Roman"/>
          <w:bCs/>
          <w:kern w:val="3"/>
          <w:sz w:val="24"/>
          <w:szCs w:val="24"/>
          <w:lang w:eastAsia="hi-IN" w:bidi="hi-IN"/>
        </w:rPr>
        <w:t xml:space="preserve">Administracji a stroną społeczną w dniu 6 marca 2025 r. </w:t>
      </w:r>
      <w:r w:rsidR="008A3BBD" w:rsidRPr="00D70DD8">
        <w:rPr>
          <w:rFonts w:ascii="Times New Roman" w:eastAsia="SimSun" w:hAnsi="Times New Roman" w:cs="Times New Roman"/>
          <w:bCs/>
          <w:kern w:val="3"/>
          <w:sz w:val="24"/>
          <w:szCs w:val="24"/>
          <w:lang w:eastAsia="hi-IN" w:bidi="hi-IN"/>
        </w:rPr>
        <w:t xml:space="preserve">W zakresie dotyczącym </w:t>
      </w:r>
      <w:r w:rsidR="00757AF9" w:rsidRPr="00D70DD8">
        <w:rPr>
          <w:rFonts w:ascii="Times New Roman" w:eastAsia="SimSun" w:hAnsi="Times New Roman" w:cs="Times New Roman"/>
          <w:bCs/>
          <w:kern w:val="3"/>
          <w:sz w:val="24"/>
          <w:szCs w:val="24"/>
          <w:lang w:eastAsia="hi-IN" w:bidi="hi-IN"/>
        </w:rPr>
        <w:t xml:space="preserve">Agencji Bezpieczeństwa Wewnętrznego, Agencji Wywiadu, </w:t>
      </w:r>
      <w:r w:rsidR="008A3BBD" w:rsidRPr="00D70DD8">
        <w:rPr>
          <w:rFonts w:ascii="Times New Roman" w:eastAsia="SimSun" w:hAnsi="Times New Roman" w:cs="Times New Roman"/>
          <w:bCs/>
          <w:kern w:val="3"/>
          <w:sz w:val="24"/>
          <w:szCs w:val="24"/>
          <w:lang w:eastAsia="hi-IN" w:bidi="hi-IN"/>
        </w:rPr>
        <w:t>Służby Kontrwywiadu Wojskowego oraz Służby Wywiadu Wojskowego, projekt został opracowany przez te służby</w:t>
      </w:r>
      <w:r w:rsidR="00B83EBA" w:rsidRPr="00D70DD8">
        <w:rPr>
          <w:rFonts w:ascii="Times New Roman" w:eastAsia="SimSun" w:hAnsi="Times New Roman" w:cs="Times New Roman"/>
          <w:bCs/>
          <w:kern w:val="3"/>
          <w:sz w:val="24"/>
          <w:szCs w:val="24"/>
          <w:lang w:eastAsia="hi-IN" w:bidi="hi-IN"/>
        </w:rPr>
        <w:t xml:space="preserve"> w oparciu o </w:t>
      </w:r>
      <w:r w:rsidR="00E8433F" w:rsidRPr="00D70DD8">
        <w:rPr>
          <w:rFonts w:ascii="Times New Roman" w:eastAsia="SimSun" w:hAnsi="Times New Roman" w:cs="Times New Roman"/>
          <w:bCs/>
          <w:kern w:val="3"/>
          <w:sz w:val="24"/>
          <w:szCs w:val="24"/>
          <w:lang w:eastAsia="hi-IN" w:bidi="hi-IN"/>
        </w:rPr>
        <w:t>rozwiązania wypracowane przez MSWiA.</w:t>
      </w:r>
    </w:p>
    <w:p w14:paraId="603C8FFC" w14:textId="77777777" w:rsidR="00FD38D8" w:rsidRPr="00D70DD8" w:rsidRDefault="00FD38D8" w:rsidP="001A53F0">
      <w:pPr>
        <w:pStyle w:val="Akapitzlist"/>
        <w:numPr>
          <w:ilvl w:val="0"/>
          <w:numId w:val="3"/>
        </w:numPr>
        <w:shd w:val="clear" w:color="auto" w:fill="FFFFFF"/>
        <w:suppressAutoHyphens/>
        <w:spacing w:line="360" w:lineRule="auto"/>
        <w:contextualSpacing w:val="0"/>
        <w:jc w:val="both"/>
        <w:textAlignment w:val="baseline"/>
        <w:rPr>
          <w:rFonts w:ascii="Times New Roman" w:eastAsia="SimSun" w:hAnsi="Times New Roman" w:cs="Times New Roman"/>
          <w:b/>
          <w:bCs/>
          <w:kern w:val="3"/>
          <w:sz w:val="24"/>
          <w:szCs w:val="24"/>
          <w:lang w:eastAsia="hi-IN" w:bidi="hi-IN"/>
        </w:rPr>
      </w:pPr>
      <w:r w:rsidRPr="00D70DD8">
        <w:rPr>
          <w:rFonts w:ascii="Times New Roman" w:eastAsia="SimSun" w:hAnsi="Times New Roman" w:cs="Times New Roman"/>
          <w:b/>
          <w:bCs/>
          <w:kern w:val="3"/>
          <w:sz w:val="24"/>
          <w:szCs w:val="24"/>
          <w:lang w:eastAsia="hi-IN" w:bidi="hi-IN"/>
        </w:rPr>
        <w:t xml:space="preserve">Zmiany w zakresie </w:t>
      </w:r>
      <w:r w:rsidR="007D0540" w:rsidRPr="00D70DD8">
        <w:rPr>
          <w:rFonts w:ascii="Times New Roman" w:eastAsia="SimSun" w:hAnsi="Times New Roman" w:cs="Times New Roman"/>
          <w:b/>
          <w:bCs/>
          <w:kern w:val="3"/>
          <w:sz w:val="24"/>
          <w:szCs w:val="24"/>
          <w:lang w:eastAsia="hi-IN" w:bidi="hi-IN"/>
        </w:rPr>
        <w:t>uprawnień</w:t>
      </w:r>
      <w:r w:rsidR="00051D01" w:rsidRPr="00D70DD8">
        <w:rPr>
          <w:rFonts w:ascii="Times New Roman" w:eastAsia="SimSun" w:hAnsi="Times New Roman" w:cs="Times New Roman"/>
          <w:b/>
          <w:bCs/>
          <w:kern w:val="3"/>
          <w:sz w:val="24"/>
          <w:szCs w:val="24"/>
          <w:lang w:eastAsia="hi-IN" w:bidi="hi-IN"/>
        </w:rPr>
        <w:t xml:space="preserve"> mieszkaniowych obowiązujących w służbach podległych </w:t>
      </w:r>
      <w:r w:rsidR="001D5543" w:rsidRPr="00D70DD8">
        <w:rPr>
          <w:rFonts w:ascii="Times New Roman" w:eastAsia="SimSun" w:hAnsi="Times New Roman" w:cs="Times New Roman"/>
          <w:b/>
          <w:bCs/>
          <w:kern w:val="3"/>
          <w:sz w:val="24"/>
          <w:szCs w:val="24"/>
          <w:lang w:eastAsia="hi-IN" w:bidi="hi-IN"/>
        </w:rPr>
        <w:t>ministrowi właściwemu do spraw wewnętrznych</w:t>
      </w:r>
      <w:r w:rsidR="008A3BBD" w:rsidRPr="00D70DD8">
        <w:rPr>
          <w:rFonts w:ascii="Times New Roman" w:eastAsia="SimSun" w:hAnsi="Times New Roman" w:cs="Times New Roman"/>
          <w:b/>
          <w:bCs/>
          <w:kern w:val="3"/>
          <w:sz w:val="24"/>
          <w:szCs w:val="24"/>
          <w:lang w:eastAsia="hi-IN" w:bidi="hi-IN"/>
        </w:rPr>
        <w:t xml:space="preserve"> oraz </w:t>
      </w:r>
      <w:r w:rsidR="00757AF9" w:rsidRPr="00D70DD8">
        <w:rPr>
          <w:rFonts w:ascii="Times New Roman" w:eastAsia="SimSun" w:hAnsi="Times New Roman" w:cs="Times New Roman"/>
          <w:b/>
          <w:bCs/>
          <w:kern w:val="3"/>
          <w:sz w:val="24"/>
          <w:szCs w:val="24"/>
          <w:lang w:eastAsia="hi-IN" w:bidi="hi-IN"/>
        </w:rPr>
        <w:t xml:space="preserve">Agencji Bezpieczeństwa Wewnętrznego, Agencji Wywiadu, </w:t>
      </w:r>
      <w:r w:rsidR="008A3BBD" w:rsidRPr="00D70DD8">
        <w:rPr>
          <w:rFonts w:ascii="Times New Roman" w:eastAsia="SimSun" w:hAnsi="Times New Roman" w:cs="Times New Roman"/>
          <w:b/>
          <w:bCs/>
          <w:kern w:val="3"/>
          <w:sz w:val="24"/>
          <w:szCs w:val="24"/>
          <w:lang w:eastAsia="hi-IN" w:bidi="hi-IN"/>
        </w:rPr>
        <w:t>Służ</w:t>
      </w:r>
      <w:r w:rsidR="00526EF0" w:rsidRPr="00D70DD8">
        <w:rPr>
          <w:rFonts w:ascii="Times New Roman" w:eastAsia="SimSun" w:hAnsi="Times New Roman" w:cs="Times New Roman"/>
          <w:b/>
          <w:bCs/>
          <w:kern w:val="3"/>
          <w:sz w:val="24"/>
          <w:szCs w:val="24"/>
          <w:lang w:eastAsia="hi-IN" w:bidi="hi-IN"/>
        </w:rPr>
        <w:t>bie Kontrwywiadu Wojskowego</w:t>
      </w:r>
      <w:r w:rsidR="001772CC" w:rsidRPr="00D70DD8">
        <w:rPr>
          <w:rFonts w:ascii="Times New Roman" w:eastAsia="SimSun" w:hAnsi="Times New Roman" w:cs="Times New Roman"/>
          <w:b/>
          <w:bCs/>
          <w:kern w:val="3"/>
          <w:sz w:val="24"/>
          <w:szCs w:val="24"/>
          <w:lang w:eastAsia="hi-IN" w:bidi="hi-IN"/>
        </w:rPr>
        <w:t xml:space="preserve"> i Służbie Wywiadu Wojskowego</w:t>
      </w:r>
      <w:r w:rsidR="00B83EBA" w:rsidRPr="00D70DD8">
        <w:rPr>
          <w:rFonts w:ascii="Times New Roman" w:eastAsia="SimSun" w:hAnsi="Times New Roman" w:cs="Times New Roman"/>
          <w:b/>
          <w:bCs/>
          <w:kern w:val="3"/>
          <w:sz w:val="24"/>
          <w:szCs w:val="24"/>
          <w:lang w:eastAsia="hi-IN" w:bidi="hi-IN"/>
        </w:rPr>
        <w:t>.</w:t>
      </w:r>
    </w:p>
    <w:p w14:paraId="0E6CAA17" w14:textId="77777777" w:rsidR="00697AF6" w:rsidRPr="00D70DD8" w:rsidRDefault="00BC2361"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W obecnym stanie prawnym funkcjonariuszom przysługują następujące </w:t>
      </w:r>
      <w:r w:rsidR="007D0540" w:rsidRPr="00D70DD8">
        <w:rPr>
          <w:rFonts w:ascii="Times New Roman" w:eastAsia="SimSun" w:hAnsi="Times New Roman" w:cs="Times New Roman"/>
          <w:bCs/>
          <w:kern w:val="3"/>
          <w:sz w:val="24"/>
          <w:szCs w:val="24"/>
          <w:lang w:eastAsia="hi-IN" w:bidi="hi-IN"/>
        </w:rPr>
        <w:t>uprawnienia</w:t>
      </w:r>
      <w:r w:rsidRPr="00D70DD8">
        <w:rPr>
          <w:rFonts w:ascii="Times New Roman" w:eastAsia="SimSun" w:hAnsi="Times New Roman" w:cs="Times New Roman"/>
          <w:bCs/>
          <w:kern w:val="3"/>
          <w:sz w:val="24"/>
          <w:szCs w:val="24"/>
          <w:lang w:eastAsia="hi-IN" w:bidi="hi-IN"/>
        </w:rPr>
        <w:t xml:space="preserve"> mieszkaniowe:</w:t>
      </w:r>
    </w:p>
    <w:p w14:paraId="79C5EB46" w14:textId="77777777" w:rsidR="00CE519F" w:rsidRPr="00D70DD8" w:rsidRDefault="00D91CE7" w:rsidP="001A53F0">
      <w:pPr>
        <w:pStyle w:val="Akapitzlist"/>
        <w:numPr>
          <w:ilvl w:val="0"/>
          <w:numId w:val="11"/>
        </w:numPr>
        <w:shd w:val="clear" w:color="auto" w:fill="FFFFFF"/>
        <w:suppressAutoHyphens/>
        <w:spacing w:line="360" w:lineRule="auto"/>
        <w:ind w:left="284" w:hanging="284"/>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i/>
          <w:kern w:val="3"/>
          <w:sz w:val="24"/>
          <w:szCs w:val="24"/>
          <w:lang w:eastAsia="hi-IN" w:bidi="hi-IN"/>
        </w:rPr>
        <w:t>P</w:t>
      </w:r>
      <w:r w:rsidR="00BC2361" w:rsidRPr="00D70DD8">
        <w:rPr>
          <w:rFonts w:ascii="Times New Roman" w:eastAsia="SimSun" w:hAnsi="Times New Roman" w:cs="Times New Roman"/>
          <w:bCs/>
          <w:i/>
          <w:kern w:val="3"/>
          <w:sz w:val="24"/>
          <w:szCs w:val="24"/>
          <w:lang w:eastAsia="hi-IN" w:bidi="hi-IN"/>
        </w:rPr>
        <w:t xml:space="preserve">rawo do lokalu </w:t>
      </w:r>
      <w:r w:rsidR="00263EF2" w:rsidRPr="00D70DD8">
        <w:rPr>
          <w:rFonts w:ascii="Times New Roman" w:eastAsia="SimSun" w:hAnsi="Times New Roman" w:cs="Times New Roman"/>
          <w:bCs/>
          <w:i/>
          <w:kern w:val="3"/>
          <w:sz w:val="24"/>
          <w:szCs w:val="24"/>
          <w:lang w:eastAsia="hi-IN" w:bidi="hi-IN"/>
        </w:rPr>
        <w:t xml:space="preserve">mieszkalnego </w:t>
      </w:r>
      <w:r w:rsidR="00BC2361" w:rsidRPr="00D70DD8">
        <w:rPr>
          <w:rFonts w:ascii="Times New Roman" w:eastAsia="SimSun" w:hAnsi="Times New Roman" w:cs="Times New Roman"/>
          <w:bCs/>
          <w:i/>
          <w:kern w:val="3"/>
          <w:sz w:val="24"/>
          <w:szCs w:val="24"/>
          <w:lang w:eastAsia="hi-IN" w:bidi="hi-IN"/>
        </w:rPr>
        <w:t xml:space="preserve">albo równoważnik </w:t>
      </w:r>
      <w:r w:rsidR="00263EF2" w:rsidRPr="00D70DD8">
        <w:rPr>
          <w:rFonts w:ascii="Times New Roman" w:eastAsia="SimSun" w:hAnsi="Times New Roman" w:cs="Times New Roman"/>
          <w:bCs/>
          <w:i/>
          <w:kern w:val="3"/>
          <w:sz w:val="24"/>
          <w:szCs w:val="24"/>
          <w:lang w:eastAsia="hi-IN" w:bidi="hi-IN"/>
        </w:rPr>
        <w:t xml:space="preserve">pieniężny </w:t>
      </w:r>
      <w:r w:rsidR="00BC2361" w:rsidRPr="00D70DD8">
        <w:rPr>
          <w:rFonts w:ascii="Times New Roman" w:eastAsia="SimSun" w:hAnsi="Times New Roman" w:cs="Times New Roman"/>
          <w:bCs/>
          <w:i/>
          <w:kern w:val="3"/>
          <w:sz w:val="24"/>
          <w:szCs w:val="24"/>
          <w:lang w:eastAsia="hi-IN" w:bidi="hi-IN"/>
        </w:rPr>
        <w:t>za brak lokalu</w:t>
      </w:r>
      <w:r w:rsidR="00BC2361" w:rsidRPr="00D70DD8">
        <w:rPr>
          <w:rFonts w:ascii="Times New Roman" w:eastAsia="SimSun" w:hAnsi="Times New Roman" w:cs="Times New Roman"/>
          <w:bCs/>
          <w:kern w:val="3"/>
          <w:sz w:val="24"/>
          <w:szCs w:val="24"/>
          <w:lang w:eastAsia="hi-IN" w:bidi="hi-IN"/>
        </w:rPr>
        <w:t xml:space="preserve"> (Policja, SG, PSP, SOP</w:t>
      </w:r>
      <w:r w:rsidR="00526EF0" w:rsidRPr="00D70DD8">
        <w:rPr>
          <w:rFonts w:ascii="Times New Roman" w:eastAsia="SimSun" w:hAnsi="Times New Roman" w:cs="Times New Roman"/>
          <w:bCs/>
          <w:kern w:val="3"/>
          <w:sz w:val="24"/>
          <w:szCs w:val="24"/>
          <w:lang w:eastAsia="hi-IN" w:bidi="hi-IN"/>
        </w:rPr>
        <w:t>,</w:t>
      </w:r>
      <w:r w:rsidR="00E8433F" w:rsidRPr="00D70DD8">
        <w:rPr>
          <w:rFonts w:ascii="Times New Roman" w:eastAsia="SimSun" w:hAnsi="Times New Roman" w:cs="Times New Roman"/>
          <w:bCs/>
          <w:kern w:val="3"/>
          <w:sz w:val="24"/>
          <w:szCs w:val="24"/>
          <w:lang w:eastAsia="hi-IN" w:bidi="hi-IN"/>
        </w:rPr>
        <w:t xml:space="preserve"> ABW, AW,</w:t>
      </w:r>
      <w:r w:rsidR="00526EF0" w:rsidRPr="00D70DD8">
        <w:rPr>
          <w:rFonts w:ascii="Times New Roman" w:eastAsia="SimSun" w:hAnsi="Times New Roman" w:cs="Times New Roman"/>
          <w:bCs/>
          <w:kern w:val="3"/>
          <w:sz w:val="24"/>
          <w:szCs w:val="24"/>
          <w:lang w:eastAsia="hi-IN" w:bidi="hi-IN"/>
        </w:rPr>
        <w:t xml:space="preserve"> SKW</w:t>
      </w:r>
      <w:r w:rsidR="001772CC" w:rsidRPr="00D70DD8">
        <w:rPr>
          <w:rFonts w:ascii="Times New Roman" w:eastAsia="SimSun" w:hAnsi="Times New Roman" w:cs="Times New Roman"/>
          <w:bCs/>
          <w:kern w:val="3"/>
          <w:sz w:val="24"/>
          <w:szCs w:val="24"/>
          <w:lang w:eastAsia="hi-IN" w:bidi="hi-IN"/>
        </w:rPr>
        <w:t>, SWW</w:t>
      </w:r>
      <w:r w:rsidR="00BC2361" w:rsidRPr="00D70DD8">
        <w:rPr>
          <w:rFonts w:ascii="Times New Roman" w:eastAsia="SimSun" w:hAnsi="Times New Roman" w:cs="Times New Roman"/>
          <w:bCs/>
          <w:kern w:val="3"/>
          <w:sz w:val="24"/>
          <w:szCs w:val="24"/>
          <w:lang w:eastAsia="hi-IN" w:bidi="hi-IN"/>
        </w:rPr>
        <w:t>).</w:t>
      </w:r>
    </w:p>
    <w:p w14:paraId="38DFE21A" w14:textId="77777777" w:rsidR="003838B3" w:rsidRPr="00D70DD8" w:rsidRDefault="00BC2361" w:rsidP="001A53F0">
      <w:pPr>
        <w:shd w:val="clear" w:color="auto" w:fill="FFFFFF"/>
        <w:suppressAutoHyphens/>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Funkcjonariuszom w służbie stałej przysługuje prawo do lokalu mieszkalnego w</w:t>
      </w:r>
      <w:r w:rsidR="00D91CE7" w:rsidRPr="00D70DD8">
        <w:rPr>
          <w:rFonts w:ascii="Times New Roman" w:eastAsia="SimSun" w:hAnsi="Times New Roman" w:cs="Times New Roman"/>
          <w:bCs/>
          <w:kern w:val="3"/>
          <w:sz w:val="24"/>
          <w:szCs w:val="24"/>
          <w:lang w:eastAsia="hi-IN" w:bidi="hi-IN"/>
        </w:rPr>
        <w:t> </w:t>
      </w:r>
      <w:r w:rsidRPr="00D70DD8">
        <w:rPr>
          <w:rFonts w:ascii="Times New Roman" w:eastAsia="SimSun" w:hAnsi="Times New Roman" w:cs="Times New Roman"/>
          <w:bCs/>
          <w:kern w:val="3"/>
          <w:sz w:val="24"/>
          <w:szCs w:val="24"/>
          <w:lang w:eastAsia="hi-IN" w:bidi="hi-IN"/>
        </w:rPr>
        <w:t>miejscowości, w której pełnią służbę, lub w miejscowości pobliskiej, z uwzględnieniem liczby członków rodziny o</w:t>
      </w:r>
      <w:r w:rsidR="00D91CE7" w:rsidRPr="00D70DD8">
        <w:rPr>
          <w:rFonts w:ascii="Times New Roman" w:eastAsia="SimSun" w:hAnsi="Times New Roman" w:cs="Times New Roman"/>
          <w:bCs/>
          <w:kern w:val="3"/>
          <w:sz w:val="24"/>
          <w:szCs w:val="24"/>
          <w:lang w:eastAsia="hi-IN" w:bidi="hi-IN"/>
        </w:rPr>
        <w:t xml:space="preserve">raz ich uprawnień wynikających </w:t>
      </w:r>
      <w:r w:rsidRPr="00D70DD8">
        <w:rPr>
          <w:rFonts w:ascii="Times New Roman" w:eastAsia="SimSun" w:hAnsi="Times New Roman" w:cs="Times New Roman"/>
          <w:bCs/>
          <w:kern w:val="3"/>
          <w:sz w:val="24"/>
          <w:szCs w:val="24"/>
          <w:lang w:eastAsia="hi-IN" w:bidi="hi-IN"/>
        </w:rPr>
        <w:t>z przepisów odrębnych.</w:t>
      </w:r>
      <w:r w:rsidR="00D91CE7" w:rsidRPr="00D70DD8">
        <w:rPr>
          <w:rFonts w:ascii="Times New Roman" w:eastAsia="SimSun" w:hAnsi="Times New Roman" w:cs="Times New Roman"/>
          <w:bCs/>
          <w:kern w:val="3"/>
          <w:sz w:val="24"/>
          <w:szCs w:val="24"/>
          <w:lang w:eastAsia="hi-IN" w:bidi="hi-IN"/>
        </w:rPr>
        <w:t xml:space="preserve"> Ponadto f</w:t>
      </w:r>
      <w:r w:rsidRPr="00D70DD8">
        <w:rPr>
          <w:rFonts w:ascii="Times New Roman" w:eastAsia="SimSun" w:hAnsi="Times New Roman" w:cs="Times New Roman"/>
          <w:bCs/>
          <w:kern w:val="3"/>
          <w:sz w:val="24"/>
          <w:szCs w:val="24"/>
          <w:lang w:eastAsia="hi-IN" w:bidi="hi-IN"/>
        </w:rPr>
        <w:t>unkcjonariuszom przysługuje równoważnik pieniężny, jeżeli oni sami lub członkowie ich rodzin nie posiadają lokalu mieszkalnego w miejsc</w:t>
      </w:r>
      <w:r w:rsidR="00A0028D" w:rsidRPr="00D70DD8">
        <w:rPr>
          <w:rFonts w:ascii="Times New Roman" w:eastAsia="SimSun" w:hAnsi="Times New Roman" w:cs="Times New Roman"/>
          <w:bCs/>
          <w:kern w:val="3"/>
          <w:sz w:val="24"/>
          <w:szCs w:val="24"/>
          <w:lang w:eastAsia="hi-IN" w:bidi="hi-IN"/>
        </w:rPr>
        <w:t>owości</w:t>
      </w:r>
      <w:r w:rsidR="00CD14E5" w:rsidRPr="00D70DD8">
        <w:rPr>
          <w:rFonts w:ascii="Times New Roman" w:eastAsia="SimSun" w:hAnsi="Times New Roman" w:cs="Times New Roman"/>
          <w:bCs/>
          <w:kern w:val="3"/>
          <w:sz w:val="24"/>
          <w:szCs w:val="24"/>
          <w:lang w:eastAsia="hi-IN" w:bidi="hi-IN"/>
        </w:rPr>
        <w:t xml:space="preserve"> pełnienia służby lub w </w:t>
      </w:r>
      <w:r w:rsidRPr="00D70DD8">
        <w:rPr>
          <w:rFonts w:ascii="Times New Roman" w:eastAsia="SimSun" w:hAnsi="Times New Roman" w:cs="Times New Roman"/>
          <w:bCs/>
          <w:kern w:val="3"/>
          <w:sz w:val="24"/>
          <w:szCs w:val="24"/>
          <w:lang w:eastAsia="hi-IN" w:bidi="hi-IN"/>
        </w:rPr>
        <w:t>miejscowości pobliskiej.</w:t>
      </w:r>
    </w:p>
    <w:p w14:paraId="7FF1DB14" w14:textId="77777777" w:rsidR="00BC2361" w:rsidRPr="00D70DD8" w:rsidRDefault="00220CA9"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2. </w:t>
      </w:r>
      <w:r w:rsidRPr="00D70DD8">
        <w:rPr>
          <w:rFonts w:ascii="Times New Roman" w:eastAsia="SimSun" w:hAnsi="Times New Roman" w:cs="Times New Roman"/>
          <w:bCs/>
          <w:i/>
          <w:kern w:val="3"/>
          <w:sz w:val="24"/>
          <w:szCs w:val="24"/>
          <w:lang w:eastAsia="hi-IN" w:bidi="hi-IN"/>
        </w:rPr>
        <w:t>R</w:t>
      </w:r>
      <w:r w:rsidR="00BC2361" w:rsidRPr="00D70DD8">
        <w:rPr>
          <w:rFonts w:ascii="Times New Roman" w:eastAsia="SimSun" w:hAnsi="Times New Roman" w:cs="Times New Roman"/>
          <w:bCs/>
          <w:i/>
          <w:kern w:val="3"/>
          <w:sz w:val="24"/>
          <w:szCs w:val="24"/>
          <w:lang w:eastAsia="hi-IN" w:bidi="hi-IN"/>
        </w:rPr>
        <w:t>ównoważnik pieniężny za remont zajmowanego lokalu mieszkalnego</w:t>
      </w:r>
      <w:r w:rsidR="00BC2361" w:rsidRPr="00D70DD8">
        <w:rPr>
          <w:rFonts w:ascii="Times New Roman" w:eastAsia="SimSun" w:hAnsi="Times New Roman" w:cs="Times New Roman"/>
          <w:bCs/>
          <w:kern w:val="3"/>
          <w:sz w:val="24"/>
          <w:szCs w:val="24"/>
          <w:lang w:eastAsia="hi-IN" w:bidi="hi-IN"/>
        </w:rPr>
        <w:t xml:space="preserve"> (Policja, SG, PSP</w:t>
      </w:r>
      <w:r w:rsidR="001772CC" w:rsidRPr="00D70DD8">
        <w:rPr>
          <w:rFonts w:ascii="Times New Roman" w:eastAsia="SimSun" w:hAnsi="Times New Roman" w:cs="Times New Roman"/>
          <w:bCs/>
          <w:kern w:val="3"/>
          <w:sz w:val="24"/>
          <w:szCs w:val="24"/>
          <w:lang w:eastAsia="hi-IN" w:bidi="hi-IN"/>
        </w:rPr>
        <w:t xml:space="preserve">, </w:t>
      </w:r>
      <w:r w:rsidR="00757AF9" w:rsidRPr="00D70DD8">
        <w:rPr>
          <w:rFonts w:ascii="Times New Roman" w:eastAsia="SimSun" w:hAnsi="Times New Roman" w:cs="Times New Roman"/>
          <w:bCs/>
          <w:kern w:val="3"/>
          <w:sz w:val="24"/>
          <w:szCs w:val="24"/>
          <w:lang w:eastAsia="hi-IN" w:bidi="hi-IN"/>
        </w:rPr>
        <w:t xml:space="preserve">ABW, AW, </w:t>
      </w:r>
      <w:r w:rsidR="001772CC" w:rsidRPr="00D70DD8">
        <w:rPr>
          <w:rFonts w:ascii="Times New Roman" w:eastAsia="SimSun" w:hAnsi="Times New Roman" w:cs="Times New Roman"/>
          <w:bCs/>
          <w:kern w:val="3"/>
          <w:sz w:val="24"/>
          <w:szCs w:val="24"/>
          <w:lang w:eastAsia="hi-IN" w:bidi="hi-IN"/>
        </w:rPr>
        <w:t>SKW, SWW</w:t>
      </w:r>
      <w:r w:rsidR="00BC2361"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w:t>
      </w:r>
    </w:p>
    <w:p w14:paraId="7C6E9416" w14:textId="77777777" w:rsidR="003838B3" w:rsidRPr="00D70DD8" w:rsidRDefault="00852FE1"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Funkcjonariuszom Policji, SG</w:t>
      </w:r>
      <w:r w:rsidR="001A53F0"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 xml:space="preserve"> PSP</w:t>
      </w:r>
      <w:r w:rsidR="006D4C08" w:rsidRPr="00D70DD8">
        <w:rPr>
          <w:rFonts w:ascii="Times New Roman" w:eastAsia="SimSun" w:hAnsi="Times New Roman" w:cs="Times New Roman"/>
          <w:bCs/>
          <w:kern w:val="3"/>
          <w:sz w:val="24"/>
          <w:szCs w:val="24"/>
          <w:lang w:eastAsia="hi-IN" w:bidi="hi-IN"/>
        </w:rPr>
        <w:t xml:space="preserve">, </w:t>
      </w:r>
      <w:r w:rsidR="00757AF9" w:rsidRPr="00D70DD8">
        <w:rPr>
          <w:rFonts w:ascii="Times New Roman" w:eastAsia="SimSun" w:hAnsi="Times New Roman" w:cs="Times New Roman"/>
          <w:bCs/>
          <w:kern w:val="3"/>
          <w:sz w:val="24"/>
          <w:szCs w:val="24"/>
          <w:lang w:eastAsia="hi-IN" w:bidi="hi-IN"/>
        </w:rPr>
        <w:t xml:space="preserve">ABW, AW, </w:t>
      </w:r>
      <w:r w:rsidR="00C33DC6" w:rsidRPr="00D70DD8">
        <w:rPr>
          <w:rFonts w:ascii="Times New Roman" w:eastAsia="SimSun" w:hAnsi="Times New Roman" w:cs="Times New Roman"/>
          <w:bCs/>
          <w:kern w:val="3"/>
          <w:sz w:val="24"/>
          <w:szCs w:val="24"/>
          <w:lang w:eastAsia="hi-IN" w:bidi="hi-IN"/>
        </w:rPr>
        <w:t>SKW</w:t>
      </w:r>
      <w:r w:rsidR="001772CC" w:rsidRPr="00D70DD8">
        <w:rPr>
          <w:rFonts w:ascii="Times New Roman" w:eastAsia="SimSun" w:hAnsi="Times New Roman" w:cs="Times New Roman"/>
          <w:bCs/>
          <w:kern w:val="3"/>
          <w:sz w:val="24"/>
          <w:szCs w:val="24"/>
          <w:lang w:eastAsia="hi-IN" w:bidi="hi-IN"/>
        </w:rPr>
        <w:t xml:space="preserve"> i SWW</w:t>
      </w:r>
      <w:r w:rsidRPr="00D70DD8">
        <w:rPr>
          <w:rFonts w:ascii="Times New Roman" w:eastAsia="SimSun" w:hAnsi="Times New Roman" w:cs="Times New Roman"/>
          <w:bCs/>
          <w:kern w:val="3"/>
          <w:sz w:val="24"/>
          <w:szCs w:val="24"/>
          <w:lang w:eastAsia="hi-IN" w:bidi="hi-IN"/>
        </w:rPr>
        <w:t xml:space="preserve"> przysługuje równoważnik pieniężny za remont zajmowanego lokalu mieszkalnego, z uwzględnieniem liczby członków rodziny oraz ich uprawnień wynikających z przepisów odrębnych. Świadczenie w postaci równoważnika pieniężnego za remont zajmowanego lokalu mieszkalnego nie przysługuje</w:t>
      </w:r>
      <w:r w:rsidR="003838B3"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 xml:space="preserve"> w</w:t>
      </w:r>
      <w:r w:rsidR="003838B3" w:rsidRPr="00D70DD8">
        <w:rPr>
          <w:rFonts w:ascii="Times New Roman" w:eastAsia="SimSun" w:hAnsi="Times New Roman" w:cs="Times New Roman"/>
          <w:bCs/>
          <w:kern w:val="3"/>
          <w:sz w:val="24"/>
          <w:szCs w:val="24"/>
          <w:lang w:eastAsia="hi-IN" w:bidi="hi-IN"/>
        </w:rPr>
        <w:t> </w:t>
      </w:r>
      <w:r w:rsidRPr="00D70DD8">
        <w:rPr>
          <w:rFonts w:ascii="Times New Roman" w:eastAsia="SimSun" w:hAnsi="Times New Roman" w:cs="Times New Roman"/>
          <w:bCs/>
          <w:kern w:val="3"/>
          <w:sz w:val="24"/>
          <w:szCs w:val="24"/>
          <w:lang w:eastAsia="hi-IN" w:bidi="hi-IN"/>
        </w:rPr>
        <w:t>świetle obowiązujących przepisów</w:t>
      </w:r>
      <w:r w:rsidR="003838B3"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 xml:space="preserve"> funkcjonariuszom SOP.</w:t>
      </w:r>
      <w:r w:rsidR="00800DD8" w:rsidRPr="00D70DD8">
        <w:rPr>
          <w:rFonts w:ascii="Times New Roman" w:eastAsia="SimSun" w:hAnsi="Times New Roman" w:cs="Times New Roman"/>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t>Wysokość równoważnika pieniężnego za remont zajmowanego lokalu mieszkalnego stanowi iloczyn liczby norm zaludnienia należnych funkcjonariuszowi i członkom jego rodziny oraz kwoty</w:t>
      </w:r>
      <w:r w:rsidR="00434ED7" w:rsidRPr="00D70DD8">
        <w:rPr>
          <w:rFonts w:ascii="Times New Roman" w:eastAsia="SimSun" w:hAnsi="Times New Roman" w:cs="Times New Roman"/>
          <w:bCs/>
          <w:kern w:val="3"/>
          <w:sz w:val="24"/>
          <w:szCs w:val="24"/>
          <w:lang w:eastAsia="hi-IN" w:bidi="hi-IN"/>
        </w:rPr>
        <w:t xml:space="preserve"> określonej przepisami</w:t>
      </w:r>
      <w:r w:rsidRPr="00D70DD8">
        <w:rPr>
          <w:rFonts w:ascii="Times New Roman" w:eastAsia="SimSun" w:hAnsi="Times New Roman" w:cs="Times New Roman"/>
          <w:bCs/>
          <w:kern w:val="3"/>
          <w:sz w:val="24"/>
          <w:szCs w:val="24"/>
          <w:lang w:eastAsia="hi-IN" w:bidi="hi-IN"/>
        </w:rPr>
        <w:t>.</w:t>
      </w:r>
    </w:p>
    <w:p w14:paraId="3933F9B7" w14:textId="77777777" w:rsidR="00BC2361" w:rsidRPr="00D70DD8" w:rsidRDefault="00220CA9"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3. </w:t>
      </w:r>
      <w:r w:rsidRPr="00D70DD8">
        <w:rPr>
          <w:rFonts w:ascii="Times New Roman" w:eastAsia="SimSun" w:hAnsi="Times New Roman" w:cs="Times New Roman"/>
          <w:bCs/>
          <w:i/>
          <w:kern w:val="3"/>
          <w:sz w:val="24"/>
          <w:szCs w:val="24"/>
          <w:lang w:eastAsia="hi-IN" w:bidi="hi-IN"/>
        </w:rPr>
        <w:t>P</w:t>
      </w:r>
      <w:r w:rsidR="00BC2361" w:rsidRPr="00D70DD8">
        <w:rPr>
          <w:rFonts w:ascii="Times New Roman" w:eastAsia="SimSun" w:hAnsi="Times New Roman" w:cs="Times New Roman"/>
          <w:bCs/>
          <w:i/>
          <w:kern w:val="3"/>
          <w:sz w:val="24"/>
          <w:szCs w:val="24"/>
          <w:lang w:eastAsia="hi-IN" w:bidi="hi-IN"/>
        </w:rPr>
        <w:t>omoc finansowa na uzyskanie lokalu mieszkalnego</w:t>
      </w:r>
      <w:r w:rsidR="00BC2361" w:rsidRPr="00D70DD8">
        <w:rPr>
          <w:rFonts w:ascii="Times New Roman" w:eastAsia="SimSun" w:hAnsi="Times New Roman" w:cs="Times New Roman"/>
          <w:bCs/>
          <w:kern w:val="3"/>
          <w:sz w:val="24"/>
          <w:szCs w:val="24"/>
          <w:lang w:eastAsia="hi-IN" w:bidi="hi-IN"/>
        </w:rPr>
        <w:t xml:space="preserve"> (Policja, SG, PSP, SOP</w:t>
      </w:r>
      <w:r w:rsidR="00C33DC6" w:rsidRPr="00D70DD8">
        <w:rPr>
          <w:rFonts w:ascii="Times New Roman" w:eastAsia="SimSun" w:hAnsi="Times New Roman" w:cs="Times New Roman"/>
          <w:bCs/>
          <w:kern w:val="3"/>
          <w:sz w:val="24"/>
          <w:szCs w:val="24"/>
          <w:lang w:eastAsia="hi-IN" w:bidi="hi-IN"/>
        </w:rPr>
        <w:t xml:space="preserve">, </w:t>
      </w:r>
      <w:r w:rsidR="00757AF9" w:rsidRPr="00D70DD8">
        <w:rPr>
          <w:rFonts w:ascii="Times New Roman" w:eastAsia="SimSun" w:hAnsi="Times New Roman" w:cs="Times New Roman"/>
          <w:bCs/>
          <w:kern w:val="3"/>
          <w:sz w:val="24"/>
          <w:szCs w:val="24"/>
          <w:lang w:eastAsia="hi-IN" w:bidi="hi-IN"/>
        </w:rPr>
        <w:t xml:space="preserve">ABW, AW, </w:t>
      </w:r>
      <w:r w:rsidR="00C33DC6" w:rsidRPr="00D70DD8">
        <w:rPr>
          <w:rFonts w:ascii="Times New Roman" w:eastAsia="SimSun" w:hAnsi="Times New Roman" w:cs="Times New Roman"/>
          <w:bCs/>
          <w:kern w:val="3"/>
          <w:sz w:val="24"/>
          <w:szCs w:val="24"/>
          <w:lang w:eastAsia="hi-IN" w:bidi="hi-IN"/>
        </w:rPr>
        <w:t>SKW</w:t>
      </w:r>
      <w:r w:rsidR="001772CC" w:rsidRPr="00D70DD8">
        <w:rPr>
          <w:rFonts w:ascii="Times New Roman" w:eastAsia="SimSun" w:hAnsi="Times New Roman" w:cs="Times New Roman"/>
          <w:bCs/>
          <w:kern w:val="3"/>
          <w:sz w:val="24"/>
          <w:szCs w:val="24"/>
          <w:lang w:eastAsia="hi-IN" w:bidi="hi-IN"/>
        </w:rPr>
        <w:t>,</w:t>
      </w:r>
      <w:r w:rsidR="00CC5015" w:rsidRPr="00D70DD8">
        <w:rPr>
          <w:rFonts w:ascii="Times New Roman" w:eastAsia="SimSun" w:hAnsi="Times New Roman" w:cs="Times New Roman"/>
          <w:bCs/>
          <w:kern w:val="3"/>
          <w:sz w:val="24"/>
          <w:szCs w:val="24"/>
          <w:lang w:eastAsia="hi-IN" w:bidi="hi-IN"/>
        </w:rPr>
        <w:t xml:space="preserve"> </w:t>
      </w:r>
      <w:r w:rsidR="001772CC" w:rsidRPr="00D70DD8">
        <w:rPr>
          <w:rFonts w:ascii="Times New Roman" w:eastAsia="SimSun" w:hAnsi="Times New Roman" w:cs="Times New Roman"/>
          <w:bCs/>
          <w:kern w:val="3"/>
          <w:sz w:val="24"/>
          <w:szCs w:val="24"/>
          <w:lang w:eastAsia="hi-IN" w:bidi="hi-IN"/>
        </w:rPr>
        <w:t>SWW</w:t>
      </w:r>
      <w:r w:rsidR="00BC2361" w:rsidRPr="00D70DD8">
        <w:rPr>
          <w:rFonts w:ascii="Times New Roman" w:eastAsia="SimSun" w:hAnsi="Times New Roman" w:cs="Times New Roman"/>
          <w:bCs/>
          <w:kern w:val="3"/>
          <w:sz w:val="24"/>
          <w:szCs w:val="24"/>
          <w:lang w:eastAsia="hi-IN" w:bidi="hi-IN"/>
        </w:rPr>
        <w:t>).</w:t>
      </w:r>
    </w:p>
    <w:p w14:paraId="19FFC6B6" w14:textId="77777777" w:rsidR="00CE519F" w:rsidRPr="00D70DD8" w:rsidRDefault="00CE519F"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Funkcjonariuszom, którzy nie otrzymali lokalu mieszkalnego przysługuje pomoc finansowa na uzyskanie lokalu mieszkalnego w spółdzielni mieszkaniowej albo domu jednorodzinnego lub lokalu mieszkalnego stanowiącego odrębną nieruchomość (Policja</w:t>
      </w:r>
      <w:r w:rsidR="00C33DC6" w:rsidRPr="00D70DD8">
        <w:rPr>
          <w:rFonts w:ascii="Times New Roman" w:eastAsia="SimSun" w:hAnsi="Times New Roman" w:cs="Times New Roman"/>
          <w:bCs/>
          <w:kern w:val="3"/>
          <w:sz w:val="24"/>
          <w:szCs w:val="24"/>
          <w:lang w:eastAsia="hi-IN" w:bidi="hi-IN"/>
        </w:rPr>
        <w:t xml:space="preserve">, </w:t>
      </w:r>
      <w:r w:rsidR="00757AF9" w:rsidRPr="00D70DD8">
        <w:rPr>
          <w:rFonts w:ascii="Times New Roman" w:eastAsia="SimSun" w:hAnsi="Times New Roman" w:cs="Times New Roman"/>
          <w:bCs/>
          <w:kern w:val="3"/>
          <w:sz w:val="24"/>
          <w:szCs w:val="24"/>
          <w:lang w:eastAsia="hi-IN" w:bidi="hi-IN"/>
        </w:rPr>
        <w:t xml:space="preserve">ABW, AW, </w:t>
      </w:r>
      <w:r w:rsidR="00C33DC6" w:rsidRPr="00D70DD8">
        <w:rPr>
          <w:rFonts w:ascii="Times New Roman" w:eastAsia="SimSun" w:hAnsi="Times New Roman" w:cs="Times New Roman"/>
          <w:bCs/>
          <w:kern w:val="3"/>
          <w:sz w:val="24"/>
          <w:szCs w:val="24"/>
          <w:lang w:eastAsia="hi-IN" w:bidi="hi-IN"/>
        </w:rPr>
        <w:t>SKW</w:t>
      </w:r>
      <w:r w:rsidR="00CC5015" w:rsidRPr="00D70DD8">
        <w:rPr>
          <w:rFonts w:ascii="Times New Roman" w:eastAsia="SimSun" w:hAnsi="Times New Roman" w:cs="Times New Roman"/>
          <w:bCs/>
          <w:kern w:val="3"/>
          <w:sz w:val="24"/>
          <w:szCs w:val="24"/>
          <w:lang w:eastAsia="hi-IN" w:bidi="hi-IN"/>
        </w:rPr>
        <w:t>, SWW</w:t>
      </w:r>
      <w:r w:rsidRPr="00D70DD8">
        <w:rPr>
          <w:rFonts w:ascii="Times New Roman" w:eastAsia="SimSun" w:hAnsi="Times New Roman" w:cs="Times New Roman"/>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lastRenderedPageBreak/>
        <w:t>lub na uzyskanie lokalu mieszkalnego w spółdzielni mieszkaniowej, społecznej inicjatywie mieszkaniowej lub towarzystwie budownictwa społecznego albo domu jednorodzinnego lub lokalu mieszkalnego stanowiącego odrębną nieruchomość (SG, SOP, PSP</w:t>
      </w:r>
      <w:r w:rsidR="00E8433F" w:rsidRPr="00D70DD8">
        <w:rPr>
          <w:rFonts w:ascii="Times New Roman" w:eastAsia="SimSun" w:hAnsi="Times New Roman" w:cs="Times New Roman"/>
          <w:bCs/>
          <w:kern w:val="3"/>
          <w:sz w:val="24"/>
          <w:szCs w:val="24"/>
          <w:lang w:eastAsia="hi-IN" w:bidi="hi-IN"/>
        </w:rPr>
        <w:t>, ABW i AW</w:t>
      </w:r>
      <w:r w:rsidRPr="00D70DD8">
        <w:rPr>
          <w:rFonts w:ascii="Times New Roman" w:eastAsia="SimSun" w:hAnsi="Times New Roman" w:cs="Times New Roman"/>
          <w:bCs/>
          <w:kern w:val="3"/>
          <w:sz w:val="24"/>
          <w:szCs w:val="24"/>
          <w:lang w:eastAsia="hi-IN" w:bidi="hi-IN"/>
        </w:rPr>
        <w:t xml:space="preserve">). </w:t>
      </w:r>
    </w:p>
    <w:p w14:paraId="0476F6CF" w14:textId="77777777" w:rsidR="00CE519F" w:rsidRPr="00D70DD8" w:rsidRDefault="00CE519F"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Wysokość pomocy finansowej stanowi iloczyn liczby norm zaludnienia należnych funkcjonariuszowi i członkom jego rodziny oraz kwoty </w:t>
      </w:r>
      <w:r w:rsidR="006E46A8" w:rsidRPr="00D70DD8">
        <w:rPr>
          <w:rFonts w:ascii="Times New Roman" w:eastAsia="SimSun" w:hAnsi="Times New Roman" w:cs="Times New Roman"/>
          <w:bCs/>
          <w:kern w:val="3"/>
          <w:sz w:val="24"/>
          <w:szCs w:val="24"/>
          <w:lang w:eastAsia="hi-IN" w:bidi="hi-IN"/>
        </w:rPr>
        <w:t xml:space="preserve">określonej przepisami </w:t>
      </w:r>
      <w:r w:rsidRPr="00D70DD8">
        <w:rPr>
          <w:rFonts w:ascii="Times New Roman" w:eastAsia="SimSun" w:hAnsi="Times New Roman" w:cs="Times New Roman"/>
          <w:bCs/>
          <w:kern w:val="3"/>
          <w:sz w:val="24"/>
          <w:szCs w:val="24"/>
          <w:lang w:eastAsia="hi-IN" w:bidi="hi-IN"/>
        </w:rPr>
        <w:t>(Policja, SG, PSP</w:t>
      </w:r>
      <w:r w:rsidR="00122EFC" w:rsidRPr="00D70DD8">
        <w:rPr>
          <w:rFonts w:ascii="Times New Roman" w:eastAsia="SimSun" w:hAnsi="Times New Roman" w:cs="Times New Roman"/>
          <w:bCs/>
          <w:kern w:val="3"/>
          <w:sz w:val="24"/>
          <w:szCs w:val="24"/>
          <w:lang w:eastAsia="hi-IN" w:bidi="hi-IN"/>
        </w:rPr>
        <w:t xml:space="preserve">, </w:t>
      </w:r>
      <w:r w:rsidR="00757AF9" w:rsidRPr="00D70DD8">
        <w:rPr>
          <w:rFonts w:ascii="Times New Roman" w:eastAsia="SimSun" w:hAnsi="Times New Roman" w:cs="Times New Roman"/>
          <w:bCs/>
          <w:kern w:val="3"/>
          <w:sz w:val="24"/>
          <w:szCs w:val="24"/>
          <w:lang w:eastAsia="hi-IN" w:bidi="hi-IN"/>
        </w:rPr>
        <w:t xml:space="preserve">ABW, AW, </w:t>
      </w:r>
      <w:r w:rsidR="00122EFC" w:rsidRPr="00D70DD8">
        <w:rPr>
          <w:rFonts w:ascii="Times New Roman" w:eastAsia="SimSun" w:hAnsi="Times New Roman" w:cs="Times New Roman"/>
          <w:bCs/>
          <w:kern w:val="3"/>
          <w:sz w:val="24"/>
          <w:szCs w:val="24"/>
          <w:lang w:eastAsia="hi-IN" w:bidi="hi-IN"/>
        </w:rPr>
        <w:t>SKW i SWW</w:t>
      </w:r>
      <w:r w:rsidRPr="00D70DD8">
        <w:rPr>
          <w:rFonts w:ascii="Times New Roman" w:eastAsia="SimSun" w:hAnsi="Times New Roman" w:cs="Times New Roman"/>
          <w:bCs/>
          <w:kern w:val="3"/>
          <w:sz w:val="24"/>
          <w:szCs w:val="24"/>
          <w:lang w:eastAsia="hi-IN" w:bidi="hi-IN"/>
        </w:rPr>
        <w:t>) lub kwoty stanowiącej 20</w:t>
      </w:r>
      <w:r w:rsidR="006E46A8" w:rsidRPr="00D70DD8">
        <w:rPr>
          <w:rFonts w:ascii="Times New Roman" w:eastAsia="SimSun" w:hAnsi="Times New Roman" w:cs="Times New Roman"/>
          <w:bCs/>
          <w:kern w:val="3"/>
          <w:sz w:val="24"/>
          <w:szCs w:val="24"/>
          <w:lang w:eastAsia="hi-IN" w:bidi="hi-IN"/>
        </w:rPr>
        <w:t xml:space="preserve">% wartości lokalu mieszkalnego </w:t>
      </w:r>
      <w:r w:rsidRPr="00D70DD8">
        <w:rPr>
          <w:rFonts w:ascii="Times New Roman" w:eastAsia="SimSun" w:hAnsi="Times New Roman" w:cs="Times New Roman"/>
          <w:bCs/>
          <w:kern w:val="3"/>
          <w:sz w:val="24"/>
          <w:szCs w:val="24"/>
          <w:lang w:eastAsia="hi-IN" w:bidi="hi-IN"/>
        </w:rPr>
        <w:t>o</w:t>
      </w:r>
      <w:r w:rsidR="003838B3" w:rsidRPr="00D70DD8">
        <w:rPr>
          <w:rFonts w:ascii="Times New Roman" w:eastAsia="SimSun" w:hAnsi="Times New Roman" w:cs="Times New Roman"/>
          <w:bCs/>
          <w:kern w:val="3"/>
          <w:sz w:val="24"/>
          <w:szCs w:val="24"/>
          <w:lang w:eastAsia="hi-IN" w:bidi="hi-IN"/>
        </w:rPr>
        <w:t> </w:t>
      </w:r>
      <w:r w:rsidRPr="00D70DD8">
        <w:rPr>
          <w:rFonts w:ascii="Times New Roman" w:eastAsia="SimSun" w:hAnsi="Times New Roman" w:cs="Times New Roman"/>
          <w:bCs/>
          <w:kern w:val="3"/>
          <w:sz w:val="24"/>
          <w:szCs w:val="24"/>
          <w:lang w:eastAsia="hi-IN" w:bidi="hi-IN"/>
        </w:rPr>
        <w:t>powierzchni użytkowej 50</w:t>
      </w:r>
      <w:r w:rsidR="006E46A8" w:rsidRPr="00D70DD8">
        <w:rPr>
          <w:rFonts w:ascii="Times New Roman" w:eastAsia="SimSun" w:hAnsi="Times New Roman" w:cs="Times New Roman"/>
          <w:bCs/>
          <w:kern w:val="3"/>
          <w:sz w:val="24"/>
          <w:szCs w:val="24"/>
          <w:lang w:eastAsia="hi-IN" w:bidi="hi-IN"/>
        </w:rPr>
        <w:t> </w:t>
      </w:r>
      <w:r w:rsidRPr="00D70DD8">
        <w:rPr>
          <w:rFonts w:ascii="Times New Roman" w:eastAsia="SimSun" w:hAnsi="Times New Roman" w:cs="Times New Roman"/>
          <w:bCs/>
          <w:kern w:val="3"/>
          <w:sz w:val="24"/>
          <w:szCs w:val="24"/>
          <w:lang w:eastAsia="hi-IN" w:bidi="hi-IN"/>
        </w:rPr>
        <w:t>m</w:t>
      </w:r>
      <w:r w:rsidRPr="00D70DD8">
        <w:rPr>
          <w:rFonts w:ascii="Times New Roman" w:eastAsia="SimSun" w:hAnsi="Times New Roman" w:cs="Times New Roman"/>
          <w:bCs/>
          <w:kern w:val="3"/>
          <w:sz w:val="24"/>
          <w:szCs w:val="24"/>
          <w:vertAlign w:val="superscript"/>
          <w:lang w:eastAsia="hi-IN" w:bidi="hi-IN"/>
        </w:rPr>
        <w:t>2</w:t>
      </w:r>
      <w:r w:rsidR="006E46A8" w:rsidRPr="00D70DD8">
        <w:rPr>
          <w:rFonts w:ascii="Times New Roman" w:eastAsia="SimSun" w:hAnsi="Times New Roman" w:cs="Times New Roman"/>
          <w:bCs/>
          <w:kern w:val="3"/>
          <w:sz w:val="24"/>
          <w:szCs w:val="24"/>
          <w:lang w:eastAsia="hi-IN" w:bidi="hi-IN"/>
        </w:rPr>
        <w:t xml:space="preserve"> (SOP)</w:t>
      </w:r>
      <w:r w:rsidRPr="00D70DD8">
        <w:rPr>
          <w:rFonts w:ascii="Times New Roman" w:eastAsia="SimSun" w:hAnsi="Times New Roman" w:cs="Times New Roman"/>
          <w:bCs/>
          <w:kern w:val="3"/>
          <w:sz w:val="24"/>
          <w:szCs w:val="24"/>
          <w:lang w:eastAsia="hi-IN" w:bidi="hi-IN"/>
        </w:rPr>
        <w:t>.</w:t>
      </w:r>
    </w:p>
    <w:p w14:paraId="62E709A3" w14:textId="77777777" w:rsidR="00FA2F5C" w:rsidRPr="00D70DD8" w:rsidRDefault="00FA2F5C"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W świetle obowiązujących przepisów funkcjonariusz musi złożyć wniosek o przyznanie lokalu mieszkalnego w miejscowości pełnienia służby lub miejscowości pobliskiej. W sytuacji braku lokali mieszkalnych funkcjonariusz wpisywany jest na listę oczekujących oraz przyznawany mu jest równoważnik </w:t>
      </w:r>
      <w:r w:rsidR="00263EF2" w:rsidRPr="00D70DD8">
        <w:rPr>
          <w:rFonts w:ascii="Times New Roman" w:eastAsia="SimSun" w:hAnsi="Times New Roman" w:cs="Times New Roman"/>
          <w:bCs/>
          <w:kern w:val="3"/>
          <w:sz w:val="24"/>
          <w:szCs w:val="24"/>
          <w:lang w:eastAsia="hi-IN" w:bidi="hi-IN"/>
        </w:rPr>
        <w:t xml:space="preserve">pieniężny </w:t>
      </w:r>
      <w:r w:rsidRPr="00D70DD8">
        <w:rPr>
          <w:rFonts w:ascii="Times New Roman" w:eastAsia="SimSun" w:hAnsi="Times New Roman" w:cs="Times New Roman"/>
          <w:bCs/>
          <w:kern w:val="3"/>
          <w:sz w:val="24"/>
          <w:szCs w:val="24"/>
          <w:lang w:eastAsia="hi-IN" w:bidi="hi-IN"/>
        </w:rPr>
        <w:t xml:space="preserve">za </w:t>
      </w:r>
      <w:r w:rsidR="00263EF2" w:rsidRPr="00D70DD8">
        <w:rPr>
          <w:rFonts w:ascii="Times New Roman" w:eastAsia="SimSun" w:hAnsi="Times New Roman" w:cs="Times New Roman"/>
          <w:bCs/>
          <w:kern w:val="3"/>
          <w:sz w:val="24"/>
          <w:szCs w:val="24"/>
          <w:lang w:eastAsia="hi-IN" w:bidi="hi-IN"/>
        </w:rPr>
        <w:t>brak lokalu mieszkalnego</w:t>
      </w:r>
      <w:r w:rsidRPr="00D70DD8">
        <w:rPr>
          <w:rFonts w:ascii="Times New Roman" w:eastAsia="SimSun" w:hAnsi="Times New Roman" w:cs="Times New Roman"/>
          <w:bCs/>
          <w:kern w:val="3"/>
          <w:sz w:val="24"/>
          <w:szCs w:val="24"/>
          <w:lang w:eastAsia="hi-IN" w:bidi="hi-IN"/>
        </w:rPr>
        <w:t xml:space="preserve">. Funkcjonariusz nie ma możliwości wyboru sposobu realizacji prawa do lokalu mieszkalnego (w przypadku </w:t>
      </w:r>
      <w:r w:rsidR="00263EF2" w:rsidRPr="00D70DD8">
        <w:rPr>
          <w:rFonts w:ascii="Times New Roman" w:eastAsia="SimSun" w:hAnsi="Times New Roman" w:cs="Times New Roman"/>
          <w:bCs/>
          <w:kern w:val="3"/>
          <w:sz w:val="24"/>
          <w:szCs w:val="24"/>
          <w:lang w:eastAsia="hi-IN" w:bidi="hi-IN"/>
        </w:rPr>
        <w:t>odmowy przyjęcia</w:t>
      </w:r>
      <w:r w:rsidRPr="00D70DD8">
        <w:rPr>
          <w:rFonts w:ascii="Times New Roman" w:eastAsia="SimSun" w:hAnsi="Times New Roman" w:cs="Times New Roman"/>
          <w:bCs/>
          <w:kern w:val="3"/>
          <w:sz w:val="24"/>
          <w:szCs w:val="24"/>
          <w:lang w:eastAsia="hi-IN" w:bidi="hi-IN"/>
        </w:rPr>
        <w:t xml:space="preserve"> lokalu mieszkalnego spełniającego normy traci to prawo).</w:t>
      </w:r>
    </w:p>
    <w:p w14:paraId="54699305" w14:textId="77777777" w:rsidR="00674148" w:rsidRPr="00D70DD8" w:rsidRDefault="00674148"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Jednocześnie zgodnie z obecnymi przepisami funkcjonariusz,</w:t>
      </w:r>
      <w:r w:rsidRPr="00D70DD8">
        <w:rPr>
          <w:rFonts w:ascii="Times New Roman" w:eastAsiaTheme="minorHAnsi" w:hAnsi="Times New Roman" w:cs="Times New Roman"/>
          <w:sz w:val="24"/>
          <w:szCs w:val="24"/>
          <w:lang w:eastAsia="en-US"/>
        </w:rPr>
        <w:t xml:space="preserve"> </w:t>
      </w:r>
      <w:r w:rsidRPr="00D70DD8">
        <w:rPr>
          <w:rFonts w:ascii="Times New Roman" w:eastAsia="SimSun" w:hAnsi="Times New Roman" w:cs="Times New Roman"/>
          <w:bCs/>
          <w:kern w:val="3"/>
          <w:sz w:val="24"/>
          <w:szCs w:val="24"/>
          <w:lang w:eastAsia="hi-IN" w:bidi="hi-IN"/>
        </w:rPr>
        <w:t xml:space="preserve">który posiadał lokal mieszkalny przed wstąpieniem do służby lub nabył go samodzielnie czy też otrzymał (np. w spadku) nie posiada / traci </w:t>
      </w:r>
      <w:r w:rsidR="00503AC6" w:rsidRPr="00D70DD8">
        <w:rPr>
          <w:rFonts w:ascii="Times New Roman" w:eastAsia="SimSun" w:hAnsi="Times New Roman" w:cs="Times New Roman"/>
          <w:bCs/>
          <w:kern w:val="3"/>
          <w:sz w:val="24"/>
          <w:szCs w:val="24"/>
          <w:lang w:eastAsia="hi-IN" w:bidi="hi-IN"/>
        </w:rPr>
        <w:t xml:space="preserve">w związku z tym </w:t>
      </w:r>
      <w:r w:rsidRPr="00D70DD8">
        <w:rPr>
          <w:rFonts w:ascii="Times New Roman" w:eastAsia="SimSun" w:hAnsi="Times New Roman" w:cs="Times New Roman"/>
          <w:bCs/>
          <w:kern w:val="3"/>
          <w:sz w:val="24"/>
          <w:szCs w:val="24"/>
          <w:lang w:eastAsia="hi-IN" w:bidi="hi-IN"/>
        </w:rPr>
        <w:t>prawo do lokalu mieszkalnego.</w:t>
      </w:r>
    </w:p>
    <w:p w14:paraId="713A1ABA" w14:textId="77777777" w:rsidR="006C0176" w:rsidRPr="00D70DD8" w:rsidRDefault="006C0176"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Niniejszy projekt ustawy wprowadza </w:t>
      </w:r>
      <w:r w:rsidR="00752996" w:rsidRPr="00D70DD8">
        <w:rPr>
          <w:rFonts w:ascii="Times New Roman" w:eastAsia="SimSun" w:hAnsi="Times New Roman" w:cs="Times New Roman"/>
          <w:bCs/>
          <w:kern w:val="3"/>
          <w:sz w:val="24"/>
          <w:szCs w:val="24"/>
          <w:lang w:eastAsia="hi-IN" w:bidi="hi-IN"/>
        </w:rPr>
        <w:t>w Policji, Straży Granicznej,</w:t>
      </w:r>
      <w:r w:rsidR="00445F38" w:rsidRPr="00D70DD8">
        <w:rPr>
          <w:rFonts w:ascii="Times New Roman" w:eastAsia="SimSun" w:hAnsi="Times New Roman" w:cs="Times New Roman"/>
          <w:bCs/>
          <w:kern w:val="3"/>
          <w:sz w:val="24"/>
          <w:szCs w:val="24"/>
          <w:lang w:eastAsia="hi-IN" w:bidi="hi-IN"/>
        </w:rPr>
        <w:t xml:space="preserve"> Państwowej Straży Pożarnej</w:t>
      </w:r>
      <w:r w:rsidR="00CC5015" w:rsidRPr="00D70DD8">
        <w:rPr>
          <w:rFonts w:ascii="Times New Roman" w:eastAsia="SimSun" w:hAnsi="Times New Roman" w:cs="Times New Roman"/>
          <w:bCs/>
          <w:kern w:val="3"/>
          <w:sz w:val="24"/>
          <w:szCs w:val="24"/>
          <w:lang w:eastAsia="hi-IN" w:bidi="hi-IN"/>
        </w:rPr>
        <w:t>,</w:t>
      </w:r>
      <w:r w:rsidR="00752996" w:rsidRPr="00D70DD8">
        <w:rPr>
          <w:rFonts w:ascii="Times New Roman" w:eastAsia="SimSun" w:hAnsi="Times New Roman" w:cs="Times New Roman"/>
          <w:bCs/>
          <w:kern w:val="3"/>
          <w:sz w:val="24"/>
          <w:szCs w:val="24"/>
          <w:lang w:eastAsia="hi-IN" w:bidi="hi-IN"/>
        </w:rPr>
        <w:t xml:space="preserve"> Służbie Ochrony Państwa</w:t>
      </w:r>
      <w:r w:rsidR="00122EFC" w:rsidRPr="00D70DD8">
        <w:rPr>
          <w:rFonts w:ascii="Times New Roman" w:eastAsia="SimSun" w:hAnsi="Times New Roman" w:cs="Times New Roman"/>
          <w:bCs/>
          <w:kern w:val="3"/>
          <w:sz w:val="24"/>
          <w:szCs w:val="24"/>
          <w:lang w:eastAsia="hi-IN" w:bidi="hi-IN"/>
        </w:rPr>
        <w:t xml:space="preserve">, </w:t>
      </w:r>
      <w:r w:rsidR="00757AF9" w:rsidRPr="00D70DD8">
        <w:rPr>
          <w:rFonts w:ascii="Times New Roman" w:eastAsia="SimSun" w:hAnsi="Times New Roman" w:cs="Times New Roman"/>
          <w:bCs/>
          <w:kern w:val="3"/>
          <w:sz w:val="24"/>
          <w:szCs w:val="24"/>
          <w:lang w:eastAsia="hi-IN" w:bidi="hi-IN"/>
        </w:rPr>
        <w:t xml:space="preserve">Agencji Bezpieczeństwa Wewnętrznego, Agencji Wywiadu, </w:t>
      </w:r>
      <w:r w:rsidR="00122EFC" w:rsidRPr="00D70DD8">
        <w:rPr>
          <w:rFonts w:ascii="Times New Roman" w:eastAsia="SimSun" w:hAnsi="Times New Roman" w:cs="Times New Roman"/>
          <w:bCs/>
          <w:kern w:val="3"/>
          <w:sz w:val="24"/>
          <w:szCs w:val="24"/>
          <w:lang w:eastAsia="hi-IN" w:bidi="hi-IN"/>
        </w:rPr>
        <w:t>Służbie Kontrwywiadu Wojskowego i Służbie Wywiadu Wojskowego</w:t>
      </w:r>
      <w:r w:rsidR="00752996" w:rsidRPr="00D70DD8">
        <w:rPr>
          <w:rFonts w:ascii="Times New Roman" w:eastAsia="SimSun" w:hAnsi="Times New Roman" w:cs="Times New Roman"/>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t>nowe rozwiązania</w:t>
      </w:r>
      <w:r w:rsidR="00FA2F5C"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 xml:space="preserve"> </w:t>
      </w:r>
      <w:r w:rsidR="00FE5CC6" w:rsidRPr="00D70DD8">
        <w:rPr>
          <w:rFonts w:ascii="Times New Roman" w:eastAsia="SimSun" w:hAnsi="Times New Roman" w:cs="Times New Roman"/>
          <w:bCs/>
          <w:kern w:val="3"/>
          <w:sz w:val="24"/>
          <w:szCs w:val="24"/>
          <w:lang w:eastAsia="hi-IN" w:bidi="hi-IN"/>
        </w:rPr>
        <w:t>w miejsce dotychczas obowiązujących</w:t>
      </w:r>
      <w:r w:rsidR="00FA2F5C" w:rsidRPr="00D70DD8">
        <w:rPr>
          <w:rFonts w:ascii="Times New Roman" w:eastAsia="SimSun" w:hAnsi="Times New Roman" w:cs="Times New Roman"/>
          <w:bCs/>
          <w:kern w:val="3"/>
          <w:sz w:val="24"/>
          <w:szCs w:val="24"/>
          <w:lang w:eastAsia="hi-IN" w:bidi="hi-IN"/>
        </w:rPr>
        <w:t>,</w:t>
      </w:r>
      <w:r w:rsidR="00FE5CC6" w:rsidRPr="00D70DD8">
        <w:rPr>
          <w:rFonts w:ascii="Times New Roman" w:eastAsia="SimSun" w:hAnsi="Times New Roman" w:cs="Times New Roman"/>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t>w postaci prawa do zakwaterowania</w:t>
      </w:r>
      <w:r w:rsidR="00FA2F5C"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 xml:space="preserve"> na wzór rozwiązań obowiązujących w</w:t>
      </w:r>
      <w:r w:rsidR="00FE5CC6" w:rsidRPr="00D70DD8">
        <w:rPr>
          <w:rFonts w:ascii="Times New Roman" w:eastAsia="SimSun" w:hAnsi="Times New Roman" w:cs="Times New Roman"/>
          <w:bCs/>
          <w:kern w:val="3"/>
          <w:sz w:val="24"/>
          <w:szCs w:val="24"/>
          <w:lang w:eastAsia="hi-IN" w:bidi="hi-IN"/>
        </w:rPr>
        <w:t> </w:t>
      </w:r>
      <w:r w:rsidRPr="00D70DD8">
        <w:rPr>
          <w:rFonts w:ascii="Times New Roman" w:eastAsia="SimSun" w:hAnsi="Times New Roman" w:cs="Times New Roman"/>
          <w:bCs/>
          <w:kern w:val="3"/>
          <w:sz w:val="24"/>
          <w:szCs w:val="24"/>
          <w:lang w:eastAsia="hi-IN" w:bidi="hi-IN"/>
        </w:rPr>
        <w:t xml:space="preserve">resorcie obrony narodowej. </w:t>
      </w:r>
    </w:p>
    <w:p w14:paraId="5D2051B2" w14:textId="77777777" w:rsidR="00EF4828" w:rsidRPr="00D70DD8" w:rsidRDefault="003D20FC" w:rsidP="001A53F0">
      <w:pPr>
        <w:pStyle w:val="Akapitzlist"/>
        <w:shd w:val="clear" w:color="auto" w:fill="FFFFFF"/>
        <w:suppressAutoHyphens/>
        <w:spacing w:line="360" w:lineRule="auto"/>
        <w:ind w:left="0"/>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Zgodnie z projektowanymi przepisami </w:t>
      </w:r>
      <w:r w:rsidR="00744E67" w:rsidRPr="00D70DD8">
        <w:rPr>
          <w:rFonts w:ascii="Times New Roman" w:eastAsia="SimSun" w:hAnsi="Times New Roman" w:cs="Times New Roman"/>
          <w:bCs/>
          <w:kern w:val="3"/>
          <w:sz w:val="24"/>
          <w:szCs w:val="24"/>
          <w:lang w:eastAsia="hi-IN" w:bidi="hi-IN"/>
        </w:rPr>
        <w:t xml:space="preserve">policjantom mianowanym na okres służby przygotowawczej i na stałe, </w:t>
      </w:r>
      <w:r w:rsidRPr="00D70DD8">
        <w:rPr>
          <w:rFonts w:ascii="Times New Roman" w:eastAsia="SimSun" w:hAnsi="Times New Roman" w:cs="Times New Roman"/>
          <w:bCs/>
          <w:kern w:val="3"/>
          <w:sz w:val="24"/>
          <w:szCs w:val="24"/>
          <w:lang w:eastAsia="hi-IN" w:bidi="hi-IN"/>
        </w:rPr>
        <w:t>f</w:t>
      </w:r>
      <w:r w:rsidR="00744E67" w:rsidRPr="00D70DD8">
        <w:rPr>
          <w:rFonts w:ascii="Times New Roman" w:eastAsia="SimSun" w:hAnsi="Times New Roman" w:cs="Times New Roman"/>
          <w:bCs/>
          <w:kern w:val="3"/>
          <w:sz w:val="24"/>
          <w:szCs w:val="24"/>
          <w:lang w:eastAsia="hi-IN" w:bidi="hi-IN"/>
        </w:rPr>
        <w:t>unkcjonariuszom</w:t>
      </w:r>
      <w:r w:rsidR="006C0176" w:rsidRPr="00D70DD8">
        <w:rPr>
          <w:rFonts w:ascii="Times New Roman" w:eastAsia="SimSun" w:hAnsi="Times New Roman" w:cs="Times New Roman"/>
          <w:bCs/>
          <w:kern w:val="3"/>
          <w:sz w:val="24"/>
          <w:szCs w:val="24"/>
          <w:lang w:eastAsia="hi-IN" w:bidi="hi-IN"/>
        </w:rPr>
        <w:t xml:space="preserve"> </w:t>
      </w:r>
      <w:r w:rsidR="00744E67" w:rsidRPr="00D70DD8">
        <w:rPr>
          <w:rFonts w:ascii="Times New Roman" w:eastAsia="SimSun" w:hAnsi="Times New Roman" w:cs="Times New Roman"/>
          <w:bCs/>
          <w:kern w:val="3"/>
          <w:sz w:val="24"/>
          <w:szCs w:val="24"/>
          <w:lang w:eastAsia="hi-IN" w:bidi="hi-IN"/>
        </w:rPr>
        <w:t>Straży Granicznej w służbie przygotowawczej lub</w:t>
      </w:r>
      <w:r w:rsidR="006C0176" w:rsidRPr="00D70DD8">
        <w:rPr>
          <w:rFonts w:ascii="Times New Roman" w:eastAsia="SimSun" w:hAnsi="Times New Roman" w:cs="Times New Roman"/>
          <w:bCs/>
          <w:kern w:val="3"/>
          <w:sz w:val="24"/>
          <w:szCs w:val="24"/>
          <w:lang w:eastAsia="hi-IN" w:bidi="hi-IN"/>
        </w:rPr>
        <w:t xml:space="preserve"> stałej</w:t>
      </w:r>
      <w:r w:rsidR="004768BE" w:rsidRPr="00D70DD8">
        <w:rPr>
          <w:rFonts w:ascii="Times New Roman" w:eastAsia="SimSun" w:hAnsi="Times New Roman" w:cs="Times New Roman"/>
          <w:bCs/>
          <w:kern w:val="3"/>
          <w:sz w:val="24"/>
          <w:szCs w:val="24"/>
          <w:lang w:eastAsia="hi-IN" w:bidi="hi-IN"/>
        </w:rPr>
        <w:t>,</w:t>
      </w:r>
      <w:r w:rsidR="00744E67" w:rsidRPr="00D70DD8">
        <w:rPr>
          <w:rFonts w:ascii="Times New Roman" w:eastAsia="SimSun" w:hAnsi="Times New Roman" w:cs="Times New Roman"/>
          <w:bCs/>
          <w:kern w:val="3"/>
          <w:sz w:val="24"/>
          <w:szCs w:val="24"/>
          <w:lang w:eastAsia="hi-IN" w:bidi="hi-IN"/>
        </w:rPr>
        <w:t xml:space="preserve"> strażakom mianowanym na okres służby przygotowawczej i na stałe</w:t>
      </w:r>
      <w:r w:rsidR="00C33DC6" w:rsidRPr="00D70DD8">
        <w:rPr>
          <w:rFonts w:ascii="Times New Roman" w:eastAsia="SimSun" w:hAnsi="Times New Roman" w:cs="Times New Roman"/>
          <w:bCs/>
          <w:kern w:val="3"/>
          <w:sz w:val="24"/>
          <w:szCs w:val="24"/>
          <w:lang w:eastAsia="hi-IN" w:bidi="hi-IN"/>
        </w:rPr>
        <w:t>, funkcjonariuszom SKW</w:t>
      </w:r>
      <w:r w:rsidR="00122EFC" w:rsidRPr="00D70DD8">
        <w:rPr>
          <w:rFonts w:ascii="Times New Roman" w:eastAsia="SimSun" w:hAnsi="Times New Roman" w:cs="Times New Roman"/>
          <w:bCs/>
          <w:kern w:val="3"/>
          <w:sz w:val="24"/>
          <w:szCs w:val="24"/>
          <w:lang w:eastAsia="hi-IN" w:bidi="hi-IN"/>
        </w:rPr>
        <w:t xml:space="preserve"> i SWW</w:t>
      </w:r>
      <w:r w:rsidR="00C33DC6" w:rsidRPr="00D70DD8">
        <w:rPr>
          <w:rFonts w:ascii="Times New Roman" w:eastAsia="SimSun" w:hAnsi="Times New Roman" w:cs="Times New Roman"/>
          <w:bCs/>
          <w:kern w:val="3"/>
          <w:sz w:val="24"/>
          <w:szCs w:val="24"/>
          <w:lang w:eastAsia="hi-IN" w:bidi="hi-IN"/>
        </w:rPr>
        <w:t xml:space="preserve"> w służbie przygotowawczej lub stałej</w:t>
      </w:r>
      <w:r w:rsidR="00962410" w:rsidRPr="00D70DD8">
        <w:rPr>
          <w:rFonts w:ascii="Times New Roman" w:eastAsia="SimSun" w:hAnsi="Times New Roman" w:cs="Times New Roman"/>
          <w:bCs/>
          <w:kern w:val="3"/>
          <w:sz w:val="24"/>
          <w:szCs w:val="24"/>
          <w:lang w:eastAsia="hi-IN" w:bidi="hi-IN"/>
        </w:rPr>
        <w:t xml:space="preserve"> </w:t>
      </w:r>
      <w:r w:rsidR="00744E67" w:rsidRPr="00D70DD8">
        <w:rPr>
          <w:rFonts w:ascii="Times New Roman" w:eastAsia="SimSun" w:hAnsi="Times New Roman" w:cs="Times New Roman"/>
          <w:bCs/>
          <w:kern w:val="3"/>
          <w:sz w:val="24"/>
          <w:szCs w:val="24"/>
          <w:lang w:eastAsia="hi-IN" w:bidi="hi-IN"/>
        </w:rPr>
        <w:t xml:space="preserve">– od dnia </w:t>
      </w:r>
      <w:r w:rsidR="00962410" w:rsidRPr="00D70DD8">
        <w:rPr>
          <w:rFonts w:ascii="Times New Roman" w:eastAsia="SimSun" w:hAnsi="Times New Roman" w:cs="Times New Roman"/>
          <w:bCs/>
          <w:kern w:val="3"/>
          <w:sz w:val="24"/>
          <w:szCs w:val="24"/>
          <w:lang w:eastAsia="hi-IN" w:bidi="hi-IN"/>
        </w:rPr>
        <w:t xml:space="preserve">przyjęcia do służby </w:t>
      </w:r>
      <w:r w:rsidR="00744E67" w:rsidRPr="00D70DD8">
        <w:rPr>
          <w:rFonts w:ascii="Times New Roman" w:eastAsia="SimSun" w:hAnsi="Times New Roman" w:cs="Times New Roman"/>
          <w:bCs/>
          <w:kern w:val="3"/>
          <w:sz w:val="24"/>
          <w:szCs w:val="24"/>
          <w:lang w:eastAsia="hi-IN" w:bidi="hi-IN"/>
        </w:rPr>
        <w:t>do dnia zw</w:t>
      </w:r>
      <w:r w:rsidR="0088045A" w:rsidRPr="00D70DD8">
        <w:rPr>
          <w:rFonts w:ascii="Times New Roman" w:eastAsia="SimSun" w:hAnsi="Times New Roman" w:cs="Times New Roman"/>
          <w:bCs/>
          <w:kern w:val="3"/>
          <w:sz w:val="24"/>
          <w:szCs w:val="24"/>
          <w:lang w:eastAsia="hi-IN" w:bidi="hi-IN"/>
        </w:rPr>
        <w:t>olnienia ze służby w formacji, funkcjonariuszom Sł</w:t>
      </w:r>
      <w:r w:rsidR="00263EF2" w:rsidRPr="00D70DD8">
        <w:rPr>
          <w:rFonts w:ascii="Times New Roman" w:eastAsia="SimSun" w:hAnsi="Times New Roman" w:cs="Times New Roman"/>
          <w:bCs/>
          <w:kern w:val="3"/>
          <w:sz w:val="24"/>
          <w:szCs w:val="24"/>
          <w:lang w:eastAsia="hi-IN" w:bidi="hi-IN"/>
        </w:rPr>
        <w:t>użby Ochrony Państwa mianowanym</w:t>
      </w:r>
      <w:r w:rsidR="0088045A" w:rsidRPr="00D70DD8">
        <w:rPr>
          <w:rFonts w:ascii="Times New Roman" w:eastAsia="SimSun" w:hAnsi="Times New Roman" w:cs="Times New Roman"/>
          <w:bCs/>
          <w:kern w:val="3"/>
          <w:sz w:val="24"/>
          <w:szCs w:val="24"/>
          <w:lang w:eastAsia="hi-IN" w:bidi="hi-IN"/>
        </w:rPr>
        <w:t xml:space="preserve"> na okres służby przygotowawczej i na stałe od dnia </w:t>
      </w:r>
      <w:r w:rsidR="00962410" w:rsidRPr="00D70DD8">
        <w:rPr>
          <w:rFonts w:ascii="Times New Roman" w:eastAsia="SimSun" w:hAnsi="Times New Roman" w:cs="Times New Roman"/>
          <w:bCs/>
          <w:kern w:val="3"/>
          <w:sz w:val="24"/>
          <w:szCs w:val="24"/>
          <w:lang w:eastAsia="hi-IN" w:bidi="hi-IN"/>
        </w:rPr>
        <w:t xml:space="preserve">przyjęcia do służby </w:t>
      </w:r>
      <w:r w:rsidR="0088045A" w:rsidRPr="00D70DD8">
        <w:rPr>
          <w:rFonts w:ascii="Times New Roman" w:eastAsia="SimSun" w:hAnsi="Times New Roman" w:cs="Times New Roman"/>
          <w:bCs/>
          <w:kern w:val="3"/>
          <w:sz w:val="24"/>
          <w:szCs w:val="24"/>
          <w:lang w:eastAsia="hi-IN" w:bidi="hi-IN"/>
        </w:rPr>
        <w:t xml:space="preserve">do dnia zwolnienia ze służby </w:t>
      </w:r>
      <w:r w:rsidR="00757AF9" w:rsidRPr="00D70DD8">
        <w:rPr>
          <w:rFonts w:ascii="Times New Roman" w:eastAsia="SimSun" w:hAnsi="Times New Roman" w:cs="Times New Roman"/>
          <w:bCs/>
          <w:kern w:val="3"/>
          <w:sz w:val="24"/>
          <w:szCs w:val="24"/>
          <w:lang w:eastAsia="hi-IN" w:bidi="hi-IN"/>
        </w:rPr>
        <w:t>oraz funkcjonariuszom ABW</w:t>
      </w:r>
      <w:r w:rsidR="003838B3" w:rsidRPr="00D70DD8">
        <w:rPr>
          <w:rFonts w:ascii="Times New Roman" w:eastAsia="SimSun" w:hAnsi="Times New Roman" w:cs="Times New Roman"/>
          <w:bCs/>
          <w:kern w:val="3"/>
          <w:sz w:val="24"/>
          <w:szCs w:val="24"/>
          <w:lang w:eastAsia="hi-IN" w:bidi="hi-IN"/>
        </w:rPr>
        <w:t xml:space="preserve"> i </w:t>
      </w:r>
      <w:r w:rsidR="00757AF9" w:rsidRPr="00D70DD8">
        <w:rPr>
          <w:rFonts w:ascii="Times New Roman" w:eastAsia="SimSun" w:hAnsi="Times New Roman" w:cs="Times New Roman"/>
          <w:bCs/>
          <w:kern w:val="3"/>
          <w:sz w:val="24"/>
          <w:szCs w:val="24"/>
          <w:lang w:eastAsia="hi-IN" w:bidi="hi-IN"/>
        </w:rPr>
        <w:t>AW</w:t>
      </w:r>
      <w:r w:rsidR="00962410" w:rsidRPr="00D70DD8">
        <w:rPr>
          <w:rFonts w:ascii="Times New Roman" w:eastAsia="SimSun" w:hAnsi="Times New Roman" w:cs="Times New Roman"/>
          <w:bCs/>
          <w:kern w:val="3"/>
          <w:sz w:val="24"/>
          <w:szCs w:val="24"/>
          <w:lang w:eastAsia="hi-IN" w:bidi="hi-IN"/>
        </w:rPr>
        <w:t xml:space="preserve"> </w:t>
      </w:r>
      <w:r w:rsidR="00E8433F" w:rsidRPr="00D70DD8">
        <w:rPr>
          <w:rFonts w:ascii="Times New Roman" w:hAnsi="Times New Roman" w:cs="Times New Roman"/>
          <w:sz w:val="24"/>
          <w:szCs w:val="24"/>
        </w:rPr>
        <w:t xml:space="preserve">w służbie przygotowawczej lub stałej </w:t>
      </w:r>
      <w:r w:rsidR="00744E67" w:rsidRPr="00D70DD8">
        <w:rPr>
          <w:rFonts w:ascii="Times New Roman" w:eastAsia="SimSun" w:hAnsi="Times New Roman" w:cs="Times New Roman"/>
          <w:bCs/>
          <w:kern w:val="3"/>
          <w:sz w:val="24"/>
          <w:szCs w:val="24"/>
          <w:lang w:eastAsia="hi-IN" w:bidi="hi-IN"/>
        </w:rPr>
        <w:t>b</w:t>
      </w:r>
      <w:r w:rsidR="00D21D0E" w:rsidRPr="00D70DD8">
        <w:rPr>
          <w:rFonts w:ascii="Times New Roman" w:eastAsia="SimSun" w:hAnsi="Times New Roman" w:cs="Times New Roman"/>
          <w:bCs/>
          <w:kern w:val="3"/>
          <w:sz w:val="24"/>
          <w:szCs w:val="24"/>
          <w:lang w:eastAsia="hi-IN" w:bidi="hi-IN"/>
        </w:rPr>
        <w:t>ędzie przysługiwać</w:t>
      </w:r>
      <w:r w:rsidR="006C0176" w:rsidRPr="00D70DD8">
        <w:rPr>
          <w:rFonts w:ascii="Times New Roman" w:eastAsia="SimSun" w:hAnsi="Times New Roman" w:cs="Times New Roman"/>
          <w:bCs/>
          <w:kern w:val="3"/>
          <w:sz w:val="24"/>
          <w:szCs w:val="24"/>
          <w:lang w:eastAsia="hi-IN" w:bidi="hi-IN"/>
        </w:rPr>
        <w:t xml:space="preserve"> prawo do zakwaterowania</w:t>
      </w:r>
      <w:r w:rsidR="008B751E" w:rsidRPr="00D70DD8">
        <w:rPr>
          <w:rFonts w:ascii="Times New Roman" w:eastAsia="SimSun" w:hAnsi="Times New Roman" w:cs="Times New Roman"/>
          <w:bCs/>
          <w:kern w:val="3"/>
          <w:sz w:val="24"/>
          <w:szCs w:val="24"/>
          <w:lang w:eastAsia="hi-IN" w:bidi="hi-IN"/>
        </w:rPr>
        <w:t xml:space="preserve"> </w:t>
      </w:r>
      <w:r w:rsidR="006C0176" w:rsidRPr="00D70DD8">
        <w:rPr>
          <w:rFonts w:ascii="Times New Roman" w:eastAsia="SimSun" w:hAnsi="Times New Roman" w:cs="Times New Roman"/>
          <w:bCs/>
          <w:kern w:val="3"/>
          <w:sz w:val="24"/>
          <w:szCs w:val="24"/>
          <w:lang w:eastAsia="hi-IN" w:bidi="hi-IN"/>
        </w:rPr>
        <w:t>realizowane jedne</w:t>
      </w:r>
      <w:r w:rsidR="003838B3" w:rsidRPr="00D70DD8">
        <w:rPr>
          <w:rFonts w:ascii="Times New Roman" w:eastAsia="SimSun" w:hAnsi="Times New Roman" w:cs="Times New Roman"/>
          <w:bCs/>
          <w:kern w:val="3"/>
          <w:sz w:val="24"/>
          <w:szCs w:val="24"/>
          <w:lang w:eastAsia="hi-IN" w:bidi="hi-IN"/>
        </w:rPr>
        <w:t>j</w:t>
      </w:r>
      <w:r w:rsidR="006C0176" w:rsidRPr="00D70DD8">
        <w:rPr>
          <w:rFonts w:ascii="Times New Roman" w:eastAsia="SimSun" w:hAnsi="Times New Roman" w:cs="Times New Roman"/>
          <w:bCs/>
          <w:kern w:val="3"/>
          <w:sz w:val="24"/>
          <w:szCs w:val="24"/>
          <w:lang w:eastAsia="hi-IN" w:bidi="hi-IN"/>
        </w:rPr>
        <w:t xml:space="preserve"> z czterech dostępnych </w:t>
      </w:r>
      <w:r w:rsidR="003838B3" w:rsidRPr="00D70DD8">
        <w:rPr>
          <w:rFonts w:ascii="Times New Roman" w:eastAsia="SimSun" w:hAnsi="Times New Roman" w:cs="Times New Roman"/>
          <w:bCs/>
          <w:kern w:val="3"/>
          <w:sz w:val="24"/>
          <w:szCs w:val="24"/>
          <w:lang w:eastAsia="hi-IN" w:bidi="hi-IN"/>
        </w:rPr>
        <w:t>form</w:t>
      </w:r>
      <w:r w:rsidR="006C0176" w:rsidRPr="00D70DD8">
        <w:rPr>
          <w:rFonts w:ascii="Times New Roman" w:eastAsia="SimSun" w:hAnsi="Times New Roman" w:cs="Times New Roman"/>
          <w:bCs/>
          <w:kern w:val="3"/>
          <w:sz w:val="24"/>
          <w:szCs w:val="24"/>
          <w:lang w:eastAsia="hi-IN" w:bidi="hi-IN"/>
        </w:rPr>
        <w:t>:</w:t>
      </w:r>
    </w:p>
    <w:p w14:paraId="3BEB0AE2" w14:textId="77777777" w:rsidR="006C0176" w:rsidRPr="00D70DD8" w:rsidRDefault="006C0176" w:rsidP="001A53F0">
      <w:pPr>
        <w:pStyle w:val="Akapitzlist"/>
        <w:numPr>
          <w:ilvl w:val="0"/>
          <w:numId w:val="12"/>
        </w:numPr>
        <w:shd w:val="clear" w:color="auto" w:fill="FFFFFF"/>
        <w:suppressAutoHyphens/>
        <w:spacing w:line="360" w:lineRule="auto"/>
        <w:ind w:left="714" w:hanging="357"/>
        <w:contextualSpacing w:val="0"/>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przydziału lokalu mieszkalnego,</w:t>
      </w:r>
    </w:p>
    <w:p w14:paraId="430D4530" w14:textId="77777777" w:rsidR="006C0176" w:rsidRPr="00D70DD8" w:rsidRDefault="006C0176" w:rsidP="001A53F0">
      <w:pPr>
        <w:pStyle w:val="ZPKTzmpktartykuempunktem"/>
        <w:numPr>
          <w:ilvl w:val="0"/>
          <w:numId w:val="12"/>
        </w:numPr>
        <w:ind w:left="714" w:hanging="357"/>
        <w:rPr>
          <w:rFonts w:ascii="Times New Roman" w:hAnsi="Times New Roman" w:cs="Times New Roman"/>
          <w:szCs w:val="24"/>
        </w:rPr>
      </w:pPr>
      <w:r w:rsidRPr="00D70DD8">
        <w:rPr>
          <w:rFonts w:ascii="Times New Roman" w:hAnsi="Times New Roman" w:cs="Times New Roman"/>
          <w:szCs w:val="24"/>
        </w:rPr>
        <w:t>przydziału kwatery tymczasowej,</w:t>
      </w:r>
    </w:p>
    <w:p w14:paraId="6F24080B" w14:textId="77777777" w:rsidR="006C0176" w:rsidRPr="00D70DD8" w:rsidRDefault="00C8634B" w:rsidP="001A53F0">
      <w:pPr>
        <w:pStyle w:val="ZPKTzmpktartykuempunktem"/>
        <w:numPr>
          <w:ilvl w:val="0"/>
          <w:numId w:val="12"/>
        </w:numPr>
        <w:ind w:left="714" w:hanging="357"/>
        <w:rPr>
          <w:rFonts w:ascii="Times New Roman" w:hAnsi="Times New Roman" w:cs="Times New Roman"/>
          <w:szCs w:val="24"/>
        </w:rPr>
      </w:pPr>
      <w:r w:rsidRPr="00D70DD8">
        <w:rPr>
          <w:rFonts w:ascii="Times New Roman" w:hAnsi="Times New Roman" w:cs="Times New Roman"/>
          <w:szCs w:val="24"/>
        </w:rPr>
        <w:t xml:space="preserve">skierowania do </w:t>
      </w:r>
      <w:r w:rsidR="006C0176" w:rsidRPr="00D70DD8">
        <w:rPr>
          <w:rFonts w:ascii="Times New Roman" w:hAnsi="Times New Roman" w:cs="Times New Roman"/>
          <w:szCs w:val="24"/>
        </w:rPr>
        <w:t>miejsca w internacie lub kwaterze internatowej</w:t>
      </w:r>
      <w:r w:rsidR="009C12BD" w:rsidRPr="00D70DD8">
        <w:rPr>
          <w:rFonts w:ascii="Times New Roman" w:hAnsi="Times New Roman" w:cs="Times New Roman"/>
          <w:szCs w:val="24"/>
        </w:rPr>
        <w:t xml:space="preserve"> </w:t>
      </w:r>
      <w:r w:rsidR="001356E9" w:rsidRPr="00D70DD8">
        <w:rPr>
          <w:rFonts w:ascii="Times New Roman" w:hAnsi="Times New Roman" w:cs="Times New Roman"/>
          <w:szCs w:val="24"/>
        </w:rPr>
        <w:t>(nie dotyczy SOP)</w:t>
      </w:r>
      <w:r w:rsidR="009C12BD" w:rsidRPr="00D70DD8">
        <w:rPr>
          <w:rFonts w:ascii="Times New Roman" w:hAnsi="Times New Roman" w:cs="Times New Roman"/>
          <w:szCs w:val="24"/>
        </w:rPr>
        <w:t>,</w:t>
      </w:r>
    </w:p>
    <w:p w14:paraId="54558462" w14:textId="77777777" w:rsidR="00845553" w:rsidRPr="00D70DD8" w:rsidRDefault="00C8634B" w:rsidP="00845553">
      <w:pPr>
        <w:pStyle w:val="ZPKTzmpktartykuempunktem"/>
        <w:numPr>
          <w:ilvl w:val="0"/>
          <w:numId w:val="12"/>
        </w:numPr>
        <w:rPr>
          <w:rFonts w:ascii="Times New Roman" w:hAnsi="Times New Roman" w:cs="Times New Roman"/>
          <w:szCs w:val="24"/>
        </w:rPr>
      </w:pPr>
      <w:r w:rsidRPr="00D70DD8">
        <w:rPr>
          <w:rFonts w:ascii="Times New Roman" w:hAnsi="Times New Roman" w:cs="Times New Roman"/>
          <w:szCs w:val="24"/>
        </w:rPr>
        <w:t xml:space="preserve">przyznania </w:t>
      </w:r>
      <w:r w:rsidR="00130B51" w:rsidRPr="00D70DD8">
        <w:rPr>
          <w:rFonts w:ascii="Times New Roman" w:hAnsi="Times New Roman" w:cs="Times New Roman"/>
          <w:szCs w:val="24"/>
        </w:rPr>
        <w:t>świadczenia mieszkaniowego</w:t>
      </w:r>
      <w:r w:rsidR="005E5DB6" w:rsidRPr="00D70DD8">
        <w:rPr>
          <w:rFonts w:ascii="Times New Roman" w:hAnsi="Times New Roman" w:cs="Times New Roman"/>
          <w:szCs w:val="24"/>
        </w:rPr>
        <w:t>.</w:t>
      </w:r>
    </w:p>
    <w:p w14:paraId="6FC47D23" w14:textId="77777777" w:rsidR="00845553" w:rsidRPr="00D70DD8" w:rsidRDefault="00845553" w:rsidP="000C125E">
      <w:pPr>
        <w:pStyle w:val="ZPKTzmpktartykuempunktem"/>
        <w:ind w:left="0" w:firstLine="0"/>
        <w:rPr>
          <w:rFonts w:ascii="Times New Roman" w:hAnsi="Times New Roman" w:cs="Times New Roman"/>
          <w:szCs w:val="24"/>
        </w:rPr>
      </w:pPr>
      <w:r w:rsidRPr="00D70DD8">
        <w:rPr>
          <w:rFonts w:ascii="Times New Roman" w:eastAsia="SimSun" w:hAnsi="Times New Roman" w:cs="Times New Roman"/>
          <w:kern w:val="3"/>
          <w:szCs w:val="24"/>
          <w:lang w:eastAsia="hi-IN" w:bidi="hi-IN"/>
        </w:rPr>
        <w:lastRenderedPageBreak/>
        <w:t xml:space="preserve">Prawo do zakwaterowania w formach, o którym mowa w </w:t>
      </w:r>
      <w:r w:rsidR="00800DD8" w:rsidRPr="00D70DD8">
        <w:rPr>
          <w:rFonts w:ascii="Times New Roman" w:eastAsia="SimSun" w:hAnsi="Times New Roman" w:cs="Times New Roman"/>
          <w:kern w:val="3"/>
          <w:szCs w:val="24"/>
          <w:lang w:eastAsia="hi-IN" w:bidi="hi-IN"/>
        </w:rPr>
        <w:t>pkt 1 – 3, realizowane będzie w </w:t>
      </w:r>
      <w:r w:rsidRPr="00D70DD8">
        <w:rPr>
          <w:rFonts w:ascii="Times New Roman" w:eastAsia="SimSun" w:hAnsi="Times New Roman" w:cs="Times New Roman"/>
          <w:kern w:val="3"/>
          <w:szCs w:val="24"/>
          <w:lang w:eastAsia="hi-IN" w:bidi="hi-IN"/>
        </w:rPr>
        <w:t>miejscowości, w której pełnią</w:t>
      </w:r>
      <w:r w:rsidR="00441AD4" w:rsidRPr="00D70DD8">
        <w:rPr>
          <w:rFonts w:ascii="Times New Roman" w:eastAsia="SimSun" w:hAnsi="Times New Roman" w:cs="Times New Roman"/>
          <w:kern w:val="3"/>
          <w:szCs w:val="24"/>
          <w:lang w:eastAsia="hi-IN" w:bidi="hi-IN"/>
        </w:rPr>
        <w:t xml:space="preserve"> służbę albo, n</w:t>
      </w:r>
      <w:r w:rsidRPr="00D70DD8">
        <w:rPr>
          <w:rFonts w:ascii="Times New Roman" w:eastAsia="SimSun" w:hAnsi="Times New Roman" w:cs="Times New Roman"/>
          <w:kern w:val="3"/>
          <w:szCs w:val="24"/>
          <w:lang w:eastAsia="hi-IN" w:bidi="hi-IN"/>
        </w:rPr>
        <w:t xml:space="preserve">a ich </w:t>
      </w:r>
      <w:r w:rsidR="00441AD4" w:rsidRPr="00D70DD8">
        <w:rPr>
          <w:rFonts w:ascii="Times New Roman" w:eastAsia="SimSun" w:hAnsi="Times New Roman" w:cs="Times New Roman"/>
          <w:kern w:val="3"/>
          <w:szCs w:val="24"/>
          <w:lang w:eastAsia="hi-IN" w:bidi="hi-IN"/>
        </w:rPr>
        <w:t>wniosek</w:t>
      </w:r>
      <w:r w:rsidRPr="00D70DD8">
        <w:rPr>
          <w:rFonts w:ascii="Times New Roman" w:eastAsia="SimSun" w:hAnsi="Times New Roman" w:cs="Times New Roman"/>
          <w:kern w:val="3"/>
          <w:szCs w:val="24"/>
          <w:lang w:eastAsia="hi-IN" w:bidi="hi-IN"/>
        </w:rPr>
        <w:t xml:space="preserve">, </w:t>
      </w:r>
      <w:r w:rsidR="00800DD8" w:rsidRPr="00D70DD8">
        <w:rPr>
          <w:rFonts w:ascii="Times New Roman" w:eastAsia="SimSun" w:hAnsi="Times New Roman" w:cs="Times New Roman"/>
          <w:kern w:val="3"/>
          <w:szCs w:val="24"/>
          <w:lang w:eastAsia="hi-IN" w:bidi="hi-IN"/>
        </w:rPr>
        <w:t>w innej miejscowości, zgodnej z </w:t>
      </w:r>
      <w:r w:rsidRPr="00D70DD8">
        <w:rPr>
          <w:rFonts w:ascii="Times New Roman" w:eastAsia="SimSun" w:hAnsi="Times New Roman" w:cs="Times New Roman"/>
          <w:kern w:val="3"/>
          <w:szCs w:val="24"/>
          <w:lang w:eastAsia="hi-IN" w:bidi="hi-IN"/>
        </w:rPr>
        <w:t>wykazem prowadzonym przez podmiot właściwy w sprawach zakwaterowania funkcjonariuszy danej służby.</w:t>
      </w:r>
    </w:p>
    <w:p w14:paraId="6001AA3D" w14:textId="77777777" w:rsidR="00F50C41" w:rsidRPr="00D70DD8" w:rsidRDefault="00F50C41" w:rsidP="001A53F0">
      <w:pPr>
        <w:pStyle w:val="ZPKTzmpktartykuempunktem"/>
        <w:ind w:left="0" w:firstLine="357"/>
        <w:rPr>
          <w:rFonts w:ascii="Times New Roman" w:hAnsi="Times New Roman" w:cs="Times New Roman"/>
          <w:szCs w:val="24"/>
        </w:rPr>
      </w:pPr>
      <w:r w:rsidRPr="00D70DD8">
        <w:rPr>
          <w:rFonts w:ascii="Times New Roman" w:hAnsi="Times New Roman" w:cs="Times New Roman"/>
          <w:szCs w:val="24"/>
        </w:rPr>
        <w:t xml:space="preserve">W przypadku braku możliwości przyznania funkcjonariuszowi lokalu mieszkalnego albo kwatery tymczasowej, podmiot właściwy w sprawach zakwaterowania przyznaje świadczenie mieszkaniowe. </w:t>
      </w:r>
      <w:r w:rsidR="007D0540" w:rsidRPr="00D70DD8">
        <w:rPr>
          <w:rFonts w:ascii="Times New Roman" w:hAnsi="Times New Roman" w:cs="Times New Roman"/>
          <w:szCs w:val="24"/>
        </w:rPr>
        <w:t>Powyższe</w:t>
      </w:r>
      <w:r w:rsidRPr="00D70DD8">
        <w:rPr>
          <w:rFonts w:ascii="Times New Roman" w:hAnsi="Times New Roman" w:cs="Times New Roman"/>
          <w:szCs w:val="24"/>
        </w:rPr>
        <w:t xml:space="preserve"> ma na celu uproszczenie procedur, zmniejszenie </w:t>
      </w:r>
      <w:r w:rsidR="007D0540" w:rsidRPr="00D70DD8">
        <w:rPr>
          <w:rFonts w:ascii="Times New Roman" w:hAnsi="Times New Roman" w:cs="Times New Roman"/>
          <w:szCs w:val="24"/>
        </w:rPr>
        <w:t>liczby</w:t>
      </w:r>
      <w:r w:rsidR="00D81DB9" w:rsidRPr="00D70DD8">
        <w:rPr>
          <w:rFonts w:ascii="Times New Roman" w:hAnsi="Times New Roman" w:cs="Times New Roman"/>
          <w:szCs w:val="24"/>
        </w:rPr>
        <w:t xml:space="preserve"> wniosków oraz od</w:t>
      </w:r>
      <w:r w:rsidRPr="00D70DD8">
        <w:rPr>
          <w:rFonts w:ascii="Times New Roman" w:hAnsi="Times New Roman" w:cs="Times New Roman"/>
          <w:szCs w:val="24"/>
        </w:rPr>
        <w:t xml:space="preserve">ciążenia komórek właściwych w sprawach zakwaterowania funkcjonariuszy. </w:t>
      </w:r>
    </w:p>
    <w:p w14:paraId="3AECD02F" w14:textId="77777777" w:rsidR="003C2BAB" w:rsidRPr="00D70DD8" w:rsidRDefault="001128CB" w:rsidP="00CD14E5">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Funkcjonariuszowi, który ponosi koszty zakwaterowania w internacie albo kwaterze internatowej, będzie jednocześnie przysługiwało</w:t>
      </w:r>
      <w:r w:rsidR="00227F6A" w:rsidRPr="00D70DD8">
        <w:rPr>
          <w:rFonts w:ascii="Times New Roman" w:hAnsi="Times New Roman" w:cs="Times New Roman"/>
          <w:szCs w:val="24"/>
        </w:rPr>
        <w:t xml:space="preserve"> świadczenie mieszkaniowe.</w:t>
      </w:r>
      <w:r w:rsidR="001C2ADA" w:rsidRPr="00D70DD8">
        <w:rPr>
          <w:rFonts w:ascii="Times New Roman" w:hAnsi="Times New Roman" w:cs="Times New Roman"/>
          <w:szCs w:val="24"/>
        </w:rPr>
        <w:t xml:space="preserve"> Świadczenie mieszkaniowe będzie przysługiwało także</w:t>
      </w:r>
      <w:r w:rsidR="00D81DB9" w:rsidRPr="00D70DD8">
        <w:rPr>
          <w:rFonts w:ascii="Times New Roman" w:hAnsi="Times New Roman" w:cs="Times New Roman"/>
          <w:szCs w:val="24"/>
        </w:rPr>
        <w:t xml:space="preserve"> </w:t>
      </w:r>
      <w:r w:rsidR="001C2ADA" w:rsidRPr="00D70DD8">
        <w:rPr>
          <w:rFonts w:ascii="Times New Roman" w:hAnsi="Times New Roman" w:cs="Times New Roman"/>
          <w:szCs w:val="24"/>
        </w:rPr>
        <w:t xml:space="preserve">funkcjonariuszowi </w:t>
      </w:r>
      <w:r w:rsidR="00D81DB9" w:rsidRPr="00D70DD8">
        <w:rPr>
          <w:rFonts w:ascii="Times New Roman" w:hAnsi="Times New Roman" w:cs="Times New Roman"/>
          <w:szCs w:val="24"/>
        </w:rPr>
        <w:t xml:space="preserve">przeniesionemu z urzędu do pełnienia służby w innej miejscowości, który ponosi koszty zakwaterowania w kwaterze tymczasowej, w wysokości określonej dla nowej miejscowości pełnienia służby. </w:t>
      </w:r>
      <w:r w:rsidR="003C2BAB" w:rsidRPr="00D70DD8">
        <w:rPr>
          <w:rFonts w:ascii="Times New Roman" w:hAnsi="Times New Roman" w:cs="Times New Roman"/>
          <w:szCs w:val="24"/>
        </w:rPr>
        <w:t xml:space="preserve">Z kwatery internatowej i miejsca w internacie będą mogli korzystać również pracownicy </w:t>
      </w:r>
      <w:r w:rsidR="00753604" w:rsidRPr="00D70DD8">
        <w:rPr>
          <w:rFonts w:ascii="Times New Roman" w:hAnsi="Times New Roman" w:cs="Times New Roman"/>
          <w:szCs w:val="24"/>
        </w:rPr>
        <w:t>Policji, Straży Granicznej i Państwowej Straży Pożarnej</w:t>
      </w:r>
      <w:r w:rsidR="00A53B0A" w:rsidRPr="00D70DD8">
        <w:rPr>
          <w:rFonts w:ascii="Times New Roman" w:hAnsi="Times New Roman" w:cs="Times New Roman"/>
          <w:szCs w:val="24"/>
        </w:rPr>
        <w:t>, funkcjonariusze</w:t>
      </w:r>
      <w:r w:rsidR="00757AF9" w:rsidRPr="00D70DD8">
        <w:rPr>
          <w:rFonts w:ascii="Times New Roman" w:hAnsi="Times New Roman" w:cs="Times New Roman"/>
          <w:szCs w:val="24"/>
        </w:rPr>
        <w:t xml:space="preserve"> Agencji </w:t>
      </w:r>
      <w:r w:rsidR="00D15AAB" w:rsidRPr="00D70DD8">
        <w:rPr>
          <w:rFonts w:ascii="Times New Roman" w:hAnsi="Times New Roman" w:cs="Times New Roman"/>
          <w:szCs w:val="24"/>
        </w:rPr>
        <w:t>Bezpieczeństwa</w:t>
      </w:r>
      <w:r w:rsidR="00757AF9" w:rsidRPr="00D70DD8">
        <w:rPr>
          <w:rFonts w:ascii="Times New Roman" w:hAnsi="Times New Roman" w:cs="Times New Roman"/>
          <w:szCs w:val="24"/>
        </w:rPr>
        <w:t xml:space="preserve"> </w:t>
      </w:r>
      <w:r w:rsidR="00D15AAB" w:rsidRPr="00D70DD8">
        <w:rPr>
          <w:rFonts w:ascii="Times New Roman" w:hAnsi="Times New Roman" w:cs="Times New Roman"/>
          <w:szCs w:val="24"/>
        </w:rPr>
        <w:t>Wewnętrznego</w:t>
      </w:r>
      <w:r w:rsidR="00757AF9" w:rsidRPr="00D70DD8">
        <w:rPr>
          <w:rFonts w:ascii="Times New Roman" w:hAnsi="Times New Roman" w:cs="Times New Roman"/>
          <w:szCs w:val="24"/>
        </w:rPr>
        <w:t xml:space="preserve">, Agencji Wywiadu, </w:t>
      </w:r>
      <w:r w:rsidR="00D15AAB" w:rsidRPr="00D70DD8">
        <w:rPr>
          <w:rFonts w:ascii="Times New Roman" w:hAnsi="Times New Roman" w:cs="Times New Roman"/>
          <w:szCs w:val="24"/>
        </w:rPr>
        <w:t>Służby</w:t>
      </w:r>
      <w:r w:rsidR="00C33DC6" w:rsidRPr="00D70DD8">
        <w:rPr>
          <w:rFonts w:ascii="Times New Roman" w:hAnsi="Times New Roman" w:cs="Times New Roman"/>
          <w:szCs w:val="24"/>
        </w:rPr>
        <w:t xml:space="preserve"> Kontrwywiadu Wojskowego</w:t>
      </w:r>
      <w:r w:rsidR="00122EFC" w:rsidRPr="00D70DD8">
        <w:rPr>
          <w:rFonts w:ascii="Times New Roman" w:hAnsi="Times New Roman" w:cs="Times New Roman"/>
          <w:szCs w:val="24"/>
        </w:rPr>
        <w:t xml:space="preserve"> i Służby Wywiadu Wojskowego</w:t>
      </w:r>
      <w:r w:rsidR="00227F6A" w:rsidRPr="00D70DD8">
        <w:rPr>
          <w:rFonts w:ascii="Times New Roman" w:hAnsi="Times New Roman" w:cs="Times New Roman"/>
          <w:szCs w:val="24"/>
        </w:rPr>
        <w:t xml:space="preserve"> oraz funkcjonariusze </w:t>
      </w:r>
      <w:r w:rsidR="00BE0352" w:rsidRPr="00D70DD8">
        <w:rPr>
          <w:rFonts w:ascii="Times New Roman" w:hAnsi="Times New Roman" w:cs="Times New Roman"/>
          <w:szCs w:val="24"/>
        </w:rPr>
        <w:t xml:space="preserve">Policji i Straży Granicznej </w:t>
      </w:r>
      <w:r w:rsidR="00227F6A" w:rsidRPr="00D70DD8">
        <w:rPr>
          <w:rFonts w:ascii="Times New Roman" w:hAnsi="Times New Roman" w:cs="Times New Roman"/>
          <w:szCs w:val="24"/>
        </w:rPr>
        <w:t>w służbie kontraktowej</w:t>
      </w:r>
      <w:r w:rsidR="00B2673C" w:rsidRPr="00D70DD8">
        <w:rPr>
          <w:rFonts w:ascii="Times New Roman" w:hAnsi="Times New Roman" w:cs="Times New Roman"/>
          <w:szCs w:val="24"/>
        </w:rPr>
        <w:t xml:space="preserve">, </w:t>
      </w:r>
      <w:r w:rsidR="007655B3" w:rsidRPr="00D70DD8">
        <w:rPr>
          <w:rFonts w:ascii="Times New Roman" w:hAnsi="Times New Roman" w:cs="Times New Roman"/>
          <w:szCs w:val="24"/>
        </w:rPr>
        <w:t xml:space="preserve">przy czym funkcjonariusze w służbie kontraktowej </w:t>
      </w:r>
      <w:r w:rsidR="00B2673C" w:rsidRPr="00D70DD8">
        <w:rPr>
          <w:rFonts w:ascii="Times New Roman" w:hAnsi="Times New Roman" w:cs="Times New Roman"/>
          <w:szCs w:val="24"/>
        </w:rPr>
        <w:t>nie będą uprawnieni</w:t>
      </w:r>
      <w:r w:rsidR="00227F6A" w:rsidRPr="00D70DD8">
        <w:rPr>
          <w:rFonts w:ascii="Times New Roman" w:hAnsi="Times New Roman" w:cs="Times New Roman"/>
          <w:szCs w:val="24"/>
        </w:rPr>
        <w:t xml:space="preserve"> do świadczenia mieszkaniowego</w:t>
      </w:r>
      <w:r w:rsidR="006162AC" w:rsidRPr="00D70DD8">
        <w:rPr>
          <w:rFonts w:ascii="Times New Roman" w:hAnsi="Times New Roman" w:cs="Times New Roman"/>
          <w:szCs w:val="24"/>
        </w:rPr>
        <w:t xml:space="preserve"> ani do innych form realizacji prawa do zakwaterowania</w:t>
      </w:r>
      <w:r w:rsidR="00227F6A" w:rsidRPr="00D70DD8">
        <w:rPr>
          <w:rFonts w:ascii="Times New Roman" w:hAnsi="Times New Roman" w:cs="Times New Roman"/>
          <w:szCs w:val="24"/>
        </w:rPr>
        <w:t>, przysługują</w:t>
      </w:r>
      <w:r w:rsidR="006162AC" w:rsidRPr="00D70DD8">
        <w:rPr>
          <w:rFonts w:ascii="Times New Roman" w:hAnsi="Times New Roman" w:cs="Times New Roman"/>
          <w:szCs w:val="24"/>
        </w:rPr>
        <w:t>cych</w:t>
      </w:r>
      <w:r w:rsidR="00227F6A" w:rsidRPr="00D70DD8">
        <w:rPr>
          <w:rFonts w:ascii="Times New Roman" w:hAnsi="Times New Roman" w:cs="Times New Roman"/>
          <w:szCs w:val="24"/>
        </w:rPr>
        <w:t xml:space="preserve"> funkcjonariuszom w służbie stałej i</w:t>
      </w:r>
      <w:r w:rsidR="00B2673C" w:rsidRPr="00D70DD8">
        <w:rPr>
          <w:rFonts w:ascii="Times New Roman" w:hAnsi="Times New Roman" w:cs="Times New Roman"/>
          <w:szCs w:val="24"/>
        </w:rPr>
        <w:t> </w:t>
      </w:r>
      <w:r w:rsidR="00227F6A" w:rsidRPr="00D70DD8">
        <w:rPr>
          <w:rFonts w:ascii="Times New Roman" w:hAnsi="Times New Roman" w:cs="Times New Roman"/>
          <w:szCs w:val="24"/>
        </w:rPr>
        <w:t>przygotowawczej</w:t>
      </w:r>
      <w:r w:rsidR="006162AC" w:rsidRPr="00D70DD8">
        <w:rPr>
          <w:rFonts w:ascii="Times New Roman" w:hAnsi="Times New Roman" w:cs="Times New Roman"/>
          <w:szCs w:val="24"/>
        </w:rPr>
        <w:t>.</w:t>
      </w:r>
    </w:p>
    <w:p w14:paraId="29FB75BD" w14:textId="57BFFE9D" w:rsidR="00FB5301" w:rsidRPr="00D70DD8" w:rsidRDefault="00F666C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Prawo do zakwaterowania nie </w:t>
      </w:r>
      <w:r w:rsidR="000A3FC6" w:rsidRPr="00D70DD8">
        <w:rPr>
          <w:rFonts w:ascii="Times New Roman" w:hAnsi="Times New Roman" w:cs="Times New Roman"/>
          <w:szCs w:val="24"/>
        </w:rPr>
        <w:t>będzie przysługiwać</w:t>
      </w:r>
      <w:r w:rsidRPr="00D70DD8">
        <w:rPr>
          <w:rFonts w:ascii="Times New Roman" w:hAnsi="Times New Roman" w:cs="Times New Roman"/>
          <w:szCs w:val="24"/>
        </w:rPr>
        <w:t xml:space="preserve"> </w:t>
      </w:r>
      <w:r w:rsidR="000A3FC6" w:rsidRPr="00D70DD8">
        <w:rPr>
          <w:rFonts w:ascii="Times New Roman" w:hAnsi="Times New Roman" w:cs="Times New Roman"/>
          <w:szCs w:val="24"/>
        </w:rPr>
        <w:t>funkcjonariuszom</w:t>
      </w:r>
      <w:r w:rsidRPr="00D70DD8">
        <w:rPr>
          <w:rFonts w:ascii="Times New Roman" w:hAnsi="Times New Roman" w:cs="Times New Roman"/>
          <w:szCs w:val="24"/>
        </w:rPr>
        <w:t>, któr</w:t>
      </w:r>
      <w:r w:rsidR="000A3FC6" w:rsidRPr="00D70DD8">
        <w:rPr>
          <w:rFonts w:ascii="Times New Roman" w:hAnsi="Times New Roman" w:cs="Times New Roman"/>
          <w:szCs w:val="24"/>
        </w:rPr>
        <w:t>zy nabyli</w:t>
      </w:r>
      <w:r w:rsidR="00CE43AB" w:rsidRPr="00CE43AB">
        <w:rPr>
          <w:rFonts w:ascii="Times New Roman" w:hAnsi="Times New Roman" w:cs="Times New Roman"/>
          <w:szCs w:val="24"/>
        </w:rPr>
        <w:t xml:space="preserve"> </w:t>
      </w:r>
      <w:r w:rsidR="00CE43AB" w:rsidRPr="00D70DD8">
        <w:rPr>
          <w:rFonts w:ascii="Times New Roman" w:hAnsi="Times New Roman" w:cs="Times New Roman"/>
          <w:szCs w:val="24"/>
        </w:rPr>
        <w:t>od Skarbu Państwa lub jednostki samorządu terytorialnego</w:t>
      </w:r>
      <w:r w:rsidR="00CE43AB" w:rsidRPr="00CE43AB">
        <w:rPr>
          <w:rFonts w:ascii="Times New Roman" w:hAnsi="Times New Roman" w:cs="Times New Roman"/>
          <w:szCs w:val="24"/>
        </w:rPr>
        <w:t xml:space="preserve"> </w:t>
      </w:r>
      <w:r w:rsidR="00CE43AB" w:rsidRPr="00D70DD8">
        <w:rPr>
          <w:rFonts w:ascii="Times New Roman" w:hAnsi="Times New Roman" w:cs="Times New Roman"/>
          <w:szCs w:val="24"/>
        </w:rPr>
        <w:t>z bonifikatą lub pomniejszeniem w cenie nabycia,</w:t>
      </w:r>
      <w:r w:rsidR="008E7B70" w:rsidRPr="00D70DD8">
        <w:rPr>
          <w:rFonts w:ascii="Times New Roman" w:hAnsi="Times New Roman" w:cs="Times New Roman"/>
          <w:szCs w:val="24"/>
        </w:rPr>
        <w:t>,</w:t>
      </w:r>
      <w:r w:rsidR="000A3FC6" w:rsidRPr="00D70DD8">
        <w:rPr>
          <w:rFonts w:ascii="Times New Roman" w:hAnsi="Times New Roman" w:cs="Times New Roman"/>
          <w:szCs w:val="24"/>
        </w:rPr>
        <w:t xml:space="preserve"> przydzielone</w:t>
      </w:r>
      <w:r w:rsidRPr="00D70DD8">
        <w:rPr>
          <w:rFonts w:ascii="Times New Roman" w:hAnsi="Times New Roman" w:cs="Times New Roman"/>
          <w:szCs w:val="24"/>
        </w:rPr>
        <w:t xml:space="preserve"> w trybie administracyjnym lokal</w:t>
      </w:r>
      <w:r w:rsidR="000A3FC6" w:rsidRPr="00D70DD8">
        <w:rPr>
          <w:rFonts w:ascii="Times New Roman" w:hAnsi="Times New Roman" w:cs="Times New Roman"/>
          <w:szCs w:val="24"/>
        </w:rPr>
        <w:t>e</w:t>
      </w:r>
      <w:r w:rsidRPr="00D70DD8">
        <w:rPr>
          <w:rFonts w:ascii="Times New Roman" w:hAnsi="Times New Roman" w:cs="Times New Roman"/>
          <w:szCs w:val="24"/>
        </w:rPr>
        <w:t xml:space="preserve"> mie</w:t>
      </w:r>
      <w:r w:rsidR="000A3FC6" w:rsidRPr="00D70DD8">
        <w:rPr>
          <w:rFonts w:ascii="Times New Roman" w:hAnsi="Times New Roman" w:cs="Times New Roman"/>
          <w:szCs w:val="24"/>
        </w:rPr>
        <w:t>szkalne</w:t>
      </w:r>
      <w:r w:rsidR="00962410" w:rsidRPr="00D70DD8">
        <w:rPr>
          <w:rFonts w:ascii="Times New Roman" w:hAnsi="Times New Roman" w:cs="Times New Roman"/>
          <w:szCs w:val="24"/>
        </w:rPr>
        <w:t xml:space="preserve"> w związku ze służbą,</w:t>
      </w:r>
      <w:r w:rsidRPr="00D70DD8">
        <w:rPr>
          <w:rFonts w:ascii="Times New Roman" w:hAnsi="Times New Roman" w:cs="Times New Roman"/>
          <w:szCs w:val="24"/>
        </w:rPr>
        <w:t xml:space="preserve"> </w:t>
      </w:r>
      <w:r w:rsidR="001A05A8" w:rsidRPr="00D70DD8">
        <w:rPr>
          <w:rFonts w:ascii="Times New Roman" w:hAnsi="Times New Roman" w:cs="Times New Roman"/>
          <w:szCs w:val="24"/>
        </w:rPr>
        <w:t xml:space="preserve">a także funkcjonariuszom, </w:t>
      </w:r>
      <w:r w:rsidR="00CE0028" w:rsidRPr="00D70DD8">
        <w:rPr>
          <w:rFonts w:ascii="Times New Roman" w:hAnsi="Times New Roman" w:cs="Times New Roman"/>
          <w:szCs w:val="24"/>
        </w:rPr>
        <w:t xml:space="preserve">od dnia przyjęcia do służby do dnia ukończenia szkolenia </w:t>
      </w:r>
      <w:r w:rsidR="00424B89" w:rsidRPr="00D70DD8">
        <w:rPr>
          <w:rFonts w:ascii="Times New Roman" w:hAnsi="Times New Roman" w:cs="Times New Roman"/>
          <w:szCs w:val="24"/>
        </w:rPr>
        <w:t>podstawow</w:t>
      </w:r>
      <w:r w:rsidR="00CE0028" w:rsidRPr="00D70DD8">
        <w:rPr>
          <w:rFonts w:ascii="Times New Roman" w:hAnsi="Times New Roman" w:cs="Times New Roman"/>
          <w:szCs w:val="24"/>
        </w:rPr>
        <w:t>ego</w:t>
      </w:r>
      <w:r w:rsidR="009D0C7B" w:rsidRPr="00D70DD8">
        <w:rPr>
          <w:rFonts w:ascii="Times New Roman" w:hAnsi="Times New Roman" w:cs="Times New Roman"/>
          <w:szCs w:val="24"/>
        </w:rPr>
        <w:t xml:space="preserve"> lub</w:t>
      </w:r>
      <w:r w:rsidR="00D81DB9" w:rsidRPr="00D70DD8">
        <w:rPr>
          <w:rFonts w:ascii="Times New Roman" w:hAnsi="Times New Roman" w:cs="Times New Roman"/>
          <w:szCs w:val="24"/>
        </w:rPr>
        <w:t xml:space="preserve"> szkolenia w zakresie szkoły podoficerskiej (w przypadku, gdy następuje ono bezpośrednio po szkoleniu podstawowym)</w:t>
      </w:r>
      <w:r w:rsidR="009D0C7B" w:rsidRPr="00D70DD8">
        <w:rPr>
          <w:rFonts w:ascii="Times New Roman" w:hAnsi="Times New Roman" w:cs="Times New Roman"/>
          <w:szCs w:val="24"/>
        </w:rPr>
        <w:t xml:space="preserve"> </w:t>
      </w:r>
      <w:r w:rsidR="00D81DB9" w:rsidRPr="00D70DD8">
        <w:rPr>
          <w:rFonts w:ascii="Times New Roman" w:hAnsi="Times New Roman" w:cs="Times New Roman"/>
          <w:szCs w:val="24"/>
        </w:rPr>
        <w:t xml:space="preserve">lub </w:t>
      </w:r>
      <w:r w:rsidR="00C8634B" w:rsidRPr="00D70DD8">
        <w:rPr>
          <w:rFonts w:ascii="Times New Roman" w:hAnsi="Times New Roman" w:cs="Times New Roman"/>
          <w:szCs w:val="24"/>
        </w:rPr>
        <w:t xml:space="preserve">w służbie </w:t>
      </w:r>
      <w:r w:rsidR="009D0C7B" w:rsidRPr="00D70DD8">
        <w:rPr>
          <w:rFonts w:ascii="Times New Roman" w:hAnsi="Times New Roman" w:cs="Times New Roman"/>
          <w:szCs w:val="24"/>
        </w:rPr>
        <w:t>kandydacki</w:t>
      </w:r>
      <w:r w:rsidR="00CE0028" w:rsidRPr="00D70DD8">
        <w:rPr>
          <w:rFonts w:ascii="Times New Roman" w:hAnsi="Times New Roman" w:cs="Times New Roman"/>
          <w:szCs w:val="24"/>
        </w:rPr>
        <w:t>e</w:t>
      </w:r>
      <w:r w:rsidR="00C8634B" w:rsidRPr="00D70DD8">
        <w:rPr>
          <w:rFonts w:ascii="Times New Roman" w:hAnsi="Times New Roman" w:cs="Times New Roman"/>
          <w:szCs w:val="24"/>
        </w:rPr>
        <w:t>j</w:t>
      </w:r>
      <w:r w:rsidR="00424B89" w:rsidRPr="00D70DD8">
        <w:rPr>
          <w:rFonts w:ascii="Times New Roman" w:hAnsi="Times New Roman" w:cs="Times New Roman"/>
          <w:szCs w:val="24"/>
        </w:rPr>
        <w:t xml:space="preserve"> lub </w:t>
      </w:r>
      <w:r w:rsidR="00CE0028" w:rsidRPr="00D70DD8">
        <w:rPr>
          <w:rFonts w:ascii="Times New Roman" w:hAnsi="Times New Roman" w:cs="Times New Roman"/>
          <w:szCs w:val="24"/>
        </w:rPr>
        <w:t xml:space="preserve">ukończenia </w:t>
      </w:r>
      <w:r w:rsidR="00FB5301" w:rsidRPr="00D70DD8">
        <w:rPr>
          <w:rFonts w:ascii="Times New Roman" w:hAnsi="Times New Roman" w:cs="Times New Roman"/>
          <w:szCs w:val="24"/>
        </w:rPr>
        <w:t xml:space="preserve">studiów </w:t>
      </w:r>
      <w:r w:rsidR="00FB5301" w:rsidRPr="00D70DD8">
        <w:rPr>
          <w:rFonts w:ascii="Times New Roman" w:hAnsi="Times New Roman" w:cs="Times New Roman"/>
          <w:szCs w:val="24"/>
          <w:shd w:val="clear" w:color="auto" w:fill="FFFFFF"/>
        </w:rPr>
        <w:t>pierwszego stopnia o profilu praktycznym na kierunku nauka o Policji</w:t>
      </w:r>
      <w:r w:rsidR="00FB5301" w:rsidRPr="00D70DD8">
        <w:rPr>
          <w:rFonts w:ascii="Times New Roman" w:hAnsi="Times New Roman" w:cs="Times New Roman"/>
          <w:szCs w:val="24"/>
        </w:rPr>
        <w:t xml:space="preserve"> w Akademii Policji w Szczytnie lub </w:t>
      </w:r>
      <w:r w:rsidR="00CE0028" w:rsidRPr="00D70DD8">
        <w:rPr>
          <w:rFonts w:ascii="Times New Roman" w:hAnsi="Times New Roman" w:cs="Times New Roman"/>
          <w:szCs w:val="24"/>
        </w:rPr>
        <w:t xml:space="preserve">ukończenia </w:t>
      </w:r>
      <w:r w:rsidR="00FB5301" w:rsidRPr="00D70DD8">
        <w:rPr>
          <w:rFonts w:ascii="Times New Roman" w:hAnsi="Times New Roman" w:cs="Times New Roman"/>
          <w:szCs w:val="24"/>
        </w:rPr>
        <w:t>studiów stacjonarnych w Wyższej Szkole Straży Granicznej</w:t>
      </w:r>
      <w:r w:rsidR="00FB1F7C" w:rsidRPr="00D70DD8">
        <w:rPr>
          <w:rFonts w:ascii="Times New Roman" w:hAnsi="Times New Roman" w:cs="Times New Roman"/>
          <w:szCs w:val="24"/>
        </w:rPr>
        <w:t xml:space="preserve"> (z wyjątkiem SKW i SWW)</w:t>
      </w:r>
      <w:r w:rsidR="00FB5301" w:rsidRPr="00D70DD8">
        <w:rPr>
          <w:rFonts w:ascii="Times New Roman" w:hAnsi="Times New Roman" w:cs="Times New Roman"/>
          <w:szCs w:val="24"/>
        </w:rPr>
        <w:t>.</w:t>
      </w:r>
    </w:p>
    <w:p w14:paraId="2EE0A542" w14:textId="7B97AAFE" w:rsidR="00690512" w:rsidRPr="00D70DD8" w:rsidRDefault="00A03926"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Prawo do </w:t>
      </w:r>
      <w:r w:rsidR="006852FF" w:rsidRPr="00D70DD8">
        <w:rPr>
          <w:rFonts w:ascii="Times New Roman" w:hAnsi="Times New Roman" w:cs="Times New Roman"/>
          <w:szCs w:val="24"/>
        </w:rPr>
        <w:t xml:space="preserve">lokalu mieszkalnego </w:t>
      </w:r>
      <w:r w:rsidR="001C2ADA" w:rsidRPr="00D70DD8">
        <w:rPr>
          <w:rFonts w:ascii="Times New Roman" w:hAnsi="Times New Roman" w:cs="Times New Roman"/>
          <w:szCs w:val="24"/>
        </w:rPr>
        <w:t xml:space="preserve">albo </w:t>
      </w:r>
      <w:r w:rsidR="006852FF" w:rsidRPr="00D70DD8">
        <w:rPr>
          <w:rFonts w:ascii="Times New Roman" w:hAnsi="Times New Roman" w:cs="Times New Roman"/>
          <w:szCs w:val="24"/>
        </w:rPr>
        <w:t>kwatery tymczasowej</w:t>
      </w:r>
      <w:r w:rsidRPr="00D70DD8">
        <w:rPr>
          <w:rFonts w:ascii="Times New Roman" w:hAnsi="Times New Roman" w:cs="Times New Roman"/>
          <w:szCs w:val="24"/>
        </w:rPr>
        <w:t xml:space="preserve"> nie </w:t>
      </w:r>
      <w:r w:rsidR="00D90936" w:rsidRPr="00D70DD8">
        <w:rPr>
          <w:rFonts w:ascii="Times New Roman" w:hAnsi="Times New Roman" w:cs="Times New Roman"/>
          <w:szCs w:val="24"/>
        </w:rPr>
        <w:t xml:space="preserve">będzie </w:t>
      </w:r>
      <w:r w:rsidRPr="00D70DD8">
        <w:rPr>
          <w:rFonts w:ascii="Times New Roman" w:hAnsi="Times New Roman" w:cs="Times New Roman"/>
          <w:szCs w:val="24"/>
        </w:rPr>
        <w:t>pr</w:t>
      </w:r>
      <w:r w:rsidR="00D90936" w:rsidRPr="00D70DD8">
        <w:rPr>
          <w:rFonts w:ascii="Times New Roman" w:hAnsi="Times New Roman" w:cs="Times New Roman"/>
          <w:szCs w:val="24"/>
        </w:rPr>
        <w:t>zysługiwać</w:t>
      </w:r>
      <w:r w:rsidR="00445F38" w:rsidRPr="00D70DD8">
        <w:rPr>
          <w:rFonts w:ascii="Times New Roman" w:hAnsi="Times New Roman" w:cs="Times New Roman"/>
          <w:szCs w:val="24"/>
        </w:rPr>
        <w:t>,</w:t>
      </w:r>
      <w:r w:rsidR="00D90936" w:rsidRPr="00D70DD8">
        <w:rPr>
          <w:rFonts w:ascii="Times New Roman" w:hAnsi="Times New Roman" w:cs="Times New Roman"/>
          <w:szCs w:val="24"/>
        </w:rPr>
        <w:t xml:space="preserve"> </w:t>
      </w:r>
      <w:r w:rsidRPr="00D70DD8">
        <w:rPr>
          <w:rFonts w:ascii="Times New Roman" w:hAnsi="Times New Roman" w:cs="Times New Roman"/>
          <w:szCs w:val="24"/>
        </w:rPr>
        <w:t xml:space="preserve">jeżeli funkcjonariusz lub jego małżonek </w:t>
      </w:r>
      <w:r w:rsidR="007927E2" w:rsidRPr="00D70DD8">
        <w:rPr>
          <w:rFonts w:ascii="Times New Roman" w:hAnsi="Times New Roman" w:cs="Times New Roman"/>
          <w:szCs w:val="24"/>
        </w:rPr>
        <w:t>jest właścicielem lub współwłaścicielem lokalu mieszkalnego w miejscowości w której pełni służbę albo</w:t>
      </w:r>
      <w:r w:rsidR="008B250D" w:rsidRPr="00D70DD8">
        <w:rPr>
          <w:rFonts w:ascii="Times New Roman" w:eastAsiaTheme="minorHAnsi" w:hAnsi="Times New Roman" w:cs="Times New Roman"/>
          <w:bCs w:val="0"/>
          <w:szCs w:val="24"/>
          <w:lang w:eastAsia="en-US"/>
        </w:rPr>
        <w:t xml:space="preserve"> </w:t>
      </w:r>
      <w:r w:rsidR="00B83EBA" w:rsidRPr="00D70DD8">
        <w:rPr>
          <w:rFonts w:ascii="Times New Roman" w:hAnsi="Times New Roman" w:cs="Times New Roman"/>
          <w:szCs w:val="24"/>
        </w:rPr>
        <w:t>w </w:t>
      </w:r>
      <w:r w:rsidR="008B250D" w:rsidRPr="00D70DD8">
        <w:rPr>
          <w:rFonts w:ascii="Times New Roman" w:hAnsi="Times New Roman" w:cs="Times New Roman"/>
          <w:szCs w:val="24"/>
        </w:rPr>
        <w:t xml:space="preserve">miejscowości, </w:t>
      </w:r>
      <w:r w:rsidR="00B13BE6" w:rsidRPr="00D70DD8">
        <w:rPr>
          <w:rFonts w:ascii="Times New Roman" w:hAnsi="Times New Roman" w:cs="Times New Roman"/>
          <w:szCs w:val="24"/>
        </w:rPr>
        <w:t xml:space="preserve">znajdującej się </w:t>
      </w:r>
      <w:r w:rsidR="00800DD8" w:rsidRPr="00D70DD8">
        <w:rPr>
          <w:rFonts w:ascii="Times New Roman" w:hAnsi="Times New Roman" w:cs="Times New Roman"/>
          <w:szCs w:val="24"/>
        </w:rPr>
        <w:t>w </w:t>
      </w:r>
      <w:r w:rsidR="008B250D" w:rsidRPr="00D70DD8">
        <w:rPr>
          <w:rFonts w:ascii="Times New Roman" w:hAnsi="Times New Roman" w:cs="Times New Roman"/>
          <w:szCs w:val="24"/>
        </w:rPr>
        <w:t>odległości do 50 km od miejscowości pełnienia służby.</w:t>
      </w:r>
      <w:r w:rsidR="007D0540" w:rsidRPr="00D70DD8">
        <w:rPr>
          <w:rFonts w:ascii="Times New Roman" w:hAnsi="Times New Roman" w:cs="Times New Roman"/>
          <w:szCs w:val="24"/>
        </w:rPr>
        <w:t xml:space="preserve"> Przedmiotowy przepis </w:t>
      </w:r>
      <w:r w:rsidR="007927E2" w:rsidRPr="00D70DD8">
        <w:rPr>
          <w:rFonts w:ascii="Times New Roman" w:hAnsi="Times New Roman" w:cs="Times New Roman"/>
          <w:szCs w:val="24"/>
        </w:rPr>
        <w:t xml:space="preserve">ma </w:t>
      </w:r>
      <w:r w:rsidR="00033BFF" w:rsidRPr="00D70DD8">
        <w:rPr>
          <w:rFonts w:ascii="Times New Roman" w:hAnsi="Times New Roman" w:cs="Times New Roman"/>
          <w:szCs w:val="24"/>
        </w:rPr>
        <w:t xml:space="preserve">zapewnić, </w:t>
      </w:r>
      <w:r w:rsidR="007927E2" w:rsidRPr="00D70DD8">
        <w:rPr>
          <w:rFonts w:ascii="Times New Roman" w:hAnsi="Times New Roman" w:cs="Times New Roman"/>
          <w:szCs w:val="24"/>
        </w:rPr>
        <w:t>ż</w:t>
      </w:r>
      <w:r w:rsidR="00033BFF" w:rsidRPr="00D70DD8">
        <w:rPr>
          <w:rFonts w:ascii="Times New Roman" w:hAnsi="Times New Roman" w:cs="Times New Roman"/>
          <w:szCs w:val="24"/>
        </w:rPr>
        <w:t>e</w:t>
      </w:r>
      <w:r w:rsidR="007927E2" w:rsidRPr="00D70DD8">
        <w:rPr>
          <w:rFonts w:ascii="Times New Roman" w:hAnsi="Times New Roman" w:cs="Times New Roman"/>
          <w:szCs w:val="24"/>
        </w:rPr>
        <w:t xml:space="preserve"> w przypadku dostępności lokali mieszkalnych </w:t>
      </w:r>
      <w:r w:rsidR="00C27B65" w:rsidRPr="00D70DD8">
        <w:rPr>
          <w:rFonts w:ascii="Times New Roman" w:hAnsi="Times New Roman" w:cs="Times New Roman"/>
          <w:szCs w:val="24"/>
        </w:rPr>
        <w:t xml:space="preserve">spełniających wymogi ustawowe lub </w:t>
      </w:r>
      <w:r w:rsidR="00C27B65" w:rsidRPr="00D70DD8">
        <w:rPr>
          <w:rFonts w:ascii="Times New Roman" w:hAnsi="Times New Roman" w:cs="Times New Roman"/>
          <w:szCs w:val="24"/>
        </w:rPr>
        <w:lastRenderedPageBreak/>
        <w:t xml:space="preserve">wypełniających oczekiwania funkcjonariusza </w:t>
      </w:r>
      <w:r w:rsidR="00B83EBA" w:rsidRPr="00D70DD8">
        <w:rPr>
          <w:rFonts w:ascii="Times New Roman" w:hAnsi="Times New Roman" w:cs="Times New Roman"/>
          <w:szCs w:val="24"/>
        </w:rPr>
        <w:t>w </w:t>
      </w:r>
      <w:r w:rsidR="007927E2" w:rsidRPr="00D70DD8">
        <w:rPr>
          <w:rFonts w:ascii="Times New Roman" w:hAnsi="Times New Roman" w:cs="Times New Roman"/>
          <w:szCs w:val="24"/>
        </w:rPr>
        <w:t xml:space="preserve">jednostce organizacyjnej służby, w której funkcjonariusz pełni służbę </w:t>
      </w:r>
      <w:r w:rsidR="00BE0352" w:rsidRPr="00D70DD8">
        <w:rPr>
          <w:rFonts w:ascii="Times New Roman" w:hAnsi="Times New Roman" w:cs="Times New Roman"/>
          <w:szCs w:val="24"/>
        </w:rPr>
        <w:t xml:space="preserve">– </w:t>
      </w:r>
      <w:r w:rsidR="00B83EBA" w:rsidRPr="00D70DD8">
        <w:rPr>
          <w:rFonts w:ascii="Times New Roman" w:hAnsi="Times New Roman" w:cs="Times New Roman"/>
          <w:szCs w:val="24"/>
        </w:rPr>
        <w:t>odpowiednio w </w:t>
      </w:r>
      <w:r w:rsidR="007927E2" w:rsidRPr="00D70DD8">
        <w:rPr>
          <w:rFonts w:ascii="Times New Roman" w:hAnsi="Times New Roman" w:cs="Times New Roman"/>
          <w:szCs w:val="24"/>
        </w:rPr>
        <w:t xml:space="preserve">miejscowości pełnienia służby lub </w:t>
      </w:r>
      <w:r w:rsidR="00336100" w:rsidRPr="00D70DD8">
        <w:rPr>
          <w:rFonts w:ascii="Times New Roman" w:hAnsi="Times New Roman" w:cs="Times New Roman"/>
          <w:szCs w:val="24"/>
        </w:rPr>
        <w:t xml:space="preserve">innej </w:t>
      </w:r>
      <w:r w:rsidR="007927E2" w:rsidRPr="00D70DD8">
        <w:rPr>
          <w:rFonts w:ascii="Times New Roman" w:hAnsi="Times New Roman" w:cs="Times New Roman"/>
          <w:szCs w:val="24"/>
        </w:rPr>
        <w:t xml:space="preserve">wskazanej we wniosku, w przypadku gdy funkcjonariusz lub jego małżonek nie są właścicielami lub współwłaścicielami lokalu mieszkalnego, miał </w:t>
      </w:r>
      <w:r w:rsidR="007B7703" w:rsidRPr="00D70DD8">
        <w:rPr>
          <w:rFonts w:ascii="Times New Roman" w:hAnsi="Times New Roman" w:cs="Times New Roman"/>
          <w:szCs w:val="24"/>
        </w:rPr>
        <w:t xml:space="preserve">on </w:t>
      </w:r>
      <w:r w:rsidR="007927E2" w:rsidRPr="00D70DD8">
        <w:rPr>
          <w:rFonts w:ascii="Times New Roman" w:hAnsi="Times New Roman" w:cs="Times New Roman"/>
          <w:szCs w:val="24"/>
        </w:rPr>
        <w:t>prawo do wnioskowania o</w:t>
      </w:r>
      <w:r w:rsidR="00800DD8" w:rsidRPr="00D70DD8">
        <w:rPr>
          <w:rFonts w:ascii="Times New Roman" w:hAnsi="Times New Roman" w:cs="Times New Roman"/>
          <w:szCs w:val="24"/>
        </w:rPr>
        <w:t> </w:t>
      </w:r>
      <w:r w:rsidR="00C27B65" w:rsidRPr="00D70DD8">
        <w:rPr>
          <w:rFonts w:ascii="Times New Roman" w:hAnsi="Times New Roman" w:cs="Times New Roman"/>
          <w:szCs w:val="24"/>
        </w:rPr>
        <w:t>wspomniany</w:t>
      </w:r>
      <w:r w:rsidR="007927E2" w:rsidRPr="00D70DD8">
        <w:rPr>
          <w:rFonts w:ascii="Times New Roman" w:hAnsi="Times New Roman" w:cs="Times New Roman"/>
          <w:szCs w:val="24"/>
        </w:rPr>
        <w:t xml:space="preserve"> lokal mieszkalny</w:t>
      </w:r>
      <w:r w:rsidR="007B7703" w:rsidRPr="00D70DD8">
        <w:rPr>
          <w:rFonts w:ascii="Times New Roman" w:hAnsi="Times New Roman" w:cs="Times New Roman"/>
          <w:szCs w:val="24"/>
        </w:rPr>
        <w:t xml:space="preserve">. </w:t>
      </w:r>
      <w:r w:rsidR="001C2ADA" w:rsidRPr="00D70DD8">
        <w:rPr>
          <w:rFonts w:ascii="Times New Roman" w:hAnsi="Times New Roman" w:cs="Times New Roman"/>
          <w:szCs w:val="24"/>
        </w:rPr>
        <w:t xml:space="preserve">Ponadto prawo do lokalu mieszkalnego albo kwatery tymczasowej nie będzie przysługiwać funkcjonariuszowi, jeżeli jego </w:t>
      </w:r>
      <w:r w:rsidR="001C2ADA" w:rsidRPr="00D70DD8">
        <w:rPr>
          <w:rFonts w:ascii="Times New Roman" w:hAnsi="Times New Roman" w:cs="Times New Roman"/>
        </w:rPr>
        <w:t xml:space="preserve">małżonek będący jednocześnie funkcjonariuszem jednej ze służb objętych proponowaną regulacją albo żołnierzem Sił Zbrojnych RP otrzymał przydział lokalu mieszkalnego albo kwatery tymczasowej na podstawie przepisów obowiązujących w tych służbach. Powyższa propozycja ma na celu wyeliminowanie sytuacji umożliwiających </w:t>
      </w:r>
      <w:r w:rsidR="00711DE0" w:rsidRPr="00D70DD8">
        <w:rPr>
          <w:rFonts w:ascii="Times New Roman" w:hAnsi="Times New Roman" w:cs="Times New Roman"/>
        </w:rPr>
        <w:t>przyznanie dwóch lokali/kwater tymczasowych</w:t>
      </w:r>
      <w:r w:rsidR="001C2ADA" w:rsidRPr="00D70DD8">
        <w:rPr>
          <w:rFonts w:ascii="Times New Roman" w:hAnsi="Times New Roman" w:cs="Times New Roman"/>
        </w:rPr>
        <w:t xml:space="preserve"> małżonkom pełniącym służbę w tej samej miejscowości </w:t>
      </w:r>
      <w:r w:rsidR="001C2ADA" w:rsidRPr="00D70DD8">
        <w:rPr>
          <w:rFonts w:ascii="Times New Roman" w:hAnsi="Times New Roman" w:cs="Times New Roman"/>
          <w:szCs w:val="24"/>
        </w:rPr>
        <w:t>albo</w:t>
      </w:r>
      <w:r w:rsidR="001C2ADA" w:rsidRPr="00D70DD8">
        <w:rPr>
          <w:rFonts w:ascii="Times New Roman" w:eastAsiaTheme="minorHAnsi" w:hAnsi="Times New Roman" w:cs="Times New Roman"/>
          <w:bCs w:val="0"/>
          <w:szCs w:val="24"/>
          <w:lang w:eastAsia="en-US"/>
        </w:rPr>
        <w:t xml:space="preserve"> </w:t>
      </w:r>
      <w:r w:rsidR="001C2ADA" w:rsidRPr="00D70DD8">
        <w:rPr>
          <w:rFonts w:ascii="Times New Roman" w:hAnsi="Times New Roman" w:cs="Times New Roman"/>
          <w:szCs w:val="24"/>
        </w:rPr>
        <w:t>w miejscowości, znajdującej się w odległości do 50 km od miejscowości pełnienia służby.</w:t>
      </w:r>
      <w:r w:rsidR="001C2ADA" w:rsidRPr="00D70DD8">
        <w:rPr>
          <w:rFonts w:ascii="Times New Roman" w:hAnsi="Times New Roman" w:cs="Times New Roman"/>
        </w:rPr>
        <w:t xml:space="preserve"> </w:t>
      </w:r>
      <w:r w:rsidR="00800DD8" w:rsidRPr="00D70DD8">
        <w:rPr>
          <w:rFonts w:ascii="Times New Roman" w:hAnsi="Times New Roman" w:cs="Times New Roman"/>
        </w:rPr>
        <w:t>Tym samym, w </w:t>
      </w:r>
      <w:r w:rsidR="00845553" w:rsidRPr="00D70DD8">
        <w:rPr>
          <w:rFonts w:ascii="Times New Roman" w:hAnsi="Times New Roman" w:cs="Times New Roman"/>
        </w:rPr>
        <w:t>przypadku małżeństw, w których oboje małżonkowie są funkcjonariuszami różnych służb lub małżonek jest żołnierzem Sił Zbrojnych, założono możliwo</w:t>
      </w:r>
      <w:r w:rsidR="00800DD8" w:rsidRPr="00D70DD8">
        <w:rPr>
          <w:rFonts w:ascii="Times New Roman" w:hAnsi="Times New Roman" w:cs="Times New Roman"/>
        </w:rPr>
        <w:t>ść skorzystania przez rodzinę z </w:t>
      </w:r>
      <w:r w:rsidR="00845553" w:rsidRPr="00D70DD8">
        <w:rPr>
          <w:rFonts w:ascii="Times New Roman" w:hAnsi="Times New Roman" w:cs="Times New Roman"/>
        </w:rPr>
        <w:t xml:space="preserve">obydwu form wsparcia, ale tylko w układzie rozdzielnym tj. służbowy lokal mieszkalny (kwatera tymczasowa) może być przydzielony jednemu z małżonków, natomiast drugiemu przysługuje świadczenie mieszkaniowe. Takie rozwiązanie umożliwia elastyczne dopasowanie wsparcia do indywidualnej sytuacji rodzinnej, jednocześnie ograniczając ryzyko nadużyć polegających na przydzieleniu w/w małżeństwu dwóch lokali mieszkalnych, szczególnie, że służby podległe ministrowi właściwemu ds. wewnętrznych dysponują bardzo ograniczonym zasobem mieszkaniowym. Przedmiotowe rozwiązanie wydaje się być również  zgodne z zasadą racjonalnego gospodarowania środkami publicznymi oraz </w:t>
      </w:r>
      <w:r w:rsidR="00800DD8" w:rsidRPr="00D70DD8">
        <w:rPr>
          <w:rFonts w:ascii="Times New Roman" w:hAnsi="Times New Roman" w:cs="Times New Roman"/>
        </w:rPr>
        <w:t>intencją ustawodawcy, zgodnie z </w:t>
      </w:r>
      <w:r w:rsidR="00845553" w:rsidRPr="00D70DD8">
        <w:rPr>
          <w:rFonts w:ascii="Times New Roman" w:hAnsi="Times New Roman" w:cs="Times New Roman"/>
        </w:rPr>
        <w:t>którą wsparcie mieszkaniowe ma charakter pomocniczy i subsydiarny.</w:t>
      </w:r>
      <w:r w:rsidR="008B751E" w:rsidRPr="00D70DD8">
        <w:rPr>
          <w:rFonts w:ascii="Times New Roman" w:hAnsi="Times New Roman" w:cs="Times New Roman"/>
        </w:rPr>
        <w:t xml:space="preserve"> </w:t>
      </w:r>
      <w:r w:rsidR="006852FF" w:rsidRPr="00D70DD8">
        <w:rPr>
          <w:rFonts w:ascii="Times New Roman" w:hAnsi="Times New Roman" w:cs="Times New Roman"/>
          <w:szCs w:val="24"/>
        </w:rPr>
        <w:t>Prawo do zakwaterowania</w:t>
      </w:r>
      <w:r w:rsidR="00F27DBB" w:rsidRPr="00D70DD8">
        <w:rPr>
          <w:rFonts w:ascii="Times New Roman" w:hAnsi="Times New Roman" w:cs="Times New Roman"/>
          <w:szCs w:val="24"/>
        </w:rPr>
        <w:t xml:space="preserve"> zastąpi</w:t>
      </w:r>
      <w:r w:rsidR="00690512" w:rsidRPr="00D70DD8">
        <w:rPr>
          <w:rFonts w:ascii="Times New Roman" w:hAnsi="Times New Roman" w:cs="Times New Roman"/>
          <w:szCs w:val="24"/>
        </w:rPr>
        <w:t xml:space="preserve"> dotychczasowe </w:t>
      </w:r>
      <w:r w:rsidR="006852FF" w:rsidRPr="00D70DD8">
        <w:rPr>
          <w:rFonts w:ascii="Times New Roman" w:hAnsi="Times New Roman" w:cs="Times New Roman"/>
          <w:szCs w:val="24"/>
        </w:rPr>
        <w:t>uprawnienia mieszkaniowe</w:t>
      </w:r>
      <w:r w:rsidR="00690512" w:rsidRPr="00D70DD8">
        <w:rPr>
          <w:rFonts w:ascii="Times New Roman" w:hAnsi="Times New Roman" w:cs="Times New Roman"/>
          <w:szCs w:val="24"/>
        </w:rPr>
        <w:t xml:space="preserve"> funkcjonariuszy</w:t>
      </w:r>
      <w:r w:rsidR="0084577D" w:rsidRPr="00D70DD8">
        <w:rPr>
          <w:rFonts w:ascii="Times New Roman" w:hAnsi="Times New Roman" w:cs="Times New Roman"/>
          <w:szCs w:val="24"/>
        </w:rPr>
        <w:t xml:space="preserve"> Policji, Straży Granicznej,</w:t>
      </w:r>
      <w:r w:rsidR="006852FF" w:rsidRPr="00D70DD8">
        <w:rPr>
          <w:rFonts w:ascii="Times New Roman" w:hAnsi="Times New Roman" w:cs="Times New Roman"/>
          <w:szCs w:val="24"/>
        </w:rPr>
        <w:t xml:space="preserve"> Państwowej Straży Pożarnej</w:t>
      </w:r>
      <w:r w:rsidR="00E8433F" w:rsidRPr="00D70DD8">
        <w:rPr>
          <w:rFonts w:ascii="Times New Roman" w:hAnsi="Times New Roman" w:cs="Times New Roman"/>
          <w:szCs w:val="24"/>
        </w:rPr>
        <w:t xml:space="preserve">, </w:t>
      </w:r>
      <w:r w:rsidR="0084577D" w:rsidRPr="00D70DD8">
        <w:rPr>
          <w:rFonts w:ascii="Times New Roman" w:hAnsi="Times New Roman" w:cs="Times New Roman"/>
          <w:szCs w:val="24"/>
        </w:rPr>
        <w:t>Służby Ochrony Państwa</w:t>
      </w:r>
      <w:r w:rsidR="003913DD" w:rsidRPr="00D70DD8">
        <w:rPr>
          <w:rFonts w:ascii="Times New Roman" w:hAnsi="Times New Roman" w:cs="Times New Roman"/>
          <w:szCs w:val="24"/>
        </w:rPr>
        <w:t xml:space="preserve">, </w:t>
      </w:r>
      <w:r w:rsidR="00E8433F" w:rsidRPr="00D70DD8">
        <w:rPr>
          <w:rFonts w:ascii="Times New Roman" w:hAnsi="Times New Roman" w:cs="Times New Roman"/>
          <w:szCs w:val="24"/>
        </w:rPr>
        <w:t xml:space="preserve">Agencji Bezpieczeństwa Wewnętrznego, Agencji Wywiadu, </w:t>
      </w:r>
      <w:r w:rsidR="00EE21AE" w:rsidRPr="00D70DD8">
        <w:rPr>
          <w:rFonts w:ascii="Times New Roman" w:hAnsi="Times New Roman" w:cs="Times New Roman"/>
          <w:szCs w:val="24"/>
        </w:rPr>
        <w:t>Służby Kontrwywiadu Wojskowego</w:t>
      </w:r>
      <w:r w:rsidR="00122EFC" w:rsidRPr="00D70DD8">
        <w:rPr>
          <w:rFonts w:ascii="Times New Roman" w:eastAsia="SimSun" w:hAnsi="Times New Roman" w:cs="Times New Roman"/>
          <w:kern w:val="3"/>
          <w:szCs w:val="24"/>
          <w:lang w:eastAsia="hi-IN" w:bidi="hi-IN"/>
        </w:rPr>
        <w:t xml:space="preserve"> </w:t>
      </w:r>
      <w:r w:rsidR="00122EFC" w:rsidRPr="00D70DD8">
        <w:rPr>
          <w:rFonts w:ascii="Times New Roman" w:eastAsia="SimSun" w:hAnsi="Times New Roman" w:cs="Times New Roman"/>
          <w:bCs w:val="0"/>
          <w:kern w:val="3"/>
          <w:szCs w:val="24"/>
          <w:lang w:eastAsia="hi-IN" w:bidi="hi-IN"/>
        </w:rPr>
        <w:t>i</w:t>
      </w:r>
      <w:r w:rsidR="00800DD8" w:rsidRPr="00D70DD8">
        <w:rPr>
          <w:rFonts w:ascii="Times New Roman" w:eastAsia="SimSun" w:hAnsi="Times New Roman" w:cs="Times New Roman"/>
          <w:bCs w:val="0"/>
          <w:kern w:val="3"/>
          <w:szCs w:val="24"/>
          <w:lang w:eastAsia="hi-IN" w:bidi="hi-IN"/>
        </w:rPr>
        <w:t> </w:t>
      </w:r>
      <w:r w:rsidR="00122EFC" w:rsidRPr="00D70DD8">
        <w:rPr>
          <w:rFonts w:ascii="Times New Roman" w:eastAsia="SimSun" w:hAnsi="Times New Roman" w:cs="Times New Roman"/>
          <w:bCs w:val="0"/>
          <w:kern w:val="3"/>
          <w:szCs w:val="24"/>
          <w:lang w:eastAsia="hi-IN" w:bidi="hi-IN"/>
        </w:rPr>
        <w:t>Służby Wywiadu Wojskowego</w:t>
      </w:r>
      <w:r w:rsidR="00EE21AE" w:rsidRPr="00D70DD8">
        <w:rPr>
          <w:rFonts w:ascii="Times New Roman" w:hAnsi="Times New Roman" w:cs="Times New Roman"/>
          <w:szCs w:val="24"/>
        </w:rPr>
        <w:t>,</w:t>
      </w:r>
      <w:r w:rsidR="003913DD" w:rsidRPr="00D70DD8">
        <w:rPr>
          <w:rFonts w:ascii="Times New Roman" w:hAnsi="Times New Roman" w:cs="Times New Roman"/>
          <w:szCs w:val="24"/>
        </w:rPr>
        <w:t xml:space="preserve"> z tym, że w przypadku funkcjonariuszy Służby Ochrony Państwa uprawnionych do skorzystania z uprawnień określonych w rozdziale 8 ustawy z dnia 8 grudnia 2017 r. o Służbie Ochrony Państwa w brzmieniu obowiązującym przed wejściem w życie niniejszej ustawy, istnieje obowiązek złożenia oświa</w:t>
      </w:r>
      <w:r w:rsidR="00336100" w:rsidRPr="00D70DD8">
        <w:rPr>
          <w:rFonts w:ascii="Times New Roman" w:hAnsi="Times New Roman" w:cs="Times New Roman"/>
          <w:szCs w:val="24"/>
        </w:rPr>
        <w:t>dczenia o prawie do skorzystania</w:t>
      </w:r>
      <w:r w:rsidR="00800DD8" w:rsidRPr="00D70DD8">
        <w:rPr>
          <w:rFonts w:ascii="Times New Roman" w:hAnsi="Times New Roman" w:cs="Times New Roman"/>
          <w:szCs w:val="24"/>
        </w:rPr>
        <w:t xml:space="preserve"> z </w:t>
      </w:r>
      <w:r w:rsidR="003913DD" w:rsidRPr="00D70DD8">
        <w:rPr>
          <w:rFonts w:ascii="Times New Roman" w:hAnsi="Times New Roman" w:cs="Times New Roman"/>
          <w:szCs w:val="24"/>
        </w:rPr>
        <w:t>uprawnień określonych w niniejszej ustawie albo o prawie do skorzystania z uprawnień na</w:t>
      </w:r>
      <w:r w:rsidR="00A53B0A" w:rsidRPr="00D70DD8">
        <w:rPr>
          <w:rFonts w:ascii="Times New Roman" w:hAnsi="Times New Roman" w:cs="Times New Roman"/>
          <w:szCs w:val="24"/>
        </w:rPr>
        <w:t xml:space="preserve"> dotychczasowych zasadach w </w:t>
      </w:r>
      <w:r w:rsidR="003913DD" w:rsidRPr="00D70DD8">
        <w:rPr>
          <w:rFonts w:ascii="Times New Roman" w:hAnsi="Times New Roman" w:cs="Times New Roman"/>
          <w:szCs w:val="24"/>
        </w:rPr>
        <w:t>ciągu 3 miesięcy.</w:t>
      </w:r>
      <w:r w:rsidR="00690512" w:rsidRPr="00D70DD8">
        <w:rPr>
          <w:rFonts w:ascii="Times New Roman" w:hAnsi="Times New Roman" w:cs="Times New Roman"/>
          <w:szCs w:val="24"/>
        </w:rPr>
        <w:t xml:space="preserve"> </w:t>
      </w:r>
    </w:p>
    <w:p w14:paraId="7B30A765" w14:textId="77777777" w:rsidR="006852FF" w:rsidRPr="00D70DD8" w:rsidRDefault="0070083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Projekt ustawy określa </w:t>
      </w:r>
      <w:r w:rsidR="00783E83" w:rsidRPr="00D70DD8">
        <w:rPr>
          <w:rFonts w:ascii="Times New Roman" w:hAnsi="Times New Roman" w:cs="Times New Roman"/>
          <w:szCs w:val="24"/>
        </w:rPr>
        <w:t>podmioty</w:t>
      </w:r>
      <w:r w:rsidRPr="00D70DD8">
        <w:rPr>
          <w:rFonts w:ascii="Times New Roman" w:hAnsi="Times New Roman" w:cs="Times New Roman"/>
          <w:szCs w:val="24"/>
        </w:rPr>
        <w:t xml:space="preserve"> właściwe w sprawach zakwaterowania odpowiednio dla każdej ze służb.</w:t>
      </w:r>
      <w:r w:rsidR="00905F84" w:rsidRPr="00D70DD8">
        <w:rPr>
          <w:rFonts w:ascii="Times New Roman" w:hAnsi="Times New Roman" w:cs="Times New Roman"/>
          <w:szCs w:val="24"/>
        </w:rPr>
        <w:t xml:space="preserve"> </w:t>
      </w:r>
      <w:r w:rsidR="00783E83" w:rsidRPr="00D70DD8">
        <w:rPr>
          <w:rFonts w:ascii="Times New Roman" w:hAnsi="Times New Roman" w:cs="Times New Roman"/>
          <w:szCs w:val="24"/>
        </w:rPr>
        <w:t>Podmioty</w:t>
      </w:r>
      <w:r w:rsidR="006852FF" w:rsidRPr="00D70DD8">
        <w:rPr>
          <w:rFonts w:ascii="Times New Roman" w:hAnsi="Times New Roman" w:cs="Times New Roman"/>
          <w:szCs w:val="24"/>
        </w:rPr>
        <w:t xml:space="preserve"> </w:t>
      </w:r>
      <w:r w:rsidR="00905F84" w:rsidRPr="00D70DD8">
        <w:rPr>
          <w:rFonts w:ascii="Times New Roman" w:hAnsi="Times New Roman" w:cs="Times New Roman"/>
          <w:szCs w:val="24"/>
        </w:rPr>
        <w:t xml:space="preserve">te będą </w:t>
      </w:r>
      <w:r w:rsidR="006852FF" w:rsidRPr="00D70DD8">
        <w:rPr>
          <w:rFonts w:ascii="Times New Roman" w:hAnsi="Times New Roman" w:cs="Times New Roman"/>
          <w:szCs w:val="24"/>
        </w:rPr>
        <w:t xml:space="preserve">obowiązane </w:t>
      </w:r>
      <w:r w:rsidR="00E34B5A" w:rsidRPr="00D70DD8">
        <w:rPr>
          <w:rFonts w:ascii="Times New Roman" w:hAnsi="Times New Roman" w:cs="Times New Roman"/>
          <w:szCs w:val="24"/>
        </w:rPr>
        <w:t>do prowadzenia wykazów</w:t>
      </w:r>
      <w:r w:rsidR="006852FF" w:rsidRPr="00D70DD8">
        <w:rPr>
          <w:rFonts w:ascii="Times New Roman" w:hAnsi="Times New Roman" w:cs="Times New Roman"/>
          <w:szCs w:val="24"/>
        </w:rPr>
        <w:t xml:space="preserve"> lokali mieszkalnych, </w:t>
      </w:r>
      <w:r w:rsidR="006852FF" w:rsidRPr="00D70DD8">
        <w:rPr>
          <w:rFonts w:ascii="Times New Roman" w:hAnsi="Times New Roman" w:cs="Times New Roman"/>
          <w:szCs w:val="24"/>
        </w:rPr>
        <w:lastRenderedPageBreak/>
        <w:t xml:space="preserve">kwater tymczasowych, </w:t>
      </w:r>
      <w:r w:rsidR="00336100" w:rsidRPr="00D70DD8">
        <w:rPr>
          <w:rFonts w:ascii="Times New Roman" w:hAnsi="Times New Roman" w:cs="Times New Roman"/>
          <w:szCs w:val="24"/>
        </w:rPr>
        <w:t xml:space="preserve">miejsc w </w:t>
      </w:r>
      <w:r w:rsidR="006852FF" w:rsidRPr="00D70DD8">
        <w:rPr>
          <w:rFonts w:ascii="Times New Roman" w:hAnsi="Times New Roman" w:cs="Times New Roman"/>
          <w:szCs w:val="24"/>
        </w:rPr>
        <w:t>internat</w:t>
      </w:r>
      <w:r w:rsidR="00336100" w:rsidRPr="00D70DD8">
        <w:rPr>
          <w:rFonts w:ascii="Times New Roman" w:hAnsi="Times New Roman" w:cs="Times New Roman"/>
          <w:szCs w:val="24"/>
        </w:rPr>
        <w:t>ach</w:t>
      </w:r>
      <w:r w:rsidR="006852FF" w:rsidRPr="00D70DD8">
        <w:rPr>
          <w:rFonts w:ascii="Times New Roman" w:hAnsi="Times New Roman" w:cs="Times New Roman"/>
          <w:szCs w:val="24"/>
        </w:rPr>
        <w:t xml:space="preserve"> oraz kwater</w:t>
      </w:r>
      <w:r w:rsidR="00336100" w:rsidRPr="00D70DD8">
        <w:rPr>
          <w:rFonts w:ascii="Times New Roman" w:hAnsi="Times New Roman" w:cs="Times New Roman"/>
          <w:szCs w:val="24"/>
        </w:rPr>
        <w:t>ach</w:t>
      </w:r>
      <w:r w:rsidR="006852FF" w:rsidRPr="00D70DD8">
        <w:rPr>
          <w:rFonts w:ascii="Times New Roman" w:hAnsi="Times New Roman" w:cs="Times New Roman"/>
          <w:szCs w:val="24"/>
        </w:rPr>
        <w:t xml:space="preserve"> internatowych dostępnych w danej jednostce organizacyjnej </w:t>
      </w:r>
      <w:r w:rsidR="00E34B5A" w:rsidRPr="00D70DD8">
        <w:rPr>
          <w:rFonts w:ascii="Times New Roman" w:hAnsi="Times New Roman" w:cs="Times New Roman"/>
          <w:szCs w:val="24"/>
        </w:rPr>
        <w:t>formacji, które to w</w:t>
      </w:r>
      <w:r w:rsidR="00454B29" w:rsidRPr="00D70DD8">
        <w:rPr>
          <w:rFonts w:ascii="Times New Roman" w:hAnsi="Times New Roman" w:cs="Times New Roman"/>
          <w:szCs w:val="24"/>
        </w:rPr>
        <w:t xml:space="preserve">ykazy zostaną udostępnione </w:t>
      </w:r>
      <w:r w:rsidR="00C00D7A" w:rsidRPr="00D70DD8">
        <w:rPr>
          <w:rFonts w:ascii="Times New Roman" w:hAnsi="Times New Roman" w:cs="Times New Roman"/>
          <w:szCs w:val="24"/>
        </w:rPr>
        <w:t>fu</w:t>
      </w:r>
      <w:r w:rsidR="00454B29" w:rsidRPr="00D70DD8">
        <w:rPr>
          <w:rFonts w:ascii="Times New Roman" w:hAnsi="Times New Roman" w:cs="Times New Roman"/>
          <w:szCs w:val="24"/>
        </w:rPr>
        <w:t>n</w:t>
      </w:r>
      <w:r w:rsidR="00336100" w:rsidRPr="00D70DD8">
        <w:rPr>
          <w:rFonts w:ascii="Times New Roman" w:hAnsi="Times New Roman" w:cs="Times New Roman"/>
          <w:szCs w:val="24"/>
        </w:rPr>
        <w:t>kcjonariuszom do wiadomości, w sposób przyjęty przez dany podmiot.</w:t>
      </w:r>
    </w:p>
    <w:p w14:paraId="1492C667" w14:textId="77777777" w:rsidR="00CD14E5" w:rsidRPr="00D70DD8" w:rsidRDefault="00783E83" w:rsidP="001A53F0">
      <w:pPr>
        <w:pStyle w:val="ZUSTzmustartykuempunktem"/>
        <w:ind w:left="0" w:firstLine="0"/>
        <w:rPr>
          <w:rFonts w:cs="Times New Roman"/>
          <w:szCs w:val="24"/>
        </w:rPr>
      </w:pPr>
      <w:r w:rsidRPr="00D70DD8">
        <w:rPr>
          <w:rFonts w:cs="Times New Roman"/>
          <w:szCs w:val="24"/>
        </w:rPr>
        <w:t>Zgodnie z projektowanymi regulacjami w</w:t>
      </w:r>
      <w:r w:rsidR="00E92FD1" w:rsidRPr="00D70DD8">
        <w:rPr>
          <w:rFonts w:cs="Times New Roman"/>
          <w:szCs w:val="24"/>
        </w:rPr>
        <w:t xml:space="preserve"> celu realizacji </w:t>
      </w:r>
      <w:r w:rsidR="00690512" w:rsidRPr="00D70DD8">
        <w:rPr>
          <w:rFonts w:cs="Times New Roman"/>
          <w:szCs w:val="24"/>
        </w:rPr>
        <w:t>prawa do zakwaterowania</w:t>
      </w:r>
      <w:r w:rsidR="00E92FD1" w:rsidRPr="00D70DD8">
        <w:rPr>
          <w:rFonts w:cs="Times New Roman"/>
          <w:szCs w:val="24"/>
        </w:rPr>
        <w:t xml:space="preserve"> f</w:t>
      </w:r>
      <w:r w:rsidR="00FE5CC6" w:rsidRPr="00D70DD8">
        <w:rPr>
          <w:rFonts w:cs="Times New Roman"/>
          <w:szCs w:val="24"/>
        </w:rPr>
        <w:t>unkcjonariusz</w:t>
      </w:r>
      <w:r w:rsidR="00247966" w:rsidRPr="00D70DD8">
        <w:rPr>
          <w:rFonts w:cs="Times New Roman"/>
          <w:szCs w:val="24"/>
        </w:rPr>
        <w:t xml:space="preserve"> </w:t>
      </w:r>
      <w:r w:rsidR="00FE5CC6" w:rsidRPr="00D70DD8">
        <w:rPr>
          <w:rFonts w:cs="Times New Roman"/>
          <w:szCs w:val="24"/>
        </w:rPr>
        <w:t xml:space="preserve">wnioskuje do </w:t>
      </w:r>
      <w:r w:rsidR="00717ABF" w:rsidRPr="00D70DD8">
        <w:rPr>
          <w:rFonts w:cs="Times New Roman"/>
          <w:szCs w:val="24"/>
        </w:rPr>
        <w:t>podmiotu</w:t>
      </w:r>
      <w:r w:rsidR="00FE5CC6" w:rsidRPr="00D70DD8">
        <w:rPr>
          <w:rFonts w:cs="Times New Roman"/>
          <w:szCs w:val="24"/>
        </w:rPr>
        <w:t xml:space="preserve"> właściwego do spraw zakwaterowania o wybraną przez siebie formę realizacji </w:t>
      </w:r>
      <w:r w:rsidR="00690512" w:rsidRPr="00D70DD8">
        <w:rPr>
          <w:rFonts w:cs="Times New Roman"/>
          <w:szCs w:val="24"/>
        </w:rPr>
        <w:t>uprawnienia mieszkaniowego</w:t>
      </w:r>
      <w:r w:rsidR="007D06A3" w:rsidRPr="00D70DD8">
        <w:rPr>
          <w:rFonts w:cs="Times New Roman"/>
          <w:szCs w:val="24"/>
        </w:rPr>
        <w:t xml:space="preserve"> spośród dostępnych w danej jednostce organizacyjnej</w:t>
      </w:r>
      <w:r w:rsidR="006852FF" w:rsidRPr="00D70DD8">
        <w:rPr>
          <w:rFonts w:cs="Times New Roman"/>
          <w:szCs w:val="24"/>
        </w:rPr>
        <w:t>.</w:t>
      </w:r>
      <w:r w:rsidR="007D06A3" w:rsidRPr="00D70DD8">
        <w:rPr>
          <w:rFonts w:cs="Times New Roman"/>
          <w:szCs w:val="24"/>
        </w:rPr>
        <w:t xml:space="preserve"> </w:t>
      </w:r>
      <w:r w:rsidR="00F666CF" w:rsidRPr="00D70DD8">
        <w:rPr>
          <w:rFonts w:cs="Times New Roman"/>
          <w:szCs w:val="24"/>
        </w:rPr>
        <w:t xml:space="preserve">W przypadku gdy oboje małżonkowie są funkcjonariuszami </w:t>
      </w:r>
      <w:r w:rsidR="00A56785" w:rsidRPr="00D70DD8">
        <w:rPr>
          <w:rFonts w:cs="Times New Roman"/>
          <w:szCs w:val="24"/>
        </w:rPr>
        <w:t>każdy z nich wybiera</w:t>
      </w:r>
      <w:r w:rsidR="00F666CF" w:rsidRPr="00D70DD8">
        <w:rPr>
          <w:rFonts w:cs="Times New Roman"/>
          <w:szCs w:val="24"/>
        </w:rPr>
        <w:t xml:space="preserve"> formę rea</w:t>
      </w:r>
      <w:r w:rsidR="0077498E" w:rsidRPr="00D70DD8">
        <w:rPr>
          <w:rFonts w:cs="Times New Roman"/>
          <w:szCs w:val="24"/>
        </w:rPr>
        <w:t>lizacji prawa do zakwaterowania</w:t>
      </w:r>
      <w:r w:rsidR="00F50C41" w:rsidRPr="00D70DD8">
        <w:rPr>
          <w:rFonts w:cs="Times New Roman"/>
          <w:szCs w:val="24"/>
        </w:rPr>
        <w:t>, z tym, że:</w:t>
      </w:r>
    </w:p>
    <w:p w14:paraId="5DD228DF" w14:textId="77777777" w:rsidR="00336100" w:rsidRPr="00D70DD8" w:rsidRDefault="00F50C41" w:rsidP="00336100">
      <w:pPr>
        <w:pStyle w:val="ZPKTzmpktartykuempunktem"/>
        <w:ind w:left="851" w:hanging="284"/>
        <w:rPr>
          <w:rFonts w:ascii="Times New Roman" w:hAnsi="Times New Roman" w:cs="Times New Roman"/>
          <w:bCs w:val="0"/>
          <w:szCs w:val="24"/>
        </w:rPr>
      </w:pPr>
      <w:r w:rsidRPr="00D70DD8">
        <w:rPr>
          <w:rFonts w:ascii="Times New Roman" w:hAnsi="Times New Roman" w:cs="Times New Roman"/>
          <w:bCs w:val="0"/>
          <w:szCs w:val="24"/>
        </w:rPr>
        <w:t>1)</w:t>
      </w:r>
      <w:r w:rsidR="00BE0352" w:rsidRPr="00D70DD8">
        <w:rPr>
          <w:rFonts w:ascii="Times New Roman" w:hAnsi="Times New Roman" w:cs="Times New Roman"/>
          <w:bCs w:val="0"/>
          <w:szCs w:val="24"/>
        </w:rPr>
        <w:tab/>
      </w:r>
      <w:r w:rsidR="00A02F36" w:rsidRPr="00D70DD8">
        <w:rPr>
          <w:rFonts w:ascii="Times New Roman" w:hAnsi="Times New Roman" w:cs="Times New Roman"/>
          <w:bCs w:val="0"/>
          <w:szCs w:val="24"/>
        </w:rPr>
        <w:t xml:space="preserve">jednemu z małżonków przysługuje </w:t>
      </w:r>
      <w:r w:rsidRPr="00D70DD8">
        <w:rPr>
          <w:rFonts w:ascii="Times New Roman" w:hAnsi="Times New Roman" w:cs="Times New Roman"/>
          <w:bCs w:val="0"/>
          <w:szCs w:val="24"/>
        </w:rPr>
        <w:t>przydział lokalu mieszkalnego albo kwatery tymczasowej</w:t>
      </w:r>
      <w:r w:rsidR="00336100" w:rsidRPr="00D70DD8">
        <w:rPr>
          <w:rFonts w:ascii="Times New Roman" w:hAnsi="Times New Roman" w:cs="Times New Roman"/>
          <w:bCs w:val="0"/>
          <w:szCs w:val="24"/>
        </w:rPr>
        <w:t xml:space="preserve">, z uwzględnieniem dzieci (własnych lub małżonka, przysposobionych lub przyjętych na wychowanie w ramach rodziny zastępczej) pozostających na jego utrzymaniu, nie dłużej jednak niż do czasu zawarcia przez nie związku małżeńskiego, które: </w:t>
      </w:r>
    </w:p>
    <w:p w14:paraId="6276C97A" w14:textId="7B658259" w:rsidR="00336100" w:rsidRPr="00D70DD8" w:rsidRDefault="00336100" w:rsidP="00336100">
      <w:pPr>
        <w:pStyle w:val="ZLITwPKTzmlitwpktartykuempunktem"/>
        <w:ind w:left="1134" w:hanging="283"/>
        <w:rPr>
          <w:rFonts w:ascii="Times New Roman" w:hAnsi="Times New Roman" w:cs="Times New Roman"/>
          <w:bCs w:val="0"/>
          <w:szCs w:val="24"/>
          <w:shd w:val="clear" w:color="auto" w:fill="FFFFFF"/>
        </w:rPr>
      </w:pPr>
      <w:r w:rsidRPr="00D70DD8">
        <w:rPr>
          <w:rFonts w:ascii="Times New Roman" w:hAnsi="Times New Roman" w:cs="Times New Roman"/>
          <w:bCs w:val="0"/>
          <w:szCs w:val="24"/>
          <w:shd w:val="clear" w:color="auto" w:fill="FFFFFF"/>
        </w:rPr>
        <w:t>a)</w:t>
      </w:r>
      <w:r w:rsidRPr="00D70DD8">
        <w:rPr>
          <w:rFonts w:ascii="Times New Roman" w:hAnsi="Times New Roman" w:cs="Times New Roman"/>
          <w:bCs w:val="0"/>
          <w:szCs w:val="24"/>
          <w:shd w:val="clear" w:color="auto" w:fill="FFFFFF"/>
        </w:rPr>
        <w:tab/>
        <w:t xml:space="preserve">nie </w:t>
      </w:r>
      <w:r w:rsidR="00A02F36" w:rsidRPr="00D70DD8">
        <w:rPr>
          <w:rFonts w:ascii="Times New Roman" w:hAnsi="Times New Roman" w:cs="Times New Roman"/>
          <w:bCs w:val="0"/>
          <w:szCs w:val="24"/>
          <w:shd w:val="clear" w:color="auto" w:fill="FFFFFF"/>
        </w:rPr>
        <w:t xml:space="preserve">ukończyły </w:t>
      </w:r>
      <w:r w:rsidRPr="00D70DD8">
        <w:rPr>
          <w:rFonts w:ascii="Times New Roman" w:hAnsi="Times New Roman" w:cs="Times New Roman"/>
          <w:bCs w:val="0"/>
          <w:szCs w:val="24"/>
          <w:shd w:val="clear" w:color="auto" w:fill="FFFFFF"/>
        </w:rPr>
        <w:t>18</w:t>
      </w:r>
      <w:r w:rsidR="0040755D">
        <w:rPr>
          <w:rFonts w:ascii="Times New Roman" w:hAnsi="Times New Roman" w:cs="Times New Roman"/>
          <w:bCs w:val="0"/>
          <w:szCs w:val="24"/>
          <w:shd w:val="clear" w:color="auto" w:fill="FFFFFF"/>
        </w:rPr>
        <w:t>.</w:t>
      </w:r>
      <w:r w:rsidRPr="00D70DD8">
        <w:rPr>
          <w:rFonts w:ascii="Times New Roman" w:hAnsi="Times New Roman" w:cs="Times New Roman"/>
          <w:bCs w:val="0"/>
          <w:szCs w:val="24"/>
          <w:shd w:val="clear" w:color="auto" w:fill="FFFFFF"/>
        </w:rPr>
        <w:t xml:space="preserve"> roku życia, a w przypadku uczęszczania do szkoły lub odbywania studiów w uczelni </w:t>
      </w:r>
      <w:r w:rsidR="00A02F36" w:rsidRPr="00D70DD8">
        <w:rPr>
          <w:rFonts w:ascii="Times New Roman" w:hAnsi="Times New Roman" w:cs="Times New Roman"/>
          <w:bCs w:val="0"/>
          <w:szCs w:val="24"/>
          <w:shd w:val="clear" w:color="auto" w:fill="FFFFFF"/>
        </w:rPr>
        <w:t xml:space="preserve">– </w:t>
      </w:r>
      <w:r w:rsidRPr="00D70DD8">
        <w:rPr>
          <w:rFonts w:ascii="Times New Roman" w:hAnsi="Times New Roman" w:cs="Times New Roman"/>
          <w:bCs w:val="0"/>
          <w:szCs w:val="24"/>
          <w:shd w:val="clear" w:color="auto" w:fill="FFFFFF"/>
        </w:rPr>
        <w:t>26</w:t>
      </w:r>
      <w:r w:rsidR="0040755D">
        <w:rPr>
          <w:rFonts w:ascii="Times New Roman" w:hAnsi="Times New Roman" w:cs="Times New Roman"/>
          <w:bCs w:val="0"/>
          <w:szCs w:val="24"/>
          <w:shd w:val="clear" w:color="auto" w:fill="FFFFFF"/>
        </w:rPr>
        <w:t>.</w:t>
      </w:r>
      <w:r w:rsidRPr="00D70DD8">
        <w:rPr>
          <w:rFonts w:ascii="Times New Roman" w:hAnsi="Times New Roman" w:cs="Times New Roman"/>
          <w:bCs w:val="0"/>
          <w:szCs w:val="24"/>
          <w:shd w:val="clear" w:color="auto" w:fill="FFFFFF"/>
        </w:rPr>
        <w:t> roku życia, albo</w:t>
      </w:r>
    </w:p>
    <w:p w14:paraId="021C3EB1" w14:textId="00469DA7" w:rsidR="00F50C41" w:rsidRPr="00D70DD8" w:rsidRDefault="00336100" w:rsidP="00800DD8">
      <w:pPr>
        <w:pStyle w:val="ZLITwPKTzmlitwpktartykuempunktem"/>
        <w:ind w:left="1134" w:hanging="283"/>
        <w:rPr>
          <w:rFonts w:ascii="Times New Roman" w:hAnsi="Times New Roman" w:cs="Times New Roman"/>
          <w:bCs w:val="0"/>
          <w:szCs w:val="24"/>
          <w:shd w:val="clear" w:color="auto" w:fill="FFFFFF"/>
        </w:rPr>
      </w:pPr>
      <w:r w:rsidRPr="00D70DD8">
        <w:rPr>
          <w:rFonts w:ascii="Times New Roman" w:hAnsi="Times New Roman" w:cs="Times New Roman"/>
          <w:bCs w:val="0"/>
          <w:szCs w:val="24"/>
          <w:shd w:val="clear" w:color="auto" w:fill="FFFFFF"/>
        </w:rPr>
        <w:t>b)</w:t>
      </w:r>
      <w:r w:rsidRPr="00D70DD8">
        <w:rPr>
          <w:rFonts w:ascii="Times New Roman" w:hAnsi="Times New Roman" w:cs="Times New Roman"/>
          <w:bCs w:val="0"/>
          <w:szCs w:val="24"/>
          <w:shd w:val="clear" w:color="auto" w:fill="FFFFFF"/>
        </w:rPr>
        <w:tab/>
        <w:t>stały się całkowicie niezdolne do pracy lub niezdolne do samodzielnej egzystencji przed osiągnięc</w:t>
      </w:r>
      <w:r w:rsidR="00A53B0A" w:rsidRPr="00D70DD8">
        <w:rPr>
          <w:rFonts w:ascii="Times New Roman" w:hAnsi="Times New Roman" w:cs="Times New Roman"/>
          <w:bCs w:val="0"/>
          <w:szCs w:val="24"/>
          <w:shd w:val="clear" w:color="auto" w:fill="FFFFFF"/>
        </w:rPr>
        <w:t>iem wieku określonego w lit. a</w:t>
      </w:r>
      <w:r w:rsidR="0040755D">
        <w:rPr>
          <w:rFonts w:ascii="Times New Roman" w:hAnsi="Times New Roman" w:cs="Times New Roman"/>
          <w:bCs w:val="0"/>
          <w:szCs w:val="24"/>
          <w:shd w:val="clear" w:color="auto" w:fill="FFFFFF"/>
        </w:rPr>
        <w:t>,</w:t>
      </w:r>
      <w:r w:rsidR="00800DD8" w:rsidRPr="00D70DD8">
        <w:rPr>
          <w:rFonts w:ascii="Times New Roman" w:hAnsi="Times New Roman" w:cs="Times New Roman"/>
          <w:bCs w:val="0"/>
          <w:szCs w:val="24"/>
          <w:shd w:val="clear" w:color="auto" w:fill="FFFFFF"/>
        </w:rPr>
        <w:t xml:space="preserve"> </w:t>
      </w:r>
      <w:r w:rsidR="00A02F36" w:rsidRPr="00D70DD8">
        <w:rPr>
          <w:rFonts w:ascii="Times New Roman" w:hAnsi="Times New Roman" w:cs="Times New Roman"/>
          <w:bCs w:val="0"/>
          <w:szCs w:val="24"/>
        </w:rPr>
        <w:t>a drugiemu małżonkowi przyznaje się świadczenie mieszkaniowe,</w:t>
      </w:r>
      <w:r w:rsidR="00F50C41" w:rsidRPr="00D70DD8">
        <w:rPr>
          <w:rFonts w:ascii="Times New Roman" w:hAnsi="Times New Roman" w:cs="Times New Roman"/>
          <w:bCs w:val="0"/>
          <w:szCs w:val="24"/>
        </w:rPr>
        <w:t xml:space="preserve"> albo</w:t>
      </w:r>
    </w:p>
    <w:p w14:paraId="109DB8F6" w14:textId="77777777" w:rsidR="001C2ADA" w:rsidRPr="00D70DD8" w:rsidRDefault="00F50C41" w:rsidP="000C125E">
      <w:pPr>
        <w:pStyle w:val="ZPKTzmpktartykuempunktem"/>
        <w:ind w:left="851" w:hanging="284"/>
        <w:rPr>
          <w:rFonts w:ascii="Times New Roman" w:hAnsi="Times New Roman" w:cs="Times New Roman"/>
          <w:szCs w:val="24"/>
        </w:rPr>
      </w:pPr>
      <w:r w:rsidRPr="00D70DD8">
        <w:rPr>
          <w:rFonts w:ascii="Times New Roman" w:hAnsi="Times New Roman" w:cs="Times New Roman"/>
          <w:bCs w:val="0"/>
          <w:szCs w:val="24"/>
        </w:rPr>
        <w:t>2</w:t>
      </w:r>
      <w:r w:rsidR="00A02F36" w:rsidRPr="00D70DD8">
        <w:rPr>
          <w:rFonts w:ascii="Times New Roman" w:hAnsi="Times New Roman" w:cs="Times New Roman"/>
          <w:bCs w:val="0"/>
          <w:szCs w:val="24"/>
        </w:rPr>
        <w:t>)</w:t>
      </w:r>
      <w:r w:rsidR="00A02F36" w:rsidRPr="00D70DD8">
        <w:rPr>
          <w:rFonts w:ascii="Times New Roman" w:hAnsi="Times New Roman" w:cs="Times New Roman"/>
          <w:bCs w:val="0"/>
          <w:szCs w:val="24"/>
        </w:rPr>
        <w:tab/>
      </w:r>
      <w:r w:rsidR="0096247D" w:rsidRPr="00D70DD8">
        <w:rPr>
          <w:rFonts w:ascii="Times New Roman" w:hAnsi="Times New Roman" w:cs="Times New Roman"/>
          <w:bCs w:val="0"/>
          <w:szCs w:val="24"/>
        </w:rPr>
        <w:t>każdemu z małżonków przyznaje się świadczenie mieszkaniowe.</w:t>
      </w:r>
    </w:p>
    <w:p w14:paraId="0DCD72BD" w14:textId="77777777" w:rsidR="00F50C41" w:rsidRPr="00D70DD8" w:rsidRDefault="00F50C41" w:rsidP="00033BFF">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Projekt ustawy stanowi również, że wniosek, o którym mowa powyżej, składa się pod rygorem odpowiedzialności karnej za składanie fałszywych oświadczeń, a w przypadku podania przez funkcjonariusza nieprawdziwych danych we wniosku lub w przypadku, gdy świadczenie mieszkaniowe funkcjonariuszowi nie pr</w:t>
      </w:r>
      <w:r w:rsidR="0077498E" w:rsidRPr="00D70DD8">
        <w:rPr>
          <w:rFonts w:ascii="Times New Roman" w:hAnsi="Times New Roman" w:cs="Times New Roman"/>
          <w:szCs w:val="24"/>
        </w:rPr>
        <w:t>zysługiwało, podmiot właściwy w </w:t>
      </w:r>
      <w:r w:rsidR="00800DD8" w:rsidRPr="00D70DD8">
        <w:rPr>
          <w:rFonts w:ascii="Times New Roman" w:hAnsi="Times New Roman" w:cs="Times New Roman"/>
          <w:szCs w:val="24"/>
        </w:rPr>
        <w:t>sprawach o </w:t>
      </w:r>
      <w:r w:rsidRPr="00D70DD8">
        <w:rPr>
          <w:rFonts w:ascii="Times New Roman" w:hAnsi="Times New Roman" w:cs="Times New Roman"/>
          <w:szCs w:val="24"/>
        </w:rPr>
        <w:t>zakwaterowanie wydaje decyzję o uchyleniu decyzji przyznającej funkcjonariuszowi wybraną przez niego formę realizacji prawa do zakwaterow</w:t>
      </w:r>
      <w:r w:rsidR="00800DD8" w:rsidRPr="00D70DD8">
        <w:rPr>
          <w:rFonts w:ascii="Times New Roman" w:hAnsi="Times New Roman" w:cs="Times New Roman"/>
          <w:szCs w:val="24"/>
        </w:rPr>
        <w:t>ania, w tym także o cofnięciu i </w:t>
      </w:r>
      <w:r w:rsidRPr="00D70DD8">
        <w:rPr>
          <w:rFonts w:ascii="Times New Roman" w:hAnsi="Times New Roman" w:cs="Times New Roman"/>
          <w:szCs w:val="24"/>
        </w:rPr>
        <w:t>zwrocie wypłaconego świadczenia mieszkaniowego w całości.</w:t>
      </w:r>
    </w:p>
    <w:p w14:paraId="1DB77E13" w14:textId="77777777" w:rsidR="00461391" w:rsidRPr="00D70DD8" w:rsidRDefault="00F50C41"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Projekt wprowadza również obowiązek informowania przez funkcjonariusza przełożonego właściwego w sprawach o zakwaterowanie o wszelkich zmianach </w:t>
      </w:r>
      <w:r w:rsidR="00643589" w:rsidRPr="00D70DD8">
        <w:rPr>
          <w:rFonts w:ascii="Times New Roman" w:hAnsi="Times New Roman" w:cs="Times New Roman"/>
          <w:szCs w:val="24"/>
        </w:rPr>
        <w:t>mających wpływ na prawo</w:t>
      </w:r>
      <w:r w:rsidRPr="00D70DD8">
        <w:rPr>
          <w:rFonts w:ascii="Times New Roman" w:hAnsi="Times New Roman" w:cs="Times New Roman"/>
          <w:szCs w:val="24"/>
        </w:rPr>
        <w:t xml:space="preserve"> danego funkcjonariusza do zakwaterowania. </w:t>
      </w:r>
    </w:p>
    <w:p w14:paraId="236C6856" w14:textId="77777777" w:rsidR="00F50C41" w:rsidRPr="00D70DD8" w:rsidRDefault="00643589"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Projekt </w:t>
      </w:r>
      <w:r w:rsidR="00C6694F" w:rsidRPr="00D70DD8">
        <w:rPr>
          <w:rFonts w:ascii="Times New Roman" w:hAnsi="Times New Roman" w:cs="Times New Roman"/>
          <w:szCs w:val="24"/>
        </w:rPr>
        <w:t>zakłada również</w:t>
      </w:r>
      <w:r w:rsidRPr="00D70DD8">
        <w:rPr>
          <w:rFonts w:ascii="Times New Roman" w:hAnsi="Times New Roman" w:cs="Times New Roman"/>
          <w:szCs w:val="24"/>
        </w:rPr>
        <w:t xml:space="preserve"> wygaśnię</w:t>
      </w:r>
      <w:r w:rsidR="00461391" w:rsidRPr="00D70DD8">
        <w:rPr>
          <w:rFonts w:ascii="Times New Roman" w:hAnsi="Times New Roman" w:cs="Times New Roman"/>
          <w:szCs w:val="24"/>
        </w:rPr>
        <w:t xml:space="preserve">cie z mocy prawa rozstrzygnięć o przyznaniu funkcjonariuszowi prawa do zakwaterowania w przypadku przeniesienia funkcjonariusza do innej służby albo przeniesienia do służby w ramach zawodowej służby wojskowej albo zwolnienia funkcjonariusza ze służby. </w:t>
      </w:r>
      <w:r w:rsidR="00C6694F" w:rsidRPr="00D70DD8">
        <w:rPr>
          <w:rFonts w:ascii="Times New Roman" w:hAnsi="Times New Roman" w:cs="Times New Roman"/>
          <w:szCs w:val="24"/>
        </w:rPr>
        <w:t xml:space="preserve">Proponowane rozwiązanie </w:t>
      </w:r>
      <w:r w:rsidR="00461391" w:rsidRPr="00D70DD8">
        <w:rPr>
          <w:rFonts w:ascii="Times New Roman" w:hAnsi="Times New Roman" w:cs="Times New Roman"/>
          <w:szCs w:val="24"/>
        </w:rPr>
        <w:t xml:space="preserve">ma </w:t>
      </w:r>
      <w:r w:rsidR="0077498E" w:rsidRPr="00D70DD8">
        <w:rPr>
          <w:rFonts w:ascii="Times New Roman" w:hAnsi="Times New Roman" w:cs="Times New Roman"/>
          <w:szCs w:val="24"/>
        </w:rPr>
        <w:t xml:space="preserve">na celu uproszczenie </w:t>
      </w:r>
      <w:r w:rsidR="0077498E" w:rsidRPr="00D70DD8">
        <w:rPr>
          <w:rFonts w:ascii="Times New Roman" w:hAnsi="Times New Roman" w:cs="Times New Roman"/>
          <w:szCs w:val="24"/>
        </w:rPr>
        <w:lastRenderedPageBreak/>
        <w:t>procedur i </w:t>
      </w:r>
      <w:r w:rsidR="00461391" w:rsidRPr="00D70DD8">
        <w:rPr>
          <w:rFonts w:ascii="Times New Roman" w:hAnsi="Times New Roman" w:cs="Times New Roman"/>
          <w:szCs w:val="24"/>
        </w:rPr>
        <w:t xml:space="preserve">zmniejszenie </w:t>
      </w:r>
      <w:r w:rsidR="007D0540" w:rsidRPr="00D70DD8">
        <w:rPr>
          <w:rFonts w:ascii="Times New Roman" w:hAnsi="Times New Roman" w:cs="Times New Roman"/>
          <w:szCs w:val="24"/>
        </w:rPr>
        <w:t>liczby</w:t>
      </w:r>
      <w:r w:rsidR="00461391" w:rsidRPr="00D70DD8">
        <w:rPr>
          <w:rFonts w:ascii="Times New Roman" w:hAnsi="Times New Roman" w:cs="Times New Roman"/>
          <w:szCs w:val="24"/>
        </w:rPr>
        <w:t xml:space="preserve"> prowadzonych postępowań prze</w:t>
      </w:r>
      <w:r w:rsidR="00800DD8" w:rsidRPr="00D70DD8">
        <w:rPr>
          <w:rFonts w:ascii="Times New Roman" w:hAnsi="Times New Roman" w:cs="Times New Roman"/>
          <w:szCs w:val="24"/>
        </w:rPr>
        <w:t>z komórki właściwe w </w:t>
      </w:r>
      <w:r w:rsidR="0077498E" w:rsidRPr="00D70DD8">
        <w:rPr>
          <w:rFonts w:ascii="Times New Roman" w:hAnsi="Times New Roman" w:cs="Times New Roman"/>
          <w:szCs w:val="24"/>
        </w:rPr>
        <w:t>sprawach o </w:t>
      </w:r>
      <w:r w:rsidR="00461391" w:rsidRPr="00D70DD8">
        <w:rPr>
          <w:rFonts w:ascii="Times New Roman" w:hAnsi="Times New Roman" w:cs="Times New Roman"/>
          <w:szCs w:val="24"/>
        </w:rPr>
        <w:t>zakwaterowanie.</w:t>
      </w:r>
    </w:p>
    <w:p w14:paraId="10EB5F05" w14:textId="301AB2F6" w:rsidR="009A24DF" w:rsidRPr="00D70DD8" w:rsidRDefault="006A76A9" w:rsidP="001A53F0">
      <w:pPr>
        <w:pStyle w:val="ZARTzmartartykuempunktem"/>
        <w:ind w:left="0" w:firstLine="0"/>
        <w:rPr>
          <w:rFonts w:ascii="Times New Roman" w:hAnsi="Times New Roman" w:cs="Times New Roman"/>
          <w:szCs w:val="24"/>
        </w:rPr>
      </w:pPr>
      <w:r w:rsidRPr="00D70DD8">
        <w:rPr>
          <w:rFonts w:ascii="Times New Roman" w:hAnsi="Times New Roman" w:cs="Times New Roman"/>
          <w:szCs w:val="24"/>
        </w:rPr>
        <w:t xml:space="preserve">Projektowane przepisy </w:t>
      </w:r>
      <w:r w:rsidR="00FD2E00" w:rsidRPr="00D70DD8">
        <w:rPr>
          <w:rFonts w:ascii="Times New Roman" w:hAnsi="Times New Roman" w:cs="Times New Roman"/>
          <w:szCs w:val="24"/>
        </w:rPr>
        <w:t>wskazują</w:t>
      </w:r>
      <w:r w:rsidR="00AA14DA" w:rsidRPr="00D70DD8">
        <w:rPr>
          <w:rFonts w:ascii="Times New Roman" w:hAnsi="Times New Roman" w:cs="Times New Roman"/>
          <w:szCs w:val="24"/>
        </w:rPr>
        <w:t xml:space="preserve"> członków rodziny funkcjonariusza, pozostających we wspólnym gospodarstwie domowym, których uwzględnia się przy przydziale lokalu mieszkalnego.</w:t>
      </w:r>
      <w:r w:rsidR="00237BF0" w:rsidRPr="00D70DD8">
        <w:rPr>
          <w:rFonts w:ascii="Times New Roman" w:hAnsi="Times New Roman" w:cs="Times New Roman"/>
          <w:szCs w:val="24"/>
        </w:rPr>
        <w:t xml:space="preserve"> Projekt ustawy przewiduje w tym zakresie odmienną od obowiązującej definicję dzieci, jako członków rodziny. </w:t>
      </w:r>
      <w:r w:rsidR="00BA674C" w:rsidRPr="00D70DD8">
        <w:rPr>
          <w:rFonts w:ascii="Times New Roman" w:hAnsi="Times New Roman" w:cs="Times New Roman"/>
          <w:szCs w:val="24"/>
        </w:rPr>
        <w:t>Zgodnie z projektem ustawy</w:t>
      </w:r>
      <w:r w:rsidR="00237BF0" w:rsidRPr="00D70DD8">
        <w:rPr>
          <w:rFonts w:ascii="Times New Roman" w:hAnsi="Times New Roman" w:cs="Times New Roman"/>
          <w:szCs w:val="24"/>
        </w:rPr>
        <w:t xml:space="preserve"> przy przydziale lokalu mieszkalnego </w:t>
      </w:r>
      <w:r w:rsidR="00A3381A" w:rsidRPr="00D70DD8">
        <w:rPr>
          <w:rFonts w:ascii="Times New Roman" w:hAnsi="Times New Roman" w:cs="Times New Roman"/>
          <w:szCs w:val="24"/>
        </w:rPr>
        <w:t xml:space="preserve">albo kwatery tymczasowej </w:t>
      </w:r>
      <w:r w:rsidR="00237BF0" w:rsidRPr="00D70DD8">
        <w:rPr>
          <w:rFonts w:ascii="Times New Roman" w:hAnsi="Times New Roman" w:cs="Times New Roman"/>
          <w:szCs w:val="24"/>
        </w:rPr>
        <w:t>uwzględnian</w:t>
      </w:r>
      <w:r w:rsidR="00A3381A" w:rsidRPr="00D70DD8">
        <w:rPr>
          <w:rFonts w:ascii="Times New Roman" w:hAnsi="Times New Roman" w:cs="Times New Roman"/>
          <w:szCs w:val="24"/>
        </w:rPr>
        <w:t>i będą: małżonek oraz</w:t>
      </w:r>
      <w:r w:rsidR="00800DD8" w:rsidRPr="00D70DD8">
        <w:rPr>
          <w:rFonts w:ascii="Times New Roman" w:hAnsi="Times New Roman" w:cs="Times New Roman"/>
          <w:szCs w:val="24"/>
        </w:rPr>
        <w:t xml:space="preserve"> pozostające z </w:t>
      </w:r>
      <w:r w:rsidR="00237BF0" w:rsidRPr="00D70DD8">
        <w:rPr>
          <w:rFonts w:ascii="Times New Roman" w:hAnsi="Times New Roman" w:cs="Times New Roman"/>
          <w:szCs w:val="24"/>
        </w:rPr>
        <w:t>funkcjonariuszem we wspólnym gospodarstwie domowym dzieci (własne lub małżonka, przysposobione lub przyjęte na wychowanie w ramach rodziny zastępczej) pozostające na jego utrzymaniu, nie dłużej jednak niż do czasu zawarcia przez n</w:t>
      </w:r>
      <w:r w:rsidR="00874F22" w:rsidRPr="00D70DD8">
        <w:rPr>
          <w:rFonts w:ascii="Times New Roman" w:hAnsi="Times New Roman" w:cs="Times New Roman"/>
          <w:szCs w:val="24"/>
        </w:rPr>
        <w:t xml:space="preserve">ie związku małżeńskiego, które </w:t>
      </w:r>
      <w:r w:rsidR="00237BF0" w:rsidRPr="00D70DD8">
        <w:rPr>
          <w:rFonts w:ascii="Times New Roman" w:hAnsi="Times New Roman" w:cs="Times New Roman"/>
          <w:szCs w:val="24"/>
        </w:rPr>
        <w:t xml:space="preserve">nie </w:t>
      </w:r>
      <w:r w:rsidR="00C6694F" w:rsidRPr="00D70DD8">
        <w:rPr>
          <w:rFonts w:ascii="Times New Roman" w:hAnsi="Times New Roman" w:cs="Times New Roman"/>
          <w:szCs w:val="24"/>
        </w:rPr>
        <w:t xml:space="preserve">ukończyły </w:t>
      </w:r>
      <w:r w:rsidR="00237BF0" w:rsidRPr="00D70DD8">
        <w:rPr>
          <w:rFonts w:ascii="Times New Roman" w:hAnsi="Times New Roman" w:cs="Times New Roman"/>
          <w:szCs w:val="24"/>
        </w:rPr>
        <w:t>18. roku życia, a w przypadku uczęszczania do szkoły lub odbyw</w:t>
      </w:r>
      <w:r w:rsidR="00800DD8" w:rsidRPr="00D70DD8">
        <w:rPr>
          <w:rFonts w:ascii="Times New Roman" w:hAnsi="Times New Roman" w:cs="Times New Roman"/>
          <w:szCs w:val="24"/>
        </w:rPr>
        <w:t>ania studiów w </w:t>
      </w:r>
      <w:r w:rsidR="008D0CED" w:rsidRPr="00D70DD8">
        <w:rPr>
          <w:rFonts w:ascii="Times New Roman" w:hAnsi="Times New Roman" w:cs="Times New Roman"/>
          <w:szCs w:val="24"/>
        </w:rPr>
        <w:t>uczelni</w:t>
      </w:r>
      <w:r w:rsidR="00C6694F" w:rsidRPr="00D70DD8">
        <w:rPr>
          <w:rFonts w:ascii="Times New Roman" w:hAnsi="Times New Roman" w:cs="Times New Roman"/>
          <w:szCs w:val="24"/>
        </w:rPr>
        <w:t xml:space="preserve"> –</w:t>
      </w:r>
      <w:r w:rsidR="00BB14F6" w:rsidRPr="00D70DD8">
        <w:rPr>
          <w:rFonts w:ascii="Times New Roman" w:hAnsi="Times New Roman" w:cs="Times New Roman"/>
          <w:szCs w:val="24"/>
        </w:rPr>
        <w:t xml:space="preserve"> 2</w:t>
      </w:r>
      <w:r w:rsidR="001C7CA2" w:rsidRPr="00D70DD8">
        <w:rPr>
          <w:rFonts w:ascii="Times New Roman" w:hAnsi="Times New Roman" w:cs="Times New Roman"/>
          <w:szCs w:val="24"/>
        </w:rPr>
        <w:t>6</w:t>
      </w:r>
      <w:r w:rsidR="0040755D">
        <w:rPr>
          <w:rFonts w:ascii="Times New Roman" w:hAnsi="Times New Roman" w:cs="Times New Roman"/>
          <w:szCs w:val="24"/>
        </w:rPr>
        <w:t>.</w:t>
      </w:r>
      <w:r w:rsidR="001C7CA2" w:rsidRPr="00D70DD8">
        <w:rPr>
          <w:rFonts w:ascii="Times New Roman" w:hAnsi="Times New Roman" w:cs="Times New Roman"/>
          <w:szCs w:val="24"/>
        </w:rPr>
        <w:t xml:space="preserve"> </w:t>
      </w:r>
      <w:r w:rsidR="00237BF0" w:rsidRPr="00D70DD8">
        <w:rPr>
          <w:rFonts w:ascii="Times New Roman" w:hAnsi="Times New Roman" w:cs="Times New Roman"/>
          <w:szCs w:val="24"/>
        </w:rPr>
        <w:t>ro</w:t>
      </w:r>
      <w:r w:rsidR="00874F22" w:rsidRPr="00D70DD8">
        <w:rPr>
          <w:rFonts w:ascii="Times New Roman" w:hAnsi="Times New Roman" w:cs="Times New Roman"/>
          <w:szCs w:val="24"/>
        </w:rPr>
        <w:t xml:space="preserve">ku życia, albo </w:t>
      </w:r>
      <w:r w:rsidR="00643589" w:rsidRPr="00D70DD8">
        <w:rPr>
          <w:rFonts w:ascii="Times New Roman" w:hAnsi="Times New Roman" w:cs="Times New Roman"/>
          <w:szCs w:val="24"/>
        </w:rPr>
        <w:t xml:space="preserve">które </w:t>
      </w:r>
      <w:r w:rsidR="00237BF0" w:rsidRPr="00D70DD8">
        <w:rPr>
          <w:rFonts w:ascii="Times New Roman" w:hAnsi="Times New Roman" w:cs="Times New Roman"/>
          <w:szCs w:val="24"/>
        </w:rPr>
        <w:t xml:space="preserve">stały się całkowicie niezdolne do pracy lub niezdolne do samodzielnej egzystencji przed </w:t>
      </w:r>
      <w:r w:rsidR="00874F22" w:rsidRPr="00D70DD8">
        <w:rPr>
          <w:rFonts w:ascii="Times New Roman" w:hAnsi="Times New Roman" w:cs="Times New Roman"/>
          <w:szCs w:val="24"/>
        </w:rPr>
        <w:t>ukończeniem</w:t>
      </w:r>
      <w:r w:rsidR="00237BF0" w:rsidRPr="00D70DD8">
        <w:rPr>
          <w:rFonts w:ascii="Times New Roman" w:hAnsi="Times New Roman" w:cs="Times New Roman"/>
          <w:szCs w:val="24"/>
        </w:rPr>
        <w:t xml:space="preserve"> </w:t>
      </w:r>
      <w:r w:rsidR="00874F22" w:rsidRPr="00D70DD8">
        <w:rPr>
          <w:rFonts w:ascii="Times New Roman" w:hAnsi="Times New Roman" w:cs="Times New Roman"/>
          <w:szCs w:val="24"/>
        </w:rPr>
        <w:t>18 lat</w:t>
      </w:r>
      <w:r w:rsidR="00237BF0" w:rsidRPr="00D70DD8">
        <w:rPr>
          <w:rFonts w:ascii="Times New Roman" w:hAnsi="Times New Roman" w:cs="Times New Roman"/>
          <w:szCs w:val="24"/>
        </w:rPr>
        <w:t>.</w:t>
      </w:r>
      <w:r w:rsidR="00BA674C" w:rsidRPr="00D70DD8">
        <w:rPr>
          <w:rFonts w:ascii="Times New Roman" w:hAnsi="Times New Roman" w:cs="Times New Roman"/>
          <w:szCs w:val="24"/>
        </w:rPr>
        <w:t xml:space="preserve"> Ponadto nowe regulacje nie uwzględniają</w:t>
      </w:r>
      <w:r w:rsidR="005040AE" w:rsidRPr="00D70DD8">
        <w:rPr>
          <w:rFonts w:ascii="Times New Roman" w:hAnsi="Times New Roman" w:cs="Times New Roman"/>
          <w:szCs w:val="24"/>
        </w:rPr>
        <w:t xml:space="preserve"> rodziców funkcjonariuszy przy </w:t>
      </w:r>
      <w:r w:rsidR="00BA674C" w:rsidRPr="00D70DD8">
        <w:rPr>
          <w:rFonts w:ascii="Times New Roman" w:hAnsi="Times New Roman" w:cs="Times New Roman"/>
          <w:szCs w:val="24"/>
        </w:rPr>
        <w:t>przydziale lokalu mieszkalnego</w:t>
      </w:r>
      <w:r w:rsidR="00F23870" w:rsidRPr="00D70DD8">
        <w:rPr>
          <w:rFonts w:ascii="Times New Roman" w:hAnsi="Times New Roman" w:cs="Times New Roman"/>
          <w:szCs w:val="24"/>
        </w:rPr>
        <w:t>.</w:t>
      </w:r>
      <w:r w:rsidR="00BA674C" w:rsidRPr="00D70DD8">
        <w:rPr>
          <w:rFonts w:ascii="Times New Roman" w:hAnsi="Times New Roman" w:cs="Times New Roman"/>
          <w:szCs w:val="24"/>
        </w:rPr>
        <w:t xml:space="preserve"> </w:t>
      </w:r>
      <w:r w:rsidR="00D90936" w:rsidRPr="00D70DD8">
        <w:rPr>
          <w:rFonts w:ascii="Times New Roman" w:hAnsi="Times New Roman" w:cs="Times New Roman"/>
          <w:szCs w:val="24"/>
        </w:rPr>
        <w:t xml:space="preserve">Uzasadnieniem </w:t>
      </w:r>
      <w:r w:rsidR="001946E5" w:rsidRPr="00D70DD8">
        <w:rPr>
          <w:rFonts w:ascii="Times New Roman" w:hAnsi="Times New Roman" w:cs="Times New Roman"/>
          <w:szCs w:val="24"/>
        </w:rPr>
        <w:t xml:space="preserve">powyższego rozwiązania </w:t>
      </w:r>
      <w:r w:rsidR="00D90936" w:rsidRPr="00D70DD8">
        <w:rPr>
          <w:rFonts w:ascii="Times New Roman" w:hAnsi="Times New Roman" w:cs="Times New Roman"/>
          <w:szCs w:val="24"/>
        </w:rPr>
        <w:t>jest analogia do uregulowań zawartych w przepisach ustawy z dnia 22 czerwca 1995 r. o zakwater</w:t>
      </w:r>
      <w:r w:rsidR="0077498E" w:rsidRPr="00D70DD8">
        <w:rPr>
          <w:rFonts w:ascii="Times New Roman" w:hAnsi="Times New Roman" w:cs="Times New Roman"/>
          <w:szCs w:val="24"/>
        </w:rPr>
        <w:t>owaniu Sił Zbrojnych RP</w:t>
      </w:r>
      <w:r w:rsidR="00D90936" w:rsidRPr="00D70DD8">
        <w:rPr>
          <w:rFonts w:ascii="Times New Roman" w:hAnsi="Times New Roman" w:cs="Times New Roman"/>
          <w:szCs w:val="24"/>
        </w:rPr>
        <w:t xml:space="preserve">. </w:t>
      </w:r>
      <w:r w:rsidR="003B1D57" w:rsidRPr="00D70DD8">
        <w:rPr>
          <w:rFonts w:ascii="Times New Roman" w:hAnsi="Times New Roman" w:cs="Times New Roman"/>
          <w:szCs w:val="24"/>
        </w:rPr>
        <w:t>Jednocześnie projektowana</w:t>
      </w:r>
      <w:r w:rsidR="00D90936" w:rsidRPr="00D70DD8">
        <w:rPr>
          <w:rFonts w:ascii="Times New Roman" w:hAnsi="Times New Roman" w:cs="Times New Roman"/>
          <w:szCs w:val="24"/>
        </w:rPr>
        <w:t xml:space="preserve"> zmiana pozostaje bez wpływu na sytuację funkcjonariuszy, któ</w:t>
      </w:r>
      <w:r w:rsidR="005040AE" w:rsidRPr="00D70DD8">
        <w:rPr>
          <w:rFonts w:ascii="Times New Roman" w:hAnsi="Times New Roman" w:cs="Times New Roman"/>
          <w:szCs w:val="24"/>
        </w:rPr>
        <w:t>rzy już otrzymali lokale decyzją</w:t>
      </w:r>
      <w:r w:rsidR="00D90936" w:rsidRPr="00D70DD8">
        <w:rPr>
          <w:rFonts w:ascii="Times New Roman" w:hAnsi="Times New Roman" w:cs="Times New Roman"/>
          <w:szCs w:val="24"/>
        </w:rPr>
        <w:t xml:space="preserve"> administracyjną uwzględniającą</w:t>
      </w:r>
      <w:r w:rsidR="00C6694F" w:rsidRPr="00D70DD8">
        <w:rPr>
          <w:rFonts w:ascii="Times New Roman" w:hAnsi="Times New Roman" w:cs="Times New Roman"/>
          <w:szCs w:val="24"/>
        </w:rPr>
        <w:t>,</w:t>
      </w:r>
      <w:r w:rsidR="00D90936" w:rsidRPr="00D70DD8">
        <w:rPr>
          <w:rFonts w:ascii="Times New Roman" w:hAnsi="Times New Roman" w:cs="Times New Roman"/>
          <w:szCs w:val="24"/>
        </w:rPr>
        <w:t xml:space="preserve"> w ramach przyznawanych norm zaludnienia</w:t>
      </w:r>
      <w:r w:rsidR="00C6694F" w:rsidRPr="00D70DD8">
        <w:rPr>
          <w:rFonts w:ascii="Times New Roman" w:hAnsi="Times New Roman" w:cs="Times New Roman"/>
          <w:szCs w:val="24"/>
        </w:rPr>
        <w:t>,</w:t>
      </w:r>
      <w:r w:rsidR="005040AE" w:rsidRPr="00D70DD8">
        <w:rPr>
          <w:rFonts w:ascii="Times New Roman" w:hAnsi="Times New Roman" w:cs="Times New Roman"/>
          <w:szCs w:val="24"/>
        </w:rPr>
        <w:t xml:space="preserve"> rodziców funkcjonariuszy</w:t>
      </w:r>
      <w:r w:rsidR="00800DD8" w:rsidRPr="00D70DD8">
        <w:rPr>
          <w:rFonts w:ascii="Times New Roman" w:hAnsi="Times New Roman" w:cs="Times New Roman"/>
          <w:szCs w:val="24"/>
        </w:rPr>
        <w:t>. W </w:t>
      </w:r>
      <w:r w:rsidR="00D90936" w:rsidRPr="00D70DD8">
        <w:rPr>
          <w:rFonts w:ascii="Times New Roman" w:hAnsi="Times New Roman" w:cs="Times New Roman"/>
          <w:szCs w:val="24"/>
        </w:rPr>
        <w:t>odniesieniu do proponowanych przepisów to funkcjonariusz zdecyduje czy przyznawany lokal spełnia jego wymagania powierzchniowe i</w:t>
      </w:r>
      <w:r w:rsidR="00C57560" w:rsidRPr="00D70DD8">
        <w:rPr>
          <w:rFonts w:ascii="Times New Roman" w:hAnsi="Times New Roman" w:cs="Times New Roman"/>
          <w:szCs w:val="24"/>
        </w:rPr>
        <w:t xml:space="preserve"> </w:t>
      </w:r>
      <w:r w:rsidR="00D90936" w:rsidRPr="00D70DD8">
        <w:rPr>
          <w:rFonts w:ascii="Times New Roman" w:hAnsi="Times New Roman" w:cs="Times New Roman"/>
          <w:szCs w:val="24"/>
        </w:rPr>
        <w:t xml:space="preserve">go przyjmie, czy będzie korzystał </w:t>
      </w:r>
      <w:r w:rsidR="00C57560" w:rsidRPr="00D70DD8">
        <w:rPr>
          <w:rFonts w:ascii="Times New Roman" w:hAnsi="Times New Roman" w:cs="Times New Roman"/>
          <w:szCs w:val="24"/>
        </w:rPr>
        <w:t>ze świadczenia mieszkaniowego (w</w:t>
      </w:r>
      <w:r w:rsidR="00D90936" w:rsidRPr="00D70DD8">
        <w:rPr>
          <w:rFonts w:ascii="Times New Roman" w:hAnsi="Times New Roman" w:cs="Times New Roman"/>
          <w:szCs w:val="24"/>
        </w:rPr>
        <w:t xml:space="preserve"> </w:t>
      </w:r>
      <w:r w:rsidR="00C57560" w:rsidRPr="00D70DD8">
        <w:rPr>
          <w:rFonts w:ascii="Times New Roman" w:hAnsi="Times New Roman" w:cs="Times New Roman"/>
          <w:szCs w:val="24"/>
        </w:rPr>
        <w:t>obowiązującym</w:t>
      </w:r>
      <w:r w:rsidR="00D90936" w:rsidRPr="00D70DD8">
        <w:rPr>
          <w:rFonts w:ascii="Times New Roman" w:hAnsi="Times New Roman" w:cs="Times New Roman"/>
          <w:szCs w:val="24"/>
        </w:rPr>
        <w:t xml:space="preserve"> stanie prawnym funkcjonariusz odmawiając przyjęcia lokalu mieszkalnego tracił uprawnienia do równoważnika pieniężnego za brak lokalu</w:t>
      </w:r>
      <w:r w:rsidR="00C57560" w:rsidRPr="00D70DD8">
        <w:rPr>
          <w:rFonts w:ascii="Times New Roman" w:hAnsi="Times New Roman" w:cs="Times New Roman"/>
          <w:szCs w:val="24"/>
        </w:rPr>
        <w:t>)</w:t>
      </w:r>
      <w:bookmarkStart w:id="1" w:name="_Hlk187244162"/>
      <w:r w:rsidR="00800DD8" w:rsidRPr="00D70DD8">
        <w:rPr>
          <w:rFonts w:ascii="Times New Roman" w:hAnsi="Times New Roman" w:cs="Times New Roman"/>
          <w:szCs w:val="24"/>
        </w:rPr>
        <w:t xml:space="preserve">. </w:t>
      </w:r>
      <w:r w:rsidR="00CD14E5" w:rsidRPr="00D70DD8">
        <w:rPr>
          <w:rFonts w:ascii="Times New Roman" w:hAnsi="Times New Roman" w:cs="Times New Roman"/>
          <w:szCs w:val="24"/>
        </w:rPr>
        <w:t xml:space="preserve">Podkreślenia wymaga fakt, </w:t>
      </w:r>
      <w:r w:rsidR="0077498E" w:rsidRPr="00D70DD8">
        <w:rPr>
          <w:rFonts w:ascii="Times New Roman" w:hAnsi="Times New Roman" w:cs="Times New Roman"/>
          <w:szCs w:val="24"/>
        </w:rPr>
        <w:t>ż</w:t>
      </w:r>
      <w:r w:rsidR="00CD14E5" w:rsidRPr="00D70DD8">
        <w:rPr>
          <w:rFonts w:ascii="Times New Roman" w:hAnsi="Times New Roman" w:cs="Times New Roman"/>
          <w:szCs w:val="24"/>
        </w:rPr>
        <w:t>e</w:t>
      </w:r>
      <w:r w:rsidR="0077498E" w:rsidRPr="00D70DD8">
        <w:rPr>
          <w:rFonts w:ascii="Times New Roman" w:hAnsi="Times New Roman" w:cs="Times New Roman"/>
          <w:szCs w:val="24"/>
        </w:rPr>
        <w:t xml:space="preserve"> </w:t>
      </w:r>
      <w:r w:rsidR="009A24DF" w:rsidRPr="00D70DD8">
        <w:rPr>
          <w:rFonts w:ascii="Times New Roman" w:hAnsi="Times New Roman" w:cs="Times New Roman"/>
          <w:szCs w:val="24"/>
        </w:rPr>
        <w:t>wyroki sądowe wskazują w sposób jednoznaczny, iż rodzice w stosunku do których dzieci sprawują opiekę, nie są osobami, które należałoby uznać za członków rodziny uwzględnianych przy przydziale lo</w:t>
      </w:r>
      <w:r w:rsidR="00CD14E5" w:rsidRPr="00D70DD8">
        <w:rPr>
          <w:rFonts w:ascii="Times New Roman" w:hAnsi="Times New Roman" w:cs="Times New Roman"/>
          <w:szCs w:val="24"/>
        </w:rPr>
        <w:t>kalu mieszkalnego (</w:t>
      </w:r>
      <w:r w:rsidR="00940E68" w:rsidRPr="00D70DD8">
        <w:rPr>
          <w:rFonts w:ascii="Times New Roman" w:hAnsi="Times New Roman" w:cs="Times New Roman"/>
          <w:szCs w:val="24"/>
        </w:rPr>
        <w:t xml:space="preserve">np. </w:t>
      </w:r>
      <w:r w:rsidR="00CD14E5" w:rsidRPr="00D70DD8">
        <w:rPr>
          <w:rFonts w:ascii="Times New Roman" w:hAnsi="Times New Roman" w:cs="Times New Roman"/>
          <w:szCs w:val="24"/>
        </w:rPr>
        <w:t xml:space="preserve">wyrok </w:t>
      </w:r>
      <w:r w:rsidR="009A24DF" w:rsidRPr="00D70DD8">
        <w:rPr>
          <w:rFonts w:ascii="Times New Roman" w:hAnsi="Times New Roman" w:cs="Times New Roman"/>
          <w:szCs w:val="24"/>
        </w:rPr>
        <w:t>W</w:t>
      </w:r>
      <w:r w:rsidR="00033BFF" w:rsidRPr="00D70DD8">
        <w:rPr>
          <w:rFonts w:ascii="Times New Roman" w:hAnsi="Times New Roman" w:cs="Times New Roman"/>
          <w:szCs w:val="24"/>
        </w:rPr>
        <w:t xml:space="preserve">SA sygn. Akt </w:t>
      </w:r>
      <w:r w:rsidR="0077498E" w:rsidRPr="00D70DD8">
        <w:rPr>
          <w:rFonts w:ascii="Times New Roman" w:hAnsi="Times New Roman" w:cs="Times New Roman"/>
          <w:szCs w:val="24"/>
        </w:rPr>
        <w:t>II SA/</w:t>
      </w:r>
      <w:proofErr w:type="spellStart"/>
      <w:r w:rsidR="0077498E" w:rsidRPr="00D70DD8">
        <w:rPr>
          <w:rFonts w:ascii="Times New Roman" w:hAnsi="Times New Roman" w:cs="Times New Roman"/>
          <w:szCs w:val="24"/>
        </w:rPr>
        <w:t>Wa</w:t>
      </w:r>
      <w:proofErr w:type="spellEnd"/>
      <w:r w:rsidR="0077498E" w:rsidRPr="00D70DD8">
        <w:rPr>
          <w:rFonts w:ascii="Times New Roman" w:hAnsi="Times New Roman" w:cs="Times New Roman"/>
          <w:szCs w:val="24"/>
        </w:rPr>
        <w:t xml:space="preserve"> 1442/15, </w:t>
      </w:r>
      <w:r w:rsidR="009A24DF" w:rsidRPr="00D70DD8">
        <w:rPr>
          <w:rFonts w:ascii="Times New Roman" w:hAnsi="Times New Roman" w:cs="Times New Roman"/>
          <w:szCs w:val="24"/>
        </w:rPr>
        <w:t xml:space="preserve">z dnia 22 marca 2016 r.). Jednocześnie w świetle projektowanej regulacji istnieje możliwość przydzielenia </w:t>
      </w:r>
      <w:r w:rsidR="00643589" w:rsidRPr="00D70DD8">
        <w:rPr>
          <w:rFonts w:ascii="Times New Roman" w:hAnsi="Times New Roman" w:cs="Times New Roman"/>
          <w:szCs w:val="24"/>
        </w:rPr>
        <w:t>większego, niż przysługującego zgodnie z normami lokalu mieszkalnego funkcjonariuszowi za jego zgodą.</w:t>
      </w:r>
    </w:p>
    <w:bookmarkEnd w:id="1"/>
    <w:p w14:paraId="30A90A00" w14:textId="77777777" w:rsidR="00017865" w:rsidRPr="00D70DD8" w:rsidRDefault="00AA14DA"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Na lokale mieszkalne dla funkcjonariuszy przeznacza się lokale będące w dyspozycji ministra właściwego do spraw wewnętrznych lub podległych jemu organ</w:t>
      </w:r>
      <w:r w:rsidR="008B751E" w:rsidRPr="00D70DD8">
        <w:rPr>
          <w:rFonts w:ascii="Times New Roman" w:hAnsi="Times New Roman" w:cs="Times New Roman"/>
          <w:szCs w:val="24"/>
        </w:rPr>
        <w:t>ów lub przez niego nadzorowanych</w:t>
      </w:r>
      <w:r w:rsidRPr="00D70DD8">
        <w:rPr>
          <w:rFonts w:ascii="Times New Roman" w:hAnsi="Times New Roman" w:cs="Times New Roman"/>
          <w:szCs w:val="24"/>
        </w:rPr>
        <w:t>.</w:t>
      </w:r>
      <w:r w:rsidR="001D16BD" w:rsidRPr="00D70DD8">
        <w:rPr>
          <w:rFonts w:ascii="Times New Roman" w:hAnsi="Times New Roman" w:cs="Times New Roman"/>
          <w:szCs w:val="24"/>
        </w:rPr>
        <w:t xml:space="preserve"> </w:t>
      </w:r>
      <w:r w:rsidR="00D254CF" w:rsidRPr="00D70DD8">
        <w:rPr>
          <w:rFonts w:ascii="Times New Roman" w:hAnsi="Times New Roman" w:cs="Times New Roman"/>
          <w:szCs w:val="24"/>
        </w:rPr>
        <w:t>W przypadku</w:t>
      </w:r>
      <w:r w:rsidR="00122EFC" w:rsidRPr="00D70DD8">
        <w:rPr>
          <w:rFonts w:ascii="Times New Roman" w:hAnsi="Times New Roman" w:cs="Times New Roman"/>
          <w:szCs w:val="24"/>
        </w:rPr>
        <w:t xml:space="preserve"> </w:t>
      </w:r>
      <w:r w:rsidR="00D254CF" w:rsidRPr="00D70DD8">
        <w:rPr>
          <w:rFonts w:ascii="Times New Roman" w:hAnsi="Times New Roman" w:cs="Times New Roman"/>
          <w:szCs w:val="24"/>
        </w:rPr>
        <w:t>Służby Kontrwywiadu Wojskowego</w:t>
      </w:r>
      <w:r w:rsidR="00122EFC" w:rsidRPr="00D70DD8">
        <w:rPr>
          <w:rFonts w:ascii="Times New Roman" w:hAnsi="Times New Roman" w:cs="Times New Roman"/>
          <w:szCs w:val="24"/>
        </w:rPr>
        <w:t xml:space="preserve"> </w:t>
      </w:r>
      <w:r w:rsidR="00122EFC" w:rsidRPr="00D70DD8">
        <w:rPr>
          <w:rFonts w:ascii="Times New Roman" w:eastAsia="SimSun" w:hAnsi="Times New Roman" w:cs="Times New Roman"/>
          <w:bCs w:val="0"/>
          <w:kern w:val="3"/>
          <w:szCs w:val="24"/>
          <w:lang w:eastAsia="hi-IN" w:bidi="hi-IN"/>
        </w:rPr>
        <w:t>i Służby Wywiadu Wojskowego</w:t>
      </w:r>
      <w:r w:rsidR="00D254CF" w:rsidRPr="00D70DD8">
        <w:rPr>
          <w:rFonts w:ascii="Times New Roman" w:hAnsi="Times New Roman" w:cs="Times New Roman"/>
          <w:szCs w:val="24"/>
        </w:rPr>
        <w:t xml:space="preserve">, na lokale mieszkalne dla funkcjonariuszy przeznacza się lokale uzyskane w wyniku działalności inwestycyjnej </w:t>
      </w:r>
      <w:r w:rsidR="00122EFC" w:rsidRPr="00D70DD8">
        <w:rPr>
          <w:rFonts w:ascii="Times New Roman" w:hAnsi="Times New Roman" w:cs="Times New Roman"/>
          <w:szCs w:val="24"/>
        </w:rPr>
        <w:t xml:space="preserve">każdej ze </w:t>
      </w:r>
      <w:r w:rsidR="00D254CF" w:rsidRPr="00D70DD8">
        <w:rPr>
          <w:rFonts w:ascii="Times New Roman" w:hAnsi="Times New Roman" w:cs="Times New Roman"/>
          <w:szCs w:val="24"/>
        </w:rPr>
        <w:t xml:space="preserve">służb oraz pozostające i przekazane do dyspozycji Szefa </w:t>
      </w:r>
      <w:r w:rsidR="00122EFC" w:rsidRPr="00D70DD8">
        <w:rPr>
          <w:rFonts w:ascii="Times New Roman" w:hAnsi="Times New Roman" w:cs="Times New Roman"/>
          <w:szCs w:val="24"/>
        </w:rPr>
        <w:t xml:space="preserve">SKW i </w:t>
      </w:r>
      <w:r w:rsidR="00CC5015" w:rsidRPr="00D70DD8">
        <w:rPr>
          <w:rFonts w:ascii="Times New Roman" w:hAnsi="Times New Roman" w:cs="Times New Roman"/>
          <w:szCs w:val="24"/>
        </w:rPr>
        <w:t xml:space="preserve">Szefa </w:t>
      </w:r>
      <w:r w:rsidR="00122EFC" w:rsidRPr="00D70DD8">
        <w:rPr>
          <w:rFonts w:ascii="Times New Roman" w:hAnsi="Times New Roman" w:cs="Times New Roman"/>
          <w:szCs w:val="24"/>
        </w:rPr>
        <w:t>SWW</w:t>
      </w:r>
      <w:r w:rsidR="00E8433F" w:rsidRPr="00D70DD8">
        <w:rPr>
          <w:rFonts w:ascii="Times New Roman" w:hAnsi="Times New Roman" w:cs="Times New Roman"/>
          <w:szCs w:val="24"/>
        </w:rPr>
        <w:t xml:space="preserve">. W przypadku ABW i AW na lokale mieszkalne dla funkcjonariuszy </w:t>
      </w:r>
      <w:r w:rsidR="00E8433F" w:rsidRPr="00D70DD8">
        <w:rPr>
          <w:rFonts w:ascii="Times New Roman" w:hAnsi="Times New Roman" w:cs="Times New Roman"/>
          <w:szCs w:val="24"/>
        </w:rPr>
        <w:lastRenderedPageBreak/>
        <w:t>tych Agencji przeznacza się lokale uzyskane w wyniku działalności inwestycyjnej właściwej Agencji oraz pozostające i przekazane do dyspozycji Szefa tej Agencji.</w:t>
      </w:r>
    </w:p>
    <w:p w14:paraId="5FF16AE7" w14:textId="77777777" w:rsidR="00017865" w:rsidRPr="00D70DD8" w:rsidRDefault="001D16BD"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Na kwatery tymczasowe przeznacza się lokale mieszkalne albo pomieszczenia w</w:t>
      </w:r>
      <w:r w:rsidR="00283EA4" w:rsidRPr="00D70DD8">
        <w:rPr>
          <w:rFonts w:ascii="Times New Roman" w:hAnsi="Times New Roman" w:cs="Times New Roman"/>
          <w:szCs w:val="24"/>
        </w:rPr>
        <w:t> </w:t>
      </w:r>
      <w:r w:rsidRPr="00D70DD8">
        <w:rPr>
          <w:rFonts w:ascii="Times New Roman" w:hAnsi="Times New Roman" w:cs="Times New Roman"/>
          <w:szCs w:val="24"/>
        </w:rPr>
        <w:t>budynkach służbowych pełniące funkcje mieszkalne</w:t>
      </w:r>
      <w:r w:rsidR="00FB042B" w:rsidRPr="00D70DD8">
        <w:rPr>
          <w:rFonts w:ascii="Times New Roman" w:hAnsi="Times New Roman" w:cs="Times New Roman"/>
          <w:szCs w:val="24"/>
        </w:rPr>
        <w:t xml:space="preserve"> lub adaptowane na mieszkalne, przeznaczone dla funkcjonariuszy przeniesionych do służb</w:t>
      </w:r>
      <w:r w:rsidR="0036530F" w:rsidRPr="00D70DD8">
        <w:rPr>
          <w:rFonts w:ascii="Times New Roman" w:hAnsi="Times New Roman" w:cs="Times New Roman"/>
          <w:szCs w:val="24"/>
        </w:rPr>
        <w:t xml:space="preserve">y z urzędu do pełnienia służby </w:t>
      </w:r>
      <w:r w:rsidR="00FB042B" w:rsidRPr="00D70DD8">
        <w:rPr>
          <w:rFonts w:ascii="Times New Roman" w:hAnsi="Times New Roman" w:cs="Times New Roman"/>
          <w:szCs w:val="24"/>
        </w:rPr>
        <w:t>w innej miejscowości</w:t>
      </w:r>
      <w:r w:rsidR="00D254CF" w:rsidRPr="00D70DD8">
        <w:rPr>
          <w:rFonts w:ascii="Times New Roman" w:hAnsi="Times New Roman" w:cs="Times New Roman"/>
          <w:szCs w:val="24"/>
        </w:rPr>
        <w:t xml:space="preserve"> </w:t>
      </w:r>
      <w:r w:rsidR="00FB042B" w:rsidRPr="00D70DD8">
        <w:rPr>
          <w:rFonts w:ascii="Times New Roman" w:hAnsi="Times New Roman" w:cs="Times New Roman"/>
          <w:szCs w:val="24"/>
        </w:rPr>
        <w:t>lub jednostce organizacyjnej.</w:t>
      </w:r>
      <w:r w:rsidRPr="00D70DD8">
        <w:rPr>
          <w:rFonts w:ascii="Times New Roman" w:hAnsi="Times New Roman" w:cs="Times New Roman"/>
          <w:szCs w:val="24"/>
        </w:rPr>
        <w:t xml:space="preserve"> </w:t>
      </w:r>
    </w:p>
    <w:p w14:paraId="4B9F1601" w14:textId="77777777" w:rsidR="00017865" w:rsidRPr="00D70DD8" w:rsidRDefault="001D16BD"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Na kwaterę internatową przeznacza się lokal mieszkalny pełniący funkcję internatu, przeznaczony do zami</w:t>
      </w:r>
      <w:r w:rsidR="008B5605" w:rsidRPr="00D70DD8">
        <w:rPr>
          <w:rFonts w:ascii="Times New Roman" w:hAnsi="Times New Roman" w:cs="Times New Roman"/>
          <w:szCs w:val="24"/>
        </w:rPr>
        <w:t>eszkiwania przez funkcjonariuszy lub pracowników</w:t>
      </w:r>
      <w:r w:rsidRPr="00D70DD8">
        <w:rPr>
          <w:rFonts w:ascii="Times New Roman" w:hAnsi="Times New Roman" w:cs="Times New Roman"/>
          <w:szCs w:val="24"/>
        </w:rPr>
        <w:t xml:space="preserve"> </w:t>
      </w:r>
      <w:r w:rsidR="008B5605" w:rsidRPr="00D70DD8">
        <w:rPr>
          <w:rFonts w:ascii="Times New Roman" w:hAnsi="Times New Roman" w:cs="Times New Roman"/>
          <w:szCs w:val="24"/>
        </w:rPr>
        <w:t>służb</w:t>
      </w:r>
      <w:r w:rsidRPr="00D70DD8">
        <w:rPr>
          <w:rFonts w:ascii="Times New Roman" w:hAnsi="Times New Roman" w:cs="Times New Roman"/>
          <w:szCs w:val="24"/>
        </w:rPr>
        <w:t xml:space="preserve">. </w:t>
      </w:r>
    </w:p>
    <w:p w14:paraId="311C0865" w14:textId="77777777" w:rsidR="00AA14DA" w:rsidRPr="00D70DD8" w:rsidRDefault="001D16BD"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Na internat przeznacza się budynek lub zespół pomieszczeń mieszkalnych stanowiących organizacyjną całość w budynku, </w:t>
      </w:r>
      <w:r w:rsidR="00B32778" w:rsidRPr="00D70DD8">
        <w:rPr>
          <w:rFonts w:ascii="Times New Roman" w:hAnsi="Times New Roman" w:cs="Times New Roman"/>
          <w:szCs w:val="24"/>
        </w:rPr>
        <w:t xml:space="preserve">przeznaczone </w:t>
      </w:r>
      <w:r w:rsidRPr="00D70DD8">
        <w:rPr>
          <w:rFonts w:ascii="Times New Roman" w:hAnsi="Times New Roman" w:cs="Times New Roman"/>
          <w:szCs w:val="24"/>
        </w:rPr>
        <w:t xml:space="preserve">do zakwaterowania funkcjonariuszy lub pracowników </w:t>
      </w:r>
      <w:r w:rsidR="00066C26" w:rsidRPr="00D70DD8">
        <w:rPr>
          <w:rFonts w:ascii="Times New Roman" w:hAnsi="Times New Roman" w:cs="Times New Roman"/>
          <w:szCs w:val="24"/>
        </w:rPr>
        <w:t>służb</w:t>
      </w:r>
      <w:r w:rsidRPr="00D70DD8">
        <w:rPr>
          <w:rFonts w:ascii="Times New Roman" w:hAnsi="Times New Roman" w:cs="Times New Roman"/>
          <w:szCs w:val="24"/>
        </w:rPr>
        <w:t>.</w:t>
      </w:r>
    </w:p>
    <w:p w14:paraId="1B7AD0FA" w14:textId="77777777" w:rsidR="00533CBE" w:rsidRPr="00D70DD8" w:rsidRDefault="006A76A9"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Projekt ustawy </w:t>
      </w:r>
      <w:r w:rsidR="004C5975" w:rsidRPr="00D70DD8">
        <w:rPr>
          <w:rFonts w:ascii="Times New Roman" w:hAnsi="Times New Roman" w:cs="Times New Roman"/>
          <w:szCs w:val="24"/>
        </w:rPr>
        <w:t>upraszcza</w:t>
      </w:r>
      <w:r w:rsidR="00C823CE" w:rsidRPr="00D70DD8">
        <w:rPr>
          <w:rFonts w:ascii="Times New Roman" w:hAnsi="Times New Roman" w:cs="Times New Roman"/>
          <w:szCs w:val="24"/>
        </w:rPr>
        <w:t xml:space="preserve"> </w:t>
      </w:r>
      <w:r w:rsidRPr="00D70DD8">
        <w:rPr>
          <w:rFonts w:ascii="Times New Roman" w:hAnsi="Times New Roman" w:cs="Times New Roman"/>
          <w:szCs w:val="24"/>
        </w:rPr>
        <w:t>zasady stosowane przy ustalaniu powierzchni mieszkalnej przy</w:t>
      </w:r>
      <w:r w:rsidR="00A47276" w:rsidRPr="00D70DD8">
        <w:rPr>
          <w:rFonts w:ascii="Times New Roman" w:hAnsi="Times New Roman" w:cs="Times New Roman"/>
          <w:szCs w:val="24"/>
        </w:rPr>
        <w:t>dzielanego lokalu mieszkalnego</w:t>
      </w:r>
      <w:r w:rsidR="00CD14E5" w:rsidRPr="00D70DD8">
        <w:rPr>
          <w:rFonts w:ascii="Times New Roman" w:hAnsi="Times New Roman" w:cs="Times New Roman"/>
          <w:szCs w:val="24"/>
        </w:rPr>
        <w:t xml:space="preserve">, z </w:t>
      </w:r>
      <w:r w:rsidR="00283EA4" w:rsidRPr="00D70DD8">
        <w:rPr>
          <w:rFonts w:ascii="Times New Roman" w:hAnsi="Times New Roman" w:cs="Times New Roman"/>
          <w:szCs w:val="24"/>
        </w:rPr>
        <w:t xml:space="preserve">uwzględnieniem </w:t>
      </w:r>
      <w:r w:rsidR="001E31E1" w:rsidRPr="00D70DD8">
        <w:rPr>
          <w:rFonts w:ascii="Times New Roman" w:hAnsi="Times New Roman" w:cs="Times New Roman"/>
          <w:szCs w:val="24"/>
        </w:rPr>
        <w:t>stanowiska</w:t>
      </w:r>
      <w:r w:rsidR="00283EA4" w:rsidRPr="00D70DD8">
        <w:rPr>
          <w:rFonts w:ascii="Times New Roman" w:hAnsi="Times New Roman" w:cs="Times New Roman"/>
          <w:szCs w:val="24"/>
        </w:rPr>
        <w:t xml:space="preserve"> </w:t>
      </w:r>
      <w:r w:rsidR="00A47276" w:rsidRPr="00D70DD8">
        <w:rPr>
          <w:rFonts w:ascii="Times New Roman" w:hAnsi="Times New Roman" w:cs="Times New Roman"/>
          <w:szCs w:val="24"/>
        </w:rPr>
        <w:t>służ</w:t>
      </w:r>
      <w:r w:rsidR="00283EA4" w:rsidRPr="00D70DD8">
        <w:rPr>
          <w:rFonts w:ascii="Times New Roman" w:hAnsi="Times New Roman" w:cs="Times New Roman"/>
          <w:szCs w:val="24"/>
        </w:rPr>
        <w:t>bowego</w:t>
      </w:r>
      <w:r w:rsidR="00005135" w:rsidRPr="00D70DD8">
        <w:rPr>
          <w:rFonts w:ascii="Times New Roman" w:hAnsi="Times New Roman" w:cs="Times New Roman"/>
          <w:szCs w:val="24"/>
        </w:rPr>
        <w:t xml:space="preserve"> funkcjonariusza</w:t>
      </w:r>
      <w:r w:rsidR="001E31E1" w:rsidRPr="00D70DD8">
        <w:rPr>
          <w:rFonts w:ascii="Times New Roman" w:hAnsi="Times New Roman" w:cs="Times New Roman"/>
          <w:szCs w:val="24"/>
        </w:rPr>
        <w:t xml:space="preserve"> zarówno w służbie przygotowawczej jak i stałej</w:t>
      </w:r>
      <w:r w:rsidR="00005135" w:rsidRPr="00D70DD8">
        <w:rPr>
          <w:rFonts w:ascii="Times New Roman" w:hAnsi="Times New Roman" w:cs="Times New Roman"/>
          <w:szCs w:val="24"/>
        </w:rPr>
        <w:t xml:space="preserve">, </w:t>
      </w:r>
      <w:r w:rsidR="00A47276" w:rsidRPr="00D70DD8">
        <w:rPr>
          <w:rFonts w:ascii="Times New Roman" w:hAnsi="Times New Roman" w:cs="Times New Roman"/>
          <w:szCs w:val="24"/>
        </w:rPr>
        <w:t>wielkości jego gospodarstwa domowego</w:t>
      </w:r>
      <w:r w:rsidR="00005135" w:rsidRPr="00D70DD8">
        <w:rPr>
          <w:rFonts w:ascii="Times New Roman" w:hAnsi="Times New Roman" w:cs="Times New Roman"/>
          <w:szCs w:val="24"/>
        </w:rPr>
        <w:t xml:space="preserve"> oraz członków rodziny funkcjonariusza</w:t>
      </w:r>
      <w:r w:rsidR="007965E3" w:rsidRPr="00D70DD8">
        <w:rPr>
          <w:rFonts w:ascii="Times New Roman" w:hAnsi="Times New Roman" w:cs="Times New Roman"/>
          <w:szCs w:val="24"/>
        </w:rPr>
        <w:t>, wskazując liczbę norm zaludnienia przysługujących poszczególnym kategoriom funkcjonariuszy</w:t>
      </w:r>
      <w:r w:rsidR="00A47276" w:rsidRPr="00D70DD8">
        <w:rPr>
          <w:rFonts w:ascii="Times New Roman" w:hAnsi="Times New Roman" w:cs="Times New Roman"/>
          <w:szCs w:val="24"/>
        </w:rPr>
        <w:t>.</w:t>
      </w:r>
    </w:p>
    <w:p w14:paraId="51AFC8D5" w14:textId="77777777" w:rsidR="006A76A9" w:rsidRPr="00D70DD8" w:rsidRDefault="00533CBE"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Ponadto w projekcie ujednolicono </w:t>
      </w:r>
      <w:r w:rsidR="00A42798" w:rsidRPr="00D70DD8">
        <w:rPr>
          <w:rFonts w:ascii="Times New Roman" w:hAnsi="Times New Roman" w:cs="Times New Roman"/>
          <w:szCs w:val="24"/>
        </w:rPr>
        <w:t>w odniesieniu do wszystkich służb</w:t>
      </w:r>
      <w:r w:rsidR="00F72969" w:rsidRPr="00D70DD8">
        <w:rPr>
          <w:rFonts w:ascii="Times New Roman" w:hAnsi="Times New Roman" w:cs="Times New Roman"/>
          <w:szCs w:val="24"/>
        </w:rPr>
        <w:t>,</w:t>
      </w:r>
      <w:r w:rsidR="00A42798" w:rsidRPr="00D70DD8">
        <w:rPr>
          <w:rFonts w:ascii="Times New Roman" w:hAnsi="Times New Roman" w:cs="Times New Roman"/>
          <w:szCs w:val="24"/>
        </w:rPr>
        <w:t xml:space="preserve"> </w:t>
      </w:r>
      <w:r w:rsidRPr="00D70DD8">
        <w:rPr>
          <w:rFonts w:ascii="Times New Roman" w:hAnsi="Times New Roman" w:cs="Times New Roman"/>
          <w:szCs w:val="24"/>
        </w:rPr>
        <w:t>normy powierzchni mieszkalnej, będącej powierzchnią pokoi</w:t>
      </w:r>
      <w:r w:rsidR="00A42798" w:rsidRPr="00D70DD8">
        <w:rPr>
          <w:rFonts w:ascii="Times New Roman" w:hAnsi="Times New Roman" w:cs="Times New Roman"/>
          <w:szCs w:val="24"/>
        </w:rPr>
        <w:t>,</w:t>
      </w:r>
      <w:r w:rsidR="0077498E" w:rsidRPr="00D70DD8">
        <w:rPr>
          <w:rFonts w:ascii="Times New Roman" w:hAnsi="Times New Roman" w:cs="Times New Roman"/>
          <w:szCs w:val="24"/>
        </w:rPr>
        <w:t xml:space="preserve"> na wzór tych obowiązujących </w:t>
      </w:r>
      <w:r w:rsidRPr="00D70DD8">
        <w:rPr>
          <w:rFonts w:ascii="Times New Roman" w:hAnsi="Times New Roman" w:cs="Times New Roman"/>
          <w:szCs w:val="24"/>
        </w:rPr>
        <w:t xml:space="preserve">w Agencji Bezpieczeństwa Wewnętrznego, Agencji Wywiadu, Służby Kontrwywiadu Wojskowego, Służby Wywiadu Wojskowego, gdzie norma powierzchni mieszkalnej wynosi 10 </w:t>
      </w:r>
      <w:bookmarkStart w:id="2" w:name="_Hlk203647595"/>
      <w:r w:rsidRPr="00D70DD8">
        <w:rPr>
          <w:rFonts w:ascii="Times New Roman" w:hAnsi="Times New Roman" w:cs="Times New Roman"/>
          <w:szCs w:val="24"/>
        </w:rPr>
        <w:t>m</w:t>
      </w:r>
      <w:r w:rsidR="0077498E" w:rsidRPr="00D70DD8">
        <w:rPr>
          <w:rFonts w:ascii="Times New Roman" w:hAnsi="Times New Roman" w:cs="Times New Roman"/>
          <w:szCs w:val="24"/>
          <w:vertAlign w:val="superscript"/>
        </w:rPr>
        <w:t>2</w:t>
      </w:r>
      <w:bookmarkEnd w:id="2"/>
      <w:r w:rsidR="0077498E" w:rsidRPr="00D70DD8">
        <w:rPr>
          <w:rFonts w:ascii="Times New Roman" w:hAnsi="Times New Roman" w:cs="Times New Roman"/>
          <w:szCs w:val="24"/>
        </w:rPr>
        <w:t>. W </w:t>
      </w:r>
      <w:r w:rsidR="00A42798" w:rsidRPr="00D70DD8">
        <w:rPr>
          <w:rFonts w:ascii="Times New Roman" w:hAnsi="Times New Roman" w:cs="Times New Roman"/>
          <w:szCs w:val="24"/>
        </w:rPr>
        <w:t>dotychczasowy</w:t>
      </w:r>
      <w:r w:rsidR="00A17E75" w:rsidRPr="00D70DD8">
        <w:rPr>
          <w:rFonts w:ascii="Times New Roman" w:hAnsi="Times New Roman" w:cs="Times New Roman"/>
          <w:szCs w:val="24"/>
        </w:rPr>
        <w:t>m</w:t>
      </w:r>
      <w:r w:rsidRPr="00D70DD8">
        <w:rPr>
          <w:rFonts w:ascii="Times New Roman" w:hAnsi="Times New Roman" w:cs="Times New Roman"/>
          <w:szCs w:val="24"/>
        </w:rPr>
        <w:t xml:space="preserve"> stanie </w:t>
      </w:r>
      <w:r w:rsidR="00A42798" w:rsidRPr="00D70DD8">
        <w:rPr>
          <w:rFonts w:ascii="Times New Roman" w:hAnsi="Times New Roman" w:cs="Times New Roman"/>
          <w:szCs w:val="24"/>
        </w:rPr>
        <w:t>prawnym</w:t>
      </w:r>
      <w:r w:rsidRPr="00D70DD8">
        <w:rPr>
          <w:rFonts w:ascii="Times New Roman" w:hAnsi="Times New Roman" w:cs="Times New Roman"/>
          <w:szCs w:val="24"/>
        </w:rPr>
        <w:t xml:space="preserve"> </w:t>
      </w:r>
      <w:r w:rsidR="00A42798" w:rsidRPr="00D70DD8">
        <w:rPr>
          <w:rFonts w:ascii="Times New Roman" w:hAnsi="Times New Roman" w:cs="Times New Roman"/>
          <w:szCs w:val="24"/>
        </w:rPr>
        <w:t xml:space="preserve">w służbach podległych MSWiA </w:t>
      </w:r>
      <w:r w:rsidR="0077498E" w:rsidRPr="00D70DD8">
        <w:rPr>
          <w:rFonts w:ascii="Times New Roman" w:hAnsi="Times New Roman" w:cs="Times New Roman"/>
          <w:szCs w:val="24"/>
        </w:rPr>
        <w:t>wynosiła ona od 7</w:t>
      </w:r>
      <w:r w:rsidR="00B32778" w:rsidRPr="00D70DD8">
        <w:rPr>
          <w:rFonts w:ascii="Times New Roman" w:hAnsi="Times New Roman" w:cs="Times New Roman"/>
          <w:szCs w:val="24"/>
        </w:rPr>
        <w:t xml:space="preserve"> m</w:t>
      </w:r>
      <w:r w:rsidR="00B32778" w:rsidRPr="00D70DD8">
        <w:rPr>
          <w:rFonts w:ascii="Times New Roman" w:hAnsi="Times New Roman" w:cs="Times New Roman"/>
          <w:szCs w:val="24"/>
          <w:vertAlign w:val="superscript"/>
        </w:rPr>
        <w:t>2</w:t>
      </w:r>
      <w:r w:rsidR="0077498E" w:rsidRPr="00D70DD8">
        <w:rPr>
          <w:rFonts w:ascii="Times New Roman" w:hAnsi="Times New Roman" w:cs="Times New Roman"/>
          <w:szCs w:val="24"/>
        </w:rPr>
        <w:t xml:space="preserve"> do 10 </w:t>
      </w:r>
      <w:r w:rsidRPr="00D70DD8">
        <w:rPr>
          <w:rFonts w:ascii="Times New Roman" w:hAnsi="Times New Roman" w:cs="Times New Roman"/>
          <w:szCs w:val="24"/>
        </w:rPr>
        <w:t>m</w:t>
      </w:r>
      <w:r w:rsidR="0077498E" w:rsidRPr="00D70DD8">
        <w:rPr>
          <w:rFonts w:ascii="Times New Roman" w:hAnsi="Times New Roman" w:cs="Times New Roman"/>
          <w:szCs w:val="24"/>
          <w:vertAlign w:val="superscript"/>
        </w:rPr>
        <w:t>2</w:t>
      </w:r>
      <w:r w:rsidR="0077498E" w:rsidRPr="00D70DD8">
        <w:rPr>
          <w:rFonts w:ascii="Times New Roman" w:hAnsi="Times New Roman" w:cs="Times New Roman"/>
          <w:szCs w:val="24"/>
        </w:rPr>
        <w:t xml:space="preserve">. </w:t>
      </w:r>
      <w:r w:rsidR="00A42798" w:rsidRPr="00D70DD8">
        <w:rPr>
          <w:rFonts w:ascii="Times New Roman" w:hAnsi="Times New Roman" w:cs="Times New Roman"/>
          <w:szCs w:val="24"/>
        </w:rPr>
        <w:t>N</w:t>
      </w:r>
      <w:r w:rsidR="00715A25" w:rsidRPr="00D70DD8">
        <w:rPr>
          <w:rFonts w:ascii="Times New Roman" w:hAnsi="Times New Roman" w:cs="Times New Roman"/>
          <w:szCs w:val="24"/>
        </w:rPr>
        <w:t>atomiast liczba norm przysługujących funkcjonariuszom uzależniona będzie</w:t>
      </w:r>
      <w:r w:rsidR="00800DD8" w:rsidRPr="00D70DD8">
        <w:rPr>
          <w:rFonts w:ascii="Times New Roman" w:hAnsi="Times New Roman" w:cs="Times New Roman"/>
          <w:szCs w:val="24"/>
        </w:rPr>
        <w:t xml:space="preserve">, tak jak dotychczas </w:t>
      </w:r>
      <w:r w:rsidR="005372C2" w:rsidRPr="00D70DD8">
        <w:rPr>
          <w:rFonts w:ascii="Times New Roman" w:hAnsi="Times New Roman" w:cs="Times New Roman"/>
          <w:szCs w:val="24"/>
        </w:rPr>
        <w:t>m.in.</w:t>
      </w:r>
      <w:r w:rsidR="00715A25" w:rsidRPr="00D70DD8">
        <w:rPr>
          <w:rFonts w:ascii="Times New Roman" w:hAnsi="Times New Roman" w:cs="Times New Roman"/>
          <w:szCs w:val="24"/>
        </w:rPr>
        <w:t xml:space="preserve"> od zajmowanych przez nich stanowisk służbowych</w:t>
      </w:r>
      <w:r w:rsidR="005372C2" w:rsidRPr="00D70DD8">
        <w:rPr>
          <w:rFonts w:ascii="Times New Roman" w:hAnsi="Times New Roman" w:cs="Times New Roman"/>
          <w:szCs w:val="24"/>
        </w:rPr>
        <w:t xml:space="preserve"> czy wielkości gospodarstwa domowego</w:t>
      </w:r>
      <w:r w:rsidR="00715A25" w:rsidRPr="00D70DD8">
        <w:rPr>
          <w:rFonts w:ascii="Times New Roman" w:hAnsi="Times New Roman" w:cs="Times New Roman"/>
          <w:szCs w:val="24"/>
        </w:rPr>
        <w:t xml:space="preserve">. Jednocześnie ustawa wprowadza zapis, zgodnie z którym </w:t>
      </w:r>
      <w:r w:rsidR="006B5B7D" w:rsidRPr="00D70DD8">
        <w:rPr>
          <w:rFonts w:ascii="Times New Roman" w:hAnsi="Times New Roman" w:cs="Times New Roman"/>
          <w:szCs w:val="24"/>
        </w:rPr>
        <w:t xml:space="preserve">norma przysługującej powierzchni mieszkalnej </w:t>
      </w:r>
      <w:r w:rsidR="00BC52AC" w:rsidRPr="00D70DD8">
        <w:rPr>
          <w:rFonts w:ascii="Times New Roman" w:hAnsi="Times New Roman" w:cs="Times New Roman"/>
          <w:szCs w:val="24"/>
        </w:rPr>
        <w:t>w przypadku jednoosobowego gospodarstwa domowego nie może być</w:t>
      </w:r>
      <w:r w:rsidR="00CD14E5" w:rsidRPr="00D70DD8">
        <w:rPr>
          <w:rFonts w:ascii="Times New Roman" w:hAnsi="Times New Roman" w:cs="Times New Roman"/>
          <w:szCs w:val="24"/>
        </w:rPr>
        <w:t xml:space="preserve"> mniejsza </w:t>
      </w:r>
      <w:r w:rsidR="00A275DA" w:rsidRPr="00D70DD8">
        <w:rPr>
          <w:rFonts w:ascii="Times New Roman" w:hAnsi="Times New Roman" w:cs="Times New Roman"/>
          <w:szCs w:val="24"/>
        </w:rPr>
        <w:t>niż 20</w:t>
      </w:r>
      <w:r w:rsidR="00F72969" w:rsidRPr="00D70DD8">
        <w:rPr>
          <w:rFonts w:ascii="Times New Roman" w:hAnsi="Times New Roman" w:cs="Times New Roman"/>
          <w:szCs w:val="24"/>
        </w:rPr>
        <w:t xml:space="preserve"> </w:t>
      </w:r>
      <w:r w:rsidR="00A275DA" w:rsidRPr="00D70DD8">
        <w:rPr>
          <w:rFonts w:ascii="Times New Roman" w:hAnsi="Times New Roman" w:cs="Times New Roman"/>
          <w:szCs w:val="24"/>
        </w:rPr>
        <w:t>m</w:t>
      </w:r>
      <w:r w:rsidR="0077498E" w:rsidRPr="00D70DD8">
        <w:rPr>
          <w:rFonts w:ascii="Times New Roman" w:hAnsi="Times New Roman" w:cs="Times New Roman"/>
          <w:szCs w:val="24"/>
          <w:vertAlign w:val="superscript"/>
        </w:rPr>
        <w:t>2</w:t>
      </w:r>
      <w:r w:rsidR="0077498E" w:rsidRPr="00D70DD8">
        <w:rPr>
          <w:rFonts w:ascii="Times New Roman" w:hAnsi="Times New Roman" w:cs="Times New Roman"/>
          <w:szCs w:val="24"/>
        </w:rPr>
        <w:t>.</w:t>
      </w:r>
    </w:p>
    <w:p w14:paraId="5FB86E31" w14:textId="77777777" w:rsidR="006B5B7D" w:rsidRPr="00D70DD8" w:rsidRDefault="006B5B7D"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F</w:t>
      </w:r>
      <w:r w:rsidR="00F56962" w:rsidRPr="00D70DD8">
        <w:rPr>
          <w:rFonts w:ascii="Times New Roman" w:hAnsi="Times New Roman" w:cs="Times New Roman"/>
          <w:szCs w:val="24"/>
        </w:rPr>
        <w:t>unkcjonariuszom, na ich wniosek lub za ich</w:t>
      </w:r>
      <w:r w:rsidRPr="00D70DD8">
        <w:rPr>
          <w:rFonts w:ascii="Times New Roman" w:hAnsi="Times New Roman" w:cs="Times New Roman"/>
          <w:szCs w:val="24"/>
        </w:rPr>
        <w:t xml:space="preserve"> pisemną zgodą</w:t>
      </w:r>
      <w:r w:rsidR="00AF0980" w:rsidRPr="00D70DD8">
        <w:rPr>
          <w:rFonts w:ascii="Times New Roman" w:hAnsi="Times New Roman" w:cs="Times New Roman"/>
          <w:szCs w:val="24"/>
        </w:rPr>
        <w:t>, można przydzielić lokal mieszkalny o mniejszej lub większej powierzchni mieszkalnej, niż wynikająca z</w:t>
      </w:r>
      <w:r w:rsidR="0030501B" w:rsidRPr="00D70DD8">
        <w:rPr>
          <w:rFonts w:ascii="Times New Roman" w:hAnsi="Times New Roman" w:cs="Times New Roman"/>
          <w:szCs w:val="24"/>
        </w:rPr>
        <w:t> </w:t>
      </w:r>
      <w:r w:rsidR="00AF0980" w:rsidRPr="00D70DD8">
        <w:rPr>
          <w:rFonts w:ascii="Times New Roman" w:hAnsi="Times New Roman" w:cs="Times New Roman"/>
          <w:szCs w:val="24"/>
        </w:rPr>
        <w:t xml:space="preserve">przysługujących norm, o ile </w:t>
      </w:r>
      <w:r w:rsidR="00F56962" w:rsidRPr="00D70DD8">
        <w:rPr>
          <w:rFonts w:ascii="Times New Roman" w:hAnsi="Times New Roman" w:cs="Times New Roman"/>
          <w:szCs w:val="24"/>
        </w:rPr>
        <w:t xml:space="preserve">o </w:t>
      </w:r>
      <w:r w:rsidR="00AF0980" w:rsidRPr="00D70DD8">
        <w:rPr>
          <w:rFonts w:ascii="Times New Roman" w:hAnsi="Times New Roman" w:cs="Times New Roman"/>
          <w:szCs w:val="24"/>
        </w:rPr>
        <w:t>taki lokal nie bę</w:t>
      </w:r>
      <w:r w:rsidR="00F56962" w:rsidRPr="00D70DD8">
        <w:rPr>
          <w:rFonts w:ascii="Times New Roman" w:hAnsi="Times New Roman" w:cs="Times New Roman"/>
          <w:szCs w:val="24"/>
        </w:rPr>
        <w:t>dą</w:t>
      </w:r>
      <w:r w:rsidR="00AF0980" w:rsidRPr="00D70DD8">
        <w:rPr>
          <w:rFonts w:ascii="Times New Roman" w:hAnsi="Times New Roman" w:cs="Times New Roman"/>
          <w:szCs w:val="24"/>
        </w:rPr>
        <w:t xml:space="preserve"> się ubiegać funkcjonariusz</w:t>
      </w:r>
      <w:r w:rsidR="00F56962" w:rsidRPr="00D70DD8">
        <w:rPr>
          <w:rFonts w:ascii="Times New Roman" w:hAnsi="Times New Roman" w:cs="Times New Roman"/>
          <w:szCs w:val="24"/>
        </w:rPr>
        <w:t>e</w:t>
      </w:r>
      <w:r w:rsidR="00AF0980" w:rsidRPr="00D70DD8">
        <w:rPr>
          <w:rFonts w:ascii="Times New Roman" w:hAnsi="Times New Roman" w:cs="Times New Roman"/>
          <w:szCs w:val="24"/>
        </w:rPr>
        <w:t xml:space="preserve"> o większej liczbie przysługują</w:t>
      </w:r>
      <w:r w:rsidR="00F56962" w:rsidRPr="00D70DD8">
        <w:rPr>
          <w:rFonts w:ascii="Times New Roman" w:hAnsi="Times New Roman" w:cs="Times New Roman"/>
          <w:szCs w:val="24"/>
        </w:rPr>
        <w:t>cych im</w:t>
      </w:r>
      <w:r w:rsidR="00AF0980" w:rsidRPr="00D70DD8">
        <w:rPr>
          <w:rFonts w:ascii="Times New Roman" w:hAnsi="Times New Roman" w:cs="Times New Roman"/>
          <w:szCs w:val="24"/>
        </w:rPr>
        <w:t xml:space="preserve"> norm. </w:t>
      </w:r>
      <w:r w:rsidR="00B13BE6" w:rsidRPr="00D70DD8">
        <w:rPr>
          <w:rFonts w:ascii="Times New Roman" w:hAnsi="Times New Roman" w:cs="Times New Roman"/>
          <w:szCs w:val="24"/>
        </w:rPr>
        <w:t xml:space="preserve">Przedmiotowa regulacja wychodzi naprzeciw potrzebom służb w zakresie usprawnienia </w:t>
      </w:r>
      <w:r w:rsidR="00771F0D" w:rsidRPr="00D70DD8">
        <w:rPr>
          <w:rFonts w:ascii="Times New Roman" w:hAnsi="Times New Roman" w:cs="Times New Roman"/>
          <w:szCs w:val="24"/>
        </w:rPr>
        <w:t xml:space="preserve">mechanizmów </w:t>
      </w:r>
      <w:r w:rsidR="00B13BE6" w:rsidRPr="00D70DD8">
        <w:rPr>
          <w:rFonts w:ascii="Times New Roman" w:hAnsi="Times New Roman" w:cs="Times New Roman"/>
          <w:szCs w:val="24"/>
        </w:rPr>
        <w:t xml:space="preserve">zarządzania lokalami mieszkalnymi </w:t>
      </w:r>
      <w:r w:rsidR="00761073" w:rsidRPr="00D70DD8">
        <w:rPr>
          <w:rFonts w:ascii="Times New Roman" w:hAnsi="Times New Roman" w:cs="Times New Roman"/>
          <w:szCs w:val="24"/>
        </w:rPr>
        <w:t>pozostającymi w ich dyspozycji. D</w:t>
      </w:r>
      <w:r w:rsidR="00B13BE6" w:rsidRPr="00D70DD8">
        <w:rPr>
          <w:rFonts w:ascii="Times New Roman" w:hAnsi="Times New Roman" w:cs="Times New Roman"/>
          <w:szCs w:val="24"/>
        </w:rPr>
        <w:t>otychczasowe ograniczenie wielkości przyznanego lokalu mogło powodować brak możliwości przydzielania przez słu</w:t>
      </w:r>
      <w:r w:rsidR="0077498E" w:rsidRPr="00D70DD8">
        <w:rPr>
          <w:rFonts w:ascii="Times New Roman" w:hAnsi="Times New Roman" w:cs="Times New Roman"/>
          <w:szCs w:val="24"/>
        </w:rPr>
        <w:t xml:space="preserve">żby wszystkich, pozostających </w:t>
      </w:r>
      <w:r w:rsidR="0077498E" w:rsidRPr="00D70DD8">
        <w:rPr>
          <w:rFonts w:ascii="Times New Roman" w:hAnsi="Times New Roman" w:cs="Times New Roman"/>
          <w:szCs w:val="24"/>
        </w:rPr>
        <w:lastRenderedPageBreak/>
        <w:t>w </w:t>
      </w:r>
      <w:r w:rsidR="00B13BE6" w:rsidRPr="00D70DD8">
        <w:rPr>
          <w:rFonts w:ascii="Times New Roman" w:hAnsi="Times New Roman" w:cs="Times New Roman"/>
          <w:szCs w:val="24"/>
        </w:rPr>
        <w:t>ich dyspozycji</w:t>
      </w:r>
      <w:r w:rsidR="00761073" w:rsidRPr="00D70DD8">
        <w:rPr>
          <w:rFonts w:ascii="Times New Roman" w:hAnsi="Times New Roman" w:cs="Times New Roman"/>
          <w:szCs w:val="24"/>
        </w:rPr>
        <w:t>,</w:t>
      </w:r>
      <w:r w:rsidR="00B13BE6" w:rsidRPr="00D70DD8">
        <w:rPr>
          <w:rFonts w:ascii="Times New Roman" w:hAnsi="Times New Roman" w:cs="Times New Roman"/>
          <w:szCs w:val="24"/>
        </w:rPr>
        <w:t xml:space="preserve"> lokali mieszkalnych na uzasadniony wniosek, w sytuacji gdy brak będzie chętnych funkcjonariuszy spełniających normy zaludnienia.</w:t>
      </w:r>
    </w:p>
    <w:p w14:paraId="41682D56" w14:textId="77777777" w:rsidR="00482CB5" w:rsidRPr="00D70DD8" w:rsidRDefault="00E96595"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Funkcjonariusze, którym</w:t>
      </w:r>
      <w:r w:rsidR="009F44AE" w:rsidRPr="00D70DD8">
        <w:rPr>
          <w:rFonts w:ascii="Times New Roman" w:hAnsi="Times New Roman" w:cs="Times New Roman"/>
          <w:szCs w:val="24"/>
        </w:rPr>
        <w:t xml:space="preserve"> wydane zostaną</w:t>
      </w:r>
      <w:r w:rsidR="00A53B0A" w:rsidRPr="00D70DD8">
        <w:rPr>
          <w:rFonts w:ascii="Times New Roman" w:hAnsi="Times New Roman" w:cs="Times New Roman"/>
          <w:szCs w:val="24"/>
        </w:rPr>
        <w:t xml:space="preserve"> decyzje</w:t>
      </w:r>
      <w:r w:rsidRPr="00D70DD8">
        <w:rPr>
          <w:rFonts w:ascii="Times New Roman" w:hAnsi="Times New Roman" w:cs="Times New Roman"/>
          <w:szCs w:val="24"/>
        </w:rPr>
        <w:t xml:space="preserve"> o przydziale lokalu mieszkalnego lub kwatery tymczasowej, </w:t>
      </w:r>
      <w:r w:rsidR="008921AA" w:rsidRPr="00D70DD8">
        <w:rPr>
          <w:rFonts w:ascii="Times New Roman" w:hAnsi="Times New Roman" w:cs="Times New Roman"/>
          <w:szCs w:val="24"/>
        </w:rPr>
        <w:t>będą obowiązani do zawarcia umowy</w:t>
      </w:r>
      <w:r w:rsidRPr="00D70DD8">
        <w:rPr>
          <w:rFonts w:ascii="Times New Roman" w:hAnsi="Times New Roman" w:cs="Times New Roman"/>
          <w:szCs w:val="24"/>
        </w:rPr>
        <w:t xml:space="preserve"> najmu z właśc</w:t>
      </w:r>
      <w:r w:rsidR="008921AA" w:rsidRPr="00D70DD8">
        <w:rPr>
          <w:rFonts w:ascii="Times New Roman" w:hAnsi="Times New Roman" w:cs="Times New Roman"/>
          <w:szCs w:val="24"/>
        </w:rPr>
        <w:t>icielem lokalu albo z podmiotem</w:t>
      </w:r>
      <w:r w:rsidRPr="00D70DD8">
        <w:rPr>
          <w:rFonts w:ascii="Times New Roman" w:hAnsi="Times New Roman" w:cs="Times New Roman"/>
          <w:szCs w:val="24"/>
        </w:rPr>
        <w:t xml:space="preserve"> administrującym przydzielonym lokalem mieszkalnym i do uiszczania </w:t>
      </w:r>
      <w:r w:rsidR="00482CB5" w:rsidRPr="00D70DD8">
        <w:rPr>
          <w:rFonts w:ascii="Times New Roman" w:hAnsi="Times New Roman" w:cs="Times New Roman"/>
          <w:szCs w:val="24"/>
        </w:rPr>
        <w:t>opłat za używanie lokalu</w:t>
      </w:r>
      <w:r w:rsidRPr="00D70DD8">
        <w:rPr>
          <w:rFonts w:ascii="Times New Roman" w:hAnsi="Times New Roman" w:cs="Times New Roman"/>
          <w:szCs w:val="24"/>
        </w:rPr>
        <w:t xml:space="preserve"> od dnia otrzymania lokalu. </w:t>
      </w:r>
      <w:r w:rsidR="00482CB5" w:rsidRPr="00D70DD8">
        <w:rPr>
          <w:rFonts w:ascii="Times New Roman" w:hAnsi="Times New Roman" w:cs="Times New Roman"/>
          <w:szCs w:val="24"/>
        </w:rPr>
        <w:t xml:space="preserve">Opłaty za używanie lokalu mieszkalnego lub kwatery tymczasowej, wchodzących w skład mieszkaniowego zasobu gminy przyjmuje się według zasad obowiązujących dla danego lokalu lub kwatery tymczasowej, </w:t>
      </w:r>
      <w:r w:rsidR="00482CB5" w:rsidRPr="00D70DD8">
        <w:rPr>
          <w:rFonts w:ascii="Times New Roman" w:hAnsi="Times New Roman" w:cs="Times New Roman"/>
          <w:iCs/>
          <w:szCs w:val="24"/>
        </w:rPr>
        <w:t>a w przypadku lokalu mieszk</w:t>
      </w:r>
      <w:r w:rsidR="00033BFF" w:rsidRPr="00D70DD8">
        <w:rPr>
          <w:rFonts w:ascii="Times New Roman" w:hAnsi="Times New Roman" w:cs="Times New Roman"/>
          <w:iCs/>
          <w:szCs w:val="24"/>
        </w:rPr>
        <w:t xml:space="preserve">alnego lub kwatery tymczasowej, </w:t>
      </w:r>
      <w:r w:rsidR="00482CB5" w:rsidRPr="00D70DD8">
        <w:rPr>
          <w:rFonts w:ascii="Times New Roman" w:hAnsi="Times New Roman" w:cs="Times New Roman"/>
          <w:iCs/>
          <w:szCs w:val="24"/>
        </w:rPr>
        <w:t>będących w zasobie innego podmiotu, w tym w zarządzie danej formacji</w:t>
      </w:r>
      <w:r w:rsidR="0075765D" w:rsidRPr="00D70DD8">
        <w:rPr>
          <w:rFonts w:ascii="Times New Roman" w:hAnsi="Times New Roman" w:cs="Times New Roman"/>
          <w:iCs/>
          <w:szCs w:val="24"/>
        </w:rPr>
        <w:t xml:space="preserve"> lub innego podmiotu </w:t>
      </w:r>
      <w:r w:rsidR="00B32778" w:rsidRPr="00D70DD8">
        <w:rPr>
          <w:rFonts w:ascii="Times New Roman" w:hAnsi="Times New Roman" w:cs="Times New Roman"/>
          <w:iCs/>
          <w:szCs w:val="24"/>
        </w:rPr>
        <w:t xml:space="preserve">– </w:t>
      </w:r>
      <w:r w:rsidR="00482CB5" w:rsidRPr="00D70DD8">
        <w:rPr>
          <w:rFonts w:ascii="Times New Roman" w:hAnsi="Times New Roman" w:cs="Times New Roman"/>
          <w:iCs/>
          <w:szCs w:val="24"/>
        </w:rPr>
        <w:t>według zasad obowiązujących dla lokali mieszkalnych</w:t>
      </w:r>
      <w:r w:rsidR="0075765D" w:rsidRPr="00D70DD8">
        <w:rPr>
          <w:rFonts w:ascii="Times New Roman" w:hAnsi="Times New Roman" w:cs="Times New Roman"/>
          <w:iCs/>
          <w:szCs w:val="24"/>
        </w:rPr>
        <w:t xml:space="preserve"> lub kwater tymczasowych </w:t>
      </w:r>
      <w:r w:rsidR="00482CB5" w:rsidRPr="00D70DD8">
        <w:rPr>
          <w:rFonts w:ascii="Times New Roman" w:hAnsi="Times New Roman" w:cs="Times New Roman"/>
          <w:iCs/>
          <w:szCs w:val="24"/>
        </w:rPr>
        <w:t>wchodzących w skład zasobu mieszkaniowego tego podmiotu.</w:t>
      </w:r>
    </w:p>
    <w:p w14:paraId="54A0066C" w14:textId="77777777" w:rsidR="00725151" w:rsidRPr="00D70DD8" w:rsidRDefault="00E96595" w:rsidP="00033BFF">
      <w:pPr>
        <w:pStyle w:val="ZPKTzmpktartykuempunktem"/>
        <w:ind w:left="0" w:firstLine="0"/>
        <w:rPr>
          <w:rFonts w:eastAsia="Times New Roman"/>
        </w:rPr>
      </w:pPr>
      <w:r w:rsidRPr="00D70DD8">
        <w:rPr>
          <w:rFonts w:ascii="Times New Roman" w:hAnsi="Times New Roman" w:cs="Times New Roman"/>
          <w:szCs w:val="24"/>
        </w:rPr>
        <w:t>W przypadku funkcjonariuszy delegowanych z urzędu</w:t>
      </w:r>
      <w:r w:rsidR="00D21637" w:rsidRPr="00D70DD8">
        <w:rPr>
          <w:rFonts w:ascii="Times New Roman" w:hAnsi="Times New Roman" w:cs="Times New Roman"/>
          <w:szCs w:val="24"/>
        </w:rPr>
        <w:t xml:space="preserve"> do pełnienia służby w innej miejscowości</w:t>
      </w:r>
      <w:r w:rsidRPr="00D70DD8">
        <w:rPr>
          <w:rFonts w:ascii="Times New Roman" w:hAnsi="Times New Roman" w:cs="Times New Roman"/>
          <w:szCs w:val="24"/>
        </w:rPr>
        <w:t xml:space="preserve">, którzy otrzymali kwaterę tymczasową, koszty ich zakwaterowania </w:t>
      </w:r>
      <w:r w:rsidR="00D21637" w:rsidRPr="00D70DD8">
        <w:rPr>
          <w:rFonts w:ascii="Times New Roman" w:hAnsi="Times New Roman" w:cs="Times New Roman"/>
          <w:szCs w:val="24"/>
        </w:rPr>
        <w:t xml:space="preserve">będzie </w:t>
      </w:r>
      <w:r w:rsidRPr="00D70DD8">
        <w:rPr>
          <w:rFonts w:ascii="Times New Roman" w:hAnsi="Times New Roman" w:cs="Times New Roman"/>
          <w:szCs w:val="24"/>
        </w:rPr>
        <w:t>ponosi</w:t>
      </w:r>
      <w:r w:rsidR="00D21637" w:rsidRPr="00D70DD8">
        <w:rPr>
          <w:rFonts w:ascii="Times New Roman" w:hAnsi="Times New Roman" w:cs="Times New Roman"/>
          <w:szCs w:val="24"/>
        </w:rPr>
        <w:t>ć</w:t>
      </w:r>
      <w:r w:rsidRPr="00D70DD8">
        <w:rPr>
          <w:rFonts w:ascii="Times New Roman" w:hAnsi="Times New Roman" w:cs="Times New Roman"/>
          <w:szCs w:val="24"/>
        </w:rPr>
        <w:t xml:space="preserve"> Skarb Pań</w:t>
      </w:r>
      <w:r w:rsidR="006046B7" w:rsidRPr="00D70DD8">
        <w:rPr>
          <w:rFonts w:ascii="Times New Roman" w:hAnsi="Times New Roman" w:cs="Times New Roman"/>
          <w:szCs w:val="24"/>
        </w:rPr>
        <w:t>stwa,</w:t>
      </w:r>
      <w:r w:rsidR="00E522F4" w:rsidRPr="00D70DD8">
        <w:rPr>
          <w:rFonts w:ascii="Times New Roman" w:hAnsi="Times New Roman" w:cs="Times New Roman"/>
          <w:szCs w:val="24"/>
        </w:rPr>
        <w:t xml:space="preserve"> </w:t>
      </w:r>
      <w:r w:rsidR="006046B7" w:rsidRPr="00D70DD8">
        <w:rPr>
          <w:rFonts w:ascii="Times New Roman" w:hAnsi="Times New Roman" w:cs="Times New Roman"/>
          <w:szCs w:val="24"/>
        </w:rPr>
        <w:t>natomiast koszty zakwate</w:t>
      </w:r>
      <w:r w:rsidR="00D21637" w:rsidRPr="00D70DD8">
        <w:rPr>
          <w:rFonts w:ascii="Times New Roman" w:hAnsi="Times New Roman" w:cs="Times New Roman"/>
          <w:szCs w:val="24"/>
        </w:rPr>
        <w:t>rowania członków rodziny –</w:t>
      </w:r>
      <w:r w:rsidR="00565983" w:rsidRPr="00D70DD8">
        <w:rPr>
          <w:rFonts w:ascii="Times New Roman" w:hAnsi="Times New Roman" w:cs="Times New Roman"/>
          <w:szCs w:val="24"/>
        </w:rPr>
        <w:t xml:space="preserve"> sami funkcjonariusze</w:t>
      </w:r>
      <w:r w:rsidR="00725151" w:rsidRPr="00D70DD8">
        <w:rPr>
          <w:rFonts w:ascii="Times New Roman" w:hAnsi="Times New Roman" w:cs="Times New Roman"/>
          <w:szCs w:val="24"/>
        </w:rPr>
        <w:t xml:space="preserve">. </w:t>
      </w:r>
      <w:r w:rsidR="00725151" w:rsidRPr="00D70DD8">
        <w:rPr>
          <w:rFonts w:eastAsia="Times New Roman"/>
        </w:rPr>
        <w:t xml:space="preserve">Natomiast funkcjonariuszowi przeniesionemu z urzędu do pełnienia służby w innej jednostce organizacyjnej danej służby lub w innej miejscowości przysługuje kwatera tymczasowa, której koszty: </w:t>
      </w:r>
    </w:p>
    <w:p w14:paraId="1A233055" w14:textId="77777777" w:rsidR="00725151" w:rsidRPr="00D70DD8" w:rsidRDefault="00725151" w:rsidP="000C125E">
      <w:pPr>
        <w:pStyle w:val="Akapitzlist"/>
        <w:numPr>
          <w:ilvl w:val="2"/>
          <w:numId w:val="3"/>
        </w:numPr>
        <w:shd w:val="clear" w:color="auto" w:fill="FFFFFF"/>
        <w:suppressAutoHyphens/>
        <w:spacing w:line="360" w:lineRule="auto"/>
        <w:ind w:left="709" w:hanging="425"/>
        <w:jc w:val="both"/>
        <w:rPr>
          <w:rFonts w:ascii="Times New Roman" w:eastAsia="Times New Roman" w:hAnsi="Times New Roman" w:cs="Arial"/>
          <w:sz w:val="24"/>
        </w:rPr>
      </w:pPr>
      <w:r w:rsidRPr="00D70DD8">
        <w:rPr>
          <w:rFonts w:ascii="Times New Roman" w:eastAsia="Times New Roman" w:hAnsi="Times New Roman" w:cs="Arial"/>
          <w:sz w:val="24"/>
        </w:rPr>
        <w:t xml:space="preserve">ponosi Skarb Państwa, z tym że koszty zakwaterowania członków rodziny w kwaterze tymczasowej ponosi funkcjonariusz, albo </w:t>
      </w:r>
    </w:p>
    <w:p w14:paraId="5301F136" w14:textId="77777777" w:rsidR="00725151" w:rsidRPr="00D70DD8" w:rsidRDefault="00725151" w:rsidP="000C125E">
      <w:pPr>
        <w:pStyle w:val="Akapitzlist"/>
        <w:numPr>
          <w:ilvl w:val="2"/>
          <w:numId w:val="3"/>
        </w:numPr>
        <w:shd w:val="clear" w:color="auto" w:fill="FFFFFF"/>
        <w:suppressAutoHyphens/>
        <w:spacing w:line="360" w:lineRule="auto"/>
        <w:ind w:left="709" w:hanging="425"/>
        <w:jc w:val="both"/>
        <w:rPr>
          <w:rFonts w:ascii="Times New Roman" w:eastAsia="Times New Roman" w:hAnsi="Times New Roman" w:cs="Times New Roman"/>
          <w:bCs/>
          <w:sz w:val="24"/>
          <w:szCs w:val="24"/>
        </w:rPr>
      </w:pPr>
      <w:r w:rsidRPr="00D70DD8">
        <w:rPr>
          <w:rFonts w:ascii="Times" w:eastAsia="Times New Roman" w:hAnsi="Times" w:cs="Arial"/>
          <w:bCs/>
          <w:sz w:val="24"/>
        </w:rPr>
        <w:t xml:space="preserve">ponosi </w:t>
      </w:r>
      <w:r w:rsidRPr="00D70DD8">
        <w:rPr>
          <w:rFonts w:ascii="Times New Roman" w:eastAsia="Times New Roman" w:hAnsi="Times New Roman" w:cs="Arial"/>
          <w:sz w:val="24"/>
        </w:rPr>
        <w:t>funkcjonariusz</w:t>
      </w:r>
      <w:r w:rsidRPr="00D70DD8">
        <w:rPr>
          <w:rFonts w:ascii="Times" w:eastAsia="Times New Roman" w:hAnsi="Times" w:cs="Arial"/>
          <w:bCs/>
          <w:sz w:val="24"/>
        </w:rPr>
        <w:t>, któremu przysługuje również świadczenie mieszkaniowe</w:t>
      </w:r>
      <w:r w:rsidR="00033BFF" w:rsidRPr="00D70DD8">
        <w:rPr>
          <w:rFonts w:ascii="Times" w:eastAsia="Times New Roman" w:hAnsi="Times" w:cs="Arial"/>
          <w:bCs/>
          <w:sz w:val="24"/>
        </w:rPr>
        <w:t>.</w:t>
      </w:r>
    </w:p>
    <w:p w14:paraId="0C8F97A3" w14:textId="77777777" w:rsidR="00AF7494" w:rsidRPr="00D70DD8" w:rsidRDefault="00322802" w:rsidP="00AF7494">
      <w:pPr>
        <w:pStyle w:val="ZPKTzmpktartykuempunktem"/>
        <w:ind w:left="0" w:firstLine="0"/>
      </w:pPr>
      <w:r w:rsidRPr="00D70DD8">
        <w:rPr>
          <w:rFonts w:ascii="Times New Roman" w:hAnsi="Times New Roman" w:cs="Times New Roman"/>
          <w:szCs w:val="24"/>
        </w:rPr>
        <w:t>N</w:t>
      </w:r>
      <w:r w:rsidR="00130B51" w:rsidRPr="00D70DD8">
        <w:rPr>
          <w:rFonts w:ascii="Times New Roman" w:hAnsi="Times New Roman" w:cs="Times New Roman"/>
          <w:szCs w:val="24"/>
        </w:rPr>
        <w:t>owym</w:t>
      </w:r>
      <w:r w:rsidRPr="00D70DD8">
        <w:rPr>
          <w:rFonts w:ascii="Times New Roman" w:hAnsi="Times New Roman" w:cs="Times New Roman"/>
          <w:szCs w:val="24"/>
        </w:rPr>
        <w:t>,</w:t>
      </w:r>
      <w:r w:rsidR="00130B51" w:rsidRPr="00D70DD8">
        <w:rPr>
          <w:rFonts w:ascii="Times New Roman" w:hAnsi="Times New Roman" w:cs="Times New Roman"/>
          <w:szCs w:val="24"/>
        </w:rPr>
        <w:t xml:space="preserve"> </w:t>
      </w:r>
      <w:r w:rsidRPr="00D70DD8">
        <w:rPr>
          <w:rFonts w:ascii="Times New Roman" w:hAnsi="Times New Roman" w:cs="Times New Roman"/>
          <w:szCs w:val="24"/>
        </w:rPr>
        <w:t xml:space="preserve">w stosunku do obowiązujących, </w:t>
      </w:r>
      <w:r w:rsidR="00130B51" w:rsidRPr="00D70DD8">
        <w:rPr>
          <w:rFonts w:ascii="Times New Roman" w:hAnsi="Times New Roman" w:cs="Times New Roman"/>
          <w:szCs w:val="24"/>
        </w:rPr>
        <w:t xml:space="preserve">rozwiązaniem jest wprowadzenie możliwości realizacji prawa do zakwaterowania w formie wypłaty świadczenia mieszkaniowego. </w:t>
      </w:r>
      <w:r w:rsidR="007D0540" w:rsidRPr="00D70DD8">
        <w:rPr>
          <w:rFonts w:ascii="Times New Roman" w:hAnsi="Times New Roman" w:cs="Times New Roman"/>
          <w:szCs w:val="24"/>
        </w:rPr>
        <w:t xml:space="preserve">Zakłada się, że świadczenie mieszkaniowe będzie stanowiło realne wsparcie finansowe w zakresie zapewnienia funkcjonariuszom zakwaterowania i </w:t>
      </w:r>
      <w:r w:rsidR="007D0540" w:rsidRPr="00D70DD8">
        <w:rPr>
          <w:rFonts w:ascii="Times New Roman" w:hAnsi="Times New Roman" w:cs="Times New Roman"/>
          <w:szCs w:val="24"/>
          <w:shd w:val="clear" w:color="auto" w:fill="FFFFFF"/>
        </w:rPr>
        <w:t>będzie można je przeznaczyć na np. wynajem mieszkania lub spłatę kredytu hipotecznego.</w:t>
      </w:r>
      <w:r w:rsidR="007D0540" w:rsidRPr="00D70DD8">
        <w:rPr>
          <w:rFonts w:ascii="Times New Roman" w:hAnsi="Times New Roman" w:cs="Times New Roman"/>
          <w:szCs w:val="24"/>
        </w:rPr>
        <w:t xml:space="preserve"> Wysokość św</w:t>
      </w:r>
      <w:r w:rsidR="00800DD8" w:rsidRPr="00D70DD8">
        <w:rPr>
          <w:rFonts w:ascii="Times New Roman" w:hAnsi="Times New Roman" w:cs="Times New Roman"/>
          <w:szCs w:val="24"/>
        </w:rPr>
        <w:t>iadczenia będzie zróżnicowana i </w:t>
      </w:r>
      <w:r w:rsidR="007D0540" w:rsidRPr="00D70DD8">
        <w:rPr>
          <w:rFonts w:ascii="Times New Roman" w:hAnsi="Times New Roman" w:cs="Times New Roman"/>
          <w:szCs w:val="24"/>
        </w:rPr>
        <w:t>stanowić będzie iloczyn stawki podstawowej (propozycja 300 zł) oraz mnożnika lokalizacyjnego</w:t>
      </w:r>
      <w:r w:rsidR="00AF7494" w:rsidRPr="00D70DD8">
        <w:rPr>
          <w:rFonts w:ascii="Times New Roman" w:hAnsi="Times New Roman" w:cs="Times New Roman"/>
          <w:szCs w:val="24"/>
        </w:rPr>
        <w:t xml:space="preserve"> </w:t>
      </w:r>
      <w:r w:rsidR="00AF7494" w:rsidRPr="00D70DD8">
        <w:t>ustalonego dla miejscowości:</w:t>
      </w:r>
    </w:p>
    <w:p w14:paraId="7BB8F4B8" w14:textId="0487C9F0" w:rsidR="00AF7494" w:rsidRPr="00D70DD8" w:rsidRDefault="00AF7494" w:rsidP="00AF7494">
      <w:pPr>
        <w:pStyle w:val="ZPKTzmpktartykuempunktem"/>
        <w:rPr>
          <w:rFonts w:cs="Times"/>
          <w:szCs w:val="24"/>
        </w:rPr>
      </w:pPr>
      <w:r w:rsidRPr="00D70DD8">
        <w:rPr>
          <w:rFonts w:cs="Times"/>
          <w:szCs w:val="24"/>
        </w:rPr>
        <w:t>1</w:t>
      </w:r>
      <w:r w:rsidR="00FF3343" w:rsidRPr="00D70DD8">
        <w:rPr>
          <w:rFonts w:cs="Times"/>
          <w:szCs w:val="24"/>
        </w:rPr>
        <w:t>)</w:t>
      </w:r>
      <w:r w:rsidR="00FF3343">
        <w:rPr>
          <w:rFonts w:cs="Times"/>
          <w:szCs w:val="24"/>
        </w:rPr>
        <w:tab/>
      </w:r>
      <w:r w:rsidRPr="00D70DD8">
        <w:rPr>
          <w:rFonts w:cs="Times"/>
          <w:szCs w:val="24"/>
        </w:rPr>
        <w:t xml:space="preserve">zamieszkania </w:t>
      </w:r>
      <w:r w:rsidR="00150AE3" w:rsidRPr="00D70DD8">
        <w:rPr>
          <w:rFonts w:cs="Times"/>
          <w:szCs w:val="24"/>
        </w:rPr>
        <w:t>funkcjonariusza</w:t>
      </w:r>
      <w:r w:rsidRPr="00D70DD8">
        <w:rPr>
          <w:rFonts w:cs="Times"/>
          <w:szCs w:val="24"/>
        </w:rPr>
        <w:t xml:space="preserve"> wskazanego w</w:t>
      </w:r>
      <w:r w:rsidR="00150AE3" w:rsidRPr="00D70DD8">
        <w:rPr>
          <w:rFonts w:cs="Times"/>
          <w:szCs w:val="24"/>
        </w:rPr>
        <w:t xml:space="preserve"> składanym przez niego wniosku </w:t>
      </w:r>
      <w:r w:rsidRPr="00D70DD8">
        <w:rPr>
          <w:rFonts w:cs="Times"/>
          <w:szCs w:val="24"/>
        </w:rPr>
        <w:t>albo</w:t>
      </w:r>
    </w:p>
    <w:p w14:paraId="01913301" w14:textId="685AB2CF" w:rsidR="00AF7494" w:rsidRPr="00D70DD8" w:rsidRDefault="00AF7494" w:rsidP="00AF7494">
      <w:pPr>
        <w:pStyle w:val="ZPKTzmpktartykuempunktem"/>
        <w:rPr>
          <w:rFonts w:cs="Times"/>
          <w:szCs w:val="24"/>
        </w:rPr>
      </w:pPr>
      <w:r w:rsidRPr="00D70DD8">
        <w:rPr>
          <w:rFonts w:cs="Times"/>
          <w:szCs w:val="24"/>
        </w:rPr>
        <w:t>2</w:t>
      </w:r>
      <w:r w:rsidR="00FF3343" w:rsidRPr="00D70DD8">
        <w:rPr>
          <w:rFonts w:cs="Times"/>
          <w:szCs w:val="24"/>
        </w:rPr>
        <w:t>)</w:t>
      </w:r>
      <w:r w:rsidR="00FF3343">
        <w:rPr>
          <w:rFonts w:cs="Times"/>
          <w:szCs w:val="24"/>
        </w:rPr>
        <w:tab/>
      </w:r>
      <w:r w:rsidRPr="00D70DD8">
        <w:rPr>
          <w:rFonts w:cs="Times"/>
          <w:szCs w:val="24"/>
        </w:rPr>
        <w:t xml:space="preserve">pełnienia służby przez </w:t>
      </w:r>
      <w:r w:rsidR="00150AE3" w:rsidRPr="00D70DD8">
        <w:rPr>
          <w:rFonts w:cs="Times"/>
          <w:szCs w:val="24"/>
        </w:rPr>
        <w:t>funkcjonariusza</w:t>
      </w:r>
      <w:r w:rsidRPr="00D70DD8">
        <w:rPr>
          <w:rFonts w:cs="Times"/>
          <w:szCs w:val="24"/>
        </w:rPr>
        <w:t xml:space="preserve">, wskazanej w rozkazie personalnym. </w:t>
      </w:r>
    </w:p>
    <w:p w14:paraId="3A5E6017" w14:textId="77777777" w:rsidR="00CB7A45" w:rsidRPr="00D70DD8" w:rsidRDefault="00AF7494" w:rsidP="00CB7A45">
      <w:pPr>
        <w:pStyle w:val="ZARTzmartartykuempunktem"/>
        <w:ind w:left="0" w:firstLine="0"/>
        <w:rPr>
          <w:rFonts w:cs="Times"/>
          <w:iCs/>
          <w:szCs w:val="24"/>
        </w:rPr>
      </w:pPr>
      <w:r w:rsidRPr="00D70DD8">
        <w:rPr>
          <w:rFonts w:cs="Times"/>
          <w:szCs w:val="24"/>
        </w:rPr>
        <w:t xml:space="preserve">Wyboru </w:t>
      </w:r>
      <w:r w:rsidRPr="00D70DD8">
        <w:rPr>
          <w:rStyle w:val="Ppogrubienie"/>
          <w:rFonts w:cs="Times"/>
          <w:b w:val="0"/>
          <w:szCs w:val="24"/>
        </w:rPr>
        <w:t xml:space="preserve">sposobu ustalania wysokości świadczenia mieszkaniowego, o którym </w:t>
      </w:r>
      <w:r w:rsidR="00150AE3" w:rsidRPr="00D70DD8">
        <w:rPr>
          <w:rStyle w:val="Ppogrubienie"/>
          <w:rFonts w:cs="Times"/>
          <w:b w:val="0"/>
          <w:szCs w:val="24"/>
        </w:rPr>
        <w:t>powyżej,</w:t>
      </w:r>
      <w:r w:rsidRPr="00D70DD8">
        <w:rPr>
          <w:rStyle w:val="Ppogrubienie"/>
          <w:rFonts w:cs="Times"/>
          <w:b w:val="0"/>
          <w:szCs w:val="24"/>
        </w:rPr>
        <w:t xml:space="preserve"> </w:t>
      </w:r>
      <w:r w:rsidR="00150AE3" w:rsidRPr="00D70DD8">
        <w:rPr>
          <w:rStyle w:val="Ppogrubienie"/>
          <w:rFonts w:cs="Times"/>
          <w:b w:val="0"/>
          <w:szCs w:val="24"/>
        </w:rPr>
        <w:t xml:space="preserve">funkcjonariusz </w:t>
      </w:r>
      <w:r w:rsidRPr="00D70DD8">
        <w:rPr>
          <w:rStyle w:val="Ppogrubienie"/>
          <w:rFonts w:cs="Times"/>
          <w:b w:val="0"/>
          <w:szCs w:val="24"/>
        </w:rPr>
        <w:t>dokonuje w</w:t>
      </w:r>
      <w:r w:rsidR="00150AE3" w:rsidRPr="00D70DD8">
        <w:rPr>
          <w:rStyle w:val="Ppogrubienie"/>
          <w:rFonts w:cs="Times"/>
          <w:b w:val="0"/>
          <w:szCs w:val="24"/>
        </w:rPr>
        <w:t xml:space="preserve"> składanym przez siebie </w:t>
      </w:r>
      <w:r w:rsidRPr="00D70DD8">
        <w:rPr>
          <w:rStyle w:val="Ppogrubienie"/>
          <w:rFonts w:cs="Times"/>
          <w:b w:val="0"/>
          <w:szCs w:val="24"/>
        </w:rPr>
        <w:t>wniosku</w:t>
      </w:r>
      <w:r w:rsidR="00150AE3" w:rsidRPr="00D70DD8">
        <w:rPr>
          <w:rStyle w:val="Ppogrubienie"/>
          <w:rFonts w:cs="Times"/>
          <w:b w:val="0"/>
          <w:szCs w:val="24"/>
        </w:rPr>
        <w:t>.</w:t>
      </w:r>
      <w:r w:rsidR="00150AE3" w:rsidRPr="00D70DD8">
        <w:rPr>
          <w:rStyle w:val="Ppogrubienie"/>
          <w:rFonts w:cs="Times"/>
          <w:szCs w:val="24"/>
        </w:rPr>
        <w:t xml:space="preserve"> </w:t>
      </w:r>
      <w:r w:rsidR="00CB7A45" w:rsidRPr="00D70DD8">
        <w:rPr>
          <w:rFonts w:cs="Times"/>
          <w:iCs/>
          <w:szCs w:val="24"/>
        </w:rPr>
        <w:t xml:space="preserve">Przedmiotowe </w:t>
      </w:r>
      <w:r w:rsidR="00CB7A45" w:rsidRPr="00D70DD8">
        <w:rPr>
          <w:rFonts w:cs="Times"/>
          <w:b/>
          <w:iCs/>
          <w:szCs w:val="24"/>
        </w:rPr>
        <w:t>nie dotyczy</w:t>
      </w:r>
      <w:r w:rsidR="00CB7A45" w:rsidRPr="00D70DD8">
        <w:rPr>
          <w:rFonts w:cs="Times"/>
          <w:iCs/>
          <w:szCs w:val="24"/>
        </w:rPr>
        <w:t xml:space="preserve"> funkcjonariuszy SKW/SWW, w stosunku do których zastosowanie mają przepisy MON tj. związanie wysokości świadczenia mieszkaniowego z garnizonem, w którym pełnią służbę.</w:t>
      </w:r>
    </w:p>
    <w:p w14:paraId="51992B12" w14:textId="77777777" w:rsidR="00ED2C43" w:rsidRPr="00D70DD8" w:rsidRDefault="00150AE3" w:rsidP="00CB7A45">
      <w:pPr>
        <w:pStyle w:val="ZARTzmartartykuempunktem"/>
        <w:ind w:left="0" w:firstLine="0"/>
        <w:rPr>
          <w:rFonts w:ascii="Times New Roman" w:hAnsi="Times New Roman" w:cs="Times New Roman"/>
          <w:szCs w:val="24"/>
        </w:rPr>
      </w:pPr>
      <w:r w:rsidRPr="00D70DD8">
        <w:lastRenderedPageBreak/>
        <w:t>Z uwagi na fakt, iż wysokość mnożników lokalizacyjnych, w oparciu o które ustala się wysokość świadczenia mieszkaniowego, określona jest do powiatu</w:t>
      </w:r>
      <w:r w:rsidR="00FC65CF" w:rsidRPr="00D70DD8">
        <w:t>/miasta na prawa powiatu znajdujących się na terenie Rzeczypospolitej Polskiej, funkcjonariuszowi</w:t>
      </w:r>
      <w:r w:rsidR="00AF7494" w:rsidRPr="00D70DD8">
        <w:t xml:space="preserve"> zamieszkującemu poza granicami Rzeczypospolitej Polskiej, a pełniącemu służbę w jednostkach organizacyjnych </w:t>
      </w:r>
      <w:r w:rsidR="00FC65CF" w:rsidRPr="00D70DD8">
        <w:t xml:space="preserve">danej służby </w:t>
      </w:r>
      <w:r w:rsidR="00AF7494" w:rsidRPr="00D70DD8">
        <w:t xml:space="preserve">na terenie kraju, świadczenie mieszkaniowe ustala się w </w:t>
      </w:r>
      <w:r w:rsidR="00FC65CF" w:rsidRPr="00D70DD8">
        <w:t>oparciu o mnożnik lokalizacyjny</w:t>
      </w:r>
      <w:r w:rsidR="00FC65CF" w:rsidRPr="00D70DD8">
        <w:rPr>
          <w:b/>
        </w:rPr>
        <w:t xml:space="preserve"> </w:t>
      </w:r>
      <w:r w:rsidR="00FC65CF" w:rsidRPr="00D70DD8">
        <w:rPr>
          <w:rFonts w:ascii="Times New Roman" w:eastAsia="Times New Roman" w:hAnsi="Times New Roman" w:cs="Times New Roman"/>
          <w:szCs w:val="24"/>
        </w:rPr>
        <w:t>powiatu, w którym znajduje się jednostka organizacyjna, w której funkcjonariusz pełni służbę.</w:t>
      </w:r>
      <w:r w:rsidR="00FC65CF" w:rsidRPr="00D70DD8">
        <w:rPr>
          <w:rFonts w:ascii="Times New Roman" w:hAnsi="Times New Roman" w:cs="Times New Roman"/>
          <w:szCs w:val="24"/>
        </w:rPr>
        <w:t xml:space="preserve"> </w:t>
      </w:r>
      <w:r w:rsidR="007D0540" w:rsidRPr="00D70DD8">
        <w:rPr>
          <w:rFonts w:ascii="Times New Roman" w:eastAsia="Times New Roman" w:hAnsi="Times New Roman" w:cs="Times New Roman"/>
          <w:szCs w:val="24"/>
        </w:rPr>
        <w:t>Zakłada się, że wysokość świadczenia określona zostanie dla poziomu danego powiatu, przy wstępnym założeniu, iż mnożnik lokalizacyjny wynosiłby od 3.0 (900 zł) do 6.0 (1800 zł).</w:t>
      </w:r>
      <w:r w:rsidR="007D0540" w:rsidRPr="00D70DD8">
        <w:rPr>
          <w:rFonts w:ascii="Times New Roman" w:hAnsi="Times New Roman" w:cs="Times New Roman"/>
          <w:szCs w:val="24"/>
        </w:rPr>
        <w:t xml:space="preserve"> Wysokość stawki podstawowej oraz mnożników lokalizacyjnych dla powiatów zostanie o</w:t>
      </w:r>
      <w:r w:rsidR="008B751E" w:rsidRPr="00D70DD8">
        <w:rPr>
          <w:rFonts w:ascii="Times New Roman" w:hAnsi="Times New Roman" w:cs="Times New Roman"/>
          <w:szCs w:val="24"/>
        </w:rPr>
        <w:t>kreślona w drodze rozporządzeń wydanych</w:t>
      </w:r>
      <w:r w:rsidR="007D0540" w:rsidRPr="00D70DD8">
        <w:rPr>
          <w:rFonts w:ascii="Times New Roman" w:hAnsi="Times New Roman" w:cs="Times New Roman"/>
          <w:szCs w:val="24"/>
        </w:rPr>
        <w:t xml:space="preserve"> na podstawie ustaw pragmatycznych poszczególnych służb, przy uwzględnieniu średniej ceny rynkowej najmu lokali mieszkalnych w </w:t>
      </w:r>
      <w:r w:rsidR="00FC65CF" w:rsidRPr="00D70DD8">
        <w:rPr>
          <w:rFonts w:ascii="Times New Roman" w:hAnsi="Times New Roman" w:cs="Times New Roman"/>
          <w:szCs w:val="24"/>
        </w:rPr>
        <w:t xml:space="preserve">danym </w:t>
      </w:r>
      <w:r w:rsidR="007D0540" w:rsidRPr="00D70DD8">
        <w:rPr>
          <w:rFonts w:ascii="Times New Roman" w:hAnsi="Times New Roman" w:cs="Times New Roman"/>
          <w:szCs w:val="24"/>
        </w:rPr>
        <w:t>powiecie, a także szczególne znaczenie jednostki organizacyjnej</w:t>
      </w:r>
      <w:r w:rsidR="001C5EF3" w:rsidRPr="00D70DD8">
        <w:rPr>
          <w:rFonts w:ascii="Times New Roman" w:hAnsi="Times New Roman" w:cs="Times New Roman"/>
          <w:szCs w:val="24"/>
        </w:rPr>
        <w:t>, w któ</w:t>
      </w:r>
      <w:r w:rsidR="002E340D" w:rsidRPr="00D70DD8">
        <w:rPr>
          <w:rFonts w:ascii="Times New Roman" w:hAnsi="Times New Roman" w:cs="Times New Roman"/>
          <w:szCs w:val="24"/>
        </w:rPr>
        <w:t>r</w:t>
      </w:r>
      <w:r w:rsidR="001C5EF3" w:rsidRPr="00D70DD8">
        <w:rPr>
          <w:rFonts w:ascii="Times New Roman" w:hAnsi="Times New Roman" w:cs="Times New Roman"/>
          <w:szCs w:val="24"/>
        </w:rPr>
        <w:t xml:space="preserve">ej funkcjonariusz pełni służbę, </w:t>
      </w:r>
      <w:r w:rsidR="007D0540" w:rsidRPr="00D70DD8">
        <w:rPr>
          <w:rFonts w:ascii="Times New Roman" w:hAnsi="Times New Roman" w:cs="Times New Roman"/>
          <w:szCs w:val="24"/>
        </w:rPr>
        <w:t>m.in. dla ochrony bezpieczeństwa ludzi</w:t>
      </w:r>
      <w:r w:rsidR="005372C2" w:rsidRPr="00D70DD8">
        <w:rPr>
          <w:rFonts w:ascii="Times New Roman" w:hAnsi="Times New Roman" w:cs="Times New Roman"/>
          <w:szCs w:val="24"/>
        </w:rPr>
        <w:t>, granicy państwowej</w:t>
      </w:r>
      <w:r w:rsidR="007D0540" w:rsidRPr="00D70DD8">
        <w:rPr>
          <w:rFonts w:ascii="Times New Roman" w:hAnsi="Times New Roman" w:cs="Times New Roman"/>
          <w:szCs w:val="24"/>
        </w:rPr>
        <w:t xml:space="preserve"> oraz do utrzymania bezpieczeństwa i porządku publicznego.</w:t>
      </w:r>
      <w:r w:rsidR="00CB7A45" w:rsidRPr="00D70DD8">
        <w:rPr>
          <w:rFonts w:ascii="Times New Roman" w:hAnsi="Times New Roman" w:cs="Times New Roman"/>
          <w:szCs w:val="24"/>
        </w:rPr>
        <w:t xml:space="preserve"> </w:t>
      </w:r>
      <w:r w:rsidR="00CB7A45" w:rsidRPr="00D70DD8">
        <w:rPr>
          <w:rFonts w:ascii="Times New Roman" w:hAnsi="Times New Roman" w:cs="Times New Roman"/>
          <w:spacing w:val="-2"/>
          <w:szCs w:val="24"/>
        </w:rPr>
        <w:t xml:space="preserve">Przedmiotowe nie ma zastosowania do funkcjonariuszy SKW/SWW, w stosunku do których projektowane przepisy oparto o rozwiązania tożsame z przepisami dotyczącymi zakwaterowania Sił Zbrojnych, tj. ich przypadku wysokość świadczenia mieszkaniowego oparta będzie o iloczyn stawki podstawowej oraz </w:t>
      </w:r>
      <w:r w:rsidR="00CB7A45" w:rsidRPr="00D70DD8">
        <w:rPr>
          <w:rFonts w:ascii="Times New Roman" w:hAnsi="Times New Roman" w:cs="Times New Roman"/>
          <w:szCs w:val="24"/>
        </w:rPr>
        <w:t>współczynnik świadczenia mieszkaniowego zależny od garnizonu</w:t>
      </w:r>
      <w:r w:rsidR="00CB7A45" w:rsidRPr="00D70DD8">
        <w:rPr>
          <w:rFonts w:cs="Times"/>
          <w:spacing w:val="-2"/>
          <w:sz w:val="22"/>
          <w:szCs w:val="22"/>
        </w:rPr>
        <w:t>.</w:t>
      </w:r>
    </w:p>
    <w:p w14:paraId="7C16393D" w14:textId="77777777" w:rsidR="00951097" w:rsidRPr="00D70DD8" w:rsidRDefault="00FC65CF" w:rsidP="00033BFF">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W przypadku wybrania przez funkcjonariusza </w:t>
      </w:r>
      <w:r w:rsidR="00CB7A45" w:rsidRPr="00D70DD8">
        <w:rPr>
          <w:rFonts w:ascii="Times New Roman" w:hAnsi="Times New Roman" w:cs="Times New Roman"/>
          <w:szCs w:val="24"/>
        </w:rPr>
        <w:t xml:space="preserve">(z wyłączeniem funkcjonariuszy SWW i SKW) </w:t>
      </w:r>
      <w:r w:rsidRPr="00D70DD8">
        <w:rPr>
          <w:rFonts w:ascii="Times New Roman" w:hAnsi="Times New Roman" w:cs="Times New Roman"/>
          <w:szCs w:val="24"/>
        </w:rPr>
        <w:t xml:space="preserve">sposobu ustalania wysokości świadczenia mieszkaniowego w oparciu o miejsce zamieszkania </w:t>
      </w:r>
      <w:r w:rsidR="00951097" w:rsidRPr="00D70DD8">
        <w:rPr>
          <w:rFonts w:ascii="Times New Roman" w:hAnsi="Times New Roman" w:cs="Times New Roman"/>
          <w:szCs w:val="24"/>
        </w:rPr>
        <w:t>funkcjonariusza:</w:t>
      </w:r>
    </w:p>
    <w:p w14:paraId="7B9EC1FB" w14:textId="04D2A284" w:rsidR="002E340D" w:rsidRPr="00D70DD8" w:rsidRDefault="00FC65CF" w:rsidP="00465832">
      <w:pPr>
        <w:pStyle w:val="ZPKTzmpktartykuempunktem"/>
        <w:numPr>
          <w:ilvl w:val="0"/>
          <w:numId w:val="25"/>
        </w:numPr>
        <w:rPr>
          <w:rFonts w:ascii="Times New Roman" w:hAnsi="Times New Roman" w:cs="Times New Roman"/>
          <w:szCs w:val="24"/>
        </w:rPr>
      </w:pPr>
      <w:r w:rsidRPr="00D70DD8">
        <w:rPr>
          <w:rFonts w:ascii="Times New Roman" w:hAnsi="Times New Roman" w:cs="Times New Roman"/>
          <w:szCs w:val="24"/>
        </w:rPr>
        <w:t>p</w:t>
      </w:r>
      <w:r w:rsidR="001C5EF3" w:rsidRPr="00D70DD8">
        <w:rPr>
          <w:rFonts w:ascii="Times New Roman" w:hAnsi="Times New Roman" w:cs="Times New Roman"/>
          <w:szCs w:val="24"/>
        </w:rPr>
        <w:t>rzez miejsce zamieszkania funkcjonariusza do celów świadczenia mieszkaniowego należy rozumieć miejscowość, w której f</w:t>
      </w:r>
      <w:r w:rsidR="002E340D" w:rsidRPr="00D70DD8">
        <w:rPr>
          <w:rFonts w:ascii="Times New Roman" w:hAnsi="Times New Roman" w:cs="Times New Roman"/>
          <w:szCs w:val="24"/>
        </w:rPr>
        <w:t xml:space="preserve">unkcjonariusz faktycznie i trwale przebywa z zamiarem stałego pobytu, niezależnie od miejsca zameldowania. Miejsce to stanowi </w:t>
      </w:r>
      <w:r w:rsidR="001C5EF3" w:rsidRPr="00D70DD8">
        <w:rPr>
          <w:rFonts w:ascii="Times New Roman" w:hAnsi="Times New Roman" w:cs="Times New Roman"/>
          <w:szCs w:val="24"/>
        </w:rPr>
        <w:t xml:space="preserve">centrum jego </w:t>
      </w:r>
      <w:r w:rsidR="002E340D" w:rsidRPr="00D70DD8">
        <w:rPr>
          <w:rFonts w:ascii="Times New Roman" w:hAnsi="Times New Roman" w:cs="Times New Roman"/>
          <w:szCs w:val="24"/>
        </w:rPr>
        <w:t>życiowej aktywności</w:t>
      </w:r>
      <w:r w:rsidR="001C5EF3" w:rsidRPr="00D70DD8">
        <w:rPr>
          <w:rFonts w:ascii="Times New Roman" w:hAnsi="Times New Roman" w:cs="Times New Roman"/>
          <w:szCs w:val="24"/>
        </w:rPr>
        <w:t xml:space="preserve">, w szczególności </w:t>
      </w:r>
      <w:r w:rsidR="002E340D" w:rsidRPr="00D70DD8">
        <w:rPr>
          <w:rFonts w:ascii="Times New Roman" w:hAnsi="Times New Roman" w:cs="Times New Roman"/>
          <w:szCs w:val="24"/>
        </w:rPr>
        <w:t xml:space="preserve">jest to </w:t>
      </w:r>
      <w:r w:rsidR="001C5EF3" w:rsidRPr="00D70DD8">
        <w:rPr>
          <w:rFonts w:ascii="Times New Roman" w:hAnsi="Times New Roman" w:cs="Times New Roman"/>
          <w:szCs w:val="24"/>
        </w:rPr>
        <w:t xml:space="preserve">miejsce </w:t>
      </w:r>
      <w:r w:rsidR="002E340D" w:rsidRPr="00D70DD8">
        <w:rPr>
          <w:rFonts w:ascii="Times New Roman" w:hAnsi="Times New Roman" w:cs="Times New Roman"/>
          <w:szCs w:val="24"/>
        </w:rPr>
        <w:t xml:space="preserve">jego </w:t>
      </w:r>
      <w:r w:rsidR="001C5EF3" w:rsidRPr="00D70DD8">
        <w:rPr>
          <w:rFonts w:ascii="Times New Roman" w:hAnsi="Times New Roman" w:cs="Times New Roman"/>
          <w:szCs w:val="24"/>
        </w:rPr>
        <w:t xml:space="preserve">codziennego przebywania, wypoczynku, snu oraz zaspokajania podstawowych potrzeb życiowych, niezależnie od formalnego zameldowania. W przypadku funkcjonariuszy, którzy zamieszkują w służbowym lokalu mieszkalnym, kwaterze tymczasowej, </w:t>
      </w:r>
      <w:r w:rsidR="002E340D" w:rsidRPr="00D70DD8">
        <w:rPr>
          <w:rFonts w:ascii="Times New Roman" w:hAnsi="Times New Roman" w:cs="Times New Roman"/>
          <w:szCs w:val="24"/>
        </w:rPr>
        <w:t xml:space="preserve">zostali na ich wniosek skierowani do </w:t>
      </w:r>
      <w:r w:rsidR="00800DD8" w:rsidRPr="00D70DD8">
        <w:rPr>
          <w:rFonts w:ascii="Times New Roman" w:hAnsi="Times New Roman" w:cs="Times New Roman"/>
          <w:szCs w:val="24"/>
        </w:rPr>
        <w:t>miejsca w </w:t>
      </w:r>
      <w:r w:rsidR="001C5EF3" w:rsidRPr="00D70DD8">
        <w:rPr>
          <w:rFonts w:ascii="Times New Roman" w:hAnsi="Times New Roman" w:cs="Times New Roman"/>
          <w:szCs w:val="24"/>
        </w:rPr>
        <w:t xml:space="preserve">internacie </w:t>
      </w:r>
      <w:r w:rsidR="002E340D" w:rsidRPr="00D70DD8">
        <w:rPr>
          <w:rFonts w:ascii="Times New Roman" w:hAnsi="Times New Roman" w:cs="Times New Roman"/>
          <w:szCs w:val="24"/>
        </w:rPr>
        <w:t xml:space="preserve">albo </w:t>
      </w:r>
      <w:r w:rsidR="001C5EF3" w:rsidRPr="00D70DD8">
        <w:rPr>
          <w:rFonts w:ascii="Times New Roman" w:hAnsi="Times New Roman" w:cs="Times New Roman"/>
          <w:szCs w:val="24"/>
        </w:rPr>
        <w:t>kwaterze internatowej</w:t>
      </w:r>
      <w:r w:rsidR="002E340D" w:rsidRPr="00D70DD8">
        <w:rPr>
          <w:rFonts w:ascii="Times New Roman" w:hAnsi="Times New Roman" w:cs="Times New Roman"/>
          <w:szCs w:val="24"/>
        </w:rPr>
        <w:t>, za miejsce zamieszkania do celów świadczenia mieszkaniowego uważa się adresy w/w form zakwaterowania.</w:t>
      </w:r>
      <w:r w:rsidR="001C5EF3" w:rsidRPr="00D70DD8">
        <w:rPr>
          <w:rFonts w:ascii="Times New Roman" w:hAnsi="Times New Roman" w:cs="Times New Roman"/>
          <w:szCs w:val="24"/>
        </w:rPr>
        <w:t xml:space="preserve"> </w:t>
      </w:r>
      <w:r w:rsidR="002E340D" w:rsidRPr="00D70DD8">
        <w:rPr>
          <w:rFonts w:ascii="Times New Roman" w:hAnsi="Times New Roman" w:cs="Times New Roman"/>
          <w:szCs w:val="24"/>
        </w:rPr>
        <w:t xml:space="preserve">Tak rozumiane miejsce zamieszkania uwzględnia rzeczywisty stan faktyczny i ma na celu doprecyzowanie pojęcia, które w praktyce mogłoby być różnie interpretowane, a którego znaczenie ma istotne konsekwencje przy ustalaniu wysokości świadczenia mieszkaniowego. Przyjęcie kryterium faktycznego zamieszkania (a </w:t>
      </w:r>
      <w:r w:rsidR="00800DD8" w:rsidRPr="00D70DD8">
        <w:rPr>
          <w:rFonts w:ascii="Times New Roman" w:hAnsi="Times New Roman" w:cs="Times New Roman"/>
          <w:szCs w:val="24"/>
        </w:rPr>
        <w:t xml:space="preserve">nie </w:t>
      </w:r>
      <w:r w:rsidR="00800DD8" w:rsidRPr="00D70DD8">
        <w:rPr>
          <w:rFonts w:ascii="Times New Roman" w:hAnsi="Times New Roman" w:cs="Times New Roman"/>
          <w:szCs w:val="24"/>
        </w:rPr>
        <w:lastRenderedPageBreak/>
        <w:t>zameldowania) jest zgodne z </w:t>
      </w:r>
      <w:r w:rsidR="002E340D" w:rsidRPr="00D70DD8">
        <w:rPr>
          <w:rFonts w:ascii="Times New Roman" w:hAnsi="Times New Roman" w:cs="Times New Roman"/>
          <w:szCs w:val="24"/>
        </w:rPr>
        <w:t>orzecznictwem sądów administracyjnych oraz przepisami prawa (</w:t>
      </w:r>
      <w:r w:rsidR="00B07F44" w:rsidRPr="00D70DD8">
        <w:rPr>
          <w:rFonts w:ascii="Times New Roman" w:hAnsi="Times New Roman" w:cs="Times New Roman"/>
          <w:szCs w:val="24"/>
        </w:rPr>
        <w:t>por.</w:t>
      </w:r>
      <w:r w:rsidR="002E340D" w:rsidRPr="00D70DD8">
        <w:rPr>
          <w:rFonts w:ascii="Times New Roman" w:hAnsi="Times New Roman" w:cs="Times New Roman"/>
          <w:szCs w:val="24"/>
        </w:rPr>
        <w:t xml:space="preserve"> art. 25 K</w:t>
      </w:r>
      <w:r w:rsidR="00B07F44" w:rsidRPr="00D70DD8">
        <w:rPr>
          <w:rFonts w:ascii="Times New Roman" w:hAnsi="Times New Roman" w:cs="Times New Roman"/>
          <w:szCs w:val="24"/>
        </w:rPr>
        <w:t xml:space="preserve">odeksu </w:t>
      </w:r>
      <w:r w:rsidR="002E340D" w:rsidRPr="00D70DD8">
        <w:rPr>
          <w:rFonts w:ascii="Times New Roman" w:hAnsi="Times New Roman" w:cs="Times New Roman"/>
          <w:szCs w:val="24"/>
        </w:rPr>
        <w:t>C</w:t>
      </w:r>
      <w:r w:rsidR="008B751E" w:rsidRPr="00D70DD8">
        <w:rPr>
          <w:rFonts w:ascii="Times New Roman" w:hAnsi="Times New Roman" w:cs="Times New Roman"/>
          <w:szCs w:val="24"/>
        </w:rPr>
        <w:t>ywilnego</w:t>
      </w:r>
      <w:r w:rsidR="002E340D" w:rsidRPr="00D70DD8">
        <w:rPr>
          <w:rFonts w:ascii="Times New Roman" w:hAnsi="Times New Roman" w:cs="Times New Roman"/>
          <w:szCs w:val="24"/>
        </w:rPr>
        <w:t>)</w:t>
      </w:r>
      <w:r w:rsidR="00FF3343">
        <w:rPr>
          <w:rFonts w:ascii="Times New Roman" w:hAnsi="Times New Roman" w:cs="Times New Roman"/>
          <w:szCs w:val="24"/>
        </w:rPr>
        <w:t>,</w:t>
      </w:r>
      <w:r w:rsidR="00B07F44" w:rsidRPr="00D70DD8">
        <w:rPr>
          <w:rFonts w:ascii="Times New Roman" w:hAnsi="Times New Roman" w:cs="Times New Roman"/>
          <w:szCs w:val="24"/>
        </w:rPr>
        <w:t xml:space="preserve"> </w:t>
      </w:r>
    </w:p>
    <w:p w14:paraId="1484BEE2" w14:textId="1FB153DC" w:rsidR="00B07F44" w:rsidRPr="00D70DD8" w:rsidRDefault="00951097" w:rsidP="00465832">
      <w:pPr>
        <w:pStyle w:val="ZPKTzmpktartykuempunktem"/>
        <w:numPr>
          <w:ilvl w:val="0"/>
          <w:numId w:val="25"/>
        </w:numPr>
        <w:rPr>
          <w:rFonts w:ascii="Times New Roman" w:hAnsi="Times New Roman" w:cs="Times New Roman"/>
          <w:szCs w:val="24"/>
        </w:rPr>
      </w:pPr>
      <w:r w:rsidRPr="00D70DD8">
        <w:rPr>
          <w:rFonts w:ascii="Times New Roman" w:hAnsi="Times New Roman" w:cs="Times New Roman"/>
          <w:szCs w:val="24"/>
        </w:rPr>
        <w:t>w</w:t>
      </w:r>
      <w:r w:rsidR="00B07F44" w:rsidRPr="00D70DD8">
        <w:rPr>
          <w:rFonts w:ascii="Times New Roman" w:hAnsi="Times New Roman" w:cs="Times New Roman"/>
          <w:szCs w:val="24"/>
        </w:rPr>
        <w:t xml:space="preserve"> przypadku funkcjonariuszy delegowanych do pełnienia służby poza granicami kraju, do celów</w:t>
      </w:r>
      <w:r w:rsidR="00B820BB" w:rsidRPr="00D70DD8">
        <w:rPr>
          <w:rFonts w:ascii="Times New Roman" w:hAnsi="Times New Roman" w:cs="Times New Roman"/>
          <w:szCs w:val="24"/>
        </w:rPr>
        <w:t xml:space="preserve"> ustalania wysokości</w:t>
      </w:r>
      <w:r w:rsidR="00B07F44" w:rsidRPr="00D70DD8">
        <w:rPr>
          <w:rFonts w:ascii="Times New Roman" w:hAnsi="Times New Roman" w:cs="Times New Roman"/>
          <w:szCs w:val="24"/>
        </w:rPr>
        <w:t xml:space="preserve"> świadczenia mieszkaniowego</w:t>
      </w:r>
      <w:r w:rsidR="00B820BB" w:rsidRPr="00D70DD8">
        <w:rPr>
          <w:rFonts w:ascii="Times New Roman" w:hAnsi="Times New Roman" w:cs="Times New Roman"/>
          <w:szCs w:val="24"/>
        </w:rPr>
        <w:t>, przyjmuje się ich miejsce zamieszkania w kraju przed oddelegowaniem.</w:t>
      </w:r>
      <w:r w:rsidR="00B07F44" w:rsidRPr="00D70DD8">
        <w:rPr>
          <w:rFonts w:ascii="Times New Roman" w:hAnsi="Times New Roman" w:cs="Times New Roman"/>
          <w:szCs w:val="24"/>
        </w:rPr>
        <w:t xml:space="preserve"> </w:t>
      </w:r>
    </w:p>
    <w:p w14:paraId="439BB1F4" w14:textId="77777777" w:rsidR="00FC14E7" w:rsidRPr="00D70DD8" w:rsidRDefault="00FC14E7" w:rsidP="00951097">
      <w:pPr>
        <w:pStyle w:val="ZPKTzmpktartykuempunktem"/>
        <w:ind w:left="0" w:firstLine="0"/>
        <w:rPr>
          <w:rFonts w:ascii="Times New Roman" w:hAnsi="Times New Roman" w:cs="Times New Roman"/>
          <w:szCs w:val="24"/>
        </w:rPr>
      </w:pPr>
    </w:p>
    <w:p w14:paraId="4706ACEA" w14:textId="77777777" w:rsidR="00FC14E7" w:rsidRPr="00D70DD8" w:rsidRDefault="00951097" w:rsidP="00951097">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W przypadku wybrania przez funkcjonariusza </w:t>
      </w:r>
      <w:r w:rsidR="00824459" w:rsidRPr="00D70DD8">
        <w:rPr>
          <w:rFonts w:ascii="Times New Roman" w:hAnsi="Times New Roman" w:cs="Times New Roman"/>
          <w:szCs w:val="24"/>
        </w:rPr>
        <w:t xml:space="preserve">(z wyłączeniem funkcjonariuszy SKW i SWW) </w:t>
      </w:r>
      <w:r w:rsidRPr="00D70DD8">
        <w:rPr>
          <w:rFonts w:ascii="Times New Roman" w:hAnsi="Times New Roman" w:cs="Times New Roman"/>
          <w:szCs w:val="24"/>
        </w:rPr>
        <w:t>sposobu ustalania wysokości świadczenia mieszkaniowego w oparciu o miejscowość pełnienia służby</w:t>
      </w:r>
      <w:r w:rsidR="00FC14E7" w:rsidRPr="00D70DD8">
        <w:rPr>
          <w:rFonts w:ascii="Times New Roman" w:hAnsi="Times New Roman" w:cs="Times New Roman"/>
          <w:szCs w:val="24"/>
        </w:rPr>
        <w:t>,</w:t>
      </w:r>
      <w:r w:rsidRPr="00D70DD8">
        <w:rPr>
          <w:rFonts w:ascii="Times New Roman" w:hAnsi="Times New Roman" w:cs="Times New Roman"/>
          <w:szCs w:val="24"/>
        </w:rPr>
        <w:t xml:space="preserve"> </w:t>
      </w:r>
      <w:r w:rsidR="0090233D" w:rsidRPr="00D70DD8">
        <w:rPr>
          <w:rFonts w:ascii="Times New Roman" w:hAnsi="Times New Roman" w:cs="Times New Roman"/>
          <w:szCs w:val="24"/>
        </w:rPr>
        <w:t>nie przysługuje prawo do zwrotu kosztów dojazdu.</w:t>
      </w:r>
    </w:p>
    <w:p w14:paraId="66246D97" w14:textId="77777777" w:rsidR="00951097" w:rsidRPr="00D70DD8" w:rsidRDefault="0090233D" w:rsidP="00951097">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Jednocześnie w stosunku do funkcjonariusza, który wybrał sposób ustalania wysokości świadczenia mieszkaniowego w oparciu o miejscowość pełnienia służby określono</w:t>
      </w:r>
      <w:r w:rsidR="00FC14E7" w:rsidRPr="00D70DD8">
        <w:rPr>
          <w:rFonts w:ascii="Times New Roman" w:hAnsi="Times New Roman" w:cs="Times New Roman"/>
          <w:szCs w:val="24"/>
        </w:rPr>
        <w:t>, że</w:t>
      </w:r>
      <w:r w:rsidR="00951097" w:rsidRPr="00D70DD8">
        <w:rPr>
          <w:rFonts w:ascii="Times New Roman" w:hAnsi="Times New Roman" w:cs="Times New Roman"/>
          <w:szCs w:val="24"/>
        </w:rPr>
        <w:t>:</w:t>
      </w:r>
    </w:p>
    <w:p w14:paraId="1E8D18DE" w14:textId="70EAD159" w:rsidR="00951097" w:rsidRPr="00D70DD8" w:rsidRDefault="00951097" w:rsidP="00465832">
      <w:pPr>
        <w:pStyle w:val="ZPKTzmpktartykuempunktem"/>
        <w:numPr>
          <w:ilvl w:val="0"/>
          <w:numId w:val="27"/>
        </w:numPr>
        <w:shd w:val="clear" w:color="auto" w:fill="FFFFFF" w:themeFill="background1"/>
        <w:rPr>
          <w:rFonts w:ascii="Times New Roman" w:hAnsi="Times New Roman" w:cs="Times New Roman"/>
          <w:szCs w:val="24"/>
        </w:rPr>
      </w:pPr>
      <w:r w:rsidRPr="00D70DD8">
        <w:rPr>
          <w:rFonts w:ascii="Times New Roman" w:hAnsi="Times New Roman" w:cs="Times New Roman"/>
          <w:szCs w:val="24"/>
        </w:rPr>
        <w:t xml:space="preserve">w przypadku delegowania </w:t>
      </w:r>
      <w:r w:rsidR="00FC14E7" w:rsidRPr="00D70DD8">
        <w:rPr>
          <w:rFonts w:ascii="Times New Roman" w:hAnsi="Times New Roman" w:cs="Times New Roman"/>
          <w:szCs w:val="24"/>
        </w:rPr>
        <w:t xml:space="preserve">w/w </w:t>
      </w:r>
      <w:r w:rsidRPr="00D70DD8">
        <w:rPr>
          <w:rFonts w:ascii="Times New Roman" w:hAnsi="Times New Roman" w:cs="Times New Roman"/>
          <w:szCs w:val="24"/>
        </w:rPr>
        <w:t>funkcjonariusza do czasowego pełnienia służby w innej miejscowości w kraju na okres:</w:t>
      </w:r>
    </w:p>
    <w:p w14:paraId="25FFBC6A" w14:textId="4BC9427D" w:rsidR="00951097" w:rsidRPr="00D70DD8" w:rsidRDefault="00951097" w:rsidP="00465832">
      <w:pPr>
        <w:pStyle w:val="ZPKTzmpktartykuempunktem"/>
        <w:numPr>
          <w:ilvl w:val="0"/>
          <w:numId w:val="29"/>
        </w:numPr>
        <w:shd w:val="clear" w:color="auto" w:fill="FFFFFF" w:themeFill="background1"/>
        <w:ind w:left="1134" w:hanging="425"/>
        <w:rPr>
          <w:rFonts w:ascii="Times New Roman" w:hAnsi="Times New Roman" w:cs="Times New Roman"/>
          <w:szCs w:val="24"/>
        </w:rPr>
      </w:pPr>
      <w:r w:rsidRPr="00D70DD8">
        <w:rPr>
          <w:rFonts w:ascii="Times New Roman" w:hAnsi="Times New Roman" w:cs="Times New Roman"/>
          <w:szCs w:val="24"/>
        </w:rPr>
        <w:t xml:space="preserve">do 6 miesięcy </w:t>
      </w:r>
      <w:r w:rsidR="00FF3343">
        <w:rPr>
          <w:rFonts w:ascii="Times New Roman" w:hAnsi="Times New Roman" w:cs="Times New Roman"/>
          <w:szCs w:val="24"/>
        </w:rPr>
        <w:t>–</w:t>
      </w:r>
      <w:r w:rsidR="00FF3343" w:rsidRPr="00D70DD8">
        <w:rPr>
          <w:rFonts w:ascii="Times New Roman" w:hAnsi="Times New Roman" w:cs="Times New Roman"/>
          <w:szCs w:val="24"/>
        </w:rPr>
        <w:t xml:space="preserve"> </w:t>
      </w:r>
      <w:r w:rsidRPr="00D70DD8">
        <w:rPr>
          <w:rFonts w:ascii="Times New Roman" w:hAnsi="Times New Roman" w:cs="Times New Roman"/>
          <w:szCs w:val="24"/>
        </w:rPr>
        <w:t>przysługuje mu świadczenie mieszkaniowe w wysokości określonej dla dotychczasowej miejscowości pełnienia służby,</w:t>
      </w:r>
    </w:p>
    <w:p w14:paraId="5EEBF816" w14:textId="394666A3" w:rsidR="00951097" w:rsidRPr="00D70DD8" w:rsidRDefault="00951097" w:rsidP="00465832">
      <w:pPr>
        <w:pStyle w:val="ZPKTzmpktartykuempunktem"/>
        <w:numPr>
          <w:ilvl w:val="0"/>
          <w:numId w:val="29"/>
        </w:numPr>
        <w:shd w:val="clear" w:color="auto" w:fill="FFFFFF" w:themeFill="background1"/>
        <w:ind w:left="1134" w:hanging="425"/>
        <w:rPr>
          <w:rFonts w:ascii="Times New Roman" w:hAnsi="Times New Roman" w:cs="Times New Roman"/>
          <w:szCs w:val="24"/>
        </w:rPr>
      </w:pPr>
      <w:r w:rsidRPr="00D70DD8">
        <w:rPr>
          <w:rFonts w:ascii="Times New Roman" w:hAnsi="Times New Roman" w:cs="Times New Roman"/>
          <w:szCs w:val="24"/>
        </w:rPr>
        <w:t xml:space="preserve">powyżej 6 miesięcy </w:t>
      </w:r>
      <w:r w:rsidR="00FF3343">
        <w:rPr>
          <w:rFonts w:ascii="Times New Roman" w:hAnsi="Times New Roman" w:cs="Times New Roman"/>
          <w:szCs w:val="24"/>
        </w:rPr>
        <w:t>–</w:t>
      </w:r>
      <w:r w:rsidR="00FF3343" w:rsidRPr="00D70DD8">
        <w:rPr>
          <w:rFonts w:ascii="Times New Roman" w:hAnsi="Times New Roman" w:cs="Times New Roman"/>
          <w:szCs w:val="24"/>
        </w:rPr>
        <w:t xml:space="preserve"> </w:t>
      </w:r>
      <w:r w:rsidRPr="00D70DD8">
        <w:rPr>
          <w:rFonts w:ascii="Times New Roman" w:hAnsi="Times New Roman" w:cs="Times New Roman"/>
          <w:szCs w:val="24"/>
        </w:rPr>
        <w:t>przysługuje mu świadczenie mieszkaniowe w wysokości określonej dla miejsca delegowania</w:t>
      </w:r>
      <w:r w:rsidR="00FF3343">
        <w:rPr>
          <w:rFonts w:ascii="Times New Roman" w:hAnsi="Times New Roman" w:cs="Times New Roman"/>
          <w:szCs w:val="24"/>
        </w:rPr>
        <w:t>,</w:t>
      </w:r>
    </w:p>
    <w:p w14:paraId="1D994C12" w14:textId="0C58C485" w:rsidR="00951097" w:rsidRPr="00D70DD8" w:rsidRDefault="00FC14E7" w:rsidP="00465832">
      <w:pPr>
        <w:pStyle w:val="ZPKTzmpktartykuempunktem"/>
        <w:numPr>
          <w:ilvl w:val="0"/>
          <w:numId w:val="27"/>
        </w:numPr>
        <w:shd w:val="clear" w:color="auto" w:fill="FFFFFF" w:themeFill="background1"/>
        <w:rPr>
          <w:rFonts w:ascii="Times New Roman" w:hAnsi="Times New Roman" w:cs="Times New Roman"/>
          <w:szCs w:val="24"/>
        </w:rPr>
      </w:pPr>
      <w:r w:rsidRPr="00D70DD8">
        <w:rPr>
          <w:rFonts w:ascii="Times New Roman" w:hAnsi="Times New Roman" w:cs="Times New Roman"/>
          <w:szCs w:val="24"/>
        </w:rPr>
        <w:t>w</w:t>
      </w:r>
      <w:r w:rsidR="00951097" w:rsidRPr="00D70DD8">
        <w:rPr>
          <w:rFonts w:ascii="Times New Roman" w:hAnsi="Times New Roman" w:cs="Times New Roman"/>
          <w:szCs w:val="24"/>
        </w:rPr>
        <w:t xml:space="preserve"> przypadku oddelegowania </w:t>
      </w:r>
      <w:r w:rsidRPr="00D70DD8">
        <w:rPr>
          <w:rFonts w:ascii="Times New Roman" w:hAnsi="Times New Roman" w:cs="Times New Roman"/>
          <w:szCs w:val="24"/>
        </w:rPr>
        <w:t>w/w funkcjonariusza</w:t>
      </w:r>
      <w:r w:rsidR="00951097" w:rsidRPr="00D70DD8">
        <w:rPr>
          <w:rFonts w:ascii="Times New Roman" w:hAnsi="Times New Roman" w:cs="Times New Roman"/>
          <w:szCs w:val="24"/>
        </w:rPr>
        <w:t xml:space="preserve"> do wykonywania pracy lub zadań w kraju poza służbą macierzystą świadczenie mieszkaniowe przyznaje się w wysokości określonej dla miejsca oddelegowania właściwego ze względu na miejsce </w:t>
      </w:r>
      <w:r w:rsidR="00951097" w:rsidRPr="00D70DD8">
        <w:rPr>
          <w:rFonts w:ascii="Times New Roman" w:hAnsi="Times New Roman" w:cs="Times New Roman"/>
          <w:szCs w:val="24"/>
          <w:shd w:val="clear" w:color="auto" w:fill="FFFFFF"/>
        </w:rPr>
        <w:t xml:space="preserve">wykonywania zadań poza służbą lub dla miejsca oddelegowania właściwego dla siedziby urzędu administracji rządowej lub urzędu państwowego do którego oddelegowano funkcjonariusza do pracy poza służbą </w:t>
      </w:r>
      <w:r w:rsidR="00951097" w:rsidRPr="00D70DD8">
        <w:rPr>
          <w:rFonts w:ascii="Times New Roman" w:hAnsi="Times New Roman" w:cs="Times New Roman"/>
          <w:szCs w:val="24"/>
        </w:rPr>
        <w:t>lub dla miejsca działalności</w:t>
      </w:r>
      <w:r w:rsidR="00951097" w:rsidRPr="00D70DD8">
        <w:rPr>
          <w:rFonts w:ascii="Times New Roman" w:hAnsi="Times New Roman" w:cs="Times New Roman"/>
          <w:szCs w:val="24"/>
          <w:shd w:val="clear" w:color="auto" w:fill="FFFFFF"/>
        </w:rPr>
        <w:t xml:space="preserve"> zarządu zakładowej organizacji związkowej, w którym funkcjonariusz pełni funkcję na zasadach określonych </w:t>
      </w:r>
      <w:r w:rsidR="00951097" w:rsidRPr="00D70DD8">
        <w:rPr>
          <w:rFonts w:ascii="Times New Roman" w:hAnsi="Times New Roman" w:cs="Times New Roman"/>
          <w:szCs w:val="24"/>
        </w:rPr>
        <w:t>w ustawie z dnia 23 maja 1991 r. o związkach zawodowych</w:t>
      </w:r>
      <w:r w:rsidR="00FF3343">
        <w:rPr>
          <w:rFonts w:ascii="Times New Roman" w:hAnsi="Times New Roman" w:cs="Times New Roman"/>
          <w:szCs w:val="24"/>
        </w:rPr>
        <w:t>,</w:t>
      </w:r>
    </w:p>
    <w:p w14:paraId="1D080D7B" w14:textId="4477D4BE" w:rsidR="00951097" w:rsidRPr="00D70DD8" w:rsidRDefault="00FC14E7" w:rsidP="00465832">
      <w:pPr>
        <w:pStyle w:val="ZPKTzmpktartykuempunktem"/>
        <w:numPr>
          <w:ilvl w:val="0"/>
          <w:numId w:val="27"/>
        </w:numPr>
        <w:shd w:val="clear" w:color="auto" w:fill="FFFFFF" w:themeFill="background1"/>
        <w:rPr>
          <w:rFonts w:ascii="Times New Roman" w:hAnsi="Times New Roman" w:cs="Times New Roman"/>
          <w:szCs w:val="24"/>
        </w:rPr>
      </w:pPr>
      <w:r w:rsidRPr="00D70DD8">
        <w:rPr>
          <w:rFonts w:ascii="Times New Roman" w:hAnsi="Times New Roman" w:cs="Times New Roman"/>
          <w:szCs w:val="24"/>
        </w:rPr>
        <w:t>w</w:t>
      </w:r>
      <w:r w:rsidR="00951097" w:rsidRPr="00D70DD8">
        <w:rPr>
          <w:rFonts w:ascii="Times New Roman" w:hAnsi="Times New Roman" w:cs="Times New Roman"/>
          <w:szCs w:val="24"/>
        </w:rPr>
        <w:t xml:space="preserve"> przypad</w:t>
      </w:r>
      <w:r w:rsidRPr="00D70DD8">
        <w:rPr>
          <w:rFonts w:ascii="Times New Roman" w:hAnsi="Times New Roman" w:cs="Times New Roman"/>
          <w:szCs w:val="24"/>
        </w:rPr>
        <w:t>ku oddelegowania funkcjonariusza</w:t>
      </w:r>
      <w:r w:rsidR="00951097" w:rsidRPr="00D70DD8">
        <w:rPr>
          <w:rFonts w:ascii="Times New Roman" w:hAnsi="Times New Roman" w:cs="Times New Roman"/>
          <w:szCs w:val="24"/>
        </w:rPr>
        <w:t xml:space="preserve"> do czasowego pełnienia służby poza granicami państwa oraz w przypadku przeniesienia do dyspozycji właściwego przełożonego</w:t>
      </w:r>
      <w:r w:rsidRPr="00D70DD8">
        <w:rPr>
          <w:rFonts w:ascii="Times New Roman" w:hAnsi="Times New Roman" w:cs="Times New Roman"/>
          <w:szCs w:val="24"/>
        </w:rPr>
        <w:t>,</w:t>
      </w:r>
      <w:r w:rsidR="00951097" w:rsidRPr="00D70DD8">
        <w:rPr>
          <w:rFonts w:ascii="Times New Roman" w:hAnsi="Times New Roman" w:cs="Times New Roman"/>
          <w:szCs w:val="24"/>
        </w:rPr>
        <w:t xml:space="preserve"> </w:t>
      </w:r>
      <w:r w:rsidRPr="00D70DD8">
        <w:rPr>
          <w:rFonts w:ascii="Times New Roman" w:hAnsi="Times New Roman" w:cs="Times New Roman"/>
          <w:szCs w:val="24"/>
        </w:rPr>
        <w:t xml:space="preserve">w/w </w:t>
      </w:r>
      <w:r w:rsidR="00951097" w:rsidRPr="00D70DD8">
        <w:rPr>
          <w:rFonts w:ascii="Times New Roman" w:hAnsi="Times New Roman" w:cs="Times New Roman"/>
          <w:szCs w:val="24"/>
        </w:rPr>
        <w:t>funkcjonariusz</w:t>
      </w:r>
      <w:r w:rsidRPr="00D70DD8">
        <w:rPr>
          <w:rFonts w:ascii="Times New Roman" w:hAnsi="Times New Roman" w:cs="Times New Roman"/>
          <w:szCs w:val="24"/>
        </w:rPr>
        <w:t>owi</w:t>
      </w:r>
      <w:r w:rsidR="00951097" w:rsidRPr="00D70DD8">
        <w:rPr>
          <w:rFonts w:ascii="Times New Roman" w:hAnsi="Times New Roman" w:cs="Times New Roman"/>
          <w:szCs w:val="24"/>
        </w:rPr>
        <w:t xml:space="preserve"> przysługuje świadczenie mieszkaniowe w wysokości określonej dla </w:t>
      </w:r>
      <w:r w:rsidRPr="00D70DD8">
        <w:rPr>
          <w:rFonts w:ascii="Times New Roman" w:hAnsi="Times New Roman" w:cs="Times New Roman"/>
          <w:szCs w:val="24"/>
        </w:rPr>
        <w:t>miejsca, w którym pełnił</w:t>
      </w:r>
      <w:r w:rsidR="00951097" w:rsidRPr="00D70DD8">
        <w:rPr>
          <w:rFonts w:ascii="Times New Roman" w:hAnsi="Times New Roman" w:cs="Times New Roman"/>
          <w:szCs w:val="24"/>
        </w:rPr>
        <w:t xml:space="preserve"> służbę na 1 dzień przed zaistnieniem ww. zdarzeń prawnych.</w:t>
      </w:r>
    </w:p>
    <w:p w14:paraId="58F9F156" w14:textId="77777777" w:rsidR="00951097" w:rsidRPr="00D70DD8" w:rsidRDefault="00951097" w:rsidP="001A53F0">
      <w:pPr>
        <w:pStyle w:val="ZPKTzmpktartykuempunktem"/>
        <w:ind w:left="0" w:firstLine="0"/>
        <w:rPr>
          <w:rFonts w:ascii="Times New Roman" w:hAnsi="Times New Roman" w:cs="Times New Roman"/>
          <w:szCs w:val="24"/>
        </w:rPr>
      </w:pPr>
    </w:p>
    <w:p w14:paraId="07AC5F4A" w14:textId="77777777" w:rsidR="0087012C" w:rsidRPr="00D70DD8" w:rsidRDefault="002E340D"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Projekt ustawy odmiennie reguluje powyższe zagadnienie dla funkcjonariuszy SKW i SWW, w stosunku do których zastosowanie mają rozwiązani</w:t>
      </w:r>
      <w:r w:rsidR="00800DD8" w:rsidRPr="00D70DD8">
        <w:rPr>
          <w:rFonts w:ascii="Times New Roman" w:hAnsi="Times New Roman" w:cs="Times New Roman"/>
          <w:szCs w:val="24"/>
        </w:rPr>
        <w:t>a przewidziane w przepisach dotyczących</w:t>
      </w:r>
      <w:r w:rsidRPr="00D70DD8">
        <w:rPr>
          <w:rFonts w:ascii="Times New Roman" w:hAnsi="Times New Roman" w:cs="Times New Roman"/>
          <w:szCs w:val="24"/>
        </w:rPr>
        <w:t xml:space="preserve"> zakwaterowania Sił Zbrojnych RP i wydanych na ich podstawie przepisów wykonawczych.</w:t>
      </w:r>
      <w:r w:rsidR="00800DD8" w:rsidRPr="00D70DD8">
        <w:rPr>
          <w:rFonts w:ascii="Times New Roman" w:hAnsi="Times New Roman" w:cs="Times New Roman"/>
          <w:szCs w:val="24"/>
        </w:rPr>
        <w:t xml:space="preserve"> </w:t>
      </w:r>
      <w:r w:rsidR="00800DD8" w:rsidRPr="00D70DD8">
        <w:rPr>
          <w:rFonts w:ascii="Times New Roman" w:hAnsi="Times New Roman" w:cs="Times New Roman"/>
          <w:szCs w:val="24"/>
        </w:rPr>
        <w:lastRenderedPageBreak/>
        <w:t>W </w:t>
      </w:r>
      <w:r w:rsidR="00FD1648" w:rsidRPr="00D70DD8">
        <w:rPr>
          <w:rFonts w:ascii="Times New Roman" w:hAnsi="Times New Roman" w:cs="Times New Roman"/>
          <w:szCs w:val="24"/>
        </w:rPr>
        <w:t>przypadku funkcjonariuszy, którzy przez wejściem w życie projektowanych przepisów</w:t>
      </w:r>
      <w:r w:rsidR="005372C2" w:rsidRPr="00D70DD8">
        <w:rPr>
          <w:rFonts w:ascii="Times New Roman" w:hAnsi="Times New Roman" w:cs="Times New Roman"/>
          <w:szCs w:val="24"/>
        </w:rPr>
        <w:t>, otrzymali</w:t>
      </w:r>
      <w:r w:rsidR="00FD1648" w:rsidRPr="00D70DD8">
        <w:rPr>
          <w:rFonts w:ascii="Times New Roman" w:hAnsi="Times New Roman" w:cs="Times New Roman"/>
          <w:szCs w:val="24"/>
        </w:rPr>
        <w:t xml:space="preserve"> pomoc finansow</w:t>
      </w:r>
      <w:r w:rsidR="005372C2" w:rsidRPr="00D70DD8">
        <w:rPr>
          <w:rFonts w:ascii="Times New Roman" w:hAnsi="Times New Roman" w:cs="Times New Roman"/>
          <w:szCs w:val="24"/>
        </w:rPr>
        <w:t>ą</w:t>
      </w:r>
      <w:r w:rsidR="00FD1648" w:rsidRPr="00D70DD8">
        <w:rPr>
          <w:rFonts w:ascii="Times New Roman" w:hAnsi="Times New Roman" w:cs="Times New Roman"/>
          <w:szCs w:val="24"/>
        </w:rPr>
        <w:t xml:space="preserve"> </w:t>
      </w:r>
      <w:r w:rsidR="00E513F8" w:rsidRPr="00D70DD8">
        <w:rPr>
          <w:rStyle w:val="Pogrubienie"/>
          <w:rFonts w:ascii="Times New Roman" w:hAnsi="Times New Roman" w:cs="Times New Roman"/>
          <w:b w:val="0"/>
          <w:szCs w:val="24"/>
        </w:rPr>
        <w:t>na uzyska</w:t>
      </w:r>
      <w:r w:rsidR="005372C2" w:rsidRPr="00D70DD8">
        <w:rPr>
          <w:rStyle w:val="Pogrubienie"/>
          <w:rFonts w:ascii="Times New Roman" w:hAnsi="Times New Roman" w:cs="Times New Roman"/>
          <w:b w:val="0"/>
          <w:szCs w:val="24"/>
        </w:rPr>
        <w:t>nie lokalu mieszkalnego, odprawę mieszkaniową lub ekwiwalent</w:t>
      </w:r>
      <w:r w:rsidR="00E513F8" w:rsidRPr="00D70DD8">
        <w:rPr>
          <w:rStyle w:val="Pogrubienie"/>
          <w:rFonts w:ascii="Times New Roman" w:hAnsi="Times New Roman" w:cs="Times New Roman"/>
          <w:b w:val="0"/>
          <w:szCs w:val="24"/>
        </w:rPr>
        <w:t xml:space="preserve"> pieniężn</w:t>
      </w:r>
      <w:r w:rsidR="005372C2" w:rsidRPr="00D70DD8">
        <w:rPr>
          <w:rStyle w:val="Pogrubienie"/>
          <w:rFonts w:ascii="Times New Roman" w:hAnsi="Times New Roman" w:cs="Times New Roman"/>
          <w:b w:val="0"/>
          <w:szCs w:val="24"/>
        </w:rPr>
        <w:t xml:space="preserve">y </w:t>
      </w:r>
      <w:r w:rsidR="00E513F8" w:rsidRPr="00D70DD8">
        <w:rPr>
          <w:rStyle w:val="Pogrubienie"/>
          <w:rFonts w:ascii="Times New Roman" w:hAnsi="Times New Roman" w:cs="Times New Roman"/>
          <w:b w:val="0"/>
          <w:szCs w:val="24"/>
        </w:rPr>
        <w:t>w zamian za rezygnację z lokalu mieszkalnego z jednostek budżetowych</w:t>
      </w:r>
      <w:r w:rsidR="00E513F8" w:rsidRPr="00D70DD8">
        <w:rPr>
          <w:rFonts w:ascii="Times New Roman" w:hAnsi="Times New Roman" w:cs="Times New Roman"/>
          <w:szCs w:val="24"/>
        </w:rPr>
        <w:t xml:space="preserve">, </w:t>
      </w:r>
      <w:r w:rsidR="00FD1648" w:rsidRPr="00D70DD8">
        <w:rPr>
          <w:rFonts w:ascii="Times New Roman" w:hAnsi="Times New Roman" w:cs="Times New Roman"/>
          <w:szCs w:val="24"/>
        </w:rPr>
        <w:t>wysokość świadczenia mieszkaniowego zostanie odpowiednio pomniejszona w sposób określony przez funkcjonariusza (w przypadku Policji, SG, PSP</w:t>
      </w:r>
      <w:r w:rsidR="009A2F37" w:rsidRPr="00D70DD8">
        <w:rPr>
          <w:rFonts w:ascii="Times New Roman" w:hAnsi="Times New Roman" w:cs="Times New Roman"/>
          <w:szCs w:val="24"/>
        </w:rPr>
        <w:t xml:space="preserve">, </w:t>
      </w:r>
      <w:r w:rsidR="009561A7" w:rsidRPr="00D70DD8">
        <w:rPr>
          <w:rFonts w:ascii="Times New Roman" w:hAnsi="Times New Roman" w:cs="Times New Roman"/>
          <w:szCs w:val="24"/>
        </w:rPr>
        <w:t xml:space="preserve">ABW, AW, </w:t>
      </w:r>
      <w:r w:rsidR="009A2F37" w:rsidRPr="00D70DD8">
        <w:rPr>
          <w:rFonts w:ascii="Times New Roman" w:hAnsi="Times New Roman" w:cs="Times New Roman"/>
          <w:szCs w:val="24"/>
        </w:rPr>
        <w:t>SKW</w:t>
      </w:r>
      <w:r w:rsidR="00122EFC" w:rsidRPr="00D70DD8">
        <w:rPr>
          <w:rFonts w:ascii="Times New Roman" w:hAnsi="Times New Roman" w:cs="Times New Roman"/>
          <w:szCs w:val="24"/>
        </w:rPr>
        <w:t>, SWW</w:t>
      </w:r>
      <w:r w:rsidR="00800DD8" w:rsidRPr="00D70DD8">
        <w:rPr>
          <w:rFonts w:ascii="Times New Roman" w:hAnsi="Times New Roman" w:cs="Times New Roman"/>
          <w:szCs w:val="24"/>
        </w:rPr>
        <w:t xml:space="preserve"> w </w:t>
      </w:r>
      <w:r w:rsidR="00FD1648" w:rsidRPr="00D70DD8">
        <w:rPr>
          <w:rFonts w:ascii="Times New Roman" w:hAnsi="Times New Roman" w:cs="Times New Roman"/>
          <w:szCs w:val="24"/>
        </w:rPr>
        <w:t xml:space="preserve">postaci zwrotu 50% </w:t>
      </w:r>
      <w:r w:rsidR="0087012C" w:rsidRPr="00D70DD8">
        <w:rPr>
          <w:rFonts w:ascii="Times New Roman" w:hAnsi="Times New Roman" w:cs="Times New Roman"/>
          <w:szCs w:val="24"/>
        </w:rPr>
        <w:t xml:space="preserve">przyznanej decyzją administracyjną </w:t>
      </w:r>
      <w:r w:rsidR="00A53B0A" w:rsidRPr="00D70DD8">
        <w:rPr>
          <w:rFonts w:ascii="Times New Roman" w:hAnsi="Times New Roman" w:cs="Times New Roman"/>
          <w:szCs w:val="24"/>
        </w:rPr>
        <w:t xml:space="preserve">kwoty w </w:t>
      </w:r>
      <w:r w:rsidR="00FD1648" w:rsidRPr="00D70DD8">
        <w:rPr>
          <w:rFonts w:ascii="Times New Roman" w:hAnsi="Times New Roman" w:cs="Times New Roman"/>
          <w:szCs w:val="24"/>
        </w:rPr>
        <w:t xml:space="preserve">ciągu 30 dni od otrzymania </w:t>
      </w:r>
      <w:r w:rsidR="0087012C" w:rsidRPr="00D70DD8">
        <w:rPr>
          <w:rFonts w:ascii="Times New Roman" w:hAnsi="Times New Roman" w:cs="Times New Roman"/>
          <w:szCs w:val="24"/>
        </w:rPr>
        <w:t>rozstrzygnięcia</w:t>
      </w:r>
      <w:r w:rsidR="00FD1648" w:rsidRPr="00D70DD8">
        <w:rPr>
          <w:rFonts w:ascii="Times New Roman" w:hAnsi="Times New Roman" w:cs="Times New Roman"/>
          <w:szCs w:val="24"/>
        </w:rPr>
        <w:t xml:space="preserve"> w sprawie lub spłaty co miesiąc 1/60 z 50% wysokości </w:t>
      </w:r>
      <w:r w:rsidR="0087012C" w:rsidRPr="00D70DD8">
        <w:rPr>
          <w:rFonts w:ascii="Times New Roman" w:hAnsi="Times New Roman" w:cs="Times New Roman"/>
          <w:szCs w:val="24"/>
        </w:rPr>
        <w:t>przyznanej</w:t>
      </w:r>
      <w:r w:rsidR="00FD1648" w:rsidRPr="00D70DD8">
        <w:rPr>
          <w:rFonts w:ascii="Times New Roman" w:hAnsi="Times New Roman" w:cs="Times New Roman"/>
          <w:szCs w:val="24"/>
        </w:rPr>
        <w:t xml:space="preserve"> pomocy finansowej w okresie kolejnych 60 miesięcy – z możliwością </w:t>
      </w:r>
      <w:r w:rsidR="0087012C" w:rsidRPr="00D70DD8">
        <w:rPr>
          <w:rFonts w:ascii="Times New Roman" w:hAnsi="Times New Roman" w:cs="Times New Roman"/>
          <w:szCs w:val="24"/>
        </w:rPr>
        <w:t xml:space="preserve">jednorazowej </w:t>
      </w:r>
      <w:r w:rsidR="00FD1648" w:rsidRPr="00D70DD8">
        <w:rPr>
          <w:rFonts w:ascii="Times New Roman" w:hAnsi="Times New Roman" w:cs="Times New Roman"/>
          <w:szCs w:val="24"/>
        </w:rPr>
        <w:t>wcześniejsze</w:t>
      </w:r>
      <w:r w:rsidR="0087012C" w:rsidRPr="00D70DD8">
        <w:rPr>
          <w:rFonts w:ascii="Times New Roman" w:hAnsi="Times New Roman" w:cs="Times New Roman"/>
          <w:szCs w:val="24"/>
        </w:rPr>
        <w:t>j</w:t>
      </w:r>
      <w:r w:rsidR="00FD1648" w:rsidRPr="00D70DD8">
        <w:rPr>
          <w:rFonts w:ascii="Times New Roman" w:hAnsi="Times New Roman" w:cs="Times New Roman"/>
          <w:szCs w:val="24"/>
        </w:rPr>
        <w:t xml:space="preserve"> spłaty.</w:t>
      </w:r>
      <w:r w:rsidR="0087012C" w:rsidRPr="00D70DD8">
        <w:rPr>
          <w:rFonts w:ascii="Times New Roman" w:hAnsi="Times New Roman" w:cs="Times New Roman"/>
          <w:szCs w:val="24"/>
        </w:rPr>
        <w:t xml:space="preserve"> </w:t>
      </w:r>
      <w:r w:rsidR="00FD1648" w:rsidRPr="00D70DD8">
        <w:rPr>
          <w:rFonts w:ascii="Times New Roman" w:hAnsi="Times New Roman" w:cs="Times New Roman"/>
          <w:szCs w:val="24"/>
        </w:rPr>
        <w:t>W przypadku SOP</w:t>
      </w:r>
      <w:r w:rsidR="0087012C" w:rsidRPr="00D70DD8">
        <w:rPr>
          <w:rFonts w:ascii="Times New Roman" w:hAnsi="Times New Roman" w:cs="Times New Roman"/>
          <w:szCs w:val="24"/>
        </w:rPr>
        <w:t>,</w:t>
      </w:r>
      <w:r w:rsidR="00FD1648" w:rsidRPr="00D70DD8">
        <w:rPr>
          <w:rFonts w:ascii="Times New Roman" w:hAnsi="Times New Roman" w:cs="Times New Roman"/>
          <w:szCs w:val="24"/>
        </w:rPr>
        <w:t xml:space="preserve"> w postaci zw</w:t>
      </w:r>
      <w:r w:rsidR="00A53B0A" w:rsidRPr="00D70DD8">
        <w:rPr>
          <w:rFonts w:ascii="Times New Roman" w:hAnsi="Times New Roman" w:cs="Times New Roman"/>
          <w:szCs w:val="24"/>
        </w:rPr>
        <w:t xml:space="preserve">rotu 50% otrzymanej kwoty w </w:t>
      </w:r>
      <w:r w:rsidR="00FD1648" w:rsidRPr="00D70DD8">
        <w:rPr>
          <w:rFonts w:ascii="Times New Roman" w:hAnsi="Times New Roman" w:cs="Times New Roman"/>
          <w:szCs w:val="24"/>
        </w:rPr>
        <w:t xml:space="preserve">ciągu 30 dni od otrzymania </w:t>
      </w:r>
      <w:r w:rsidR="0087012C" w:rsidRPr="00D70DD8">
        <w:rPr>
          <w:rFonts w:ascii="Times New Roman" w:hAnsi="Times New Roman" w:cs="Times New Roman"/>
          <w:szCs w:val="24"/>
        </w:rPr>
        <w:t xml:space="preserve">rozstrzygnięcia </w:t>
      </w:r>
      <w:r w:rsidR="00FD1648" w:rsidRPr="00D70DD8">
        <w:rPr>
          <w:rFonts w:ascii="Times New Roman" w:hAnsi="Times New Roman" w:cs="Times New Roman"/>
          <w:szCs w:val="24"/>
        </w:rPr>
        <w:t>w sprawie lub spłaty co miesiąc 1/120 z 50% wysokośc</w:t>
      </w:r>
      <w:r w:rsidR="0087012C" w:rsidRPr="00D70DD8">
        <w:rPr>
          <w:rFonts w:ascii="Times New Roman" w:hAnsi="Times New Roman" w:cs="Times New Roman"/>
          <w:szCs w:val="24"/>
        </w:rPr>
        <w:t>i przyznanej</w:t>
      </w:r>
      <w:r w:rsidR="00FD1648" w:rsidRPr="00D70DD8">
        <w:rPr>
          <w:rFonts w:ascii="Times New Roman" w:hAnsi="Times New Roman" w:cs="Times New Roman"/>
          <w:szCs w:val="24"/>
        </w:rPr>
        <w:t xml:space="preserve"> pomocy fina</w:t>
      </w:r>
      <w:r w:rsidR="00800DD8" w:rsidRPr="00D70DD8">
        <w:rPr>
          <w:rFonts w:ascii="Times New Roman" w:hAnsi="Times New Roman" w:cs="Times New Roman"/>
          <w:szCs w:val="24"/>
        </w:rPr>
        <w:t xml:space="preserve">nsowej w okresie kolejnych 120 </w:t>
      </w:r>
      <w:r w:rsidR="00FD1648" w:rsidRPr="00D70DD8">
        <w:rPr>
          <w:rFonts w:ascii="Times New Roman" w:hAnsi="Times New Roman" w:cs="Times New Roman"/>
          <w:szCs w:val="24"/>
        </w:rPr>
        <w:t xml:space="preserve">miesięcy z możliwością </w:t>
      </w:r>
      <w:r w:rsidR="0087012C" w:rsidRPr="00D70DD8">
        <w:rPr>
          <w:rFonts w:ascii="Times New Roman" w:hAnsi="Times New Roman" w:cs="Times New Roman"/>
          <w:szCs w:val="24"/>
        </w:rPr>
        <w:t xml:space="preserve">jednorazowej wcześniejszej spłaty. Jeśli złożenie wniosku o pomoc finansową </w:t>
      </w:r>
      <w:r w:rsidR="0087012C" w:rsidRPr="00D70DD8">
        <w:rPr>
          <w:rStyle w:val="Pogrubienie"/>
          <w:rFonts w:ascii="Times New Roman" w:hAnsi="Times New Roman" w:cs="Times New Roman"/>
          <w:b w:val="0"/>
          <w:szCs w:val="24"/>
        </w:rPr>
        <w:t xml:space="preserve">na uzyskanie lokalu mieszkalnego, odprawę mieszkaniową lub ekwiwalent pieniężny w zamian za rezygnację </w:t>
      </w:r>
      <w:r w:rsidR="00800DD8" w:rsidRPr="00D70DD8">
        <w:rPr>
          <w:rStyle w:val="Pogrubienie"/>
          <w:rFonts w:ascii="Times New Roman" w:hAnsi="Times New Roman" w:cs="Times New Roman"/>
          <w:b w:val="0"/>
          <w:szCs w:val="24"/>
        </w:rPr>
        <w:t>z </w:t>
      </w:r>
      <w:r w:rsidR="0087012C" w:rsidRPr="00D70DD8">
        <w:rPr>
          <w:rStyle w:val="Pogrubienie"/>
          <w:rFonts w:ascii="Times New Roman" w:hAnsi="Times New Roman" w:cs="Times New Roman"/>
          <w:b w:val="0"/>
          <w:szCs w:val="24"/>
        </w:rPr>
        <w:t>lokalu mieszkalnego z jednostek budżetowych nastąpiło po 31 grudnia 2024</w:t>
      </w:r>
      <w:r w:rsidR="00A53B0A" w:rsidRPr="00D70DD8">
        <w:rPr>
          <w:rStyle w:val="Pogrubienie"/>
          <w:rFonts w:ascii="Times New Roman" w:hAnsi="Times New Roman" w:cs="Times New Roman"/>
          <w:b w:val="0"/>
          <w:szCs w:val="24"/>
        </w:rPr>
        <w:t xml:space="preserve"> </w:t>
      </w:r>
      <w:r w:rsidR="0087012C" w:rsidRPr="00D70DD8">
        <w:rPr>
          <w:rStyle w:val="Pogrubienie"/>
          <w:rFonts w:ascii="Times New Roman" w:hAnsi="Times New Roman" w:cs="Times New Roman"/>
          <w:b w:val="0"/>
          <w:szCs w:val="24"/>
        </w:rPr>
        <w:t xml:space="preserve">r., funkcjonariusz wnioskujący o świadczenie mieszkaniowe, zobowiązany jest zadeklarować sposób zwrotu całości przyznanej mu </w:t>
      </w:r>
      <w:r w:rsidR="0087012C" w:rsidRPr="00D70DD8">
        <w:rPr>
          <w:rFonts w:ascii="Times New Roman" w:hAnsi="Times New Roman" w:cs="Times New Roman"/>
          <w:szCs w:val="24"/>
        </w:rPr>
        <w:t>przyznanej decyzją ad</w:t>
      </w:r>
      <w:r w:rsidR="00800DD8" w:rsidRPr="00D70DD8">
        <w:rPr>
          <w:rFonts w:ascii="Times New Roman" w:hAnsi="Times New Roman" w:cs="Times New Roman"/>
          <w:szCs w:val="24"/>
        </w:rPr>
        <w:t>ministracyjną kwoty w oparciu o </w:t>
      </w:r>
      <w:r w:rsidR="0087012C" w:rsidRPr="00D70DD8">
        <w:rPr>
          <w:rFonts w:ascii="Times New Roman" w:hAnsi="Times New Roman" w:cs="Times New Roman"/>
          <w:szCs w:val="24"/>
        </w:rPr>
        <w:t xml:space="preserve">powyższe zasady – niniejsze nie </w:t>
      </w:r>
      <w:r w:rsidR="00C954E2" w:rsidRPr="00D70DD8">
        <w:rPr>
          <w:rFonts w:ascii="Times New Roman" w:hAnsi="Times New Roman" w:cs="Times New Roman"/>
          <w:szCs w:val="24"/>
        </w:rPr>
        <w:t>ma zastosowania w przypadku gdy zakup nieruchomości nastąpił przed 1 stycznia 2025</w:t>
      </w:r>
      <w:r w:rsidR="00A53B0A" w:rsidRPr="00D70DD8">
        <w:rPr>
          <w:rFonts w:ascii="Times New Roman" w:hAnsi="Times New Roman" w:cs="Times New Roman"/>
          <w:szCs w:val="24"/>
        </w:rPr>
        <w:t xml:space="preserve"> </w:t>
      </w:r>
      <w:r w:rsidR="008B751E" w:rsidRPr="00D70DD8">
        <w:rPr>
          <w:rFonts w:ascii="Times New Roman" w:hAnsi="Times New Roman" w:cs="Times New Roman"/>
          <w:szCs w:val="24"/>
        </w:rPr>
        <w:t>r</w:t>
      </w:r>
      <w:r w:rsidR="00C954E2" w:rsidRPr="00D70DD8">
        <w:rPr>
          <w:rFonts w:ascii="Times New Roman" w:hAnsi="Times New Roman" w:cs="Times New Roman"/>
          <w:szCs w:val="24"/>
        </w:rPr>
        <w:t xml:space="preserve">. </w:t>
      </w:r>
    </w:p>
    <w:p w14:paraId="7AD054B3" w14:textId="77777777" w:rsidR="009A24DF" w:rsidRPr="00D70DD8" w:rsidRDefault="009A24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Wprowadzenie powyższego przepisu ma na celu zapewnienie, co do zasady, zrównania sytuacji osób, które do dnia wejścia w życie projektowanych przepisów nie uzyskały korzyści z ww. tytułu, w przeciwieństwie do </w:t>
      </w:r>
      <w:r w:rsidR="001356E9" w:rsidRPr="00D70DD8">
        <w:rPr>
          <w:rFonts w:ascii="Times New Roman" w:hAnsi="Times New Roman" w:cs="Times New Roman"/>
          <w:szCs w:val="24"/>
        </w:rPr>
        <w:t>funkcjonariuszy</w:t>
      </w:r>
      <w:r w:rsidRPr="00D70DD8">
        <w:rPr>
          <w:rFonts w:ascii="Times New Roman" w:hAnsi="Times New Roman" w:cs="Times New Roman"/>
          <w:szCs w:val="24"/>
        </w:rPr>
        <w:t xml:space="preserve">, którzy otrzymali taką pomoc. Wprowadzenie obowiązku zwrotu otrzymanej pomocy finansowej pozwala na wyrównanie sytuacji grup </w:t>
      </w:r>
      <w:r w:rsidR="009A2F37" w:rsidRPr="00D70DD8">
        <w:rPr>
          <w:rFonts w:ascii="Times New Roman" w:hAnsi="Times New Roman" w:cs="Times New Roman"/>
          <w:szCs w:val="24"/>
        </w:rPr>
        <w:t>funkcjonariuszy</w:t>
      </w:r>
      <w:r w:rsidRPr="00D70DD8">
        <w:rPr>
          <w:rFonts w:ascii="Times New Roman" w:hAnsi="Times New Roman" w:cs="Times New Roman"/>
          <w:szCs w:val="24"/>
        </w:rPr>
        <w:t>, eliminując potencjalne nierówności i zachowując zasadę sprawiedliwości społecznej.</w:t>
      </w:r>
    </w:p>
    <w:p w14:paraId="254E476C" w14:textId="77777777" w:rsidR="009A24DF" w:rsidRPr="00D70DD8" w:rsidRDefault="009A24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Utrzymanie parytetu w przyznawaniu środków publicznych wzmacnia zaufanie do systemu oraz jego przejrzystość zapobiegając sytuacjom, w których niektóre osoby mogłyby uzyskać nieuzasadnione podwójne wsparcie. Taki mechanizm stanowi także gwarancję racjonalnego gospodarowania środkami budżetowymi.</w:t>
      </w:r>
    </w:p>
    <w:p w14:paraId="4716BF65" w14:textId="77777777" w:rsidR="00786ADA" w:rsidRPr="00D70DD8" w:rsidRDefault="006A76A9"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Przyjęcie świadczenia mieszkaniowego będzie skutkowało koniecznością zwolnienia przez funkcjonariusza dotychczas zajmowanej kwatery </w:t>
      </w:r>
      <w:r w:rsidR="00C66512" w:rsidRPr="00D70DD8">
        <w:rPr>
          <w:rFonts w:ascii="Times New Roman" w:hAnsi="Times New Roman" w:cs="Times New Roman"/>
          <w:szCs w:val="24"/>
        </w:rPr>
        <w:t>tymczasowej lub lokalu mieszkalnego, natomiast świadczenie będzie p</w:t>
      </w:r>
      <w:r w:rsidR="00ED18FD" w:rsidRPr="00D70DD8">
        <w:rPr>
          <w:rFonts w:ascii="Times New Roman" w:hAnsi="Times New Roman" w:cs="Times New Roman"/>
          <w:szCs w:val="24"/>
        </w:rPr>
        <w:t>rzysługiwało funkcjonariuszowi zakwaterowanemu</w:t>
      </w:r>
      <w:r w:rsidR="00C66512" w:rsidRPr="00D70DD8">
        <w:rPr>
          <w:rFonts w:ascii="Times New Roman" w:hAnsi="Times New Roman" w:cs="Times New Roman"/>
          <w:szCs w:val="24"/>
        </w:rPr>
        <w:t xml:space="preserve"> w</w:t>
      </w:r>
      <w:r w:rsidR="00ED18FD" w:rsidRPr="00D70DD8">
        <w:rPr>
          <w:rFonts w:ascii="Times New Roman" w:hAnsi="Times New Roman" w:cs="Times New Roman"/>
          <w:szCs w:val="24"/>
        </w:rPr>
        <w:t> </w:t>
      </w:r>
      <w:r w:rsidR="00C66512" w:rsidRPr="00D70DD8">
        <w:rPr>
          <w:rFonts w:ascii="Times New Roman" w:hAnsi="Times New Roman" w:cs="Times New Roman"/>
          <w:szCs w:val="24"/>
        </w:rPr>
        <w:t>internacie albo kwaterze internatowej</w:t>
      </w:r>
      <w:r w:rsidR="00831EF8" w:rsidRPr="00D70DD8">
        <w:rPr>
          <w:rFonts w:ascii="Times New Roman" w:hAnsi="Times New Roman" w:cs="Times New Roman"/>
          <w:szCs w:val="24"/>
        </w:rPr>
        <w:t xml:space="preserve"> (z wyłączeniem funkcjonariuszy w służbie kontraktowej)</w:t>
      </w:r>
      <w:r w:rsidR="00C66512" w:rsidRPr="00D70DD8">
        <w:rPr>
          <w:rFonts w:ascii="Times New Roman" w:hAnsi="Times New Roman" w:cs="Times New Roman"/>
          <w:szCs w:val="24"/>
        </w:rPr>
        <w:t xml:space="preserve">. </w:t>
      </w:r>
    </w:p>
    <w:p w14:paraId="4EB95244" w14:textId="77777777" w:rsidR="00FE518D" w:rsidRPr="00D70DD8" w:rsidRDefault="0054450E"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lastRenderedPageBreak/>
        <w:t xml:space="preserve">Wypłata świadczenia będzie </w:t>
      </w:r>
      <w:r w:rsidR="0077498E" w:rsidRPr="00D70DD8">
        <w:rPr>
          <w:rFonts w:ascii="Times New Roman" w:hAnsi="Times New Roman" w:cs="Times New Roman"/>
          <w:szCs w:val="24"/>
        </w:rPr>
        <w:t xml:space="preserve">zawieszona </w:t>
      </w:r>
      <w:r w:rsidRPr="00D70DD8">
        <w:rPr>
          <w:rFonts w:ascii="Times New Roman" w:hAnsi="Times New Roman" w:cs="Times New Roman"/>
          <w:szCs w:val="24"/>
        </w:rPr>
        <w:t>m.in. w przypadku</w:t>
      </w:r>
      <w:r w:rsidR="00281951" w:rsidRPr="00D70DD8">
        <w:rPr>
          <w:rFonts w:ascii="Times New Roman" w:hAnsi="Times New Roman" w:cs="Times New Roman"/>
          <w:szCs w:val="24"/>
        </w:rPr>
        <w:t>:</w:t>
      </w:r>
      <w:r w:rsidRPr="00D70DD8">
        <w:rPr>
          <w:rFonts w:ascii="Times New Roman" w:hAnsi="Times New Roman" w:cs="Times New Roman"/>
          <w:szCs w:val="24"/>
        </w:rPr>
        <w:t xml:space="preserve"> otrzymania lokalu mieszkalnego albo kwatery tymczasow</w:t>
      </w:r>
      <w:r w:rsidR="00281951" w:rsidRPr="00D70DD8">
        <w:rPr>
          <w:rFonts w:ascii="Times New Roman" w:hAnsi="Times New Roman" w:cs="Times New Roman"/>
          <w:szCs w:val="24"/>
        </w:rPr>
        <w:t>ej (na czas zamieszkiwania</w:t>
      </w:r>
      <w:r w:rsidR="00C954E2" w:rsidRPr="00D70DD8">
        <w:rPr>
          <w:rFonts w:ascii="Times New Roman" w:hAnsi="Times New Roman" w:cs="Times New Roman"/>
          <w:szCs w:val="24"/>
        </w:rPr>
        <w:t xml:space="preserve">, licząc od dnia protokolarnego przyjęcia lokalu) </w:t>
      </w:r>
      <w:r w:rsidR="00E522F4" w:rsidRPr="00D70DD8">
        <w:rPr>
          <w:rFonts w:ascii="Times New Roman" w:hAnsi="Times New Roman" w:cs="Times New Roman"/>
          <w:szCs w:val="24"/>
        </w:rPr>
        <w:t>(nie dotyczy funkcjonariuszy</w:t>
      </w:r>
      <w:r w:rsidR="00C954E2" w:rsidRPr="00D70DD8">
        <w:rPr>
          <w:rFonts w:ascii="Times New Roman" w:hAnsi="Times New Roman" w:cs="Times New Roman"/>
          <w:szCs w:val="24"/>
        </w:rPr>
        <w:t xml:space="preserve"> przeniesionych z urzędu do pełnienia służby w innej miejscowości i ponoszących koszty zakwaterowania w kwaterze tymczasowej)</w:t>
      </w:r>
      <w:r w:rsidR="00281951" w:rsidRPr="00D70DD8">
        <w:rPr>
          <w:rFonts w:ascii="Times New Roman" w:hAnsi="Times New Roman" w:cs="Times New Roman"/>
          <w:szCs w:val="24"/>
        </w:rPr>
        <w:t xml:space="preserve"> lub na czas</w:t>
      </w:r>
      <w:r w:rsidRPr="00D70DD8">
        <w:rPr>
          <w:rFonts w:ascii="Times New Roman" w:hAnsi="Times New Roman" w:cs="Times New Roman"/>
          <w:szCs w:val="24"/>
        </w:rPr>
        <w:t xml:space="preserve"> prz</w:t>
      </w:r>
      <w:r w:rsidR="00786ADA" w:rsidRPr="00D70DD8">
        <w:rPr>
          <w:rFonts w:ascii="Times New Roman" w:hAnsi="Times New Roman" w:cs="Times New Roman"/>
          <w:szCs w:val="24"/>
        </w:rPr>
        <w:t>ebywania na urlopie bezpłatnym</w:t>
      </w:r>
      <w:r w:rsidRPr="00D70DD8">
        <w:rPr>
          <w:rFonts w:ascii="Times New Roman" w:hAnsi="Times New Roman" w:cs="Times New Roman"/>
          <w:szCs w:val="24"/>
        </w:rPr>
        <w:t xml:space="preserve">. </w:t>
      </w:r>
    </w:p>
    <w:p w14:paraId="3695ECF8" w14:textId="77777777" w:rsidR="00B86B84" w:rsidRPr="00D70DD8" w:rsidRDefault="006052EC"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Ponadto </w:t>
      </w:r>
      <w:r w:rsidR="009505F1" w:rsidRPr="00D70DD8">
        <w:rPr>
          <w:rFonts w:ascii="Times New Roman" w:hAnsi="Times New Roman" w:cs="Times New Roman"/>
          <w:szCs w:val="24"/>
        </w:rPr>
        <w:t xml:space="preserve">projektowana </w:t>
      </w:r>
      <w:r w:rsidRPr="00D70DD8">
        <w:rPr>
          <w:rFonts w:ascii="Times New Roman" w:hAnsi="Times New Roman" w:cs="Times New Roman"/>
          <w:szCs w:val="24"/>
        </w:rPr>
        <w:t xml:space="preserve">ustawa </w:t>
      </w:r>
      <w:r w:rsidR="005D716D" w:rsidRPr="00D70DD8">
        <w:rPr>
          <w:rFonts w:ascii="Times New Roman" w:hAnsi="Times New Roman" w:cs="Times New Roman"/>
          <w:szCs w:val="24"/>
        </w:rPr>
        <w:t>szczegółowo reguluje</w:t>
      </w:r>
      <w:r w:rsidRPr="00D70DD8">
        <w:rPr>
          <w:rFonts w:ascii="Times New Roman" w:hAnsi="Times New Roman" w:cs="Times New Roman"/>
          <w:szCs w:val="24"/>
        </w:rPr>
        <w:t xml:space="preserve"> przypadki, w których funkcjonariusz jest zobowiązany do opróżnienia lokalu mieszkalnego lub</w:t>
      </w:r>
      <w:r w:rsidR="005D716D" w:rsidRPr="00D70DD8">
        <w:rPr>
          <w:rFonts w:ascii="Times New Roman" w:hAnsi="Times New Roman" w:cs="Times New Roman"/>
          <w:szCs w:val="24"/>
        </w:rPr>
        <w:t xml:space="preserve"> kwatery tymczasowej (m.in. w</w:t>
      </w:r>
      <w:r w:rsidR="00935BF1" w:rsidRPr="00D70DD8">
        <w:rPr>
          <w:rFonts w:ascii="Times New Roman" w:hAnsi="Times New Roman" w:cs="Times New Roman"/>
          <w:szCs w:val="24"/>
        </w:rPr>
        <w:t> </w:t>
      </w:r>
      <w:r w:rsidR="005D716D" w:rsidRPr="00D70DD8">
        <w:rPr>
          <w:rFonts w:ascii="Times New Roman" w:hAnsi="Times New Roman" w:cs="Times New Roman"/>
          <w:szCs w:val="24"/>
        </w:rPr>
        <w:t>przypadku zwolnienia ze służby, używ</w:t>
      </w:r>
      <w:r w:rsidR="008B751E" w:rsidRPr="00D70DD8">
        <w:rPr>
          <w:rFonts w:ascii="Times New Roman" w:hAnsi="Times New Roman" w:cs="Times New Roman"/>
          <w:szCs w:val="24"/>
        </w:rPr>
        <w:t>ania lokalu w sposób sprzeczny z</w:t>
      </w:r>
      <w:r w:rsidR="005D716D" w:rsidRPr="00D70DD8">
        <w:rPr>
          <w:rFonts w:ascii="Times New Roman" w:hAnsi="Times New Roman" w:cs="Times New Roman"/>
          <w:szCs w:val="24"/>
        </w:rPr>
        <w:t xml:space="preserve"> umową najmu lub niezgodnie z przeznaczeniem, zwłoki z zapłatą czynszu, zrzeczenia się uprawnie</w:t>
      </w:r>
      <w:r w:rsidR="00B86B84" w:rsidRPr="00D70DD8">
        <w:rPr>
          <w:rFonts w:ascii="Times New Roman" w:hAnsi="Times New Roman" w:cs="Times New Roman"/>
          <w:szCs w:val="24"/>
        </w:rPr>
        <w:t>ń do zajmowanego lokalu, itp.).</w:t>
      </w:r>
    </w:p>
    <w:p w14:paraId="30B0C002" w14:textId="77777777" w:rsidR="00602E63" w:rsidRPr="00D70DD8" w:rsidRDefault="00F22027" w:rsidP="001A53F0">
      <w:pPr>
        <w:autoSpaceDE w:val="0"/>
        <w:autoSpaceDN w:val="0"/>
        <w:adjustRightInd w:val="0"/>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Jednocześnie</w:t>
      </w:r>
      <w:r w:rsidR="00401A40" w:rsidRPr="00D70DD8">
        <w:rPr>
          <w:rFonts w:ascii="Times New Roman" w:hAnsi="Times New Roman" w:cs="Times New Roman"/>
          <w:sz w:val="24"/>
          <w:szCs w:val="24"/>
        </w:rPr>
        <w:t xml:space="preserve"> </w:t>
      </w:r>
      <w:r w:rsidR="00C954E2" w:rsidRPr="00D70DD8">
        <w:rPr>
          <w:rFonts w:ascii="Times New Roman" w:hAnsi="Times New Roman" w:cs="Times New Roman"/>
          <w:sz w:val="24"/>
          <w:szCs w:val="24"/>
        </w:rPr>
        <w:t>wprowadz</w:t>
      </w:r>
      <w:r w:rsidR="009505F1" w:rsidRPr="00D70DD8">
        <w:rPr>
          <w:rFonts w:ascii="Times New Roman" w:hAnsi="Times New Roman" w:cs="Times New Roman"/>
          <w:sz w:val="24"/>
          <w:szCs w:val="24"/>
        </w:rPr>
        <w:t>ono</w:t>
      </w:r>
      <w:r w:rsidR="00C954E2" w:rsidRPr="00D70DD8">
        <w:rPr>
          <w:rFonts w:ascii="Times New Roman" w:hAnsi="Times New Roman" w:cs="Times New Roman"/>
          <w:sz w:val="24"/>
          <w:szCs w:val="24"/>
        </w:rPr>
        <w:t xml:space="preserve"> przepisy mające</w:t>
      </w:r>
      <w:r w:rsidR="00800DD8" w:rsidRPr="00D70DD8">
        <w:rPr>
          <w:rFonts w:ascii="Times New Roman" w:hAnsi="Times New Roman" w:cs="Times New Roman"/>
          <w:sz w:val="24"/>
          <w:szCs w:val="24"/>
        </w:rPr>
        <w:t xml:space="preserve"> na celu </w:t>
      </w:r>
      <w:r w:rsidR="008B751E" w:rsidRPr="00D70DD8">
        <w:rPr>
          <w:rFonts w:ascii="Times New Roman" w:hAnsi="Times New Roman" w:cs="Times New Roman"/>
          <w:sz w:val="24"/>
          <w:szCs w:val="24"/>
        </w:rPr>
        <w:t>rozwiązanie</w:t>
      </w:r>
      <w:r w:rsidR="00800DD8" w:rsidRPr="00D70DD8">
        <w:rPr>
          <w:rFonts w:ascii="Times New Roman" w:hAnsi="Times New Roman" w:cs="Times New Roman"/>
          <w:sz w:val="24"/>
          <w:szCs w:val="24"/>
        </w:rPr>
        <w:t xml:space="preserve"> problemu związanego z </w:t>
      </w:r>
      <w:r w:rsidR="00D205B0" w:rsidRPr="00D70DD8">
        <w:rPr>
          <w:rFonts w:ascii="Times New Roman" w:hAnsi="Times New Roman" w:cs="Times New Roman"/>
          <w:sz w:val="24"/>
          <w:szCs w:val="24"/>
        </w:rPr>
        <w:t>zapewnienie</w:t>
      </w:r>
      <w:r w:rsidR="009505F1" w:rsidRPr="00D70DD8">
        <w:rPr>
          <w:rFonts w:ascii="Times New Roman" w:hAnsi="Times New Roman" w:cs="Times New Roman"/>
          <w:sz w:val="24"/>
          <w:szCs w:val="24"/>
        </w:rPr>
        <w:t>m</w:t>
      </w:r>
      <w:r w:rsidR="00D205B0" w:rsidRPr="00D70DD8">
        <w:rPr>
          <w:rFonts w:ascii="Times New Roman" w:hAnsi="Times New Roman" w:cs="Times New Roman"/>
          <w:sz w:val="24"/>
          <w:szCs w:val="24"/>
        </w:rPr>
        <w:t xml:space="preserve"> ochrony przed eksmisją „na bruk”</w:t>
      </w:r>
      <w:r w:rsidR="001C3E7A" w:rsidRPr="00D70DD8">
        <w:rPr>
          <w:rFonts w:ascii="Times New Roman" w:hAnsi="Times New Roman" w:cs="Times New Roman"/>
          <w:sz w:val="24"/>
          <w:szCs w:val="24"/>
        </w:rPr>
        <w:t xml:space="preserve"> osób, które nie są w stanie we własnym zakresie zaspokoić swoich potrzeb mieszkaniowych.</w:t>
      </w:r>
      <w:r w:rsidR="00602E63" w:rsidRPr="00D70DD8">
        <w:rPr>
          <w:rFonts w:ascii="Times New Roman" w:hAnsi="Times New Roman" w:cs="Times New Roman"/>
          <w:sz w:val="24"/>
          <w:szCs w:val="24"/>
        </w:rPr>
        <w:t xml:space="preserve"> </w:t>
      </w:r>
      <w:r w:rsidR="00602E63" w:rsidRPr="00D70DD8">
        <w:rPr>
          <w:rFonts w:ascii="Times New Roman" w:hAnsi="Times New Roman"/>
          <w:sz w:val="24"/>
          <w:szCs w:val="24"/>
          <w:shd w:val="clear" w:color="auto" w:fill="FFFFFF"/>
        </w:rPr>
        <w:t>W związku z powyższym decyzji o opróżnieniu lokalu mieszkalnego lub kwatery tymczasowej nie wydaje</w:t>
      </w:r>
      <w:r w:rsidR="00800DD8" w:rsidRPr="00D70DD8">
        <w:rPr>
          <w:rFonts w:ascii="Times New Roman" w:hAnsi="Times New Roman"/>
          <w:sz w:val="24"/>
          <w:szCs w:val="24"/>
          <w:shd w:val="clear" w:color="auto" w:fill="FFFFFF"/>
        </w:rPr>
        <w:t xml:space="preserve"> się w </w:t>
      </w:r>
      <w:r w:rsidR="00602E63" w:rsidRPr="00D70DD8">
        <w:rPr>
          <w:rFonts w:ascii="Times New Roman" w:hAnsi="Times New Roman"/>
          <w:sz w:val="24"/>
          <w:szCs w:val="24"/>
          <w:shd w:val="clear" w:color="auto" w:fill="FFFFFF"/>
        </w:rPr>
        <w:t>przypadku: kobiet w ciąży, małoletnich, osób niepełnosprawnych, o których mowa w art. 1 ustawy z dnia 27 sierpnia 1997 r. o rehabilitacji zawodowej i społecznej oraz zatrudnianiu osób niepełnosprawnych lub ubezwłasnowolnionych oraz osób sprawujących nad takimi osobami opiekę i wspólnie z nimi zamieszkałych, obłożnie chorych, którzy dysponują dokumentem urzędowym lub zaświadczeniem lekarskim stwierdzającym stan zdrowia, w którym chory bez narażenia życia lub zdrowia nie może prowadzić normalnej egzystencji, wydanym nie wcześniej niż miesiąc przed wszczęciem postępowania o opróżnienie lokalu mieszkalnego, emerytom lub rencistom spełniającym kryteria do otrzymania świadczenia z pomocy społecznej oraz osobom posiadającym status bezrobotnego, spełniającym kryteria do otrzymania świadczenia z pomocy społecznej, chyba że ww. mogą zamieszkać w innym lokalu mieszkalnym albo w domu jednorodzinnym lub dom</w:t>
      </w:r>
      <w:r w:rsidR="00800DD8" w:rsidRPr="00D70DD8">
        <w:rPr>
          <w:rFonts w:ascii="Times New Roman" w:hAnsi="Times New Roman"/>
          <w:sz w:val="24"/>
          <w:szCs w:val="24"/>
          <w:shd w:val="clear" w:color="auto" w:fill="FFFFFF"/>
        </w:rPr>
        <w:t>u mieszkalno-pensjonatowym, a w </w:t>
      </w:r>
      <w:r w:rsidR="00602E63" w:rsidRPr="00D70DD8">
        <w:rPr>
          <w:rFonts w:ascii="Times New Roman" w:hAnsi="Times New Roman"/>
          <w:sz w:val="24"/>
          <w:szCs w:val="24"/>
          <w:shd w:val="clear" w:color="auto" w:fill="FFFFFF"/>
        </w:rPr>
        <w:t>przypadku, w którym jedną z osób, wobec której wydaje się decyzję o opróżnieniu lokalu mieszkalnego jest funkcjonariusz, mogą zamieszkać w miejscowości, w której pełni on służbę, lub w innej miejscowości w innym lokalu mieszkalnym albo w domu jednorodzinnym lub domu mieszkalno-pensjonatowym.</w:t>
      </w:r>
    </w:p>
    <w:p w14:paraId="07C2E55F" w14:textId="77777777" w:rsidR="00C14FDF" w:rsidRPr="00D70DD8" w:rsidRDefault="00D12289"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Projekt u</w:t>
      </w:r>
      <w:r w:rsidR="00F20DF8" w:rsidRPr="00D70DD8">
        <w:rPr>
          <w:rFonts w:ascii="Times New Roman" w:hAnsi="Times New Roman" w:cs="Times New Roman"/>
          <w:szCs w:val="24"/>
        </w:rPr>
        <w:t>staw</w:t>
      </w:r>
      <w:r w:rsidRPr="00D70DD8">
        <w:rPr>
          <w:rFonts w:ascii="Times New Roman" w:hAnsi="Times New Roman" w:cs="Times New Roman"/>
          <w:szCs w:val="24"/>
        </w:rPr>
        <w:t>y</w:t>
      </w:r>
      <w:r w:rsidR="00F20DF8" w:rsidRPr="00D70DD8">
        <w:rPr>
          <w:rFonts w:ascii="Times New Roman" w:hAnsi="Times New Roman" w:cs="Times New Roman"/>
          <w:szCs w:val="24"/>
        </w:rPr>
        <w:t xml:space="preserve"> dostosowuje przepisy art. 21 ust</w:t>
      </w:r>
      <w:r w:rsidR="00A53B0A" w:rsidRPr="00D70DD8">
        <w:rPr>
          <w:rFonts w:ascii="Times New Roman" w:hAnsi="Times New Roman" w:cs="Times New Roman"/>
          <w:szCs w:val="24"/>
        </w:rPr>
        <w:t>.</w:t>
      </w:r>
      <w:r w:rsidR="00F20DF8" w:rsidRPr="00D70DD8">
        <w:rPr>
          <w:rFonts w:ascii="Times New Roman" w:hAnsi="Times New Roman" w:cs="Times New Roman"/>
          <w:szCs w:val="24"/>
        </w:rPr>
        <w:t xml:space="preserve"> 1 ustawy z dnia 26 lipca 1991 r. o podatku docho</w:t>
      </w:r>
      <w:r w:rsidR="0077498E" w:rsidRPr="00D70DD8">
        <w:rPr>
          <w:rFonts w:ascii="Times New Roman" w:hAnsi="Times New Roman" w:cs="Times New Roman"/>
          <w:szCs w:val="24"/>
        </w:rPr>
        <w:t xml:space="preserve">dowym od osób fizycznych </w:t>
      </w:r>
      <w:r w:rsidR="00F20DF8" w:rsidRPr="00D70DD8">
        <w:rPr>
          <w:rFonts w:ascii="Times New Roman" w:hAnsi="Times New Roman" w:cs="Times New Roman"/>
          <w:szCs w:val="24"/>
        </w:rPr>
        <w:t xml:space="preserve">w zakresie zwolnienia z podatku świadczeń </w:t>
      </w:r>
      <w:r w:rsidR="00A92F02" w:rsidRPr="00D70DD8">
        <w:rPr>
          <w:rFonts w:ascii="Times New Roman" w:hAnsi="Times New Roman" w:cs="Times New Roman"/>
          <w:szCs w:val="24"/>
        </w:rPr>
        <w:t>wypłaconych</w:t>
      </w:r>
      <w:r w:rsidR="00F20DF8" w:rsidRPr="00D70DD8">
        <w:rPr>
          <w:rFonts w:ascii="Times New Roman" w:hAnsi="Times New Roman" w:cs="Times New Roman"/>
          <w:szCs w:val="24"/>
        </w:rPr>
        <w:t xml:space="preserve"> </w:t>
      </w:r>
      <w:r w:rsidR="00A92F02" w:rsidRPr="00D70DD8">
        <w:rPr>
          <w:rFonts w:ascii="Times New Roman" w:hAnsi="Times New Roman" w:cs="Times New Roman"/>
          <w:szCs w:val="24"/>
        </w:rPr>
        <w:t>funkcjonariuszom</w:t>
      </w:r>
      <w:r w:rsidR="00F20DF8" w:rsidRPr="00D70DD8">
        <w:rPr>
          <w:rFonts w:ascii="Times New Roman" w:hAnsi="Times New Roman" w:cs="Times New Roman"/>
          <w:szCs w:val="24"/>
        </w:rPr>
        <w:t xml:space="preserve"> Straży Granicznej, Policji, Państwowej Straży Pożarnej</w:t>
      </w:r>
      <w:r w:rsidR="00AD593E" w:rsidRPr="00D70DD8">
        <w:rPr>
          <w:rFonts w:ascii="Times New Roman" w:hAnsi="Times New Roman" w:cs="Times New Roman"/>
          <w:szCs w:val="24"/>
        </w:rPr>
        <w:t>,</w:t>
      </w:r>
      <w:r w:rsidR="00F20DF8" w:rsidRPr="00D70DD8">
        <w:rPr>
          <w:rFonts w:ascii="Times New Roman" w:hAnsi="Times New Roman" w:cs="Times New Roman"/>
          <w:szCs w:val="24"/>
        </w:rPr>
        <w:t xml:space="preserve"> </w:t>
      </w:r>
      <w:r w:rsidR="009561A7" w:rsidRPr="00D70DD8">
        <w:rPr>
          <w:rFonts w:ascii="Times New Roman" w:hAnsi="Times New Roman" w:cs="Times New Roman"/>
          <w:szCs w:val="24"/>
        </w:rPr>
        <w:t xml:space="preserve">Agencji Bezpieczeństwa Wewnętrznego, Agencji Wywiadu, </w:t>
      </w:r>
      <w:r w:rsidR="00AD593E" w:rsidRPr="00D70DD8">
        <w:rPr>
          <w:rFonts w:ascii="Times New Roman" w:eastAsia="SimSun" w:hAnsi="Times New Roman" w:cs="Times New Roman"/>
          <w:kern w:val="3"/>
          <w:szCs w:val="24"/>
          <w:lang w:eastAsia="hi-IN" w:bidi="hi-IN"/>
        </w:rPr>
        <w:t>Służby Kontrwywiadu Wojskowego</w:t>
      </w:r>
      <w:r w:rsidR="0077498E" w:rsidRPr="00D70DD8">
        <w:rPr>
          <w:rFonts w:ascii="Times New Roman" w:eastAsia="SimSun" w:hAnsi="Times New Roman" w:cs="Times New Roman"/>
          <w:bCs w:val="0"/>
          <w:kern w:val="3"/>
          <w:szCs w:val="24"/>
          <w:lang w:eastAsia="hi-IN" w:bidi="hi-IN"/>
        </w:rPr>
        <w:t xml:space="preserve"> i </w:t>
      </w:r>
      <w:r w:rsidR="00AD593E" w:rsidRPr="00D70DD8">
        <w:rPr>
          <w:rFonts w:ascii="Times New Roman" w:eastAsia="SimSun" w:hAnsi="Times New Roman" w:cs="Times New Roman"/>
          <w:bCs w:val="0"/>
          <w:kern w:val="3"/>
          <w:szCs w:val="24"/>
          <w:lang w:eastAsia="hi-IN" w:bidi="hi-IN"/>
        </w:rPr>
        <w:t>Służb</w:t>
      </w:r>
      <w:r w:rsidR="00DB24FF" w:rsidRPr="00D70DD8">
        <w:rPr>
          <w:rFonts w:ascii="Times New Roman" w:eastAsia="SimSun" w:hAnsi="Times New Roman" w:cs="Times New Roman"/>
          <w:bCs w:val="0"/>
          <w:kern w:val="3"/>
          <w:szCs w:val="24"/>
          <w:lang w:eastAsia="hi-IN" w:bidi="hi-IN"/>
        </w:rPr>
        <w:t>y</w:t>
      </w:r>
      <w:r w:rsidR="00AD593E" w:rsidRPr="00D70DD8">
        <w:rPr>
          <w:rFonts w:ascii="Times New Roman" w:eastAsia="SimSun" w:hAnsi="Times New Roman" w:cs="Times New Roman"/>
          <w:bCs w:val="0"/>
          <w:kern w:val="3"/>
          <w:szCs w:val="24"/>
          <w:lang w:eastAsia="hi-IN" w:bidi="hi-IN"/>
        </w:rPr>
        <w:t xml:space="preserve"> Wywiadu Wojskowego</w:t>
      </w:r>
      <w:r w:rsidR="00710E27" w:rsidRPr="00D70DD8">
        <w:rPr>
          <w:rFonts w:ascii="Times New Roman" w:hAnsi="Times New Roman" w:cs="Times New Roman"/>
          <w:kern w:val="3"/>
          <w:szCs w:val="24"/>
        </w:rPr>
        <w:t xml:space="preserve"> </w:t>
      </w:r>
      <w:r w:rsidR="00F20DF8" w:rsidRPr="00D70DD8">
        <w:rPr>
          <w:rFonts w:ascii="Times New Roman" w:hAnsi="Times New Roman" w:cs="Times New Roman"/>
          <w:szCs w:val="24"/>
        </w:rPr>
        <w:t xml:space="preserve">oraz Służby Ochrony Państwa z tytułu świadczenia </w:t>
      </w:r>
      <w:r w:rsidR="00F20DF8" w:rsidRPr="00D70DD8">
        <w:rPr>
          <w:rFonts w:ascii="Times New Roman" w:hAnsi="Times New Roman" w:cs="Times New Roman"/>
          <w:szCs w:val="24"/>
        </w:rPr>
        <w:lastRenderedPageBreak/>
        <w:t xml:space="preserve">mieszkaniowego do tożsamego rozwiązania dotyczącego świadczeń otrzymanych przez </w:t>
      </w:r>
      <w:r w:rsidR="00F20DF8" w:rsidRPr="00D70DD8">
        <w:rPr>
          <w:rFonts w:ascii="Times New Roman" w:hAnsi="Times New Roman" w:cs="Times New Roman"/>
          <w:szCs w:val="24"/>
          <w:shd w:val="clear" w:color="auto" w:fill="FFFFFF"/>
        </w:rPr>
        <w:t>żołnierzy zawodowych z tytułu świadczenia mieszkaniowego</w:t>
      </w:r>
      <w:r w:rsidR="00553B25" w:rsidRPr="00D70DD8">
        <w:rPr>
          <w:rFonts w:ascii="Times New Roman" w:hAnsi="Times New Roman" w:cs="Times New Roman"/>
          <w:szCs w:val="24"/>
          <w:shd w:val="clear" w:color="auto" w:fill="FFFFFF"/>
        </w:rPr>
        <w:t xml:space="preserve">, w </w:t>
      </w:r>
      <w:r w:rsidR="008B751E" w:rsidRPr="00D70DD8">
        <w:rPr>
          <w:rFonts w:ascii="Times New Roman" w:hAnsi="Times New Roman" w:cs="Times New Roman"/>
          <w:szCs w:val="24"/>
          <w:shd w:val="clear" w:color="auto" w:fill="FFFFFF"/>
        </w:rPr>
        <w:t>miejsce obecnego zwolnienia dotyczącego</w:t>
      </w:r>
      <w:r w:rsidR="00553B25" w:rsidRPr="00D70DD8">
        <w:rPr>
          <w:rFonts w:ascii="Times New Roman" w:hAnsi="Times New Roman" w:cs="Times New Roman"/>
          <w:szCs w:val="24"/>
          <w:shd w:val="clear" w:color="auto" w:fill="FFFFFF"/>
        </w:rPr>
        <w:t xml:space="preserve"> </w:t>
      </w:r>
      <w:r w:rsidR="00553B25" w:rsidRPr="00D70DD8">
        <w:rPr>
          <w:rFonts w:ascii="Times New Roman" w:hAnsi="Times New Roman" w:cs="Times New Roman"/>
          <w:szCs w:val="24"/>
        </w:rPr>
        <w:t>równoważników pieniężnych za brak lo</w:t>
      </w:r>
      <w:r w:rsidR="0077498E" w:rsidRPr="00D70DD8">
        <w:rPr>
          <w:rFonts w:ascii="Times New Roman" w:hAnsi="Times New Roman" w:cs="Times New Roman"/>
          <w:szCs w:val="24"/>
        </w:rPr>
        <w:t>kalu mieszkalnego wypłaconych w</w:t>
      </w:r>
      <w:r w:rsidR="00553B25" w:rsidRPr="00D70DD8">
        <w:rPr>
          <w:rFonts w:ascii="Times New Roman" w:hAnsi="Times New Roman" w:cs="Times New Roman"/>
          <w:szCs w:val="24"/>
        </w:rPr>
        <w:t>w</w:t>
      </w:r>
      <w:r w:rsidR="0077498E" w:rsidRPr="00D70DD8">
        <w:rPr>
          <w:rFonts w:ascii="Times New Roman" w:hAnsi="Times New Roman" w:cs="Times New Roman"/>
          <w:szCs w:val="24"/>
        </w:rPr>
        <w:t>.</w:t>
      </w:r>
      <w:r w:rsidR="00CD14E5" w:rsidRPr="00D70DD8">
        <w:rPr>
          <w:rFonts w:ascii="Times New Roman" w:hAnsi="Times New Roman" w:cs="Times New Roman"/>
          <w:szCs w:val="24"/>
        </w:rPr>
        <w:t> </w:t>
      </w:r>
      <w:r w:rsidR="00553B25" w:rsidRPr="00D70DD8">
        <w:rPr>
          <w:rFonts w:ascii="Times New Roman" w:hAnsi="Times New Roman" w:cs="Times New Roman"/>
          <w:szCs w:val="24"/>
        </w:rPr>
        <w:t xml:space="preserve">funkcjonariuszom do kwoty 2280 zł. </w:t>
      </w:r>
    </w:p>
    <w:p w14:paraId="5AE61C6A" w14:textId="77777777" w:rsidR="00C14FDF" w:rsidRPr="00D70DD8" w:rsidRDefault="00C14F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Ponadto zaproponowano zmiany w ustawie o podatku dochodowym od osób fizycznych obejmujące dodanie nowego punktu w art. 21 ust. 1, tj. p</w:t>
      </w:r>
      <w:r w:rsidR="0077498E" w:rsidRPr="00D70DD8">
        <w:rPr>
          <w:rFonts w:ascii="Times New Roman" w:hAnsi="Times New Roman" w:cs="Times New Roman"/>
          <w:szCs w:val="24"/>
        </w:rPr>
        <w:t>kt 83e, w zakresie zwolnienia z </w:t>
      </w:r>
      <w:r w:rsidRPr="00D70DD8">
        <w:rPr>
          <w:rFonts w:ascii="Times New Roman" w:hAnsi="Times New Roman" w:cs="Times New Roman"/>
          <w:szCs w:val="24"/>
        </w:rPr>
        <w:t>podatku dochodowego świadczeń przysługujących funkcjonariuszom oddelegowanym albo delegowanym do pełnienia służby poza granicami państwa w ramach wykonywania zadań określonych w przepisach prawa Unii Europejskiej lub umowach międzynarodowych wiążących Rzeczpospolitą Polską do urzędu, organizacji, instytucji międzynarodowej, albo państwa obcego, w których są wykonywane zadania związane</w:t>
      </w:r>
      <w:r w:rsidR="00BA2354" w:rsidRPr="00D70DD8">
        <w:rPr>
          <w:rFonts w:ascii="Times New Roman" w:hAnsi="Times New Roman" w:cs="Times New Roman"/>
          <w:szCs w:val="24"/>
        </w:rPr>
        <w:t xml:space="preserve"> </w:t>
      </w:r>
      <w:r w:rsidRPr="00D70DD8">
        <w:rPr>
          <w:rFonts w:ascii="Times New Roman" w:hAnsi="Times New Roman" w:cs="Times New Roman"/>
          <w:szCs w:val="24"/>
        </w:rPr>
        <w:t>z zapewnieniem bezpieczeństwa wewnętrznego i porządku publicznego, ochrony granicy Rzeczypospolitej Polskiej oraz z</w:t>
      </w:r>
      <w:r w:rsidR="00800DD8" w:rsidRPr="00D70DD8">
        <w:rPr>
          <w:rFonts w:ascii="Times New Roman" w:hAnsi="Times New Roman" w:cs="Times New Roman"/>
          <w:szCs w:val="24"/>
        </w:rPr>
        <w:t> </w:t>
      </w:r>
      <w:r w:rsidRPr="00D70DD8">
        <w:rPr>
          <w:rFonts w:ascii="Times New Roman" w:hAnsi="Times New Roman" w:cs="Times New Roman"/>
          <w:szCs w:val="24"/>
        </w:rPr>
        <w:t xml:space="preserve">zapobieganiem i przeciwdziałaniem nielegalnej </w:t>
      </w:r>
      <w:r w:rsidR="00BA2354" w:rsidRPr="00D70DD8">
        <w:rPr>
          <w:rFonts w:ascii="Times New Roman" w:hAnsi="Times New Roman" w:cs="Times New Roman"/>
          <w:szCs w:val="24"/>
        </w:rPr>
        <w:t>migracji, z</w:t>
      </w:r>
      <w:r w:rsidRPr="00D70DD8">
        <w:rPr>
          <w:rFonts w:ascii="Times New Roman" w:hAnsi="Times New Roman" w:cs="Times New Roman"/>
          <w:szCs w:val="24"/>
        </w:rPr>
        <w:t xml:space="preserve"> wyjątkiem uposażeń i innych należności pieniężnych przysługujących z tytułu pełnienia służby.</w:t>
      </w:r>
    </w:p>
    <w:p w14:paraId="48DD0378" w14:textId="77777777" w:rsidR="00C14FDF" w:rsidRPr="00D70DD8" w:rsidRDefault="00C14F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Istotą projektowanej regulacji jest potrzeba zrównania sytuacji prawnopodatkowej funkcjonariuszy Policji i Straży Granicznej oddelegowanych lub delegowanych do pełnienia służby poza granicami państwa w urzędzie, organizacji, ins</w:t>
      </w:r>
      <w:r w:rsidR="00800DD8" w:rsidRPr="00D70DD8">
        <w:rPr>
          <w:rFonts w:ascii="Times New Roman" w:hAnsi="Times New Roman" w:cs="Times New Roman"/>
          <w:szCs w:val="24"/>
        </w:rPr>
        <w:t>tytucji międzynarodowej, albo w </w:t>
      </w:r>
      <w:r w:rsidRPr="00D70DD8">
        <w:rPr>
          <w:rFonts w:ascii="Times New Roman" w:hAnsi="Times New Roman" w:cs="Times New Roman"/>
          <w:szCs w:val="24"/>
        </w:rPr>
        <w:t>państwie obcym, w tym przy Agencji UE, niewchodzących w skład personelu dyplomatycznego, z sytuacją żołnierzy oddelegowanych do urzędu, organizacji lub instytucji międzynarodowej albo państwa obcego, w których s</w:t>
      </w:r>
      <w:r w:rsidR="00800DD8" w:rsidRPr="00D70DD8">
        <w:rPr>
          <w:rFonts w:ascii="Times New Roman" w:hAnsi="Times New Roman" w:cs="Times New Roman"/>
          <w:szCs w:val="24"/>
        </w:rPr>
        <w:t>ą wykonywane zadania związane z </w:t>
      </w:r>
      <w:r w:rsidRPr="00D70DD8">
        <w:rPr>
          <w:rFonts w:ascii="Times New Roman" w:hAnsi="Times New Roman" w:cs="Times New Roman"/>
          <w:szCs w:val="24"/>
        </w:rPr>
        <w:t>obronnością Rzeczypospolitej Polskiej. Jednocześnie op</w:t>
      </w:r>
      <w:r w:rsidR="00800DD8" w:rsidRPr="00D70DD8">
        <w:rPr>
          <w:rFonts w:ascii="Times New Roman" w:hAnsi="Times New Roman" w:cs="Times New Roman"/>
          <w:szCs w:val="24"/>
        </w:rPr>
        <w:t>racowanie proponowanych zmian w </w:t>
      </w:r>
      <w:r w:rsidRPr="00D70DD8">
        <w:rPr>
          <w:rFonts w:ascii="Times New Roman" w:hAnsi="Times New Roman" w:cs="Times New Roman"/>
          <w:szCs w:val="24"/>
        </w:rPr>
        <w:t xml:space="preserve">ustawie o PIT wynika z konieczności ujednolicenia regulacji w zakresie zwolnienia podatkowego w świadczeniach przyznawanych na podstawie odrębnych ustaw lub przepisów wykonawczych wydanych na podstawie tych ustaw funkcjonariuszy Policji i Straży Granicznej. </w:t>
      </w:r>
    </w:p>
    <w:p w14:paraId="61DB0130" w14:textId="77777777" w:rsidR="00C14FDF" w:rsidRPr="00D70DD8" w:rsidRDefault="00C14F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Wysoce wykwalifikowany personel polskiej formacji policyjnej i granicznej jest nie tylko wykorzystywany w złożonym spektrum działań dochodzeniowo-śledczych i granicz</w:t>
      </w:r>
      <w:r w:rsidR="00A53B0A" w:rsidRPr="00D70DD8">
        <w:rPr>
          <w:rFonts w:ascii="Times New Roman" w:hAnsi="Times New Roman" w:cs="Times New Roman"/>
          <w:szCs w:val="24"/>
        </w:rPr>
        <w:t xml:space="preserve">nych na arenie międzynarodowej, </w:t>
      </w:r>
      <w:r w:rsidRPr="00D70DD8">
        <w:rPr>
          <w:rFonts w:ascii="Times New Roman" w:hAnsi="Times New Roman" w:cs="Times New Roman"/>
          <w:szCs w:val="24"/>
        </w:rPr>
        <w:t xml:space="preserve">ale również pożądany i naśladowany przez swych odpowiedników zagranicznych. Stała obecność funkcjonariuszy Policji i funkcjonariuszy SG przy wspomnianych instytucjach zagranicznych jest także istotna z punktu widzenia wspierania zdolności natychmiastowego reagowania służb międzynarodowych na światowe sytuacje kryzysowe. </w:t>
      </w:r>
    </w:p>
    <w:p w14:paraId="29C96C2D" w14:textId="77777777" w:rsidR="00C14FDF" w:rsidRPr="00D70DD8" w:rsidRDefault="00C14F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Funkcjonariusze Policji i S</w:t>
      </w:r>
      <w:r w:rsidR="00C954E2" w:rsidRPr="00D70DD8">
        <w:rPr>
          <w:rFonts w:ascii="Times New Roman" w:hAnsi="Times New Roman" w:cs="Times New Roman"/>
          <w:szCs w:val="24"/>
        </w:rPr>
        <w:t xml:space="preserve">traży </w:t>
      </w:r>
      <w:r w:rsidRPr="00D70DD8">
        <w:rPr>
          <w:rFonts w:ascii="Times New Roman" w:hAnsi="Times New Roman" w:cs="Times New Roman"/>
          <w:szCs w:val="24"/>
        </w:rPr>
        <w:t>G</w:t>
      </w:r>
      <w:r w:rsidR="00C954E2" w:rsidRPr="00D70DD8">
        <w:rPr>
          <w:rFonts w:ascii="Times New Roman" w:hAnsi="Times New Roman" w:cs="Times New Roman"/>
          <w:szCs w:val="24"/>
        </w:rPr>
        <w:t>ranicznej</w:t>
      </w:r>
      <w:r w:rsidRPr="00D70DD8">
        <w:rPr>
          <w:rFonts w:ascii="Times New Roman" w:hAnsi="Times New Roman" w:cs="Times New Roman"/>
          <w:szCs w:val="24"/>
        </w:rPr>
        <w:t xml:space="preserve"> delegowani do wykonywania zadań poza granicami państwa, otrzymują z tego tytułu należności i świadczenia, które są w pełni </w:t>
      </w:r>
      <w:r w:rsidR="00C954E2" w:rsidRPr="00D70DD8">
        <w:rPr>
          <w:rFonts w:ascii="Times New Roman" w:hAnsi="Times New Roman" w:cs="Times New Roman"/>
          <w:szCs w:val="24"/>
        </w:rPr>
        <w:t xml:space="preserve">opodatkowane </w:t>
      </w:r>
      <w:r w:rsidR="00800DD8" w:rsidRPr="00D70DD8">
        <w:rPr>
          <w:rFonts w:ascii="Times New Roman" w:hAnsi="Times New Roman" w:cs="Times New Roman"/>
          <w:szCs w:val="24"/>
        </w:rPr>
        <w:t>w </w:t>
      </w:r>
      <w:r w:rsidRPr="00D70DD8">
        <w:rPr>
          <w:rFonts w:ascii="Times New Roman" w:hAnsi="Times New Roman" w:cs="Times New Roman"/>
          <w:szCs w:val="24"/>
        </w:rPr>
        <w:t xml:space="preserve">przeciwieństwie do apanaży żołnierzy oddelegowanych do urzędu, organizacji lub instytucji </w:t>
      </w:r>
      <w:r w:rsidRPr="00D70DD8">
        <w:rPr>
          <w:rFonts w:ascii="Times New Roman" w:hAnsi="Times New Roman" w:cs="Times New Roman"/>
          <w:szCs w:val="24"/>
        </w:rPr>
        <w:lastRenderedPageBreak/>
        <w:t xml:space="preserve">międzynarodowej albo państwa obcego, w których </w:t>
      </w:r>
      <w:r w:rsidR="0077498E" w:rsidRPr="00D70DD8">
        <w:rPr>
          <w:rFonts w:ascii="Times New Roman" w:hAnsi="Times New Roman" w:cs="Times New Roman"/>
          <w:szCs w:val="24"/>
        </w:rPr>
        <w:t xml:space="preserve">są wykonywane zadania związane </w:t>
      </w:r>
      <w:r w:rsidR="00800DD8" w:rsidRPr="00D70DD8">
        <w:rPr>
          <w:rFonts w:ascii="Times New Roman" w:hAnsi="Times New Roman" w:cs="Times New Roman"/>
          <w:szCs w:val="24"/>
        </w:rPr>
        <w:t>z </w:t>
      </w:r>
      <w:r w:rsidRPr="00D70DD8">
        <w:rPr>
          <w:rFonts w:ascii="Times New Roman" w:hAnsi="Times New Roman" w:cs="Times New Roman"/>
          <w:szCs w:val="24"/>
        </w:rPr>
        <w:t>obronnością Rzeczypospolitej Polskiej. Stworzenie preferencyjnych warunków podatkowych dla funkcjonariuszy Policji</w:t>
      </w:r>
      <w:r w:rsidR="00C954E2" w:rsidRPr="00D70DD8">
        <w:rPr>
          <w:rFonts w:ascii="Times New Roman" w:hAnsi="Times New Roman" w:cs="Times New Roman"/>
          <w:szCs w:val="24"/>
        </w:rPr>
        <w:t xml:space="preserve"> i </w:t>
      </w:r>
      <w:r w:rsidRPr="00D70DD8">
        <w:rPr>
          <w:rFonts w:ascii="Times New Roman" w:hAnsi="Times New Roman" w:cs="Times New Roman"/>
          <w:szCs w:val="24"/>
        </w:rPr>
        <w:t xml:space="preserve">Straży Granicznej wyrówna nierówności podatkowe służb mundurowych, poprawi ich sytuację i wpłynie na </w:t>
      </w:r>
      <w:r w:rsidR="0077498E" w:rsidRPr="00D70DD8">
        <w:rPr>
          <w:rFonts w:ascii="Times New Roman" w:hAnsi="Times New Roman" w:cs="Times New Roman"/>
          <w:szCs w:val="24"/>
        </w:rPr>
        <w:t>atrakcyjność służby pełnionej w </w:t>
      </w:r>
      <w:r w:rsidRPr="00D70DD8">
        <w:rPr>
          <w:rFonts w:ascii="Times New Roman" w:hAnsi="Times New Roman" w:cs="Times New Roman"/>
          <w:szCs w:val="24"/>
        </w:rPr>
        <w:t>trudnych warunkach zagranicznych.</w:t>
      </w:r>
    </w:p>
    <w:p w14:paraId="2F47B6BE" w14:textId="77777777" w:rsidR="00BA2354" w:rsidRPr="00D70DD8" w:rsidRDefault="00C14FDF"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Brak zwolnienia podatkowego dla funkcjonariuszy Policji i Straży Granicznej istotnie wpływa na zróżnicowanie podmiotowe w powszechnych krajowych przepisach podatkowych. Ten fakt  powoduje poczucie naruszenia zasady równego traktowania obywateli. Powyższe stanowi przesłankę do stworzenia odpowiednich warunków finansowych do pełnienia służby poza granicami państwa w Policji i Straży Granicznej.</w:t>
      </w:r>
    </w:p>
    <w:p w14:paraId="6D3A59EF" w14:textId="77777777" w:rsidR="003D38D2" w:rsidRPr="00D70DD8" w:rsidRDefault="003D38D2"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Projekt ustawy zakłada również nowe</w:t>
      </w:r>
      <w:r w:rsidR="00FC14E7" w:rsidRPr="00D70DD8">
        <w:rPr>
          <w:rFonts w:ascii="Times New Roman" w:hAnsi="Times New Roman" w:cs="Times New Roman"/>
          <w:szCs w:val="24"/>
        </w:rPr>
        <w:t xml:space="preserve"> </w:t>
      </w:r>
      <w:r w:rsidRPr="00D70DD8">
        <w:rPr>
          <w:rFonts w:ascii="Times New Roman" w:hAnsi="Times New Roman" w:cs="Times New Roman"/>
          <w:szCs w:val="24"/>
        </w:rPr>
        <w:t>rozwiązania w zakresie zwrotu kosztów dojazdu dla funkcjonariuszy</w:t>
      </w:r>
      <w:r w:rsidR="00FC14E7" w:rsidRPr="00D70DD8">
        <w:rPr>
          <w:rFonts w:ascii="Times New Roman" w:hAnsi="Times New Roman" w:cs="Times New Roman"/>
          <w:szCs w:val="24"/>
        </w:rPr>
        <w:t xml:space="preserve">, którzy wybrali </w:t>
      </w:r>
      <w:r w:rsidR="00FC14E7" w:rsidRPr="00D70DD8">
        <w:rPr>
          <w:rStyle w:val="Ppogrubienie"/>
          <w:b w:val="0"/>
        </w:rPr>
        <w:t>sposób ustalania wysokości świadczenia mieszkaniowego w oparciu o miejscowość zamieszkania</w:t>
      </w:r>
      <w:r w:rsidR="00824459" w:rsidRPr="00D70DD8">
        <w:rPr>
          <w:rStyle w:val="Ppogrubienie"/>
          <w:b w:val="0"/>
        </w:rPr>
        <w:t xml:space="preserve"> (z wyłączeniem funkcjonariuszy SKW i SWW, </w:t>
      </w:r>
      <w:r w:rsidR="00824459" w:rsidRPr="00D70DD8">
        <w:rPr>
          <w:rFonts w:cs="Times"/>
          <w:iCs/>
          <w:szCs w:val="24"/>
        </w:rPr>
        <w:t>w stosunku do których zastosowanie mają przepisy MON tj. związanie wysokości świadczenia mieszkaniowego z garnizonem, w którym pełnią służbę</w:t>
      </w:r>
      <w:r w:rsidR="00824459" w:rsidRPr="00D70DD8">
        <w:rPr>
          <w:rStyle w:val="Ppogrubienie"/>
          <w:b w:val="0"/>
        </w:rPr>
        <w:t>)</w:t>
      </w:r>
      <w:r w:rsidR="00FC14E7" w:rsidRPr="00D70DD8">
        <w:rPr>
          <w:rStyle w:val="Ppogrubienie"/>
          <w:b w:val="0"/>
        </w:rPr>
        <w:t xml:space="preserve">, a którzy </w:t>
      </w:r>
      <w:r w:rsidRPr="00D70DD8">
        <w:rPr>
          <w:rFonts w:ascii="Times New Roman" w:hAnsi="Times New Roman" w:cs="Times New Roman"/>
          <w:szCs w:val="24"/>
        </w:rPr>
        <w:t>zamieszkują poza miejscowością pełnienia służby, przyjmując rozwiązane polegające na:</w:t>
      </w:r>
    </w:p>
    <w:p w14:paraId="72990787" w14:textId="77777777" w:rsidR="003D38D2" w:rsidRPr="00D70DD8" w:rsidRDefault="003D38D2" w:rsidP="001A53F0">
      <w:pPr>
        <w:pStyle w:val="ZPKTzmpktartykuempunktem"/>
        <w:numPr>
          <w:ilvl w:val="0"/>
          <w:numId w:val="20"/>
        </w:numPr>
        <w:rPr>
          <w:rFonts w:ascii="Times New Roman" w:hAnsi="Times New Roman" w:cs="Times New Roman"/>
          <w:szCs w:val="24"/>
        </w:rPr>
      </w:pPr>
      <w:r w:rsidRPr="00D70DD8">
        <w:rPr>
          <w:rFonts w:ascii="Times New Roman" w:hAnsi="Times New Roman" w:cs="Times New Roman"/>
          <w:szCs w:val="24"/>
        </w:rPr>
        <w:t>odejściu od dotychczasowego modelu przyznawania zwrotu kosztów dojazdu do miejscowości pełnienia służby zakreślonego jedynie funkcjonariuszom zamieszkującym miejscowość pobliską, a więc wykluczającego inne osoby znajdujące się w t</w:t>
      </w:r>
      <w:r w:rsidR="00A53B0A" w:rsidRPr="00D70DD8">
        <w:rPr>
          <w:rFonts w:ascii="Times New Roman" w:hAnsi="Times New Roman" w:cs="Times New Roman"/>
          <w:szCs w:val="24"/>
        </w:rPr>
        <w:t xml:space="preserve">akiej samej sytuacji faktycznej, </w:t>
      </w:r>
      <w:r w:rsidRPr="00D70DD8">
        <w:rPr>
          <w:rFonts w:ascii="Times New Roman" w:hAnsi="Times New Roman" w:cs="Times New Roman"/>
          <w:szCs w:val="24"/>
        </w:rPr>
        <w:t>ale z</w:t>
      </w:r>
      <w:r w:rsidR="0077498E" w:rsidRPr="00D70DD8">
        <w:rPr>
          <w:rFonts w:ascii="Times New Roman" w:hAnsi="Times New Roman" w:cs="Times New Roman"/>
          <w:szCs w:val="24"/>
        </w:rPr>
        <w:t>amieszkałe w dalszej odległości,</w:t>
      </w:r>
    </w:p>
    <w:p w14:paraId="73C2C0D9" w14:textId="77777777" w:rsidR="003D38D2" w:rsidRPr="00D70DD8" w:rsidRDefault="003D38D2" w:rsidP="001A53F0">
      <w:pPr>
        <w:pStyle w:val="ZPKTzmpktartykuempunktem"/>
        <w:numPr>
          <w:ilvl w:val="0"/>
          <w:numId w:val="20"/>
        </w:numPr>
        <w:rPr>
          <w:rFonts w:ascii="Times New Roman" w:hAnsi="Times New Roman" w:cs="Times New Roman"/>
          <w:szCs w:val="24"/>
        </w:rPr>
      </w:pPr>
      <w:r w:rsidRPr="00D70DD8">
        <w:rPr>
          <w:rFonts w:ascii="Times New Roman" w:hAnsi="Times New Roman" w:cs="Times New Roman"/>
          <w:szCs w:val="24"/>
        </w:rPr>
        <w:t xml:space="preserve">jednolitym modelu ryczałtowego zwrotu kosztów </w:t>
      </w:r>
      <w:r w:rsidR="00C954E2" w:rsidRPr="00D70DD8">
        <w:rPr>
          <w:rFonts w:ascii="Times New Roman" w:hAnsi="Times New Roman" w:cs="Times New Roman"/>
          <w:szCs w:val="24"/>
        </w:rPr>
        <w:t xml:space="preserve">dojazdu </w:t>
      </w:r>
      <w:r w:rsidR="00824459" w:rsidRPr="00D70DD8">
        <w:rPr>
          <w:rFonts w:ascii="Times New Roman" w:hAnsi="Times New Roman" w:cs="Times New Roman"/>
          <w:szCs w:val="24"/>
        </w:rPr>
        <w:t xml:space="preserve">dla </w:t>
      </w:r>
      <w:r w:rsidRPr="00D70DD8">
        <w:rPr>
          <w:rFonts w:ascii="Times New Roman" w:hAnsi="Times New Roman" w:cs="Times New Roman"/>
          <w:szCs w:val="24"/>
        </w:rPr>
        <w:t>funkcjonariusz</w:t>
      </w:r>
      <w:r w:rsidR="00824459" w:rsidRPr="00D70DD8">
        <w:rPr>
          <w:rFonts w:ascii="Times New Roman" w:hAnsi="Times New Roman" w:cs="Times New Roman"/>
          <w:szCs w:val="24"/>
        </w:rPr>
        <w:t>y</w:t>
      </w:r>
      <w:r w:rsidRPr="00D70DD8">
        <w:rPr>
          <w:rFonts w:ascii="Times New Roman" w:hAnsi="Times New Roman" w:cs="Times New Roman"/>
          <w:szCs w:val="24"/>
        </w:rPr>
        <w:t xml:space="preserve"> Policji, SG, PSP</w:t>
      </w:r>
      <w:r w:rsidR="009561A7" w:rsidRPr="00D70DD8">
        <w:rPr>
          <w:rFonts w:ascii="Times New Roman" w:hAnsi="Times New Roman" w:cs="Times New Roman"/>
          <w:szCs w:val="24"/>
        </w:rPr>
        <w:t>,</w:t>
      </w:r>
      <w:r w:rsidRPr="00D70DD8">
        <w:rPr>
          <w:rFonts w:ascii="Times New Roman" w:hAnsi="Times New Roman" w:cs="Times New Roman"/>
          <w:szCs w:val="24"/>
        </w:rPr>
        <w:t xml:space="preserve"> SOP</w:t>
      </w:r>
      <w:r w:rsidR="00824459" w:rsidRPr="00D70DD8">
        <w:rPr>
          <w:rFonts w:ascii="Times New Roman" w:hAnsi="Times New Roman" w:cs="Times New Roman"/>
          <w:szCs w:val="24"/>
        </w:rPr>
        <w:t>, ABW, AW, SKW i</w:t>
      </w:r>
      <w:r w:rsidR="009561A7" w:rsidRPr="00D70DD8">
        <w:rPr>
          <w:rFonts w:ascii="Times New Roman" w:hAnsi="Times New Roman" w:cs="Times New Roman"/>
          <w:szCs w:val="24"/>
        </w:rPr>
        <w:t xml:space="preserve"> SWW</w:t>
      </w:r>
      <w:r w:rsidRPr="00D70DD8">
        <w:rPr>
          <w:rFonts w:ascii="Times New Roman" w:hAnsi="Times New Roman" w:cs="Times New Roman"/>
          <w:szCs w:val="24"/>
        </w:rPr>
        <w:t>, którzy mieszkają poza miejscem pełnienia służby wg. następujących założeń:</w:t>
      </w:r>
    </w:p>
    <w:p w14:paraId="116D39F3" w14:textId="77777777" w:rsidR="003D38D2" w:rsidRPr="00D70DD8" w:rsidRDefault="003D38D2" w:rsidP="001A53F0">
      <w:pPr>
        <w:pStyle w:val="ZPKTzmpktartykuempunktem"/>
        <w:numPr>
          <w:ilvl w:val="0"/>
          <w:numId w:val="17"/>
        </w:numPr>
        <w:ind w:left="1134"/>
        <w:rPr>
          <w:rStyle w:val="hgkelc"/>
          <w:rFonts w:ascii="Times New Roman" w:hAnsi="Times New Roman" w:cs="Times New Roman"/>
          <w:szCs w:val="24"/>
        </w:rPr>
      </w:pPr>
      <w:r w:rsidRPr="00D70DD8">
        <w:rPr>
          <w:rStyle w:val="hgkelc"/>
          <w:rFonts w:ascii="Times New Roman" w:hAnsi="Times New Roman" w:cs="Times New Roman"/>
          <w:szCs w:val="24"/>
        </w:rPr>
        <w:t>odejście od de</w:t>
      </w:r>
      <w:r w:rsidR="0077498E" w:rsidRPr="00D70DD8">
        <w:rPr>
          <w:rStyle w:val="hgkelc"/>
          <w:rFonts w:ascii="Times New Roman" w:hAnsi="Times New Roman" w:cs="Times New Roman"/>
          <w:szCs w:val="24"/>
        </w:rPr>
        <w:t>finicji miejscowości pobliskiej,</w:t>
      </w:r>
    </w:p>
    <w:p w14:paraId="2654CF29" w14:textId="77777777" w:rsidR="003D38D2" w:rsidRPr="00D70DD8" w:rsidRDefault="003D38D2" w:rsidP="00824459">
      <w:pPr>
        <w:pStyle w:val="Bodytext10"/>
        <w:keepNext/>
        <w:numPr>
          <w:ilvl w:val="0"/>
          <w:numId w:val="17"/>
        </w:numPr>
        <w:spacing w:after="0" w:line="360" w:lineRule="auto"/>
        <w:ind w:left="1134"/>
        <w:jc w:val="both"/>
        <w:rPr>
          <w:rFonts w:ascii="Times New Roman" w:hAnsi="Times New Roman" w:cs="Times New Roman"/>
          <w:sz w:val="24"/>
          <w:szCs w:val="24"/>
        </w:rPr>
      </w:pPr>
      <w:r w:rsidRPr="00D70DD8">
        <w:rPr>
          <w:rFonts w:ascii="Times New Roman" w:hAnsi="Times New Roman" w:cs="Times New Roman"/>
          <w:sz w:val="24"/>
          <w:szCs w:val="24"/>
        </w:rPr>
        <w:t>o</w:t>
      </w:r>
      <w:r w:rsidRPr="00D70DD8">
        <w:rPr>
          <w:rStyle w:val="hgkelc"/>
          <w:rFonts w:ascii="Times New Roman" w:hAnsi="Times New Roman" w:cs="Times New Roman"/>
          <w:sz w:val="24"/>
          <w:szCs w:val="24"/>
        </w:rPr>
        <w:t xml:space="preserve">bjęcie </w:t>
      </w:r>
      <w:r w:rsidR="00C954E2" w:rsidRPr="00D70DD8">
        <w:rPr>
          <w:rFonts w:ascii="Times New Roman" w:hAnsi="Times New Roman" w:cs="Times New Roman"/>
          <w:sz w:val="24"/>
          <w:szCs w:val="24"/>
        </w:rPr>
        <w:t>prawem do zwrotu kosztów do</w:t>
      </w:r>
      <w:r w:rsidRPr="00D70DD8">
        <w:rPr>
          <w:rFonts w:ascii="Times New Roman" w:hAnsi="Times New Roman" w:cs="Times New Roman"/>
          <w:sz w:val="24"/>
          <w:szCs w:val="24"/>
        </w:rPr>
        <w:t>jazdu funkcjonariuszy Policji, Straży Granicznej, Państwowej Straży Pożarnej</w:t>
      </w:r>
      <w:r w:rsidR="009561A7" w:rsidRPr="00D70DD8">
        <w:rPr>
          <w:rFonts w:ascii="Times New Roman" w:hAnsi="Times New Roman" w:cs="Times New Roman"/>
          <w:sz w:val="24"/>
          <w:szCs w:val="24"/>
        </w:rPr>
        <w:t>,</w:t>
      </w:r>
      <w:r w:rsidRPr="00D70DD8">
        <w:rPr>
          <w:rFonts w:ascii="Times New Roman" w:hAnsi="Times New Roman" w:cs="Times New Roman"/>
          <w:sz w:val="24"/>
          <w:szCs w:val="24"/>
        </w:rPr>
        <w:t xml:space="preserve"> Służby Ochrony Państwa,</w:t>
      </w:r>
      <w:r w:rsidR="009561A7" w:rsidRPr="00D70DD8">
        <w:rPr>
          <w:rFonts w:ascii="Times New Roman" w:hAnsi="Times New Roman" w:cs="Times New Roman"/>
          <w:sz w:val="24"/>
          <w:szCs w:val="24"/>
        </w:rPr>
        <w:t xml:space="preserve"> Agencji Bezpieczeństwa Wewnętrznego, Agencji Wywiadu,</w:t>
      </w:r>
      <w:r w:rsidR="00824459" w:rsidRPr="00D70DD8">
        <w:rPr>
          <w:rFonts w:ascii="Times New Roman" w:hAnsi="Times New Roman" w:cs="Times New Roman"/>
          <w:sz w:val="24"/>
          <w:szCs w:val="24"/>
        </w:rPr>
        <w:t xml:space="preserve"> którzy wybrali </w:t>
      </w:r>
      <w:r w:rsidR="00824459" w:rsidRPr="00D70DD8">
        <w:rPr>
          <w:rStyle w:val="Ppogrubienie"/>
          <w:rFonts w:ascii="Times New Roman" w:hAnsi="Times New Roman" w:cs="Times New Roman"/>
          <w:b w:val="0"/>
          <w:sz w:val="24"/>
          <w:szCs w:val="24"/>
        </w:rPr>
        <w:t xml:space="preserve">sposób ustalania wysokości świadczenia mieszkaniowego w oparciu o miejscowość zamieszkania, a </w:t>
      </w:r>
      <w:r w:rsidR="00824459" w:rsidRPr="00D70DD8">
        <w:rPr>
          <w:rFonts w:ascii="Times New Roman" w:hAnsi="Times New Roman" w:cs="Times New Roman"/>
          <w:sz w:val="24"/>
          <w:szCs w:val="24"/>
        </w:rPr>
        <w:t>którzy mieszkają poza miejscowością, w której pełnią służbę oraz funkcjonariuszy Służby Kontrwywiadu Wojskowego i</w:t>
      </w:r>
      <w:r w:rsidR="009561A7" w:rsidRPr="00D70DD8">
        <w:rPr>
          <w:rFonts w:ascii="Times New Roman" w:hAnsi="Times New Roman" w:cs="Times New Roman"/>
          <w:sz w:val="24"/>
          <w:szCs w:val="24"/>
        </w:rPr>
        <w:t xml:space="preserve"> </w:t>
      </w:r>
      <w:r w:rsidR="00884A33" w:rsidRPr="00D70DD8">
        <w:rPr>
          <w:rFonts w:ascii="Times New Roman" w:hAnsi="Times New Roman" w:cs="Times New Roman"/>
          <w:sz w:val="24"/>
          <w:szCs w:val="24"/>
        </w:rPr>
        <w:t>Służby</w:t>
      </w:r>
      <w:r w:rsidR="009561A7" w:rsidRPr="00D70DD8">
        <w:rPr>
          <w:rFonts w:ascii="Times New Roman" w:hAnsi="Times New Roman" w:cs="Times New Roman"/>
          <w:sz w:val="24"/>
          <w:szCs w:val="24"/>
        </w:rPr>
        <w:t xml:space="preserve"> Wywiadu Wojskowego, </w:t>
      </w:r>
      <w:r w:rsidRPr="00D70DD8">
        <w:rPr>
          <w:rFonts w:ascii="Times New Roman" w:hAnsi="Times New Roman" w:cs="Times New Roman"/>
          <w:sz w:val="24"/>
          <w:szCs w:val="24"/>
        </w:rPr>
        <w:t xml:space="preserve">którzy mieszkają poza miejscowością, w której </w:t>
      </w:r>
      <w:r w:rsidR="0077498E" w:rsidRPr="00D70DD8">
        <w:rPr>
          <w:rFonts w:ascii="Times New Roman" w:hAnsi="Times New Roman" w:cs="Times New Roman"/>
          <w:sz w:val="24"/>
          <w:szCs w:val="24"/>
        </w:rPr>
        <w:t>pełnią służbę,</w:t>
      </w:r>
    </w:p>
    <w:p w14:paraId="1E9C0DFF" w14:textId="77777777" w:rsidR="003D38D2" w:rsidRPr="00D70DD8" w:rsidRDefault="003D38D2" w:rsidP="001A53F0">
      <w:pPr>
        <w:pStyle w:val="Bodytext10"/>
        <w:keepNext/>
        <w:numPr>
          <w:ilvl w:val="0"/>
          <w:numId w:val="17"/>
        </w:numPr>
        <w:spacing w:after="0" w:line="360" w:lineRule="auto"/>
        <w:ind w:left="1134"/>
        <w:jc w:val="both"/>
        <w:rPr>
          <w:rFonts w:ascii="Times New Roman" w:hAnsi="Times New Roman" w:cs="Times New Roman"/>
          <w:sz w:val="24"/>
          <w:szCs w:val="24"/>
        </w:rPr>
      </w:pPr>
      <w:r w:rsidRPr="00D70DD8">
        <w:rPr>
          <w:rFonts w:ascii="Times New Roman" w:hAnsi="Times New Roman" w:cs="Times New Roman"/>
          <w:sz w:val="24"/>
          <w:szCs w:val="24"/>
        </w:rPr>
        <w:t xml:space="preserve">przyjęcie trzech stref odległościowych </w:t>
      </w:r>
      <w:r w:rsidRPr="00D70DD8">
        <w:rPr>
          <w:rStyle w:val="hgkelc"/>
          <w:rFonts w:ascii="Times New Roman" w:hAnsi="Times New Roman" w:cs="Times New Roman"/>
          <w:sz w:val="24"/>
          <w:szCs w:val="24"/>
        </w:rPr>
        <w:t>(I do 30 km, II – od 30 km do 50 km</w:t>
      </w:r>
      <w:r w:rsidR="00F9243E" w:rsidRPr="00D70DD8">
        <w:rPr>
          <w:rStyle w:val="hgkelc"/>
          <w:rFonts w:ascii="Times New Roman" w:hAnsi="Times New Roman" w:cs="Times New Roman"/>
          <w:sz w:val="24"/>
          <w:szCs w:val="24"/>
        </w:rPr>
        <w:t xml:space="preserve"> i </w:t>
      </w:r>
      <w:r w:rsidRPr="00D70DD8">
        <w:rPr>
          <w:rStyle w:val="hgkelc"/>
          <w:rFonts w:ascii="Times New Roman" w:hAnsi="Times New Roman" w:cs="Times New Roman"/>
          <w:sz w:val="24"/>
          <w:szCs w:val="24"/>
        </w:rPr>
        <w:t xml:space="preserve">III – powyżej 50 km) – </w:t>
      </w:r>
      <w:r w:rsidR="00F9243E" w:rsidRPr="00D70DD8">
        <w:rPr>
          <w:rStyle w:val="hgkelc"/>
          <w:rFonts w:ascii="Times New Roman" w:hAnsi="Times New Roman" w:cs="Times New Roman"/>
          <w:sz w:val="24"/>
          <w:szCs w:val="24"/>
        </w:rPr>
        <w:t xml:space="preserve">definiowanych </w:t>
      </w:r>
      <w:r w:rsidRPr="00D70DD8">
        <w:rPr>
          <w:rStyle w:val="hgkelc"/>
          <w:rFonts w:ascii="Times New Roman" w:hAnsi="Times New Roman" w:cs="Times New Roman"/>
          <w:sz w:val="24"/>
          <w:szCs w:val="24"/>
        </w:rPr>
        <w:t xml:space="preserve">jako </w:t>
      </w:r>
      <w:r w:rsidRPr="00D70DD8">
        <w:rPr>
          <w:rFonts w:ascii="Times New Roman" w:hAnsi="Times New Roman" w:cs="Times New Roman"/>
          <w:sz w:val="24"/>
          <w:szCs w:val="24"/>
        </w:rPr>
        <w:t xml:space="preserve">najkrótsza odległość drogą publiczną od </w:t>
      </w:r>
      <w:r w:rsidRPr="00D70DD8">
        <w:rPr>
          <w:rFonts w:ascii="Times New Roman" w:hAnsi="Times New Roman" w:cs="Times New Roman"/>
          <w:sz w:val="24"/>
          <w:szCs w:val="24"/>
        </w:rPr>
        <w:lastRenderedPageBreak/>
        <w:t xml:space="preserve">granic administracyjnych </w:t>
      </w:r>
      <w:r w:rsidR="00F9243E" w:rsidRPr="00D70DD8">
        <w:rPr>
          <w:rFonts w:ascii="Times New Roman" w:hAnsi="Times New Roman" w:cs="Times New Roman"/>
          <w:sz w:val="24"/>
          <w:szCs w:val="24"/>
        </w:rPr>
        <w:t xml:space="preserve">miejscowości </w:t>
      </w:r>
      <w:r w:rsidRPr="00D70DD8">
        <w:rPr>
          <w:rFonts w:ascii="Times New Roman" w:hAnsi="Times New Roman" w:cs="Times New Roman"/>
          <w:sz w:val="24"/>
          <w:szCs w:val="24"/>
        </w:rPr>
        <w:t>zamieszkania do granic administracyjnych miejscowości pełnienia</w:t>
      </w:r>
      <w:r w:rsidR="0077498E" w:rsidRPr="00D70DD8">
        <w:rPr>
          <w:rFonts w:ascii="Times New Roman" w:hAnsi="Times New Roman" w:cs="Times New Roman"/>
          <w:sz w:val="24"/>
          <w:szCs w:val="24"/>
        </w:rPr>
        <w:t xml:space="preserve"> służby,</w:t>
      </w:r>
    </w:p>
    <w:p w14:paraId="63D1A8A8" w14:textId="77777777" w:rsidR="003D38D2" w:rsidRPr="00D70DD8" w:rsidRDefault="003D38D2" w:rsidP="001A53F0">
      <w:pPr>
        <w:pStyle w:val="Akapitzlist"/>
        <w:widowControl/>
        <w:numPr>
          <w:ilvl w:val="0"/>
          <w:numId w:val="17"/>
        </w:numPr>
        <w:autoSpaceDE/>
        <w:autoSpaceDN/>
        <w:adjustRightInd/>
        <w:spacing w:line="360" w:lineRule="auto"/>
        <w:ind w:left="1134"/>
        <w:jc w:val="both"/>
        <w:rPr>
          <w:rStyle w:val="hgkelc"/>
          <w:rFonts w:ascii="Times New Roman" w:hAnsi="Times New Roman" w:cs="Times New Roman"/>
          <w:sz w:val="24"/>
          <w:szCs w:val="24"/>
        </w:rPr>
      </w:pPr>
      <w:r w:rsidRPr="00D70DD8">
        <w:rPr>
          <w:rStyle w:val="hgkelc"/>
          <w:rFonts w:ascii="Times New Roman" w:hAnsi="Times New Roman" w:cs="Times New Roman"/>
          <w:sz w:val="24"/>
          <w:szCs w:val="24"/>
        </w:rPr>
        <w:t>odejście od trybu przedkładania biletów (ryczałt)</w:t>
      </w:r>
      <w:r w:rsidR="0077498E" w:rsidRPr="00D70DD8">
        <w:rPr>
          <w:rStyle w:val="hgkelc"/>
          <w:rFonts w:ascii="Times New Roman" w:hAnsi="Times New Roman" w:cs="Times New Roman"/>
          <w:sz w:val="24"/>
          <w:szCs w:val="24"/>
        </w:rPr>
        <w:t>,</w:t>
      </w:r>
    </w:p>
    <w:p w14:paraId="7D4017A2" w14:textId="77777777" w:rsidR="003D38D2" w:rsidRPr="00D70DD8" w:rsidRDefault="003D38D2" w:rsidP="001A53F0">
      <w:pPr>
        <w:pStyle w:val="Akapitzlist"/>
        <w:widowControl/>
        <w:numPr>
          <w:ilvl w:val="0"/>
          <w:numId w:val="17"/>
        </w:numPr>
        <w:autoSpaceDE/>
        <w:autoSpaceDN/>
        <w:adjustRightInd/>
        <w:spacing w:line="360" w:lineRule="auto"/>
        <w:ind w:left="1134"/>
        <w:jc w:val="both"/>
        <w:rPr>
          <w:rStyle w:val="hgkelc"/>
          <w:rFonts w:ascii="Times New Roman" w:hAnsi="Times New Roman" w:cs="Times New Roman"/>
          <w:sz w:val="24"/>
          <w:szCs w:val="24"/>
        </w:rPr>
      </w:pPr>
      <w:r w:rsidRPr="00D70DD8">
        <w:rPr>
          <w:rStyle w:val="hgkelc"/>
          <w:rFonts w:ascii="Times New Roman" w:hAnsi="Times New Roman" w:cs="Times New Roman"/>
          <w:sz w:val="24"/>
          <w:szCs w:val="24"/>
        </w:rPr>
        <w:t xml:space="preserve">określenie wysokości </w:t>
      </w:r>
      <w:r w:rsidRPr="00D70DD8">
        <w:rPr>
          <w:rStyle w:val="hgkelc"/>
          <w:rFonts w:ascii="Times New Roman" w:hAnsi="Times New Roman" w:cs="Times New Roman"/>
          <w:bCs/>
          <w:sz w:val="24"/>
          <w:szCs w:val="24"/>
        </w:rPr>
        <w:t>zwrot</w:t>
      </w:r>
      <w:r w:rsidR="00E91F42" w:rsidRPr="00D70DD8">
        <w:rPr>
          <w:rStyle w:val="hgkelc"/>
          <w:rFonts w:ascii="Times New Roman" w:hAnsi="Times New Roman" w:cs="Times New Roman"/>
          <w:bCs/>
          <w:sz w:val="24"/>
          <w:szCs w:val="24"/>
        </w:rPr>
        <w:t>u</w:t>
      </w:r>
      <w:r w:rsidRPr="00D70DD8">
        <w:rPr>
          <w:rStyle w:val="hgkelc"/>
          <w:rFonts w:ascii="Times New Roman" w:hAnsi="Times New Roman" w:cs="Times New Roman"/>
          <w:bCs/>
          <w:sz w:val="24"/>
          <w:szCs w:val="24"/>
        </w:rPr>
        <w:t xml:space="preserve"> kosztów dojazdu</w:t>
      </w:r>
      <w:r w:rsidRPr="00D70DD8">
        <w:rPr>
          <w:rStyle w:val="hgkelc"/>
          <w:rFonts w:ascii="Times New Roman" w:hAnsi="Times New Roman" w:cs="Times New Roman"/>
          <w:sz w:val="24"/>
          <w:szCs w:val="24"/>
        </w:rPr>
        <w:t xml:space="preserve"> do miejscowości pełnienia służby w zależności od strefy odległościowej jako </w:t>
      </w:r>
      <w:r w:rsidR="00F9243E" w:rsidRPr="00D70DD8">
        <w:rPr>
          <w:rStyle w:val="hgkelc"/>
          <w:rFonts w:ascii="Times New Roman" w:hAnsi="Times New Roman" w:cs="Times New Roman"/>
          <w:sz w:val="24"/>
          <w:szCs w:val="24"/>
        </w:rPr>
        <w:t xml:space="preserve">zryczałtowanego </w:t>
      </w:r>
      <w:r w:rsidRPr="00D70DD8">
        <w:rPr>
          <w:rStyle w:val="hgkelc"/>
          <w:rFonts w:ascii="Times New Roman" w:hAnsi="Times New Roman" w:cs="Times New Roman"/>
          <w:sz w:val="24"/>
          <w:szCs w:val="24"/>
        </w:rPr>
        <w:t>zwrotu kosztów za dojazdy.</w:t>
      </w:r>
    </w:p>
    <w:p w14:paraId="1ED7A38E" w14:textId="77777777" w:rsidR="007B6FF5" w:rsidRPr="00D70DD8" w:rsidRDefault="007B6FF5" w:rsidP="001A53F0">
      <w:pPr>
        <w:pStyle w:val="NormalnyWeb"/>
        <w:spacing w:line="360" w:lineRule="auto"/>
        <w:jc w:val="both"/>
      </w:pPr>
      <w:r w:rsidRPr="00D70DD8">
        <w:t>Zry</w:t>
      </w:r>
      <w:r w:rsidR="0077498E" w:rsidRPr="00D70DD8">
        <w:t>czałtowana forma otrzymywania w</w:t>
      </w:r>
      <w:r w:rsidRPr="00D70DD8">
        <w:t>w</w:t>
      </w:r>
      <w:r w:rsidR="0077498E" w:rsidRPr="00D70DD8">
        <w:t>.</w:t>
      </w:r>
      <w:r w:rsidRPr="00D70DD8">
        <w:t xml:space="preserve"> zwrotu kosztów dojazdu pozwala na oszczędność czasu i minimalizowanie biurokracji. W przypadku konieczności gromadzenia dowodów zakupu, jak bilety, faktury za paliwo czy inne dokumenty, osoba otrzymująca świadczenie musi nie tylko dbać o ich zbieranie, ale także regularnie je przedstawiać właściw</w:t>
      </w:r>
      <w:r w:rsidR="008B751E" w:rsidRPr="00D70DD8">
        <w:t>emu przełożonemu oraz komórce do spraw</w:t>
      </w:r>
      <w:r w:rsidRPr="00D70DD8">
        <w:t xml:space="preserve"> finansowych. W przypadku świadczenia zryczałtowanego takie obowiązki zostają zminimalizowane.</w:t>
      </w:r>
    </w:p>
    <w:p w14:paraId="51AA423F" w14:textId="77777777" w:rsidR="007B6FF5" w:rsidRPr="00D70DD8" w:rsidRDefault="007B6FF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Otrzymywanie zwrotu kosztów dojazdu w formie zryczałtowanej jest wygodniejsze, bardziej stabilne finansowo i mniej czasochłonne, co czyni go bardziej atrakcyjnym rozwiązaniem niż skomplikowane rozliczenia oparte na trybie wnioskowym, biletach, fakturach.</w:t>
      </w:r>
    </w:p>
    <w:p w14:paraId="0BBC458E" w14:textId="4429603B" w:rsidR="00710E27" w:rsidRPr="00D70DD8" w:rsidRDefault="00D12289"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Świadczenie będzie realizowane przez comiesięczną wypłatę zryczałtowanego zwrotu kosztów dojazdu do miejscowości pełnienia służby (najkrótsza odległość drogą publiczną od granic administracyjnych miejsca zamieszkania do granic administracyjnych miejscowości pełnienia służby), które wynosić będzie w zależności od odległości:</w:t>
      </w:r>
    </w:p>
    <w:p w14:paraId="50C503D2" w14:textId="77777777" w:rsidR="00D12289" w:rsidRPr="00D70DD8" w:rsidRDefault="00D12289" w:rsidP="001A53F0">
      <w:pPr>
        <w:pStyle w:val="ZPKTzmpktartykuempunktem"/>
        <w:numPr>
          <w:ilvl w:val="0"/>
          <w:numId w:val="14"/>
        </w:numPr>
        <w:ind w:left="567"/>
        <w:rPr>
          <w:rFonts w:ascii="Times New Roman" w:hAnsi="Times New Roman" w:cs="Times New Roman"/>
          <w:szCs w:val="24"/>
        </w:rPr>
      </w:pPr>
      <w:r w:rsidRPr="00D70DD8">
        <w:rPr>
          <w:rFonts w:ascii="Times New Roman" w:hAnsi="Times New Roman" w:cs="Times New Roman"/>
          <w:szCs w:val="24"/>
        </w:rPr>
        <w:t>do 30 km – 14</w:t>
      </w:r>
      <w:r w:rsidR="0077498E" w:rsidRPr="00D70DD8">
        <w:rPr>
          <w:rFonts w:ascii="Times New Roman" w:hAnsi="Times New Roman" w:cs="Times New Roman"/>
          <w:szCs w:val="24"/>
        </w:rPr>
        <w:t>0 zł,</w:t>
      </w:r>
    </w:p>
    <w:p w14:paraId="313061B6" w14:textId="77777777" w:rsidR="00D12289" w:rsidRPr="00D70DD8" w:rsidRDefault="0077498E" w:rsidP="001A53F0">
      <w:pPr>
        <w:pStyle w:val="ZPKTzmpktartykuempunktem"/>
        <w:numPr>
          <w:ilvl w:val="0"/>
          <w:numId w:val="14"/>
        </w:numPr>
        <w:ind w:left="567"/>
        <w:rPr>
          <w:rFonts w:ascii="Times New Roman" w:hAnsi="Times New Roman" w:cs="Times New Roman"/>
          <w:szCs w:val="24"/>
        </w:rPr>
      </w:pPr>
      <w:r w:rsidRPr="00D70DD8">
        <w:rPr>
          <w:rFonts w:ascii="Times New Roman" w:hAnsi="Times New Roman" w:cs="Times New Roman"/>
          <w:szCs w:val="24"/>
        </w:rPr>
        <w:t>powyżej 30 km do 50 km –180 zł,</w:t>
      </w:r>
    </w:p>
    <w:p w14:paraId="28215577" w14:textId="77777777" w:rsidR="003D38D2" w:rsidRPr="00D70DD8" w:rsidRDefault="00D12289" w:rsidP="001A53F0">
      <w:pPr>
        <w:pStyle w:val="ZPKTzmpktartykuempunktem"/>
        <w:numPr>
          <w:ilvl w:val="0"/>
          <w:numId w:val="14"/>
        </w:numPr>
        <w:ind w:left="567"/>
        <w:rPr>
          <w:rStyle w:val="hgkelc"/>
          <w:rFonts w:ascii="Times New Roman" w:hAnsi="Times New Roman" w:cs="Times New Roman"/>
          <w:szCs w:val="24"/>
        </w:rPr>
      </w:pPr>
      <w:r w:rsidRPr="00D70DD8">
        <w:rPr>
          <w:rFonts w:ascii="Times New Roman" w:hAnsi="Times New Roman" w:cs="Times New Roman"/>
          <w:szCs w:val="24"/>
        </w:rPr>
        <w:t>powyżej 50</w:t>
      </w:r>
      <w:r w:rsidR="008B250D" w:rsidRPr="00D70DD8">
        <w:rPr>
          <w:rFonts w:ascii="Times New Roman" w:hAnsi="Times New Roman" w:cs="Times New Roman"/>
          <w:szCs w:val="24"/>
        </w:rPr>
        <w:t xml:space="preserve"> </w:t>
      </w:r>
      <w:r w:rsidRPr="00D70DD8">
        <w:rPr>
          <w:rFonts w:ascii="Times New Roman" w:hAnsi="Times New Roman" w:cs="Times New Roman"/>
          <w:szCs w:val="24"/>
        </w:rPr>
        <w:t xml:space="preserve">km – </w:t>
      </w:r>
      <w:r w:rsidR="00797EFD" w:rsidRPr="00D70DD8">
        <w:rPr>
          <w:rFonts w:ascii="Times New Roman" w:hAnsi="Times New Roman" w:cs="Times New Roman"/>
          <w:szCs w:val="24"/>
        </w:rPr>
        <w:t xml:space="preserve">220 </w:t>
      </w:r>
      <w:r w:rsidRPr="00D70DD8">
        <w:rPr>
          <w:rFonts w:ascii="Times New Roman" w:hAnsi="Times New Roman" w:cs="Times New Roman"/>
          <w:szCs w:val="24"/>
        </w:rPr>
        <w:t>zł.</w:t>
      </w:r>
      <w:r w:rsidR="003D38D2" w:rsidRPr="00D70DD8">
        <w:rPr>
          <w:rStyle w:val="hgkelc"/>
          <w:rFonts w:ascii="Times New Roman" w:hAnsi="Times New Roman" w:cs="Times New Roman"/>
          <w:szCs w:val="24"/>
        </w:rPr>
        <w:t xml:space="preserve"> </w:t>
      </w:r>
    </w:p>
    <w:p w14:paraId="2DD9211C" w14:textId="025D7DCC" w:rsidR="00FF3343" w:rsidRDefault="003D38D2" w:rsidP="001A53F0">
      <w:pPr>
        <w:pStyle w:val="ZPKTzmpktartykuempunktem"/>
        <w:ind w:left="0" w:firstLine="0"/>
        <w:rPr>
          <w:rStyle w:val="hgkelc"/>
          <w:rFonts w:ascii="Times New Roman" w:hAnsi="Times New Roman" w:cs="Times New Roman"/>
          <w:szCs w:val="24"/>
        </w:rPr>
      </w:pPr>
      <w:r w:rsidRPr="00D70DD8">
        <w:rPr>
          <w:rStyle w:val="hgkelc"/>
          <w:rFonts w:ascii="Times New Roman" w:hAnsi="Times New Roman" w:cs="Times New Roman"/>
          <w:szCs w:val="24"/>
        </w:rPr>
        <w:t>Zwrot kosztów dojazdu do miejscowości pełnienia służby nie będzie wypłacany</w:t>
      </w:r>
      <w:r w:rsidR="00FC14E7" w:rsidRPr="00D70DD8">
        <w:rPr>
          <w:rStyle w:val="hgkelc"/>
          <w:rFonts w:ascii="Times New Roman" w:hAnsi="Times New Roman" w:cs="Times New Roman"/>
          <w:szCs w:val="24"/>
        </w:rPr>
        <w:t>:</w:t>
      </w:r>
    </w:p>
    <w:p w14:paraId="21D8819C" w14:textId="5802CF34" w:rsidR="00211A30" w:rsidRPr="00D70DD8" w:rsidRDefault="003D38D2" w:rsidP="00465832">
      <w:pPr>
        <w:pStyle w:val="ZPKTzmpktartykuempunktem"/>
        <w:numPr>
          <w:ilvl w:val="0"/>
          <w:numId w:val="30"/>
        </w:numPr>
        <w:rPr>
          <w:rFonts w:ascii="Times New Roman" w:hAnsi="Times New Roman" w:cs="Times New Roman"/>
          <w:szCs w:val="24"/>
        </w:rPr>
      </w:pPr>
      <w:r w:rsidRPr="00D70DD8">
        <w:rPr>
          <w:rStyle w:val="hgkelc"/>
          <w:rFonts w:ascii="Times New Roman" w:hAnsi="Times New Roman" w:cs="Times New Roman"/>
          <w:szCs w:val="24"/>
        </w:rPr>
        <w:t xml:space="preserve">za okresy tożsame, za które, w oparciu o uregulowania ustaw pragmatycznych służb, nie przysługiwałoby świadczenie motywacyjne </w:t>
      </w:r>
      <w:r w:rsidR="00F9243E" w:rsidRPr="00D70DD8">
        <w:rPr>
          <w:rFonts w:ascii="Times New Roman" w:hAnsi="Times New Roman" w:cs="Times New Roman"/>
          <w:szCs w:val="24"/>
        </w:rPr>
        <w:t>–</w:t>
      </w:r>
      <w:r w:rsidRPr="00D70DD8">
        <w:rPr>
          <w:rFonts w:ascii="Times New Roman" w:hAnsi="Times New Roman" w:cs="Times New Roman"/>
          <w:szCs w:val="24"/>
        </w:rPr>
        <w:t xml:space="preserve"> proporcjonalnie do tego okresu</w:t>
      </w:r>
      <w:r w:rsidR="008B250D" w:rsidRPr="00D70DD8">
        <w:rPr>
          <w:rFonts w:ascii="Times New Roman" w:hAnsi="Times New Roman" w:cs="Times New Roman"/>
          <w:szCs w:val="24"/>
        </w:rPr>
        <w:t xml:space="preserve"> oraz jeżeli funkcjonariuszowi przydzielono lokal mieszkalny, kwa</w:t>
      </w:r>
      <w:r w:rsidR="0077498E" w:rsidRPr="00D70DD8">
        <w:rPr>
          <w:rFonts w:ascii="Times New Roman" w:hAnsi="Times New Roman" w:cs="Times New Roman"/>
          <w:szCs w:val="24"/>
        </w:rPr>
        <w:t xml:space="preserve">terę tymczasową albo </w:t>
      </w:r>
      <w:r w:rsidR="00800DD8" w:rsidRPr="00D70DD8">
        <w:rPr>
          <w:rFonts w:ascii="Times New Roman" w:hAnsi="Times New Roman" w:cs="Times New Roman"/>
          <w:szCs w:val="24"/>
        </w:rPr>
        <w:t>miejsce w </w:t>
      </w:r>
      <w:r w:rsidR="00E91F42" w:rsidRPr="00D70DD8">
        <w:rPr>
          <w:rFonts w:ascii="Times New Roman" w:hAnsi="Times New Roman" w:cs="Times New Roman"/>
          <w:szCs w:val="24"/>
        </w:rPr>
        <w:t>internacie lub kwaterze internatowej</w:t>
      </w:r>
      <w:r w:rsidR="0077498E" w:rsidRPr="00D70DD8">
        <w:rPr>
          <w:rFonts w:ascii="Times New Roman" w:hAnsi="Times New Roman" w:cs="Times New Roman"/>
          <w:szCs w:val="24"/>
        </w:rPr>
        <w:t xml:space="preserve"> w </w:t>
      </w:r>
      <w:r w:rsidR="00914C20" w:rsidRPr="00D70DD8">
        <w:rPr>
          <w:rFonts w:ascii="Times New Roman" w:hAnsi="Times New Roman" w:cs="Times New Roman"/>
          <w:szCs w:val="24"/>
        </w:rPr>
        <w:t>miejscowości pełnienia służby</w:t>
      </w:r>
      <w:r w:rsidR="00FF3343">
        <w:rPr>
          <w:rFonts w:ascii="Times New Roman" w:hAnsi="Times New Roman" w:cs="Times New Roman"/>
          <w:szCs w:val="24"/>
        </w:rPr>
        <w:t>,</w:t>
      </w:r>
    </w:p>
    <w:p w14:paraId="09F10D2D" w14:textId="7ED3E391" w:rsidR="00FC14E7" w:rsidRPr="00D70DD8" w:rsidRDefault="00FC14E7" w:rsidP="00465832">
      <w:pPr>
        <w:pStyle w:val="ZPKTzmpktartykuempunktem"/>
        <w:numPr>
          <w:ilvl w:val="0"/>
          <w:numId w:val="30"/>
        </w:numPr>
        <w:rPr>
          <w:rFonts w:ascii="Times New Roman" w:hAnsi="Times New Roman" w:cs="Times New Roman"/>
          <w:szCs w:val="24"/>
        </w:rPr>
      </w:pPr>
      <w:r w:rsidRPr="00465832">
        <w:rPr>
          <w:rStyle w:val="hgkelc"/>
        </w:rPr>
        <w:t>funkcjonariuszom</w:t>
      </w:r>
      <w:r w:rsidRPr="00D70DD8">
        <w:rPr>
          <w:rFonts w:ascii="Times New Roman" w:hAnsi="Times New Roman" w:cs="Times New Roman"/>
          <w:szCs w:val="24"/>
        </w:rPr>
        <w:t xml:space="preserve">, którzy wybrali </w:t>
      </w:r>
      <w:r w:rsidRPr="00D70DD8">
        <w:rPr>
          <w:rStyle w:val="Ppogrubienie"/>
          <w:b w:val="0"/>
        </w:rPr>
        <w:t>sposób ustalania wysokości świadczenia mieszkaniowego w oparciu o miejscowość pełnienia służby.</w:t>
      </w:r>
    </w:p>
    <w:p w14:paraId="7F93201B" w14:textId="77777777" w:rsidR="007A6460" w:rsidRPr="00D70DD8" w:rsidRDefault="00A53B0A"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 xml:space="preserve">Funkcjonariusz, </w:t>
      </w:r>
      <w:r w:rsidR="007A6460" w:rsidRPr="00D70DD8">
        <w:rPr>
          <w:rFonts w:ascii="Times New Roman" w:hAnsi="Times New Roman" w:cs="Times New Roman"/>
          <w:szCs w:val="24"/>
        </w:rPr>
        <w:t xml:space="preserve">aby otrzymać zwrot kosztów dojazdu, będzie zobligowany do złożenia wniosku do przełożonego właściwego w sprawach osobowych, o wypłatę zryczałtowanego zwrotu kosztów dojazdu do miejscowości pełnienia służby. </w:t>
      </w:r>
    </w:p>
    <w:p w14:paraId="4A43A4D1" w14:textId="77777777" w:rsidR="007A6460" w:rsidRPr="00D70DD8" w:rsidRDefault="007A6460" w:rsidP="001A53F0">
      <w:pPr>
        <w:pStyle w:val="ZPKTzmpktartykuempunktem"/>
        <w:ind w:left="0" w:firstLine="0"/>
        <w:rPr>
          <w:rFonts w:ascii="Times New Roman" w:hAnsi="Times New Roman" w:cs="Times New Roman"/>
          <w:szCs w:val="24"/>
        </w:rPr>
      </w:pPr>
      <w:r w:rsidRPr="00D70DD8">
        <w:rPr>
          <w:rFonts w:ascii="Times New Roman" w:hAnsi="Times New Roman" w:cs="Times New Roman"/>
          <w:szCs w:val="24"/>
        </w:rPr>
        <w:t>Ponadto, funkcjonariusz będzie zobowiązany niezwłocznie poinformować przełożonego właściwego do spraw osobowych</w:t>
      </w:r>
      <w:r w:rsidR="00F9243E" w:rsidRPr="00D70DD8">
        <w:rPr>
          <w:rFonts w:ascii="Times New Roman" w:hAnsi="Times New Roman" w:cs="Times New Roman"/>
          <w:szCs w:val="24"/>
        </w:rPr>
        <w:t>,</w:t>
      </w:r>
      <w:r w:rsidR="00E91F42" w:rsidRPr="00D70DD8">
        <w:rPr>
          <w:rFonts w:ascii="Times New Roman" w:hAnsi="Times New Roman" w:cs="Times New Roman"/>
          <w:szCs w:val="24"/>
        </w:rPr>
        <w:t xml:space="preserve"> </w:t>
      </w:r>
      <w:r w:rsidR="00F9243E" w:rsidRPr="00D70DD8">
        <w:rPr>
          <w:rFonts w:ascii="Times New Roman" w:hAnsi="Times New Roman" w:cs="Times New Roman"/>
          <w:szCs w:val="24"/>
        </w:rPr>
        <w:t xml:space="preserve">a </w:t>
      </w:r>
      <w:r w:rsidR="00E91F42" w:rsidRPr="00D70DD8">
        <w:rPr>
          <w:rFonts w:ascii="Times New Roman" w:hAnsi="Times New Roman" w:cs="Times New Roman"/>
          <w:szCs w:val="24"/>
        </w:rPr>
        <w:t>w przypadku funkcjonariuszy Straży Granicznej</w:t>
      </w:r>
      <w:r w:rsidR="00F9243E" w:rsidRPr="00D70DD8">
        <w:rPr>
          <w:rFonts w:ascii="Times New Roman" w:hAnsi="Times New Roman" w:cs="Times New Roman"/>
          <w:szCs w:val="24"/>
        </w:rPr>
        <w:t xml:space="preserve"> – </w:t>
      </w:r>
      <w:r w:rsidR="00E91F42" w:rsidRPr="00D70DD8">
        <w:rPr>
          <w:rFonts w:ascii="Times New Roman" w:hAnsi="Times New Roman" w:cs="Times New Roman"/>
          <w:szCs w:val="24"/>
        </w:rPr>
        <w:lastRenderedPageBreak/>
        <w:t>podmiot</w:t>
      </w:r>
      <w:r w:rsidR="00A53B0A" w:rsidRPr="00D70DD8">
        <w:rPr>
          <w:rFonts w:ascii="Times New Roman" w:hAnsi="Times New Roman" w:cs="Times New Roman"/>
          <w:szCs w:val="24"/>
        </w:rPr>
        <w:t>,</w:t>
      </w:r>
      <w:r w:rsidR="00E91F42" w:rsidRPr="00D70DD8">
        <w:rPr>
          <w:rFonts w:ascii="Times New Roman" w:hAnsi="Times New Roman" w:cs="Times New Roman"/>
          <w:szCs w:val="24"/>
        </w:rPr>
        <w:t xml:space="preserve"> o którym mowa w art. 92a ust. 1 ustawy o Straży Granicznej</w:t>
      </w:r>
      <w:r w:rsidR="00F9243E" w:rsidRPr="00D70DD8">
        <w:rPr>
          <w:rFonts w:ascii="Times New Roman" w:hAnsi="Times New Roman" w:cs="Times New Roman"/>
          <w:szCs w:val="24"/>
        </w:rPr>
        <w:t xml:space="preserve">, </w:t>
      </w:r>
      <w:r w:rsidRPr="00D70DD8">
        <w:rPr>
          <w:rFonts w:ascii="Times New Roman" w:hAnsi="Times New Roman" w:cs="Times New Roman"/>
          <w:szCs w:val="24"/>
        </w:rPr>
        <w:t>o każdej zmianie mającej wpływ na uprawnienia do otrzymywania zryczałtowanego zwrotu kosztów dojazdu do m</w:t>
      </w:r>
      <w:r w:rsidR="0077498E" w:rsidRPr="00D70DD8">
        <w:rPr>
          <w:rFonts w:ascii="Times New Roman" w:hAnsi="Times New Roman" w:cs="Times New Roman"/>
          <w:szCs w:val="24"/>
        </w:rPr>
        <w:t>iejscowości pełnienia służby, a </w:t>
      </w:r>
      <w:r w:rsidRPr="00D70DD8">
        <w:rPr>
          <w:rFonts w:ascii="Times New Roman" w:hAnsi="Times New Roman" w:cs="Times New Roman"/>
          <w:szCs w:val="24"/>
        </w:rPr>
        <w:t>w przypadku zmiany miejsca zamieszkania do złożenia nowego wniosku.</w:t>
      </w:r>
    </w:p>
    <w:p w14:paraId="2016CD41" w14:textId="77777777" w:rsidR="004A5071" w:rsidRPr="00D70DD8" w:rsidRDefault="004A5071" w:rsidP="001A53F0">
      <w:pPr>
        <w:pStyle w:val="ARTartustawynprozporzdzenia"/>
        <w:spacing w:before="0"/>
        <w:ind w:firstLine="0"/>
        <w:rPr>
          <w:rFonts w:ascii="Times New Roman" w:hAnsi="Times New Roman" w:cs="Times New Roman"/>
          <w:szCs w:val="24"/>
        </w:rPr>
      </w:pPr>
      <w:r w:rsidRPr="00D70DD8">
        <w:rPr>
          <w:rFonts w:ascii="Times New Roman" w:hAnsi="Times New Roman" w:cs="Times New Roman"/>
          <w:szCs w:val="24"/>
        </w:rPr>
        <w:t>Projekt ustawy wygasza z dniem wejścia w życie niniejszej ustawy prawo funkcjonariuszy Policji, Straży Granicznej, Państwowej Straży Pożarnej</w:t>
      </w:r>
      <w:r w:rsidR="001220A1" w:rsidRPr="00D70DD8">
        <w:rPr>
          <w:rFonts w:ascii="Times New Roman" w:hAnsi="Times New Roman" w:cs="Times New Roman"/>
          <w:szCs w:val="24"/>
        </w:rPr>
        <w:t>,</w:t>
      </w:r>
      <w:r w:rsidRPr="00D70DD8">
        <w:rPr>
          <w:rFonts w:ascii="Times New Roman" w:hAnsi="Times New Roman" w:cs="Times New Roman"/>
          <w:szCs w:val="24"/>
        </w:rPr>
        <w:t xml:space="preserve"> Służby Ochrony Państwa</w:t>
      </w:r>
      <w:r w:rsidR="001220A1" w:rsidRPr="00D70DD8">
        <w:rPr>
          <w:rFonts w:ascii="Times New Roman" w:hAnsi="Times New Roman" w:cs="Times New Roman"/>
          <w:szCs w:val="24"/>
        </w:rPr>
        <w:t>,</w:t>
      </w:r>
      <w:r w:rsidR="00372F12" w:rsidRPr="00D70DD8">
        <w:rPr>
          <w:rFonts w:ascii="Times New Roman" w:hAnsi="Times New Roman" w:cs="Times New Roman"/>
          <w:szCs w:val="24"/>
        </w:rPr>
        <w:t xml:space="preserve"> Agencji Bezpieczeństwa Wewnętrznego, Agencji Wywiadu,</w:t>
      </w:r>
      <w:r w:rsidR="001220A1" w:rsidRPr="00D70DD8">
        <w:rPr>
          <w:rFonts w:ascii="Times New Roman" w:hAnsi="Times New Roman" w:cs="Times New Roman"/>
          <w:szCs w:val="24"/>
        </w:rPr>
        <w:t xml:space="preserve"> Służby Kontrwywiadu Wojskowego</w:t>
      </w:r>
      <w:r w:rsidR="00800DD8" w:rsidRPr="00D70DD8">
        <w:rPr>
          <w:rFonts w:ascii="Times New Roman" w:eastAsia="SimSun" w:hAnsi="Times New Roman" w:cs="Times New Roman"/>
          <w:bCs/>
          <w:kern w:val="3"/>
          <w:szCs w:val="24"/>
          <w:lang w:eastAsia="hi-IN" w:bidi="hi-IN"/>
        </w:rPr>
        <w:t xml:space="preserve"> i </w:t>
      </w:r>
      <w:r w:rsidR="00AD593E" w:rsidRPr="00D70DD8">
        <w:rPr>
          <w:rFonts w:ascii="Times New Roman" w:eastAsia="SimSun" w:hAnsi="Times New Roman" w:cs="Times New Roman"/>
          <w:bCs/>
          <w:kern w:val="3"/>
          <w:szCs w:val="24"/>
          <w:lang w:eastAsia="hi-IN" w:bidi="hi-IN"/>
        </w:rPr>
        <w:t>Służby Wywiadu Wojskowego</w:t>
      </w:r>
      <w:r w:rsidR="00710E27" w:rsidRPr="00D70DD8">
        <w:rPr>
          <w:rFonts w:ascii="Times New Roman" w:hAnsi="Times New Roman" w:cs="Times New Roman"/>
          <w:kern w:val="3"/>
          <w:szCs w:val="24"/>
        </w:rPr>
        <w:t xml:space="preserve"> </w:t>
      </w:r>
      <w:r w:rsidRPr="00D70DD8">
        <w:rPr>
          <w:rFonts w:ascii="Times New Roman" w:hAnsi="Times New Roman" w:cs="Times New Roman"/>
          <w:szCs w:val="24"/>
        </w:rPr>
        <w:t>do wnioskowania</w:t>
      </w:r>
      <w:r w:rsidR="00521768" w:rsidRPr="00D70DD8">
        <w:rPr>
          <w:rFonts w:ascii="Times New Roman" w:hAnsi="Times New Roman" w:cs="Times New Roman"/>
          <w:szCs w:val="24"/>
        </w:rPr>
        <w:t xml:space="preserve"> o</w:t>
      </w:r>
      <w:r w:rsidRPr="00D70DD8">
        <w:rPr>
          <w:rFonts w:ascii="Times New Roman" w:hAnsi="Times New Roman" w:cs="Times New Roman"/>
          <w:szCs w:val="24"/>
        </w:rPr>
        <w:t xml:space="preserve"> świadczenia z tytułu równoważnika pieniężnego z</w:t>
      </w:r>
      <w:r w:rsidR="008B751E" w:rsidRPr="00D70DD8">
        <w:rPr>
          <w:rFonts w:ascii="Times New Roman" w:hAnsi="Times New Roman" w:cs="Times New Roman"/>
          <w:szCs w:val="24"/>
        </w:rPr>
        <w:t>a remont lokalu mieszkalnego,</w:t>
      </w:r>
      <w:r w:rsidRPr="00D70DD8">
        <w:rPr>
          <w:rFonts w:ascii="Times New Roman" w:hAnsi="Times New Roman" w:cs="Times New Roman"/>
          <w:szCs w:val="24"/>
        </w:rPr>
        <w:t xml:space="preserve"> równoważnika pieniężnego za brak lokalu, do otrzymania pomocy finansowej na uzyskanie lokalu mieszkalnego przyznane na podstawie uchylanych przepisów ustawy z dnia 6 kwietnia 1990 r. o Poli</w:t>
      </w:r>
      <w:r w:rsidR="00A53B0A" w:rsidRPr="00D70DD8">
        <w:rPr>
          <w:rFonts w:ascii="Times New Roman" w:hAnsi="Times New Roman" w:cs="Times New Roman"/>
          <w:szCs w:val="24"/>
        </w:rPr>
        <w:t xml:space="preserve">cji, </w:t>
      </w:r>
      <w:r w:rsidR="0077498E" w:rsidRPr="00D70DD8">
        <w:rPr>
          <w:rFonts w:ascii="Times New Roman" w:hAnsi="Times New Roman" w:cs="Times New Roman"/>
          <w:szCs w:val="24"/>
        </w:rPr>
        <w:t>ustawy z dnia 12 </w:t>
      </w:r>
      <w:r w:rsidRPr="00D70DD8">
        <w:rPr>
          <w:rFonts w:ascii="Times New Roman" w:hAnsi="Times New Roman" w:cs="Times New Roman"/>
          <w:szCs w:val="24"/>
        </w:rPr>
        <w:t>października 1990</w:t>
      </w:r>
      <w:r w:rsidR="00A53B0A" w:rsidRPr="00D70DD8">
        <w:rPr>
          <w:rFonts w:ascii="Times New Roman" w:hAnsi="Times New Roman" w:cs="Times New Roman"/>
          <w:szCs w:val="24"/>
        </w:rPr>
        <w:t xml:space="preserve"> r. o Straży Granicznej, </w:t>
      </w:r>
      <w:r w:rsidRPr="00D70DD8">
        <w:rPr>
          <w:rFonts w:ascii="Times New Roman" w:hAnsi="Times New Roman" w:cs="Times New Roman"/>
          <w:szCs w:val="24"/>
        </w:rPr>
        <w:t>ustawy z dnia 24 sie</w:t>
      </w:r>
      <w:r w:rsidR="0077498E" w:rsidRPr="00D70DD8">
        <w:rPr>
          <w:rFonts w:ascii="Times New Roman" w:hAnsi="Times New Roman" w:cs="Times New Roman"/>
          <w:szCs w:val="24"/>
        </w:rPr>
        <w:t>rpnia 1991 r. o </w:t>
      </w:r>
      <w:r w:rsidRPr="00D70DD8">
        <w:rPr>
          <w:rFonts w:ascii="Times New Roman" w:hAnsi="Times New Roman" w:cs="Times New Roman"/>
          <w:szCs w:val="24"/>
        </w:rPr>
        <w:t>Państwowej</w:t>
      </w:r>
      <w:r w:rsidR="0077498E" w:rsidRPr="00D70DD8">
        <w:rPr>
          <w:rFonts w:ascii="Times New Roman" w:hAnsi="Times New Roman" w:cs="Times New Roman"/>
          <w:szCs w:val="24"/>
        </w:rPr>
        <w:t xml:space="preserve"> Straży Pożarnej</w:t>
      </w:r>
      <w:r w:rsidR="001220A1" w:rsidRPr="00D70DD8">
        <w:rPr>
          <w:rFonts w:ascii="Times New Roman" w:hAnsi="Times New Roman" w:cs="Times New Roman"/>
          <w:szCs w:val="24"/>
        </w:rPr>
        <w:t>,</w:t>
      </w:r>
      <w:r w:rsidRPr="00D70DD8">
        <w:rPr>
          <w:rFonts w:ascii="Times New Roman" w:hAnsi="Times New Roman" w:cs="Times New Roman"/>
          <w:szCs w:val="24"/>
        </w:rPr>
        <w:t xml:space="preserve"> ustawy z dnia 8 grudnia 2017</w:t>
      </w:r>
      <w:r w:rsidR="0077498E" w:rsidRPr="00D70DD8">
        <w:rPr>
          <w:rFonts w:ascii="Times New Roman" w:hAnsi="Times New Roman" w:cs="Times New Roman"/>
          <w:szCs w:val="24"/>
        </w:rPr>
        <w:t xml:space="preserve"> r. o Służbie Ochrony Państwa</w:t>
      </w:r>
      <w:r w:rsidR="001220A1" w:rsidRPr="00D70DD8">
        <w:rPr>
          <w:rFonts w:ascii="Times New Roman" w:hAnsi="Times New Roman" w:cs="Times New Roman"/>
          <w:szCs w:val="24"/>
        </w:rPr>
        <w:t xml:space="preserve">, </w:t>
      </w:r>
      <w:r w:rsidR="00A53B0A" w:rsidRPr="00D70DD8">
        <w:rPr>
          <w:rFonts w:ascii="Times New Roman" w:eastAsia="Times New Roman" w:hAnsi="Times New Roman" w:cs="Times New Roman"/>
          <w:szCs w:val="24"/>
        </w:rPr>
        <w:t>ustawy z dnia 24 maja 2002 r. o </w:t>
      </w:r>
      <w:r w:rsidR="00372F12" w:rsidRPr="00D70DD8">
        <w:rPr>
          <w:rFonts w:ascii="Times New Roman" w:eastAsia="Times New Roman" w:hAnsi="Times New Roman" w:cs="Times New Roman"/>
          <w:szCs w:val="24"/>
        </w:rPr>
        <w:t>Agencji Bezpieczeństwa Wewnętrznego or</w:t>
      </w:r>
      <w:r w:rsidR="0077498E" w:rsidRPr="00D70DD8">
        <w:rPr>
          <w:rFonts w:ascii="Times New Roman" w:eastAsia="Times New Roman" w:hAnsi="Times New Roman" w:cs="Times New Roman"/>
          <w:szCs w:val="24"/>
        </w:rPr>
        <w:t>az Agencji Wywiadu</w:t>
      </w:r>
      <w:r w:rsidR="00372F12" w:rsidRPr="00D70DD8">
        <w:rPr>
          <w:rFonts w:ascii="Times New Roman" w:eastAsia="Times New Roman" w:hAnsi="Times New Roman" w:cs="Times New Roman"/>
          <w:szCs w:val="24"/>
        </w:rPr>
        <w:t xml:space="preserve">, </w:t>
      </w:r>
      <w:r w:rsidR="001220A1" w:rsidRPr="00D70DD8">
        <w:rPr>
          <w:rFonts w:ascii="Times New Roman" w:hAnsi="Times New Roman" w:cs="Times New Roman"/>
          <w:szCs w:val="24"/>
        </w:rPr>
        <w:t xml:space="preserve">ustawy </w:t>
      </w:r>
      <w:r w:rsidR="00A53B0A" w:rsidRPr="00D70DD8">
        <w:rPr>
          <w:rFonts w:ascii="Times New Roman" w:hAnsi="Times New Roman" w:cs="Times New Roman"/>
          <w:szCs w:val="24"/>
        </w:rPr>
        <w:t>z dnia 9 czerwca 2006 </w:t>
      </w:r>
      <w:r w:rsidR="000A5C39" w:rsidRPr="00D70DD8">
        <w:rPr>
          <w:rFonts w:ascii="Times New Roman" w:hAnsi="Times New Roman" w:cs="Times New Roman"/>
          <w:szCs w:val="24"/>
        </w:rPr>
        <w:t xml:space="preserve">r. </w:t>
      </w:r>
      <w:r w:rsidR="001220A1" w:rsidRPr="00D70DD8">
        <w:rPr>
          <w:rFonts w:ascii="Times New Roman" w:hAnsi="Times New Roman" w:cs="Times New Roman"/>
          <w:szCs w:val="24"/>
        </w:rPr>
        <w:t>o służbie funkcjonariuszy Służby Kontrwywiadu Wojskowego oraz Służby Wywiadu Wojskowego</w:t>
      </w:r>
      <w:r w:rsidR="0077498E" w:rsidRPr="00D70DD8">
        <w:rPr>
          <w:rFonts w:ascii="Times New Roman" w:hAnsi="Times New Roman" w:cs="Times New Roman"/>
          <w:szCs w:val="24"/>
        </w:rPr>
        <w:t>.</w:t>
      </w:r>
    </w:p>
    <w:p w14:paraId="25CCFC99" w14:textId="77777777" w:rsidR="00F9243E" w:rsidRPr="00D70DD8" w:rsidRDefault="00F9243E" w:rsidP="001A53F0">
      <w:pPr>
        <w:pStyle w:val="ARTartustawynprozporzdzenia"/>
        <w:spacing w:before="0"/>
        <w:ind w:firstLine="0"/>
        <w:rPr>
          <w:rFonts w:ascii="Times New Roman" w:hAnsi="Times New Roman" w:cs="Times New Roman"/>
          <w:szCs w:val="24"/>
        </w:rPr>
      </w:pPr>
    </w:p>
    <w:p w14:paraId="44034615" w14:textId="77777777" w:rsidR="00FD38D8" w:rsidRPr="00D70DD8" w:rsidRDefault="00FD38D8" w:rsidP="001A53F0">
      <w:pPr>
        <w:pStyle w:val="Akapitzlist"/>
        <w:numPr>
          <w:ilvl w:val="0"/>
          <w:numId w:val="3"/>
        </w:numPr>
        <w:shd w:val="clear" w:color="auto" w:fill="FFFFFF"/>
        <w:suppressAutoHyphens/>
        <w:spacing w:line="360" w:lineRule="auto"/>
        <w:contextualSpacing w:val="0"/>
        <w:jc w:val="both"/>
        <w:textAlignment w:val="baseline"/>
        <w:rPr>
          <w:rFonts w:ascii="Times New Roman" w:eastAsia="SimSun" w:hAnsi="Times New Roman" w:cs="Times New Roman"/>
          <w:b/>
          <w:bCs/>
          <w:kern w:val="3"/>
          <w:sz w:val="24"/>
          <w:szCs w:val="24"/>
          <w:lang w:eastAsia="hi-IN" w:bidi="hi-IN"/>
        </w:rPr>
      </w:pPr>
      <w:r w:rsidRPr="00D70DD8">
        <w:rPr>
          <w:rFonts w:ascii="Times New Roman" w:eastAsia="SimSun" w:hAnsi="Times New Roman" w:cs="Times New Roman"/>
          <w:b/>
          <w:bCs/>
          <w:kern w:val="3"/>
          <w:sz w:val="24"/>
          <w:szCs w:val="24"/>
          <w:lang w:eastAsia="hi-IN" w:bidi="hi-IN"/>
        </w:rPr>
        <w:t>Zmiany w zakresie uposażenia zasadniczego funkcjonariuszy Straży Granicznej</w:t>
      </w:r>
      <w:r w:rsidR="00CD66D1" w:rsidRPr="00D70DD8">
        <w:rPr>
          <w:rFonts w:ascii="Times New Roman" w:eastAsia="SimSun" w:hAnsi="Times New Roman" w:cs="Times New Roman"/>
          <w:b/>
          <w:bCs/>
          <w:kern w:val="3"/>
          <w:sz w:val="24"/>
          <w:szCs w:val="24"/>
          <w:lang w:eastAsia="hi-IN" w:bidi="hi-IN"/>
        </w:rPr>
        <w:t>.</w:t>
      </w:r>
    </w:p>
    <w:p w14:paraId="4CA47EED" w14:textId="77777777" w:rsidR="00845553" w:rsidRPr="00D70DD8" w:rsidRDefault="00FD38D8" w:rsidP="00845553">
      <w:pPr>
        <w:shd w:val="clear" w:color="auto" w:fill="FFFFFF"/>
        <w:suppressAutoHyphens/>
        <w:spacing w:after="0" w:line="360" w:lineRule="auto"/>
        <w:jc w:val="both"/>
        <w:textAlignment w:val="baseline"/>
        <w:rPr>
          <w:rFonts w:ascii="Times New Roman" w:hAnsi="Times New Roman" w:cs="Times New Roman"/>
          <w:sz w:val="24"/>
          <w:szCs w:val="24"/>
        </w:rPr>
      </w:pPr>
      <w:r w:rsidRPr="00D70DD8">
        <w:rPr>
          <w:rFonts w:ascii="Times New Roman" w:eastAsia="SimSun" w:hAnsi="Times New Roman" w:cs="Times New Roman"/>
          <w:bCs/>
          <w:kern w:val="3"/>
          <w:sz w:val="24"/>
          <w:szCs w:val="24"/>
          <w:lang w:eastAsia="hi-IN" w:bidi="hi-IN"/>
        </w:rPr>
        <w:t>Dostosowaniu uregulowań płacowych do unormowań obowiązujących w tym zakresie w innych służbach mundurowych służy modyfikacja definicji uposażenia zasadniczego, o którym mowa w ustawie z dnia 12 października 1990 r. o Straży Granicznej</w:t>
      </w:r>
      <w:r w:rsidR="008B751E" w:rsidRPr="00D70DD8">
        <w:rPr>
          <w:rFonts w:ascii="Times New Roman" w:eastAsia="SimSun" w:hAnsi="Times New Roman" w:cs="Times New Roman"/>
          <w:bCs/>
          <w:kern w:val="3"/>
          <w:sz w:val="24"/>
          <w:szCs w:val="24"/>
          <w:lang w:eastAsia="hi-IN" w:bidi="hi-IN"/>
        </w:rPr>
        <w:t xml:space="preserve"> (zwanej</w:t>
      </w:r>
      <w:r w:rsidR="006246E6" w:rsidRPr="00D70DD8">
        <w:rPr>
          <w:rFonts w:ascii="Times New Roman" w:eastAsia="SimSun" w:hAnsi="Times New Roman" w:cs="Times New Roman"/>
          <w:bCs/>
          <w:kern w:val="3"/>
          <w:sz w:val="24"/>
          <w:szCs w:val="24"/>
          <w:lang w:eastAsia="hi-IN" w:bidi="hi-IN"/>
        </w:rPr>
        <w:t xml:space="preserve"> dalej ustawą o Straży Granicznej)</w:t>
      </w:r>
      <w:r w:rsidRPr="00D70DD8">
        <w:rPr>
          <w:rFonts w:ascii="Times New Roman" w:eastAsia="SimSun" w:hAnsi="Times New Roman" w:cs="Times New Roman"/>
          <w:bCs/>
          <w:kern w:val="3"/>
          <w:sz w:val="24"/>
          <w:szCs w:val="24"/>
          <w:lang w:eastAsia="hi-IN" w:bidi="hi-IN"/>
        </w:rPr>
        <w:t>.</w:t>
      </w:r>
      <w:r w:rsidR="00845553" w:rsidRPr="00D70DD8">
        <w:rPr>
          <w:rFonts w:ascii="Times New Roman" w:eastAsia="SimSun" w:hAnsi="Times New Roman" w:cs="Times New Roman"/>
          <w:bCs/>
          <w:kern w:val="3"/>
          <w:sz w:val="24"/>
          <w:szCs w:val="24"/>
          <w:lang w:eastAsia="hi-IN" w:bidi="hi-IN"/>
        </w:rPr>
        <w:t xml:space="preserve"> </w:t>
      </w:r>
      <w:r w:rsidR="00845553" w:rsidRPr="00D70DD8">
        <w:rPr>
          <w:rFonts w:ascii="Times New Roman" w:hAnsi="Times New Roman" w:cs="Times New Roman"/>
          <w:sz w:val="24"/>
          <w:szCs w:val="24"/>
        </w:rPr>
        <w:t>Zróżnicowanie zasad nalic</w:t>
      </w:r>
      <w:r w:rsidR="00800DD8" w:rsidRPr="00D70DD8">
        <w:rPr>
          <w:rFonts w:ascii="Times New Roman" w:hAnsi="Times New Roman" w:cs="Times New Roman"/>
          <w:sz w:val="24"/>
          <w:szCs w:val="24"/>
        </w:rPr>
        <w:t>zania uposażenia zasadniczego w </w:t>
      </w:r>
      <w:r w:rsidR="00845553" w:rsidRPr="00D70DD8">
        <w:rPr>
          <w:rFonts w:ascii="Times New Roman" w:hAnsi="Times New Roman" w:cs="Times New Roman"/>
          <w:sz w:val="24"/>
          <w:szCs w:val="24"/>
        </w:rPr>
        <w:t>poszczególnych służbach prowadzi do systemowej nierówności i braku spójności w obrębie służb podległych temu samemu ministrowi, co nie znajduje uzasadnienia w specyfice służby ani zakresie realizowanych zadań.</w:t>
      </w:r>
    </w:p>
    <w:p w14:paraId="5DA62822" w14:textId="77777777" w:rsidR="00FD38D8" w:rsidRPr="00D70DD8" w:rsidRDefault="00845553" w:rsidP="00845553">
      <w:pPr>
        <w:shd w:val="clear" w:color="auto" w:fill="FFFFFF"/>
        <w:suppressAutoHyphens/>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hAnsi="Times New Roman" w:cs="Times New Roman"/>
          <w:sz w:val="24"/>
          <w:szCs w:val="24"/>
        </w:rPr>
        <w:t>Brak spójności systemowej może skutkować powstaniem luki wynagrodzeniowej między służbami wykonującymi zadania o podobnym charakterze i w ramach zbliżonego reżimu ustawowego. Zmiana ta nie modyfikuje zasad ustalania prawa do pozostałych świadczeń, lecz jedynie porządkuje i ujednolica definicję uposażenia zasadniczego w wymiarze międzyresortowym.</w:t>
      </w:r>
    </w:p>
    <w:p w14:paraId="4A5E789E" w14:textId="77777777" w:rsidR="00FD38D8" w:rsidRPr="00D70DD8" w:rsidRDefault="00B21588"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Obecnie uposażenie zasadnicze funkcjonariuszy Straży Granicznej jest ustalane odmiennie, niż w pozostałych służbach resortu spraw wewnętrznych i administracji, bowiem przy uwzględnieniu jedynie grupy (i kategorii) uposażenia z użyciem mnożników kwoty bazowej odpowiadających zajmowanemu stanowisku służbowemu. Natomiast w Policji, Państwowej </w:t>
      </w:r>
      <w:r w:rsidRPr="00D70DD8">
        <w:rPr>
          <w:rFonts w:ascii="Times New Roman" w:eastAsia="SimSun" w:hAnsi="Times New Roman" w:cs="Times New Roman"/>
          <w:bCs/>
          <w:kern w:val="3"/>
          <w:sz w:val="24"/>
          <w:szCs w:val="24"/>
          <w:lang w:eastAsia="hi-IN" w:bidi="hi-IN"/>
        </w:rPr>
        <w:lastRenderedPageBreak/>
        <w:t>Straży Pożarnej oraz w Służbie Ochrony Państwa uposażenie zasadnicze obejmuje oprócz uposażenia ustalonego zgodnie z zaszeregowaniem stanowiska służbowego do odpowiednich grup uposażenia również uposażenie ustalone według wysłu</w:t>
      </w:r>
      <w:r w:rsidR="00D66F33" w:rsidRPr="00D70DD8">
        <w:rPr>
          <w:rFonts w:ascii="Times New Roman" w:eastAsia="SimSun" w:hAnsi="Times New Roman" w:cs="Times New Roman"/>
          <w:bCs/>
          <w:kern w:val="3"/>
          <w:sz w:val="24"/>
          <w:szCs w:val="24"/>
          <w:lang w:eastAsia="hi-IN" w:bidi="hi-IN"/>
        </w:rPr>
        <w:t>gi lat (Policja, PSP i SOP), a także</w:t>
      </w:r>
      <w:r w:rsidRPr="00D70DD8">
        <w:rPr>
          <w:rFonts w:ascii="Times New Roman" w:eastAsia="SimSun" w:hAnsi="Times New Roman" w:cs="Times New Roman"/>
          <w:bCs/>
          <w:kern w:val="3"/>
          <w:sz w:val="24"/>
          <w:szCs w:val="24"/>
          <w:lang w:eastAsia="hi-IN" w:bidi="hi-IN"/>
        </w:rPr>
        <w:t xml:space="preserve"> uposażenie ustalone według stopnia (SOP).</w:t>
      </w:r>
    </w:p>
    <w:p w14:paraId="25461E31" w14:textId="77777777" w:rsidR="006246E6" w:rsidRPr="00D70DD8" w:rsidRDefault="006246E6"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Wprowadzenie unormowań regulujących wysokość uposażenia zasadniczego funkcjonariusza opartego nie tylko na grupie i kategorii zaszeregowania stanowiska służbowego (jak dotychczas), ale również na posiadanej przez funkcjonariuszy wysłudze lat, proponuje się dokonać w drodze stosownej zmiany określenia uposażenia zasadniczego zamieszczonego </w:t>
      </w:r>
      <w:r w:rsidR="00800DD8" w:rsidRPr="00D70DD8">
        <w:rPr>
          <w:rFonts w:ascii="Times New Roman" w:eastAsia="SimSun" w:hAnsi="Times New Roman" w:cs="Times New Roman"/>
          <w:bCs/>
          <w:kern w:val="3"/>
          <w:sz w:val="24"/>
          <w:szCs w:val="24"/>
          <w:lang w:eastAsia="hi-IN" w:bidi="hi-IN"/>
        </w:rPr>
        <w:t>w </w:t>
      </w:r>
      <w:r w:rsidRPr="00D70DD8">
        <w:rPr>
          <w:rFonts w:ascii="Times New Roman" w:eastAsia="SimSun" w:hAnsi="Times New Roman" w:cs="Times New Roman"/>
          <w:bCs/>
          <w:kern w:val="3"/>
          <w:sz w:val="24"/>
          <w:szCs w:val="24"/>
          <w:lang w:eastAsia="hi-IN" w:bidi="hi-IN"/>
        </w:rPr>
        <w:t>art. 105 ustawy o Straży Granicznej, a w konsekwencji odpowiedniego skorygowania brzmienia art. 106 i art. 108 pragmatyki służbowej.</w:t>
      </w:r>
    </w:p>
    <w:p w14:paraId="0E00FAA5" w14:textId="77777777" w:rsidR="001E2E03" w:rsidRPr="00D70DD8" w:rsidRDefault="001E2E0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Postulowana zmiana polega na przyj</w:t>
      </w:r>
      <w:r w:rsidR="00A53B0A" w:rsidRPr="00D70DD8">
        <w:rPr>
          <w:rFonts w:ascii="Times New Roman" w:eastAsia="SimSun" w:hAnsi="Times New Roman" w:cs="Times New Roman"/>
          <w:bCs/>
          <w:kern w:val="3"/>
          <w:sz w:val="24"/>
          <w:szCs w:val="24"/>
          <w:lang w:eastAsia="hi-IN" w:bidi="hi-IN"/>
        </w:rPr>
        <w:t>ęciu w projektowanej ustawie</w:t>
      </w:r>
      <w:r w:rsidRPr="00D70DD8">
        <w:rPr>
          <w:rFonts w:ascii="Times New Roman" w:eastAsia="SimSun" w:hAnsi="Times New Roman" w:cs="Times New Roman"/>
          <w:bCs/>
          <w:kern w:val="3"/>
          <w:sz w:val="24"/>
          <w:szCs w:val="24"/>
          <w:lang w:eastAsia="hi-IN" w:bidi="hi-IN"/>
        </w:rPr>
        <w:t xml:space="preserve"> nowego brzmienia art. 105 ustawy o Straży Granicznej, przewidującego</w:t>
      </w:r>
      <w:r w:rsidR="00F9243E" w:rsidRPr="00D70DD8">
        <w:rPr>
          <w:rFonts w:ascii="Times New Roman" w:eastAsia="SimSun" w:hAnsi="Times New Roman" w:cs="Times New Roman"/>
          <w:bCs/>
          <w:kern w:val="3"/>
          <w:sz w:val="24"/>
          <w:szCs w:val="24"/>
          <w:lang w:eastAsia="hi-IN" w:bidi="hi-IN"/>
        </w:rPr>
        <w:t>,</w:t>
      </w:r>
      <w:r w:rsidRPr="00D70DD8">
        <w:rPr>
          <w:rFonts w:ascii="Times New Roman" w:eastAsia="SimSun" w:hAnsi="Times New Roman" w:cs="Times New Roman"/>
          <w:bCs/>
          <w:kern w:val="3"/>
          <w:sz w:val="24"/>
          <w:szCs w:val="24"/>
          <w:lang w:eastAsia="hi-IN" w:bidi="hi-IN"/>
        </w:rPr>
        <w:t xml:space="preserve"> na wzór pragm</w:t>
      </w:r>
      <w:r w:rsidR="00800DD8" w:rsidRPr="00D70DD8">
        <w:rPr>
          <w:rFonts w:ascii="Times New Roman" w:eastAsia="SimSun" w:hAnsi="Times New Roman" w:cs="Times New Roman"/>
          <w:bCs/>
          <w:kern w:val="3"/>
          <w:sz w:val="24"/>
          <w:szCs w:val="24"/>
          <w:lang w:eastAsia="hi-IN" w:bidi="hi-IN"/>
        </w:rPr>
        <w:t>atyki obowiązującej w Policji i </w:t>
      </w:r>
      <w:r w:rsidRPr="00D70DD8">
        <w:rPr>
          <w:rFonts w:ascii="Times New Roman" w:eastAsia="SimSun" w:hAnsi="Times New Roman" w:cs="Times New Roman"/>
          <w:bCs/>
          <w:kern w:val="3"/>
          <w:sz w:val="24"/>
          <w:szCs w:val="24"/>
          <w:lang w:eastAsia="hi-IN" w:bidi="hi-IN"/>
        </w:rPr>
        <w:t>Państwowej Straży Pożarnej, iż wysokość uposażenia zasadniczego funkcjonariusza jest uzależniona od grupy i kategorii zaszeregowania jego stanowiska służbowego oraz od posiadanej wysługi lat. Powyższe wiąże się z koniecznością dokonania zmiany upoważnień ustawowych zawartych w art. 105 i art. 106 ustawy o Straży Granicznej. W r</w:t>
      </w:r>
      <w:r w:rsidR="00E576C6" w:rsidRPr="00D70DD8">
        <w:rPr>
          <w:rFonts w:ascii="Times New Roman" w:eastAsia="SimSun" w:hAnsi="Times New Roman" w:cs="Times New Roman"/>
          <w:bCs/>
          <w:kern w:val="3"/>
          <w:sz w:val="24"/>
          <w:szCs w:val="24"/>
          <w:lang w:eastAsia="hi-IN" w:bidi="hi-IN"/>
        </w:rPr>
        <w:t xml:space="preserve">ezultacie powyższego niezbędne </w:t>
      </w:r>
      <w:r w:rsidRPr="00D70DD8">
        <w:rPr>
          <w:rFonts w:ascii="Times New Roman" w:eastAsia="SimSun" w:hAnsi="Times New Roman" w:cs="Times New Roman"/>
          <w:bCs/>
          <w:kern w:val="3"/>
          <w:sz w:val="24"/>
          <w:szCs w:val="24"/>
          <w:lang w:eastAsia="hi-IN" w:bidi="hi-IN"/>
        </w:rPr>
        <w:t>będzie wydanie przez Ministra Spraw Wewnętrznych i Administracji nowego rozporządzenia w sprawie uposażenia zasadniczego oraz dodatków do uposażenia funkcjonariuszy Straży Granicznej oraz nowego rozporządzenia w sprawie sposobu i trybu zaliczania okresów służby i pracy do wysługi lat, od której uzależniony jest wzrost uposażenia zasadniczego funkcjonariuszy Straży Granicznej, w zakresie dostosowania do niniejszych przepisów ustawy dotychczasowych uregulowań płacowych (w zakresie zastąpienia dodatku za wysługę lat uregulowaniami przewidującymi wzrost uposażenia zasadniczego z racji posiadania odpowiedniej wysługi) oraz uregulowań dotyczących sposobu i trybu zaliczania określonych ustawą okresów do wysługi lat, od której uzależniony jest wzrost uposażenia zasadniczego oraz dokumentowania tych okresów, jak również terminów i formy ustalenia wysługi lat. W następstwie bowiem wprowadzonych zmian do ustawy pragmatycznej dodatek za wysługę lat ulegnie likwidacji, w jego miejsce ustalony zostanie wzrost uposażenia zasadniczego, uzależniony od okresów służby i pracy oraz innych okresów zaliczanych do wysługi lat.</w:t>
      </w:r>
    </w:p>
    <w:p w14:paraId="569C524C" w14:textId="77777777" w:rsidR="001E2E03" w:rsidRPr="00D70DD8" w:rsidRDefault="001E2E0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Wskutek projektowanych zmian nastąpi jednocześnie, analogicznie jak w</w:t>
      </w:r>
      <w:r w:rsidR="0059272B" w:rsidRPr="00D70DD8">
        <w:rPr>
          <w:rFonts w:ascii="Times New Roman" w:eastAsia="SimSun" w:hAnsi="Times New Roman" w:cs="Times New Roman"/>
          <w:bCs/>
          <w:kern w:val="3"/>
          <w:sz w:val="24"/>
          <w:szCs w:val="24"/>
          <w:lang w:eastAsia="hi-IN" w:bidi="hi-IN"/>
        </w:rPr>
        <w:t> </w:t>
      </w:r>
      <w:r w:rsidRPr="00D70DD8">
        <w:rPr>
          <w:rFonts w:ascii="Times New Roman" w:eastAsia="SimSun" w:hAnsi="Times New Roman" w:cs="Times New Roman"/>
          <w:bCs/>
          <w:kern w:val="3"/>
          <w:sz w:val="24"/>
          <w:szCs w:val="24"/>
          <w:lang w:eastAsia="hi-IN" w:bidi="hi-IN"/>
        </w:rPr>
        <w:t xml:space="preserve">pragmatykach wyżej wymienionych służb resortu spraw wewnętrznych, równoległy wzrost niektórych należności ustawowych relacjonowanych do uposażenia zasadniczego </w:t>
      </w:r>
      <w:r w:rsidR="00800DD8" w:rsidRPr="00D70DD8">
        <w:rPr>
          <w:rFonts w:ascii="Times New Roman" w:eastAsia="SimSun" w:hAnsi="Times New Roman" w:cs="Times New Roman"/>
          <w:bCs/>
          <w:kern w:val="3"/>
          <w:sz w:val="24"/>
          <w:szCs w:val="24"/>
          <w:lang w:eastAsia="hi-IN" w:bidi="hi-IN"/>
        </w:rPr>
        <w:t>(takich jak dodatki funkcyjne i </w:t>
      </w:r>
      <w:r w:rsidRPr="00D70DD8">
        <w:rPr>
          <w:rFonts w:ascii="Times New Roman" w:eastAsia="SimSun" w:hAnsi="Times New Roman" w:cs="Times New Roman"/>
          <w:bCs/>
          <w:kern w:val="3"/>
          <w:sz w:val="24"/>
          <w:szCs w:val="24"/>
          <w:lang w:eastAsia="hi-IN" w:bidi="hi-IN"/>
        </w:rPr>
        <w:t xml:space="preserve">służbowe, świadczenie za długoletnią służbę i nagroda roczna). </w:t>
      </w:r>
      <w:r w:rsidR="00073203" w:rsidRPr="00D70DD8">
        <w:rPr>
          <w:rFonts w:ascii="Times New Roman" w:eastAsia="SimSun" w:hAnsi="Times New Roman" w:cs="Times New Roman"/>
          <w:bCs/>
          <w:kern w:val="3"/>
          <w:sz w:val="24"/>
          <w:szCs w:val="24"/>
          <w:lang w:eastAsia="hi-IN" w:bidi="hi-IN"/>
        </w:rPr>
        <w:t>Przewiduje się, że p</w:t>
      </w:r>
      <w:r w:rsidRPr="00D70DD8">
        <w:rPr>
          <w:rFonts w:ascii="Times New Roman" w:eastAsia="SimSun" w:hAnsi="Times New Roman" w:cs="Times New Roman"/>
          <w:bCs/>
          <w:kern w:val="3"/>
          <w:sz w:val="24"/>
          <w:szCs w:val="24"/>
          <w:lang w:eastAsia="hi-IN" w:bidi="hi-IN"/>
        </w:rPr>
        <w:t>oz</w:t>
      </w:r>
      <w:r w:rsidR="00771ECF" w:rsidRPr="00D70DD8">
        <w:rPr>
          <w:rFonts w:ascii="Times New Roman" w:eastAsia="SimSun" w:hAnsi="Times New Roman" w:cs="Times New Roman"/>
          <w:bCs/>
          <w:kern w:val="3"/>
          <w:sz w:val="24"/>
          <w:szCs w:val="24"/>
          <w:lang w:eastAsia="hi-IN" w:bidi="hi-IN"/>
        </w:rPr>
        <w:t>o</w:t>
      </w:r>
      <w:r w:rsidRPr="00D70DD8">
        <w:rPr>
          <w:rFonts w:ascii="Times New Roman" w:eastAsia="SimSun" w:hAnsi="Times New Roman" w:cs="Times New Roman"/>
          <w:bCs/>
          <w:kern w:val="3"/>
          <w:sz w:val="24"/>
          <w:szCs w:val="24"/>
          <w:lang w:eastAsia="hi-IN" w:bidi="hi-IN"/>
        </w:rPr>
        <w:t>stał</w:t>
      </w:r>
      <w:r w:rsidR="00F9243E" w:rsidRPr="00D70DD8">
        <w:rPr>
          <w:rFonts w:ascii="Times New Roman" w:eastAsia="SimSun" w:hAnsi="Times New Roman" w:cs="Times New Roman"/>
          <w:bCs/>
          <w:kern w:val="3"/>
          <w:sz w:val="24"/>
          <w:szCs w:val="24"/>
          <w:lang w:eastAsia="hi-IN" w:bidi="hi-IN"/>
        </w:rPr>
        <w:t>e</w:t>
      </w:r>
      <w:r w:rsidRPr="00D70DD8">
        <w:rPr>
          <w:rFonts w:ascii="Times New Roman" w:eastAsia="SimSun" w:hAnsi="Times New Roman" w:cs="Times New Roman"/>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lastRenderedPageBreak/>
        <w:t xml:space="preserve">należności i </w:t>
      </w:r>
      <w:r w:rsidR="00F9243E" w:rsidRPr="00D70DD8">
        <w:rPr>
          <w:rFonts w:ascii="Times New Roman" w:eastAsia="SimSun" w:hAnsi="Times New Roman" w:cs="Times New Roman"/>
          <w:bCs/>
          <w:kern w:val="3"/>
          <w:sz w:val="24"/>
          <w:szCs w:val="24"/>
          <w:lang w:eastAsia="hi-IN" w:bidi="hi-IN"/>
        </w:rPr>
        <w:t>świadczenia ustawowe</w:t>
      </w:r>
      <w:r w:rsidRPr="00D70DD8">
        <w:rPr>
          <w:rFonts w:ascii="Times New Roman" w:eastAsia="SimSun" w:hAnsi="Times New Roman" w:cs="Times New Roman"/>
          <w:bCs/>
          <w:kern w:val="3"/>
          <w:sz w:val="24"/>
          <w:szCs w:val="24"/>
          <w:lang w:eastAsia="hi-IN" w:bidi="hi-IN"/>
        </w:rPr>
        <w:t>, których wysokość jest uzależniona od uposażenia zasadniczego, pozosta</w:t>
      </w:r>
      <w:r w:rsidR="00073203" w:rsidRPr="00D70DD8">
        <w:rPr>
          <w:rFonts w:ascii="Times New Roman" w:eastAsia="SimSun" w:hAnsi="Times New Roman" w:cs="Times New Roman"/>
          <w:bCs/>
          <w:kern w:val="3"/>
          <w:sz w:val="24"/>
          <w:szCs w:val="24"/>
          <w:lang w:eastAsia="hi-IN" w:bidi="hi-IN"/>
        </w:rPr>
        <w:t>ną</w:t>
      </w:r>
      <w:r w:rsidRPr="00D70DD8">
        <w:rPr>
          <w:rFonts w:ascii="Times New Roman" w:eastAsia="SimSun" w:hAnsi="Times New Roman" w:cs="Times New Roman"/>
          <w:bCs/>
          <w:kern w:val="3"/>
          <w:sz w:val="24"/>
          <w:szCs w:val="24"/>
          <w:lang w:eastAsia="hi-IN" w:bidi="hi-IN"/>
        </w:rPr>
        <w:t xml:space="preserve"> na dotychczasowym poziomie, co implikować będzie odpowiednią nowelizację aktów wykonawczych dotyczących funkcjonowania Straży Granicznej w </w:t>
      </w:r>
      <w:r w:rsidR="00073203" w:rsidRPr="00D70DD8">
        <w:rPr>
          <w:rFonts w:ascii="Times New Roman" w:eastAsia="SimSun" w:hAnsi="Times New Roman" w:cs="Times New Roman"/>
          <w:bCs/>
          <w:kern w:val="3"/>
          <w:sz w:val="24"/>
          <w:szCs w:val="24"/>
          <w:lang w:eastAsia="hi-IN" w:bidi="hi-IN"/>
        </w:rPr>
        <w:t xml:space="preserve">tym </w:t>
      </w:r>
      <w:r w:rsidRPr="00D70DD8">
        <w:rPr>
          <w:rFonts w:ascii="Times New Roman" w:eastAsia="SimSun" w:hAnsi="Times New Roman" w:cs="Times New Roman"/>
          <w:bCs/>
          <w:kern w:val="3"/>
          <w:sz w:val="24"/>
          <w:szCs w:val="24"/>
          <w:lang w:eastAsia="hi-IN" w:bidi="hi-IN"/>
        </w:rPr>
        <w:t>obszarze.</w:t>
      </w:r>
    </w:p>
    <w:p w14:paraId="460E1CF4" w14:textId="77777777" w:rsidR="001E2E03" w:rsidRPr="00D70DD8" w:rsidRDefault="001E2E0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Na mocy art. 1 pkt 2 projektowanej ustawy nadano nowe brzmienie art. 106 ustawy pragmatycznej, określające zasady wzrostu uposażenia zasadniczego funkcjonariuszy z tytułu posiadanej wysługi lat. Przewiduje się na wzór dotychczasowych unormowań, iż uposażenie zasadnicze funkcjonariusza wzrasta o 2% po 2 latach służby i o 1% za każdy następny rok służby, aż do wysokości 20% po 20 latach służby, oraz o kolejne 2% za każde następne dwa lata służby do wysokości 32% po 32 latach służby, łącznie do wysokości 35% po 35 latach służby. </w:t>
      </w:r>
    </w:p>
    <w:p w14:paraId="26799356" w14:textId="77777777" w:rsidR="00B21588" w:rsidRPr="00D70DD8" w:rsidRDefault="001E2E0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Projekt zawiera również regulacje w zakresie przepisów dotyczących wskazania okresów służby i pracy zaliczanych do wysługi lat oraz innych okresów, które z mocy odrębnych przepisów podlegają wliczeniu do okresu pracy lub służby, jak również podmiotów właściwych do zaliczania tych okresów do wysługi lat i wskazania przypadków nie zaliczania okresów służby i pracy do wysługi lat i jej wzrostu.</w:t>
      </w:r>
    </w:p>
    <w:p w14:paraId="211603CA" w14:textId="77777777" w:rsidR="00073203" w:rsidRPr="00D70DD8" w:rsidRDefault="00FA34BA"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Wobec wyżej wspomnianych rozwiązań przewidujących włączenie posiadanej wysługi lat do uposażenia zasadniczego funkcjonariuszy przy jednoczesnej likwidacji dodatku </w:t>
      </w:r>
      <w:r w:rsidR="00CD14E5" w:rsidRPr="00D70DD8">
        <w:rPr>
          <w:rFonts w:ascii="Times New Roman" w:eastAsia="SimSun" w:hAnsi="Times New Roman" w:cs="Times New Roman"/>
          <w:bCs/>
          <w:kern w:val="3"/>
          <w:sz w:val="24"/>
          <w:szCs w:val="24"/>
          <w:lang w:eastAsia="hi-IN" w:bidi="hi-IN"/>
        </w:rPr>
        <w:t xml:space="preserve">za wysługę lat, </w:t>
      </w:r>
      <w:r w:rsidRPr="00D70DD8">
        <w:rPr>
          <w:rFonts w:ascii="Times New Roman" w:eastAsia="SimSun" w:hAnsi="Times New Roman" w:cs="Times New Roman"/>
          <w:bCs/>
          <w:kern w:val="3"/>
          <w:sz w:val="24"/>
          <w:szCs w:val="24"/>
          <w:lang w:eastAsia="hi-IN" w:bidi="hi-IN"/>
        </w:rPr>
        <w:t>w art. 1 pkt 3 projektowanej ustawy dokonano konsekwentnie zmiany brzmienia art. 108 ustawy pragmatycznej, polegającej na wykreśleniu z katalogu dodatków do uposażenia dodatku za wysługę lat.</w:t>
      </w:r>
    </w:p>
    <w:p w14:paraId="649C230A" w14:textId="77777777" w:rsidR="00A51634" w:rsidRPr="00D70DD8" w:rsidRDefault="00A51634"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p>
    <w:p w14:paraId="54F91B7C" w14:textId="77777777" w:rsidR="00E76838" w:rsidRPr="00D70DD8" w:rsidRDefault="00E76838" w:rsidP="001A53F0">
      <w:pPr>
        <w:shd w:val="clear" w:color="auto" w:fill="FFFFFF"/>
        <w:suppressAutoHyphens/>
        <w:autoSpaceDN w:val="0"/>
        <w:spacing w:after="0" w:line="360" w:lineRule="auto"/>
        <w:jc w:val="both"/>
        <w:textAlignment w:val="baseline"/>
        <w:rPr>
          <w:rFonts w:ascii="Times New Roman" w:eastAsia="SimSun" w:hAnsi="Times New Roman" w:cs="Times New Roman"/>
          <w:b/>
          <w:bCs/>
          <w:kern w:val="3"/>
          <w:sz w:val="24"/>
          <w:szCs w:val="24"/>
          <w:lang w:eastAsia="hi-IN" w:bidi="hi-IN"/>
        </w:rPr>
      </w:pPr>
      <w:r w:rsidRPr="00D70DD8">
        <w:rPr>
          <w:rFonts w:ascii="Times New Roman" w:eastAsia="SimSun" w:hAnsi="Times New Roman" w:cs="Times New Roman"/>
          <w:b/>
          <w:bCs/>
          <w:kern w:val="3"/>
          <w:sz w:val="24"/>
          <w:szCs w:val="24"/>
          <w:lang w:eastAsia="hi-IN" w:bidi="hi-IN"/>
        </w:rPr>
        <w:t xml:space="preserve">III. </w:t>
      </w:r>
      <w:r w:rsidR="009A24DF" w:rsidRPr="00D70DD8">
        <w:rPr>
          <w:rFonts w:ascii="Times New Roman" w:eastAsia="SimSun" w:hAnsi="Times New Roman" w:cs="Times New Roman"/>
          <w:b/>
          <w:bCs/>
          <w:kern w:val="3"/>
          <w:sz w:val="24"/>
          <w:szCs w:val="24"/>
          <w:lang w:eastAsia="hi-IN" w:bidi="hi-IN"/>
        </w:rPr>
        <w:t xml:space="preserve">Zmiany w zakresie </w:t>
      </w:r>
      <w:r w:rsidRPr="00D70DD8">
        <w:rPr>
          <w:rFonts w:ascii="Times New Roman" w:eastAsia="SimSun" w:hAnsi="Times New Roman" w:cs="Times New Roman"/>
          <w:b/>
          <w:bCs/>
          <w:kern w:val="3"/>
          <w:sz w:val="24"/>
          <w:szCs w:val="24"/>
          <w:lang w:eastAsia="hi-IN" w:bidi="hi-IN"/>
        </w:rPr>
        <w:t>udzielania funkcjonariuszom Straży Granicznej dodatkowego urlopu</w:t>
      </w:r>
      <w:r w:rsidR="007E5178" w:rsidRPr="00D70DD8">
        <w:rPr>
          <w:rFonts w:ascii="Times New Roman" w:eastAsia="SimSun" w:hAnsi="Times New Roman" w:cs="Times New Roman"/>
          <w:b/>
          <w:bCs/>
          <w:kern w:val="3"/>
          <w:sz w:val="24"/>
          <w:szCs w:val="24"/>
          <w:lang w:eastAsia="hi-IN" w:bidi="hi-IN"/>
        </w:rPr>
        <w:t xml:space="preserve"> w zamian za pełnienie służby w ekspozycji na czynnik szkodliwy dla zdrowia</w:t>
      </w:r>
      <w:r w:rsidRPr="00D70DD8">
        <w:rPr>
          <w:rFonts w:ascii="Times New Roman" w:eastAsia="SimSun" w:hAnsi="Times New Roman" w:cs="Times New Roman"/>
          <w:b/>
          <w:bCs/>
          <w:kern w:val="3"/>
          <w:sz w:val="24"/>
          <w:szCs w:val="24"/>
          <w:lang w:eastAsia="hi-IN" w:bidi="hi-IN"/>
        </w:rPr>
        <w:t xml:space="preserve">. </w:t>
      </w:r>
    </w:p>
    <w:p w14:paraId="73A0509D" w14:textId="77777777" w:rsidR="00E76838" w:rsidRPr="00D70DD8" w:rsidRDefault="00E76838"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Pro</w:t>
      </w:r>
      <w:r w:rsidR="00A53B0A" w:rsidRPr="00D70DD8">
        <w:rPr>
          <w:rFonts w:ascii="Times New Roman" w:eastAsia="SimSun" w:hAnsi="Times New Roman" w:cs="Times New Roman"/>
          <w:bCs/>
          <w:kern w:val="3"/>
          <w:sz w:val="24"/>
          <w:szCs w:val="24"/>
          <w:lang w:eastAsia="hi-IN" w:bidi="hi-IN"/>
        </w:rPr>
        <w:t xml:space="preserve">jekt ustawy przewiduje również </w:t>
      </w:r>
      <w:r w:rsidRPr="00D70DD8">
        <w:rPr>
          <w:rFonts w:ascii="Times New Roman" w:eastAsia="SimSun" w:hAnsi="Times New Roman" w:cs="Times New Roman"/>
          <w:bCs/>
          <w:kern w:val="3"/>
          <w:sz w:val="24"/>
          <w:szCs w:val="24"/>
          <w:lang w:eastAsia="hi-IN" w:bidi="hi-IN"/>
        </w:rPr>
        <w:t>nowelizację art. 87b ust. 6 ustawy o Straży Granicznej, która zakłada zmianę w sposobie liczenia przerw w pełnieniu służby w ekspozycji na czynnik szkodliwy</w:t>
      </w:r>
      <w:r w:rsidR="007E5178" w:rsidRPr="00D70DD8">
        <w:rPr>
          <w:rFonts w:ascii="Times New Roman" w:eastAsia="SimSun" w:hAnsi="Times New Roman" w:cs="Times New Roman"/>
          <w:bCs/>
          <w:kern w:val="3"/>
          <w:sz w:val="24"/>
          <w:szCs w:val="24"/>
          <w:lang w:eastAsia="hi-IN" w:bidi="hi-IN"/>
        </w:rPr>
        <w:t>. W projektowanych przepisach u</w:t>
      </w:r>
      <w:r w:rsidRPr="00D70DD8">
        <w:rPr>
          <w:rFonts w:ascii="Times New Roman" w:eastAsia="SimSun" w:hAnsi="Times New Roman" w:cs="Times New Roman"/>
          <w:bCs/>
          <w:kern w:val="3"/>
          <w:sz w:val="24"/>
          <w:szCs w:val="24"/>
          <w:lang w:eastAsia="hi-IN" w:bidi="hi-IN"/>
        </w:rPr>
        <w:t>rlop do</w:t>
      </w:r>
      <w:r w:rsidR="007E5178" w:rsidRPr="00D70DD8">
        <w:rPr>
          <w:rFonts w:ascii="Times New Roman" w:eastAsia="SimSun" w:hAnsi="Times New Roman" w:cs="Times New Roman"/>
          <w:bCs/>
          <w:kern w:val="3"/>
          <w:sz w:val="24"/>
          <w:szCs w:val="24"/>
          <w:lang w:eastAsia="hi-IN" w:bidi="hi-IN"/>
        </w:rPr>
        <w:t>datkowy</w:t>
      </w:r>
      <w:r w:rsidRPr="00D70DD8">
        <w:rPr>
          <w:rFonts w:ascii="Times New Roman" w:eastAsia="SimSun" w:hAnsi="Times New Roman" w:cs="Times New Roman"/>
          <w:bCs/>
          <w:kern w:val="3"/>
          <w:sz w:val="24"/>
          <w:szCs w:val="24"/>
          <w:lang w:eastAsia="hi-IN" w:bidi="hi-IN"/>
        </w:rPr>
        <w:t xml:space="preserve"> nie </w:t>
      </w:r>
      <w:r w:rsidR="007E5178" w:rsidRPr="00D70DD8">
        <w:rPr>
          <w:rFonts w:ascii="Times New Roman" w:eastAsia="SimSun" w:hAnsi="Times New Roman" w:cs="Times New Roman"/>
          <w:bCs/>
          <w:kern w:val="3"/>
          <w:sz w:val="24"/>
          <w:szCs w:val="24"/>
          <w:lang w:eastAsia="hi-IN" w:bidi="hi-IN"/>
        </w:rPr>
        <w:t xml:space="preserve">będzie przysługiwał funkcjonariuszowi </w:t>
      </w:r>
      <w:r w:rsidRPr="00D70DD8">
        <w:rPr>
          <w:rFonts w:ascii="Times New Roman" w:eastAsia="SimSun" w:hAnsi="Times New Roman" w:cs="Times New Roman"/>
          <w:bCs/>
          <w:kern w:val="3"/>
          <w:sz w:val="24"/>
          <w:szCs w:val="24"/>
          <w:lang w:eastAsia="hi-IN" w:bidi="hi-IN"/>
        </w:rPr>
        <w:t>jeżeli przerwa w ekspozycji na c</w:t>
      </w:r>
      <w:r w:rsidR="00800DD8" w:rsidRPr="00D70DD8">
        <w:rPr>
          <w:rFonts w:ascii="Times New Roman" w:eastAsia="SimSun" w:hAnsi="Times New Roman" w:cs="Times New Roman"/>
          <w:bCs/>
          <w:kern w:val="3"/>
          <w:sz w:val="24"/>
          <w:szCs w:val="24"/>
          <w:lang w:eastAsia="hi-IN" w:bidi="hi-IN"/>
        </w:rPr>
        <w:t>zynnik szkodliwy dla zdrowia, w </w:t>
      </w:r>
      <w:r w:rsidRPr="00D70DD8">
        <w:rPr>
          <w:rFonts w:ascii="Times New Roman" w:eastAsia="SimSun" w:hAnsi="Times New Roman" w:cs="Times New Roman"/>
          <w:bCs/>
          <w:kern w:val="3"/>
          <w:sz w:val="24"/>
          <w:szCs w:val="24"/>
          <w:lang w:eastAsia="hi-IN" w:bidi="hi-IN"/>
        </w:rPr>
        <w:t>szczególności z powodu choroby, urlopu czy zwolnienia od zajęć służbowych, a także wynikaj</w:t>
      </w:r>
      <w:r w:rsidR="00A53B0A" w:rsidRPr="00D70DD8">
        <w:rPr>
          <w:rFonts w:ascii="Times New Roman" w:eastAsia="SimSun" w:hAnsi="Times New Roman" w:cs="Times New Roman"/>
          <w:bCs/>
          <w:kern w:val="3"/>
          <w:sz w:val="24"/>
          <w:szCs w:val="24"/>
          <w:lang w:eastAsia="hi-IN" w:bidi="hi-IN"/>
        </w:rPr>
        <w:t>ąca</w:t>
      </w:r>
      <w:r w:rsidRPr="00D70DD8">
        <w:rPr>
          <w:rFonts w:ascii="Times New Roman" w:eastAsia="SimSun" w:hAnsi="Times New Roman" w:cs="Times New Roman"/>
          <w:bCs/>
          <w:kern w:val="3"/>
          <w:sz w:val="24"/>
          <w:szCs w:val="24"/>
          <w:lang w:eastAsia="hi-IN" w:bidi="hi-IN"/>
        </w:rPr>
        <w:t xml:space="preserve"> z potrzeb służbowych, trwała nieprzerwanie</w:t>
      </w:r>
      <w:r w:rsidR="007E5178" w:rsidRPr="00D70DD8">
        <w:rPr>
          <w:rFonts w:ascii="Times New Roman" w:eastAsia="SimSun" w:hAnsi="Times New Roman" w:cs="Times New Roman"/>
          <w:bCs/>
          <w:kern w:val="3"/>
          <w:sz w:val="24"/>
          <w:szCs w:val="24"/>
          <w:lang w:eastAsia="hi-IN" w:bidi="hi-IN"/>
        </w:rPr>
        <w:t xml:space="preserve"> dłużej niż 90 dni w ciągu roku. Zmiana ta </w:t>
      </w:r>
      <w:r w:rsidRPr="00D70DD8">
        <w:rPr>
          <w:rFonts w:ascii="Times New Roman" w:eastAsia="SimSun" w:hAnsi="Times New Roman" w:cs="Times New Roman"/>
          <w:bCs/>
          <w:kern w:val="3"/>
          <w:sz w:val="24"/>
          <w:szCs w:val="24"/>
          <w:lang w:eastAsia="hi-IN" w:bidi="hi-IN"/>
        </w:rPr>
        <w:t>umożliwi przyznawanie urlopu funkcjonariuszom  Straży Granicznej na wzór rozwiązań funkcjonujących w rozporządzeniu Ministra Spr</w:t>
      </w:r>
      <w:r w:rsidR="00A53B0A" w:rsidRPr="00D70DD8">
        <w:rPr>
          <w:rFonts w:ascii="Times New Roman" w:eastAsia="SimSun" w:hAnsi="Times New Roman" w:cs="Times New Roman"/>
          <w:bCs/>
          <w:kern w:val="3"/>
          <w:sz w:val="24"/>
          <w:szCs w:val="24"/>
          <w:lang w:eastAsia="hi-IN" w:bidi="hi-IN"/>
        </w:rPr>
        <w:t xml:space="preserve">aw Wewnętrznych </w:t>
      </w:r>
      <w:r w:rsidRPr="00D70DD8">
        <w:rPr>
          <w:rFonts w:ascii="Times New Roman" w:eastAsia="SimSun" w:hAnsi="Times New Roman" w:cs="Times New Roman"/>
          <w:bCs/>
          <w:kern w:val="3"/>
          <w:sz w:val="24"/>
          <w:szCs w:val="24"/>
          <w:lang w:eastAsia="hi-IN" w:bidi="hi-IN"/>
        </w:rPr>
        <w:t>z dnia 19 wrze</w:t>
      </w:r>
      <w:r w:rsidR="00873E99" w:rsidRPr="00D70DD8">
        <w:rPr>
          <w:rFonts w:ascii="Times New Roman" w:eastAsia="SimSun" w:hAnsi="Times New Roman" w:cs="Times New Roman"/>
          <w:bCs/>
          <w:kern w:val="3"/>
          <w:sz w:val="24"/>
          <w:szCs w:val="24"/>
          <w:lang w:eastAsia="hi-IN" w:bidi="hi-IN"/>
        </w:rPr>
        <w:t>śnia 2014 r. w sprawie urlopów p</w:t>
      </w:r>
      <w:r w:rsidRPr="00D70DD8">
        <w:rPr>
          <w:rFonts w:ascii="Times New Roman" w:eastAsia="SimSun" w:hAnsi="Times New Roman" w:cs="Times New Roman"/>
          <w:bCs/>
          <w:kern w:val="3"/>
          <w:sz w:val="24"/>
          <w:szCs w:val="24"/>
          <w:lang w:eastAsia="hi-IN" w:bidi="hi-IN"/>
        </w:rPr>
        <w:t>olicjan</w:t>
      </w:r>
      <w:r w:rsidR="0077498E" w:rsidRPr="00D70DD8">
        <w:rPr>
          <w:rFonts w:ascii="Times New Roman" w:eastAsia="SimSun" w:hAnsi="Times New Roman" w:cs="Times New Roman"/>
          <w:bCs/>
          <w:kern w:val="3"/>
          <w:sz w:val="24"/>
          <w:szCs w:val="24"/>
          <w:lang w:eastAsia="hi-IN" w:bidi="hi-IN"/>
        </w:rPr>
        <w:t xml:space="preserve">tów. </w:t>
      </w:r>
      <w:r w:rsidR="00A53B0A" w:rsidRPr="00D70DD8">
        <w:rPr>
          <w:rFonts w:ascii="Times New Roman" w:eastAsia="SimSun" w:hAnsi="Times New Roman" w:cs="Times New Roman"/>
          <w:bCs/>
          <w:kern w:val="3"/>
          <w:sz w:val="24"/>
          <w:szCs w:val="24"/>
          <w:lang w:eastAsia="hi-IN" w:bidi="hi-IN"/>
        </w:rPr>
        <w:t xml:space="preserve">W § 12 ust. 3 </w:t>
      </w:r>
      <w:r w:rsidRPr="00D70DD8">
        <w:rPr>
          <w:rFonts w:ascii="Times New Roman" w:eastAsia="SimSun" w:hAnsi="Times New Roman" w:cs="Times New Roman"/>
          <w:bCs/>
          <w:kern w:val="3"/>
          <w:sz w:val="24"/>
          <w:szCs w:val="24"/>
          <w:lang w:eastAsia="hi-IN" w:bidi="hi-IN"/>
        </w:rPr>
        <w:t>tego rozporządzenia istnieje  przepis, analogiczny do  zmian proponowany</w:t>
      </w:r>
      <w:r w:rsidR="0077498E" w:rsidRPr="00D70DD8">
        <w:rPr>
          <w:rFonts w:ascii="Times New Roman" w:eastAsia="SimSun" w:hAnsi="Times New Roman" w:cs="Times New Roman"/>
          <w:bCs/>
          <w:kern w:val="3"/>
          <w:sz w:val="24"/>
          <w:szCs w:val="24"/>
          <w:lang w:eastAsia="hi-IN" w:bidi="hi-IN"/>
        </w:rPr>
        <w:t xml:space="preserve">ch </w:t>
      </w:r>
      <w:r w:rsidRPr="00D70DD8">
        <w:rPr>
          <w:rFonts w:ascii="Times New Roman" w:eastAsia="SimSun" w:hAnsi="Times New Roman" w:cs="Times New Roman"/>
          <w:bCs/>
          <w:kern w:val="3"/>
          <w:sz w:val="24"/>
          <w:szCs w:val="24"/>
          <w:lang w:eastAsia="hi-IN" w:bidi="hi-IN"/>
        </w:rPr>
        <w:t>w Straży Granicznej.</w:t>
      </w:r>
    </w:p>
    <w:p w14:paraId="68419ECE" w14:textId="33DF8B7C" w:rsidR="009A24DF" w:rsidRDefault="00E76838"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lastRenderedPageBreak/>
        <w:t>Zgodnie z aktualnym stanem prawnym przerwy w pełnieniu służby trwające łącznie nie dłużej niż 90 dni w ciągu roku powodują, ż</w:t>
      </w:r>
      <w:r w:rsidR="00A53B0A" w:rsidRPr="00D70DD8">
        <w:rPr>
          <w:rFonts w:ascii="Times New Roman" w:eastAsia="SimSun" w:hAnsi="Times New Roman" w:cs="Times New Roman"/>
          <w:bCs/>
          <w:kern w:val="3"/>
          <w:sz w:val="24"/>
          <w:szCs w:val="24"/>
          <w:lang w:eastAsia="hi-IN" w:bidi="hi-IN"/>
        </w:rPr>
        <w:t>e funkcjonariusz, który pełni</w:t>
      </w:r>
      <w:r w:rsidRPr="00D70DD8">
        <w:rPr>
          <w:rFonts w:ascii="Times New Roman" w:eastAsia="SimSun" w:hAnsi="Times New Roman" w:cs="Times New Roman"/>
          <w:bCs/>
          <w:kern w:val="3"/>
          <w:sz w:val="24"/>
          <w:szCs w:val="24"/>
          <w:lang w:eastAsia="hi-IN" w:bidi="hi-IN"/>
        </w:rPr>
        <w:t xml:space="preserve"> służbę w warunkach szczególnie uciążliwych lub szkodliwych dla zdrowia nie nabywa prawa do urlopu dodatkowego z uwagi na sumowanie w roku kalendarzowym wszystkich przerw w pełnieniu służby. Zmiana art. 87b ust. 6 ustawy pragmatycznej spowoduje, że nie będą już sumowane poszczególne przerwy w pełnieniu służby w trakcie roku kalendarzowego, co powinno odpowiednio wpłynąć na zwiększenie liczby udzielanych </w:t>
      </w:r>
      <w:r w:rsidR="00800DD8" w:rsidRPr="00D70DD8">
        <w:rPr>
          <w:rFonts w:ascii="Times New Roman" w:eastAsia="SimSun" w:hAnsi="Times New Roman" w:cs="Times New Roman"/>
          <w:bCs/>
          <w:kern w:val="3"/>
          <w:sz w:val="24"/>
          <w:szCs w:val="24"/>
          <w:lang w:eastAsia="hi-IN" w:bidi="hi-IN"/>
        </w:rPr>
        <w:t>urlopów dodatkowych w związku z </w:t>
      </w:r>
      <w:r w:rsidRPr="00D70DD8">
        <w:rPr>
          <w:rFonts w:ascii="Times New Roman" w:eastAsia="SimSun" w:hAnsi="Times New Roman" w:cs="Times New Roman"/>
          <w:bCs/>
          <w:kern w:val="3"/>
          <w:sz w:val="24"/>
          <w:szCs w:val="24"/>
          <w:lang w:eastAsia="hi-IN" w:bidi="hi-IN"/>
        </w:rPr>
        <w:t>nabyciem przez funkcjonariusza prawa do tego urlopu</w:t>
      </w:r>
      <w:r w:rsidR="0077498E" w:rsidRPr="00D70DD8">
        <w:rPr>
          <w:rFonts w:ascii="Times New Roman" w:eastAsia="SimSun" w:hAnsi="Times New Roman" w:cs="Times New Roman"/>
          <w:bCs/>
          <w:kern w:val="3"/>
          <w:sz w:val="24"/>
          <w:szCs w:val="24"/>
          <w:lang w:eastAsia="hi-IN" w:bidi="hi-IN"/>
        </w:rPr>
        <w:t>.</w:t>
      </w:r>
    </w:p>
    <w:p w14:paraId="21F6E4AC" w14:textId="77777777" w:rsidR="00FF3343" w:rsidRPr="00D70DD8" w:rsidRDefault="00FF334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p>
    <w:p w14:paraId="387623C5" w14:textId="77777777" w:rsidR="005B3C31" w:rsidRPr="00D70DD8" w:rsidRDefault="00E30DF7"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
          <w:bCs/>
          <w:kern w:val="3"/>
          <w:sz w:val="24"/>
          <w:szCs w:val="24"/>
          <w:lang w:eastAsia="hi-IN" w:bidi="hi-IN"/>
        </w:rPr>
        <w:t>I</w:t>
      </w:r>
      <w:r w:rsidR="005B3C31" w:rsidRPr="00D70DD8">
        <w:rPr>
          <w:rFonts w:ascii="Times New Roman" w:eastAsia="SimSun" w:hAnsi="Times New Roman" w:cs="Times New Roman"/>
          <w:b/>
          <w:bCs/>
          <w:kern w:val="3"/>
          <w:sz w:val="24"/>
          <w:szCs w:val="24"/>
          <w:lang w:eastAsia="hi-IN" w:bidi="hi-IN"/>
        </w:rPr>
        <w:t>V</w:t>
      </w:r>
      <w:r w:rsidR="00521768" w:rsidRPr="00D70DD8">
        <w:rPr>
          <w:rFonts w:ascii="Times New Roman" w:eastAsia="SimSun" w:hAnsi="Times New Roman" w:cs="Times New Roman"/>
          <w:b/>
          <w:bCs/>
          <w:kern w:val="3"/>
          <w:sz w:val="24"/>
          <w:szCs w:val="24"/>
          <w:lang w:eastAsia="hi-IN" w:bidi="hi-IN"/>
        </w:rPr>
        <w:t>.</w:t>
      </w:r>
      <w:r w:rsidR="005B3C31" w:rsidRPr="00D70DD8">
        <w:rPr>
          <w:rFonts w:ascii="Times New Roman" w:eastAsia="SimSun" w:hAnsi="Times New Roman" w:cs="Times New Roman"/>
          <w:b/>
          <w:bCs/>
          <w:kern w:val="3"/>
          <w:sz w:val="24"/>
          <w:szCs w:val="24"/>
          <w:lang w:eastAsia="hi-IN" w:bidi="hi-IN"/>
        </w:rPr>
        <w:t xml:space="preserve"> Przepisy wprowadzające gratyfikację urlopową d</w:t>
      </w:r>
      <w:r w:rsidR="00800DD8" w:rsidRPr="00D70DD8">
        <w:rPr>
          <w:rFonts w:ascii="Times New Roman" w:eastAsia="SimSun" w:hAnsi="Times New Roman" w:cs="Times New Roman"/>
          <w:b/>
          <w:bCs/>
          <w:kern w:val="3"/>
          <w:sz w:val="24"/>
          <w:szCs w:val="24"/>
          <w:lang w:eastAsia="hi-IN" w:bidi="hi-IN"/>
        </w:rPr>
        <w:t>la funkcjonariusza SOP, który w </w:t>
      </w:r>
      <w:r w:rsidR="005B3C31" w:rsidRPr="00D70DD8">
        <w:rPr>
          <w:rFonts w:ascii="Times New Roman" w:eastAsia="SimSun" w:hAnsi="Times New Roman" w:cs="Times New Roman"/>
          <w:b/>
          <w:bCs/>
          <w:kern w:val="3"/>
          <w:sz w:val="24"/>
          <w:szCs w:val="24"/>
          <w:lang w:eastAsia="hi-IN" w:bidi="hi-IN"/>
        </w:rPr>
        <w:t>związku z pełnieniem służby nabył w danym roku kalendarzowym prawo do urlopu wypoczynkowego</w:t>
      </w:r>
      <w:r w:rsidR="005B3C31" w:rsidRPr="00D70DD8">
        <w:rPr>
          <w:rFonts w:ascii="Times New Roman" w:eastAsia="SimSun" w:hAnsi="Times New Roman" w:cs="Times New Roman"/>
          <w:bCs/>
          <w:kern w:val="3"/>
          <w:sz w:val="24"/>
          <w:szCs w:val="24"/>
          <w:lang w:eastAsia="hi-IN" w:bidi="hi-IN"/>
        </w:rPr>
        <w:t xml:space="preserve">. </w:t>
      </w:r>
    </w:p>
    <w:p w14:paraId="27471BBA" w14:textId="77777777" w:rsidR="009A2089" w:rsidRPr="00D70DD8" w:rsidRDefault="005B3C31"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Zgodnie z projektem gratyfikacja przysługiwałaby funkcjonariuszowi SOP, który w</w:t>
      </w:r>
      <w:r w:rsidR="009A2089" w:rsidRPr="00D70DD8">
        <w:rPr>
          <w:rFonts w:ascii="Times New Roman" w:eastAsia="SimSun" w:hAnsi="Times New Roman" w:cs="Times New Roman"/>
          <w:bCs/>
          <w:kern w:val="3"/>
          <w:sz w:val="24"/>
          <w:szCs w:val="24"/>
          <w:lang w:eastAsia="hi-IN" w:bidi="hi-IN"/>
        </w:rPr>
        <w:t> </w:t>
      </w:r>
      <w:r w:rsidR="00800DD8" w:rsidRPr="00D70DD8">
        <w:rPr>
          <w:rFonts w:ascii="Times New Roman" w:eastAsia="SimSun" w:hAnsi="Times New Roman" w:cs="Times New Roman"/>
          <w:bCs/>
          <w:kern w:val="3"/>
          <w:sz w:val="24"/>
          <w:szCs w:val="24"/>
          <w:lang w:eastAsia="hi-IN" w:bidi="hi-IN"/>
        </w:rPr>
        <w:t>związku z </w:t>
      </w:r>
      <w:r w:rsidRPr="00D70DD8">
        <w:rPr>
          <w:rFonts w:ascii="Times New Roman" w:eastAsia="SimSun" w:hAnsi="Times New Roman" w:cs="Times New Roman"/>
          <w:bCs/>
          <w:kern w:val="3"/>
          <w:sz w:val="24"/>
          <w:szCs w:val="24"/>
          <w:lang w:eastAsia="hi-IN" w:bidi="hi-IN"/>
        </w:rPr>
        <w:t>pełnieniem służby nabył w danym roku kalendarzowym prawo do urlopu</w:t>
      </w:r>
      <w:r w:rsidRPr="00D70DD8">
        <w:rPr>
          <w:rFonts w:ascii="Times New Roman" w:eastAsia="SimSun" w:hAnsi="Times New Roman" w:cs="Times New Roman"/>
          <w:b/>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t xml:space="preserve">wypoczynkowego. </w:t>
      </w:r>
    </w:p>
    <w:p w14:paraId="6DFF7C45" w14:textId="77777777" w:rsidR="005B3C31" w:rsidRPr="00D70DD8" w:rsidRDefault="005B3C31"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Gratyfikacja wypłacana będzie raz w roku na wniosek funkcjonariusza. Wysokość gratyfikacji urlopowej na jedną osobę określono procentowo od najniższego uposażenia zasadniczego funkcjonariusza SOP obowiązującego w dniu 1 stycznia roku kalendarzowego, w którym funkcjonariusz nabył prawo do ur</w:t>
      </w:r>
      <w:r w:rsidR="00CD14E5" w:rsidRPr="00D70DD8">
        <w:rPr>
          <w:rFonts w:ascii="Times New Roman" w:eastAsia="SimSun" w:hAnsi="Times New Roman" w:cs="Times New Roman"/>
          <w:bCs/>
          <w:kern w:val="3"/>
          <w:sz w:val="24"/>
          <w:szCs w:val="24"/>
          <w:lang w:eastAsia="hi-IN" w:bidi="hi-IN"/>
        </w:rPr>
        <w:t xml:space="preserve">lopu wypoczynkowego. Przyjęto, </w:t>
      </w:r>
      <w:r w:rsidRPr="00D70DD8">
        <w:rPr>
          <w:rFonts w:ascii="Times New Roman" w:eastAsia="SimSun" w:hAnsi="Times New Roman" w:cs="Times New Roman"/>
          <w:bCs/>
          <w:kern w:val="3"/>
          <w:sz w:val="24"/>
          <w:szCs w:val="24"/>
          <w:lang w:eastAsia="hi-IN" w:bidi="hi-IN"/>
        </w:rPr>
        <w:t>ż</w:t>
      </w:r>
      <w:r w:rsidR="00CD14E5" w:rsidRPr="00D70DD8">
        <w:rPr>
          <w:rFonts w:ascii="Times New Roman" w:eastAsia="SimSun" w:hAnsi="Times New Roman" w:cs="Times New Roman"/>
          <w:bCs/>
          <w:kern w:val="3"/>
          <w:sz w:val="24"/>
          <w:szCs w:val="24"/>
          <w:lang w:eastAsia="hi-IN" w:bidi="hi-IN"/>
        </w:rPr>
        <w:t>e</w:t>
      </w:r>
      <w:r w:rsidRPr="00D70DD8">
        <w:rPr>
          <w:rFonts w:ascii="Times New Roman" w:eastAsia="SimSun" w:hAnsi="Times New Roman" w:cs="Times New Roman"/>
          <w:bCs/>
          <w:kern w:val="3"/>
          <w:sz w:val="24"/>
          <w:szCs w:val="24"/>
          <w:lang w:eastAsia="hi-IN" w:bidi="hi-IN"/>
        </w:rPr>
        <w:t xml:space="preserve"> jej wypłata następować będzie na wniosek funkcjonariusza lub uprawnionej oso</w:t>
      </w:r>
      <w:r w:rsidR="00800DD8" w:rsidRPr="00D70DD8">
        <w:rPr>
          <w:rFonts w:ascii="Times New Roman" w:eastAsia="SimSun" w:hAnsi="Times New Roman" w:cs="Times New Roman"/>
          <w:bCs/>
          <w:kern w:val="3"/>
          <w:sz w:val="24"/>
          <w:szCs w:val="24"/>
          <w:lang w:eastAsia="hi-IN" w:bidi="hi-IN"/>
        </w:rPr>
        <w:t>by złożony do Komendanta SOP. W </w:t>
      </w:r>
      <w:r w:rsidRPr="00D70DD8">
        <w:rPr>
          <w:rFonts w:ascii="Times New Roman" w:eastAsia="SimSun" w:hAnsi="Times New Roman" w:cs="Times New Roman"/>
          <w:bCs/>
          <w:kern w:val="3"/>
          <w:sz w:val="24"/>
          <w:szCs w:val="24"/>
          <w:lang w:eastAsia="hi-IN" w:bidi="hi-IN"/>
        </w:rPr>
        <w:t>regulacji założono, że liczbę osób uwzględnianych przy ustalaniu gratyfikacji urlopowej określa się na podstawie oświadczenia zawartego we wniosku, według stanu rodzinnego funkcjonariusza w dniu złożenia wniosku.</w:t>
      </w:r>
    </w:p>
    <w:p w14:paraId="7D4F4AC4" w14:textId="77777777" w:rsidR="00E475D6" w:rsidRPr="00D70DD8" w:rsidRDefault="005B3C31" w:rsidP="00E475D6">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Termin wypłaty gratyfikacji urlopowej ustalono na 14 dni od dnia złożenia wniosku</w:t>
      </w:r>
      <w:r w:rsidR="00E475D6" w:rsidRPr="00D70DD8">
        <w:rPr>
          <w:rFonts w:ascii="Times New Roman" w:eastAsia="SimSun" w:hAnsi="Times New Roman" w:cs="Times New Roman"/>
          <w:bCs/>
          <w:kern w:val="3"/>
          <w:sz w:val="24"/>
          <w:szCs w:val="24"/>
          <w:lang w:eastAsia="hi-IN" w:bidi="hi-IN"/>
        </w:rPr>
        <w:t>.</w:t>
      </w:r>
    </w:p>
    <w:p w14:paraId="65F42A07" w14:textId="77777777" w:rsidR="00073203" w:rsidRPr="00D70DD8" w:rsidRDefault="00073203" w:rsidP="00E475D6">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p>
    <w:p w14:paraId="62FD2CE0" w14:textId="77777777" w:rsidR="00673F11" w:rsidRPr="00D70DD8" w:rsidRDefault="00673F11" w:rsidP="001A53F0">
      <w:pPr>
        <w:shd w:val="clear" w:color="auto" w:fill="FFFFFF"/>
        <w:suppressAutoHyphens/>
        <w:autoSpaceDN w:val="0"/>
        <w:spacing w:after="0" w:line="360" w:lineRule="auto"/>
        <w:jc w:val="both"/>
        <w:textAlignment w:val="baseline"/>
        <w:rPr>
          <w:rFonts w:ascii="Times New Roman" w:eastAsia="SimSun" w:hAnsi="Times New Roman" w:cs="Times New Roman"/>
          <w:b/>
          <w:bCs/>
          <w:kern w:val="3"/>
          <w:sz w:val="24"/>
          <w:szCs w:val="24"/>
          <w:lang w:eastAsia="hi-IN" w:bidi="hi-IN"/>
        </w:rPr>
      </w:pPr>
      <w:r w:rsidRPr="00D70DD8">
        <w:rPr>
          <w:rFonts w:ascii="Times New Roman" w:eastAsia="SimSun" w:hAnsi="Times New Roman" w:cs="Times New Roman"/>
          <w:b/>
          <w:bCs/>
          <w:kern w:val="3"/>
          <w:sz w:val="24"/>
          <w:szCs w:val="24"/>
          <w:lang w:eastAsia="hi-IN" w:bidi="hi-IN"/>
        </w:rPr>
        <w:t>V</w:t>
      </w:r>
      <w:r w:rsidR="00521768" w:rsidRPr="00D70DD8">
        <w:rPr>
          <w:rFonts w:ascii="Times New Roman" w:eastAsia="SimSun" w:hAnsi="Times New Roman" w:cs="Times New Roman"/>
          <w:b/>
          <w:bCs/>
          <w:kern w:val="3"/>
          <w:sz w:val="24"/>
          <w:szCs w:val="24"/>
          <w:lang w:eastAsia="hi-IN" w:bidi="hi-IN"/>
        </w:rPr>
        <w:t>.</w:t>
      </w:r>
      <w:r w:rsidRPr="00D70DD8">
        <w:rPr>
          <w:rFonts w:ascii="Times New Roman" w:eastAsia="SimSun" w:hAnsi="Times New Roman" w:cs="Times New Roman"/>
          <w:b/>
          <w:bCs/>
          <w:kern w:val="3"/>
          <w:sz w:val="24"/>
          <w:szCs w:val="24"/>
          <w:lang w:eastAsia="hi-IN" w:bidi="hi-IN"/>
        </w:rPr>
        <w:t xml:space="preserve"> Prawo do przejazdu na koszt SOP raz w roku do wybranej miejscowości w kraju i z powrotem dla funkcjonariusza SOP i członków jego rodziny.</w:t>
      </w:r>
    </w:p>
    <w:p w14:paraId="25AF8184" w14:textId="77777777" w:rsidR="00E475D6" w:rsidRPr="00D70DD8" w:rsidRDefault="00673F11" w:rsidP="001A53F0">
      <w:pPr>
        <w:shd w:val="clear" w:color="auto" w:fill="FFFFFF"/>
        <w:suppressAutoHyphens/>
        <w:autoSpaceDN w:val="0"/>
        <w:spacing w:after="0" w:line="360" w:lineRule="auto"/>
        <w:jc w:val="both"/>
        <w:textAlignment w:val="baseline"/>
        <w:rPr>
          <w:rFonts w:ascii="Times New Roman" w:eastAsia="SimSun" w:hAnsi="Times New Roman" w:cs="Times New Roman"/>
          <w:b/>
          <w:bCs/>
          <w:kern w:val="3"/>
          <w:sz w:val="24"/>
          <w:szCs w:val="24"/>
          <w:lang w:eastAsia="hi-IN" w:bidi="hi-IN"/>
        </w:rPr>
      </w:pPr>
      <w:r w:rsidRPr="00D70DD8">
        <w:rPr>
          <w:rFonts w:ascii="Times New Roman" w:eastAsia="SimSun" w:hAnsi="Times New Roman" w:cs="Times New Roman"/>
          <w:bCs/>
          <w:kern w:val="3"/>
          <w:sz w:val="24"/>
          <w:szCs w:val="24"/>
          <w:lang w:eastAsia="hi-IN" w:bidi="hi-IN"/>
        </w:rPr>
        <w:t>W projektowanej regulacji wprowadzono prawo przejazdu na koszt Służby Ochrony Państwa, przysługujące funkcjonariuszowi i członkom jego rodziny raz w roku kalendarzowym, obejmuje przejazd do wybranej przez siebie miejscowości w kraju</w:t>
      </w:r>
      <w:r w:rsidR="00E25929" w:rsidRPr="00D70DD8">
        <w:rPr>
          <w:rFonts w:ascii="Times New Roman" w:eastAsia="SimSun" w:hAnsi="Times New Roman" w:cs="Times New Roman"/>
          <w:bCs/>
          <w:kern w:val="3"/>
          <w:sz w:val="24"/>
          <w:szCs w:val="24"/>
          <w:lang w:eastAsia="hi-IN" w:bidi="hi-IN"/>
        </w:rPr>
        <w:t xml:space="preserve"> </w:t>
      </w:r>
      <w:r w:rsidRPr="00D70DD8">
        <w:rPr>
          <w:rFonts w:ascii="Times New Roman" w:eastAsia="SimSun" w:hAnsi="Times New Roman" w:cs="Times New Roman"/>
          <w:bCs/>
          <w:kern w:val="3"/>
          <w:sz w:val="24"/>
          <w:szCs w:val="24"/>
          <w:lang w:eastAsia="hi-IN" w:bidi="hi-IN"/>
        </w:rPr>
        <w:t>i z powrotem.</w:t>
      </w:r>
      <w:r w:rsidR="003F2917" w:rsidRPr="00D70DD8">
        <w:rPr>
          <w:rFonts w:ascii="Times New Roman" w:eastAsia="SimSun" w:hAnsi="Times New Roman" w:cs="Times New Roman"/>
          <w:bCs/>
          <w:kern w:val="3"/>
          <w:sz w:val="24"/>
          <w:szCs w:val="24"/>
          <w:lang w:eastAsia="hi-IN" w:bidi="hi-IN"/>
        </w:rPr>
        <w:t xml:space="preserve"> </w:t>
      </w:r>
      <w:r w:rsidR="008F078B" w:rsidRPr="00D70DD8">
        <w:rPr>
          <w:rFonts w:ascii="Times New Roman" w:eastAsia="SimSun" w:hAnsi="Times New Roman" w:cs="Times New Roman"/>
          <w:bCs/>
          <w:kern w:val="3"/>
          <w:sz w:val="24"/>
          <w:szCs w:val="24"/>
          <w:lang w:eastAsia="hi-IN" w:bidi="hi-IN"/>
        </w:rPr>
        <w:t>W razie niewykorzystania przysługującego prawa do przejazdu osoba uprawniona otrzymuje zryczałtowany równoważnik pieniężny.</w:t>
      </w:r>
    </w:p>
    <w:p w14:paraId="59086D42" w14:textId="77777777" w:rsidR="00E475D6" w:rsidRPr="00D70DD8" w:rsidRDefault="00E475D6" w:rsidP="001A53F0">
      <w:pPr>
        <w:shd w:val="clear" w:color="auto" w:fill="FFFFFF"/>
        <w:suppressAutoHyphens/>
        <w:autoSpaceDN w:val="0"/>
        <w:spacing w:after="0" w:line="360" w:lineRule="auto"/>
        <w:jc w:val="both"/>
        <w:textAlignment w:val="baseline"/>
        <w:rPr>
          <w:rFonts w:ascii="Times New Roman" w:hAnsi="Times New Roman" w:cs="Times New Roman"/>
          <w:sz w:val="24"/>
          <w:szCs w:val="24"/>
        </w:rPr>
      </w:pPr>
      <w:r w:rsidRPr="00D70DD8">
        <w:rPr>
          <w:rFonts w:ascii="Times New Roman" w:hAnsi="Times New Roman" w:cs="Times New Roman"/>
          <w:sz w:val="24"/>
          <w:szCs w:val="24"/>
        </w:rPr>
        <w:t xml:space="preserve">Poczynione obserwacje i analizy w SOP wskazują na potrzebę przywrócenia w SOP wskazanych w pkt. IV i V świadczeń, które niewątpliwie wpłyną korzystnie na sytuację finansową funkcjonariuszy SOP i ich rodzin oraz ułatwią im aktywne korzystanie z różnych </w:t>
      </w:r>
      <w:r w:rsidRPr="00D70DD8">
        <w:rPr>
          <w:rFonts w:ascii="Times New Roman" w:hAnsi="Times New Roman" w:cs="Times New Roman"/>
          <w:sz w:val="24"/>
          <w:szCs w:val="24"/>
        </w:rPr>
        <w:lastRenderedPageBreak/>
        <w:t xml:space="preserve">płatnych form wypoczynku. Ponadto zrównanie tych uprawnień z innymi służbami </w:t>
      </w:r>
      <w:r w:rsidRPr="00D70DD8">
        <w:rPr>
          <w:rFonts w:ascii="Times New Roman" w:hAnsi="Times New Roman" w:cs="Times New Roman"/>
          <w:bCs/>
          <w:spacing w:val="-2"/>
          <w:sz w:val="24"/>
          <w:szCs w:val="24"/>
        </w:rPr>
        <w:t>podległymi ministrowi właściwemu do spraw wewnętrznych</w:t>
      </w:r>
      <w:r w:rsidRPr="00D70DD8">
        <w:rPr>
          <w:rFonts w:ascii="Times New Roman" w:hAnsi="Times New Roman" w:cs="Times New Roman"/>
          <w:sz w:val="24"/>
          <w:szCs w:val="24"/>
        </w:rPr>
        <w:t xml:space="preserve"> zwiększy atrakcyjność służby w SOP dla kandydatów zainteresowanych służbą w tej formacji. </w:t>
      </w:r>
      <w:r w:rsidRPr="00D70DD8">
        <w:rPr>
          <w:rFonts w:ascii="Times New Roman" w:hAnsi="Times New Roman" w:cs="Times New Roman"/>
          <w:bCs/>
          <w:sz w:val="24"/>
          <w:szCs w:val="24"/>
        </w:rPr>
        <w:t>W tym stanie rzeczy jest zasadnym przywrócenie tych świadczeń w SOP</w:t>
      </w:r>
      <w:r w:rsidRPr="00D70DD8">
        <w:rPr>
          <w:rFonts w:ascii="Times New Roman" w:hAnsi="Times New Roman" w:cs="Times New Roman"/>
          <w:sz w:val="24"/>
          <w:szCs w:val="24"/>
        </w:rPr>
        <w:t>.</w:t>
      </w:r>
    </w:p>
    <w:p w14:paraId="335461AE" w14:textId="77777777" w:rsidR="00073203" w:rsidRPr="00D70DD8" w:rsidRDefault="0007320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p>
    <w:p w14:paraId="47342ED8" w14:textId="77777777" w:rsidR="00E60F73" w:rsidRPr="00D70DD8" w:rsidRDefault="001356E9" w:rsidP="001A53F0">
      <w:pPr>
        <w:shd w:val="clear" w:color="auto" w:fill="FFFFFF"/>
        <w:suppressAutoHyphens/>
        <w:autoSpaceDN w:val="0"/>
        <w:spacing w:after="0" w:line="360" w:lineRule="auto"/>
        <w:jc w:val="both"/>
        <w:textAlignment w:val="baseline"/>
        <w:rPr>
          <w:rFonts w:ascii="Times New Roman" w:eastAsia="Times New Roman" w:hAnsi="Times New Roman" w:cs="Times New Roman"/>
          <w:b/>
          <w:sz w:val="24"/>
          <w:szCs w:val="24"/>
          <w:lang w:eastAsia="pl-PL"/>
        </w:rPr>
      </w:pPr>
      <w:r w:rsidRPr="00D70DD8">
        <w:rPr>
          <w:rFonts w:ascii="Times New Roman" w:eastAsia="SimSun" w:hAnsi="Times New Roman" w:cs="Times New Roman"/>
          <w:b/>
          <w:bCs/>
          <w:kern w:val="3"/>
          <w:sz w:val="24"/>
          <w:szCs w:val="24"/>
          <w:lang w:eastAsia="hi-IN" w:bidi="hi-IN"/>
        </w:rPr>
        <w:t>VI</w:t>
      </w:r>
      <w:r w:rsidR="00521768" w:rsidRPr="00D70DD8">
        <w:rPr>
          <w:rFonts w:ascii="Times New Roman" w:eastAsia="SimSun" w:hAnsi="Times New Roman" w:cs="Times New Roman"/>
          <w:b/>
          <w:bCs/>
          <w:kern w:val="3"/>
          <w:sz w:val="24"/>
          <w:szCs w:val="24"/>
          <w:lang w:eastAsia="hi-IN" w:bidi="hi-IN"/>
        </w:rPr>
        <w:t>.</w:t>
      </w:r>
      <w:r w:rsidR="00CD14E5" w:rsidRPr="00D70DD8">
        <w:rPr>
          <w:rFonts w:ascii="Times New Roman" w:eastAsia="SimSun" w:hAnsi="Times New Roman" w:cs="Times New Roman"/>
          <w:b/>
          <w:bCs/>
          <w:kern w:val="3"/>
          <w:sz w:val="24"/>
          <w:szCs w:val="24"/>
          <w:lang w:eastAsia="hi-IN" w:bidi="hi-IN"/>
        </w:rPr>
        <w:t xml:space="preserve"> </w:t>
      </w:r>
      <w:r w:rsidR="00E60F73" w:rsidRPr="00D70DD8">
        <w:rPr>
          <w:rFonts w:ascii="Times New Roman" w:eastAsia="SimSun" w:hAnsi="Times New Roman" w:cs="Times New Roman"/>
          <w:b/>
          <w:bCs/>
          <w:kern w:val="3"/>
          <w:sz w:val="24"/>
          <w:szCs w:val="24"/>
          <w:lang w:eastAsia="hi-IN" w:bidi="hi-IN"/>
        </w:rPr>
        <w:t xml:space="preserve">Zmiany </w:t>
      </w:r>
      <w:r w:rsidR="00E60F73" w:rsidRPr="00D70DD8">
        <w:rPr>
          <w:rFonts w:ascii="Times New Roman" w:eastAsia="Times New Roman" w:hAnsi="Times New Roman" w:cs="Times New Roman"/>
          <w:b/>
          <w:sz w:val="24"/>
          <w:szCs w:val="24"/>
          <w:lang w:eastAsia="pl-PL"/>
        </w:rPr>
        <w:t>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w:t>
      </w:r>
      <w:r w:rsidR="00B86AE8" w:rsidRPr="00D70DD8">
        <w:rPr>
          <w:rFonts w:ascii="Times New Roman" w:eastAsia="Times New Roman" w:hAnsi="Times New Roman" w:cs="Times New Roman"/>
          <w:b/>
          <w:sz w:val="24"/>
          <w:szCs w:val="24"/>
          <w:lang w:eastAsia="pl-PL"/>
        </w:rPr>
        <w:t xml:space="preserve">użby Więziennej oraz ich rodzin (dalej </w:t>
      </w:r>
      <w:r w:rsidR="00073203" w:rsidRPr="00D70DD8">
        <w:rPr>
          <w:rFonts w:ascii="Times New Roman" w:eastAsia="Times New Roman" w:hAnsi="Times New Roman" w:cs="Times New Roman"/>
          <w:b/>
          <w:sz w:val="24"/>
          <w:szCs w:val="24"/>
          <w:lang w:eastAsia="pl-PL"/>
        </w:rPr>
        <w:t>„</w:t>
      </w:r>
      <w:r w:rsidR="00B86AE8" w:rsidRPr="00D70DD8">
        <w:rPr>
          <w:rFonts w:ascii="Times New Roman" w:eastAsia="Times New Roman" w:hAnsi="Times New Roman" w:cs="Times New Roman"/>
          <w:b/>
          <w:sz w:val="24"/>
          <w:szCs w:val="24"/>
          <w:lang w:eastAsia="pl-PL"/>
        </w:rPr>
        <w:t>ustawa o zaopatrzeniu emerytalnym</w:t>
      </w:r>
      <w:r w:rsidR="00073203" w:rsidRPr="00D70DD8">
        <w:rPr>
          <w:rFonts w:ascii="Times New Roman" w:eastAsia="Times New Roman" w:hAnsi="Times New Roman" w:cs="Times New Roman"/>
          <w:b/>
          <w:sz w:val="24"/>
          <w:szCs w:val="24"/>
          <w:lang w:eastAsia="pl-PL"/>
        </w:rPr>
        <w:t>”</w:t>
      </w:r>
      <w:r w:rsidR="00B86AE8" w:rsidRPr="00D70DD8">
        <w:rPr>
          <w:rFonts w:ascii="Times New Roman" w:eastAsia="Times New Roman" w:hAnsi="Times New Roman" w:cs="Times New Roman"/>
          <w:b/>
          <w:sz w:val="24"/>
          <w:szCs w:val="24"/>
          <w:lang w:eastAsia="pl-PL"/>
        </w:rPr>
        <w:t>)</w:t>
      </w:r>
      <w:r w:rsidR="00033BFF" w:rsidRPr="00D70DD8">
        <w:rPr>
          <w:rFonts w:ascii="Times New Roman" w:eastAsia="Times New Roman" w:hAnsi="Times New Roman" w:cs="Times New Roman"/>
          <w:b/>
          <w:sz w:val="24"/>
          <w:szCs w:val="24"/>
          <w:lang w:eastAsia="pl-PL"/>
        </w:rPr>
        <w:t>.</w:t>
      </w:r>
    </w:p>
    <w:p w14:paraId="37F5FE1E" w14:textId="77777777" w:rsidR="00B86AE8" w:rsidRPr="00D70DD8" w:rsidRDefault="00E60F73" w:rsidP="001A53F0">
      <w:pPr>
        <w:shd w:val="clear" w:color="auto" w:fill="FFFFFF"/>
        <w:suppressAutoHyphens/>
        <w:autoSpaceDN w:val="0"/>
        <w:spacing w:after="0" w:line="360" w:lineRule="auto"/>
        <w:jc w:val="both"/>
        <w:textAlignment w:val="baseline"/>
        <w:rPr>
          <w:rFonts w:ascii="Times New Roman" w:hAnsi="Times New Roman" w:cs="Times New Roman"/>
          <w:sz w:val="24"/>
          <w:szCs w:val="24"/>
        </w:rPr>
      </w:pPr>
      <w:r w:rsidRPr="00D70DD8">
        <w:rPr>
          <w:rFonts w:ascii="Times New Roman" w:eastAsia="Times New Roman" w:hAnsi="Times New Roman" w:cs="Times New Roman"/>
          <w:sz w:val="24"/>
          <w:szCs w:val="24"/>
          <w:lang w:eastAsia="pl-PL"/>
        </w:rPr>
        <w:t>Konsekwencją zmian wprowadzanych niniejszym projektem ustawy w ustawach pragmatycznych objętych nim służb</w:t>
      </w:r>
      <w:r w:rsidR="006E1508" w:rsidRPr="00D70DD8">
        <w:rPr>
          <w:rFonts w:ascii="Times New Roman" w:eastAsia="Times New Roman" w:hAnsi="Times New Roman" w:cs="Times New Roman"/>
          <w:sz w:val="24"/>
          <w:szCs w:val="24"/>
          <w:lang w:eastAsia="pl-PL"/>
        </w:rPr>
        <w:t>,</w:t>
      </w:r>
      <w:r w:rsidRPr="00D70DD8">
        <w:rPr>
          <w:rFonts w:ascii="Times New Roman" w:eastAsia="Times New Roman" w:hAnsi="Times New Roman" w:cs="Times New Roman"/>
          <w:sz w:val="24"/>
          <w:szCs w:val="24"/>
          <w:lang w:eastAsia="pl-PL"/>
        </w:rPr>
        <w:t xml:space="preserve"> polegających na przyznaniu funkcjonariuszowi danej formacji wybranej przez niego formy zakwaterowania wyłącznie na czas służby, jest zmiana przepisów </w:t>
      </w:r>
      <w:r w:rsidR="00B86AE8" w:rsidRPr="00D70DD8">
        <w:rPr>
          <w:rFonts w:ascii="Times New Roman" w:eastAsia="Times New Roman" w:hAnsi="Times New Roman" w:cs="Times New Roman"/>
          <w:sz w:val="24"/>
          <w:szCs w:val="24"/>
          <w:lang w:eastAsia="pl-PL"/>
        </w:rPr>
        <w:t>art. 29 ust. 1 i ust</w:t>
      </w:r>
      <w:r w:rsidR="00873E99" w:rsidRPr="00D70DD8">
        <w:rPr>
          <w:rFonts w:ascii="Times New Roman" w:eastAsia="Times New Roman" w:hAnsi="Times New Roman" w:cs="Times New Roman"/>
          <w:sz w:val="24"/>
          <w:szCs w:val="24"/>
          <w:lang w:eastAsia="pl-PL"/>
        </w:rPr>
        <w:t>.</w:t>
      </w:r>
      <w:r w:rsidR="00B86AE8" w:rsidRPr="00D70DD8">
        <w:rPr>
          <w:rFonts w:ascii="Times New Roman" w:eastAsia="Times New Roman" w:hAnsi="Times New Roman" w:cs="Times New Roman"/>
          <w:sz w:val="24"/>
          <w:szCs w:val="24"/>
          <w:lang w:eastAsia="pl-PL"/>
        </w:rPr>
        <w:t xml:space="preserve"> 4 oraz art. 30 ustawy o zaopatrzeniu emerytalnym, wskazująca, że </w:t>
      </w:r>
      <w:r w:rsidR="00B86AE8" w:rsidRPr="00D70DD8">
        <w:rPr>
          <w:rFonts w:ascii="Times New Roman" w:hAnsi="Times New Roman" w:cs="Times New Roman"/>
          <w:sz w:val="24"/>
          <w:szCs w:val="24"/>
        </w:rPr>
        <w:t xml:space="preserve">funkcjonariusze służb objętych </w:t>
      </w:r>
      <w:r w:rsidR="006E1508" w:rsidRPr="00D70DD8">
        <w:rPr>
          <w:rFonts w:ascii="Times New Roman" w:hAnsi="Times New Roman" w:cs="Times New Roman"/>
          <w:sz w:val="24"/>
          <w:szCs w:val="24"/>
        </w:rPr>
        <w:t xml:space="preserve">niniejszym </w:t>
      </w:r>
      <w:r w:rsidR="00B86AE8" w:rsidRPr="00D70DD8">
        <w:rPr>
          <w:rFonts w:ascii="Times New Roman" w:hAnsi="Times New Roman" w:cs="Times New Roman"/>
          <w:sz w:val="24"/>
          <w:szCs w:val="24"/>
        </w:rPr>
        <w:t xml:space="preserve">projektem ustawy, zwolnieni ze służby, </w:t>
      </w:r>
      <w:r w:rsidR="006E1508" w:rsidRPr="00D70DD8">
        <w:rPr>
          <w:rFonts w:ascii="Times New Roman" w:hAnsi="Times New Roman" w:cs="Times New Roman"/>
          <w:sz w:val="24"/>
          <w:szCs w:val="24"/>
        </w:rPr>
        <w:t xml:space="preserve">będący </w:t>
      </w:r>
      <w:r w:rsidR="00B86AE8" w:rsidRPr="00D70DD8">
        <w:rPr>
          <w:rFonts w:ascii="Times New Roman" w:hAnsi="Times New Roman" w:cs="Times New Roman"/>
          <w:sz w:val="24"/>
          <w:szCs w:val="24"/>
        </w:rPr>
        <w:t>uprawnieni do policyjnej emerytury lub renty, zostają wyłączeni z prawa do:</w:t>
      </w:r>
    </w:p>
    <w:p w14:paraId="7322A315" w14:textId="77777777" w:rsidR="00E60F73" w:rsidRPr="00D70DD8" w:rsidRDefault="00B86AE8" w:rsidP="000C125E">
      <w:pPr>
        <w:pStyle w:val="Akapitzlist"/>
        <w:numPr>
          <w:ilvl w:val="0"/>
          <w:numId w:val="22"/>
        </w:numPr>
        <w:shd w:val="clear" w:color="auto" w:fill="FFFFFF"/>
        <w:suppressAutoHyphens/>
        <w:spacing w:line="360" w:lineRule="auto"/>
        <w:jc w:val="both"/>
        <w:textAlignment w:val="baseline"/>
        <w:rPr>
          <w:rFonts w:ascii="Times New Roman" w:hAnsi="Times New Roman" w:cs="Times New Roman"/>
          <w:sz w:val="24"/>
          <w:szCs w:val="24"/>
        </w:rPr>
      </w:pPr>
      <w:r w:rsidRPr="00D70DD8">
        <w:rPr>
          <w:rFonts w:ascii="Times New Roman" w:hAnsi="Times New Roman" w:cs="Times New Roman"/>
          <w:sz w:val="24"/>
          <w:szCs w:val="24"/>
        </w:rPr>
        <w:t>lokalu mieszkalnego będącego w dyspozycji odpowiednio ministra właściwego do spraw wewnętrznych, Ministra Sprawiedliwości lub podległych im organów, w rozmiarze przysługującym</w:t>
      </w:r>
      <w:r w:rsidR="00033BFF" w:rsidRPr="00D70DD8">
        <w:rPr>
          <w:rFonts w:ascii="Times New Roman" w:hAnsi="Times New Roman" w:cs="Times New Roman"/>
          <w:sz w:val="24"/>
          <w:szCs w:val="24"/>
        </w:rPr>
        <w:t xml:space="preserve"> im w dniu zwolnienia ze służby,</w:t>
      </w:r>
    </w:p>
    <w:p w14:paraId="12D742D6" w14:textId="77777777" w:rsidR="006E1508" w:rsidRPr="00D70DD8" w:rsidRDefault="00B86AE8" w:rsidP="000C125E">
      <w:pPr>
        <w:pStyle w:val="Akapitzlist"/>
        <w:numPr>
          <w:ilvl w:val="0"/>
          <w:numId w:val="22"/>
        </w:numPr>
        <w:shd w:val="clear" w:color="auto" w:fill="FFFFFF"/>
        <w:suppressAutoHyphens/>
        <w:spacing w:line="360" w:lineRule="auto"/>
        <w:jc w:val="both"/>
        <w:textAlignment w:val="baseline"/>
        <w:rPr>
          <w:rFonts w:ascii="Times New Roman" w:hAnsi="Times New Roman" w:cs="Times New Roman"/>
          <w:sz w:val="24"/>
          <w:szCs w:val="24"/>
        </w:rPr>
      </w:pPr>
      <w:r w:rsidRPr="00D70DD8">
        <w:rPr>
          <w:rFonts w:ascii="Times New Roman" w:hAnsi="Times New Roman" w:cs="Times New Roman"/>
          <w:sz w:val="24"/>
          <w:szCs w:val="24"/>
        </w:rPr>
        <w:t xml:space="preserve">pomocy w budownictwie mieszkaniowym na zasadach przewidzianych dla funkcjonariuszy poszczególnych formacji. </w:t>
      </w:r>
    </w:p>
    <w:p w14:paraId="672BB5ED" w14:textId="77777777" w:rsidR="006E1508" w:rsidRPr="00D70DD8" w:rsidRDefault="006E1508" w:rsidP="001A53F0">
      <w:pPr>
        <w:shd w:val="clear" w:color="auto" w:fill="FFFFFF"/>
        <w:suppressAutoHyphens/>
        <w:autoSpaceDN w:val="0"/>
        <w:spacing w:after="0" w:line="360" w:lineRule="auto"/>
        <w:jc w:val="both"/>
        <w:textAlignment w:val="baseline"/>
        <w:rPr>
          <w:rFonts w:ascii="Times New Roman" w:hAnsi="Times New Roman" w:cs="Times New Roman"/>
        </w:rPr>
      </w:pPr>
      <w:r w:rsidRPr="00D70DD8">
        <w:rPr>
          <w:rFonts w:ascii="Times New Roman" w:hAnsi="Times New Roman" w:cs="Times New Roman"/>
          <w:sz w:val="24"/>
          <w:szCs w:val="24"/>
        </w:rPr>
        <w:t xml:space="preserve">Powyższe wynika również </w:t>
      </w:r>
      <w:r w:rsidR="00873E99" w:rsidRPr="00D70DD8">
        <w:rPr>
          <w:rFonts w:ascii="Times New Roman" w:hAnsi="Times New Roman" w:cs="Times New Roman"/>
          <w:sz w:val="24"/>
          <w:szCs w:val="24"/>
        </w:rPr>
        <w:t xml:space="preserve">z </w:t>
      </w:r>
      <w:r w:rsidRPr="00D70DD8">
        <w:rPr>
          <w:rFonts w:ascii="Times New Roman" w:hAnsi="Times New Roman" w:cs="Times New Roman"/>
          <w:sz w:val="24"/>
          <w:szCs w:val="24"/>
        </w:rPr>
        <w:t xml:space="preserve">faktu, że na dzień dzisiejszy poszczególne formacje nie posiadają de facto skutecznych źródeł i możliwości </w:t>
      </w:r>
      <w:proofErr w:type="spellStart"/>
      <w:r w:rsidRPr="00D70DD8">
        <w:rPr>
          <w:rFonts w:ascii="Times New Roman" w:hAnsi="Times New Roman" w:cs="Times New Roman"/>
          <w:sz w:val="24"/>
          <w:szCs w:val="24"/>
        </w:rPr>
        <w:t>bezkosztowego</w:t>
      </w:r>
      <w:proofErr w:type="spellEnd"/>
      <w:r w:rsidRPr="00D70DD8">
        <w:rPr>
          <w:rFonts w:ascii="Times New Roman" w:hAnsi="Times New Roman" w:cs="Times New Roman"/>
          <w:sz w:val="24"/>
          <w:szCs w:val="24"/>
        </w:rPr>
        <w:t xml:space="preserve"> pozyskiwania lokali mieszkalnych, pomimo istnienia podstaw prawnych (np. art. 90 ustawy o Policji) zwłaszcza w okolicach większych aglomeracji, w których ceny nieruchomości są bardzo wysokie, a jednostki samorządu terytorialnego nie są w stanie sprostać potrzebom mieszkaniowym osób uprawnionych do zakwaterowania na ich terenie</w:t>
      </w:r>
      <w:r w:rsidR="00AD4A04" w:rsidRPr="00D70DD8">
        <w:rPr>
          <w:rFonts w:ascii="Times New Roman" w:hAnsi="Times New Roman" w:cs="Times New Roman"/>
          <w:sz w:val="24"/>
          <w:szCs w:val="24"/>
        </w:rPr>
        <w:t>, a przy n</w:t>
      </w:r>
      <w:r w:rsidRPr="00D70DD8">
        <w:rPr>
          <w:rFonts w:ascii="Times New Roman" w:hAnsi="Times New Roman" w:cs="Times New Roman"/>
          <w:sz w:val="24"/>
          <w:szCs w:val="24"/>
        </w:rPr>
        <w:t>iedostatecznej liczb</w:t>
      </w:r>
      <w:r w:rsidR="00AD4A04" w:rsidRPr="00D70DD8">
        <w:rPr>
          <w:rFonts w:ascii="Times New Roman" w:hAnsi="Times New Roman" w:cs="Times New Roman"/>
          <w:sz w:val="24"/>
          <w:szCs w:val="24"/>
        </w:rPr>
        <w:t>ie</w:t>
      </w:r>
      <w:r w:rsidRPr="00D70DD8">
        <w:rPr>
          <w:rFonts w:ascii="Times New Roman" w:hAnsi="Times New Roman" w:cs="Times New Roman"/>
          <w:sz w:val="24"/>
          <w:szCs w:val="24"/>
        </w:rPr>
        <w:t xml:space="preserve"> lokali pozostających w zasobach służb mundurowych podległych ministrowi właściwemu do spraw wewnętrznych – 8 916 lokali mieszkalnych i kwater tymczas</w:t>
      </w:r>
      <w:r w:rsidR="00800DD8" w:rsidRPr="00D70DD8">
        <w:rPr>
          <w:rFonts w:ascii="Times New Roman" w:hAnsi="Times New Roman" w:cs="Times New Roman"/>
          <w:sz w:val="24"/>
          <w:szCs w:val="24"/>
        </w:rPr>
        <w:t>owych (stan na III kwartał 2024 </w:t>
      </w:r>
      <w:r w:rsidRPr="00D70DD8">
        <w:rPr>
          <w:rFonts w:ascii="Times New Roman" w:hAnsi="Times New Roman" w:cs="Times New Roman"/>
          <w:sz w:val="24"/>
          <w:szCs w:val="24"/>
        </w:rPr>
        <w:t>r.) w stosunku do ogólnej liczby ponad 162 000 funkcjonariuszy ww. służb, oznacza</w:t>
      </w:r>
      <w:r w:rsidR="00AD4A04" w:rsidRPr="00D70DD8">
        <w:rPr>
          <w:rFonts w:ascii="Times New Roman" w:hAnsi="Times New Roman" w:cs="Times New Roman"/>
          <w:sz w:val="24"/>
          <w:szCs w:val="24"/>
        </w:rPr>
        <w:t>jącej</w:t>
      </w:r>
      <w:r w:rsidRPr="00D70DD8">
        <w:rPr>
          <w:rFonts w:ascii="Times New Roman" w:hAnsi="Times New Roman" w:cs="Times New Roman"/>
          <w:sz w:val="24"/>
          <w:szCs w:val="24"/>
        </w:rPr>
        <w:t xml:space="preserve">, że posiadane zasoby zabezpieczają </w:t>
      </w:r>
      <w:r w:rsidR="00800DD8" w:rsidRPr="00D70DD8">
        <w:rPr>
          <w:rFonts w:ascii="Times New Roman" w:hAnsi="Times New Roman" w:cs="Times New Roman"/>
          <w:sz w:val="24"/>
          <w:szCs w:val="24"/>
        </w:rPr>
        <w:t>potrzeby mieszkaniowe jedynie 5,</w:t>
      </w:r>
      <w:r w:rsidRPr="00D70DD8">
        <w:rPr>
          <w:rFonts w:ascii="Times New Roman" w:hAnsi="Times New Roman" w:cs="Times New Roman"/>
          <w:sz w:val="24"/>
          <w:szCs w:val="24"/>
        </w:rPr>
        <w:t>5 % funkcjonariuszy ww.</w:t>
      </w:r>
      <w:r w:rsidR="00AD4A04" w:rsidRPr="00D70DD8">
        <w:rPr>
          <w:rFonts w:ascii="Times New Roman" w:hAnsi="Times New Roman" w:cs="Times New Roman"/>
          <w:sz w:val="24"/>
          <w:szCs w:val="24"/>
        </w:rPr>
        <w:t xml:space="preserve"> służb, kwestia unormowana w ramach powyższych zmian, jest w pełni zasadna</w:t>
      </w:r>
      <w:r w:rsidR="00AD4A04" w:rsidRPr="00D70DD8">
        <w:rPr>
          <w:rFonts w:ascii="Times New Roman" w:hAnsi="Times New Roman" w:cs="Times New Roman"/>
        </w:rPr>
        <w:t xml:space="preserve">. </w:t>
      </w:r>
    </w:p>
    <w:p w14:paraId="12EF290E" w14:textId="77777777" w:rsidR="00073203" w:rsidRPr="00D70DD8" w:rsidRDefault="00073203" w:rsidP="001A53F0">
      <w:pPr>
        <w:shd w:val="clear" w:color="auto" w:fill="FFFFFF"/>
        <w:suppressAutoHyphens/>
        <w:autoSpaceDN w:val="0"/>
        <w:spacing w:after="0" w:line="360" w:lineRule="auto"/>
        <w:jc w:val="both"/>
        <w:textAlignment w:val="baseline"/>
        <w:rPr>
          <w:rFonts w:ascii="Times New Roman" w:hAnsi="Times New Roman" w:cs="Times New Roman"/>
        </w:rPr>
      </w:pPr>
    </w:p>
    <w:p w14:paraId="7C06BD66" w14:textId="77777777" w:rsidR="001356E9" w:rsidRPr="00D70DD8" w:rsidRDefault="00E60F73"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
          <w:bCs/>
          <w:kern w:val="3"/>
          <w:sz w:val="24"/>
          <w:szCs w:val="24"/>
          <w:lang w:eastAsia="hi-IN" w:bidi="hi-IN"/>
        </w:rPr>
        <w:lastRenderedPageBreak/>
        <w:t xml:space="preserve">VII. </w:t>
      </w:r>
      <w:r w:rsidR="00CD14E5" w:rsidRPr="00D70DD8">
        <w:rPr>
          <w:rFonts w:ascii="Times New Roman" w:eastAsia="SimSun" w:hAnsi="Times New Roman" w:cs="Times New Roman"/>
          <w:b/>
          <w:bCs/>
          <w:kern w:val="3"/>
          <w:sz w:val="24"/>
          <w:szCs w:val="24"/>
          <w:lang w:eastAsia="hi-IN" w:bidi="hi-IN"/>
        </w:rPr>
        <w:t>Przepisy przejściowe.</w:t>
      </w:r>
    </w:p>
    <w:p w14:paraId="299CDE8D" w14:textId="77777777" w:rsidR="001356E9" w:rsidRPr="00D70DD8" w:rsidRDefault="001356E9" w:rsidP="001A53F0">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W projekcie ustawy zaproponowano przepisy przejściowe </w:t>
      </w:r>
      <w:r w:rsidR="00741FCE" w:rsidRPr="00D70DD8">
        <w:rPr>
          <w:rFonts w:ascii="Times New Roman" w:eastAsia="SimSun" w:hAnsi="Times New Roman" w:cs="Times New Roman"/>
          <w:bCs/>
          <w:kern w:val="3"/>
          <w:sz w:val="24"/>
          <w:szCs w:val="24"/>
          <w:lang w:eastAsia="hi-IN" w:bidi="hi-IN"/>
        </w:rPr>
        <w:t>w zakresie:</w:t>
      </w:r>
    </w:p>
    <w:p w14:paraId="0212A1AA" w14:textId="77777777" w:rsidR="00950CFE" w:rsidRPr="00D70DD8" w:rsidRDefault="00CD14E5" w:rsidP="000C125E">
      <w:pPr>
        <w:pStyle w:val="Akapitzlist"/>
        <w:numPr>
          <w:ilvl w:val="0"/>
          <w:numId w:val="24"/>
        </w:numPr>
        <w:shd w:val="clear" w:color="auto" w:fill="FFFFFF"/>
        <w:suppressAutoHyphens/>
        <w:spacing w:line="360" w:lineRule="auto"/>
        <w:ind w:left="426" w:hanging="284"/>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określenia, </w:t>
      </w:r>
      <w:r w:rsidR="00950CFE" w:rsidRPr="00D70DD8">
        <w:rPr>
          <w:rFonts w:ascii="Times New Roman" w:eastAsia="SimSun" w:hAnsi="Times New Roman" w:cs="Times New Roman"/>
          <w:bCs/>
          <w:kern w:val="3"/>
          <w:sz w:val="24"/>
          <w:szCs w:val="24"/>
          <w:lang w:eastAsia="hi-IN" w:bidi="hi-IN"/>
        </w:rPr>
        <w:t>ż</w:t>
      </w:r>
      <w:r w:rsidRPr="00D70DD8">
        <w:rPr>
          <w:rFonts w:ascii="Times New Roman" w:eastAsia="SimSun" w:hAnsi="Times New Roman" w:cs="Times New Roman"/>
          <w:bCs/>
          <w:kern w:val="3"/>
          <w:sz w:val="24"/>
          <w:szCs w:val="24"/>
          <w:lang w:eastAsia="hi-IN" w:bidi="hi-IN"/>
        </w:rPr>
        <w:t>e</w:t>
      </w:r>
      <w:r w:rsidR="00950CFE" w:rsidRPr="00D70DD8">
        <w:rPr>
          <w:rFonts w:ascii="Times New Roman" w:eastAsia="SimSun" w:hAnsi="Times New Roman" w:cs="Times New Roman"/>
          <w:bCs/>
          <w:kern w:val="3"/>
          <w:sz w:val="24"/>
          <w:szCs w:val="24"/>
          <w:lang w:eastAsia="hi-IN" w:bidi="hi-IN"/>
        </w:rPr>
        <w:t xml:space="preserve"> z dniem wejścia w życie</w:t>
      </w:r>
      <w:r w:rsidR="007F5A67" w:rsidRPr="00D70DD8">
        <w:rPr>
          <w:rFonts w:ascii="Times New Roman" w:eastAsia="SimSun" w:hAnsi="Times New Roman" w:cs="Times New Roman"/>
          <w:bCs/>
          <w:kern w:val="3"/>
          <w:sz w:val="24"/>
          <w:szCs w:val="24"/>
          <w:lang w:eastAsia="hi-IN" w:bidi="hi-IN"/>
        </w:rPr>
        <w:t xml:space="preserve"> projektowanej</w:t>
      </w:r>
      <w:r w:rsidR="00950CFE" w:rsidRPr="00D70DD8">
        <w:rPr>
          <w:rFonts w:ascii="Times New Roman" w:eastAsia="SimSun" w:hAnsi="Times New Roman" w:cs="Times New Roman"/>
          <w:bCs/>
          <w:kern w:val="3"/>
          <w:sz w:val="24"/>
          <w:szCs w:val="24"/>
          <w:lang w:eastAsia="hi-IN" w:bidi="hi-IN"/>
        </w:rPr>
        <w:t xml:space="preserve"> ustawy wysokość dodatku za wysługę lat ustalona funkcjonariuszom Straży </w:t>
      </w:r>
      <w:r w:rsidR="00800DD8" w:rsidRPr="00D70DD8">
        <w:rPr>
          <w:rFonts w:ascii="Times New Roman" w:eastAsia="SimSun" w:hAnsi="Times New Roman" w:cs="Times New Roman"/>
          <w:bCs/>
          <w:kern w:val="3"/>
          <w:sz w:val="24"/>
          <w:szCs w:val="24"/>
          <w:lang w:eastAsia="hi-IN" w:bidi="hi-IN"/>
        </w:rPr>
        <w:t>Granicznej w sposób określony w </w:t>
      </w:r>
      <w:r w:rsidR="00950CFE" w:rsidRPr="00D70DD8">
        <w:rPr>
          <w:rFonts w:ascii="Times New Roman" w:eastAsia="SimSun" w:hAnsi="Times New Roman" w:cs="Times New Roman"/>
          <w:bCs/>
          <w:kern w:val="3"/>
          <w:sz w:val="24"/>
          <w:szCs w:val="24"/>
          <w:lang w:eastAsia="hi-IN" w:bidi="hi-IN"/>
        </w:rPr>
        <w:t>dotychczasowych przepisach obowiązujących przed wejściem w życie niniejszej ustawy, uznaje się za posiadaną wysługę lat funkcjonariuszy Straży Granicznej. Jednocześnie przewidziano, że z dniem wejścia w życie niniejszej ustawy dodatek za wysługę lat przysługujący funkcjonariuszom Straży Granicznej na podstawie dotychczasowych przepisów, staje się składnikiem uposażenia zasadniczego z tytułu posiadanej wysługi lat, w wysokości nie mniejszej niż wysokość otrzy</w:t>
      </w:r>
      <w:r w:rsidR="0077498E" w:rsidRPr="00D70DD8">
        <w:rPr>
          <w:rFonts w:ascii="Times New Roman" w:eastAsia="SimSun" w:hAnsi="Times New Roman" w:cs="Times New Roman"/>
          <w:bCs/>
          <w:kern w:val="3"/>
          <w:sz w:val="24"/>
          <w:szCs w:val="24"/>
          <w:lang w:eastAsia="hi-IN" w:bidi="hi-IN"/>
        </w:rPr>
        <w:t>mywanego dodatku za wysługę lat,</w:t>
      </w:r>
    </w:p>
    <w:p w14:paraId="1FD0B374" w14:textId="77777777" w:rsidR="007F5A67" w:rsidRPr="00D70DD8" w:rsidRDefault="007F5A67" w:rsidP="000C125E">
      <w:pPr>
        <w:pStyle w:val="Akapitzlist"/>
        <w:numPr>
          <w:ilvl w:val="0"/>
          <w:numId w:val="24"/>
        </w:numPr>
        <w:shd w:val="clear" w:color="auto" w:fill="FFFFFF"/>
        <w:suppressAutoHyphens/>
        <w:spacing w:line="360" w:lineRule="auto"/>
        <w:ind w:left="426" w:hanging="284"/>
        <w:jc w:val="both"/>
        <w:textAlignment w:val="baseline"/>
        <w:rPr>
          <w:rFonts w:ascii="Times New Roman" w:eastAsia="SimSun" w:hAnsi="Times New Roman" w:cs="Times New Roman"/>
          <w:bCs/>
          <w:kern w:val="3"/>
          <w:sz w:val="24"/>
          <w:szCs w:val="24"/>
          <w:lang w:eastAsia="hi-IN" w:bidi="hi-IN"/>
        </w:rPr>
      </w:pPr>
      <w:r w:rsidRPr="00D70DD8">
        <w:rPr>
          <w:rFonts w:ascii="Times New Roman" w:eastAsia="SimSun" w:hAnsi="Times New Roman" w:cs="Times New Roman"/>
          <w:bCs/>
          <w:kern w:val="3"/>
          <w:sz w:val="24"/>
          <w:szCs w:val="24"/>
          <w:lang w:eastAsia="hi-IN" w:bidi="hi-IN"/>
        </w:rPr>
        <w:t xml:space="preserve">trybu postępowania w sprawach dotyczących otrzymanego przez funkcjonariuszy lokalu mieszkalnego lub kwatery tymczasowej na podstawie przepisów obowiązujących przed </w:t>
      </w:r>
      <w:r w:rsidR="00BF0A82" w:rsidRPr="00D70DD8">
        <w:rPr>
          <w:rFonts w:ascii="Times New Roman" w:eastAsia="SimSun" w:hAnsi="Times New Roman" w:cs="Times New Roman"/>
          <w:bCs/>
          <w:kern w:val="3"/>
          <w:sz w:val="24"/>
          <w:szCs w:val="24"/>
          <w:lang w:eastAsia="hi-IN" w:bidi="hi-IN"/>
        </w:rPr>
        <w:t>dniem wejścia w życie projektowanej</w:t>
      </w:r>
      <w:r w:rsidRPr="00D70DD8">
        <w:rPr>
          <w:rFonts w:ascii="Times New Roman" w:eastAsia="SimSun" w:hAnsi="Times New Roman" w:cs="Times New Roman"/>
          <w:bCs/>
          <w:kern w:val="3"/>
          <w:sz w:val="24"/>
          <w:szCs w:val="24"/>
          <w:lang w:eastAsia="hi-IN" w:bidi="hi-IN"/>
        </w:rPr>
        <w:t xml:space="preserve"> ustawy</w:t>
      </w:r>
      <w:r w:rsidR="0077498E" w:rsidRPr="00D70DD8">
        <w:rPr>
          <w:rFonts w:ascii="Times New Roman" w:eastAsia="SimSun" w:hAnsi="Times New Roman" w:cs="Times New Roman"/>
          <w:bCs/>
          <w:kern w:val="3"/>
          <w:sz w:val="24"/>
          <w:szCs w:val="24"/>
          <w:lang w:eastAsia="hi-IN" w:bidi="hi-IN"/>
        </w:rPr>
        <w:t>,</w:t>
      </w:r>
    </w:p>
    <w:p w14:paraId="24812191" w14:textId="77777777" w:rsidR="002F3113" w:rsidRPr="00D70DD8" w:rsidRDefault="00332D67" w:rsidP="000C125E">
      <w:pPr>
        <w:pStyle w:val="Akapitzlist"/>
        <w:numPr>
          <w:ilvl w:val="0"/>
          <w:numId w:val="24"/>
        </w:numPr>
        <w:shd w:val="clear" w:color="auto" w:fill="FFFFFF"/>
        <w:suppressAutoHyphens/>
        <w:spacing w:line="360" w:lineRule="auto"/>
        <w:ind w:left="426" w:hanging="284"/>
        <w:jc w:val="both"/>
        <w:textAlignment w:val="baseline"/>
        <w:rPr>
          <w:rFonts w:ascii="Times New Roman" w:eastAsia="Times New Roman" w:hAnsi="Times New Roman" w:cs="Times New Roman"/>
          <w:sz w:val="24"/>
          <w:szCs w:val="24"/>
        </w:rPr>
      </w:pPr>
      <w:r w:rsidRPr="00D70DD8">
        <w:rPr>
          <w:rFonts w:ascii="Times New Roman" w:eastAsia="SimSun" w:hAnsi="Times New Roman" w:cs="Times New Roman"/>
          <w:bCs/>
          <w:kern w:val="3"/>
          <w:sz w:val="24"/>
          <w:szCs w:val="24"/>
          <w:lang w:eastAsia="hi-IN" w:bidi="hi-IN"/>
        </w:rPr>
        <w:t>wygaszenia z dniem wejścia w życie ustawy d</w:t>
      </w:r>
      <w:r w:rsidR="00741FCE" w:rsidRPr="00D70DD8">
        <w:rPr>
          <w:rFonts w:ascii="Times New Roman" w:eastAsia="SimSun" w:hAnsi="Times New Roman" w:cs="Times New Roman"/>
          <w:bCs/>
          <w:kern w:val="3"/>
          <w:sz w:val="24"/>
          <w:szCs w:val="24"/>
          <w:lang w:eastAsia="hi-IN" w:bidi="hi-IN"/>
        </w:rPr>
        <w:t>ecyzji o przyznaniu prawa do równoważnika pieniężnego za brak lokalu wydane</w:t>
      </w:r>
      <w:r w:rsidR="00A53B0A" w:rsidRPr="00D70DD8">
        <w:rPr>
          <w:rFonts w:ascii="Times New Roman" w:eastAsia="SimSun" w:hAnsi="Times New Roman" w:cs="Times New Roman"/>
          <w:bCs/>
          <w:kern w:val="3"/>
          <w:sz w:val="24"/>
          <w:szCs w:val="24"/>
          <w:lang w:eastAsia="hi-IN" w:bidi="hi-IN"/>
        </w:rPr>
        <w:t>go</w:t>
      </w:r>
      <w:r w:rsidR="00741FCE" w:rsidRPr="00D70DD8">
        <w:rPr>
          <w:rFonts w:ascii="Times New Roman" w:eastAsia="SimSun" w:hAnsi="Times New Roman" w:cs="Times New Roman"/>
          <w:bCs/>
          <w:kern w:val="3"/>
          <w:sz w:val="24"/>
          <w:szCs w:val="24"/>
          <w:lang w:eastAsia="hi-IN" w:bidi="hi-IN"/>
        </w:rPr>
        <w:t xml:space="preserve"> funkcjonariuszom Policji, Straży Granicznej, Państwowej Straży Pożarnej, Służby Ochrony Państwa</w:t>
      </w:r>
      <w:r w:rsidR="000A5C39" w:rsidRPr="00D70DD8">
        <w:rPr>
          <w:rFonts w:ascii="Times New Roman" w:eastAsia="SimSun" w:hAnsi="Times New Roman" w:cs="Times New Roman"/>
          <w:bCs/>
          <w:kern w:val="3"/>
          <w:sz w:val="24"/>
          <w:szCs w:val="24"/>
          <w:lang w:eastAsia="hi-IN" w:bidi="hi-IN"/>
        </w:rPr>
        <w:t xml:space="preserve">, </w:t>
      </w:r>
      <w:r w:rsidR="00D64986" w:rsidRPr="00D70DD8">
        <w:rPr>
          <w:rFonts w:ascii="Times New Roman" w:eastAsia="SimSun" w:hAnsi="Times New Roman" w:cs="Times New Roman"/>
          <w:bCs/>
          <w:kern w:val="3"/>
          <w:sz w:val="24"/>
          <w:szCs w:val="24"/>
          <w:lang w:eastAsia="hi-IN" w:bidi="hi-IN"/>
        </w:rPr>
        <w:t xml:space="preserve">Agencji Bezpieczeństwa Wewnętrznego, Agencji Wywiadu, </w:t>
      </w:r>
      <w:r w:rsidR="000A5C39" w:rsidRPr="00D70DD8">
        <w:rPr>
          <w:rFonts w:ascii="Times New Roman" w:eastAsia="SimSun" w:hAnsi="Times New Roman" w:cs="Times New Roman"/>
          <w:bCs/>
          <w:kern w:val="3"/>
          <w:sz w:val="24"/>
          <w:szCs w:val="24"/>
          <w:lang w:eastAsia="hi-IN" w:bidi="hi-IN"/>
        </w:rPr>
        <w:t>Służby Kontrwywiadu Wojskowego</w:t>
      </w:r>
      <w:r w:rsidR="002D7E94" w:rsidRPr="00D70DD8">
        <w:rPr>
          <w:rFonts w:ascii="Times New Roman" w:eastAsia="SimSun" w:hAnsi="Times New Roman" w:cs="Times New Roman"/>
          <w:bCs/>
          <w:kern w:val="3"/>
          <w:sz w:val="24"/>
          <w:szCs w:val="24"/>
          <w:lang w:eastAsia="hi-IN" w:bidi="hi-IN"/>
        </w:rPr>
        <w:t xml:space="preserve"> i Służby Wywiadu Wojskowego</w:t>
      </w:r>
      <w:r w:rsidR="00741FCE" w:rsidRPr="00D70DD8">
        <w:rPr>
          <w:rFonts w:ascii="Times New Roman" w:eastAsia="SimSun" w:hAnsi="Times New Roman" w:cs="Times New Roman"/>
          <w:bCs/>
          <w:kern w:val="3"/>
          <w:sz w:val="24"/>
          <w:szCs w:val="24"/>
          <w:lang w:eastAsia="hi-IN" w:bidi="hi-IN"/>
        </w:rPr>
        <w:t xml:space="preserve"> na podstawie dotychczasowych przepisów uchyla</w:t>
      </w:r>
      <w:r w:rsidRPr="00D70DD8">
        <w:rPr>
          <w:rFonts w:ascii="Times New Roman" w:eastAsia="SimSun" w:hAnsi="Times New Roman" w:cs="Times New Roman"/>
          <w:bCs/>
          <w:kern w:val="3"/>
          <w:sz w:val="24"/>
          <w:szCs w:val="24"/>
          <w:lang w:eastAsia="hi-IN" w:bidi="hi-IN"/>
        </w:rPr>
        <w:t>nych bądź zmienianych niniejszym projektem</w:t>
      </w:r>
      <w:r w:rsidR="00EF77AE" w:rsidRPr="00D70DD8">
        <w:rPr>
          <w:rFonts w:ascii="Times New Roman" w:eastAsia="Times New Roman" w:hAnsi="Times New Roman" w:cs="Times New Roman"/>
          <w:sz w:val="24"/>
          <w:szCs w:val="24"/>
        </w:rPr>
        <w:t xml:space="preserve"> z zastrzeżeniem art. 11 dotycz</w:t>
      </w:r>
      <w:r w:rsidR="002F3113" w:rsidRPr="00D70DD8">
        <w:rPr>
          <w:rFonts w:ascii="Times New Roman" w:eastAsia="Times New Roman" w:hAnsi="Times New Roman" w:cs="Times New Roman"/>
          <w:sz w:val="24"/>
          <w:szCs w:val="24"/>
        </w:rPr>
        <w:t>ącym funkcjonariuszy SOP, którym przysługiwać będzie</w:t>
      </w:r>
      <w:r w:rsidR="002F3113" w:rsidRPr="00D70DD8">
        <w:rPr>
          <w:rFonts w:ascii="Times New Roman" w:hAnsi="Times New Roman" w:cs="Times New Roman"/>
          <w:bCs/>
          <w:sz w:val="24"/>
          <w:szCs w:val="24"/>
        </w:rPr>
        <w:t xml:space="preserve"> prawo  do określenia </w:t>
      </w:r>
      <w:r w:rsidR="002F3113" w:rsidRPr="00D70DD8">
        <w:rPr>
          <w:rFonts w:ascii="Times New Roman" w:eastAsia="Times New Roman" w:hAnsi="Times New Roman" w:cs="Times New Roman"/>
          <w:bCs/>
          <w:sz w:val="24"/>
          <w:szCs w:val="24"/>
        </w:rPr>
        <w:t xml:space="preserve">w terminie 3 miesięcy od dnia </w:t>
      </w:r>
      <w:r w:rsidR="002F3113" w:rsidRPr="00D70DD8">
        <w:rPr>
          <w:rFonts w:ascii="Times New Roman" w:eastAsia="Times New Roman" w:hAnsi="Times New Roman" w:cs="Times New Roman"/>
          <w:sz w:val="24"/>
          <w:szCs w:val="24"/>
        </w:rPr>
        <w:t>wejścia w życie projektowanej ustawy, do skorzystania z uprawnień okr</w:t>
      </w:r>
      <w:r w:rsidR="00800DD8" w:rsidRPr="00D70DD8">
        <w:rPr>
          <w:rFonts w:ascii="Times New Roman" w:eastAsia="Times New Roman" w:hAnsi="Times New Roman" w:cs="Times New Roman"/>
          <w:sz w:val="24"/>
          <w:szCs w:val="24"/>
        </w:rPr>
        <w:t>eślonych w rozdziale 8 ustawy z </w:t>
      </w:r>
      <w:r w:rsidR="002F3113" w:rsidRPr="00D70DD8">
        <w:rPr>
          <w:rFonts w:ascii="Times New Roman" w:eastAsia="Times New Roman" w:hAnsi="Times New Roman" w:cs="Times New Roman"/>
          <w:sz w:val="24"/>
          <w:szCs w:val="24"/>
        </w:rPr>
        <w:t xml:space="preserve">dnia 8 grudnia 2017 r. o Służbie Ochrony Państwa w brzmieniu obowiązującym </w:t>
      </w:r>
      <w:r w:rsidR="009A2089" w:rsidRPr="00D70DD8">
        <w:rPr>
          <w:rFonts w:ascii="Times New Roman" w:eastAsia="Times New Roman" w:hAnsi="Times New Roman" w:cs="Times New Roman"/>
          <w:sz w:val="24"/>
          <w:szCs w:val="24"/>
        </w:rPr>
        <w:t xml:space="preserve">przed wejściem w życie projektowanej ustawy </w:t>
      </w:r>
      <w:r w:rsidR="002F3113" w:rsidRPr="00D70DD8">
        <w:rPr>
          <w:rFonts w:ascii="Times New Roman" w:eastAsia="Times New Roman" w:hAnsi="Times New Roman" w:cs="Times New Roman"/>
          <w:sz w:val="24"/>
          <w:szCs w:val="24"/>
        </w:rPr>
        <w:t xml:space="preserve">lub skorzystania z uprawnień </w:t>
      </w:r>
      <w:r w:rsidR="009A2089" w:rsidRPr="00D70DD8">
        <w:rPr>
          <w:rFonts w:ascii="Times New Roman" w:eastAsia="Times New Roman" w:hAnsi="Times New Roman" w:cs="Times New Roman"/>
          <w:sz w:val="24"/>
          <w:szCs w:val="24"/>
        </w:rPr>
        <w:t xml:space="preserve">określonych </w:t>
      </w:r>
      <w:r w:rsidR="00800DD8" w:rsidRPr="00D70DD8">
        <w:rPr>
          <w:rFonts w:ascii="Times New Roman" w:eastAsia="Times New Roman" w:hAnsi="Times New Roman" w:cs="Times New Roman"/>
          <w:sz w:val="24"/>
          <w:szCs w:val="24"/>
        </w:rPr>
        <w:t>w </w:t>
      </w:r>
      <w:r w:rsidR="009A2089" w:rsidRPr="00D70DD8">
        <w:rPr>
          <w:rFonts w:ascii="Times New Roman" w:eastAsia="Times New Roman" w:hAnsi="Times New Roman" w:cs="Times New Roman"/>
          <w:sz w:val="24"/>
          <w:szCs w:val="24"/>
        </w:rPr>
        <w:t>niniejszym projekcie</w:t>
      </w:r>
      <w:r w:rsidR="002F3113" w:rsidRPr="00D70DD8">
        <w:rPr>
          <w:rFonts w:ascii="Times New Roman" w:eastAsia="Times New Roman" w:hAnsi="Times New Roman" w:cs="Times New Roman"/>
          <w:sz w:val="24"/>
          <w:szCs w:val="24"/>
        </w:rPr>
        <w:t xml:space="preserve">. </w:t>
      </w:r>
      <w:r w:rsidR="002F3113" w:rsidRPr="00D70DD8">
        <w:rPr>
          <w:rFonts w:ascii="Times New Roman" w:eastAsia="Times New Roman" w:hAnsi="Times New Roman" w:cs="Times New Roman"/>
          <w:bCs/>
          <w:sz w:val="24"/>
          <w:szCs w:val="24"/>
        </w:rPr>
        <w:t>Niezłożenie oświadczenia w t</w:t>
      </w:r>
      <w:r w:rsidR="00800DD8" w:rsidRPr="00D70DD8">
        <w:rPr>
          <w:rFonts w:ascii="Times New Roman" w:eastAsia="Times New Roman" w:hAnsi="Times New Roman" w:cs="Times New Roman"/>
          <w:bCs/>
          <w:sz w:val="24"/>
          <w:szCs w:val="24"/>
        </w:rPr>
        <w:t>ym terminie jest równoznaczne z </w:t>
      </w:r>
      <w:r w:rsidR="002F3113" w:rsidRPr="00D70DD8">
        <w:rPr>
          <w:rFonts w:ascii="Times New Roman" w:eastAsia="Times New Roman" w:hAnsi="Times New Roman" w:cs="Times New Roman"/>
          <w:bCs/>
          <w:sz w:val="24"/>
          <w:szCs w:val="24"/>
        </w:rPr>
        <w:t>wyborem uprawnień o</w:t>
      </w:r>
      <w:r w:rsidR="0077498E" w:rsidRPr="00D70DD8">
        <w:rPr>
          <w:rFonts w:ascii="Times New Roman" w:eastAsia="Times New Roman" w:hAnsi="Times New Roman" w:cs="Times New Roman"/>
          <w:bCs/>
          <w:sz w:val="24"/>
          <w:szCs w:val="24"/>
        </w:rPr>
        <w:t>kreślonych w niniejszej ustawie,</w:t>
      </w:r>
    </w:p>
    <w:p w14:paraId="08F1798B" w14:textId="77777777" w:rsidR="00161E35" w:rsidRPr="00D70DD8" w:rsidRDefault="00EF77AE" w:rsidP="000C125E">
      <w:pPr>
        <w:pStyle w:val="Akapitzlist"/>
        <w:numPr>
          <w:ilvl w:val="0"/>
          <w:numId w:val="24"/>
        </w:numPr>
        <w:shd w:val="clear" w:color="auto" w:fill="FFFFFF"/>
        <w:suppressAutoHyphens/>
        <w:spacing w:line="360" w:lineRule="auto"/>
        <w:ind w:left="426" w:hanging="284"/>
        <w:jc w:val="both"/>
        <w:textAlignment w:val="baseline"/>
        <w:rPr>
          <w:rFonts w:ascii="Times New Roman" w:eastAsia="Times New Roman" w:hAnsi="Times New Roman" w:cs="Times New Roman"/>
          <w:bCs/>
          <w:sz w:val="24"/>
          <w:szCs w:val="24"/>
        </w:rPr>
      </w:pPr>
      <w:r w:rsidRPr="00D70DD8">
        <w:rPr>
          <w:rFonts w:ascii="Times New Roman" w:eastAsia="Times New Roman" w:hAnsi="Times New Roman" w:cs="Times New Roman"/>
          <w:bCs/>
          <w:sz w:val="24"/>
          <w:szCs w:val="24"/>
        </w:rPr>
        <w:t>spraw dotyczących zwrotu kosztów dojazdu, równoważnika pieniężnego za remont lokalu mieszkalnego, równoważnika pieniężnego za brak lokalu mieszkalnego oraz pomocy finansowej wszczętych i niezakończonych przed wejściem w życie projektowanej  ustawy, w których przewiduje się stosowanie przepisów dotychczasowych</w:t>
      </w:r>
      <w:r w:rsidR="0077498E" w:rsidRPr="00D70DD8">
        <w:rPr>
          <w:rFonts w:ascii="Times New Roman" w:eastAsia="Times New Roman" w:hAnsi="Times New Roman" w:cs="Times New Roman"/>
          <w:bCs/>
          <w:sz w:val="24"/>
          <w:szCs w:val="24"/>
        </w:rPr>
        <w:t>,</w:t>
      </w:r>
    </w:p>
    <w:p w14:paraId="32D07003" w14:textId="77777777" w:rsidR="00EF77AE" w:rsidRPr="00D70DD8" w:rsidRDefault="00161E35" w:rsidP="000C125E">
      <w:pPr>
        <w:pStyle w:val="Akapitzlist"/>
        <w:numPr>
          <w:ilvl w:val="0"/>
          <w:numId w:val="24"/>
        </w:numPr>
        <w:shd w:val="clear" w:color="auto" w:fill="FFFFFF"/>
        <w:suppressAutoHyphens/>
        <w:spacing w:line="360" w:lineRule="auto"/>
        <w:ind w:left="426" w:hanging="284"/>
        <w:jc w:val="both"/>
        <w:textAlignment w:val="baseline"/>
        <w:rPr>
          <w:rFonts w:ascii="Times New Roman" w:eastAsia="Times New Roman" w:hAnsi="Times New Roman" w:cs="Times New Roman"/>
          <w:bCs/>
          <w:sz w:val="24"/>
          <w:szCs w:val="24"/>
        </w:rPr>
      </w:pPr>
      <w:r w:rsidRPr="00D70DD8">
        <w:rPr>
          <w:rFonts w:ascii="Times New Roman" w:eastAsia="Times New Roman" w:hAnsi="Times New Roman" w:cs="Times New Roman"/>
          <w:bCs/>
          <w:sz w:val="24"/>
          <w:szCs w:val="24"/>
        </w:rPr>
        <w:t>wskazania trybu postępowania w przypadkac</w:t>
      </w:r>
      <w:r w:rsidR="00A53B0A" w:rsidRPr="00D70DD8">
        <w:rPr>
          <w:rFonts w:ascii="Times New Roman" w:eastAsia="Times New Roman" w:hAnsi="Times New Roman" w:cs="Times New Roman"/>
          <w:bCs/>
          <w:sz w:val="24"/>
          <w:szCs w:val="24"/>
        </w:rPr>
        <w:t>h zwrotu równoważnika pieniężnego</w:t>
      </w:r>
      <w:r w:rsidRPr="00D70DD8">
        <w:rPr>
          <w:rFonts w:ascii="Times New Roman" w:eastAsia="Times New Roman" w:hAnsi="Times New Roman" w:cs="Times New Roman"/>
          <w:bCs/>
          <w:sz w:val="24"/>
          <w:szCs w:val="24"/>
        </w:rPr>
        <w:t xml:space="preserve"> za remont zajmowanego lokalu mieszkalnego, należnego przed wejściem w życie projektowanej ustawy, </w:t>
      </w:r>
      <w:r w:rsidR="002565AB" w:rsidRPr="00D70DD8">
        <w:rPr>
          <w:rFonts w:ascii="Times New Roman" w:eastAsia="Times New Roman" w:hAnsi="Times New Roman" w:cs="Times New Roman"/>
          <w:bCs/>
          <w:sz w:val="24"/>
          <w:szCs w:val="24"/>
        </w:rPr>
        <w:t>w których postępowania będą mog</w:t>
      </w:r>
      <w:r w:rsidR="00800DD8" w:rsidRPr="00D70DD8">
        <w:rPr>
          <w:rFonts w:ascii="Times New Roman" w:eastAsia="Times New Roman" w:hAnsi="Times New Roman" w:cs="Times New Roman"/>
          <w:bCs/>
          <w:sz w:val="24"/>
          <w:szCs w:val="24"/>
        </w:rPr>
        <w:t>ły zostać wszczęte po wejściu w </w:t>
      </w:r>
      <w:r w:rsidR="002565AB" w:rsidRPr="00D70DD8">
        <w:rPr>
          <w:rFonts w:ascii="Times New Roman" w:eastAsia="Times New Roman" w:hAnsi="Times New Roman" w:cs="Times New Roman"/>
          <w:bCs/>
          <w:sz w:val="24"/>
          <w:szCs w:val="24"/>
        </w:rPr>
        <w:t>życie projektowanej ustawy,</w:t>
      </w:r>
      <w:r w:rsidRPr="00D70DD8">
        <w:rPr>
          <w:rFonts w:ascii="Times New Roman" w:eastAsia="Times New Roman" w:hAnsi="Times New Roman" w:cs="Times New Roman"/>
          <w:bCs/>
          <w:sz w:val="24"/>
          <w:szCs w:val="24"/>
        </w:rPr>
        <w:t xml:space="preserve"> będą miały zast</w:t>
      </w:r>
      <w:r w:rsidR="0077498E" w:rsidRPr="00D70DD8">
        <w:rPr>
          <w:rFonts w:ascii="Times New Roman" w:eastAsia="Times New Roman" w:hAnsi="Times New Roman" w:cs="Times New Roman"/>
          <w:bCs/>
          <w:sz w:val="24"/>
          <w:szCs w:val="24"/>
        </w:rPr>
        <w:t>osowanie przepisy dotychczasowe,</w:t>
      </w:r>
    </w:p>
    <w:p w14:paraId="0165E482" w14:textId="7B68586B" w:rsidR="00EF77AE" w:rsidRPr="00D70DD8" w:rsidRDefault="001208F8" w:rsidP="000C125E">
      <w:pPr>
        <w:pStyle w:val="Akapitzlist"/>
        <w:numPr>
          <w:ilvl w:val="0"/>
          <w:numId w:val="24"/>
        </w:numPr>
        <w:shd w:val="clear" w:color="auto" w:fill="FFFFFF"/>
        <w:suppressAutoHyphens/>
        <w:spacing w:line="360" w:lineRule="auto"/>
        <w:ind w:left="426" w:hanging="284"/>
        <w:jc w:val="both"/>
        <w:textAlignment w:val="baseline"/>
        <w:rPr>
          <w:rFonts w:ascii="Times New Roman" w:eastAsia="Times New Roman" w:hAnsi="Times New Roman" w:cs="Times New Roman"/>
          <w:b/>
          <w:sz w:val="24"/>
          <w:szCs w:val="24"/>
        </w:rPr>
      </w:pPr>
      <w:r w:rsidRPr="00D70DD8">
        <w:rPr>
          <w:rFonts w:ascii="Times New Roman" w:eastAsia="Times New Roman" w:hAnsi="Times New Roman" w:cs="Times New Roman"/>
          <w:bCs/>
          <w:sz w:val="24"/>
          <w:szCs w:val="24"/>
        </w:rPr>
        <w:lastRenderedPageBreak/>
        <w:t>wskazania</w:t>
      </w:r>
      <w:r w:rsidRPr="00D70DD8">
        <w:rPr>
          <w:rFonts w:ascii="Times New Roman" w:eastAsia="Times New Roman" w:hAnsi="Times New Roman" w:cs="Times New Roman"/>
          <w:sz w:val="24"/>
          <w:szCs w:val="24"/>
        </w:rPr>
        <w:t>, że w przypadku złożenia w terminie od 1 stycznia 2025</w:t>
      </w:r>
      <w:r w:rsidR="00CD14E5" w:rsidRPr="00D70DD8">
        <w:rPr>
          <w:rFonts w:ascii="Times New Roman" w:eastAsia="Times New Roman" w:hAnsi="Times New Roman" w:cs="Times New Roman"/>
          <w:sz w:val="24"/>
          <w:szCs w:val="24"/>
        </w:rPr>
        <w:t xml:space="preserve"> </w:t>
      </w:r>
      <w:r w:rsidRPr="00D70DD8">
        <w:rPr>
          <w:rFonts w:ascii="Times New Roman" w:eastAsia="Times New Roman" w:hAnsi="Times New Roman" w:cs="Times New Roman"/>
          <w:sz w:val="24"/>
          <w:szCs w:val="24"/>
        </w:rPr>
        <w:t>r. do czasu wejścia w życie niniejszej ustawy przez funkcjonariusza Policji, Straży Granicznej, Państwowej Straży Pożarnej lub Służby Ochrony Państwa</w:t>
      </w:r>
      <w:r w:rsidR="000A5C39" w:rsidRPr="00D70DD8">
        <w:rPr>
          <w:rFonts w:ascii="Times New Roman" w:eastAsia="Times New Roman" w:hAnsi="Times New Roman" w:cs="Times New Roman"/>
          <w:sz w:val="24"/>
          <w:szCs w:val="24"/>
        </w:rPr>
        <w:t xml:space="preserve">, </w:t>
      </w:r>
      <w:r w:rsidR="00D64986" w:rsidRPr="00D70DD8">
        <w:rPr>
          <w:rFonts w:ascii="Times New Roman" w:eastAsia="Times New Roman" w:hAnsi="Times New Roman" w:cs="Times New Roman"/>
          <w:sz w:val="24"/>
          <w:szCs w:val="24"/>
        </w:rPr>
        <w:t xml:space="preserve">Agencji Bezpieczeństwa Wewnętrznego, Agencji Wywiadu, </w:t>
      </w:r>
      <w:r w:rsidR="000A5C39" w:rsidRPr="00D70DD8">
        <w:rPr>
          <w:rFonts w:ascii="Times New Roman" w:eastAsia="Times New Roman" w:hAnsi="Times New Roman" w:cs="Times New Roman"/>
          <w:sz w:val="24"/>
          <w:szCs w:val="24"/>
        </w:rPr>
        <w:t>Służby Kontrwywiadu Wojskowego</w:t>
      </w:r>
      <w:r w:rsidR="002D7E94" w:rsidRPr="00D70DD8">
        <w:rPr>
          <w:rFonts w:ascii="Times New Roman" w:eastAsia="SimSun" w:hAnsi="Times New Roman" w:cs="Times New Roman"/>
          <w:bCs/>
          <w:kern w:val="3"/>
          <w:sz w:val="24"/>
          <w:szCs w:val="24"/>
          <w:lang w:eastAsia="hi-IN" w:bidi="hi-IN"/>
        </w:rPr>
        <w:t xml:space="preserve"> i Służby Wywiadu Wojskowego</w:t>
      </w:r>
      <w:r w:rsidRPr="00D70DD8">
        <w:rPr>
          <w:rFonts w:ascii="Times New Roman" w:eastAsia="Times New Roman" w:hAnsi="Times New Roman" w:cs="Times New Roman"/>
          <w:sz w:val="24"/>
          <w:szCs w:val="24"/>
        </w:rPr>
        <w:t xml:space="preserve"> wniosku o pomoc finansową na uzyskanie lokalu mieszkalnego, realizacja </w:t>
      </w:r>
      <w:r w:rsidR="002F3113" w:rsidRPr="00D70DD8">
        <w:rPr>
          <w:rFonts w:ascii="Times New Roman" w:eastAsia="Times New Roman" w:hAnsi="Times New Roman" w:cs="Times New Roman"/>
          <w:sz w:val="24"/>
          <w:szCs w:val="24"/>
        </w:rPr>
        <w:t xml:space="preserve">prawa do zakwaterowania będzie możliwa </w:t>
      </w:r>
      <w:r w:rsidRPr="00D70DD8">
        <w:rPr>
          <w:rFonts w:ascii="Times New Roman" w:eastAsia="Times New Roman" w:hAnsi="Times New Roman" w:cs="Times New Roman"/>
          <w:sz w:val="24"/>
          <w:szCs w:val="24"/>
        </w:rPr>
        <w:t>dopiero po zwrocie całości kwoty wypłaconej funkcjonariuszowi pomocy finansowej</w:t>
      </w:r>
      <w:r w:rsidR="00CD14E5" w:rsidRPr="00D70DD8">
        <w:rPr>
          <w:rFonts w:ascii="Times New Roman" w:eastAsia="Times New Roman" w:hAnsi="Times New Roman" w:cs="Times New Roman"/>
          <w:sz w:val="24"/>
          <w:szCs w:val="24"/>
        </w:rPr>
        <w:t xml:space="preserve">, </w:t>
      </w:r>
      <w:r w:rsidR="00EB4014" w:rsidRPr="00D70DD8">
        <w:rPr>
          <w:rFonts w:ascii="Times New Roman" w:eastAsia="Times New Roman" w:hAnsi="Times New Roman" w:cs="Times New Roman"/>
          <w:sz w:val="24"/>
          <w:szCs w:val="24"/>
        </w:rPr>
        <w:t>przy czym w przypadku  zakupu lokalu mieszkalnego w spółdzielni mieszkaniowej, domu jednorodzinnego lub lokalu mieszkalnego stanowiącego odrębną nieruchomość, przez funkcjonariusza Policji, Straży Granicznej, Państwowej Straży Pożarnej, Agencji Bezpieczeństwa Wewnętrznego, Agencji Wywiadu, Służby Kontrwywiadu Wojskowego, Służby Wywiadu Wojskowego lub Służb</w:t>
      </w:r>
      <w:r w:rsidR="00CD14E5" w:rsidRPr="00D70DD8">
        <w:rPr>
          <w:rFonts w:ascii="Times New Roman" w:eastAsia="Times New Roman" w:hAnsi="Times New Roman" w:cs="Times New Roman"/>
          <w:sz w:val="24"/>
          <w:szCs w:val="24"/>
        </w:rPr>
        <w:t>y Ochrony Państwa przed dniem 1 </w:t>
      </w:r>
      <w:r w:rsidR="00EB4014" w:rsidRPr="00D70DD8">
        <w:rPr>
          <w:rFonts w:ascii="Times New Roman" w:eastAsia="Times New Roman" w:hAnsi="Times New Roman" w:cs="Times New Roman"/>
          <w:sz w:val="24"/>
          <w:szCs w:val="24"/>
        </w:rPr>
        <w:t>stycznia 2025</w:t>
      </w:r>
      <w:r w:rsidR="00CD14E5" w:rsidRPr="00D70DD8">
        <w:rPr>
          <w:rFonts w:ascii="Times New Roman" w:eastAsia="Times New Roman" w:hAnsi="Times New Roman" w:cs="Times New Roman"/>
          <w:sz w:val="24"/>
          <w:szCs w:val="24"/>
        </w:rPr>
        <w:t xml:space="preserve"> </w:t>
      </w:r>
      <w:r w:rsidR="00EB4014" w:rsidRPr="00D70DD8">
        <w:rPr>
          <w:rFonts w:ascii="Times New Roman" w:eastAsia="Times New Roman" w:hAnsi="Times New Roman" w:cs="Times New Roman"/>
          <w:sz w:val="24"/>
          <w:szCs w:val="24"/>
        </w:rPr>
        <w:t>r., przedmiotowego przepisu  nie stosu</w:t>
      </w:r>
      <w:r w:rsidR="0077498E" w:rsidRPr="00D70DD8">
        <w:rPr>
          <w:rFonts w:ascii="Times New Roman" w:eastAsia="Times New Roman" w:hAnsi="Times New Roman" w:cs="Times New Roman"/>
          <w:sz w:val="24"/>
          <w:szCs w:val="24"/>
        </w:rPr>
        <w:t>je się,</w:t>
      </w:r>
    </w:p>
    <w:p w14:paraId="3CFBF24B" w14:textId="39EF58E5" w:rsidR="002B1478" w:rsidRPr="00D70DD8" w:rsidRDefault="003F2917" w:rsidP="005E2D10">
      <w:pPr>
        <w:pStyle w:val="Akapitzlist"/>
        <w:numPr>
          <w:ilvl w:val="0"/>
          <w:numId w:val="24"/>
        </w:numPr>
        <w:shd w:val="clear" w:color="auto" w:fill="FFFFFF"/>
        <w:suppressAutoHyphens/>
        <w:spacing w:line="360" w:lineRule="auto"/>
        <w:ind w:left="426" w:hanging="284"/>
        <w:jc w:val="both"/>
        <w:textAlignment w:val="baseline"/>
        <w:rPr>
          <w:rFonts w:ascii="Times New Roman" w:hAnsi="Times New Roman" w:cs="Times New Roman"/>
          <w:sz w:val="24"/>
          <w:szCs w:val="24"/>
        </w:rPr>
      </w:pPr>
      <w:r w:rsidRPr="00D70DD8">
        <w:rPr>
          <w:rFonts w:ascii="Times New Roman" w:eastAsia="Times New Roman" w:hAnsi="Times New Roman" w:cs="Times New Roman"/>
          <w:sz w:val="24"/>
          <w:szCs w:val="24"/>
        </w:rPr>
        <w:t>wskazania</w:t>
      </w:r>
      <w:r w:rsidRPr="00D70DD8">
        <w:rPr>
          <w:rFonts w:ascii="Times New Roman" w:eastAsia="SimSun" w:hAnsi="Times New Roman" w:cs="Times New Roman"/>
          <w:bCs/>
          <w:kern w:val="3"/>
          <w:sz w:val="24"/>
          <w:szCs w:val="24"/>
          <w:lang w:eastAsia="hi-IN" w:bidi="hi-IN"/>
        </w:rPr>
        <w:t xml:space="preserve">, że </w:t>
      </w:r>
      <w:r w:rsidR="00D64986" w:rsidRPr="00D70DD8">
        <w:rPr>
          <w:rFonts w:ascii="Times New Roman" w:hAnsi="Times New Roman" w:cs="Times New Roman"/>
          <w:sz w:val="24"/>
          <w:szCs w:val="24"/>
        </w:rPr>
        <w:t xml:space="preserve">w przypadku zawnioskowania przez funkcjonariusza będącego funkcjonariuszem Policji, Straży Granicznej, Agencji Bezpieczeństwa Wewnętrznego, Agencji Wywiadu, Służby Kontrwywiadu Wojskowego, Służby Wywiadu Wojskowego, Państwowej Straży Pożarnej lub Służby Ochrony Państwa </w:t>
      </w:r>
      <w:r w:rsidR="00F26586" w:rsidRPr="00D70DD8">
        <w:rPr>
          <w:rFonts w:ascii="Times New Roman" w:hAnsi="Times New Roman" w:cs="Times New Roman"/>
          <w:sz w:val="24"/>
          <w:szCs w:val="24"/>
        </w:rPr>
        <w:t>na</w:t>
      </w:r>
      <w:r w:rsidR="00461391" w:rsidRPr="00D70DD8">
        <w:rPr>
          <w:rFonts w:ascii="Times New Roman" w:hAnsi="Times New Roman" w:cs="Times New Roman"/>
          <w:sz w:val="24"/>
          <w:szCs w:val="24"/>
        </w:rPr>
        <w:t xml:space="preserve"> </w:t>
      </w:r>
      <w:r w:rsidR="00D64986" w:rsidRPr="00D70DD8">
        <w:rPr>
          <w:rFonts w:ascii="Times New Roman" w:hAnsi="Times New Roman" w:cs="Times New Roman"/>
          <w:sz w:val="24"/>
          <w:szCs w:val="24"/>
        </w:rPr>
        <w:t>d</w:t>
      </w:r>
      <w:r w:rsidR="00F26586" w:rsidRPr="00D70DD8">
        <w:rPr>
          <w:rFonts w:ascii="Times New Roman" w:hAnsi="Times New Roman" w:cs="Times New Roman"/>
          <w:sz w:val="24"/>
          <w:szCs w:val="24"/>
        </w:rPr>
        <w:t>zień</w:t>
      </w:r>
      <w:r w:rsidR="00D64986" w:rsidRPr="00D70DD8">
        <w:rPr>
          <w:rFonts w:ascii="Times New Roman" w:hAnsi="Times New Roman" w:cs="Times New Roman"/>
          <w:sz w:val="24"/>
          <w:szCs w:val="24"/>
        </w:rPr>
        <w:t xml:space="preserve"> 1 lipca 2025</w:t>
      </w:r>
      <w:r w:rsidR="00CD14E5" w:rsidRPr="00D70DD8">
        <w:rPr>
          <w:rFonts w:ascii="Times New Roman" w:hAnsi="Times New Roman" w:cs="Times New Roman"/>
          <w:sz w:val="24"/>
          <w:szCs w:val="24"/>
        </w:rPr>
        <w:t xml:space="preserve"> </w:t>
      </w:r>
      <w:r w:rsidR="00D64986" w:rsidRPr="00D70DD8">
        <w:rPr>
          <w:rFonts w:ascii="Times New Roman" w:hAnsi="Times New Roman" w:cs="Times New Roman"/>
          <w:sz w:val="24"/>
          <w:szCs w:val="24"/>
        </w:rPr>
        <w:t>r. o prawo do zakwaterowania, o którym mowa odpowiednio w art. 88 ust. 2 pkt 4 ustawy z dnia 6</w:t>
      </w:r>
      <w:r w:rsidR="007025DD">
        <w:rPr>
          <w:rFonts w:ascii="Times New Roman" w:hAnsi="Times New Roman" w:cs="Times New Roman"/>
          <w:sz w:val="24"/>
          <w:szCs w:val="24"/>
        </w:rPr>
        <w:t> </w:t>
      </w:r>
      <w:r w:rsidR="00D64986" w:rsidRPr="00D70DD8">
        <w:rPr>
          <w:rFonts w:ascii="Times New Roman" w:hAnsi="Times New Roman" w:cs="Times New Roman"/>
          <w:sz w:val="24"/>
          <w:szCs w:val="24"/>
        </w:rPr>
        <w:t>kwietnia 1990</w:t>
      </w:r>
      <w:r w:rsidR="00A53B0A" w:rsidRPr="00D70DD8">
        <w:rPr>
          <w:rFonts w:ascii="Times New Roman" w:hAnsi="Times New Roman" w:cs="Times New Roman"/>
          <w:sz w:val="24"/>
          <w:szCs w:val="24"/>
        </w:rPr>
        <w:t xml:space="preserve"> </w:t>
      </w:r>
      <w:r w:rsidR="00033BFF" w:rsidRPr="00D70DD8">
        <w:rPr>
          <w:rFonts w:ascii="Times New Roman" w:hAnsi="Times New Roman" w:cs="Times New Roman"/>
          <w:sz w:val="24"/>
          <w:szCs w:val="24"/>
        </w:rPr>
        <w:t xml:space="preserve">r. o Policji, </w:t>
      </w:r>
      <w:r w:rsidR="00D64986" w:rsidRPr="00D70DD8">
        <w:rPr>
          <w:rFonts w:ascii="Times New Roman" w:hAnsi="Times New Roman" w:cs="Times New Roman"/>
          <w:sz w:val="24"/>
          <w:szCs w:val="24"/>
        </w:rPr>
        <w:t xml:space="preserve">w art. 92 ust. 2 pkt 4 ustawy z dnia 12 października 1990 r. </w:t>
      </w:r>
      <w:r w:rsidR="00033BFF" w:rsidRPr="00D70DD8">
        <w:rPr>
          <w:rFonts w:ascii="Times New Roman" w:hAnsi="Times New Roman" w:cs="Times New Roman"/>
          <w:sz w:val="24"/>
          <w:szCs w:val="24"/>
        </w:rPr>
        <w:t>o</w:t>
      </w:r>
      <w:r w:rsidR="007025DD">
        <w:rPr>
          <w:rFonts w:ascii="Times New Roman" w:hAnsi="Times New Roman" w:cs="Times New Roman"/>
          <w:sz w:val="24"/>
          <w:szCs w:val="24"/>
        </w:rPr>
        <w:t> </w:t>
      </w:r>
      <w:r w:rsidR="00033BFF" w:rsidRPr="00D70DD8">
        <w:rPr>
          <w:rFonts w:ascii="Times New Roman" w:hAnsi="Times New Roman" w:cs="Times New Roman"/>
          <w:sz w:val="24"/>
          <w:szCs w:val="24"/>
        </w:rPr>
        <w:t xml:space="preserve">Straży Granicznej, </w:t>
      </w:r>
      <w:r w:rsidR="00D64986" w:rsidRPr="00D70DD8">
        <w:rPr>
          <w:rFonts w:ascii="Times New Roman" w:hAnsi="Times New Roman" w:cs="Times New Roman"/>
          <w:sz w:val="24"/>
          <w:szCs w:val="24"/>
        </w:rPr>
        <w:t>w art. 74 ust. 2 pkt 4 ustawy z dnia 24 sierpnia 1991 r. o</w:t>
      </w:r>
      <w:r w:rsidR="00033BFF" w:rsidRPr="00D70DD8">
        <w:rPr>
          <w:rFonts w:ascii="Times New Roman" w:hAnsi="Times New Roman" w:cs="Times New Roman"/>
          <w:sz w:val="24"/>
          <w:szCs w:val="24"/>
        </w:rPr>
        <w:t xml:space="preserve"> Państwowej Straży Pożarnej, </w:t>
      </w:r>
      <w:r w:rsidR="00D64986" w:rsidRPr="00D70DD8">
        <w:rPr>
          <w:rFonts w:ascii="Times New Roman" w:hAnsi="Times New Roman" w:cs="Times New Roman"/>
          <w:sz w:val="24"/>
          <w:szCs w:val="24"/>
        </w:rPr>
        <w:t>w art. 102 ust. 2 pkt 4 ustawy z dnia 24 maja 2002 r. o Agencji Bezpieczeństwa We</w:t>
      </w:r>
      <w:r w:rsidR="00A53B0A" w:rsidRPr="00D70DD8">
        <w:rPr>
          <w:rFonts w:ascii="Times New Roman" w:hAnsi="Times New Roman" w:cs="Times New Roman"/>
          <w:sz w:val="24"/>
          <w:szCs w:val="24"/>
        </w:rPr>
        <w:t xml:space="preserve">wnętrznego oraz Agencji Wywiadu, </w:t>
      </w:r>
      <w:r w:rsidR="00D64986" w:rsidRPr="00D70DD8">
        <w:rPr>
          <w:rFonts w:ascii="Times New Roman" w:hAnsi="Times New Roman" w:cs="Times New Roman"/>
          <w:sz w:val="24"/>
          <w:szCs w:val="24"/>
        </w:rPr>
        <w:t>w art</w:t>
      </w:r>
      <w:r w:rsidR="00800DD8" w:rsidRPr="00D70DD8">
        <w:rPr>
          <w:rFonts w:ascii="Times New Roman" w:hAnsi="Times New Roman" w:cs="Times New Roman"/>
          <w:sz w:val="24"/>
          <w:szCs w:val="24"/>
        </w:rPr>
        <w:t>. 62 ust. 2 pkt 4 ustawy z </w:t>
      </w:r>
      <w:r w:rsidR="00033BFF" w:rsidRPr="00D70DD8">
        <w:rPr>
          <w:rFonts w:ascii="Times New Roman" w:hAnsi="Times New Roman" w:cs="Times New Roman"/>
          <w:sz w:val="24"/>
          <w:szCs w:val="24"/>
        </w:rPr>
        <w:t xml:space="preserve">dnia </w:t>
      </w:r>
      <w:r w:rsidR="00D64986" w:rsidRPr="00D70DD8">
        <w:rPr>
          <w:rFonts w:ascii="Times New Roman" w:hAnsi="Times New Roman" w:cs="Times New Roman"/>
          <w:sz w:val="24"/>
          <w:szCs w:val="24"/>
        </w:rPr>
        <w:t>9 czerwca 2006 r. o służbie funkcjonariuszy Służby Kontrwywiadu Wojskowego ora</w:t>
      </w:r>
      <w:r w:rsidR="00033BFF" w:rsidRPr="00D70DD8">
        <w:rPr>
          <w:rFonts w:ascii="Times New Roman" w:hAnsi="Times New Roman" w:cs="Times New Roman"/>
          <w:sz w:val="24"/>
          <w:szCs w:val="24"/>
        </w:rPr>
        <w:t xml:space="preserve">z Służby Wywiadu Wojskowego, </w:t>
      </w:r>
      <w:r w:rsidR="00D64986" w:rsidRPr="00D70DD8">
        <w:rPr>
          <w:rFonts w:ascii="Times New Roman" w:hAnsi="Times New Roman" w:cs="Times New Roman"/>
          <w:sz w:val="24"/>
          <w:szCs w:val="24"/>
        </w:rPr>
        <w:t>w art. 178a ust. 2 pkt 3 us</w:t>
      </w:r>
      <w:r w:rsidR="00800DD8" w:rsidRPr="00D70DD8">
        <w:rPr>
          <w:rFonts w:ascii="Times New Roman" w:hAnsi="Times New Roman" w:cs="Times New Roman"/>
          <w:sz w:val="24"/>
          <w:szCs w:val="24"/>
        </w:rPr>
        <w:t>tawy z dnia 8 grudnia 2017 r. o </w:t>
      </w:r>
      <w:r w:rsidR="00D64986" w:rsidRPr="00D70DD8">
        <w:rPr>
          <w:rFonts w:ascii="Times New Roman" w:hAnsi="Times New Roman" w:cs="Times New Roman"/>
          <w:sz w:val="24"/>
          <w:szCs w:val="24"/>
        </w:rPr>
        <w:t>Służbie Ochrony Państwa, wypłaca się je z wyrównaniem od dnia 1 lipca 2025 r</w:t>
      </w:r>
      <w:r w:rsidR="00054622" w:rsidRPr="00D70DD8">
        <w:rPr>
          <w:rStyle w:val="Ppogrubienie"/>
          <w:rFonts w:ascii="Times New Roman" w:hAnsi="Times New Roman" w:cs="Times New Roman"/>
          <w:b w:val="0"/>
          <w:sz w:val="24"/>
          <w:szCs w:val="24"/>
        </w:rPr>
        <w:t>.</w:t>
      </w:r>
      <w:r w:rsidRPr="00D70DD8">
        <w:rPr>
          <w:rStyle w:val="Ppogrubienie"/>
          <w:rFonts w:ascii="Times New Roman" w:hAnsi="Times New Roman" w:cs="Times New Roman"/>
          <w:b w:val="0"/>
          <w:sz w:val="24"/>
          <w:szCs w:val="24"/>
        </w:rPr>
        <w:t>,</w:t>
      </w:r>
      <w:r w:rsidR="0077498E" w:rsidRPr="00D70DD8">
        <w:rPr>
          <w:rStyle w:val="Ppogrubienie"/>
          <w:rFonts w:ascii="Times New Roman" w:hAnsi="Times New Roman" w:cs="Times New Roman"/>
          <w:b w:val="0"/>
          <w:sz w:val="24"/>
          <w:szCs w:val="24"/>
        </w:rPr>
        <w:t xml:space="preserve"> a także, że jeśli w</w:t>
      </w:r>
      <w:r w:rsidRPr="00D70DD8">
        <w:rPr>
          <w:rStyle w:val="Ppogrubienie"/>
          <w:rFonts w:ascii="Times New Roman" w:hAnsi="Times New Roman" w:cs="Times New Roman"/>
          <w:b w:val="0"/>
          <w:sz w:val="24"/>
          <w:szCs w:val="24"/>
        </w:rPr>
        <w:t>w</w:t>
      </w:r>
      <w:r w:rsidR="0077498E" w:rsidRPr="00D70DD8">
        <w:rPr>
          <w:rStyle w:val="Ppogrubienie"/>
          <w:rFonts w:ascii="Times New Roman" w:hAnsi="Times New Roman" w:cs="Times New Roman"/>
          <w:b w:val="0"/>
          <w:sz w:val="24"/>
          <w:szCs w:val="24"/>
        </w:rPr>
        <w:t>.</w:t>
      </w:r>
      <w:r w:rsidRPr="00D70DD8">
        <w:rPr>
          <w:rStyle w:val="Ppogrubienie"/>
          <w:rFonts w:ascii="Times New Roman" w:hAnsi="Times New Roman" w:cs="Times New Roman"/>
          <w:b w:val="0"/>
          <w:sz w:val="24"/>
          <w:szCs w:val="24"/>
        </w:rPr>
        <w:t xml:space="preserve"> funkcjonariusz pobierał od dnia 1 lipca 2025 r. </w:t>
      </w:r>
      <w:r w:rsidRPr="00D70DD8">
        <w:rPr>
          <w:rFonts w:ascii="Times New Roman" w:hAnsi="Times New Roman" w:cs="Times New Roman"/>
          <w:sz w:val="24"/>
          <w:szCs w:val="24"/>
        </w:rPr>
        <w:t xml:space="preserve">równoważnik pieniężny za brak lokalu na podstawie dotychczasowych przepisów uchylanych bądź </w:t>
      </w:r>
      <w:r w:rsidR="00CD14E5" w:rsidRPr="00D70DD8">
        <w:rPr>
          <w:rFonts w:ascii="Times New Roman" w:hAnsi="Times New Roman" w:cs="Times New Roman"/>
          <w:sz w:val="24"/>
          <w:szCs w:val="24"/>
        </w:rPr>
        <w:t>zmienianych niniejszą ustawą, w</w:t>
      </w:r>
      <w:r w:rsidRPr="00D70DD8">
        <w:rPr>
          <w:rFonts w:ascii="Times New Roman" w:hAnsi="Times New Roman" w:cs="Times New Roman"/>
          <w:sz w:val="24"/>
          <w:szCs w:val="24"/>
        </w:rPr>
        <w:t>w</w:t>
      </w:r>
      <w:r w:rsidR="00CD14E5" w:rsidRPr="00D70DD8">
        <w:rPr>
          <w:rFonts w:ascii="Times New Roman" w:hAnsi="Times New Roman" w:cs="Times New Roman"/>
          <w:sz w:val="24"/>
          <w:szCs w:val="24"/>
        </w:rPr>
        <w:t>.</w:t>
      </w:r>
      <w:r w:rsidRPr="00D70DD8">
        <w:rPr>
          <w:rFonts w:ascii="Times New Roman" w:hAnsi="Times New Roman" w:cs="Times New Roman"/>
          <w:sz w:val="24"/>
          <w:szCs w:val="24"/>
        </w:rPr>
        <w:t xml:space="preserve"> wyrównanie pomniejsza się o sumę kwot wypłaconych mu od dnia 1 lipca 2025</w:t>
      </w:r>
      <w:r w:rsidR="0077498E" w:rsidRPr="00D70DD8">
        <w:rPr>
          <w:rFonts w:ascii="Times New Roman" w:hAnsi="Times New Roman" w:cs="Times New Roman"/>
          <w:sz w:val="24"/>
          <w:szCs w:val="24"/>
        </w:rPr>
        <w:t xml:space="preserve"> </w:t>
      </w:r>
      <w:r w:rsidRPr="00D70DD8">
        <w:rPr>
          <w:rFonts w:ascii="Times New Roman" w:hAnsi="Times New Roman" w:cs="Times New Roman"/>
          <w:sz w:val="24"/>
          <w:szCs w:val="24"/>
        </w:rPr>
        <w:t>r. równoważników za brak lokalu.</w:t>
      </w:r>
      <w:r w:rsidR="002B1478" w:rsidRPr="00D70DD8">
        <w:rPr>
          <w:rFonts w:ascii="Times New Roman" w:hAnsi="Times New Roman" w:cs="Times New Roman"/>
          <w:sz w:val="24"/>
          <w:szCs w:val="24"/>
        </w:rPr>
        <w:t xml:space="preserve"> </w:t>
      </w:r>
    </w:p>
    <w:p w14:paraId="288B0163" w14:textId="77777777" w:rsidR="00B76C2A" w:rsidRPr="00D70DD8" w:rsidRDefault="0053525F" w:rsidP="000C125E">
      <w:pPr>
        <w:pStyle w:val="Akapitzlist"/>
        <w:shd w:val="clear" w:color="auto" w:fill="FFFFFF"/>
        <w:suppressAutoHyphens/>
        <w:spacing w:line="360" w:lineRule="auto"/>
        <w:ind w:left="426"/>
        <w:jc w:val="both"/>
        <w:textAlignment w:val="baseline"/>
        <w:rPr>
          <w:rFonts w:ascii="Times New Roman" w:hAnsi="Times New Roman" w:cs="Times New Roman"/>
          <w:sz w:val="24"/>
          <w:szCs w:val="24"/>
        </w:rPr>
      </w:pPr>
      <w:r w:rsidRPr="00D70DD8">
        <w:rPr>
          <w:rFonts w:ascii="Times New Roman" w:hAnsi="Times New Roman" w:cs="Times New Roman"/>
          <w:sz w:val="24"/>
          <w:szCs w:val="24"/>
        </w:rPr>
        <w:t>Celem niniejszego przepisu jest uregulowanie kwestii przyznawania świadczenia mieszkaniowego funkcjonariuszom Policji, Straży Granicznej, Agencji Bezpieczeństwa Wewnętrznego, Agencji Wywiadu, Służby Kontrwywiadu Wojskowego, Służby Wywiadu Wojskowego, Państwowej Straży Pożarnej oraz Służby Ochrony Państwa, którzy pełnią służbę w tych formacjach na dzień 1 lipca 2025 roku.</w:t>
      </w:r>
      <w:r w:rsidR="00A32AA4" w:rsidRPr="00D70DD8">
        <w:rPr>
          <w:rFonts w:ascii="Times New Roman" w:hAnsi="Times New Roman" w:cs="Times New Roman"/>
          <w:sz w:val="24"/>
          <w:szCs w:val="24"/>
        </w:rPr>
        <w:t xml:space="preserve"> W przypadku złożenia wniosku </w:t>
      </w:r>
      <w:r w:rsidR="00A32AA4" w:rsidRPr="00D70DD8">
        <w:rPr>
          <w:rFonts w:ascii="Times New Roman" w:hAnsi="Times New Roman" w:cs="Times New Roman"/>
          <w:sz w:val="24"/>
          <w:szCs w:val="24"/>
        </w:rPr>
        <w:lastRenderedPageBreak/>
        <w:t>o </w:t>
      </w:r>
      <w:r w:rsidRPr="00D70DD8">
        <w:rPr>
          <w:rFonts w:ascii="Times New Roman" w:hAnsi="Times New Roman" w:cs="Times New Roman"/>
          <w:sz w:val="24"/>
          <w:szCs w:val="24"/>
        </w:rPr>
        <w:t>przyznanie świadczenia mieszkaniowego przez tych funkcjonariuszy, świadczenie to zostanie przyznane z wyrównaniem od dnia 1 lipca 2025 roku</w:t>
      </w:r>
      <w:r w:rsidR="00A32AA4" w:rsidRPr="00D70DD8">
        <w:rPr>
          <w:rFonts w:ascii="Times New Roman" w:hAnsi="Times New Roman" w:cs="Times New Roman"/>
          <w:sz w:val="24"/>
          <w:szCs w:val="24"/>
        </w:rPr>
        <w:t>, niezależnie od daty wejścia w </w:t>
      </w:r>
      <w:r w:rsidRPr="00D70DD8">
        <w:rPr>
          <w:rFonts w:ascii="Times New Roman" w:hAnsi="Times New Roman" w:cs="Times New Roman"/>
          <w:sz w:val="24"/>
          <w:szCs w:val="24"/>
        </w:rPr>
        <w:t>życie niniejszej ustawy.</w:t>
      </w:r>
    </w:p>
    <w:p w14:paraId="77C1059C" w14:textId="77777777" w:rsidR="007546B1" w:rsidRPr="00D70DD8" w:rsidRDefault="00647E45" w:rsidP="001A53F0">
      <w:pPr>
        <w:shd w:val="clear" w:color="auto" w:fill="FFFFFF"/>
        <w:suppressAutoHyphens/>
        <w:autoSpaceDN w:val="0"/>
        <w:spacing w:after="0" w:line="360" w:lineRule="auto"/>
        <w:jc w:val="both"/>
        <w:textAlignment w:val="baseline"/>
        <w:rPr>
          <w:rFonts w:ascii="Times New Roman" w:hAnsi="Times New Roman" w:cs="Times New Roman"/>
          <w:sz w:val="24"/>
          <w:szCs w:val="24"/>
        </w:rPr>
      </w:pPr>
      <w:r w:rsidRPr="00D70DD8">
        <w:rPr>
          <w:rFonts w:ascii="Times New Roman" w:hAnsi="Times New Roman" w:cs="Times New Roman"/>
          <w:sz w:val="24"/>
          <w:szCs w:val="24"/>
        </w:rPr>
        <w:t>Proponuje się, aby pr</w:t>
      </w:r>
      <w:r w:rsidR="009B1EA2" w:rsidRPr="00D70DD8">
        <w:rPr>
          <w:rFonts w:ascii="Times New Roman" w:hAnsi="Times New Roman" w:cs="Times New Roman"/>
          <w:sz w:val="24"/>
          <w:szCs w:val="24"/>
        </w:rPr>
        <w:t>ojektowana</w:t>
      </w:r>
      <w:r w:rsidRPr="00D70DD8">
        <w:rPr>
          <w:rFonts w:ascii="Times New Roman" w:hAnsi="Times New Roman" w:cs="Times New Roman"/>
          <w:sz w:val="24"/>
          <w:szCs w:val="24"/>
        </w:rPr>
        <w:t xml:space="preserve"> </w:t>
      </w:r>
      <w:r w:rsidR="00436FF6" w:rsidRPr="00D70DD8">
        <w:rPr>
          <w:rFonts w:ascii="Times New Roman" w:hAnsi="Times New Roman" w:cs="Times New Roman"/>
          <w:sz w:val="24"/>
          <w:szCs w:val="24"/>
        </w:rPr>
        <w:t>ustawa</w:t>
      </w:r>
      <w:r w:rsidRPr="00D70DD8">
        <w:rPr>
          <w:rFonts w:ascii="Times New Roman" w:hAnsi="Times New Roman" w:cs="Times New Roman"/>
          <w:sz w:val="24"/>
          <w:szCs w:val="24"/>
        </w:rPr>
        <w:t xml:space="preserve"> weszła </w:t>
      </w:r>
      <w:r w:rsidR="00D64986" w:rsidRPr="00D70DD8">
        <w:rPr>
          <w:rFonts w:ascii="Times New Roman" w:hAnsi="Times New Roman" w:cs="Times New Roman"/>
          <w:sz w:val="24"/>
          <w:szCs w:val="24"/>
        </w:rPr>
        <w:t xml:space="preserve">w życie po upływie 30 dni od dnia ogłoszenia, z mocą od dnia 1 lipca 2025 r. </w:t>
      </w:r>
      <w:r w:rsidR="005603FC" w:rsidRPr="00D70DD8">
        <w:rPr>
          <w:rFonts w:ascii="Times New Roman" w:hAnsi="Times New Roman" w:cs="Times New Roman"/>
          <w:sz w:val="24"/>
          <w:szCs w:val="24"/>
        </w:rPr>
        <w:t xml:space="preserve">z wyjątkiem: art. 1 pkt 7, </w:t>
      </w:r>
      <w:r w:rsidR="00800DD8" w:rsidRPr="00D70DD8">
        <w:rPr>
          <w:rFonts w:ascii="Times New Roman" w:hAnsi="Times New Roman" w:cs="Times New Roman"/>
          <w:sz w:val="24"/>
          <w:szCs w:val="24"/>
        </w:rPr>
        <w:t>art. 2 pkt 2, 8, 16-</w:t>
      </w:r>
      <w:r w:rsidR="005603FC" w:rsidRPr="00D70DD8">
        <w:rPr>
          <w:rFonts w:ascii="Times New Roman" w:hAnsi="Times New Roman" w:cs="Times New Roman"/>
          <w:sz w:val="24"/>
          <w:szCs w:val="24"/>
        </w:rPr>
        <w:t>17, art. 4 pkt 11, art. 6 pkt 6, art. 8 pkt 6, art. 9 pkt 1, 2 i </w:t>
      </w:r>
      <w:r w:rsidR="002B1478" w:rsidRPr="00D70DD8">
        <w:rPr>
          <w:rFonts w:ascii="Times New Roman" w:hAnsi="Times New Roman" w:cs="Times New Roman"/>
          <w:sz w:val="24"/>
          <w:szCs w:val="24"/>
        </w:rPr>
        <w:t>11 </w:t>
      </w:r>
      <w:r w:rsidR="005603FC" w:rsidRPr="00D70DD8">
        <w:rPr>
          <w:rFonts w:ascii="Times New Roman" w:hAnsi="Times New Roman" w:cs="Times New Roman"/>
          <w:sz w:val="24"/>
          <w:szCs w:val="24"/>
        </w:rPr>
        <w:t>– które wchodzą w życie po upływie 30 dni od dnia ogłoszenia.</w:t>
      </w:r>
    </w:p>
    <w:p w14:paraId="430118EC" w14:textId="77777777" w:rsidR="00DE2E1B" w:rsidRDefault="00DE2E1B" w:rsidP="001A53F0">
      <w:pPr>
        <w:shd w:val="clear" w:color="auto" w:fill="FFFFFF"/>
        <w:suppressAutoHyphens/>
        <w:autoSpaceDN w:val="0"/>
        <w:spacing w:after="0" w:line="360" w:lineRule="auto"/>
        <w:jc w:val="both"/>
        <w:textAlignment w:val="baseline"/>
        <w:rPr>
          <w:rFonts w:ascii="Times New Roman" w:hAnsi="Times New Roman" w:cs="Times New Roman"/>
          <w:sz w:val="24"/>
          <w:szCs w:val="24"/>
        </w:rPr>
      </w:pPr>
      <w:r w:rsidRPr="00D70DD8">
        <w:rPr>
          <w:rFonts w:ascii="Times New Roman" w:hAnsi="Times New Roman" w:cs="Times New Roman"/>
          <w:sz w:val="24"/>
          <w:szCs w:val="24"/>
        </w:rPr>
        <w:t>Wskazanie</w:t>
      </w:r>
      <w:r w:rsidR="008D0CED" w:rsidRPr="00D70DD8">
        <w:rPr>
          <w:rFonts w:ascii="Times New Roman" w:hAnsi="Times New Roman" w:cs="Times New Roman"/>
          <w:sz w:val="24"/>
          <w:szCs w:val="24"/>
        </w:rPr>
        <w:t xml:space="preserve"> 1 lipca 2025</w:t>
      </w:r>
      <w:r w:rsidR="00A53B0A" w:rsidRPr="00D70DD8">
        <w:rPr>
          <w:rFonts w:ascii="Times New Roman" w:hAnsi="Times New Roman" w:cs="Times New Roman"/>
          <w:sz w:val="24"/>
          <w:szCs w:val="24"/>
        </w:rPr>
        <w:t xml:space="preserve"> </w:t>
      </w:r>
      <w:r w:rsidR="008D0CED" w:rsidRPr="00D70DD8">
        <w:rPr>
          <w:rFonts w:ascii="Times New Roman" w:hAnsi="Times New Roman" w:cs="Times New Roman"/>
          <w:sz w:val="24"/>
          <w:szCs w:val="24"/>
        </w:rPr>
        <w:t xml:space="preserve">r. </w:t>
      </w:r>
      <w:r w:rsidRPr="00D70DD8">
        <w:rPr>
          <w:rFonts w:ascii="Times New Roman" w:hAnsi="Times New Roman" w:cs="Times New Roman"/>
          <w:sz w:val="24"/>
          <w:szCs w:val="24"/>
        </w:rPr>
        <w:t xml:space="preserve">jako daty, z którą wprowadzane przepisy będą miały moc obowiązującą jest </w:t>
      </w:r>
      <w:r w:rsidR="002B1478" w:rsidRPr="00D70DD8">
        <w:rPr>
          <w:rFonts w:ascii="Times New Roman" w:hAnsi="Times New Roman" w:cs="Times New Roman"/>
          <w:sz w:val="24"/>
          <w:szCs w:val="24"/>
        </w:rPr>
        <w:t xml:space="preserve">wynikiem </w:t>
      </w:r>
      <w:r w:rsidR="008D0CED" w:rsidRPr="00D70DD8">
        <w:rPr>
          <w:rFonts w:ascii="Times New Roman" w:hAnsi="Times New Roman" w:cs="Times New Roman"/>
          <w:sz w:val="24"/>
          <w:szCs w:val="24"/>
        </w:rPr>
        <w:t>negocjacji między Ministrem Spraw Wewnętrznych i</w:t>
      </w:r>
      <w:r w:rsidR="00800DD8" w:rsidRPr="00D70DD8">
        <w:rPr>
          <w:rFonts w:ascii="Times New Roman" w:hAnsi="Times New Roman" w:cs="Times New Roman"/>
          <w:sz w:val="24"/>
          <w:szCs w:val="24"/>
        </w:rPr>
        <w:t> </w:t>
      </w:r>
      <w:r w:rsidRPr="00D70DD8">
        <w:rPr>
          <w:rFonts w:ascii="Times New Roman" w:hAnsi="Times New Roman" w:cs="Times New Roman"/>
          <w:sz w:val="24"/>
          <w:szCs w:val="24"/>
        </w:rPr>
        <w:t>Admini</w:t>
      </w:r>
      <w:r w:rsidR="008D0CED" w:rsidRPr="00D70DD8">
        <w:rPr>
          <w:rFonts w:ascii="Times New Roman" w:hAnsi="Times New Roman" w:cs="Times New Roman"/>
          <w:sz w:val="24"/>
          <w:szCs w:val="24"/>
        </w:rPr>
        <w:t>stracji or</w:t>
      </w:r>
      <w:r w:rsidR="0096247D" w:rsidRPr="00D70DD8">
        <w:rPr>
          <w:rFonts w:ascii="Times New Roman" w:hAnsi="Times New Roman" w:cs="Times New Roman"/>
          <w:sz w:val="24"/>
          <w:szCs w:val="24"/>
        </w:rPr>
        <w:t>az stroną społeczną</w:t>
      </w:r>
      <w:r w:rsidR="000C125E" w:rsidRPr="00D70DD8">
        <w:rPr>
          <w:rFonts w:ascii="Times New Roman" w:hAnsi="Times New Roman" w:cs="Times New Roman"/>
          <w:sz w:val="24"/>
          <w:szCs w:val="24"/>
        </w:rPr>
        <w:t xml:space="preserve"> tj. </w:t>
      </w:r>
      <w:r w:rsidR="000C125E" w:rsidRPr="00D70DD8">
        <w:rPr>
          <w:rFonts w:ascii="Times New Roman" w:hAnsi="Times New Roman"/>
          <w:spacing w:val="-2"/>
          <w:sz w:val="24"/>
          <w:szCs w:val="24"/>
        </w:rPr>
        <w:t>ze związka</w:t>
      </w:r>
      <w:r w:rsidR="00800DD8" w:rsidRPr="00D70DD8">
        <w:rPr>
          <w:rFonts w:ascii="Times New Roman" w:hAnsi="Times New Roman"/>
          <w:spacing w:val="-2"/>
          <w:sz w:val="24"/>
          <w:szCs w:val="24"/>
        </w:rPr>
        <w:t>mi zawodowymi funkcjonariuszy i </w:t>
      </w:r>
      <w:r w:rsidR="000C125E" w:rsidRPr="00D70DD8">
        <w:rPr>
          <w:rFonts w:ascii="Times New Roman" w:hAnsi="Times New Roman"/>
          <w:spacing w:val="-2"/>
          <w:sz w:val="24"/>
          <w:szCs w:val="24"/>
        </w:rPr>
        <w:t>pracowników służb podległych Ministrowi Spraw Wewnętrznych i Administracji</w:t>
      </w:r>
      <w:r w:rsidR="000C125E" w:rsidRPr="00D70DD8">
        <w:rPr>
          <w:rFonts w:ascii="Times New Roman" w:hAnsi="Times New Roman" w:cs="Times New Roman"/>
          <w:sz w:val="24"/>
          <w:szCs w:val="24"/>
        </w:rPr>
        <w:t xml:space="preserve">, </w:t>
      </w:r>
      <w:r w:rsidR="0096247D" w:rsidRPr="00D70DD8">
        <w:rPr>
          <w:rFonts w:ascii="Times New Roman" w:hAnsi="Times New Roman" w:cs="Times New Roman"/>
          <w:sz w:val="24"/>
          <w:szCs w:val="24"/>
        </w:rPr>
        <w:t>w wyniku których strona społeczna</w:t>
      </w:r>
      <w:r w:rsidR="008D0CED" w:rsidRPr="00D70DD8">
        <w:rPr>
          <w:rFonts w:ascii="Times New Roman" w:hAnsi="Times New Roman" w:cs="Times New Roman"/>
          <w:sz w:val="24"/>
          <w:szCs w:val="24"/>
        </w:rPr>
        <w:t xml:space="preserve"> zawies</w:t>
      </w:r>
      <w:r w:rsidR="0096247D" w:rsidRPr="00D70DD8">
        <w:rPr>
          <w:rFonts w:ascii="Times New Roman" w:hAnsi="Times New Roman" w:cs="Times New Roman"/>
          <w:sz w:val="24"/>
          <w:szCs w:val="24"/>
        </w:rPr>
        <w:t>iła akcję</w:t>
      </w:r>
      <w:r w:rsidR="008D0CED" w:rsidRPr="00D70DD8">
        <w:rPr>
          <w:rFonts w:ascii="Times New Roman" w:hAnsi="Times New Roman" w:cs="Times New Roman"/>
          <w:sz w:val="24"/>
          <w:szCs w:val="24"/>
        </w:rPr>
        <w:t xml:space="preserve"> protestacyjn</w:t>
      </w:r>
      <w:r w:rsidRPr="00D70DD8">
        <w:rPr>
          <w:rFonts w:ascii="Times New Roman" w:hAnsi="Times New Roman" w:cs="Times New Roman"/>
          <w:sz w:val="24"/>
          <w:szCs w:val="24"/>
        </w:rPr>
        <w:t xml:space="preserve">ą. </w:t>
      </w:r>
      <w:r w:rsidR="002B1478" w:rsidRPr="00D70DD8">
        <w:rPr>
          <w:rFonts w:ascii="Times New Roman" w:hAnsi="Times New Roman" w:cs="Times New Roman"/>
          <w:sz w:val="24"/>
          <w:szCs w:val="24"/>
        </w:rPr>
        <w:t xml:space="preserve">Przyjęta data </w:t>
      </w:r>
      <w:r w:rsidR="002C62D4" w:rsidRPr="00D70DD8">
        <w:rPr>
          <w:rFonts w:ascii="Times New Roman" w:hAnsi="Times New Roman" w:cs="Times New Roman"/>
          <w:sz w:val="24"/>
          <w:szCs w:val="24"/>
        </w:rPr>
        <w:t xml:space="preserve">wynika </w:t>
      </w:r>
      <w:r w:rsidRPr="00D70DD8">
        <w:rPr>
          <w:rFonts w:ascii="Times New Roman" w:hAnsi="Times New Roman" w:cs="Times New Roman"/>
          <w:sz w:val="24"/>
          <w:szCs w:val="24"/>
        </w:rPr>
        <w:t xml:space="preserve">także </w:t>
      </w:r>
      <w:r w:rsidR="002C62D4" w:rsidRPr="00D70DD8">
        <w:rPr>
          <w:rFonts w:ascii="Times New Roman" w:hAnsi="Times New Roman" w:cs="Times New Roman"/>
          <w:sz w:val="24"/>
          <w:szCs w:val="24"/>
        </w:rPr>
        <w:t xml:space="preserve">z pilnych potrzeb Rzeczypospolitej Polskiej </w:t>
      </w:r>
      <w:r w:rsidR="002C62D4" w:rsidRPr="00D70DD8">
        <w:rPr>
          <w:rFonts w:ascii="Times New Roman" w:eastAsia="SimSun" w:hAnsi="Times New Roman" w:cs="Times New Roman"/>
          <w:bCs/>
          <w:kern w:val="3"/>
          <w:sz w:val="24"/>
          <w:szCs w:val="24"/>
          <w:lang w:eastAsia="hi-IN" w:bidi="hi-IN"/>
        </w:rPr>
        <w:t xml:space="preserve">w aktualnej sytuacji geopolitycznej (kryzysu migracyjnego, w tym na granicy z Białorusią, jak również wojny na Ukrainie oraz obowiązujących w Polsce podwyższonych stopni alarmowych). </w:t>
      </w:r>
      <w:r w:rsidR="002C62D4" w:rsidRPr="00D70DD8">
        <w:rPr>
          <w:rFonts w:ascii="Times New Roman" w:hAnsi="Times New Roman" w:cs="Times New Roman"/>
          <w:sz w:val="24"/>
          <w:szCs w:val="24"/>
        </w:rPr>
        <w:t xml:space="preserve">W obliczu rosnących zagrożeń, takich jak terroryzm czy cyberprzestępczość, państwo polskie musi dostosować swoje siły do nowych wyzwań. </w:t>
      </w:r>
      <w:r w:rsidRPr="00D70DD8">
        <w:rPr>
          <w:rFonts w:ascii="Times New Roman" w:hAnsi="Times New Roman" w:cs="Times New Roman"/>
          <w:sz w:val="24"/>
          <w:szCs w:val="24"/>
        </w:rPr>
        <w:t>Nadanie mocy obowiązującej projektowanych przepisów z dniem 1 lipca 2025</w:t>
      </w:r>
      <w:r w:rsidR="00033BFF" w:rsidRPr="00D70DD8">
        <w:rPr>
          <w:rFonts w:ascii="Times New Roman" w:hAnsi="Times New Roman" w:cs="Times New Roman"/>
          <w:sz w:val="24"/>
          <w:szCs w:val="24"/>
        </w:rPr>
        <w:t xml:space="preserve"> </w:t>
      </w:r>
      <w:r w:rsidRPr="00D70DD8">
        <w:rPr>
          <w:rFonts w:ascii="Times New Roman" w:hAnsi="Times New Roman" w:cs="Times New Roman"/>
          <w:sz w:val="24"/>
          <w:szCs w:val="24"/>
        </w:rPr>
        <w:t>r. pozwoli również na ja</w:t>
      </w:r>
      <w:r w:rsidR="00873E99" w:rsidRPr="00D70DD8">
        <w:rPr>
          <w:rFonts w:ascii="Times New Roman" w:hAnsi="Times New Roman" w:cs="Times New Roman"/>
          <w:sz w:val="24"/>
          <w:szCs w:val="24"/>
        </w:rPr>
        <w:t>k najszybsze wprowadzenie</w:t>
      </w:r>
      <w:r w:rsidRPr="00D70DD8">
        <w:rPr>
          <w:rFonts w:ascii="Times New Roman" w:hAnsi="Times New Roman" w:cs="Times New Roman"/>
          <w:sz w:val="24"/>
          <w:szCs w:val="24"/>
        </w:rPr>
        <w:t xml:space="preserve"> takich </w:t>
      </w:r>
      <w:r w:rsidRPr="00D70DD8">
        <w:rPr>
          <w:rFonts w:ascii="Times New Roman" w:eastAsia="SimSun" w:hAnsi="Times New Roman" w:cs="Times New Roman"/>
          <w:bCs/>
          <w:kern w:val="3"/>
          <w:sz w:val="24"/>
          <w:szCs w:val="24"/>
          <w:lang w:eastAsia="hi-IN" w:bidi="hi-IN"/>
        </w:rPr>
        <w:t xml:space="preserve">warunków finansowych oraz mieszkaniowych dla funkcjonariuszy służb objętych projektem, aby stały się one znaczącą motywacją do wstępowania do służby, dalszego pozostawania w służbie oraz wykonywania obowiązków służbowych na najwyższym jakościowo poziomie, co jest szczególnie istotne </w:t>
      </w:r>
      <w:r w:rsidRPr="00D70DD8">
        <w:rPr>
          <w:rFonts w:ascii="Times New Roman" w:hAnsi="Times New Roman" w:cs="Times New Roman"/>
          <w:sz w:val="24"/>
          <w:szCs w:val="24"/>
        </w:rPr>
        <w:t>z perspektywy zapewnienia odpowiednich sił oraz zasobów niezbędnych szczególnie do skutecznej realizacji działań nie tylko w obszarze migracji, czy w kontekście ochrony zewnętrznych granic Unii Europejskiej, w tym granicy wschodniej Polski, ale również dla zwalczania zagrożeń hybrydowych, dla efektywnej walki z międzynarodowymi siatkami przestępczości zorganizowanej, które stanowią poważne wyzwanie dla bezpieczeństwa wewnętrznego państw członkowskich.</w:t>
      </w:r>
    </w:p>
    <w:p w14:paraId="1C25FB44" w14:textId="77777777" w:rsidR="006E3B14" w:rsidRPr="00D70DD8" w:rsidRDefault="006E3B14" w:rsidP="006E3B14">
      <w:pPr>
        <w:shd w:val="clear" w:color="auto" w:fill="FFFFFF"/>
        <w:suppressAutoHyphens/>
        <w:autoSpaceDN w:val="0"/>
        <w:spacing w:after="0" w:line="360" w:lineRule="auto"/>
        <w:jc w:val="both"/>
        <w:textAlignment w:val="baseline"/>
        <w:rPr>
          <w:rFonts w:ascii="Times New Roman" w:eastAsia="SimSun" w:hAnsi="Times New Roman" w:cs="Times New Roman"/>
          <w:bCs/>
          <w:kern w:val="3"/>
          <w:sz w:val="24"/>
          <w:szCs w:val="24"/>
          <w:lang w:eastAsia="hi-IN" w:bidi="hi-IN"/>
        </w:rPr>
      </w:pPr>
      <w:r>
        <w:rPr>
          <w:rFonts w:ascii="Times New Roman" w:hAnsi="Times New Roman" w:cs="Times New Roman"/>
          <w:sz w:val="24"/>
          <w:szCs w:val="24"/>
        </w:rPr>
        <w:t>Projekt określa maksymalne limity wydatków i wskazuje Komendantów Głównych Policji, Straży Granicznej, Państwowej Straży Pożarnej, Komendanta Służby Ochrony Państwa, Szefa Agencji Bezpieczeństwa Wewnętrznego oraz Szefa Agencji Wywiadu odpowiedzialnych za monitorowanie wykorzystania limitu wydatków i oceny wykorzystania tego limitu oraz odpowiedzialnych za wdrożenie mechanizmu korygującego w przypadku zagrożenia przekroczenia lub przekroczenia maksymalnego limitu wydatków.</w:t>
      </w:r>
    </w:p>
    <w:p w14:paraId="782517E5" w14:textId="77777777" w:rsidR="00647E45" w:rsidRPr="00D70DD8" w:rsidRDefault="00647E4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Projektowana regulacja nie jest sprzeczna z prawem Unii Europejskiej.</w:t>
      </w:r>
    </w:p>
    <w:p w14:paraId="4212B53C" w14:textId="77777777" w:rsidR="00647E45" w:rsidRPr="00D70DD8" w:rsidRDefault="00647E4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lastRenderedPageBreak/>
        <w:t xml:space="preserve">Projektowana regulacja nie zawiera przepisów technicznych w rozumieniu rozporządzenia Rady Ministrów z dnia 23 grudnia 2002 r. w sprawie sposobu funkcjonowania krajowego systemu notyfikacji norm i aktów prawnych (Dz. U. poz. 2039, z </w:t>
      </w:r>
      <w:proofErr w:type="spellStart"/>
      <w:r w:rsidRPr="00D70DD8">
        <w:rPr>
          <w:rFonts w:ascii="Times New Roman" w:hAnsi="Times New Roman" w:cs="Times New Roman"/>
          <w:sz w:val="24"/>
          <w:szCs w:val="24"/>
        </w:rPr>
        <w:t>późn</w:t>
      </w:r>
      <w:proofErr w:type="spellEnd"/>
      <w:r w:rsidRPr="00D70DD8">
        <w:rPr>
          <w:rFonts w:ascii="Times New Roman" w:hAnsi="Times New Roman" w:cs="Times New Roman"/>
          <w:sz w:val="24"/>
          <w:szCs w:val="24"/>
        </w:rPr>
        <w:t>. zm.).</w:t>
      </w:r>
    </w:p>
    <w:p w14:paraId="62BFA12D" w14:textId="77777777" w:rsidR="00647E45" w:rsidRPr="00D70DD8" w:rsidRDefault="00647E4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 xml:space="preserve">Projektowana </w:t>
      </w:r>
      <w:r w:rsidR="00F80FDB" w:rsidRPr="00D70DD8">
        <w:rPr>
          <w:rFonts w:ascii="Times New Roman" w:hAnsi="Times New Roman" w:cs="Times New Roman"/>
          <w:sz w:val="24"/>
          <w:szCs w:val="24"/>
        </w:rPr>
        <w:t>ustawa</w:t>
      </w:r>
      <w:r w:rsidRPr="00D70DD8">
        <w:rPr>
          <w:rFonts w:ascii="Times New Roman" w:hAnsi="Times New Roman" w:cs="Times New Roman"/>
          <w:sz w:val="24"/>
          <w:szCs w:val="24"/>
        </w:rPr>
        <w:t xml:space="preserve"> nie będzie wymagała notyfikacji Komisji Europejskiej w trybie ustawy z dnia 30 kwietnia 2004 r. o postępowaniu w sprawach dot</w:t>
      </w:r>
      <w:r w:rsidR="00A32AA4" w:rsidRPr="00D70DD8">
        <w:rPr>
          <w:rFonts w:ascii="Times New Roman" w:hAnsi="Times New Roman" w:cs="Times New Roman"/>
          <w:sz w:val="24"/>
          <w:szCs w:val="24"/>
        </w:rPr>
        <w:t>yczących pomocy publiczne</w:t>
      </w:r>
      <w:r w:rsidR="00CD14E5" w:rsidRPr="00D70DD8">
        <w:rPr>
          <w:rFonts w:ascii="Times New Roman" w:hAnsi="Times New Roman" w:cs="Times New Roman"/>
          <w:sz w:val="24"/>
          <w:szCs w:val="24"/>
        </w:rPr>
        <w:t>j.</w:t>
      </w:r>
    </w:p>
    <w:p w14:paraId="6C972824" w14:textId="77777777" w:rsidR="00647E45" w:rsidRPr="00D70DD8" w:rsidRDefault="00647E4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 xml:space="preserve">Projektowana </w:t>
      </w:r>
      <w:r w:rsidR="000750CF" w:rsidRPr="00D70DD8">
        <w:rPr>
          <w:rFonts w:ascii="Times New Roman" w:hAnsi="Times New Roman" w:cs="Times New Roman"/>
          <w:sz w:val="24"/>
          <w:szCs w:val="24"/>
        </w:rPr>
        <w:t>ustawa</w:t>
      </w:r>
      <w:r w:rsidRPr="00D70DD8">
        <w:rPr>
          <w:rFonts w:ascii="Times New Roman" w:hAnsi="Times New Roman" w:cs="Times New Roman"/>
          <w:sz w:val="24"/>
          <w:szCs w:val="24"/>
        </w:rPr>
        <w:t xml:space="preserve"> nie wymaga przedłożenia instytucjom i organom Unii Europejskiej, w tym Europejskiemu Bankowi Centralnemu, w celu uzyskania opinii, dokonania powiadomienia, konsultacji albo uzgodnienia.</w:t>
      </w:r>
    </w:p>
    <w:p w14:paraId="7DEBE363" w14:textId="77777777" w:rsidR="005603FC" w:rsidRPr="00D70DD8" w:rsidRDefault="00647E4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 xml:space="preserve">Projektowana regulacja nie ma wpływu na </w:t>
      </w:r>
      <w:proofErr w:type="spellStart"/>
      <w:r w:rsidRPr="00D70DD8">
        <w:rPr>
          <w:rFonts w:ascii="Times New Roman" w:hAnsi="Times New Roman" w:cs="Times New Roman"/>
          <w:sz w:val="24"/>
          <w:szCs w:val="24"/>
        </w:rPr>
        <w:t>mikroprzedsiębiorców</w:t>
      </w:r>
      <w:proofErr w:type="spellEnd"/>
      <w:r w:rsidRPr="00D70DD8">
        <w:rPr>
          <w:rFonts w:ascii="Times New Roman" w:hAnsi="Times New Roman" w:cs="Times New Roman"/>
          <w:sz w:val="24"/>
          <w:szCs w:val="24"/>
        </w:rPr>
        <w:t>, małych i średnich przedsiębiorców i jest zgodna z przepisami ustawy z dnia 6 marca 2018 r. – Prawo przedsiębiorców. Projektowana regulacja nie ma także wpływu na konkurencyjność gospodarki i przedsiębiorczość, w tym funkcjonowanie przedsiębiorc</w:t>
      </w:r>
      <w:r w:rsidR="00A66E5C" w:rsidRPr="00D70DD8">
        <w:rPr>
          <w:rFonts w:ascii="Times New Roman" w:hAnsi="Times New Roman" w:cs="Times New Roman"/>
          <w:sz w:val="24"/>
          <w:szCs w:val="24"/>
        </w:rPr>
        <w:t>ów</w:t>
      </w:r>
      <w:r w:rsidR="00430245" w:rsidRPr="00D70DD8">
        <w:rPr>
          <w:rFonts w:ascii="Times New Roman" w:hAnsi="Times New Roman" w:cs="Times New Roman"/>
          <w:sz w:val="24"/>
          <w:szCs w:val="24"/>
        </w:rPr>
        <w:t>.</w:t>
      </w:r>
    </w:p>
    <w:p w14:paraId="5D7F45F9" w14:textId="77777777" w:rsidR="00647E45" w:rsidRPr="00D70DD8" w:rsidRDefault="00430245" w:rsidP="001A53F0">
      <w:pPr>
        <w:spacing w:after="0" w:line="360" w:lineRule="auto"/>
        <w:jc w:val="both"/>
        <w:rPr>
          <w:rFonts w:ascii="Times New Roman" w:hAnsi="Times New Roman" w:cs="Times New Roman"/>
          <w:sz w:val="24"/>
          <w:szCs w:val="24"/>
        </w:rPr>
      </w:pPr>
      <w:r w:rsidRPr="00D70DD8">
        <w:rPr>
          <w:rFonts w:ascii="Times New Roman" w:hAnsi="Times New Roman" w:cs="Times New Roman"/>
          <w:sz w:val="24"/>
          <w:szCs w:val="24"/>
        </w:rPr>
        <w:t xml:space="preserve">Projektowana regulacja będzie mieć pozytywny wpływ na </w:t>
      </w:r>
      <w:r w:rsidR="00A66E5C" w:rsidRPr="00D70DD8">
        <w:rPr>
          <w:rFonts w:ascii="Times New Roman" w:hAnsi="Times New Roman" w:cs="Times New Roman"/>
          <w:sz w:val="24"/>
          <w:szCs w:val="24"/>
        </w:rPr>
        <w:t>r</w:t>
      </w:r>
      <w:r w:rsidRPr="00D70DD8">
        <w:rPr>
          <w:rFonts w:ascii="Times New Roman" w:hAnsi="Times New Roman" w:cs="Times New Roman"/>
          <w:sz w:val="24"/>
          <w:szCs w:val="24"/>
        </w:rPr>
        <w:t xml:space="preserve">odziny funkcjonariuszy służb objętych niniejszym projektem </w:t>
      </w:r>
      <w:r w:rsidR="00A66E5C" w:rsidRPr="00D70DD8">
        <w:rPr>
          <w:rFonts w:ascii="Times New Roman" w:hAnsi="Times New Roman" w:cs="Times New Roman"/>
          <w:sz w:val="24"/>
          <w:szCs w:val="24"/>
        </w:rPr>
        <w:t>i</w:t>
      </w:r>
      <w:r w:rsidRPr="00D70DD8">
        <w:rPr>
          <w:rFonts w:ascii="Times New Roman" w:hAnsi="Times New Roman" w:cs="Times New Roman"/>
          <w:sz w:val="24"/>
          <w:szCs w:val="24"/>
        </w:rPr>
        <w:t xml:space="preserve"> ich </w:t>
      </w:r>
      <w:r w:rsidR="00647E45" w:rsidRPr="00D70DD8">
        <w:rPr>
          <w:rFonts w:ascii="Times New Roman" w:hAnsi="Times New Roman" w:cs="Times New Roman"/>
          <w:sz w:val="24"/>
          <w:szCs w:val="24"/>
        </w:rPr>
        <w:t>gospodarstwa domowe</w:t>
      </w:r>
      <w:r w:rsidRPr="00D70DD8">
        <w:rPr>
          <w:rFonts w:ascii="Times New Roman" w:hAnsi="Times New Roman" w:cs="Times New Roman"/>
          <w:sz w:val="24"/>
          <w:szCs w:val="24"/>
        </w:rPr>
        <w:t xml:space="preserve">, ponieważ </w:t>
      </w:r>
      <w:r w:rsidRPr="00D70DD8">
        <w:rPr>
          <w:rFonts w:ascii="Times New Roman" w:eastAsia="SimSun" w:hAnsi="Times New Roman" w:cs="Times New Roman"/>
          <w:bCs/>
          <w:kern w:val="3"/>
          <w:sz w:val="24"/>
          <w:szCs w:val="24"/>
          <w:lang w:eastAsia="hi-IN" w:bidi="hi-IN"/>
        </w:rPr>
        <w:t xml:space="preserve">ma na celu wprowadzenie rozwiązań wychodzących naprzeciw oczekiwaniom funkcjonariuszy w zakresie poprawy zabezpieczenia ich potrzeb mieszkaniowych, wzorowanych na rozwiązaniach obowiązujących w Siłach Zbrojnych Rzeczypospolitej Polskiej, </w:t>
      </w:r>
      <w:r w:rsidRPr="00D70DD8">
        <w:rPr>
          <w:rFonts w:ascii="Times New Roman" w:eastAsia="Times New Roman" w:hAnsi="Times New Roman" w:cs="Times New Roman"/>
          <w:sz w:val="24"/>
          <w:szCs w:val="24"/>
          <w:lang w:eastAsia="pl-PL"/>
        </w:rPr>
        <w:t xml:space="preserve">które mają stanowić realne wsparcie dla funkcjonariuszy służb mundurowych oraz ich rodzin. </w:t>
      </w:r>
      <w:r w:rsidR="00206660" w:rsidRPr="00D70DD8">
        <w:rPr>
          <w:rFonts w:ascii="Times New Roman" w:eastAsia="Times New Roman" w:hAnsi="Times New Roman" w:cs="Times New Roman"/>
          <w:sz w:val="24"/>
          <w:szCs w:val="24"/>
          <w:lang w:eastAsia="pl-PL"/>
        </w:rPr>
        <w:t>Cel p</w:t>
      </w:r>
      <w:r w:rsidRPr="00D70DD8">
        <w:rPr>
          <w:rFonts w:ascii="Times New Roman" w:eastAsia="Times New Roman" w:hAnsi="Times New Roman" w:cs="Times New Roman"/>
          <w:sz w:val="24"/>
          <w:szCs w:val="24"/>
          <w:lang w:eastAsia="pl-PL"/>
        </w:rPr>
        <w:t>rojektowan</w:t>
      </w:r>
      <w:r w:rsidR="00206660" w:rsidRPr="00D70DD8">
        <w:rPr>
          <w:rFonts w:ascii="Times New Roman" w:eastAsia="Times New Roman" w:hAnsi="Times New Roman" w:cs="Times New Roman"/>
          <w:sz w:val="24"/>
          <w:szCs w:val="24"/>
          <w:lang w:eastAsia="pl-PL"/>
        </w:rPr>
        <w:t>ej</w:t>
      </w:r>
      <w:r w:rsidRPr="00D70DD8">
        <w:rPr>
          <w:rFonts w:ascii="Times New Roman" w:eastAsia="Times New Roman" w:hAnsi="Times New Roman" w:cs="Times New Roman"/>
          <w:sz w:val="24"/>
          <w:szCs w:val="24"/>
          <w:lang w:eastAsia="pl-PL"/>
        </w:rPr>
        <w:t xml:space="preserve"> regulacj</w:t>
      </w:r>
      <w:r w:rsidR="00206660" w:rsidRPr="00D70DD8">
        <w:rPr>
          <w:rFonts w:ascii="Times New Roman" w:eastAsia="Times New Roman" w:hAnsi="Times New Roman" w:cs="Times New Roman"/>
          <w:sz w:val="24"/>
          <w:szCs w:val="24"/>
          <w:lang w:eastAsia="pl-PL"/>
        </w:rPr>
        <w:t>i</w:t>
      </w:r>
      <w:r w:rsidRPr="00D70DD8">
        <w:rPr>
          <w:rFonts w:ascii="Times New Roman" w:eastAsia="Times New Roman" w:hAnsi="Times New Roman" w:cs="Times New Roman"/>
          <w:sz w:val="24"/>
          <w:szCs w:val="24"/>
          <w:lang w:eastAsia="pl-PL"/>
        </w:rPr>
        <w:t>, wynika</w:t>
      </w:r>
      <w:r w:rsidR="00206660" w:rsidRPr="00D70DD8">
        <w:rPr>
          <w:rFonts w:ascii="Times New Roman" w:eastAsia="Times New Roman" w:hAnsi="Times New Roman" w:cs="Times New Roman"/>
          <w:sz w:val="24"/>
          <w:szCs w:val="24"/>
          <w:lang w:eastAsia="pl-PL"/>
        </w:rPr>
        <w:t>jący m.in.</w:t>
      </w:r>
      <w:r w:rsidRPr="00D70DD8">
        <w:rPr>
          <w:rFonts w:ascii="Times New Roman" w:eastAsia="Times New Roman" w:hAnsi="Times New Roman" w:cs="Times New Roman"/>
          <w:sz w:val="24"/>
          <w:szCs w:val="24"/>
          <w:lang w:eastAsia="pl-PL"/>
        </w:rPr>
        <w:t xml:space="preserve"> z potrzeby zapewnienia stabilności kadrowej oraz zwiększenia atrakcyjności służby w formacjach odpowiedzialnych za bezpieczeństwo publiczne</w:t>
      </w:r>
      <w:r w:rsidRPr="00D70DD8">
        <w:rPr>
          <w:rFonts w:ascii="Times New Roman" w:eastAsia="SimSun" w:hAnsi="Times New Roman" w:cs="Times New Roman"/>
          <w:bCs/>
          <w:kern w:val="3"/>
          <w:sz w:val="24"/>
          <w:szCs w:val="24"/>
          <w:lang w:eastAsia="hi-IN" w:bidi="hi-IN"/>
        </w:rPr>
        <w:t>,</w:t>
      </w:r>
      <w:r w:rsidR="00800DD8" w:rsidRPr="00D70DD8">
        <w:rPr>
          <w:rFonts w:ascii="Times New Roman" w:hAnsi="Times New Roman" w:cs="Times New Roman"/>
          <w:sz w:val="24"/>
          <w:szCs w:val="24"/>
        </w:rPr>
        <w:t xml:space="preserve"> harmonizuje z </w:t>
      </w:r>
      <w:r w:rsidR="00206660" w:rsidRPr="00D70DD8">
        <w:rPr>
          <w:rFonts w:ascii="Times New Roman" w:hAnsi="Times New Roman" w:cs="Times New Roman"/>
          <w:sz w:val="24"/>
          <w:szCs w:val="24"/>
        </w:rPr>
        <w:t>założeniami Programu polskiej prezydencji w Radzie Unii Europejskiej w pierwszej połowie 2025 r., w szczególności w zakresie zapewnienia bezpieczeństwa wewnętrznego</w:t>
      </w:r>
      <w:r w:rsidR="00206660" w:rsidRPr="00D70DD8">
        <w:rPr>
          <w:rFonts w:ascii="Times New Roman" w:eastAsia="SimSun" w:hAnsi="Times New Roman" w:cs="Times New Roman"/>
          <w:bCs/>
          <w:kern w:val="3"/>
          <w:sz w:val="24"/>
          <w:szCs w:val="24"/>
          <w:lang w:eastAsia="hi-IN" w:bidi="hi-IN"/>
        </w:rPr>
        <w:t xml:space="preserve"> i jako taki</w:t>
      </w:r>
      <w:r w:rsidRPr="00D70DD8">
        <w:rPr>
          <w:rFonts w:ascii="Times New Roman" w:eastAsia="SimSun" w:hAnsi="Times New Roman" w:cs="Times New Roman"/>
          <w:bCs/>
          <w:kern w:val="3"/>
          <w:sz w:val="24"/>
          <w:szCs w:val="24"/>
          <w:lang w:eastAsia="hi-IN" w:bidi="hi-IN"/>
        </w:rPr>
        <w:t xml:space="preserve"> przełoży się na jej pozytywny wpływ na </w:t>
      </w:r>
      <w:r w:rsidRPr="00D70DD8">
        <w:rPr>
          <w:rFonts w:ascii="Times New Roman" w:hAnsi="Times New Roman" w:cs="Times New Roman"/>
          <w:sz w:val="24"/>
          <w:szCs w:val="24"/>
        </w:rPr>
        <w:t xml:space="preserve">obywateli. </w:t>
      </w:r>
    </w:p>
    <w:p w14:paraId="76AC48C8" w14:textId="77777777" w:rsidR="00647E45" w:rsidRPr="00D70DD8" w:rsidRDefault="00A66E5C" w:rsidP="001A53F0">
      <w:pPr>
        <w:spacing w:after="0" w:line="360" w:lineRule="auto"/>
        <w:jc w:val="both"/>
        <w:rPr>
          <w:rFonts w:ascii="Times New Roman" w:eastAsia="Times" w:hAnsi="Times New Roman" w:cs="Times New Roman"/>
          <w:sz w:val="24"/>
          <w:szCs w:val="24"/>
        </w:rPr>
      </w:pPr>
      <w:r w:rsidRPr="00D70DD8">
        <w:rPr>
          <w:rFonts w:ascii="Times New Roman" w:hAnsi="Times New Roman" w:cs="Times New Roman"/>
          <w:sz w:val="24"/>
          <w:szCs w:val="24"/>
        </w:rPr>
        <w:t xml:space="preserve">Projekt ustawy, stosownie do wymogów art. 5 ustawy z dnia 7 lipca 2005 r. o działalności lobbingowej w procesie </w:t>
      </w:r>
      <w:r w:rsidR="00A53B0A" w:rsidRPr="00D70DD8">
        <w:rPr>
          <w:rFonts w:ascii="Times New Roman" w:hAnsi="Times New Roman" w:cs="Times New Roman"/>
          <w:sz w:val="24"/>
          <w:szCs w:val="24"/>
        </w:rPr>
        <w:t>stanowienia prawa (Dz. U. z 2025 r. poz. 677) oraz zgodnie z § 52 ust. </w:t>
      </w:r>
      <w:r w:rsidRPr="00D70DD8">
        <w:rPr>
          <w:rFonts w:ascii="Times New Roman" w:hAnsi="Times New Roman" w:cs="Times New Roman"/>
          <w:sz w:val="24"/>
          <w:szCs w:val="24"/>
        </w:rPr>
        <w:t xml:space="preserve">1 uchwały nr 190 Rady Ministrów z dnia 29 października 2013 r. </w:t>
      </w:r>
      <w:r w:rsidRPr="00D70DD8">
        <w:rPr>
          <w:rFonts w:ascii="Times New Roman" w:hAnsi="Times New Roman" w:cs="Times New Roman"/>
          <w:sz w:val="24"/>
          <w:szCs w:val="24"/>
        </w:rPr>
        <w:sym w:font="Symbol" w:char="F02D"/>
      </w:r>
      <w:r w:rsidRPr="00D70DD8">
        <w:rPr>
          <w:rFonts w:ascii="Times New Roman" w:hAnsi="Times New Roman" w:cs="Times New Roman"/>
          <w:sz w:val="24"/>
          <w:szCs w:val="24"/>
        </w:rPr>
        <w:t xml:space="preserve"> Regulamin pracy Rady Ministrów (M. P. z </w:t>
      </w:r>
      <w:r w:rsidR="00CD14E5" w:rsidRPr="00D70DD8">
        <w:rPr>
          <w:rFonts w:ascii="Times New Roman" w:hAnsi="Times New Roman" w:cs="Times New Roman"/>
          <w:sz w:val="24"/>
          <w:szCs w:val="24"/>
        </w:rPr>
        <w:t xml:space="preserve">2024 r. poz. 806, z </w:t>
      </w:r>
      <w:proofErr w:type="spellStart"/>
      <w:r w:rsidR="00CD14E5" w:rsidRPr="00D70DD8">
        <w:rPr>
          <w:rFonts w:ascii="Times New Roman" w:hAnsi="Times New Roman" w:cs="Times New Roman"/>
          <w:sz w:val="24"/>
          <w:szCs w:val="24"/>
        </w:rPr>
        <w:t>późn</w:t>
      </w:r>
      <w:proofErr w:type="spellEnd"/>
      <w:r w:rsidR="00CD14E5" w:rsidRPr="00D70DD8">
        <w:rPr>
          <w:rFonts w:ascii="Times New Roman" w:hAnsi="Times New Roman" w:cs="Times New Roman"/>
          <w:sz w:val="24"/>
          <w:szCs w:val="24"/>
        </w:rPr>
        <w:t xml:space="preserve">. zm.), </w:t>
      </w:r>
      <w:r w:rsidRPr="00D70DD8">
        <w:rPr>
          <w:rFonts w:ascii="Times New Roman" w:hAnsi="Times New Roman" w:cs="Times New Roman"/>
          <w:sz w:val="24"/>
          <w:szCs w:val="24"/>
        </w:rPr>
        <w:t>został udostępniony w Biuletynie Informacji Publicznej Rządowego Centrum Legislacji</w:t>
      </w:r>
      <w:r w:rsidR="00207452" w:rsidRPr="00D70DD8">
        <w:rPr>
          <w:rFonts w:ascii="Times New Roman" w:eastAsia="Times" w:hAnsi="Times New Roman" w:cs="Times New Roman"/>
          <w:sz w:val="24"/>
          <w:szCs w:val="24"/>
        </w:rPr>
        <w:t>.</w:t>
      </w:r>
      <w:r w:rsidR="00A53B0A" w:rsidRPr="00D70DD8">
        <w:rPr>
          <w:rFonts w:ascii="Times New Roman" w:eastAsia="Times" w:hAnsi="Times New Roman" w:cs="Times New Roman"/>
          <w:sz w:val="24"/>
          <w:szCs w:val="24"/>
        </w:rPr>
        <w:t xml:space="preserve"> W trybie ww. u</w:t>
      </w:r>
      <w:r w:rsidR="0094319B" w:rsidRPr="00D70DD8">
        <w:rPr>
          <w:rFonts w:ascii="Times New Roman" w:eastAsia="Times" w:hAnsi="Times New Roman" w:cs="Times New Roman"/>
          <w:sz w:val="24"/>
          <w:szCs w:val="24"/>
        </w:rPr>
        <w:t xml:space="preserve">stawy uwag do projektu nie zgłoszono. </w:t>
      </w:r>
    </w:p>
    <w:p w14:paraId="4A710D01" w14:textId="77777777" w:rsidR="00637316" w:rsidRPr="00083ABA" w:rsidRDefault="00033BFF" w:rsidP="00A32AA4">
      <w:pPr>
        <w:spacing w:after="0" w:line="360" w:lineRule="auto"/>
        <w:jc w:val="both"/>
        <w:rPr>
          <w:rFonts w:ascii="Times New Roman" w:eastAsia="Times" w:hAnsi="Times New Roman" w:cs="Times New Roman"/>
          <w:sz w:val="24"/>
          <w:szCs w:val="24"/>
        </w:rPr>
      </w:pPr>
      <w:r w:rsidRPr="00D70DD8">
        <w:rPr>
          <w:rFonts w:ascii="Times New Roman" w:eastAsia="Times" w:hAnsi="Times New Roman" w:cs="Times New Roman"/>
          <w:sz w:val="24"/>
          <w:szCs w:val="24"/>
        </w:rPr>
        <w:t xml:space="preserve">Projekt nie </w:t>
      </w:r>
      <w:r w:rsidR="00FA34BA" w:rsidRPr="00D70DD8">
        <w:rPr>
          <w:rFonts w:ascii="Times New Roman" w:eastAsia="Times" w:hAnsi="Times New Roman" w:cs="Times New Roman"/>
          <w:sz w:val="24"/>
          <w:szCs w:val="24"/>
        </w:rPr>
        <w:t>podlegał dokonaniu oceny OSR przez koordynato</w:t>
      </w:r>
      <w:r w:rsidRPr="00D70DD8">
        <w:rPr>
          <w:rFonts w:ascii="Times New Roman" w:eastAsia="Times" w:hAnsi="Times New Roman" w:cs="Times New Roman"/>
          <w:sz w:val="24"/>
          <w:szCs w:val="24"/>
        </w:rPr>
        <w:t>ra OSR w trybie § 32 uchwały nr </w:t>
      </w:r>
      <w:r w:rsidR="00FA34BA" w:rsidRPr="00D70DD8">
        <w:rPr>
          <w:rFonts w:ascii="Times New Roman" w:eastAsia="Times" w:hAnsi="Times New Roman" w:cs="Times New Roman"/>
          <w:sz w:val="24"/>
          <w:szCs w:val="24"/>
        </w:rPr>
        <w:t>190 Rady Ministrów z dnia 29 października 2013 r. – Regulamin pracy Rady Ministrów.</w:t>
      </w:r>
    </w:p>
    <w:p w14:paraId="6E0CAC03" w14:textId="77777777" w:rsidR="00206660" w:rsidRPr="00083ABA" w:rsidRDefault="00206660" w:rsidP="001A53F0">
      <w:pPr>
        <w:pStyle w:val="ZARTzmartartykuempunktem"/>
        <w:ind w:left="0" w:firstLine="0"/>
        <w:rPr>
          <w:rFonts w:ascii="Times New Roman" w:eastAsia="Times New Roman" w:hAnsi="Times New Roman" w:cs="Times New Roman"/>
          <w:szCs w:val="24"/>
        </w:rPr>
      </w:pPr>
    </w:p>
    <w:sectPr w:rsidR="00206660" w:rsidRPr="00083ABA" w:rsidSect="00E706DF">
      <w:headerReference w:type="default" r:id="rId9"/>
      <w:footerReference w:type="default" r:id="rId10"/>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12CE" w14:textId="77777777" w:rsidR="00876CB3" w:rsidRDefault="00876CB3" w:rsidP="00A0663B">
      <w:pPr>
        <w:spacing w:after="0" w:line="240" w:lineRule="auto"/>
      </w:pPr>
      <w:r>
        <w:separator/>
      </w:r>
    </w:p>
  </w:endnote>
  <w:endnote w:type="continuationSeparator" w:id="0">
    <w:p w14:paraId="0A20E007" w14:textId="77777777" w:rsidR="00876CB3" w:rsidRDefault="00876CB3" w:rsidP="00A0663B">
      <w:pPr>
        <w:spacing w:after="0" w:line="240" w:lineRule="auto"/>
      </w:pPr>
      <w:r>
        <w:continuationSeparator/>
      </w:r>
    </w:p>
  </w:endnote>
  <w:endnote w:type="continuationNotice" w:id="1">
    <w:p w14:paraId="515AA165" w14:textId="77777777" w:rsidR="00876CB3" w:rsidRDefault="00876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
    <w:altName w:val="Times New Roman"/>
    <w:charset w:val="EE"/>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sig w:usb0="00000007" w:usb1="00000000" w:usb2="00000000" w:usb3="00000000" w:csb0="00000003" w:csb1="00000000"/>
  </w:font>
  <w:font w:name="Calibri-Bol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68830"/>
      <w:docPartObj>
        <w:docPartGallery w:val="Page Numbers (Bottom of Page)"/>
        <w:docPartUnique/>
      </w:docPartObj>
    </w:sdtPr>
    <w:sdtEndPr>
      <w:rPr>
        <w:rFonts w:ascii="Times New Roman" w:hAnsi="Times New Roman" w:cs="Times New Roman"/>
        <w:sz w:val="24"/>
        <w:szCs w:val="24"/>
      </w:rPr>
    </w:sdtEndPr>
    <w:sdtContent>
      <w:p w14:paraId="495D578F" w14:textId="77777777" w:rsidR="005372C2" w:rsidRPr="00207452" w:rsidRDefault="00246C9E">
        <w:pPr>
          <w:pStyle w:val="Stopka"/>
          <w:jc w:val="center"/>
          <w:rPr>
            <w:rFonts w:ascii="Times New Roman" w:hAnsi="Times New Roman" w:cs="Times New Roman"/>
            <w:sz w:val="24"/>
            <w:szCs w:val="24"/>
          </w:rPr>
        </w:pPr>
        <w:r w:rsidRPr="00207452">
          <w:rPr>
            <w:rFonts w:ascii="Times New Roman" w:hAnsi="Times New Roman" w:cs="Times New Roman"/>
            <w:sz w:val="24"/>
            <w:szCs w:val="24"/>
          </w:rPr>
          <w:fldChar w:fldCharType="begin"/>
        </w:r>
        <w:r w:rsidR="005372C2" w:rsidRPr="00207452">
          <w:rPr>
            <w:rFonts w:ascii="Times New Roman" w:hAnsi="Times New Roman" w:cs="Times New Roman"/>
            <w:sz w:val="24"/>
            <w:szCs w:val="24"/>
          </w:rPr>
          <w:instrText>PAGE   \* MERGEFORMAT</w:instrText>
        </w:r>
        <w:r w:rsidRPr="00207452">
          <w:rPr>
            <w:rFonts w:ascii="Times New Roman" w:hAnsi="Times New Roman" w:cs="Times New Roman"/>
            <w:sz w:val="24"/>
            <w:szCs w:val="24"/>
          </w:rPr>
          <w:fldChar w:fldCharType="separate"/>
        </w:r>
        <w:r w:rsidR="006E3B14">
          <w:rPr>
            <w:rFonts w:ascii="Times New Roman" w:hAnsi="Times New Roman" w:cs="Times New Roman"/>
            <w:noProof/>
            <w:sz w:val="24"/>
            <w:szCs w:val="24"/>
          </w:rPr>
          <w:t>22</w:t>
        </w:r>
        <w:r w:rsidRPr="00207452">
          <w:rPr>
            <w:rFonts w:ascii="Times New Roman" w:hAnsi="Times New Roman" w:cs="Times New Roman"/>
            <w:sz w:val="24"/>
            <w:szCs w:val="24"/>
          </w:rPr>
          <w:fldChar w:fldCharType="end"/>
        </w:r>
      </w:p>
    </w:sdtContent>
  </w:sdt>
  <w:p w14:paraId="1CF4E869" w14:textId="77777777" w:rsidR="005372C2" w:rsidRDefault="005372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24A3" w14:textId="77777777" w:rsidR="00876CB3" w:rsidRDefault="00876CB3" w:rsidP="00A0663B">
      <w:pPr>
        <w:spacing w:after="0" w:line="240" w:lineRule="auto"/>
      </w:pPr>
      <w:r>
        <w:separator/>
      </w:r>
    </w:p>
  </w:footnote>
  <w:footnote w:type="continuationSeparator" w:id="0">
    <w:p w14:paraId="6132E735" w14:textId="77777777" w:rsidR="00876CB3" w:rsidRDefault="00876CB3" w:rsidP="00A0663B">
      <w:pPr>
        <w:spacing w:after="0" w:line="240" w:lineRule="auto"/>
      </w:pPr>
      <w:r>
        <w:continuationSeparator/>
      </w:r>
    </w:p>
  </w:footnote>
  <w:footnote w:type="continuationNotice" w:id="1">
    <w:p w14:paraId="4A4D59D5" w14:textId="77777777" w:rsidR="00876CB3" w:rsidRDefault="00876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A4DB" w14:textId="77777777" w:rsidR="005372C2" w:rsidRDefault="005372C2">
    <w:pPr>
      <w:pStyle w:val="Nagwek"/>
      <w:jc w:val="center"/>
    </w:pPr>
  </w:p>
  <w:p w14:paraId="78645712" w14:textId="77777777" w:rsidR="005372C2" w:rsidRDefault="005372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A081076"/>
    <w:name w:val="WW8Num2"/>
    <w:lvl w:ilvl="0">
      <w:start w:val="1"/>
      <w:numFmt w:val="decimal"/>
      <w:lvlText w:val="%1)"/>
      <w:lvlJc w:val="left"/>
      <w:pPr>
        <w:tabs>
          <w:tab w:val="num" w:pos="0"/>
        </w:tabs>
        <w:ind w:left="1080" w:hanging="360"/>
      </w:pPr>
      <w:rPr>
        <w:rFonts w:ascii="Times New Roman" w:hAnsi="Times New Roman" w:cs="Times New Roman" w:hint="default"/>
        <w:i w:val="0"/>
        <w:iCs w:val="0"/>
        <w:sz w:val="24"/>
        <w:szCs w:val="24"/>
        <w:shd w:val="clear" w:color="auto" w:fil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3"/>
    <w:multiLevelType w:val="singleLevel"/>
    <w:tmpl w:val="7DBC1C1E"/>
    <w:name w:val="WW8Num3"/>
    <w:lvl w:ilvl="0">
      <w:start w:val="1"/>
      <w:numFmt w:val="lowerLetter"/>
      <w:lvlText w:val="%1)"/>
      <w:lvlJc w:val="left"/>
      <w:pPr>
        <w:tabs>
          <w:tab w:val="num" w:pos="0"/>
        </w:tabs>
        <w:ind w:left="1211" w:hanging="360"/>
      </w:pPr>
      <w:rPr>
        <w:rFonts w:cs="Times New Roman" w:hint="default"/>
        <w:i w:val="0"/>
        <w:iCs w:val="0"/>
      </w:rPr>
    </w:lvl>
  </w:abstractNum>
  <w:abstractNum w:abstractNumId="2" w15:restartNumberingAfterBreak="0">
    <w:nsid w:val="00000004"/>
    <w:multiLevelType w:val="singleLevel"/>
    <w:tmpl w:val="06CAC87C"/>
    <w:name w:val="WW8Num4"/>
    <w:lvl w:ilvl="0">
      <w:start w:val="1"/>
      <w:numFmt w:val="decimal"/>
      <w:lvlText w:val="%1)"/>
      <w:lvlJc w:val="left"/>
      <w:pPr>
        <w:tabs>
          <w:tab w:val="num" w:pos="0"/>
        </w:tabs>
        <w:ind w:left="2563" w:hanging="360"/>
      </w:pPr>
      <w:rPr>
        <w:rFonts w:cs="Times New Roman" w:hint="default"/>
        <w:i w:val="0"/>
        <w:iCs w:val="0"/>
        <w:sz w:val="24"/>
        <w:szCs w:val="24"/>
        <w:shd w:val="clear" w:color="auto" w:fill="auto"/>
      </w:r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A" w:hint="default"/>
        <w:i w:val="0"/>
        <w:iCs w:val="0"/>
        <w:sz w:val="24"/>
        <w:szCs w:val="24"/>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09"/>
        </w:tabs>
        <w:ind w:left="720" w:hanging="360"/>
      </w:pPr>
      <w:rPr>
        <w:rFonts w:cs="A" w:hint="default"/>
        <w:color w:val="000000"/>
        <w:shd w:val="clear" w:color="auto" w:fill="FFFF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 w:hAnsi="A" w:cs="A" w:hint="default"/>
        <w:b/>
        <w:i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b w:val="0"/>
        <w:i w:val="0"/>
        <w:color w:val="00000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709"/>
        </w:tabs>
        <w:ind w:left="720" w:hanging="360"/>
      </w:pPr>
      <w:rPr>
        <w:rFonts w:cs="Times New Roman"/>
        <w:b/>
        <w:i/>
        <w:iCs/>
        <w:strike w:val="0"/>
        <w:dstrike w:val="0"/>
        <w:color w:val="000000"/>
        <w:shd w:val="clear" w:color="auto" w:fill="FFFF00"/>
      </w:r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A" w:hint="default"/>
        <w:b w:val="0"/>
        <w:bCs/>
        <w:i w:val="0"/>
        <w:strike/>
        <w:color w:val="000000"/>
        <w:shd w:val="clear" w:color="auto" w:fill="FFFF00"/>
      </w:rPr>
    </w:lvl>
    <w:lvl w:ilvl="1">
      <w:start w:val="1"/>
      <w:numFmt w:val="decimal"/>
      <w:lvlText w:val="%2)"/>
      <w:lvlJc w:val="left"/>
      <w:pPr>
        <w:tabs>
          <w:tab w:val="num" w:pos="1080"/>
        </w:tabs>
        <w:ind w:left="1080" w:hanging="360"/>
      </w:pPr>
      <w:rPr>
        <w:rFonts w:cs="Times New Roman"/>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singleLevel"/>
    <w:tmpl w:val="0000000E"/>
    <w:name w:val="WW8Num14"/>
    <w:lvl w:ilvl="0">
      <w:start w:val="1"/>
      <w:numFmt w:val="lowerLetter"/>
      <w:lvlText w:val="%1)"/>
      <w:lvlJc w:val="left"/>
      <w:pPr>
        <w:tabs>
          <w:tab w:val="num" w:pos="0"/>
        </w:tabs>
        <w:ind w:left="1069" w:hanging="360"/>
      </w:pPr>
      <w:rPr>
        <w:rFonts w:cs="A"/>
        <w:b w:val="0"/>
        <w:i/>
        <w:color w:val="000000"/>
        <w:shd w:val="clear" w:color="auto" w:fill="FFFF00"/>
      </w:rPr>
    </w:lvl>
  </w:abstractNum>
  <w:abstractNum w:abstractNumId="10" w15:restartNumberingAfterBreak="0">
    <w:nsid w:val="0000000F"/>
    <w:multiLevelType w:val="singleLevel"/>
    <w:tmpl w:val="0000000F"/>
    <w:name w:val="WW8Num15"/>
    <w:lvl w:ilvl="0">
      <w:start w:val="1"/>
      <w:numFmt w:val="decimal"/>
      <w:lvlText w:val="%1)"/>
      <w:lvlJc w:val="left"/>
      <w:pPr>
        <w:tabs>
          <w:tab w:val="num" w:pos="-796"/>
        </w:tabs>
        <w:ind w:left="644" w:hanging="360"/>
      </w:pPr>
      <w:rPr>
        <w:rFonts w:eastAsia="SimSun" w:cs="A" w:hint="default"/>
        <w:b/>
        <w:bCs/>
        <w:i w:val="0"/>
        <w:color w:val="auto"/>
        <w:szCs w:val="24"/>
        <w:shd w:val="clear" w:color="auto" w:fill="FFFF00"/>
      </w:rPr>
    </w:lvl>
  </w:abstractNum>
  <w:abstractNum w:abstractNumId="11" w15:restartNumberingAfterBreak="0">
    <w:nsid w:val="00000010"/>
    <w:multiLevelType w:val="singleLevel"/>
    <w:tmpl w:val="00000010"/>
    <w:name w:val="WW8Num16"/>
    <w:lvl w:ilvl="0">
      <w:start w:val="1"/>
      <w:numFmt w:val="decimal"/>
      <w:lvlText w:val="%1)"/>
      <w:lvlJc w:val="left"/>
      <w:pPr>
        <w:tabs>
          <w:tab w:val="num" w:pos="0"/>
        </w:tabs>
        <w:ind w:left="1440" w:hanging="360"/>
      </w:pPr>
      <w:rPr>
        <w:rFonts w:ascii="Times New Roman" w:eastAsia="SimSun" w:hAnsi="Times New Roman" w:cs="Times New Roman"/>
        <w:i w:val="0"/>
        <w:color w:val="000000"/>
        <w:szCs w:val="24"/>
      </w:rPr>
    </w:lvl>
  </w:abstractNum>
  <w:abstractNum w:abstractNumId="12" w15:restartNumberingAfterBreak="0">
    <w:nsid w:val="00000012"/>
    <w:multiLevelType w:val="singleLevel"/>
    <w:tmpl w:val="57BACB6A"/>
    <w:name w:val="WW8Num18"/>
    <w:lvl w:ilvl="0">
      <w:start w:val="1"/>
      <w:numFmt w:val="lowerLetter"/>
      <w:lvlText w:val="%1)"/>
      <w:lvlJc w:val="left"/>
      <w:pPr>
        <w:tabs>
          <w:tab w:val="num" w:pos="208"/>
        </w:tabs>
        <w:ind w:left="1637" w:hanging="360"/>
      </w:pPr>
      <w:rPr>
        <w:rFonts w:ascii="Times New Roman" w:eastAsiaTheme="minorHAnsi" w:hAnsi="Times New Roman" w:cs="Times New Roman"/>
        <w:iCs/>
        <w:color w:val="000000"/>
        <w:shd w:val="clear" w:color="auto" w:fill="FFFF00"/>
      </w:rPr>
    </w:lvl>
  </w:abstractNum>
  <w:abstractNum w:abstractNumId="13" w15:restartNumberingAfterBreak="0">
    <w:nsid w:val="00000013"/>
    <w:multiLevelType w:val="singleLevel"/>
    <w:tmpl w:val="00000013"/>
    <w:name w:val="WW8Num19"/>
    <w:lvl w:ilvl="0">
      <w:start w:val="1"/>
      <w:numFmt w:val="decimal"/>
      <w:lvlText w:val="%1)"/>
      <w:lvlJc w:val="left"/>
      <w:pPr>
        <w:tabs>
          <w:tab w:val="num" w:pos="0"/>
        </w:tabs>
        <w:ind w:left="1429" w:hanging="360"/>
      </w:pPr>
      <w:rPr>
        <w:rFonts w:cs="Times New Roman"/>
        <w:b/>
        <w:bCs/>
        <w:i w:val="0"/>
        <w:color w:val="000000"/>
      </w:rPr>
    </w:lvl>
  </w:abstractNum>
  <w:abstractNum w:abstractNumId="14" w15:restartNumberingAfterBreak="0">
    <w:nsid w:val="00000014"/>
    <w:multiLevelType w:val="singleLevel"/>
    <w:tmpl w:val="A6A46324"/>
    <w:name w:val="WW8Num20"/>
    <w:lvl w:ilvl="0">
      <w:start w:val="1"/>
      <w:numFmt w:val="decimal"/>
      <w:lvlText w:val="%1)"/>
      <w:lvlJc w:val="left"/>
      <w:pPr>
        <w:tabs>
          <w:tab w:val="num" w:pos="0"/>
        </w:tabs>
        <w:ind w:left="1440" w:hanging="360"/>
      </w:pPr>
      <w:rPr>
        <w:rFonts w:eastAsia="SimSun" w:cs="Times New Roman"/>
        <w:b w:val="0"/>
        <w:bCs/>
        <w:color w:val="000000"/>
        <w:szCs w:val="24"/>
      </w:rPr>
    </w:lvl>
  </w:abstractNum>
  <w:abstractNum w:abstractNumId="15" w15:restartNumberingAfterBreak="0">
    <w:nsid w:val="00000015"/>
    <w:multiLevelType w:val="singleLevel"/>
    <w:tmpl w:val="00000015"/>
    <w:name w:val="WW8Num21"/>
    <w:lvl w:ilvl="0">
      <w:start w:val="1"/>
      <w:numFmt w:val="decimal"/>
      <w:lvlText w:val="%1)"/>
      <w:lvlJc w:val="left"/>
      <w:pPr>
        <w:tabs>
          <w:tab w:val="num" w:pos="709"/>
        </w:tabs>
        <w:ind w:left="720" w:hanging="360"/>
      </w:pPr>
      <w:rPr>
        <w:rFonts w:cs="Times New Roman"/>
        <w:b w:val="0"/>
        <w:i w:val="0"/>
        <w:color w:val="auto"/>
      </w:rPr>
    </w:lvl>
  </w:abstractNum>
  <w:abstractNum w:abstractNumId="16" w15:restartNumberingAfterBreak="0">
    <w:nsid w:val="00000016"/>
    <w:multiLevelType w:val="singleLevel"/>
    <w:tmpl w:val="00000016"/>
    <w:name w:val="WW8Num22"/>
    <w:lvl w:ilvl="0">
      <w:start w:val="2"/>
      <w:numFmt w:val="lowerLetter"/>
      <w:lvlText w:val="%1)"/>
      <w:lvlJc w:val="left"/>
      <w:pPr>
        <w:tabs>
          <w:tab w:val="num" w:pos="0"/>
        </w:tabs>
        <w:ind w:left="1211" w:hanging="360"/>
      </w:pPr>
      <w:rPr>
        <w:rFonts w:cs="Times New Roman"/>
        <w:i w:val="0"/>
        <w:color w:val="auto"/>
      </w:rPr>
    </w:lvl>
  </w:abstractNum>
  <w:abstractNum w:abstractNumId="17" w15:restartNumberingAfterBreak="0">
    <w:nsid w:val="00000017"/>
    <w:multiLevelType w:val="multilevel"/>
    <w:tmpl w:val="238ADD32"/>
    <w:name w:val="WW8Num23"/>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rPr>
        <w:rFonts w:eastAsia="Times New Roman" w:cs="Times New Roman"/>
        <w:i w:val="0"/>
        <w:color w:val="000000"/>
        <w:vertAlign w:val="sub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5A25673"/>
    <w:multiLevelType w:val="hybridMultilevel"/>
    <w:tmpl w:val="0610D1A0"/>
    <w:lvl w:ilvl="0" w:tplc="2F96020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0" w15:restartNumberingAfterBreak="0">
    <w:nsid w:val="083B73F3"/>
    <w:multiLevelType w:val="hybridMultilevel"/>
    <w:tmpl w:val="14A212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09815C00"/>
    <w:multiLevelType w:val="hybridMultilevel"/>
    <w:tmpl w:val="65D8AB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A8D73F8"/>
    <w:multiLevelType w:val="hybridMultilevel"/>
    <w:tmpl w:val="77DEF1F2"/>
    <w:lvl w:ilvl="0" w:tplc="42204764">
      <w:start w:val="1"/>
      <w:numFmt w:val="bullet"/>
      <w:lvlText w:val="—"/>
      <w:lvlJc w:val="left"/>
      <w:pPr>
        <w:ind w:left="108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AA876B4"/>
    <w:multiLevelType w:val="hybridMultilevel"/>
    <w:tmpl w:val="5A6433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D97732"/>
    <w:multiLevelType w:val="hybridMultilevel"/>
    <w:tmpl w:val="13C6E0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F07290"/>
    <w:multiLevelType w:val="hybridMultilevel"/>
    <w:tmpl w:val="6A9E880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49001A4"/>
    <w:multiLevelType w:val="hybridMultilevel"/>
    <w:tmpl w:val="18D617F8"/>
    <w:lvl w:ilvl="0" w:tplc="42204764">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48328F"/>
    <w:multiLevelType w:val="hybridMultilevel"/>
    <w:tmpl w:val="1F36AD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AE0"/>
    <w:multiLevelType w:val="hybridMultilevel"/>
    <w:tmpl w:val="7BBAEF14"/>
    <w:lvl w:ilvl="0" w:tplc="0415000F">
      <w:start w:val="1"/>
      <w:numFmt w:val="decimal"/>
      <w:lvlText w:val="%1."/>
      <w:lvlJc w:val="left"/>
      <w:pPr>
        <w:ind w:left="720" w:hanging="360"/>
      </w:pPr>
    </w:lvl>
    <w:lvl w:ilvl="1" w:tplc="8E8AC8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2E3900"/>
    <w:multiLevelType w:val="hybridMultilevel"/>
    <w:tmpl w:val="49D00F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0160755"/>
    <w:multiLevelType w:val="hybridMultilevel"/>
    <w:tmpl w:val="E97E21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2502F9"/>
    <w:multiLevelType w:val="hybridMultilevel"/>
    <w:tmpl w:val="B63EE48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426F68"/>
    <w:multiLevelType w:val="hybridMultilevel"/>
    <w:tmpl w:val="A0DCB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542B60"/>
    <w:multiLevelType w:val="hybridMultilevel"/>
    <w:tmpl w:val="75FA72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2782C8B"/>
    <w:multiLevelType w:val="hybridMultilevel"/>
    <w:tmpl w:val="E2A2E4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E61636"/>
    <w:multiLevelType w:val="hybridMultilevel"/>
    <w:tmpl w:val="1982F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0E097B"/>
    <w:multiLevelType w:val="hybridMultilevel"/>
    <w:tmpl w:val="B4B288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C965F91"/>
    <w:multiLevelType w:val="hybridMultilevel"/>
    <w:tmpl w:val="03CE7812"/>
    <w:lvl w:ilvl="0" w:tplc="B4827204">
      <w:start w:val="1"/>
      <w:numFmt w:val="upperRoman"/>
      <w:lvlText w:val="%1."/>
      <w:lvlJc w:val="right"/>
      <w:pPr>
        <w:ind w:left="360" w:hanging="360"/>
      </w:pPr>
      <w:rPr>
        <w:b/>
      </w:rPr>
    </w:lvl>
    <w:lvl w:ilvl="1" w:tplc="04150013">
      <w:start w:val="1"/>
      <w:numFmt w:val="upperRoman"/>
      <w:lvlText w:val="%2."/>
      <w:lvlJc w:val="right"/>
      <w:pPr>
        <w:ind w:left="1080" w:hanging="360"/>
      </w:pPr>
    </w:lvl>
    <w:lvl w:ilvl="2" w:tplc="A5C2A02A">
      <w:start w:val="1"/>
      <w:numFmt w:val="decimal"/>
      <w:lvlText w:val="%3)"/>
      <w:lvlJc w:val="left"/>
      <w:pPr>
        <w:ind w:left="2328" w:hanging="708"/>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B64396"/>
    <w:multiLevelType w:val="hybridMultilevel"/>
    <w:tmpl w:val="12500D04"/>
    <w:lvl w:ilvl="0" w:tplc="9D2C0646">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1D7268"/>
    <w:multiLevelType w:val="hybridMultilevel"/>
    <w:tmpl w:val="A0BCFB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7440CC"/>
    <w:multiLevelType w:val="hybridMultilevel"/>
    <w:tmpl w:val="392E15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43571A"/>
    <w:multiLevelType w:val="hybridMultilevel"/>
    <w:tmpl w:val="69CA0A7C"/>
    <w:lvl w:ilvl="0" w:tplc="983A80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9301338"/>
    <w:multiLevelType w:val="hybridMultilevel"/>
    <w:tmpl w:val="E76EED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53712F"/>
    <w:multiLevelType w:val="hybridMultilevel"/>
    <w:tmpl w:val="E33047A6"/>
    <w:lvl w:ilvl="0" w:tplc="04E2C778">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B805A3"/>
    <w:multiLevelType w:val="hybridMultilevel"/>
    <w:tmpl w:val="F2400D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6A27D5"/>
    <w:multiLevelType w:val="hybridMultilevel"/>
    <w:tmpl w:val="9E103BC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5285D21"/>
    <w:multiLevelType w:val="hybridMultilevel"/>
    <w:tmpl w:val="103E7A4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15:restartNumberingAfterBreak="0">
    <w:nsid w:val="79C138AF"/>
    <w:multiLevelType w:val="hybridMultilevel"/>
    <w:tmpl w:val="2104DC6C"/>
    <w:lvl w:ilvl="0" w:tplc="26387DCA">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8"/>
  </w:num>
  <w:num w:numId="3">
    <w:abstractNumId w:val="37"/>
  </w:num>
  <w:num w:numId="4">
    <w:abstractNumId w:val="35"/>
  </w:num>
  <w:num w:numId="5">
    <w:abstractNumId w:val="29"/>
  </w:num>
  <w:num w:numId="6">
    <w:abstractNumId w:val="21"/>
  </w:num>
  <w:num w:numId="7">
    <w:abstractNumId w:val="23"/>
  </w:num>
  <w:num w:numId="8">
    <w:abstractNumId w:val="30"/>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32"/>
  </w:num>
  <w:num w:numId="12">
    <w:abstractNumId w:val="41"/>
  </w:num>
  <w:num w:numId="13">
    <w:abstractNumId w:val="19"/>
  </w:num>
  <w:num w:numId="14">
    <w:abstractNumId w:val="46"/>
  </w:num>
  <w:num w:numId="15">
    <w:abstractNumId w:val="20"/>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3"/>
  </w:num>
  <w:num w:numId="20">
    <w:abstractNumId w:val="31"/>
  </w:num>
  <w:num w:numId="21">
    <w:abstractNumId w:val="38"/>
  </w:num>
  <w:num w:numId="22">
    <w:abstractNumId w:val="34"/>
  </w:num>
  <w:num w:numId="23">
    <w:abstractNumId w:val="43"/>
  </w:num>
  <w:num w:numId="24">
    <w:abstractNumId w:val="22"/>
  </w:num>
  <w:num w:numId="25">
    <w:abstractNumId w:val="39"/>
  </w:num>
  <w:num w:numId="26">
    <w:abstractNumId w:val="47"/>
  </w:num>
  <w:num w:numId="27">
    <w:abstractNumId w:val="40"/>
  </w:num>
  <w:num w:numId="28">
    <w:abstractNumId w:val="24"/>
  </w:num>
  <w:num w:numId="29">
    <w:abstractNumId w:val="26"/>
  </w:num>
  <w:num w:numId="30">
    <w:abstractNumId w:val="42"/>
  </w:num>
  <w:num w:numId="3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B2"/>
    <w:rsid w:val="000007A5"/>
    <w:rsid w:val="00005135"/>
    <w:rsid w:val="000077C1"/>
    <w:rsid w:val="0001222F"/>
    <w:rsid w:val="00017865"/>
    <w:rsid w:val="00020047"/>
    <w:rsid w:val="00025887"/>
    <w:rsid w:val="00026622"/>
    <w:rsid w:val="00033519"/>
    <w:rsid w:val="00033BFF"/>
    <w:rsid w:val="00040257"/>
    <w:rsid w:val="000452AF"/>
    <w:rsid w:val="00045D37"/>
    <w:rsid w:val="00050080"/>
    <w:rsid w:val="00051D01"/>
    <w:rsid w:val="00054622"/>
    <w:rsid w:val="00054A2B"/>
    <w:rsid w:val="00062EB7"/>
    <w:rsid w:val="00066C26"/>
    <w:rsid w:val="00067309"/>
    <w:rsid w:val="00071F60"/>
    <w:rsid w:val="00072714"/>
    <w:rsid w:val="00072D9C"/>
    <w:rsid w:val="00073203"/>
    <w:rsid w:val="000750CF"/>
    <w:rsid w:val="00080BEE"/>
    <w:rsid w:val="00083ABA"/>
    <w:rsid w:val="00087D8D"/>
    <w:rsid w:val="0009109E"/>
    <w:rsid w:val="0009640A"/>
    <w:rsid w:val="000A054D"/>
    <w:rsid w:val="000A3FC6"/>
    <w:rsid w:val="000A5C39"/>
    <w:rsid w:val="000C125E"/>
    <w:rsid w:val="000C1408"/>
    <w:rsid w:val="000C5AAD"/>
    <w:rsid w:val="000C5C29"/>
    <w:rsid w:val="000C6816"/>
    <w:rsid w:val="000D5C60"/>
    <w:rsid w:val="000D7E95"/>
    <w:rsid w:val="000E55DA"/>
    <w:rsid w:val="000E5AF0"/>
    <w:rsid w:val="000F5307"/>
    <w:rsid w:val="000F6DF2"/>
    <w:rsid w:val="000F7051"/>
    <w:rsid w:val="00105F1A"/>
    <w:rsid w:val="001111B6"/>
    <w:rsid w:val="001116B9"/>
    <w:rsid w:val="001128CB"/>
    <w:rsid w:val="00115718"/>
    <w:rsid w:val="001159D7"/>
    <w:rsid w:val="00115ADC"/>
    <w:rsid w:val="001208F8"/>
    <w:rsid w:val="00121CAE"/>
    <w:rsid w:val="001220A1"/>
    <w:rsid w:val="00122916"/>
    <w:rsid w:val="00122EFC"/>
    <w:rsid w:val="00124A29"/>
    <w:rsid w:val="00124B6C"/>
    <w:rsid w:val="00125EEE"/>
    <w:rsid w:val="00130B51"/>
    <w:rsid w:val="001356E9"/>
    <w:rsid w:val="00137DDD"/>
    <w:rsid w:val="001415B2"/>
    <w:rsid w:val="00141975"/>
    <w:rsid w:val="00141B70"/>
    <w:rsid w:val="00145F2F"/>
    <w:rsid w:val="00150AE3"/>
    <w:rsid w:val="00160BD8"/>
    <w:rsid w:val="00161E35"/>
    <w:rsid w:val="001659A7"/>
    <w:rsid w:val="0016793E"/>
    <w:rsid w:val="00171C5C"/>
    <w:rsid w:val="00172573"/>
    <w:rsid w:val="00174CB7"/>
    <w:rsid w:val="0017648A"/>
    <w:rsid w:val="001772CC"/>
    <w:rsid w:val="001858E2"/>
    <w:rsid w:val="0018638B"/>
    <w:rsid w:val="00190441"/>
    <w:rsid w:val="00193506"/>
    <w:rsid w:val="001946E5"/>
    <w:rsid w:val="00194E42"/>
    <w:rsid w:val="001955CC"/>
    <w:rsid w:val="001A05A8"/>
    <w:rsid w:val="001A1389"/>
    <w:rsid w:val="001A53F0"/>
    <w:rsid w:val="001A68FE"/>
    <w:rsid w:val="001B1235"/>
    <w:rsid w:val="001C1309"/>
    <w:rsid w:val="001C2245"/>
    <w:rsid w:val="001C2ADA"/>
    <w:rsid w:val="001C3E7A"/>
    <w:rsid w:val="001C5EF3"/>
    <w:rsid w:val="001C7CA2"/>
    <w:rsid w:val="001D16BD"/>
    <w:rsid w:val="001D5543"/>
    <w:rsid w:val="001E2E03"/>
    <w:rsid w:val="001E31E1"/>
    <w:rsid w:val="001E4F47"/>
    <w:rsid w:val="001F0961"/>
    <w:rsid w:val="001F1072"/>
    <w:rsid w:val="00201626"/>
    <w:rsid w:val="00202080"/>
    <w:rsid w:val="00205BA6"/>
    <w:rsid w:val="00206660"/>
    <w:rsid w:val="002067F2"/>
    <w:rsid w:val="00206D14"/>
    <w:rsid w:val="00207452"/>
    <w:rsid w:val="00211A30"/>
    <w:rsid w:val="002142F0"/>
    <w:rsid w:val="002161BA"/>
    <w:rsid w:val="00220ACB"/>
    <w:rsid w:val="00220CA9"/>
    <w:rsid w:val="002278B8"/>
    <w:rsid w:val="00227F6A"/>
    <w:rsid w:val="00235EFF"/>
    <w:rsid w:val="00237BF0"/>
    <w:rsid w:val="0024357B"/>
    <w:rsid w:val="00243CBA"/>
    <w:rsid w:val="00246C9E"/>
    <w:rsid w:val="00247966"/>
    <w:rsid w:val="002565AB"/>
    <w:rsid w:val="0026344A"/>
    <w:rsid w:val="00263EF2"/>
    <w:rsid w:val="002667BA"/>
    <w:rsid w:val="00267028"/>
    <w:rsid w:val="00275FA5"/>
    <w:rsid w:val="00276326"/>
    <w:rsid w:val="00281951"/>
    <w:rsid w:val="00282147"/>
    <w:rsid w:val="00283EA4"/>
    <w:rsid w:val="00291DC3"/>
    <w:rsid w:val="00294109"/>
    <w:rsid w:val="002946AE"/>
    <w:rsid w:val="00296855"/>
    <w:rsid w:val="002A4712"/>
    <w:rsid w:val="002B1478"/>
    <w:rsid w:val="002B1C89"/>
    <w:rsid w:val="002C1F99"/>
    <w:rsid w:val="002C549B"/>
    <w:rsid w:val="002C62D4"/>
    <w:rsid w:val="002D0251"/>
    <w:rsid w:val="002D247E"/>
    <w:rsid w:val="002D32D9"/>
    <w:rsid w:val="002D7E94"/>
    <w:rsid w:val="002E09E0"/>
    <w:rsid w:val="002E12B3"/>
    <w:rsid w:val="002E340D"/>
    <w:rsid w:val="002E4131"/>
    <w:rsid w:val="002F3113"/>
    <w:rsid w:val="002F3DB5"/>
    <w:rsid w:val="002F5CF5"/>
    <w:rsid w:val="003030B0"/>
    <w:rsid w:val="0030501B"/>
    <w:rsid w:val="00317540"/>
    <w:rsid w:val="003203FF"/>
    <w:rsid w:val="00320FBA"/>
    <w:rsid w:val="003218A9"/>
    <w:rsid w:val="00322802"/>
    <w:rsid w:val="0032472B"/>
    <w:rsid w:val="0032515E"/>
    <w:rsid w:val="00325651"/>
    <w:rsid w:val="00326872"/>
    <w:rsid w:val="00331FED"/>
    <w:rsid w:val="00332D67"/>
    <w:rsid w:val="00335ABE"/>
    <w:rsid w:val="00336100"/>
    <w:rsid w:val="0033677D"/>
    <w:rsid w:val="0034106A"/>
    <w:rsid w:val="003416D7"/>
    <w:rsid w:val="00345CDB"/>
    <w:rsid w:val="003550E1"/>
    <w:rsid w:val="00357494"/>
    <w:rsid w:val="0036530F"/>
    <w:rsid w:val="003654A0"/>
    <w:rsid w:val="00372F12"/>
    <w:rsid w:val="003751FA"/>
    <w:rsid w:val="003773D3"/>
    <w:rsid w:val="00380228"/>
    <w:rsid w:val="0038048F"/>
    <w:rsid w:val="003836EE"/>
    <w:rsid w:val="003838B3"/>
    <w:rsid w:val="00390C53"/>
    <w:rsid w:val="003913DD"/>
    <w:rsid w:val="0039571E"/>
    <w:rsid w:val="00395ED6"/>
    <w:rsid w:val="00397517"/>
    <w:rsid w:val="003A5F1C"/>
    <w:rsid w:val="003B0F70"/>
    <w:rsid w:val="003B1D57"/>
    <w:rsid w:val="003B320D"/>
    <w:rsid w:val="003B5B80"/>
    <w:rsid w:val="003B6D30"/>
    <w:rsid w:val="003B6D74"/>
    <w:rsid w:val="003B6EB8"/>
    <w:rsid w:val="003C26D1"/>
    <w:rsid w:val="003C2BAB"/>
    <w:rsid w:val="003D10CA"/>
    <w:rsid w:val="003D20FC"/>
    <w:rsid w:val="003D3816"/>
    <w:rsid w:val="003D38D2"/>
    <w:rsid w:val="003D4F90"/>
    <w:rsid w:val="003D4FBB"/>
    <w:rsid w:val="003E12FE"/>
    <w:rsid w:val="003E1745"/>
    <w:rsid w:val="003E5ADF"/>
    <w:rsid w:val="003E6699"/>
    <w:rsid w:val="003F05D4"/>
    <w:rsid w:val="003F2917"/>
    <w:rsid w:val="00401A40"/>
    <w:rsid w:val="00404C16"/>
    <w:rsid w:val="004073CC"/>
    <w:rsid w:val="0040755D"/>
    <w:rsid w:val="00413F16"/>
    <w:rsid w:val="00420161"/>
    <w:rsid w:val="00424B89"/>
    <w:rsid w:val="00425148"/>
    <w:rsid w:val="00425430"/>
    <w:rsid w:val="004259A1"/>
    <w:rsid w:val="00430245"/>
    <w:rsid w:val="0043269A"/>
    <w:rsid w:val="00434ED7"/>
    <w:rsid w:val="00434F03"/>
    <w:rsid w:val="00436B1B"/>
    <w:rsid w:val="00436FF6"/>
    <w:rsid w:val="004373EA"/>
    <w:rsid w:val="004411E4"/>
    <w:rsid w:val="00441AD4"/>
    <w:rsid w:val="00445F38"/>
    <w:rsid w:val="00446896"/>
    <w:rsid w:val="00447EB0"/>
    <w:rsid w:val="0045019D"/>
    <w:rsid w:val="004525EE"/>
    <w:rsid w:val="00453712"/>
    <w:rsid w:val="00454B29"/>
    <w:rsid w:val="004550EC"/>
    <w:rsid w:val="00455A60"/>
    <w:rsid w:val="00461391"/>
    <w:rsid w:val="00461F3C"/>
    <w:rsid w:val="00465832"/>
    <w:rsid w:val="00470FAE"/>
    <w:rsid w:val="00471CAB"/>
    <w:rsid w:val="004722FD"/>
    <w:rsid w:val="00476115"/>
    <w:rsid w:val="004767CE"/>
    <w:rsid w:val="004768BE"/>
    <w:rsid w:val="00477823"/>
    <w:rsid w:val="00482CB5"/>
    <w:rsid w:val="004856A8"/>
    <w:rsid w:val="00496929"/>
    <w:rsid w:val="004A0390"/>
    <w:rsid w:val="004A4586"/>
    <w:rsid w:val="004A5071"/>
    <w:rsid w:val="004A6C50"/>
    <w:rsid w:val="004A7182"/>
    <w:rsid w:val="004B1717"/>
    <w:rsid w:val="004B191C"/>
    <w:rsid w:val="004B2FD4"/>
    <w:rsid w:val="004B40AD"/>
    <w:rsid w:val="004C5975"/>
    <w:rsid w:val="004C5D3F"/>
    <w:rsid w:val="004D1000"/>
    <w:rsid w:val="004D4A81"/>
    <w:rsid w:val="004D56A9"/>
    <w:rsid w:val="004D7415"/>
    <w:rsid w:val="004E3574"/>
    <w:rsid w:val="004E3E04"/>
    <w:rsid w:val="004F033B"/>
    <w:rsid w:val="004F1145"/>
    <w:rsid w:val="004F300B"/>
    <w:rsid w:val="004F3CAF"/>
    <w:rsid w:val="004F55A2"/>
    <w:rsid w:val="004F5923"/>
    <w:rsid w:val="00500221"/>
    <w:rsid w:val="0050229E"/>
    <w:rsid w:val="00503AC6"/>
    <w:rsid w:val="005040AE"/>
    <w:rsid w:val="00504E97"/>
    <w:rsid w:val="0050774E"/>
    <w:rsid w:val="00521768"/>
    <w:rsid w:val="00521E99"/>
    <w:rsid w:val="00523784"/>
    <w:rsid w:val="00523FE7"/>
    <w:rsid w:val="00524AF3"/>
    <w:rsid w:val="00526D58"/>
    <w:rsid w:val="00526EF0"/>
    <w:rsid w:val="00531C09"/>
    <w:rsid w:val="00531D39"/>
    <w:rsid w:val="00533CBE"/>
    <w:rsid w:val="00533D05"/>
    <w:rsid w:val="0053525F"/>
    <w:rsid w:val="00536D62"/>
    <w:rsid w:val="005372C2"/>
    <w:rsid w:val="00541375"/>
    <w:rsid w:val="00542B93"/>
    <w:rsid w:val="0054450E"/>
    <w:rsid w:val="00544893"/>
    <w:rsid w:val="00544B81"/>
    <w:rsid w:val="0054706E"/>
    <w:rsid w:val="005500CC"/>
    <w:rsid w:val="00553106"/>
    <w:rsid w:val="00553B25"/>
    <w:rsid w:val="00560245"/>
    <w:rsid w:val="005603FC"/>
    <w:rsid w:val="00564A45"/>
    <w:rsid w:val="00564E9B"/>
    <w:rsid w:val="0056578E"/>
    <w:rsid w:val="00565983"/>
    <w:rsid w:val="00572E87"/>
    <w:rsid w:val="0057321D"/>
    <w:rsid w:val="00576902"/>
    <w:rsid w:val="00581BCA"/>
    <w:rsid w:val="005856E9"/>
    <w:rsid w:val="00585994"/>
    <w:rsid w:val="00591483"/>
    <w:rsid w:val="0059272B"/>
    <w:rsid w:val="00597978"/>
    <w:rsid w:val="005A0963"/>
    <w:rsid w:val="005A5943"/>
    <w:rsid w:val="005A658C"/>
    <w:rsid w:val="005B2CB9"/>
    <w:rsid w:val="005B3C31"/>
    <w:rsid w:val="005B4173"/>
    <w:rsid w:val="005B43A3"/>
    <w:rsid w:val="005C021E"/>
    <w:rsid w:val="005C0CE7"/>
    <w:rsid w:val="005C4448"/>
    <w:rsid w:val="005C4890"/>
    <w:rsid w:val="005C4EF0"/>
    <w:rsid w:val="005C6385"/>
    <w:rsid w:val="005C6A23"/>
    <w:rsid w:val="005C6EAA"/>
    <w:rsid w:val="005C771C"/>
    <w:rsid w:val="005D009B"/>
    <w:rsid w:val="005D5C3C"/>
    <w:rsid w:val="005D6609"/>
    <w:rsid w:val="005D716D"/>
    <w:rsid w:val="005E5DB6"/>
    <w:rsid w:val="005F3213"/>
    <w:rsid w:val="005F3387"/>
    <w:rsid w:val="0060036B"/>
    <w:rsid w:val="00600B82"/>
    <w:rsid w:val="00600DB8"/>
    <w:rsid w:val="0060208F"/>
    <w:rsid w:val="00602E63"/>
    <w:rsid w:val="00603278"/>
    <w:rsid w:val="00603BDB"/>
    <w:rsid w:val="006046B7"/>
    <w:rsid w:val="006052EC"/>
    <w:rsid w:val="00605B27"/>
    <w:rsid w:val="0060640C"/>
    <w:rsid w:val="0061016C"/>
    <w:rsid w:val="006106FC"/>
    <w:rsid w:val="00610B16"/>
    <w:rsid w:val="00611101"/>
    <w:rsid w:val="006162AC"/>
    <w:rsid w:val="00623427"/>
    <w:rsid w:val="006246E6"/>
    <w:rsid w:val="00630398"/>
    <w:rsid w:val="0063101F"/>
    <w:rsid w:val="006361A7"/>
    <w:rsid w:val="00637316"/>
    <w:rsid w:val="00640976"/>
    <w:rsid w:val="006421D5"/>
    <w:rsid w:val="00643589"/>
    <w:rsid w:val="00644030"/>
    <w:rsid w:val="006448E9"/>
    <w:rsid w:val="00647E45"/>
    <w:rsid w:val="0065021A"/>
    <w:rsid w:val="00650F58"/>
    <w:rsid w:val="006629C6"/>
    <w:rsid w:val="00662ED9"/>
    <w:rsid w:val="00667A4D"/>
    <w:rsid w:val="006721DB"/>
    <w:rsid w:val="006732D2"/>
    <w:rsid w:val="00673D72"/>
    <w:rsid w:val="00673F11"/>
    <w:rsid w:val="00674148"/>
    <w:rsid w:val="006852FF"/>
    <w:rsid w:val="00686C95"/>
    <w:rsid w:val="006870E1"/>
    <w:rsid w:val="00690512"/>
    <w:rsid w:val="00692349"/>
    <w:rsid w:val="0069249D"/>
    <w:rsid w:val="00695BF5"/>
    <w:rsid w:val="00697AF6"/>
    <w:rsid w:val="006A3FD8"/>
    <w:rsid w:val="006A76A9"/>
    <w:rsid w:val="006A7F36"/>
    <w:rsid w:val="006B0EBE"/>
    <w:rsid w:val="006B14D6"/>
    <w:rsid w:val="006B20B6"/>
    <w:rsid w:val="006B27B4"/>
    <w:rsid w:val="006B3782"/>
    <w:rsid w:val="006B3877"/>
    <w:rsid w:val="006B5B7D"/>
    <w:rsid w:val="006B5CEA"/>
    <w:rsid w:val="006C0176"/>
    <w:rsid w:val="006C12F9"/>
    <w:rsid w:val="006C3A3F"/>
    <w:rsid w:val="006C4663"/>
    <w:rsid w:val="006C76C6"/>
    <w:rsid w:val="006C78E7"/>
    <w:rsid w:val="006C7A41"/>
    <w:rsid w:val="006D02B9"/>
    <w:rsid w:val="006D13D9"/>
    <w:rsid w:val="006D1C8B"/>
    <w:rsid w:val="006D23D4"/>
    <w:rsid w:val="006D4C08"/>
    <w:rsid w:val="006E1508"/>
    <w:rsid w:val="006E2E0A"/>
    <w:rsid w:val="006E3288"/>
    <w:rsid w:val="006E33A3"/>
    <w:rsid w:val="006E3B14"/>
    <w:rsid w:val="006E46A8"/>
    <w:rsid w:val="006E4795"/>
    <w:rsid w:val="006E566F"/>
    <w:rsid w:val="006F1B16"/>
    <w:rsid w:val="006F3F6D"/>
    <w:rsid w:val="006F432A"/>
    <w:rsid w:val="006F4EB4"/>
    <w:rsid w:val="006F5A77"/>
    <w:rsid w:val="006F6EC6"/>
    <w:rsid w:val="0070083F"/>
    <w:rsid w:val="007025DD"/>
    <w:rsid w:val="00705C3E"/>
    <w:rsid w:val="0070681F"/>
    <w:rsid w:val="00707CCA"/>
    <w:rsid w:val="00710E27"/>
    <w:rsid w:val="0071165C"/>
    <w:rsid w:val="00711DE0"/>
    <w:rsid w:val="00712C8F"/>
    <w:rsid w:val="0071434E"/>
    <w:rsid w:val="0071522F"/>
    <w:rsid w:val="00715A25"/>
    <w:rsid w:val="0071762C"/>
    <w:rsid w:val="00717ABF"/>
    <w:rsid w:val="00725151"/>
    <w:rsid w:val="00733ABF"/>
    <w:rsid w:val="007352BC"/>
    <w:rsid w:val="00736291"/>
    <w:rsid w:val="00740147"/>
    <w:rsid w:val="00741FCE"/>
    <w:rsid w:val="007438E5"/>
    <w:rsid w:val="00744012"/>
    <w:rsid w:val="00744E67"/>
    <w:rsid w:val="00745972"/>
    <w:rsid w:val="0074615A"/>
    <w:rsid w:val="0075171F"/>
    <w:rsid w:val="00752996"/>
    <w:rsid w:val="00753604"/>
    <w:rsid w:val="007543CC"/>
    <w:rsid w:val="007546B1"/>
    <w:rsid w:val="007549B9"/>
    <w:rsid w:val="00754EAD"/>
    <w:rsid w:val="00757060"/>
    <w:rsid w:val="0075765D"/>
    <w:rsid w:val="00757AF9"/>
    <w:rsid w:val="00761073"/>
    <w:rsid w:val="00762516"/>
    <w:rsid w:val="00762DB9"/>
    <w:rsid w:val="00764E9A"/>
    <w:rsid w:val="007655B3"/>
    <w:rsid w:val="00770211"/>
    <w:rsid w:val="00770267"/>
    <w:rsid w:val="00771ECF"/>
    <w:rsid w:val="00771F0D"/>
    <w:rsid w:val="00774340"/>
    <w:rsid w:val="0077498E"/>
    <w:rsid w:val="007775C7"/>
    <w:rsid w:val="007824F1"/>
    <w:rsid w:val="00783169"/>
    <w:rsid w:val="00783B65"/>
    <w:rsid w:val="00783E83"/>
    <w:rsid w:val="00784F9D"/>
    <w:rsid w:val="00786ADA"/>
    <w:rsid w:val="0078707B"/>
    <w:rsid w:val="007911FC"/>
    <w:rsid w:val="007927E2"/>
    <w:rsid w:val="007931C0"/>
    <w:rsid w:val="007965E3"/>
    <w:rsid w:val="0079677D"/>
    <w:rsid w:val="00797EFD"/>
    <w:rsid w:val="007A3588"/>
    <w:rsid w:val="007A3CE3"/>
    <w:rsid w:val="007A5B84"/>
    <w:rsid w:val="007A6460"/>
    <w:rsid w:val="007B2B99"/>
    <w:rsid w:val="007B2F9A"/>
    <w:rsid w:val="007B35BA"/>
    <w:rsid w:val="007B380B"/>
    <w:rsid w:val="007B6FF5"/>
    <w:rsid w:val="007B7703"/>
    <w:rsid w:val="007C4DE8"/>
    <w:rsid w:val="007C53A3"/>
    <w:rsid w:val="007C5D3D"/>
    <w:rsid w:val="007D0540"/>
    <w:rsid w:val="007D06A3"/>
    <w:rsid w:val="007D23A4"/>
    <w:rsid w:val="007D398B"/>
    <w:rsid w:val="007D650A"/>
    <w:rsid w:val="007E47AF"/>
    <w:rsid w:val="007E5178"/>
    <w:rsid w:val="007E6690"/>
    <w:rsid w:val="007E6AA1"/>
    <w:rsid w:val="007E7A13"/>
    <w:rsid w:val="007F5A67"/>
    <w:rsid w:val="007F6A64"/>
    <w:rsid w:val="007F6A84"/>
    <w:rsid w:val="00800DD8"/>
    <w:rsid w:val="00801242"/>
    <w:rsid w:val="008104B4"/>
    <w:rsid w:val="00812495"/>
    <w:rsid w:val="00815450"/>
    <w:rsid w:val="00820B59"/>
    <w:rsid w:val="00824459"/>
    <w:rsid w:val="00831EF8"/>
    <w:rsid w:val="00834451"/>
    <w:rsid w:val="0084020C"/>
    <w:rsid w:val="008423C8"/>
    <w:rsid w:val="00845553"/>
    <w:rsid w:val="0084577D"/>
    <w:rsid w:val="00846403"/>
    <w:rsid w:val="00852754"/>
    <w:rsid w:val="00852FE1"/>
    <w:rsid w:val="00861096"/>
    <w:rsid w:val="0087012C"/>
    <w:rsid w:val="0087293D"/>
    <w:rsid w:val="00873C04"/>
    <w:rsid w:val="00873E99"/>
    <w:rsid w:val="00874F22"/>
    <w:rsid w:val="008763DA"/>
    <w:rsid w:val="00876CB3"/>
    <w:rsid w:val="008802C9"/>
    <w:rsid w:val="0088045A"/>
    <w:rsid w:val="00881259"/>
    <w:rsid w:val="0088156D"/>
    <w:rsid w:val="00883C76"/>
    <w:rsid w:val="00884A33"/>
    <w:rsid w:val="008921AA"/>
    <w:rsid w:val="00893E82"/>
    <w:rsid w:val="00894E77"/>
    <w:rsid w:val="008A3945"/>
    <w:rsid w:val="008A3BBD"/>
    <w:rsid w:val="008A6719"/>
    <w:rsid w:val="008A7F03"/>
    <w:rsid w:val="008B250D"/>
    <w:rsid w:val="008B3F74"/>
    <w:rsid w:val="008B5605"/>
    <w:rsid w:val="008B751E"/>
    <w:rsid w:val="008D0990"/>
    <w:rsid w:val="008D0CED"/>
    <w:rsid w:val="008D48B9"/>
    <w:rsid w:val="008D7104"/>
    <w:rsid w:val="008E5E1F"/>
    <w:rsid w:val="008E679B"/>
    <w:rsid w:val="008E7B70"/>
    <w:rsid w:val="008F078B"/>
    <w:rsid w:val="0090233D"/>
    <w:rsid w:val="00905F84"/>
    <w:rsid w:val="009064DE"/>
    <w:rsid w:val="00913FD8"/>
    <w:rsid w:val="00914C20"/>
    <w:rsid w:val="00922F2A"/>
    <w:rsid w:val="009241EA"/>
    <w:rsid w:val="0092448A"/>
    <w:rsid w:val="009275E2"/>
    <w:rsid w:val="00933AB5"/>
    <w:rsid w:val="00935475"/>
    <w:rsid w:val="00935B9D"/>
    <w:rsid w:val="00935BF1"/>
    <w:rsid w:val="00937B9A"/>
    <w:rsid w:val="00940878"/>
    <w:rsid w:val="00940E68"/>
    <w:rsid w:val="0094319B"/>
    <w:rsid w:val="00944784"/>
    <w:rsid w:val="009505F1"/>
    <w:rsid w:val="00950854"/>
    <w:rsid w:val="00950CFE"/>
    <w:rsid w:val="00951097"/>
    <w:rsid w:val="009561A7"/>
    <w:rsid w:val="00962410"/>
    <w:rsid w:val="0096247D"/>
    <w:rsid w:val="00964130"/>
    <w:rsid w:val="00967C21"/>
    <w:rsid w:val="0097062B"/>
    <w:rsid w:val="00971DBE"/>
    <w:rsid w:val="009722AA"/>
    <w:rsid w:val="00981EEB"/>
    <w:rsid w:val="0098383B"/>
    <w:rsid w:val="00987EC5"/>
    <w:rsid w:val="009A0425"/>
    <w:rsid w:val="009A2089"/>
    <w:rsid w:val="009A24DF"/>
    <w:rsid w:val="009A2F37"/>
    <w:rsid w:val="009A34AE"/>
    <w:rsid w:val="009A4B7B"/>
    <w:rsid w:val="009B0B1F"/>
    <w:rsid w:val="009B1EA2"/>
    <w:rsid w:val="009B54D2"/>
    <w:rsid w:val="009C12BD"/>
    <w:rsid w:val="009D025F"/>
    <w:rsid w:val="009D0C7B"/>
    <w:rsid w:val="009D0DA9"/>
    <w:rsid w:val="009D1075"/>
    <w:rsid w:val="009D1335"/>
    <w:rsid w:val="009D2030"/>
    <w:rsid w:val="009D65C9"/>
    <w:rsid w:val="009F44AE"/>
    <w:rsid w:val="009F6161"/>
    <w:rsid w:val="00A0028D"/>
    <w:rsid w:val="00A02374"/>
    <w:rsid w:val="00A028F1"/>
    <w:rsid w:val="00A02F36"/>
    <w:rsid w:val="00A03926"/>
    <w:rsid w:val="00A04D8C"/>
    <w:rsid w:val="00A05E3D"/>
    <w:rsid w:val="00A05E92"/>
    <w:rsid w:val="00A0663B"/>
    <w:rsid w:val="00A06A72"/>
    <w:rsid w:val="00A072F5"/>
    <w:rsid w:val="00A109D1"/>
    <w:rsid w:val="00A170E0"/>
    <w:rsid w:val="00A17E75"/>
    <w:rsid w:val="00A22165"/>
    <w:rsid w:val="00A22396"/>
    <w:rsid w:val="00A23009"/>
    <w:rsid w:val="00A23D16"/>
    <w:rsid w:val="00A2683A"/>
    <w:rsid w:val="00A275DA"/>
    <w:rsid w:val="00A32AA4"/>
    <w:rsid w:val="00A3381A"/>
    <w:rsid w:val="00A33861"/>
    <w:rsid w:val="00A37EFF"/>
    <w:rsid w:val="00A42544"/>
    <w:rsid w:val="00A42798"/>
    <w:rsid w:val="00A46BC1"/>
    <w:rsid w:val="00A47276"/>
    <w:rsid w:val="00A51634"/>
    <w:rsid w:val="00A53B0A"/>
    <w:rsid w:val="00A56340"/>
    <w:rsid w:val="00A56785"/>
    <w:rsid w:val="00A56A4D"/>
    <w:rsid w:val="00A645B1"/>
    <w:rsid w:val="00A66E5C"/>
    <w:rsid w:val="00A67FDD"/>
    <w:rsid w:val="00A71A33"/>
    <w:rsid w:val="00A753D2"/>
    <w:rsid w:val="00A8359D"/>
    <w:rsid w:val="00A86A39"/>
    <w:rsid w:val="00A92F02"/>
    <w:rsid w:val="00A937BC"/>
    <w:rsid w:val="00A95FE8"/>
    <w:rsid w:val="00AA144D"/>
    <w:rsid w:val="00AA14DA"/>
    <w:rsid w:val="00AA29F8"/>
    <w:rsid w:val="00AA2E25"/>
    <w:rsid w:val="00AA30FC"/>
    <w:rsid w:val="00AA41D7"/>
    <w:rsid w:val="00AA4620"/>
    <w:rsid w:val="00AA5144"/>
    <w:rsid w:val="00AA6DD5"/>
    <w:rsid w:val="00AB2590"/>
    <w:rsid w:val="00AB3889"/>
    <w:rsid w:val="00AB7DD5"/>
    <w:rsid w:val="00AC0C4E"/>
    <w:rsid w:val="00AD4A04"/>
    <w:rsid w:val="00AD593E"/>
    <w:rsid w:val="00AF0980"/>
    <w:rsid w:val="00AF13A0"/>
    <w:rsid w:val="00AF51E0"/>
    <w:rsid w:val="00AF5436"/>
    <w:rsid w:val="00AF7494"/>
    <w:rsid w:val="00B02547"/>
    <w:rsid w:val="00B02A93"/>
    <w:rsid w:val="00B07F44"/>
    <w:rsid w:val="00B124DF"/>
    <w:rsid w:val="00B13BE6"/>
    <w:rsid w:val="00B21588"/>
    <w:rsid w:val="00B21886"/>
    <w:rsid w:val="00B22B90"/>
    <w:rsid w:val="00B23028"/>
    <w:rsid w:val="00B2317C"/>
    <w:rsid w:val="00B244DF"/>
    <w:rsid w:val="00B254B8"/>
    <w:rsid w:val="00B2673C"/>
    <w:rsid w:val="00B31363"/>
    <w:rsid w:val="00B32778"/>
    <w:rsid w:val="00B337B5"/>
    <w:rsid w:val="00B36BB0"/>
    <w:rsid w:val="00B42F62"/>
    <w:rsid w:val="00B44192"/>
    <w:rsid w:val="00B461ED"/>
    <w:rsid w:val="00B738A1"/>
    <w:rsid w:val="00B756E4"/>
    <w:rsid w:val="00B76C2A"/>
    <w:rsid w:val="00B76C9B"/>
    <w:rsid w:val="00B820BB"/>
    <w:rsid w:val="00B830A6"/>
    <w:rsid w:val="00B83EBA"/>
    <w:rsid w:val="00B863BF"/>
    <w:rsid w:val="00B86AE8"/>
    <w:rsid w:val="00B86B84"/>
    <w:rsid w:val="00B86E6C"/>
    <w:rsid w:val="00B94598"/>
    <w:rsid w:val="00B94AFC"/>
    <w:rsid w:val="00B95E8A"/>
    <w:rsid w:val="00BA0324"/>
    <w:rsid w:val="00BA2354"/>
    <w:rsid w:val="00BA674C"/>
    <w:rsid w:val="00BB14F6"/>
    <w:rsid w:val="00BB3A2F"/>
    <w:rsid w:val="00BB6742"/>
    <w:rsid w:val="00BB7215"/>
    <w:rsid w:val="00BB75A9"/>
    <w:rsid w:val="00BC16CE"/>
    <w:rsid w:val="00BC1B89"/>
    <w:rsid w:val="00BC2361"/>
    <w:rsid w:val="00BC52AC"/>
    <w:rsid w:val="00BC57C6"/>
    <w:rsid w:val="00BC637F"/>
    <w:rsid w:val="00BD3B89"/>
    <w:rsid w:val="00BD3DB9"/>
    <w:rsid w:val="00BE0352"/>
    <w:rsid w:val="00BE39E2"/>
    <w:rsid w:val="00BE3DEA"/>
    <w:rsid w:val="00BE434F"/>
    <w:rsid w:val="00BF0A82"/>
    <w:rsid w:val="00BF6D44"/>
    <w:rsid w:val="00C00D7A"/>
    <w:rsid w:val="00C029F5"/>
    <w:rsid w:val="00C069B7"/>
    <w:rsid w:val="00C115B9"/>
    <w:rsid w:val="00C1319F"/>
    <w:rsid w:val="00C148EF"/>
    <w:rsid w:val="00C14FDF"/>
    <w:rsid w:val="00C168D9"/>
    <w:rsid w:val="00C16B78"/>
    <w:rsid w:val="00C17144"/>
    <w:rsid w:val="00C221BB"/>
    <w:rsid w:val="00C22D0D"/>
    <w:rsid w:val="00C2415F"/>
    <w:rsid w:val="00C24C7F"/>
    <w:rsid w:val="00C262E2"/>
    <w:rsid w:val="00C27B65"/>
    <w:rsid w:val="00C30EC1"/>
    <w:rsid w:val="00C3115D"/>
    <w:rsid w:val="00C33DC6"/>
    <w:rsid w:val="00C41C07"/>
    <w:rsid w:val="00C421F6"/>
    <w:rsid w:val="00C471AB"/>
    <w:rsid w:val="00C50EBF"/>
    <w:rsid w:val="00C53D40"/>
    <w:rsid w:val="00C57560"/>
    <w:rsid w:val="00C64B07"/>
    <w:rsid w:val="00C66512"/>
    <w:rsid w:val="00C6694F"/>
    <w:rsid w:val="00C66BAC"/>
    <w:rsid w:val="00C72980"/>
    <w:rsid w:val="00C72E0A"/>
    <w:rsid w:val="00C823CE"/>
    <w:rsid w:val="00C8634B"/>
    <w:rsid w:val="00C90903"/>
    <w:rsid w:val="00C954E2"/>
    <w:rsid w:val="00C972EA"/>
    <w:rsid w:val="00CA043A"/>
    <w:rsid w:val="00CA1271"/>
    <w:rsid w:val="00CB0CDF"/>
    <w:rsid w:val="00CB0D6A"/>
    <w:rsid w:val="00CB5518"/>
    <w:rsid w:val="00CB7A45"/>
    <w:rsid w:val="00CC01D8"/>
    <w:rsid w:val="00CC423B"/>
    <w:rsid w:val="00CC5015"/>
    <w:rsid w:val="00CD14E5"/>
    <w:rsid w:val="00CD3AF3"/>
    <w:rsid w:val="00CD614E"/>
    <w:rsid w:val="00CD66D1"/>
    <w:rsid w:val="00CE0028"/>
    <w:rsid w:val="00CE136F"/>
    <w:rsid w:val="00CE43AB"/>
    <w:rsid w:val="00CE519F"/>
    <w:rsid w:val="00CE6198"/>
    <w:rsid w:val="00CF264E"/>
    <w:rsid w:val="00CF44F5"/>
    <w:rsid w:val="00CF6C4B"/>
    <w:rsid w:val="00CF7F94"/>
    <w:rsid w:val="00D022BA"/>
    <w:rsid w:val="00D05DA9"/>
    <w:rsid w:val="00D1209D"/>
    <w:rsid w:val="00D12289"/>
    <w:rsid w:val="00D150D1"/>
    <w:rsid w:val="00D15AAB"/>
    <w:rsid w:val="00D15D41"/>
    <w:rsid w:val="00D205B0"/>
    <w:rsid w:val="00D20900"/>
    <w:rsid w:val="00D21637"/>
    <w:rsid w:val="00D21D0E"/>
    <w:rsid w:val="00D254CF"/>
    <w:rsid w:val="00D34887"/>
    <w:rsid w:val="00D43D02"/>
    <w:rsid w:val="00D43F43"/>
    <w:rsid w:val="00D538F7"/>
    <w:rsid w:val="00D54668"/>
    <w:rsid w:val="00D55BA6"/>
    <w:rsid w:val="00D62776"/>
    <w:rsid w:val="00D6432F"/>
    <w:rsid w:val="00D64986"/>
    <w:rsid w:val="00D64C69"/>
    <w:rsid w:val="00D66F33"/>
    <w:rsid w:val="00D67D43"/>
    <w:rsid w:val="00D70DD8"/>
    <w:rsid w:val="00D72B3E"/>
    <w:rsid w:val="00D7523E"/>
    <w:rsid w:val="00D81DB9"/>
    <w:rsid w:val="00D865F1"/>
    <w:rsid w:val="00D90936"/>
    <w:rsid w:val="00D91590"/>
    <w:rsid w:val="00D91CE7"/>
    <w:rsid w:val="00D923F1"/>
    <w:rsid w:val="00D97047"/>
    <w:rsid w:val="00D978F7"/>
    <w:rsid w:val="00DA6BBD"/>
    <w:rsid w:val="00DB24FF"/>
    <w:rsid w:val="00DC412B"/>
    <w:rsid w:val="00DC7B6B"/>
    <w:rsid w:val="00DD2C08"/>
    <w:rsid w:val="00DD7F78"/>
    <w:rsid w:val="00DE10EE"/>
    <w:rsid w:val="00DE2E1B"/>
    <w:rsid w:val="00DE44C0"/>
    <w:rsid w:val="00DE6372"/>
    <w:rsid w:val="00DE776E"/>
    <w:rsid w:val="00DF08BD"/>
    <w:rsid w:val="00DF0CA5"/>
    <w:rsid w:val="00DF0E20"/>
    <w:rsid w:val="00DF1467"/>
    <w:rsid w:val="00DF4413"/>
    <w:rsid w:val="00DF56F5"/>
    <w:rsid w:val="00E01E02"/>
    <w:rsid w:val="00E13FAE"/>
    <w:rsid w:val="00E17570"/>
    <w:rsid w:val="00E20143"/>
    <w:rsid w:val="00E25929"/>
    <w:rsid w:val="00E25BD4"/>
    <w:rsid w:val="00E30DF7"/>
    <w:rsid w:val="00E3191B"/>
    <w:rsid w:val="00E33C34"/>
    <w:rsid w:val="00E3440E"/>
    <w:rsid w:val="00E34B5A"/>
    <w:rsid w:val="00E36385"/>
    <w:rsid w:val="00E3684D"/>
    <w:rsid w:val="00E419DD"/>
    <w:rsid w:val="00E429E1"/>
    <w:rsid w:val="00E475D6"/>
    <w:rsid w:val="00E50C5E"/>
    <w:rsid w:val="00E5112B"/>
    <w:rsid w:val="00E513F8"/>
    <w:rsid w:val="00E522F4"/>
    <w:rsid w:val="00E54AC3"/>
    <w:rsid w:val="00E563D5"/>
    <w:rsid w:val="00E576C6"/>
    <w:rsid w:val="00E606BB"/>
    <w:rsid w:val="00E60D63"/>
    <w:rsid w:val="00E60F73"/>
    <w:rsid w:val="00E6578D"/>
    <w:rsid w:val="00E706DF"/>
    <w:rsid w:val="00E70951"/>
    <w:rsid w:val="00E71A0E"/>
    <w:rsid w:val="00E76838"/>
    <w:rsid w:val="00E8433F"/>
    <w:rsid w:val="00E91F42"/>
    <w:rsid w:val="00E92FD1"/>
    <w:rsid w:val="00E944BD"/>
    <w:rsid w:val="00E96595"/>
    <w:rsid w:val="00EA5D44"/>
    <w:rsid w:val="00EB17E1"/>
    <w:rsid w:val="00EB2260"/>
    <w:rsid w:val="00EB25F8"/>
    <w:rsid w:val="00EB2D55"/>
    <w:rsid w:val="00EB4014"/>
    <w:rsid w:val="00EB41D7"/>
    <w:rsid w:val="00EC09CD"/>
    <w:rsid w:val="00EC35CE"/>
    <w:rsid w:val="00EC436A"/>
    <w:rsid w:val="00ED108F"/>
    <w:rsid w:val="00ED18FD"/>
    <w:rsid w:val="00ED2C43"/>
    <w:rsid w:val="00ED4705"/>
    <w:rsid w:val="00ED72F5"/>
    <w:rsid w:val="00EE21AE"/>
    <w:rsid w:val="00EE22A0"/>
    <w:rsid w:val="00EE25EE"/>
    <w:rsid w:val="00EE2A93"/>
    <w:rsid w:val="00EF21DB"/>
    <w:rsid w:val="00EF4828"/>
    <w:rsid w:val="00EF5B8B"/>
    <w:rsid w:val="00EF77AE"/>
    <w:rsid w:val="00F04B6D"/>
    <w:rsid w:val="00F069DA"/>
    <w:rsid w:val="00F11364"/>
    <w:rsid w:val="00F12D2B"/>
    <w:rsid w:val="00F1661E"/>
    <w:rsid w:val="00F1781A"/>
    <w:rsid w:val="00F20DF8"/>
    <w:rsid w:val="00F20F07"/>
    <w:rsid w:val="00F22027"/>
    <w:rsid w:val="00F23870"/>
    <w:rsid w:val="00F26586"/>
    <w:rsid w:val="00F26754"/>
    <w:rsid w:val="00F27CC0"/>
    <w:rsid w:val="00F27DBB"/>
    <w:rsid w:val="00F35774"/>
    <w:rsid w:val="00F36E21"/>
    <w:rsid w:val="00F37EB2"/>
    <w:rsid w:val="00F40AFE"/>
    <w:rsid w:val="00F4389E"/>
    <w:rsid w:val="00F459F0"/>
    <w:rsid w:val="00F50C41"/>
    <w:rsid w:val="00F5502C"/>
    <w:rsid w:val="00F55130"/>
    <w:rsid w:val="00F5570B"/>
    <w:rsid w:val="00F56505"/>
    <w:rsid w:val="00F56962"/>
    <w:rsid w:val="00F57241"/>
    <w:rsid w:val="00F600A6"/>
    <w:rsid w:val="00F61105"/>
    <w:rsid w:val="00F6557F"/>
    <w:rsid w:val="00F660D9"/>
    <w:rsid w:val="00F666CF"/>
    <w:rsid w:val="00F71CBF"/>
    <w:rsid w:val="00F72969"/>
    <w:rsid w:val="00F73011"/>
    <w:rsid w:val="00F77C0E"/>
    <w:rsid w:val="00F80D48"/>
    <w:rsid w:val="00F80FDB"/>
    <w:rsid w:val="00F81222"/>
    <w:rsid w:val="00F818FA"/>
    <w:rsid w:val="00F84AFB"/>
    <w:rsid w:val="00F8564D"/>
    <w:rsid w:val="00F86806"/>
    <w:rsid w:val="00F910EA"/>
    <w:rsid w:val="00F9243E"/>
    <w:rsid w:val="00F92D29"/>
    <w:rsid w:val="00F95669"/>
    <w:rsid w:val="00F97312"/>
    <w:rsid w:val="00F977C2"/>
    <w:rsid w:val="00F97B12"/>
    <w:rsid w:val="00FA2F5C"/>
    <w:rsid w:val="00FA34BA"/>
    <w:rsid w:val="00FA49C1"/>
    <w:rsid w:val="00FB042B"/>
    <w:rsid w:val="00FB1F7C"/>
    <w:rsid w:val="00FB2502"/>
    <w:rsid w:val="00FB3103"/>
    <w:rsid w:val="00FB5301"/>
    <w:rsid w:val="00FB64B7"/>
    <w:rsid w:val="00FB67F9"/>
    <w:rsid w:val="00FC0705"/>
    <w:rsid w:val="00FC14E7"/>
    <w:rsid w:val="00FC65CF"/>
    <w:rsid w:val="00FC7BA6"/>
    <w:rsid w:val="00FC7E26"/>
    <w:rsid w:val="00FD0FC3"/>
    <w:rsid w:val="00FD1648"/>
    <w:rsid w:val="00FD27AC"/>
    <w:rsid w:val="00FD2E00"/>
    <w:rsid w:val="00FD38D8"/>
    <w:rsid w:val="00FD3FBB"/>
    <w:rsid w:val="00FD5395"/>
    <w:rsid w:val="00FE1F7F"/>
    <w:rsid w:val="00FE3643"/>
    <w:rsid w:val="00FE518D"/>
    <w:rsid w:val="00FE5CC6"/>
    <w:rsid w:val="00FF0A1A"/>
    <w:rsid w:val="00FF1874"/>
    <w:rsid w:val="00FF3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D449"/>
  <w15:docId w15:val="{029B1B58-10ED-4C9B-B705-524992B7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2396"/>
  </w:style>
  <w:style w:type="paragraph" w:styleId="Nagwek1">
    <w:name w:val="heading 1"/>
    <w:basedOn w:val="Normalny"/>
    <w:link w:val="Nagwek1Znak"/>
    <w:uiPriority w:val="9"/>
    <w:qFormat/>
    <w:rsid w:val="007870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a z akapitem,Dot pt,F5 List Paragraph,List Paragraph1,Recommendation,List Paragraph11,Kolorowa lista — akcent 11,Numerowanie,Akapit z listą2,List Paragraph Bullet 1,List Paragraph,Akapit z listą11,1_literowka,Lista 123"/>
    <w:basedOn w:val="Normalny"/>
    <w:link w:val="AkapitzlistZnak"/>
    <w:uiPriority w:val="34"/>
    <w:qFormat/>
    <w:rsid w:val="00193506"/>
    <w:pPr>
      <w:widowControl w:val="0"/>
      <w:autoSpaceDE w:val="0"/>
      <w:autoSpaceDN w:val="0"/>
      <w:adjustRightInd w:val="0"/>
      <w:spacing w:after="0" w:line="240" w:lineRule="auto"/>
      <w:ind w:left="720"/>
      <w:contextualSpacing/>
    </w:pPr>
    <w:rPr>
      <w:rFonts w:ascii="Verdana" w:eastAsiaTheme="minorEastAsia" w:hAnsi="Verdana"/>
      <w:sz w:val="20"/>
      <w:szCs w:val="20"/>
      <w:lang w:eastAsia="pl-PL"/>
    </w:rPr>
  </w:style>
  <w:style w:type="paragraph" w:styleId="Tekstdymka">
    <w:name w:val="Balloon Text"/>
    <w:basedOn w:val="Normalny"/>
    <w:link w:val="TekstdymkaZnak"/>
    <w:uiPriority w:val="99"/>
    <w:semiHidden/>
    <w:unhideWhenUsed/>
    <w:rsid w:val="00754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EAD"/>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066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663B"/>
    <w:rPr>
      <w:sz w:val="20"/>
      <w:szCs w:val="20"/>
    </w:rPr>
  </w:style>
  <w:style w:type="character" w:styleId="Odwoanieprzypisukocowego">
    <w:name w:val="endnote reference"/>
    <w:basedOn w:val="Domylnaczcionkaakapitu"/>
    <w:uiPriority w:val="99"/>
    <w:semiHidden/>
    <w:unhideWhenUsed/>
    <w:rsid w:val="00A0663B"/>
    <w:rPr>
      <w:vertAlign w:val="superscript"/>
    </w:rPr>
  </w:style>
  <w:style w:type="character" w:styleId="Odwoaniedokomentarza">
    <w:name w:val="annotation reference"/>
    <w:basedOn w:val="Domylnaczcionkaakapitu"/>
    <w:uiPriority w:val="99"/>
    <w:semiHidden/>
    <w:unhideWhenUsed/>
    <w:rsid w:val="00647E45"/>
    <w:rPr>
      <w:sz w:val="16"/>
      <w:szCs w:val="16"/>
    </w:rPr>
  </w:style>
  <w:style w:type="character" w:customStyle="1" w:styleId="highlight-disabled">
    <w:name w:val="highlight-disabled"/>
    <w:basedOn w:val="Domylnaczcionkaakapitu"/>
    <w:rsid w:val="00647E45"/>
  </w:style>
  <w:style w:type="character" w:styleId="Hipercze">
    <w:name w:val="Hyperlink"/>
    <w:basedOn w:val="Domylnaczcionkaakapitu"/>
    <w:uiPriority w:val="99"/>
    <w:unhideWhenUsed/>
    <w:rsid w:val="007438E5"/>
    <w:rPr>
      <w:color w:val="0000FF"/>
      <w:u w:val="single"/>
    </w:rPr>
  </w:style>
  <w:style w:type="paragraph" w:customStyle="1" w:styleId="ARTartustawynprozporzdzenia">
    <w:name w:val="ART(§) – art. ustawy (§ np. rozporządzenia)"/>
    <w:uiPriority w:val="11"/>
    <w:qFormat/>
    <w:rsid w:val="00647E4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Kkursywa">
    <w:name w:val="_K_ – kursywa"/>
    <w:basedOn w:val="Domylnaczcionkaakapitu"/>
    <w:uiPriority w:val="1"/>
    <w:qFormat/>
    <w:rsid w:val="00E706DF"/>
    <w:rPr>
      <w:i/>
    </w:rPr>
  </w:style>
  <w:style w:type="paragraph" w:styleId="Nagwek">
    <w:name w:val="header"/>
    <w:basedOn w:val="Normalny"/>
    <w:link w:val="NagwekZnak"/>
    <w:uiPriority w:val="99"/>
    <w:unhideWhenUsed/>
    <w:rsid w:val="00E706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6DF"/>
  </w:style>
  <w:style w:type="paragraph" w:styleId="Stopka">
    <w:name w:val="footer"/>
    <w:basedOn w:val="Normalny"/>
    <w:link w:val="StopkaZnak"/>
    <w:uiPriority w:val="99"/>
    <w:unhideWhenUsed/>
    <w:rsid w:val="00E706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6DF"/>
  </w:style>
  <w:style w:type="paragraph" w:styleId="Tekstkomentarza">
    <w:name w:val="annotation text"/>
    <w:basedOn w:val="Normalny"/>
    <w:link w:val="TekstkomentarzaZnak"/>
    <w:uiPriority w:val="99"/>
    <w:unhideWhenUsed/>
    <w:rsid w:val="007438E5"/>
    <w:pPr>
      <w:spacing w:line="240" w:lineRule="auto"/>
    </w:pPr>
    <w:rPr>
      <w:sz w:val="20"/>
      <w:szCs w:val="20"/>
    </w:rPr>
  </w:style>
  <w:style w:type="character" w:customStyle="1" w:styleId="TekstkomentarzaZnak">
    <w:name w:val="Tekst komentarza Znak"/>
    <w:basedOn w:val="Domylnaczcionkaakapitu"/>
    <w:link w:val="Tekstkomentarza"/>
    <w:uiPriority w:val="99"/>
    <w:rsid w:val="003218A9"/>
    <w:rPr>
      <w:sz w:val="20"/>
      <w:szCs w:val="20"/>
    </w:rPr>
  </w:style>
  <w:style w:type="paragraph" w:styleId="Tematkomentarza">
    <w:name w:val="annotation subject"/>
    <w:basedOn w:val="Tekstkomentarza"/>
    <w:next w:val="Tekstkomentarza"/>
    <w:link w:val="TematkomentarzaZnak"/>
    <w:uiPriority w:val="99"/>
    <w:semiHidden/>
    <w:unhideWhenUsed/>
    <w:rsid w:val="003218A9"/>
    <w:rPr>
      <w:b/>
      <w:bCs/>
    </w:rPr>
  </w:style>
  <w:style w:type="character" w:customStyle="1" w:styleId="TematkomentarzaZnak">
    <w:name w:val="Temat komentarza Znak"/>
    <w:basedOn w:val="TekstkomentarzaZnak"/>
    <w:link w:val="Tematkomentarza"/>
    <w:uiPriority w:val="99"/>
    <w:semiHidden/>
    <w:rsid w:val="003218A9"/>
    <w:rPr>
      <w:b/>
      <w:bCs/>
      <w:sz w:val="20"/>
      <w:szCs w:val="20"/>
    </w:rPr>
  </w:style>
  <w:style w:type="character" w:customStyle="1" w:styleId="highlight">
    <w:name w:val="highlight"/>
    <w:basedOn w:val="Domylnaczcionkaakapitu"/>
    <w:rsid w:val="007438E5"/>
  </w:style>
  <w:style w:type="character" w:customStyle="1" w:styleId="Nagwek1Znak">
    <w:name w:val="Nagłówek 1 Znak"/>
    <w:basedOn w:val="Domylnaczcionkaakapitu"/>
    <w:link w:val="Nagwek1"/>
    <w:uiPriority w:val="9"/>
    <w:rsid w:val="0078707B"/>
    <w:rPr>
      <w:rFonts w:ascii="Times New Roman" w:eastAsia="Times New Roman" w:hAnsi="Times New Roman" w:cs="Times New Roman"/>
      <w:b/>
      <w:bCs/>
      <w:kern w:val="36"/>
      <w:sz w:val="48"/>
      <w:szCs w:val="48"/>
      <w:lang w:eastAsia="pl-PL"/>
    </w:rPr>
  </w:style>
  <w:style w:type="character" w:styleId="Odwoanieprzypisudolnego">
    <w:name w:val="footnote reference"/>
    <w:uiPriority w:val="99"/>
    <w:semiHidden/>
    <w:unhideWhenUsed/>
    <w:rsid w:val="002161BA"/>
    <w:rPr>
      <w:vertAlign w:val="superscript"/>
    </w:rPr>
  </w:style>
  <w:style w:type="paragraph" w:customStyle="1" w:styleId="ODNONIKtreodnonika">
    <w:name w:val="ODNOŚNIK – treść odnośnika"/>
    <w:uiPriority w:val="19"/>
    <w:qFormat/>
    <w:rsid w:val="002161BA"/>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2161BA"/>
    <w:rPr>
      <w:b w:val="0"/>
      <w:i w:val="0"/>
      <w:vanish w:val="0"/>
      <w:spacing w:val="0"/>
      <w:vertAlign w:val="superscript"/>
    </w:rPr>
  </w:style>
  <w:style w:type="paragraph" w:styleId="Poprawka">
    <w:name w:val="Revision"/>
    <w:hidden/>
    <w:uiPriority w:val="99"/>
    <w:semiHidden/>
    <w:rsid w:val="00EB2260"/>
    <w:pPr>
      <w:spacing w:after="0" w:line="240" w:lineRule="auto"/>
    </w:pPr>
  </w:style>
  <w:style w:type="paragraph" w:customStyle="1" w:styleId="ZPKTzmpktartykuempunktem">
    <w:name w:val="Z/PKT – zm. pkt artykułem (punktem)"/>
    <w:basedOn w:val="Normalny"/>
    <w:uiPriority w:val="31"/>
    <w:qFormat/>
    <w:rsid w:val="006C0176"/>
    <w:pPr>
      <w:spacing w:after="0" w:line="360" w:lineRule="auto"/>
      <w:ind w:left="1020"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D90936"/>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3F2917"/>
    <w:rPr>
      <w:b/>
    </w:rPr>
  </w:style>
  <w:style w:type="character" w:styleId="Pogrubienie">
    <w:name w:val="Strong"/>
    <w:basedOn w:val="Domylnaczcionkaakapitu"/>
    <w:uiPriority w:val="22"/>
    <w:qFormat/>
    <w:rsid w:val="00E513F8"/>
    <w:rPr>
      <w:b/>
      <w:bCs/>
    </w:rPr>
  </w:style>
  <w:style w:type="paragraph" w:customStyle="1" w:styleId="TYTUAKTUprzedmiotregulacjiustawylubrozporzdzenia">
    <w:name w:val="TYTUŁ_AKTU – przedmiot regulacji ustawy lub rozporządzenia"/>
    <w:next w:val="Normalny"/>
    <w:uiPriority w:val="6"/>
    <w:qFormat/>
    <w:rsid w:val="00357494"/>
    <w:pPr>
      <w:keepNext/>
      <w:suppressAutoHyphens/>
      <w:spacing w:before="120" w:after="360" w:line="360" w:lineRule="auto"/>
      <w:jc w:val="center"/>
    </w:pPr>
    <w:rPr>
      <w:rFonts w:ascii="Times" w:eastAsiaTheme="minorEastAsia" w:hAnsi="Times" w:cs="Arial"/>
      <w:b/>
      <w:bCs/>
      <w:sz w:val="24"/>
      <w:szCs w:val="24"/>
      <w:lang w:eastAsia="pl-PL"/>
    </w:rPr>
  </w:style>
  <w:style w:type="character" w:customStyle="1" w:styleId="hgkelc">
    <w:name w:val="hgkelc"/>
    <w:basedOn w:val="Domylnaczcionkaakapitu"/>
    <w:rsid w:val="00211A30"/>
  </w:style>
  <w:style w:type="character" w:customStyle="1" w:styleId="AkapitzlistZnak">
    <w:name w:val="Akapit z listą Znak"/>
    <w:aliases w:val="lista z akapitem Znak,Dot pt Znak,F5 List Paragraph Znak,List Paragraph1 Znak,Recommendation Znak,List Paragraph11 Znak,Kolorowa lista — akcent 11 Znak,Numerowanie Znak,Akapit z listą2 Znak,List Paragraph Bullet 1 Znak,Lista 123 Znak"/>
    <w:basedOn w:val="Domylnaczcionkaakapitu"/>
    <w:link w:val="Akapitzlist"/>
    <w:uiPriority w:val="34"/>
    <w:qFormat/>
    <w:locked/>
    <w:rsid w:val="00211A30"/>
    <w:rPr>
      <w:rFonts w:ascii="Verdana" w:eastAsiaTheme="minorEastAsia" w:hAnsi="Verdana"/>
      <w:sz w:val="20"/>
      <w:szCs w:val="20"/>
      <w:lang w:eastAsia="pl-PL"/>
    </w:rPr>
  </w:style>
  <w:style w:type="character" w:customStyle="1" w:styleId="Bodytext1">
    <w:name w:val="Body text|1_"/>
    <w:basedOn w:val="Domylnaczcionkaakapitu"/>
    <w:link w:val="Bodytext10"/>
    <w:locked/>
    <w:rsid w:val="00211A30"/>
    <w:rPr>
      <w:rFonts w:ascii="Arial" w:hAnsi="Arial" w:cs="Arial"/>
    </w:rPr>
  </w:style>
  <w:style w:type="paragraph" w:customStyle="1" w:styleId="Bodytext10">
    <w:name w:val="Body text|1"/>
    <w:basedOn w:val="Normalny"/>
    <w:link w:val="Bodytext1"/>
    <w:rsid w:val="00211A30"/>
    <w:pPr>
      <w:spacing w:after="110" w:line="312" w:lineRule="auto"/>
      <w:ind w:firstLine="40"/>
    </w:pPr>
    <w:rPr>
      <w:rFonts w:ascii="Arial" w:hAnsi="Arial" w:cs="Arial"/>
    </w:rPr>
  </w:style>
  <w:style w:type="paragraph" w:styleId="NormalnyWeb">
    <w:name w:val="Normal (Web)"/>
    <w:basedOn w:val="Normalny"/>
    <w:uiPriority w:val="99"/>
    <w:semiHidden/>
    <w:unhideWhenUsed/>
    <w:rsid w:val="007B6FF5"/>
    <w:pPr>
      <w:spacing w:after="0" w:line="240" w:lineRule="auto"/>
    </w:pPr>
    <w:rPr>
      <w:rFonts w:ascii="Times New Roman" w:eastAsia="Times New Roman" w:hAnsi="Times New Roman" w:cs="Times New Roman"/>
      <w:sz w:val="24"/>
      <w:szCs w:val="24"/>
      <w:lang w:eastAsia="pl-PL"/>
    </w:rPr>
  </w:style>
  <w:style w:type="paragraph" w:customStyle="1" w:styleId="LITlitera">
    <w:name w:val="LIT – litera"/>
    <w:basedOn w:val="Normalny"/>
    <w:uiPriority w:val="14"/>
    <w:qFormat/>
    <w:rsid w:val="00496929"/>
    <w:pPr>
      <w:spacing w:after="0" w:line="360" w:lineRule="auto"/>
      <w:ind w:left="986" w:hanging="476"/>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BC57C6"/>
    <w:pPr>
      <w:shd w:val="clear" w:color="auto" w:fill="FFFFFF"/>
      <w:suppressAutoHyphens/>
      <w:autoSpaceDE w:val="0"/>
      <w:autoSpaceDN w:val="0"/>
      <w:adjustRightInd w:val="0"/>
      <w:spacing w:after="0" w:line="360" w:lineRule="auto"/>
      <w:ind w:left="510" w:firstLine="510"/>
      <w:jc w:val="both"/>
    </w:pPr>
    <w:rPr>
      <w:rFonts w:ascii="Times New Roman" w:eastAsiaTheme="minorEastAsia" w:hAnsi="Times New Roman" w:cs="Arial"/>
      <w:sz w:val="24"/>
      <w:szCs w:val="20"/>
      <w:lang w:eastAsia="pl-PL"/>
    </w:rPr>
  </w:style>
  <w:style w:type="paragraph" w:customStyle="1" w:styleId="PKTpunkt">
    <w:name w:val="PKT – punkt"/>
    <w:uiPriority w:val="13"/>
    <w:qFormat/>
    <w:rsid w:val="00F50C41"/>
    <w:pPr>
      <w:spacing w:after="0" w:line="360" w:lineRule="auto"/>
      <w:ind w:left="510" w:hanging="510"/>
      <w:jc w:val="both"/>
    </w:pPr>
    <w:rPr>
      <w:rFonts w:ascii="Times" w:eastAsiaTheme="minorEastAsia" w:hAnsi="Times" w:cs="Arial"/>
      <w:bCs/>
      <w:sz w:val="24"/>
      <w:szCs w:val="20"/>
      <w:lang w:eastAsia="pl-PL"/>
    </w:rPr>
  </w:style>
  <w:style w:type="character" w:customStyle="1" w:styleId="fontstyle01">
    <w:name w:val="fontstyle01"/>
    <w:basedOn w:val="Domylnaczcionkaakapitu"/>
    <w:rsid w:val="00E60F73"/>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E60F73"/>
    <w:rPr>
      <w:rFonts w:ascii="Calibri-Bold" w:hAnsi="Calibri-Bold" w:hint="default"/>
      <w:b/>
      <w:bCs/>
      <w:i w:val="0"/>
      <w:iCs w:val="0"/>
      <w:color w:val="404040"/>
      <w:sz w:val="20"/>
      <w:szCs w:val="20"/>
    </w:rPr>
  </w:style>
  <w:style w:type="character" w:customStyle="1" w:styleId="fontstyle31">
    <w:name w:val="fontstyle31"/>
    <w:basedOn w:val="Domylnaczcionkaakapitu"/>
    <w:rsid w:val="00E60F73"/>
    <w:rPr>
      <w:rFonts w:ascii="Calibri" w:hAnsi="Calibri" w:cs="Calibri" w:hint="default"/>
      <w:b w:val="0"/>
      <w:bCs w:val="0"/>
      <w:i w:val="0"/>
      <w:iCs w:val="0"/>
      <w:color w:val="404040"/>
      <w:sz w:val="16"/>
      <w:szCs w:val="16"/>
    </w:rPr>
  </w:style>
  <w:style w:type="paragraph" w:customStyle="1" w:styleId="ZLITwPKTzmlitwpktartykuempunktem">
    <w:name w:val="Z/LIT_w_PKT – zm. lit. w pkt artykułem (punktem)"/>
    <w:basedOn w:val="Normalny"/>
    <w:uiPriority w:val="32"/>
    <w:qFormat/>
    <w:rsid w:val="00336100"/>
    <w:pPr>
      <w:spacing w:after="0" w:line="360" w:lineRule="auto"/>
      <w:ind w:left="1497" w:hanging="476"/>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441">
      <w:bodyDiv w:val="1"/>
      <w:marLeft w:val="0"/>
      <w:marRight w:val="0"/>
      <w:marTop w:val="0"/>
      <w:marBottom w:val="0"/>
      <w:divBdr>
        <w:top w:val="none" w:sz="0" w:space="0" w:color="auto"/>
        <w:left w:val="none" w:sz="0" w:space="0" w:color="auto"/>
        <w:bottom w:val="none" w:sz="0" w:space="0" w:color="auto"/>
        <w:right w:val="none" w:sz="0" w:space="0" w:color="auto"/>
      </w:divBdr>
    </w:div>
    <w:div w:id="130561792">
      <w:bodyDiv w:val="1"/>
      <w:marLeft w:val="0"/>
      <w:marRight w:val="0"/>
      <w:marTop w:val="0"/>
      <w:marBottom w:val="0"/>
      <w:divBdr>
        <w:top w:val="none" w:sz="0" w:space="0" w:color="auto"/>
        <w:left w:val="none" w:sz="0" w:space="0" w:color="auto"/>
        <w:bottom w:val="none" w:sz="0" w:space="0" w:color="auto"/>
        <w:right w:val="none" w:sz="0" w:space="0" w:color="auto"/>
      </w:divBdr>
    </w:div>
    <w:div w:id="275916424">
      <w:bodyDiv w:val="1"/>
      <w:marLeft w:val="0"/>
      <w:marRight w:val="0"/>
      <w:marTop w:val="0"/>
      <w:marBottom w:val="0"/>
      <w:divBdr>
        <w:top w:val="none" w:sz="0" w:space="0" w:color="auto"/>
        <w:left w:val="none" w:sz="0" w:space="0" w:color="auto"/>
        <w:bottom w:val="none" w:sz="0" w:space="0" w:color="auto"/>
        <w:right w:val="none" w:sz="0" w:space="0" w:color="auto"/>
      </w:divBdr>
    </w:div>
    <w:div w:id="409238398">
      <w:bodyDiv w:val="1"/>
      <w:marLeft w:val="0"/>
      <w:marRight w:val="0"/>
      <w:marTop w:val="0"/>
      <w:marBottom w:val="0"/>
      <w:divBdr>
        <w:top w:val="none" w:sz="0" w:space="0" w:color="auto"/>
        <w:left w:val="none" w:sz="0" w:space="0" w:color="auto"/>
        <w:bottom w:val="none" w:sz="0" w:space="0" w:color="auto"/>
        <w:right w:val="none" w:sz="0" w:space="0" w:color="auto"/>
      </w:divBdr>
    </w:div>
    <w:div w:id="420299771">
      <w:bodyDiv w:val="1"/>
      <w:marLeft w:val="0"/>
      <w:marRight w:val="0"/>
      <w:marTop w:val="0"/>
      <w:marBottom w:val="0"/>
      <w:divBdr>
        <w:top w:val="none" w:sz="0" w:space="0" w:color="auto"/>
        <w:left w:val="none" w:sz="0" w:space="0" w:color="auto"/>
        <w:bottom w:val="none" w:sz="0" w:space="0" w:color="auto"/>
        <w:right w:val="none" w:sz="0" w:space="0" w:color="auto"/>
      </w:divBdr>
    </w:div>
    <w:div w:id="655452986">
      <w:bodyDiv w:val="1"/>
      <w:marLeft w:val="0"/>
      <w:marRight w:val="0"/>
      <w:marTop w:val="0"/>
      <w:marBottom w:val="0"/>
      <w:divBdr>
        <w:top w:val="none" w:sz="0" w:space="0" w:color="auto"/>
        <w:left w:val="none" w:sz="0" w:space="0" w:color="auto"/>
        <w:bottom w:val="none" w:sz="0" w:space="0" w:color="auto"/>
        <w:right w:val="none" w:sz="0" w:space="0" w:color="auto"/>
      </w:divBdr>
    </w:div>
    <w:div w:id="803894018">
      <w:bodyDiv w:val="1"/>
      <w:marLeft w:val="0"/>
      <w:marRight w:val="0"/>
      <w:marTop w:val="0"/>
      <w:marBottom w:val="0"/>
      <w:divBdr>
        <w:top w:val="none" w:sz="0" w:space="0" w:color="auto"/>
        <w:left w:val="none" w:sz="0" w:space="0" w:color="auto"/>
        <w:bottom w:val="none" w:sz="0" w:space="0" w:color="auto"/>
        <w:right w:val="none" w:sz="0" w:space="0" w:color="auto"/>
      </w:divBdr>
    </w:div>
    <w:div w:id="1101224467">
      <w:bodyDiv w:val="1"/>
      <w:marLeft w:val="0"/>
      <w:marRight w:val="0"/>
      <w:marTop w:val="0"/>
      <w:marBottom w:val="0"/>
      <w:divBdr>
        <w:top w:val="none" w:sz="0" w:space="0" w:color="auto"/>
        <w:left w:val="none" w:sz="0" w:space="0" w:color="auto"/>
        <w:bottom w:val="none" w:sz="0" w:space="0" w:color="auto"/>
        <w:right w:val="none" w:sz="0" w:space="0" w:color="auto"/>
      </w:divBdr>
    </w:div>
    <w:div w:id="1285162052">
      <w:bodyDiv w:val="1"/>
      <w:marLeft w:val="0"/>
      <w:marRight w:val="0"/>
      <w:marTop w:val="0"/>
      <w:marBottom w:val="0"/>
      <w:divBdr>
        <w:top w:val="none" w:sz="0" w:space="0" w:color="auto"/>
        <w:left w:val="none" w:sz="0" w:space="0" w:color="auto"/>
        <w:bottom w:val="none" w:sz="0" w:space="0" w:color="auto"/>
        <w:right w:val="none" w:sz="0" w:space="0" w:color="auto"/>
      </w:divBdr>
    </w:div>
    <w:div w:id="1360232128">
      <w:bodyDiv w:val="1"/>
      <w:marLeft w:val="0"/>
      <w:marRight w:val="0"/>
      <w:marTop w:val="0"/>
      <w:marBottom w:val="0"/>
      <w:divBdr>
        <w:top w:val="none" w:sz="0" w:space="0" w:color="auto"/>
        <w:left w:val="none" w:sz="0" w:space="0" w:color="auto"/>
        <w:bottom w:val="none" w:sz="0" w:space="0" w:color="auto"/>
        <w:right w:val="none" w:sz="0" w:space="0" w:color="auto"/>
      </w:divBdr>
    </w:div>
    <w:div w:id="1413578107">
      <w:bodyDiv w:val="1"/>
      <w:marLeft w:val="0"/>
      <w:marRight w:val="0"/>
      <w:marTop w:val="0"/>
      <w:marBottom w:val="0"/>
      <w:divBdr>
        <w:top w:val="none" w:sz="0" w:space="0" w:color="auto"/>
        <w:left w:val="none" w:sz="0" w:space="0" w:color="auto"/>
        <w:bottom w:val="none" w:sz="0" w:space="0" w:color="auto"/>
        <w:right w:val="none" w:sz="0" w:space="0" w:color="auto"/>
      </w:divBdr>
    </w:div>
    <w:div w:id="1518427905">
      <w:bodyDiv w:val="1"/>
      <w:marLeft w:val="0"/>
      <w:marRight w:val="0"/>
      <w:marTop w:val="0"/>
      <w:marBottom w:val="0"/>
      <w:divBdr>
        <w:top w:val="none" w:sz="0" w:space="0" w:color="auto"/>
        <w:left w:val="none" w:sz="0" w:space="0" w:color="auto"/>
        <w:bottom w:val="none" w:sz="0" w:space="0" w:color="auto"/>
        <w:right w:val="none" w:sz="0" w:space="0" w:color="auto"/>
      </w:divBdr>
    </w:div>
    <w:div w:id="1541238709">
      <w:bodyDiv w:val="1"/>
      <w:marLeft w:val="0"/>
      <w:marRight w:val="0"/>
      <w:marTop w:val="0"/>
      <w:marBottom w:val="0"/>
      <w:divBdr>
        <w:top w:val="none" w:sz="0" w:space="0" w:color="auto"/>
        <w:left w:val="none" w:sz="0" w:space="0" w:color="auto"/>
        <w:bottom w:val="none" w:sz="0" w:space="0" w:color="auto"/>
        <w:right w:val="none" w:sz="0" w:space="0" w:color="auto"/>
      </w:divBdr>
    </w:div>
    <w:div w:id="1583948197">
      <w:bodyDiv w:val="1"/>
      <w:marLeft w:val="0"/>
      <w:marRight w:val="0"/>
      <w:marTop w:val="0"/>
      <w:marBottom w:val="0"/>
      <w:divBdr>
        <w:top w:val="none" w:sz="0" w:space="0" w:color="auto"/>
        <w:left w:val="none" w:sz="0" w:space="0" w:color="auto"/>
        <w:bottom w:val="none" w:sz="0" w:space="0" w:color="auto"/>
        <w:right w:val="none" w:sz="0" w:space="0" w:color="auto"/>
      </w:divBdr>
    </w:div>
    <w:div w:id="1679190285">
      <w:bodyDiv w:val="1"/>
      <w:marLeft w:val="0"/>
      <w:marRight w:val="0"/>
      <w:marTop w:val="0"/>
      <w:marBottom w:val="0"/>
      <w:divBdr>
        <w:top w:val="none" w:sz="0" w:space="0" w:color="auto"/>
        <w:left w:val="none" w:sz="0" w:space="0" w:color="auto"/>
        <w:bottom w:val="none" w:sz="0" w:space="0" w:color="auto"/>
        <w:right w:val="none" w:sz="0" w:space="0" w:color="auto"/>
      </w:divBdr>
    </w:div>
    <w:div w:id="1771126315">
      <w:bodyDiv w:val="1"/>
      <w:marLeft w:val="0"/>
      <w:marRight w:val="0"/>
      <w:marTop w:val="0"/>
      <w:marBottom w:val="0"/>
      <w:divBdr>
        <w:top w:val="none" w:sz="0" w:space="0" w:color="auto"/>
        <w:left w:val="none" w:sz="0" w:space="0" w:color="auto"/>
        <w:bottom w:val="none" w:sz="0" w:space="0" w:color="auto"/>
        <w:right w:val="none" w:sz="0" w:space="0" w:color="auto"/>
      </w:divBdr>
    </w:div>
    <w:div w:id="2030712097">
      <w:bodyDiv w:val="1"/>
      <w:marLeft w:val="0"/>
      <w:marRight w:val="0"/>
      <w:marTop w:val="0"/>
      <w:marBottom w:val="0"/>
      <w:divBdr>
        <w:top w:val="none" w:sz="0" w:space="0" w:color="auto"/>
        <w:left w:val="none" w:sz="0" w:space="0" w:color="auto"/>
        <w:bottom w:val="none" w:sz="0" w:space="0" w:color="auto"/>
        <w:right w:val="none" w:sz="0" w:space="0" w:color="auto"/>
      </w:divBdr>
    </w:div>
    <w:div w:id="2034380283">
      <w:bodyDiv w:val="1"/>
      <w:marLeft w:val="0"/>
      <w:marRight w:val="0"/>
      <w:marTop w:val="0"/>
      <w:marBottom w:val="0"/>
      <w:divBdr>
        <w:top w:val="none" w:sz="0" w:space="0" w:color="auto"/>
        <w:left w:val="none" w:sz="0" w:space="0" w:color="auto"/>
        <w:bottom w:val="none" w:sz="0" w:space="0" w:color="auto"/>
        <w:right w:val="none" w:sz="0" w:space="0" w:color="auto"/>
      </w:divBdr>
    </w:div>
    <w:div w:id="21313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92DE-3B71-4D23-A63D-7F4407C14F1E}">
  <ds:schemaRefs>
    <ds:schemaRef ds:uri="http://schemas.openxmlformats.org/officeDocument/2006/bibliography"/>
  </ds:schemaRefs>
</ds:datastoreItem>
</file>

<file path=customXml/itemProps2.xml><?xml version="1.0" encoding="utf-8"?>
<ds:datastoreItem xmlns:ds="http://schemas.openxmlformats.org/officeDocument/2006/customXml" ds:itemID="{1430A95E-3CF4-4468-BF70-34B576E9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9279</Words>
  <Characters>55677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Maliszewski</dc:creator>
  <cp:lastModifiedBy>Dąbrowski Jerzy</cp:lastModifiedBy>
  <cp:revision>8</cp:revision>
  <cp:lastPrinted>2025-07-17T10:50:00Z</cp:lastPrinted>
  <dcterms:created xsi:type="dcterms:W3CDTF">2025-08-11T06:44:00Z</dcterms:created>
  <dcterms:modified xsi:type="dcterms:W3CDTF">2025-08-14T10:11:00Z</dcterms:modified>
</cp:coreProperties>
</file>