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4DC7" w14:textId="104FFE43" w:rsidR="002349B6" w:rsidRPr="007D5BDF" w:rsidRDefault="004B38CD" w:rsidP="002349B6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BDF">
        <w:rPr>
          <w:rFonts w:ascii="Times New Roman" w:hAnsi="Times New Roman" w:cs="Times New Roman"/>
          <w:sz w:val="24"/>
          <w:szCs w:val="24"/>
        </w:rPr>
        <w:t>UZASADNIENIE</w:t>
      </w:r>
    </w:p>
    <w:p w14:paraId="3517C415" w14:textId="7574C1AE" w:rsidR="0090545A" w:rsidRPr="0090545A" w:rsidRDefault="0090545A" w:rsidP="0090545A">
      <w:pPr>
        <w:pStyle w:val="ARTartustawynprozporzdzenia"/>
        <w:rPr>
          <w:rFonts w:ascii="Times New Roman" w:hAnsi="Times New Roman" w:cs="Times New Roman"/>
          <w:szCs w:val="24"/>
        </w:rPr>
      </w:pPr>
      <w:r w:rsidRPr="0090545A">
        <w:rPr>
          <w:rFonts w:ascii="Times New Roman" w:hAnsi="Times New Roman" w:cs="Times New Roman"/>
          <w:szCs w:val="24"/>
        </w:rPr>
        <w:t>Projektowana ustawa ma na celu umożliwienie orzekania przez asesorów sądowych w</w:t>
      </w:r>
      <w:r w:rsidR="00865EEE">
        <w:rPr>
          <w:rFonts w:ascii="Times New Roman" w:hAnsi="Times New Roman" w:cs="Times New Roman"/>
          <w:szCs w:val="24"/>
        </w:rPr>
        <w:t> </w:t>
      </w:r>
      <w:r w:rsidRPr="0090545A">
        <w:rPr>
          <w:rFonts w:ascii="Times New Roman" w:hAnsi="Times New Roman" w:cs="Times New Roman"/>
          <w:szCs w:val="24"/>
        </w:rPr>
        <w:t>sprawach z zakresu prawa rodzinnego i opiekuńczego, sprawach dotyczących demoralizacji i czynów karalnych nieletnich, leczenia osób uzależnionych od alkoholu oraz od środków odurzających i psychotropowych oraz sprawach należących do sądu opiekuńczego na podstawie odrębnych ustaw.</w:t>
      </w:r>
    </w:p>
    <w:p w14:paraId="6BCA2BBF" w14:textId="149EA851" w:rsidR="0090545A" w:rsidRPr="0090545A" w:rsidRDefault="0090545A" w:rsidP="0090545A">
      <w:pPr>
        <w:pStyle w:val="ARTartustawynprozporzdzenia"/>
        <w:rPr>
          <w:rFonts w:ascii="Times New Roman" w:hAnsi="Times New Roman" w:cs="Times New Roman"/>
          <w:szCs w:val="24"/>
        </w:rPr>
      </w:pPr>
      <w:r w:rsidRPr="0090545A">
        <w:rPr>
          <w:rFonts w:ascii="Times New Roman" w:hAnsi="Times New Roman" w:cs="Times New Roman"/>
          <w:szCs w:val="24"/>
        </w:rPr>
        <w:t xml:space="preserve">Projektowana ustawa przewiduje uchylenie w art. 2 w </w:t>
      </w:r>
      <w:r w:rsidR="000F51EA" w:rsidRPr="0090545A">
        <w:rPr>
          <w:rFonts w:ascii="Times New Roman" w:hAnsi="Times New Roman" w:cs="Times New Roman"/>
          <w:szCs w:val="24"/>
        </w:rPr>
        <w:t>§</w:t>
      </w:r>
      <w:r w:rsidR="000F51EA">
        <w:rPr>
          <w:rFonts w:ascii="Times New Roman" w:hAnsi="Times New Roman" w:cs="Times New Roman"/>
          <w:szCs w:val="24"/>
        </w:rPr>
        <w:t xml:space="preserve"> </w:t>
      </w:r>
      <w:r w:rsidRPr="0090545A">
        <w:rPr>
          <w:rFonts w:ascii="Times New Roman" w:hAnsi="Times New Roman" w:cs="Times New Roman"/>
          <w:szCs w:val="24"/>
        </w:rPr>
        <w:t>1a pkt 3 w ustawie z dnia 27</w:t>
      </w:r>
      <w:r w:rsidR="00865EEE">
        <w:rPr>
          <w:rFonts w:ascii="Times New Roman" w:hAnsi="Times New Roman" w:cs="Times New Roman"/>
          <w:szCs w:val="24"/>
        </w:rPr>
        <w:t> </w:t>
      </w:r>
      <w:r w:rsidRPr="0090545A">
        <w:rPr>
          <w:rFonts w:ascii="Times New Roman" w:hAnsi="Times New Roman" w:cs="Times New Roman"/>
          <w:szCs w:val="24"/>
        </w:rPr>
        <w:t xml:space="preserve">lipca 2001 r. – Prawo o ustroju sądów powszechnych (Dz. U. z 2024 r. poz. 334, z </w:t>
      </w:r>
      <w:proofErr w:type="spellStart"/>
      <w:r w:rsidRPr="0090545A">
        <w:rPr>
          <w:rFonts w:ascii="Times New Roman" w:hAnsi="Times New Roman" w:cs="Times New Roman"/>
          <w:szCs w:val="24"/>
        </w:rPr>
        <w:t>późn</w:t>
      </w:r>
      <w:proofErr w:type="spellEnd"/>
      <w:r w:rsidRPr="0090545A">
        <w:rPr>
          <w:rFonts w:ascii="Times New Roman" w:hAnsi="Times New Roman" w:cs="Times New Roman"/>
          <w:szCs w:val="24"/>
        </w:rPr>
        <w:t>.</w:t>
      </w:r>
      <w:r w:rsidR="00D31039">
        <w:rPr>
          <w:rFonts w:ascii="Times New Roman" w:hAnsi="Times New Roman" w:cs="Times New Roman"/>
          <w:szCs w:val="24"/>
        </w:rPr>
        <w:t xml:space="preserve"> </w:t>
      </w:r>
      <w:r w:rsidRPr="0090545A">
        <w:rPr>
          <w:rFonts w:ascii="Times New Roman" w:hAnsi="Times New Roman" w:cs="Times New Roman"/>
          <w:szCs w:val="24"/>
        </w:rPr>
        <w:t xml:space="preserve">zm.; dalej: </w:t>
      </w:r>
      <w:r w:rsidR="00563825">
        <w:rPr>
          <w:rFonts w:ascii="Times New Roman" w:hAnsi="Times New Roman" w:cs="Times New Roman"/>
          <w:szCs w:val="24"/>
        </w:rPr>
        <w:t>„</w:t>
      </w:r>
      <w:proofErr w:type="spellStart"/>
      <w:r w:rsidRPr="0090545A">
        <w:rPr>
          <w:rFonts w:ascii="Times New Roman" w:hAnsi="Times New Roman" w:cs="Times New Roman"/>
          <w:szCs w:val="24"/>
        </w:rPr>
        <w:t>u.s.p</w:t>
      </w:r>
      <w:proofErr w:type="spellEnd"/>
      <w:r w:rsidRPr="0090545A">
        <w:rPr>
          <w:rFonts w:ascii="Times New Roman" w:hAnsi="Times New Roman" w:cs="Times New Roman"/>
          <w:szCs w:val="24"/>
        </w:rPr>
        <w:t>.</w:t>
      </w:r>
      <w:r w:rsidR="00563825">
        <w:rPr>
          <w:rFonts w:ascii="Times New Roman" w:hAnsi="Times New Roman" w:cs="Times New Roman"/>
          <w:szCs w:val="24"/>
        </w:rPr>
        <w:t>”</w:t>
      </w:r>
      <w:r w:rsidRPr="0090545A">
        <w:rPr>
          <w:rFonts w:ascii="Times New Roman" w:hAnsi="Times New Roman" w:cs="Times New Roman"/>
          <w:szCs w:val="24"/>
        </w:rPr>
        <w:t>), w myśl którego asesorzy sądowi pozostają wyłączeni od wykonywania zadań z</w:t>
      </w:r>
      <w:r w:rsidR="00865EEE">
        <w:rPr>
          <w:rFonts w:ascii="Times New Roman" w:hAnsi="Times New Roman" w:cs="Times New Roman"/>
          <w:szCs w:val="24"/>
        </w:rPr>
        <w:t> </w:t>
      </w:r>
      <w:r w:rsidRPr="0090545A">
        <w:rPr>
          <w:rFonts w:ascii="Times New Roman" w:hAnsi="Times New Roman" w:cs="Times New Roman"/>
          <w:szCs w:val="24"/>
        </w:rPr>
        <w:t xml:space="preserve">zakresu wymiaru sprawiedliwości w zakresie rozstrzygania spraw, o których mowa w art. 12 § 1 pkt 3 </w:t>
      </w:r>
      <w:proofErr w:type="spellStart"/>
      <w:r w:rsidRPr="0090545A">
        <w:rPr>
          <w:rFonts w:ascii="Times New Roman" w:hAnsi="Times New Roman" w:cs="Times New Roman"/>
          <w:szCs w:val="24"/>
        </w:rPr>
        <w:t>u.s.p</w:t>
      </w:r>
      <w:proofErr w:type="spellEnd"/>
      <w:r w:rsidRPr="0090545A">
        <w:rPr>
          <w:rFonts w:ascii="Times New Roman" w:hAnsi="Times New Roman" w:cs="Times New Roman"/>
          <w:szCs w:val="24"/>
        </w:rPr>
        <w:t>., to jest spraw z zakresu prawa rodzinnego i opiekuńczego, spraw dotyczących demoralizacji i czynów karalnych nieletnich, leczenia osób uzależnionych od alkoholu oraz od środków odurzających i psychotropowych oraz spraw należących do sądu opiekuńczego na podstawie odrębnych ustaw.</w:t>
      </w:r>
    </w:p>
    <w:p w14:paraId="45FD4196" w14:textId="4CE0DD9C" w:rsidR="0090545A" w:rsidRPr="0090545A" w:rsidRDefault="0090545A" w:rsidP="0090545A">
      <w:pPr>
        <w:pStyle w:val="ARTartustawynprozporzdzenia"/>
        <w:rPr>
          <w:rFonts w:ascii="Times New Roman" w:hAnsi="Times New Roman" w:cs="Times New Roman"/>
          <w:szCs w:val="24"/>
        </w:rPr>
      </w:pPr>
      <w:r w:rsidRPr="0090545A">
        <w:rPr>
          <w:rFonts w:ascii="Times New Roman" w:hAnsi="Times New Roman" w:cs="Times New Roman"/>
          <w:szCs w:val="24"/>
        </w:rPr>
        <w:t>W ocenie projektodawcy niezależnie od poważnego charakteru i rangi społecznej spraw tego rodzaju przygotowanie zawodowe asesorów sądowych wynikające z długiej i</w:t>
      </w:r>
      <w:r w:rsidR="00865EEE">
        <w:rPr>
          <w:rFonts w:ascii="Times New Roman" w:hAnsi="Times New Roman" w:cs="Times New Roman"/>
          <w:szCs w:val="24"/>
        </w:rPr>
        <w:t> </w:t>
      </w:r>
      <w:r w:rsidRPr="0090545A">
        <w:rPr>
          <w:rFonts w:ascii="Times New Roman" w:hAnsi="Times New Roman" w:cs="Times New Roman"/>
          <w:szCs w:val="24"/>
        </w:rPr>
        <w:t xml:space="preserve">wymagającej ścieżki edukacyjnej oraz wiek objęcia stanowiska asesorskiego wynoszący minimalnie ok. 26 lat dają podstawy do tego, </w:t>
      </w:r>
      <w:r w:rsidR="00F774C6">
        <w:rPr>
          <w:rFonts w:ascii="Times New Roman" w:hAnsi="Times New Roman" w:cs="Times New Roman"/>
          <w:szCs w:val="24"/>
        </w:rPr>
        <w:t>a</w:t>
      </w:r>
      <w:r w:rsidRPr="0090545A">
        <w:rPr>
          <w:rFonts w:ascii="Times New Roman" w:hAnsi="Times New Roman" w:cs="Times New Roman"/>
          <w:szCs w:val="24"/>
        </w:rPr>
        <w:t xml:space="preserve">by umożliwić asesorom sądowym wykonywanie obowiązków orzeczniczych także w sprawach pozostających w zakresie właściwości wydziałów rodzinnych i nieletnich. Wiąże się to również z koniecznością zasilania tych wydziałów nową kadrą orzeczniczą. W obecnym stanie prawnym egzaminowani aplikanci aplikacji sędziowskiej nie mogą bowiem wybierać stanowisk asesorskich w wydziałach rodzinnych i nieletnich niezależnie od zainteresowania problematyką prawa rodzinnego (właśnie z racji ograniczenia wynikającego z treści art. 2 § 1a pkt 3 </w:t>
      </w:r>
      <w:proofErr w:type="spellStart"/>
      <w:r w:rsidRPr="0090545A">
        <w:rPr>
          <w:rFonts w:ascii="Times New Roman" w:hAnsi="Times New Roman" w:cs="Times New Roman"/>
          <w:szCs w:val="24"/>
        </w:rPr>
        <w:t>u.s.p</w:t>
      </w:r>
      <w:proofErr w:type="spellEnd"/>
      <w:r w:rsidRPr="0090545A">
        <w:rPr>
          <w:rFonts w:ascii="Times New Roman" w:hAnsi="Times New Roman" w:cs="Times New Roman"/>
          <w:szCs w:val="24"/>
        </w:rPr>
        <w:t>.), co znacząco ogranicza możliwość napływu nowej kadry do tych wydziałów i powoduje konieczność jej budowania w oparciu o sędziów przenoszonych z innych wydziałów albo podejmujących się wykonywania zawodu sędziego w ramach innej ścieżki dostępu niż po ukończeniu aplikacji sędziowskiej.</w:t>
      </w:r>
    </w:p>
    <w:p w14:paraId="1FC9F36E" w14:textId="77777777" w:rsidR="0090545A" w:rsidRPr="0090545A" w:rsidRDefault="0090545A" w:rsidP="0090545A">
      <w:pPr>
        <w:pStyle w:val="ARTartustawynprozporzdzenia"/>
        <w:rPr>
          <w:rFonts w:ascii="Times New Roman" w:hAnsi="Times New Roman" w:cs="Times New Roman"/>
          <w:szCs w:val="24"/>
        </w:rPr>
      </w:pPr>
      <w:r w:rsidRPr="0090545A">
        <w:rPr>
          <w:rFonts w:ascii="Times New Roman" w:hAnsi="Times New Roman" w:cs="Times New Roman"/>
          <w:szCs w:val="24"/>
        </w:rPr>
        <w:t xml:space="preserve">W przepisie przejściowym (art. 2) zawarto regulację szczególną związaną z wprowadzaną rezygnacją z wyłączenia możliwości orzekania przez asesorów sądowych w sprawach z zakresu prawa rodzinnego i opiekuńczego. Jest ona nakierowana na umożliwienie przeniesienia chętnych asesorów sądowych do wydziałów rodzinnych i nieletnich w okresie roku od wejścia w życie ustawy, niezależnie od ogólnych zasad przenoszenia asesorów sądowych między </w:t>
      </w:r>
      <w:r w:rsidRPr="0090545A">
        <w:rPr>
          <w:rFonts w:ascii="Times New Roman" w:hAnsi="Times New Roman" w:cs="Times New Roman"/>
          <w:szCs w:val="24"/>
        </w:rPr>
        <w:lastRenderedPageBreak/>
        <w:t>wydziałami, w celu wzmocnienia kadrowego tych wydziałów, o ile prezes sądu dostrzeże taką konieczność.</w:t>
      </w:r>
    </w:p>
    <w:p w14:paraId="218C97EF" w14:textId="77777777" w:rsidR="0090545A" w:rsidRPr="0090545A" w:rsidRDefault="0090545A" w:rsidP="0090545A">
      <w:pPr>
        <w:pStyle w:val="ARTartustawynprozporzdzenia"/>
        <w:rPr>
          <w:rFonts w:ascii="Times New Roman" w:hAnsi="Times New Roman" w:cs="Times New Roman"/>
          <w:szCs w:val="24"/>
        </w:rPr>
      </w:pPr>
      <w:r w:rsidRPr="0090545A">
        <w:rPr>
          <w:rFonts w:ascii="Times New Roman" w:hAnsi="Times New Roman" w:cs="Times New Roman"/>
          <w:szCs w:val="24"/>
        </w:rPr>
        <w:t>W projekcie wskazano, że ustawa wejdzie w życie po upływie 14 dni od dnia ogłoszenia.</w:t>
      </w:r>
    </w:p>
    <w:p w14:paraId="29AD5E8D" w14:textId="69A27606" w:rsidR="0090545A" w:rsidRPr="0090545A" w:rsidRDefault="0090545A" w:rsidP="0090545A">
      <w:pPr>
        <w:pStyle w:val="ARTartustawynprozporzdzenia"/>
        <w:rPr>
          <w:rFonts w:ascii="Times New Roman" w:hAnsi="Times New Roman" w:cs="Times New Roman"/>
          <w:szCs w:val="24"/>
        </w:rPr>
      </w:pPr>
      <w:r w:rsidRPr="0090545A">
        <w:rPr>
          <w:rFonts w:ascii="Times New Roman" w:hAnsi="Times New Roman" w:cs="Times New Roman"/>
          <w:szCs w:val="24"/>
        </w:rPr>
        <w:t xml:space="preserve">Projekt ustawy został zamieszczony na stronie podmiotowej Biuletynu Informacji Publicznej Rządowego Centrum Legislacji, w serwisie </w:t>
      </w:r>
      <w:r w:rsidR="00620C07">
        <w:rPr>
          <w:rFonts w:ascii="Times New Roman" w:hAnsi="Times New Roman" w:cs="Times New Roman"/>
          <w:szCs w:val="24"/>
        </w:rPr>
        <w:t>„</w:t>
      </w:r>
      <w:r w:rsidRPr="0090545A">
        <w:rPr>
          <w:rFonts w:ascii="Times New Roman" w:hAnsi="Times New Roman" w:cs="Times New Roman"/>
          <w:szCs w:val="24"/>
        </w:rPr>
        <w:t>Rządowy Proces Legislacyjny</w:t>
      </w:r>
      <w:r w:rsidR="00620C07">
        <w:rPr>
          <w:rFonts w:ascii="Times New Roman" w:hAnsi="Times New Roman" w:cs="Times New Roman"/>
          <w:szCs w:val="24"/>
        </w:rPr>
        <w:t>”</w:t>
      </w:r>
      <w:r w:rsidRPr="0090545A">
        <w:rPr>
          <w:rFonts w:ascii="Times New Roman" w:hAnsi="Times New Roman" w:cs="Times New Roman"/>
          <w:szCs w:val="24"/>
        </w:rPr>
        <w:t>, stosownie do wymogów art. 5 ustawy z dnia 7 lipca 2005 r. o działalności lobbingowej w</w:t>
      </w:r>
      <w:r w:rsidR="00865EEE">
        <w:rPr>
          <w:rFonts w:ascii="Times New Roman" w:hAnsi="Times New Roman" w:cs="Times New Roman"/>
          <w:szCs w:val="24"/>
        </w:rPr>
        <w:t> </w:t>
      </w:r>
      <w:r w:rsidRPr="0090545A">
        <w:rPr>
          <w:rFonts w:ascii="Times New Roman" w:hAnsi="Times New Roman" w:cs="Times New Roman"/>
          <w:szCs w:val="24"/>
        </w:rPr>
        <w:t xml:space="preserve">procesie stanowienia prawa (Dz. U. z 2025 r. poz. 677) oraz zgodnie z § 52 ust. 1 uchwały nr 190 Rady Ministrów z dnia 29 października 2013 r. – Regulamin pracy Rady Ministrów (M.P. z 2024 r. poz. 806, z </w:t>
      </w:r>
      <w:proofErr w:type="spellStart"/>
      <w:r w:rsidRPr="0090545A">
        <w:rPr>
          <w:rFonts w:ascii="Times New Roman" w:hAnsi="Times New Roman" w:cs="Times New Roman"/>
          <w:szCs w:val="24"/>
        </w:rPr>
        <w:t>późn</w:t>
      </w:r>
      <w:proofErr w:type="spellEnd"/>
      <w:r w:rsidRPr="0090545A">
        <w:rPr>
          <w:rFonts w:ascii="Times New Roman" w:hAnsi="Times New Roman" w:cs="Times New Roman"/>
          <w:szCs w:val="24"/>
        </w:rPr>
        <w:t>. zm.).</w:t>
      </w:r>
    </w:p>
    <w:p w14:paraId="7B111FEF" w14:textId="65C01168" w:rsidR="0090545A" w:rsidRPr="0090545A" w:rsidRDefault="0090545A" w:rsidP="0090545A">
      <w:pPr>
        <w:pStyle w:val="ARTartustawynprozporzdzenia"/>
        <w:rPr>
          <w:rFonts w:ascii="Times New Roman" w:hAnsi="Times New Roman" w:cs="Times New Roman"/>
          <w:szCs w:val="24"/>
        </w:rPr>
      </w:pPr>
      <w:r w:rsidRPr="0090545A">
        <w:rPr>
          <w:rFonts w:ascii="Times New Roman" w:hAnsi="Times New Roman" w:cs="Times New Roman"/>
          <w:szCs w:val="24"/>
        </w:rPr>
        <w:t>Projekt nie podlega notyfikacji zgodnie z przepisami rozporządzenia Rady Ministrów z</w:t>
      </w:r>
      <w:r w:rsidR="00865EEE">
        <w:rPr>
          <w:rFonts w:ascii="Times New Roman" w:hAnsi="Times New Roman" w:cs="Times New Roman"/>
          <w:szCs w:val="24"/>
        </w:rPr>
        <w:t> </w:t>
      </w:r>
      <w:r w:rsidRPr="0090545A">
        <w:rPr>
          <w:rFonts w:ascii="Times New Roman" w:hAnsi="Times New Roman" w:cs="Times New Roman"/>
          <w:szCs w:val="24"/>
        </w:rPr>
        <w:t xml:space="preserve">dnia 23 grudnia 2002 r. w sprawie </w:t>
      </w:r>
      <w:r w:rsidR="00CB15C5">
        <w:rPr>
          <w:rFonts w:ascii="Times New Roman" w:hAnsi="Times New Roman" w:cs="Times New Roman"/>
          <w:szCs w:val="24"/>
        </w:rPr>
        <w:t xml:space="preserve">sposobu </w:t>
      </w:r>
      <w:r w:rsidRPr="0090545A">
        <w:rPr>
          <w:rFonts w:ascii="Times New Roman" w:hAnsi="Times New Roman" w:cs="Times New Roman"/>
          <w:szCs w:val="24"/>
        </w:rPr>
        <w:t>funkcjonowania krajowego systemu notyfikacji norm i</w:t>
      </w:r>
      <w:r w:rsidR="00CB15C5">
        <w:rPr>
          <w:rFonts w:ascii="Times New Roman" w:hAnsi="Times New Roman" w:cs="Times New Roman"/>
          <w:szCs w:val="24"/>
        </w:rPr>
        <w:t xml:space="preserve"> </w:t>
      </w:r>
      <w:r w:rsidRPr="0090545A">
        <w:rPr>
          <w:rFonts w:ascii="Times New Roman" w:hAnsi="Times New Roman" w:cs="Times New Roman"/>
          <w:szCs w:val="24"/>
        </w:rPr>
        <w:t>aktów prawnych (Dz. U. poz. 2039</w:t>
      </w:r>
      <w:r w:rsidR="00CB15C5">
        <w:rPr>
          <w:rFonts w:ascii="Times New Roman" w:hAnsi="Times New Roman" w:cs="Times New Roman"/>
          <w:szCs w:val="24"/>
        </w:rPr>
        <w:t>,</w:t>
      </w:r>
      <w:r w:rsidRPr="0090545A">
        <w:rPr>
          <w:rFonts w:ascii="Times New Roman" w:hAnsi="Times New Roman" w:cs="Times New Roman"/>
          <w:szCs w:val="24"/>
        </w:rPr>
        <w:t xml:space="preserve"> z </w:t>
      </w:r>
      <w:proofErr w:type="spellStart"/>
      <w:r w:rsidRPr="0090545A">
        <w:rPr>
          <w:rFonts w:ascii="Times New Roman" w:hAnsi="Times New Roman" w:cs="Times New Roman"/>
          <w:szCs w:val="24"/>
        </w:rPr>
        <w:t>późn</w:t>
      </w:r>
      <w:proofErr w:type="spellEnd"/>
      <w:r w:rsidRPr="0090545A">
        <w:rPr>
          <w:rFonts w:ascii="Times New Roman" w:hAnsi="Times New Roman" w:cs="Times New Roman"/>
          <w:szCs w:val="24"/>
        </w:rPr>
        <w:t>. zm.).</w:t>
      </w:r>
    </w:p>
    <w:p w14:paraId="5B03166C" w14:textId="77777777" w:rsidR="0090545A" w:rsidRPr="0090545A" w:rsidRDefault="0090545A" w:rsidP="0090545A">
      <w:pPr>
        <w:pStyle w:val="ARTartustawynprozporzdzenia"/>
        <w:rPr>
          <w:rFonts w:ascii="Times New Roman" w:hAnsi="Times New Roman" w:cs="Times New Roman"/>
          <w:szCs w:val="24"/>
        </w:rPr>
      </w:pPr>
      <w:r w:rsidRPr="0090545A">
        <w:rPr>
          <w:rFonts w:ascii="Times New Roman" w:hAnsi="Times New Roman" w:cs="Times New Roman"/>
          <w:szCs w:val="24"/>
        </w:rPr>
        <w:t>Projekt jest zgodny z prawem Unii Europejskiej.</w:t>
      </w:r>
    </w:p>
    <w:p w14:paraId="20801E27" w14:textId="77777777" w:rsidR="0090545A" w:rsidRPr="0090545A" w:rsidRDefault="0090545A" w:rsidP="0090545A">
      <w:pPr>
        <w:pStyle w:val="ARTartustawynprozporzdzenia"/>
        <w:rPr>
          <w:rFonts w:ascii="Times New Roman" w:hAnsi="Times New Roman" w:cs="Times New Roman"/>
          <w:szCs w:val="24"/>
        </w:rPr>
      </w:pPr>
      <w:r w:rsidRPr="0090545A">
        <w:rPr>
          <w:rFonts w:ascii="Times New Roman" w:hAnsi="Times New Roman" w:cs="Times New Roman"/>
          <w:szCs w:val="24"/>
        </w:rPr>
        <w:t>Projekt ustawy nie będzie miał negatywnego wpływu na rynek pracy oraz na konkurencyjność gospodarki i przedsiębiorczość, w tym na funkcjonowanie przedsiębiorstw.</w:t>
      </w:r>
    </w:p>
    <w:p w14:paraId="3FF3AE85" w14:textId="1468C0AA" w:rsidR="007D5BDF" w:rsidRPr="007D5BDF" w:rsidRDefault="0090545A" w:rsidP="00BE6F13">
      <w:pPr>
        <w:pStyle w:val="ARTartustawynprozporzdzenia"/>
        <w:rPr>
          <w:rFonts w:ascii="Times New Roman" w:hAnsi="Times New Roman" w:cs="Times New Roman"/>
          <w:szCs w:val="24"/>
        </w:rPr>
      </w:pPr>
      <w:r w:rsidRPr="0090545A">
        <w:rPr>
          <w:rFonts w:ascii="Times New Roman" w:hAnsi="Times New Roman" w:cs="Times New Roman"/>
          <w:szCs w:val="24"/>
        </w:rPr>
        <w:t>Projekt nie podlegał dokonaniu oceny OSR przez koordynatora OSR w trybie § 32 uchwały nr</w:t>
      </w:r>
      <w:r w:rsidR="00E71A17">
        <w:rPr>
          <w:rFonts w:ascii="Times New Roman" w:hAnsi="Times New Roman" w:cs="Times New Roman"/>
          <w:szCs w:val="24"/>
        </w:rPr>
        <w:t xml:space="preserve"> </w:t>
      </w:r>
      <w:r w:rsidRPr="0090545A">
        <w:rPr>
          <w:rFonts w:ascii="Times New Roman" w:hAnsi="Times New Roman" w:cs="Times New Roman"/>
          <w:szCs w:val="24"/>
        </w:rPr>
        <w:t>190 Rady Ministrów z dnia 29 października 2013 r. – Regulamin pracy Rady Ministrów.</w:t>
      </w:r>
    </w:p>
    <w:sectPr w:rsidR="007D5BDF" w:rsidRPr="007D5BDF" w:rsidSect="003A299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8039" w14:textId="77777777" w:rsidR="00D04BF7" w:rsidRDefault="00D04BF7" w:rsidP="003A2993">
      <w:pPr>
        <w:spacing w:after="0" w:line="240" w:lineRule="auto"/>
      </w:pPr>
      <w:r>
        <w:separator/>
      </w:r>
    </w:p>
  </w:endnote>
  <w:endnote w:type="continuationSeparator" w:id="0">
    <w:p w14:paraId="3F580F67" w14:textId="77777777" w:rsidR="00D04BF7" w:rsidRDefault="00D04BF7" w:rsidP="003A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841965055"/>
      <w:docPartObj>
        <w:docPartGallery w:val="Page Numbers (Bottom of Page)"/>
        <w:docPartUnique/>
      </w:docPartObj>
    </w:sdtPr>
    <w:sdtEndPr/>
    <w:sdtContent>
      <w:p w14:paraId="3D1DB5F9" w14:textId="523AA2FF" w:rsidR="003A2993" w:rsidRPr="003A2993" w:rsidRDefault="003A2993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29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29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29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2993">
          <w:rPr>
            <w:rFonts w:ascii="Times New Roman" w:hAnsi="Times New Roman" w:cs="Times New Roman"/>
            <w:sz w:val="24"/>
            <w:szCs w:val="24"/>
          </w:rPr>
          <w:t>2</w:t>
        </w:r>
        <w:r w:rsidRPr="003A29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72E1" w14:textId="77777777" w:rsidR="00D04BF7" w:rsidRDefault="00D04BF7" w:rsidP="003A2993">
      <w:pPr>
        <w:spacing w:after="0" w:line="240" w:lineRule="auto"/>
      </w:pPr>
      <w:r>
        <w:separator/>
      </w:r>
    </w:p>
  </w:footnote>
  <w:footnote w:type="continuationSeparator" w:id="0">
    <w:p w14:paraId="2A832B8B" w14:textId="77777777" w:rsidR="00D04BF7" w:rsidRDefault="00D04BF7" w:rsidP="003A2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444C7"/>
    <w:multiLevelType w:val="hybridMultilevel"/>
    <w:tmpl w:val="EE28F844"/>
    <w:lvl w:ilvl="0" w:tplc="D780010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77384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20"/>
    <w:rsid w:val="000A3766"/>
    <w:rsid w:val="000C37A8"/>
    <w:rsid w:val="000F51EA"/>
    <w:rsid w:val="00110D20"/>
    <w:rsid w:val="002349B6"/>
    <w:rsid w:val="00235AAC"/>
    <w:rsid w:val="002845B2"/>
    <w:rsid w:val="002C3F71"/>
    <w:rsid w:val="00355317"/>
    <w:rsid w:val="003618C4"/>
    <w:rsid w:val="003A2993"/>
    <w:rsid w:val="003C4DA5"/>
    <w:rsid w:val="004B38CD"/>
    <w:rsid w:val="00563825"/>
    <w:rsid w:val="005F244B"/>
    <w:rsid w:val="0060328D"/>
    <w:rsid w:val="00620C07"/>
    <w:rsid w:val="006230A0"/>
    <w:rsid w:val="006D15E5"/>
    <w:rsid w:val="007448CC"/>
    <w:rsid w:val="00765E2C"/>
    <w:rsid w:val="007A691B"/>
    <w:rsid w:val="007D5BDF"/>
    <w:rsid w:val="007E4D66"/>
    <w:rsid w:val="00865EEE"/>
    <w:rsid w:val="00887DB9"/>
    <w:rsid w:val="0090545A"/>
    <w:rsid w:val="009508B1"/>
    <w:rsid w:val="00993C11"/>
    <w:rsid w:val="00A05A70"/>
    <w:rsid w:val="00A46795"/>
    <w:rsid w:val="00B04529"/>
    <w:rsid w:val="00BE6F13"/>
    <w:rsid w:val="00C13582"/>
    <w:rsid w:val="00CB15C5"/>
    <w:rsid w:val="00D04BF7"/>
    <w:rsid w:val="00D31039"/>
    <w:rsid w:val="00DA42D8"/>
    <w:rsid w:val="00DC26AD"/>
    <w:rsid w:val="00E20E29"/>
    <w:rsid w:val="00E56F9E"/>
    <w:rsid w:val="00E71A17"/>
    <w:rsid w:val="00F64A96"/>
    <w:rsid w:val="00F774C6"/>
    <w:rsid w:val="00F9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4941"/>
  <w15:chartTrackingRefBased/>
  <w15:docId w15:val="{EB3402A5-ACEF-4EDB-B9F9-F1553E20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0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0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0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0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0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0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0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0D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0D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0D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0D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D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0D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0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0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0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0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0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0D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0D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0D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0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0D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0D20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7D5BD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D5BD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D5BD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D5B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2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993"/>
  </w:style>
  <w:style w:type="paragraph" w:styleId="Stopka">
    <w:name w:val="footer"/>
    <w:basedOn w:val="Normalny"/>
    <w:link w:val="StopkaZnak"/>
    <w:uiPriority w:val="99"/>
    <w:unhideWhenUsed/>
    <w:rsid w:val="003A2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3290</Characters>
  <Application>Microsoft Office Word</Application>
  <DocSecurity>0</DocSecurity>
  <Lines>27</Lines>
  <Paragraphs>7</Paragraphs>
  <ScaleCrop>false</ScaleCrop>
  <Company>KPRM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Aleksandra</dc:creator>
  <cp:keywords/>
  <dc:description/>
  <cp:lastModifiedBy>Wójcik Aleksandra</cp:lastModifiedBy>
  <cp:revision>3</cp:revision>
  <dcterms:created xsi:type="dcterms:W3CDTF">2025-09-03T06:27:00Z</dcterms:created>
  <dcterms:modified xsi:type="dcterms:W3CDTF">2025-09-03T06:28:00Z</dcterms:modified>
</cp:coreProperties>
</file>