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108E" w14:textId="77777777" w:rsidR="002407CF" w:rsidRPr="002407CF" w:rsidRDefault="002407CF" w:rsidP="002407CF">
      <w:pPr>
        <w:pStyle w:val="OZNPROJEKTUwskazaniedatylubwersjiprojektu"/>
        <w:keepNext/>
      </w:pPr>
      <w:r w:rsidRPr="002407CF">
        <w:t>Projekt</w:t>
      </w:r>
    </w:p>
    <w:p w14:paraId="217D043C" w14:textId="77777777" w:rsidR="002407CF" w:rsidRPr="002407CF" w:rsidRDefault="002407CF" w:rsidP="002407CF">
      <w:pPr>
        <w:pStyle w:val="OZNRODZAKTUtznustawalubrozporzdzenieiorganwydajcy"/>
      </w:pPr>
      <w:r w:rsidRPr="002407CF">
        <w:t>USTAWA</w:t>
      </w:r>
    </w:p>
    <w:p w14:paraId="541833CF" w14:textId="77777777" w:rsidR="002407CF" w:rsidRPr="002407CF" w:rsidRDefault="002407CF" w:rsidP="002407CF">
      <w:pPr>
        <w:pStyle w:val="DATAAKTUdatauchwalenialubwydaniaaktu"/>
      </w:pPr>
      <w:r w:rsidRPr="002407CF">
        <w:t>z dnia</w:t>
      </w:r>
    </w:p>
    <w:p w14:paraId="3F886703" w14:textId="77777777" w:rsidR="002407CF" w:rsidRPr="002407CF" w:rsidRDefault="002407CF" w:rsidP="002407CF">
      <w:pPr>
        <w:pStyle w:val="TYTUAKTUprzedmiotregulacjiustawylubrozporzdzenia"/>
      </w:pPr>
      <w:r w:rsidRPr="002407CF">
        <w:t>o bonie ciepłowniczym oraz o zmianie niektórych innych ustaw</w:t>
      </w:r>
      <w:r w:rsidRPr="002407CF">
        <w:rPr>
          <w:rStyle w:val="IGPindeksgrnyipogrubienie"/>
        </w:rPr>
        <w:footnoteReference w:id="1"/>
      </w:r>
      <w:r w:rsidRPr="002407CF">
        <w:rPr>
          <w:rStyle w:val="IGPindeksgrnyipogrubienie"/>
        </w:rPr>
        <w:t>)</w:t>
      </w:r>
    </w:p>
    <w:p w14:paraId="6EE4BD9F" w14:textId="5B7BFDFC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1.</w:t>
      </w:r>
      <w:r w:rsidRPr="002407CF">
        <w:t> Ustawa reguluje zasady i tryb przyznawania, ustalania wysokości i</w:t>
      </w:r>
      <w:r>
        <w:t> </w:t>
      </w:r>
      <w:r w:rsidRPr="002407CF">
        <w:t>wypłacania bonu ciepłowniczego oraz właściwość organów w tych sprawach.</w:t>
      </w:r>
    </w:p>
    <w:p w14:paraId="584B6D4E" w14:textId="6ADE13AE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2. </w:t>
      </w:r>
      <w:r w:rsidRPr="002407CF">
        <w:t>1. Bon ciepłowniczy jest świadczeniem pieniężnym przysługującym korzystającemu z ciepła dostarczanego przez system ciepłowniczy, o którym mowa w ust. 2, na potrzeby ogrzewania przez przedsiębiorstwo energetyczne, gospodarstwu domowemu jednoosobowemu, w którym wysokość przeciętnego miesięcznego dochodu w rozumieniu art. 3 pkt 1 ustawy z dnia 28 listopada 2003 r. o świadczeniach rodzinnych (Dz. U. z 2024 r. poz. 323, 858, 1615 i 1871 oraz z 2025 r. poz. 619 i 620) w roku wskazanym w ust. 3, zwanego dalej „przeciętnym rocznym dochodem”, nie przekracza kwoty 3272,69 zł, oraz gospodarstwu domowemu wieloosobowemu, w którym wysokość przeciętnego rocznego dochodu w tym okresie na osobę nie przekracza kwoty 2454,52 zł.</w:t>
      </w:r>
    </w:p>
    <w:p w14:paraId="60AD1C94" w14:textId="77777777" w:rsidR="002407CF" w:rsidRPr="002407CF" w:rsidRDefault="002407CF" w:rsidP="002407CF">
      <w:pPr>
        <w:pStyle w:val="USTustnpkodeksu"/>
      </w:pPr>
      <w:r w:rsidRPr="002407CF">
        <w:t>2. Przez system ciepłowniczy rozumie się sieć ciepłowniczą oraz współpracujące z tą siecią urządzenia lub instalacje służące do wytwarzania lub odbioru ciepła lub chłodu, a także lokalne źródło ciepła lub źródło ciepła bezpośrednio zasilające zewnętrzne instalacje odbiorcze, które są eksploatowane przez przedsiębiorstwo energetyczne prowadzące działalność gospodarczą wytwarzania ciepła, jego przesłania i dystrybucji lub obrotu ciepłem.</w:t>
      </w:r>
    </w:p>
    <w:p w14:paraId="6C2E5266" w14:textId="77777777" w:rsidR="002407CF" w:rsidRPr="002407CF" w:rsidRDefault="002407CF" w:rsidP="002407CF">
      <w:pPr>
        <w:pStyle w:val="USTustnpkodeksu"/>
        <w:keepNext/>
      </w:pPr>
      <w:r w:rsidRPr="002407CF">
        <w:t>3. Przeciętny roczny dochód to:</w:t>
      </w:r>
    </w:p>
    <w:p w14:paraId="481BFDD4" w14:textId="77777777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dochód za 2024 r. – w przypadku wniosku o wypłatę bonu ciepłowniczego za okres, o którym mowa w ust. 10 pkt 1;</w:t>
      </w:r>
    </w:p>
    <w:p w14:paraId="74E581B5" w14:textId="77777777" w:rsidR="002407CF" w:rsidRPr="002407CF" w:rsidRDefault="002407CF" w:rsidP="002407CF">
      <w:pPr>
        <w:pStyle w:val="PKTpunkt"/>
      </w:pPr>
      <w:r w:rsidRPr="002407CF">
        <w:lastRenderedPageBreak/>
        <w:t>2)</w:t>
      </w:r>
      <w:r w:rsidRPr="002407CF">
        <w:tab/>
        <w:t>dochód za 2025 r. – w przypadku wniosku o wypłatę bonu ciepłowniczego za okres, o którym mowa w ust. 10 pkt 2.</w:t>
      </w:r>
    </w:p>
    <w:p w14:paraId="23ADF8D6" w14:textId="77777777" w:rsidR="002407CF" w:rsidRPr="002407CF" w:rsidRDefault="002407CF" w:rsidP="002407CF">
      <w:pPr>
        <w:pStyle w:val="USTustnpkodeksu"/>
      </w:pPr>
      <w:r w:rsidRPr="002407CF">
        <w:t>4. W przypadku gdy wysokość przeciętnego rocznego dochodu na osobę przekracza kwoty, o których mowa w ust. 1, bon ciepłowniczy przysługuje w wysokości różnicy między kwotą bonu ciepłowniczego a kwotą, o którą został przekroczony przeciętny roczny dochód na osobę wskazany w ust. 3.</w:t>
      </w:r>
    </w:p>
    <w:p w14:paraId="642FFBC9" w14:textId="5D9CBB30" w:rsidR="002407CF" w:rsidRPr="002407CF" w:rsidRDefault="002407CF" w:rsidP="002407CF">
      <w:pPr>
        <w:pStyle w:val="USTustnpkodeksu"/>
      </w:pPr>
      <w:r w:rsidRPr="002407CF">
        <w:t>5. W przypadku gdy wniosek o wypłatę bonu ciepłowniczego dla gospodarstwa domowego wieloosobowego złożyła więcej niż jedna osoba, bon ten jest wypłacany osobie w tym gospodarstwie domowym, która złożyła wniosek jako pierwsza. Pozostałe wnioski pozostawia się bez rozpoznania.</w:t>
      </w:r>
    </w:p>
    <w:p w14:paraId="1FDB4A41" w14:textId="77777777" w:rsidR="002407CF" w:rsidRPr="002407CF" w:rsidRDefault="002407CF" w:rsidP="002407CF">
      <w:pPr>
        <w:pStyle w:val="USTustnpkodeksu"/>
      </w:pPr>
      <w:r w:rsidRPr="002407CF">
        <w:t>6. Na potrzeby składania wniosków o wypłatę bonu ciepłowniczego przyjmuje się, że jedna osoba może wchodzić w skład tylko jednego gospodarstwa domowego.</w:t>
      </w:r>
    </w:p>
    <w:p w14:paraId="3ABC593C" w14:textId="77777777" w:rsidR="002407CF" w:rsidRPr="002407CF" w:rsidRDefault="002407CF" w:rsidP="002407CF">
      <w:pPr>
        <w:pStyle w:val="USTustnpkodeksu"/>
      </w:pPr>
      <w:r w:rsidRPr="002407CF">
        <w:t xml:space="preserve">7. </w:t>
      </w:r>
      <w:bookmarkStart w:id="0" w:name="_Hlk206571414"/>
      <w:r w:rsidRPr="002407CF">
        <w:t xml:space="preserve">W przypadku dwóch lub więcej gospodarstw domowych znajdujących się pod jednym adresem i otrzymujących jeden, wspólny rachunek za dostarczone ciepło przysługuje tylko jeden bon ciepłowniczy. </w:t>
      </w:r>
      <w:bookmarkEnd w:id="0"/>
      <w:r w:rsidRPr="002407CF">
        <w:t>W przypadku gdy wniosek o wypłatę bonu ciepłowniczego złożyła więcej niż jedna osoba z tych gospodarstw domowych, bon ten jest wypłacany osobie w tym gospodarstwie domowym, która złożyła wniosek jako pierwsza. Pozostałe wnioski pozostawia się bez rozpoznania.</w:t>
      </w:r>
    </w:p>
    <w:p w14:paraId="66B8206C" w14:textId="77777777" w:rsidR="002407CF" w:rsidRPr="002407CF" w:rsidRDefault="002407CF" w:rsidP="002407CF">
      <w:pPr>
        <w:pStyle w:val="USTustnpkodeksu"/>
      </w:pPr>
      <w:r w:rsidRPr="002407CF">
        <w:t>8. Liczba osób wchodzących w skład gospodarstwa domowego oraz liczba gospodarstw domowych znajdujących się pod jednym adresem są ustalane na dzień złożenia wniosku o wypłatę bonu ciepłowniczego.</w:t>
      </w:r>
    </w:p>
    <w:p w14:paraId="40C0AFF8" w14:textId="77777777" w:rsidR="002407CF" w:rsidRPr="002407CF" w:rsidRDefault="002407CF" w:rsidP="002407CF">
      <w:pPr>
        <w:pStyle w:val="USTustnpkodeksu"/>
        <w:keepNext/>
      </w:pPr>
      <w:r w:rsidRPr="002407CF">
        <w:t>9. Jeżeli umowy międzynarodowe nie stanowią inaczej, na potrzeby ustalenia prawa do bonu ciepłowniczego w skład gospodarstwa domowego zalicza się:</w:t>
      </w:r>
    </w:p>
    <w:p w14:paraId="3B2B83AD" w14:textId="77777777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osoby posiadające obywatelstwo polskie mające miejsce zamieszkania i przebywające na terytorium Rzeczypospolitej Polskiej;</w:t>
      </w:r>
    </w:p>
    <w:p w14:paraId="0F6761BC" w14:textId="77777777" w:rsidR="002407CF" w:rsidRPr="002407CF" w:rsidRDefault="002407CF" w:rsidP="002407CF">
      <w:pPr>
        <w:pStyle w:val="PKTpunkt"/>
        <w:keepNext/>
      </w:pPr>
      <w:r w:rsidRPr="002407CF">
        <w:t>2)</w:t>
      </w:r>
      <w:r w:rsidRPr="002407CF">
        <w:tab/>
        <w:t>cudzoziemców mających miejsce zamieszkania i przebywających na terytorium Rzeczypospolitej Polskiej:</w:t>
      </w:r>
    </w:p>
    <w:p w14:paraId="0C1D33A1" w14:textId="77777777" w:rsidR="002407CF" w:rsidRPr="002407CF" w:rsidRDefault="002407CF" w:rsidP="002407CF">
      <w:pPr>
        <w:pStyle w:val="LITlitera"/>
      </w:pPr>
      <w:r w:rsidRPr="002407CF">
        <w:t>a)</w:t>
      </w:r>
      <w:r w:rsidRPr="002407CF">
        <w:tab/>
        <w:t>na podstawie zezwolenia na pobyt stały, zezwolenia na pobyt rezydenta długoterminowego Unii Europejskiej, zezwolenia na pobyt czasowy udzielonego w związku z okolicznością, o której mowa w art. 159 ust. 1 pkt 1 lit. c lub d lub w art. 186 ust. 1 pkt 3 ustawy z dnia 12 grudnia 2013 r. o cudzoziemcach (Dz. U. z 2025 r. poz. 1079), lub w związku z uzyskaniem w Rzeczypospolitej Polskiej statusu uchodźcy lub ochrony uzupełniającej,</w:t>
      </w:r>
    </w:p>
    <w:p w14:paraId="57526228" w14:textId="77777777" w:rsidR="002407CF" w:rsidRPr="002407CF" w:rsidRDefault="002407CF" w:rsidP="002407CF">
      <w:pPr>
        <w:pStyle w:val="LITlitera"/>
      </w:pPr>
      <w:r w:rsidRPr="002407CF">
        <w:lastRenderedPageBreak/>
        <w:t>b)</w:t>
      </w:r>
      <w:r w:rsidRPr="002407CF">
        <w:tab/>
        <w:t>w związku z uzyskaniem w Rzeczypospolitej Polskiej zgody na pobyt ze względów humanitarnych lub zgody na pobyt tolerowany – w formie schronienia, posiłku, niezbędnego ubrania oraz zasiłku celowego;</w:t>
      </w:r>
    </w:p>
    <w:p w14:paraId="0E8C7AFE" w14:textId="77777777" w:rsidR="002407CF" w:rsidRPr="002407CF" w:rsidRDefault="002407CF" w:rsidP="002407CF">
      <w:pPr>
        <w:pStyle w:val="PKTpunkt"/>
      </w:pPr>
      <w:r w:rsidRPr="002407CF">
        <w:t>3)</w:t>
      </w:r>
      <w:r w:rsidRPr="002407CF">
        <w:tab/>
        <w:t>mających miejsce zamieszkania i przebywających na terytorium Rzeczypospolitej Polskiej obywateli państw członkowskich Unii Europejskiej, państw członkowskich Europejskiego Porozumienia o Wolnym Handlu (EFTA) – stron umowy o Europejskim Obszarze Gospodarczym lub Konfederacji Szwajcarskiej oraz członków ich rodzin w rozumieniu art. 2 pkt 4 ustawy z dnia 14 lipca 2006 r. o wjeździe na terytorium Rzeczypospolitej Polskiej, pobycie oraz wyjeździe z tego terytorium obywateli państw członkowskich Unii Europejskiej i członków ich rodzin (Dz. U. z 2024 r. poz. 633 i 1688 oraz z 2025 r. poz. 619), posiadających prawo pobytu lub prawo stałego pobytu na terytorium Rzeczypospolitej Polskiej.</w:t>
      </w:r>
    </w:p>
    <w:p w14:paraId="3E570950" w14:textId="77777777" w:rsidR="002407CF" w:rsidRPr="002407CF" w:rsidRDefault="002407CF" w:rsidP="002407CF">
      <w:pPr>
        <w:pStyle w:val="USTustnpkodeksu"/>
        <w:keepNext/>
      </w:pPr>
      <w:r w:rsidRPr="002407CF">
        <w:t>10. Bon ciepłowniczy przyznaje się dwukrotnie, za wskazane okresy, w wysokości:</w:t>
      </w:r>
    </w:p>
    <w:p w14:paraId="2C0D0DE4" w14:textId="77777777" w:rsidR="002407CF" w:rsidRPr="002407CF" w:rsidRDefault="002407CF" w:rsidP="002407CF">
      <w:pPr>
        <w:pStyle w:val="PKTpunkt"/>
        <w:keepNext/>
      </w:pPr>
      <w:r w:rsidRPr="002407CF">
        <w:t>1)</w:t>
      </w:r>
      <w:r w:rsidRPr="002407CF">
        <w:tab/>
        <w:t>za okres od 1 lipca 2025 r. do 31 grudnia 2025 r. jednorazowo:</w:t>
      </w:r>
    </w:p>
    <w:p w14:paraId="0BDAB6C7" w14:textId="77777777" w:rsidR="002407CF" w:rsidRPr="002407CF" w:rsidRDefault="002407CF" w:rsidP="002407CF">
      <w:pPr>
        <w:pStyle w:val="LITlitera"/>
      </w:pPr>
      <w:r w:rsidRPr="002407CF">
        <w:t>a)</w:t>
      </w:r>
      <w:r w:rsidRPr="002407CF">
        <w:tab/>
        <w:t>500 zł – dla gospodarstwa domowego w przypadku, gdy jednoskładnikowa cena ciepła netto obowiązująca w rozliczeniach z odbiorcami ciepła w danej grupie taryfowej w danym systemie ciepłowniczym jest wyższa niż 170 zł/GJ netto i nie wyższa niż 200 zł/GJ netto,</w:t>
      </w:r>
    </w:p>
    <w:p w14:paraId="60A2A6B0" w14:textId="77777777" w:rsidR="002407CF" w:rsidRPr="002407CF" w:rsidRDefault="002407CF" w:rsidP="002407CF">
      <w:pPr>
        <w:pStyle w:val="LITlitera"/>
      </w:pPr>
      <w:r w:rsidRPr="002407CF">
        <w:t>b)</w:t>
      </w:r>
      <w:r w:rsidRPr="002407CF">
        <w:tab/>
        <w:t>1000 zł – dla gospodarstwa domowego w przypadku, gdy jednoskładnikowa cena ciepła netto obowiązująca w rozliczeniach z odbiorcami ciepła w danej grupie taryfowej w danym systemie ciepłowniczym jest wyższa niż 200 zł/GJ netto i nie wyższa niż 230 zł/GJ netto,</w:t>
      </w:r>
    </w:p>
    <w:p w14:paraId="5AE1A931" w14:textId="77777777" w:rsidR="002407CF" w:rsidRPr="002407CF" w:rsidRDefault="002407CF" w:rsidP="002407CF">
      <w:pPr>
        <w:pStyle w:val="LITlitera"/>
      </w:pPr>
      <w:r w:rsidRPr="002407CF">
        <w:t>c)</w:t>
      </w:r>
      <w:r w:rsidRPr="002407CF">
        <w:tab/>
        <w:t>1750 zł – dla gospodarstwa domowego w przypadku, gdy jednoskładnikowa cena ciepła netto obowiązująca w rozliczeniach z odbiorcami ciepła w danej grupie taryfowej w danym systemie ciepłowniczym jest wyższa niż 230 zł/GJ netto;</w:t>
      </w:r>
    </w:p>
    <w:p w14:paraId="1E24B54A" w14:textId="77777777" w:rsidR="002407CF" w:rsidRPr="002407CF" w:rsidRDefault="002407CF" w:rsidP="002407CF">
      <w:pPr>
        <w:pStyle w:val="PKTpunkt"/>
        <w:keepNext/>
      </w:pPr>
      <w:r w:rsidRPr="002407CF">
        <w:t>2)</w:t>
      </w:r>
      <w:r w:rsidRPr="002407CF">
        <w:tab/>
        <w:t>za okres od 1 stycznia 2026 r. do 31 grudnia 2026 r. jednorazowo:</w:t>
      </w:r>
    </w:p>
    <w:p w14:paraId="014B8E5C" w14:textId="77777777" w:rsidR="002407CF" w:rsidRPr="002407CF" w:rsidRDefault="002407CF" w:rsidP="002407CF">
      <w:pPr>
        <w:pStyle w:val="LITlitera"/>
      </w:pPr>
      <w:r w:rsidRPr="002407CF">
        <w:t>a)</w:t>
      </w:r>
      <w:r w:rsidRPr="002407CF">
        <w:tab/>
        <w:t>1000 zł – dla gospodarstwa domowego w przypadku, gdy jednoskładnikowa cena ciepła netto obowiązująca w rozliczeniach z odbiorcami ciepła w danej grupie taryfowej w danym systemie ciepłowniczym jest wyższa niż 170 zł/GJ netto i nie wyższa niż 200 zł/GJ netto,</w:t>
      </w:r>
    </w:p>
    <w:p w14:paraId="4AA114EC" w14:textId="77777777" w:rsidR="002407CF" w:rsidRPr="002407CF" w:rsidRDefault="002407CF" w:rsidP="002407CF">
      <w:pPr>
        <w:pStyle w:val="LITlitera"/>
      </w:pPr>
      <w:r w:rsidRPr="002407CF">
        <w:lastRenderedPageBreak/>
        <w:t>b)</w:t>
      </w:r>
      <w:r w:rsidRPr="002407CF">
        <w:tab/>
        <w:t>2000 zł – dla gospodarstwa domowego w przypadku, gdy jednoskładnikowa cena ciepła netto obowiązująca w rozliczeniach z odbiorcami ciepła w danej grupie taryfowej w danym systemie ciepłowniczym jest wyższa niż 200 zł/GJ netto i nie wyższa niż 230 zł/GJ netto,</w:t>
      </w:r>
    </w:p>
    <w:p w14:paraId="20AC6FBD" w14:textId="77777777" w:rsidR="002407CF" w:rsidRPr="002407CF" w:rsidRDefault="002407CF" w:rsidP="002407CF">
      <w:pPr>
        <w:pStyle w:val="LITlitera"/>
      </w:pPr>
      <w:r w:rsidRPr="002407CF">
        <w:t>c)</w:t>
      </w:r>
      <w:r w:rsidRPr="002407CF">
        <w:tab/>
        <w:t>3500 zł – dla gospodarstwa domowego w przypadku, gdy jednoskładnikowa cena ciepła netto obowiązująca w rozliczeniach z odbiorcami ciepła w danej grupie taryfowej w danym systemie ciepłowniczym jest wyższa niż 230 zł/GJ netto.</w:t>
      </w:r>
    </w:p>
    <w:p w14:paraId="124767FA" w14:textId="77777777" w:rsidR="002407CF" w:rsidRPr="002407CF" w:rsidRDefault="002407CF" w:rsidP="002407CF">
      <w:pPr>
        <w:pStyle w:val="USTustnpkodeksu"/>
      </w:pPr>
      <w:r w:rsidRPr="002407CF">
        <w:t>11. W przypadku gdy wysokość bonu ciepłowniczego ustalona zgodnie z ust. 4 jest niższa niż 20 zł, bon ciepłowniczy nie przysługuje.</w:t>
      </w:r>
    </w:p>
    <w:p w14:paraId="586C8BC7" w14:textId="548FB2AB" w:rsidR="002407CF" w:rsidRPr="002407CF" w:rsidRDefault="002407CF" w:rsidP="002407CF">
      <w:pPr>
        <w:pStyle w:val="ARTartustawynprozporzdzenia"/>
        <w:keepNext/>
      </w:pPr>
      <w:r w:rsidRPr="002407CF">
        <w:rPr>
          <w:rStyle w:val="Ppogrubienie"/>
        </w:rPr>
        <w:t>Art. 3. </w:t>
      </w:r>
      <w:r w:rsidRPr="002407CF">
        <w:t>1. Wniosek o wypłatę bonu ciepłowniczego składa się odpowiednio wójtowi, burmistrzowi lub prezydentowi miasta właściwemu ze względu na miejsce zamieszkania osoby, która go składa, zwanej dalej „wnioskodawcą”, w terminie:</w:t>
      </w:r>
    </w:p>
    <w:p w14:paraId="573B46B4" w14:textId="77777777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od 3 listopada 2025 r. do 15 grudnia 2025 r. za okres od 1 lipca 2025 r. do 31 grudnia 2025 r.;</w:t>
      </w:r>
    </w:p>
    <w:p w14:paraId="1814596F" w14:textId="77777777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od 1 lipca 2026 r. do 31 sierpnia 2026 r. za okres od 1 stycznia 2026 r. do 31 grudnia 2026 r.</w:t>
      </w:r>
    </w:p>
    <w:p w14:paraId="5FB7BC55" w14:textId="77777777" w:rsidR="002407CF" w:rsidRPr="002407CF" w:rsidRDefault="002407CF" w:rsidP="002407CF">
      <w:pPr>
        <w:pStyle w:val="USTustnpkodeksu"/>
      </w:pPr>
      <w:r w:rsidRPr="002407CF">
        <w:t>2. Wniosek o wypłatę bonu ciepłowniczego złożony po terminie określonym w ust. 1 pozostawia się bez rozpoznania.</w:t>
      </w:r>
    </w:p>
    <w:p w14:paraId="26C0EDE2" w14:textId="77777777" w:rsidR="002407CF" w:rsidRPr="002407CF" w:rsidRDefault="002407CF" w:rsidP="002407CF">
      <w:pPr>
        <w:pStyle w:val="USTustnpkodeksu"/>
      </w:pPr>
      <w:r w:rsidRPr="002407CF">
        <w:t>3. Wniosek o wypłatę bonu ciepłowniczego składa się na piśmie w postaci papierowej albo elektronicznej za pomocą środków komunikacji elektronicznej w rozumieniu art. 2 pkt 5 ustawy z dnia 18 lipca 2002 r. o świadczeniu usług drogą elektroniczną (Dz. U. z 2024 r. poz. 1513).</w:t>
      </w:r>
    </w:p>
    <w:p w14:paraId="5272CB3F" w14:textId="60C5FC13" w:rsidR="002407CF" w:rsidRPr="002407CF" w:rsidRDefault="002407CF" w:rsidP="002407CF">
      <w:pPr>
        <w:pStyle w:val="USTustnpkodeksu"/>
      </w:pPr>
      <w:r w:rsidRPr="002407CF">
        <w:t>4. Wniosek o wypłatę bonu ciepłowniczego w postaci papierowej opatruje się własnoręcznym podpisem i składa osobiście odpowiednio wójtowi, burmistrzowi lub prezydentowi miasta właściwemu ze względu na miejsce zamieszkania wnioskodawcy albo nadaje w placówce pocztowej operatora pocztowego w rozumieniu art. 3 pkt 12 ustawy z dnia 23 listopada 2012 r. – Prawo pocztowe (Dz. U. z 2025 r. poz. 366 i 820) lub w placówce podmiotu zajmującego się doręczaniem korespondencji na terytorium państw członkowskich Unii Europejskiej, co jest równoznaczne ze złożeniem go odpowiednio wójtowi, burmistrzowi lub prezydentowi miasta.</w:t>
      </w:r>
    </w:p>
    <w:p w14:paraId="18EC090E" w14:textId="77777777" w:rsidR="002407CF" w:rsidRPr="002407CF" w:rsidRDefault="002407CF" w:rsidP="002407CF">
      <w:pPr>
        <w:pStyle w:val="USTustnpkodeksu"/>
      </w:pPr>
      <w:r w:rsidRPr="002407CF">
        <w:lastRenderedPageBreak/>
        <w:t>5. Wniosek o wypłatę bonu ciepłowniczego składany w postaci elektronicznej opatruje się kwalifikowanym podpisem elektronicznym, podpisem zaufanym albo podpisem osobistym.</w:t>
      </w:r>
    </w:p>
    <w:p w14:paraId="32241768" w14:textId="77777777" w:rsidR="002407CF" w:rsidRPr="002407CF" w:rsidRDefault="002407CF" w:rsidP="002407CF">
      <w:pPr>
        <w:pStyle w:val="USTustnpkodeksu"/>
        <w:keepNext/>
      </w:pPr>
      <w:r w:rsidRPr="002407CF">
        <w:t>6. We wniosku o wypłatę bonu ciepłowniczego podaje się:</w:t>
      </w:r>
    </w:p>
    <w:p w14:paraId="2DA2C8E6" w14:textId="77777777" w:rsidR="002407CF" w:rsidRPr="002407CF" w:rsidRDefault="002407CF" w:rsidP="002407CF">
      <w:pPr>
        <w:pStyle w:val="PKTpunkt"/>
        <w:keepNext/>
      </w:pPr>
      <w:r w:rsidRPr="002407CF">
        <w:t>1)</w:t>
      </w:r>
      <w:r w:rsidRPr="002407CF">
        <w:tab/>
        <w:t>dane wnioskodawcy:</w:t>
      </w:r>
    </w:p>
    <w:p w14:paraId="5901EA68" w14:textId="77777777" w:rsidR="002407CF" w:rsidRPr="002407CF" w:rsidRDefault="002407CF" w:rsidP="002407CF">
      <w:pPr>
        <w:pStyle w:val="LITlitera"/>
      </w:pPr>
      <w:r w:rsidRPr="002407CF">
        <w:t>a)</w:t>
      </w:r>
      <w:r w:rsidRPr="002407CF">
        <w:tab/>
        <w:t>imię (imiona) i nazwisko,</w:t>
      </w:r>
    </w:p>
    <w:p w14:paraId="398A833B" w14:textId="77777777" w:rsidR="002407CF" w:rsidRPr="002407CF" w:rsidRDefault="002407CF" w:rsidP="002407CF">
      <w:pPr>
        <w:pStyle w:val="LITlitera"/>
      </w:pPr>
      <w:r w:rsidRPr="002407CF">
        <w:t>b)</w:t>
      </w:r>
      <w:r w:rsidRPr="002407CF">
        <w:tab/>
        <w:t>adres miejsca zamieszkania lub pobytu,</w:t>
      </w:r>
    </w:p>
    <w:p w14:paraId="11D9340C" w14:textId="77777777" w:rsidR="002407CF" w:rsidRPr="002407CF" w:rsidRDefault="002407CF" w:rsidP="002407CF">
      <w:pPr>
        <w:pStyle w:val="LITlitera"/>
      </w:pPr>
      <w:r w:rsidRPr="002407CF">
        <w:t>c)</w:t>
      </w:r>
      <w:r w:rsidRPr="002407CF">
        <w:tab/>
        <w:t>numer PESEL, jeżeli został nadany,</w:t>
      </w:r>
    </w:p>
    <w:p w14:paraId="54AE5A05" w14:textId="77777777" w:rsidR="002407CF" w:rsidRPr="002407CF" w:rsidRDefault="002407CF" w:rsidP="002407CF">
      <w:pPr>
        <w:pStyle w:val="LITlitera"/>
      </w:pPr>
      <w:r w:rsidRPr="002407CF">
        <w:t>d)</w:t>
      </w:r>
      <w:r w:rsidRPr="002407CF">
        <w:tab/>
        <w:t>serię i numer dokumentu stwierdzającego tożsamość – w przypadku osób, które nie posiadają numeru PESEL,</w:t>
      </w:r>
    </w:p>
    <w:p w14:paraId="3FC04B5B" w14:textId="77777777" w:rsidR="002407CF" w:rsidRPr="002407CF" w:rsidRDefault="002407CF" w:rsidP="002407CF">
      <w:pPr>
        <w:pStyle w:val="LITlitera"/>
      </w:pPr>
      <w:r w:rsidRPr="002407CF">
        <w:t>e)</w:t>
      </w:r>
      <w:r w:rsidRPr="002407CF">
        <w:tab/>
        <w:t>obywatelstwo,</w:t>
      </w:r>
    </w:p>
    <w:p w14:paraId="4F17BE38" w14:textId="77777777" w:rsidR="002407CF" w:rsidRPr="002407CF" w:rsidRDefault="002407CF" w:rsidP="002407CF">
      <w:pPr>
        <w:pStyle w:val="LITlitera"/>
      </w:pPr>
      <w:r w:rsidRPr="002407CF">
        <w:t>f)</w:t>
      </w:r>
      <w:r w:rsidRPr="002407CF">
        <w:tab/>
        <w:t>adres poczty elektronicznej, jeżeli wyraża na to zgodę,</w:t>
      </w:r>
    </w:p>
    <w:p w14:paraId="5CE95437" w14:textId="77777777" w:rsidR="002407CF" w:rsidRPr="002407CF" w:rsidRDefault="002407CF" w:rsidP="002407CF">
      <w:pPr>
        <w:pStyle w:val="LITlitera"/>
      </w:pPr>
      <w:r w:rsidRPr="002407CF">
        <w:t>g)</w:t>
      </w:r>
      <w:r w:rsidRPr="002407CF">
        <w:tab/>
        <w:t>numer telefonu, jeżeli wyraża na to zgodę;</w:t>
      </w:r>
    </w:p>
    <w:p w14:paraId="7E50B511" w14:textId="77777777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dane dotyczące dochodów wnioskodawcy;</w:t>
      </w:r>
    </w:p>
    <w:p w14:paraId="793F4D60" w14:textId="77777777" w:rsidR="002407CF" w:rsidRPr="002407CF" w:rsidRDefault="002407CF" w:rsidP="002407CF">
      <w:pPr>
        <w:pStyle w:val="PKTpunkt"/>
      </w:pPr>
      <w:r w:rsidRPr="002407CF">
        <w:t>3)</w:t>
      </w:r>
      <w:r w:rsidRPr="002407CF">
        <w:tab/>
        <w:t>informację potwierdzającą fakt korzystania z ciepła dostarczanego przez system ciepłowniczy na potrzeby ogrzewania przez przedsiębiorstwo energetyczne właściwe dla gospodarstwa domowego wnioskodawcy oraz informację o wysokości jednoskładnikowej ceny ciepła netto stosowanej w rozliczeniu z odbiorcami w danej grupie taryfowej w danym systemie ciepłowniczym właściwych dla gospodarstwa domowego wnioskodawcy, na dzień wejścia w życie ustawy albo na dzień 30 kwietnia 2026 r. – odpowiednio dla bonu ciepłowniczego za okresy wskazane w art. 2 ust. 10; w przypadku gdy gospodarstwo domowe nie jest odbiorcą ciepła dostarczanego przez system ciepłowniczy na potrzeby ogrzewania przez przedsiębiorstwo energetyczne, wnioskodawca załącza do wniosku zaświadczenie, o którym mowa w ust. 11;</w:t>
      </w:r>
    </w:p>
    <w:p w14:paraId="0C8853FD" w14:textId="77777777" w:rsidR="002407CF" w:rsidRPr="002407CF" w:rsidRDefault="002407CF" w:rsidP="002407CF">
      <w:pPr>
        <w:pStyle w:val="PKTpunkt"/>
      </w:pPr>
      <w:r w:rsidRPr="002407CF">
        <w:t>4)</w:t>
      </w:r>
      <w:r w:rsidRPr="002407CF">
        <w:tab/>
        <w:t>numer rachunku płatniczego oraz imię i nazwisko jego właściciela, na który zostanie przekazana kwota bonu ciepłowniczego, jeżeli wnioskodawca chce otrzymać kwotę tego bonu na ten rachunek;</w:t>
      </w:r>
    </w:p>
    <w:p w14:paraId="650ACAFA" w14:textId="77777777" w:rsidR="002407CF" w:rsidRPr="002407CF" w:rsidRDefault="002407CF" w:rsidP="002407CF">
      <w:pPr>
        <w:pStyle w:val="PKTpunkt"/>
      </w:pPr>
      <w:r w:rsidRPr="002407CF">
        <w:t>5)</w:t>
      </w:r>
      <w:r w:rsidRPr="002407CF">
        <w:tab/>
        <w:t>informacje wnioskodawcy o dochodach osiągniętych w roku kalendarzowym poprzedzającym okres, na który jest składany wniosek;</w:t>
      </w:r>
    </w:p>
    <w:p w14:paraId="6A19D041" w14:textId="77777777" w:rsidR="002407CF" w:rsidRPr="002407CF" w:rsidRDefault="002407CF" w:rsidP="002407CF">
      <w:pPr>
        <w:pStyle w:val="PKTpunkt"/>
      </w:pPr>
      <w:r w:rsidRPr="002407CF">
        <w:t>6)</w:t>
      </w:r>
      <w:r w:rsidRPr="002407CF">
        <w:tab/>
        <w:t>dane i informacje, o których mowa w pkt 1 lit. a–e, pkt 2 i 5, członków gospodarstwa domowego wnioskodawcy, w przypadku gospodarstwa domowego wieloosobowego;</w:t>
      </w:r>
    </w:p>
    <w:p w14:paraId="7B573BFB" w14:textId="77777777" w:rsidR="002407CF" w:rsidRPr="002407CF" w:rsidRDefault="002407CF" w:rsidP="002407CF">
      <w:pPr>
        <w:pStyle w:val="PKTpunkt"/>
      </w:pPr>
      <w:r w:rsidRPr="002407CF">
        <w:lastRenderedPageBreak/>
        <w:t>7)</w:t>
      </w:r>
      <w:r w:rsidRPr="002407CF">
        <w:tab/>
        <w:t>oświadczenie o zgodności z prawdą przedstawionych we wniosku informacji.</w:t>
      </w:r>
    </w:p>
    <w:p w14:paraId="5CA4FB60" w14:textId="3EF1C54A" w:rsidR="002407CF" w:rsidRPr="002407CF" w:rsidRDefault="002407CF" w:rsidP="002407CF">
      <w:pPr>
        <w:pStyle w:val="USTustnpkodeksu"/>
      </w:pPr>
      <w:r w:rsidRPr="002407CF">
        <w:t xml:space="preserve">7. </w:t>
      </w:r>
      <w:r w:rsidR="006069C3" w:rsidRPr="002407CF">
        <w:t xml:space="preserve">Właściwy </w:t>
      </w:r>
      <w:r w:rsidR="006069C3" w:rsidRPr="006069C3">
        <w:t>wójt, burmistrz</w:t>
      </w:r>
      <w:r w:rsidR="006069C3">
        <w:t xml:space="preserve"> </w:t>
      </w:r>
      <w:r w:rsidR="006069C3" w:rsidRPr="006069C3">
        <w:t>lub prezydent</w:t>
      </w:r>
      <w:r w:rsidR="006069C3">
        <w:t xml:space="preserve"> </w:t>
      </w:r>
      <w:r w:rsidR="006069C3" w:rsidRPr="006069C3">
        <w:t xml:space="preserve">miasta </w:t>
      </w:r>
      <w:r w:rsidRPr="002407CF">
        <w:t>może zweryfikować prawdziwość informacji, o których mowa w ust. 6 pkt 5, korzystając z informacji posiadanych z urzędu, w szczególności pozyskanych w ramach postępowań o inne świadczenia, lub wezwać wnioskodawcę do przedstawienia zaświadczeń właściwego urzędu skarbowego o wysokości dochodów podlegających opodatkowaniu lub innych dokumentów potwierdzających wysokość dochodów.</w:t>
      </w:r>
    </w:p>
    <w:p w14:paraId="404C80FE" w14:textId="5D80B650" w:rsidR="002407CF" w:rsidRPr="002407CF" w:rsidRDefault="002407CF" w:rsidP="002407CF">
      <w:pPr>
        <w:pStyle w:val="USTustnpkodeksu"/>
      </w:pPr>
      <w:r w:rsidRPr="002407CF">
        <w:t>8. Przedsiębiorstwo energetyczne zajmujące się bezpośrednią sprzedażą wytworzonego ciepła lub przedsiębiorstwo energetyczne wykonujące działalność gospodarczą w zakresie obrotu ciepłem, lub przedsiębiorstwo energetyczne, które zawarło umowę o świadczenie usług przesyłania lub dystrybucji ciepła z odbiorcą, który zawarł umowę sprzedaży ciepła z innym przedsiębiorstwem energetycznym, jest obowiązane opublikować jednoskładnikowe ceny ciepła netto, o których mowa w ust. 9, stosowane w rozliczeniach z odbiorcami w każdej grupie taryfowej w każdym systemie ciepłowniczym, w ramach którego jest prowadzona sprzedaż ciepła do gospodarstw domowych, na swojej stronie internetowej lub w sposób zwyczajowo przyjęty.</w:t>
      </w:r>
    </w:p>
    <w:p w14:paraId="51FD786C" w14:textId="64BAAF25" w:rsidR="002407CF" w:rsidRPr="002407CF" w:rsidRDefault="002407CF" w:rsidP="002407CF">
      <w:pPr>
        <w:pStyle w:val="USTustnpkodeksu"/>
      </w:pPr>
      <w:r w:rsidRPr="002407CF">
        <w:t>9. Jednoskładnikowa cena ciepła netto jest ilorazem sumy planowanych dla danej grupy taryfowej przychodów, zgodnie ze stosowaną taryfą dla ciepła, na które składają się: przychody przedsiębiorstwa energetycznego ze sprzedaży ciepła, mocy cieplnej i nośnika ciepła powiększone o przychody z opłaty stałej i zmiennej za usługi przesyłania i dystrybucji ciepła, i planowanej ilości sprzedanego ciepła dla danej grupy taryfowej, a w przypadku dostarczania ciepła z lokalnego źródła ciepła lub źródeł ciepła, w którym zainstalowana moc cieplna nie przekracza 5 MW, bezpośrednio zasilającym zewnętrzne instalacje odbiorcze – jest iloraz</w:t>
      </w:r>
      <w:r w:rsidR="006069C3">
        <w:t>em</w:t>
      </w:r>
      <w:r w:rsidRPr="002407CF">
        <w:t xml:space="preserve"> sumy planowanych przychodów przedsiębiorstwa energetycznego ze sprzedaży mocy cieplnej i sprzedaży ciepła oraz planowanej ilości sprzedanego ciepła ustalonej w ramach kalkulacji aktualnie stosowanych cen lub stawek opłat.</w:t>
      </w:r>
    </w:p>
    <w:p w14:paraId="0401B382" w14:textId="77777777" w:rsidR="002407CF" w:rsidRPr="002407CF" w:rsidRDefault="002407CF" w:rsidP="002407CF">
      <w:pPr>
        <w:pStyle w:val="USTustnpkodeksu"/>
        <w:keepNext/>
      </w:pPr>
      <w:r w:rsidRPr="002407CF">
        <w:t>10. Przedsiębiorstwo energetyczne realizuje obowiązek publikacji, o którym mowa w ust. 8, dwukrotnie:</w:t>
      </w:r>
    </w:p>
    <w:p w14:paraId="505047C2" w14:textId="77777777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w terminie do 7 dni od dnia wejścia w życie ustawy w zakresie jednoskładnikowych cen ciepła netto, jakie stosuje w dniu wejścia w życie ustawy;</w:t>
      </w:r>
    </w:p>
    <w:p w14:paraId="32DDCCE5" w14:textId="77777777" w:rsidR="002407CF" w:rsidRPr="002407CF" w:rsidRDefault="002407CF" w:rsidP="002407CF">
      <w:pPr>
        <w:pStyle w:val="PKTpunkt"/>
      </w:pPr>
      <w:r w:rsidRPr="002407CF">
        <w:lastRenderedPageBreak/>
        <w:t>2)</w:t>
      </w:r>
      <w:r w:rsidRPr="002407CF">
        <w:tab/>
        <w:t>w terminie do 15 czerwca 2026 r. w zakresie jednoskładnikowych cen ciepła netto, jakie stosuje 31 maja 2026 r.</w:t>
      </w:r>
    </w:p>
    <w:p w14:paraId="020A4ADB" w14:textId="77777777" w:rsidR="002407CF" w:rsidRPr="002407CF" w:rsidRDefault="002407CF" w:rsidP="002407CF">
      <w:pPr>
        <w:pStyle w:val="USTustnpkodeksu"/>
      </w:pPr>
      <w:r w:rsidRPr="002407CF">
        <w:t>11. Spółdzielnia, wspólnota mieszkaniowa, właściciel lub zarządzający budynkiem, lub inny podmiot zobowiązany do zapewnienia dostarczania ciepła do gospodarstwa domowego w terminie 7 dni od wystąpienia przez wnioskodawcę wydaje zaświadczenie potwierdzające fakt korzystania z ciepła dostarczanego przez system ciepłowniczy na potrzeby ogrzewania przez przedsiębiorstwo energetyczne właściwe dla gospodarstwa domowego wnioskodawcy oraz informację o wysokości jednoskładnikowej ceny ciepła netto stosowanej w rozliczeniu z odbiorcami w danej grupie taryfowej w danym systemie ciepłowniczym właściwych dla gospodarstwa domowego wnioskodawcy, na dzień wejścia w życie ustawy albo na dzień 30 kwietnia 2026 r. – odpowiednio dla bonu ciepłowniczego za okresy wskazane w art. 2 ust. 10 pkt 1 i 2.</w:t>
      </w:r>
    </w:p>
    <w:p w14:paraId="5FE668FB" w14:textId="342805C8" w:rsidR="002407CF" w:rsidRPr="002407CF" w:rsidRDefault="002407CF" w:rsidP="002407CF">
      <w:pPr>
        <w:pStyle w:val="USTustnpkodeksu"/>
      </w:pPr>
      <w:r w:rsidRPr="002407CF">
        <w:t xml:space="preserve">12. Przedsiębiorstwo energetyczne, o którym mowa w ust. 8, oraz podmioty wydające zaświadczenie, o których mowa w ust. 11, są obowiązane do udzielania, na żądanie </w:t>
      </w:r>
      <w:r w:rsidR="00CC461B" w:rsidRPr="00CC461B">
        <w:t>wójt</w:t>
      </w:r>
      <w:r w:rsidR="00CC461B">
        <w:t>a</w:t>
      </w:r>
      <w:r w:rsidR="00CC461B" w:rsidRPr="00CC461B">
        <w:t>, burmistrz</w:t>
      </w:r>
      <w:r w:rsidR="00CC461B">
        <w:t>a</w:t>
      </w:r>
      <w:r w:rsidR="00CC461B" w:rsidRPr="00CC461B">
        <w:t xml:space="preserve"> lub prezydent</w:t>
      </w:r>
      <w:r w:rsidR="00CC461B">
        <w:t>a</w:t>
      </w:r>
      <w:r w:rsidR="00CC461B" w:rsidRPr="00CC461B">
        <w:t xml:space="preserve"> miasta</w:t>
      </w:r>
      <w:r w:rsidR="00CC461B">
        <w:t>,</w:t>
      </w:r>
      <w:r w:rsidR="00CC461B" w:rsidRPr="00CC461B">
        <w:t xml:space="preserve"> </w:t>
      </w:r>
      <w:r w:rsidRPr="002407CF">
        <w:t>wyjaśnień oraz informacji co do okoliczności mających wpływ na prawo do bonu ciepłowniczego.</w:t>
      </w:r>
    </w:p>
    <w:p w14:paraId="25565295" w14:textId="05D436E0" w:rsidR="002407CF" w:rsidRPr="002407CF" w:rsidRDefault="002407CF" w:rsidP="002407CF">
      <w:pPr>
        <w:pStyle w:val="USTustnpkodeksu"/>
      </w:pPr>
      <w:r w:rsidRPr="002407CF">
        <w:t>13. Oświadczenie, o którym mowa w ust. 6 pkt 7, składa się pod rygorem odpowiedzialności karnej za składanie fałszywych oświadczeń. Wnioskodawca jest obowiązany do zawarcia w nim klauzuli o następującej treści: „Jestem świadomy odpowiedzialności karnej za złożenie fałszywego oświadczenia wynikającej z art. 233 § 6 ustawy z dnia 6 czerwca 1997 r. – Kodeks karny.”. Klauzula ta zastępuje pouczenie organu o odpowiedzialności karnej za składanie fałszywych oświadczeń.</w:t>
      </w:r>
    </w:p>
    <w:p w14:paraId="7BAAF019" w14:textId="77777777" w:rsidR="002407CF" w:rsidRPr="002407CF" w:rsidRDefault="002407CF" w:rsidP="002407CF">
      <w:pPr>
        <w:pStyle w:val="USTustnpkodeksu"/>
        <w:keepNext/>
      </w:pPr>
      <w:r w:rsidRPr="002407CF">
        <w:t>14. Minister właściwy do spraw energii określa i udostępnia w Biuletynie Informacji Publicznej na stronie podmiotowej obsługującego go urzędu wzór:</w:t>
      </w:r>
    </w:p>
    <w:p w14:paraId="67C9E458" w14:textId="6F9F66FE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wniosku o wypłatę bonu ciepłowniczego, mając na względzie zapewnienie przejrzystości tego wniosku;</w:t>
      </w:r>
    </w:p>
    <w:p w14:paraId="4749E826" w14:textId="0647D7F9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 xml:space="preserve">zaświadczenia, o którym mowa w ust. </w:t>
      </w:r>
      <w:r w:rsidR="00831627">
        <w:t>11</w:t>
      </w:r>
      <w:r w:rsidR="00CE2CCC">
        <w:t>.</w:t>
      </w:r>
    </w:p>
    <w:p w14:paraId="51FB9C50" w14:textId="51B87CF5" w:rsidR="002407CF" w:rsidRPr="002407CF" w:rsidRDefault="002407CF" w:rsidP="002407CF">
      <w:pPr>
        <w:pStyle w:val="USTustnpkodeksu"/>
      </w:pPr>
      <w:r w:rsidRPr="002407CF">
        <w:t>15. Minister właściwy do spraw informatyzacji może udostępnić usługę umożliwiającą złożenie wniosku</w:t>
      </w:r>
      <w:r w:rsidR="00132C42">
        <w:t xml:space="preserve"> </w:t>
      </w:r>
      <w:r w:rsidR="00132C42" w:rsidRPr="00132C42">
        <w:t>o wypłatę bonu ciepłowniczego</w:t>
      </w:r>
      <w:r w:rsidRPr="002407CF">
        <w:t xml:space="preserve"> za jego pośrednictwem za pomocą środków komunikacji elektronicznej, w tym przy użyciu aplikacji mObywatel w rozumieniu ustawy z dnia 26 maja 2023 r. </w:t>
      </w:r>
      <w:bookmarkStart w:id="1" w:name="_Hlk206403155"/>
      <w:r w:rsidRPr="002407CF">
        <w:t xml:space="preserve">o aplikacji mObywatel </w:t>
      </w:r>
      <w:bookmarkEnd w:id="1"/>
      <w:r w:rsidRPr="002407CF">
        <w:t>(Dz. U. z 2024 r. poz. 1275 i 1717 oraz z 2025 r. poz. 1019).</w:t>
      </w:r>
    </w:p>
    <w:p w14:paraId="3CA884B3" w14:textId="4549127D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lastRenderedPageBreak/>
        <w:t>Art. 4.</w:t>
      </w:r>
      <w:r w:rsidRPr="002407CF">
        <w:t> 1. Wójt, burmistrz lub prezydent miasta dokonuje weryfikacji wniosku o wypłatę bonu ciepłowniczego, w szczególności w zakresie prawidłowości informacji, o których mowa w art. 3 ust. 6 pkt 3.</w:t>
      </w:r>
    </w:p>
    <w:p w14:paraId="27F7A67D" w14:textId="77777777" w:rsidR="002407CF" w:rsidRPr="002407CF" w:rsidRDefault="002407CF" w:rsidP="002407CF">
      <w:pPr>
        <w:pStyle w:val="USTustnpkodeksu"/>
        <w:keepNext/>
      </w:pPr>
      <w:r w:rsidRPr="002407CF">
        <w:t>2. Dokonując weryfikacji wniosku o wypłatę bonu ciepłowniczego, wójt, burmistrz lub prezydent miasta bierze pod uwagę w szczególności:</w:t>
      </w:r>
    </w:p>
    <w:p w14:paraId="62BACC9E" w14:textId="77777777" w:rsidR="002407CF" w:rsidRPr="002407CF" w:rsidRDefault="002407CF" w:rsidP="002407CF">
      <w:pPr>
        <w:pStyle w:val="PKTpunkt"/>
        <w:keepNext/>
      </w:pPr>
      <w:r w:rsidRPr="002407CF">
        <w:t>1)</w:t>
      </w:r>
      <w:r w:rsidRPr="002407CF">
        <w:tab/>
        <w:t>informacje uzyskane w związku z postępowaniem o przyznanie:</w:t>
      </w:r>
    </w:p>
    <w:p w14:paraId="3348C6FB" w14:textId="77777777" w:rsidR="002407CF" w:rsidRPr="002407CF" w:rsidRDefault="002407CF" w:rsidP="002407CF">
      <w:pPr>
        <w:pStyle w:val="LITlitera"/>
      </w:pPr>
      <w:r w:rsidRPr="002407CF">
        <w:t>a)</w:t>
      </w:r>
      <w:r w:rsidRPr="002407CF">
        <w:tab/>
        <w:t>świadczeń rodzinnych oraz dodatków do zasiłku rodzinnego, o których mowa odpowiednio w art. 2 i art. 8 ustawy z dnia 28 listopada 2003 r. o świadczeniach rodzinnych,</w:t>
      </w:r>
    </w:p>
    <w:p w14:paraId="0A064F26" w14:textId="77777777" w:rsidR="002407CF" w:rsidRPr="002407CF" w:rsidRDefault="002407CF" w:rsidP="002407CF">
      <w:pPr>
        <w:pStyle w:val="LITlitera"/>
      </w:pPr>
      <w:r w:rsidRPr="002407CF">
        <w:t>b)</w:t>
      </w:r>
      <w:r w:rsidRPr="002407CF">
        <w:tab/>
        <w:t>świadczenia wychowawczego, o którym mowa w art. 4 ustawy z dnia 11 lutego 2016 r. o pomocy państwa w wychowywaniu dzieci (Dz. U. z 2024 r. poz. 1576 oraz z 2025 r. poz. 619),</w:t>
      </w:r>
    </w:p>
    <w:p w14:paraId="2F170E9E" w14:textId="77777777" w:rsidR="002407CF" w:rsidRPr="002407CF" w:rsidRDefault="002407CF" w:rsidP="002407CF">
      <w:pPr>
        <w:pStyle w:val="LITlitera"/>
      </w:pPr>
      <w:r w:rsidRPr="002407CF">
        <w:t>c)</w:t>
      </w:r>
      <w:r w:rsidRPr="002407CF">
        <w:tab/>
        <w:t>dodatku osłonowego, o którym mowa w art. 2 ust. 1 ustawy z dnia 17 grudnia 2021 r. o dodatku osłonowym (Dz. U. z 2024 r. poz. 953),</w:t>
      </w:r>
    </w:p>
    <w:p w14:paraId="22988483" w14:textId="77777777" w:rsidR="002407CF" w:rsidRPr="002407CF" w:rsidRDefault="002407CF" w:rsidP="002407CF">
      <w:pPr>
        <w:pStyle w:val="LITlitera"/>
      </w:pPr>
      <w:r w:rsidRPr="002407CF">
        <w:t>d)</w:t>
      </w:r>
      <w:r w:rsidRPr="002407CF">
        <w:tab/>
        <w:t>dodatku mieszkaniowego, o którym mowa w art. 2 ustawy z dnia 21 czerwca 2001 r. o dodatkach mieszkaniowych (Dz. U. z 2023 r. poz. 1335),</w:t>
      </w:r>
    </w:p>
    <w:p w14:paraId="50206982" w14:textId="77777777" w:rsidR="002407CF" w:rsidRPr="002407CF" w:rsidRDefault="002407CF" w:rsidP="002407CF">
      <w:pPr>
        <w:pStyle w:val="LITlitera"/>
      </w:pPr>
      <w:r w:rsidRPr="002407CF">
        <w:t>e)</w:t>
      </w:r>
      <w:r w:rsidRPr="002407CF">
        <w:tab/>
        <w:t>bonu energetycznego, o którym mowa w art. 2 ust. 1 ustawy z dnia 23 maja 2024 r. o bonie energetycznym oraz o zmianie niektórych ustaw w celu ograniczenia cen energii elektrycznej, gazu ziemnego i ciepła systemowego (Dz. U. poz. 859 i 1831 oraz z 2025 r. poz. 290);</w:t>
      </w:r>
    </w:p>
    <w:p w14:paraId="067C8ADA" w14:textId="77777777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dane zgromadzone w rejestrze PESEL oraz rejestrze mieszkańców, o których mowa odpowiednio w art. 6 ust. 1 i art. 6a ust. 1 ustawy z dnia 24 września 2010 r. o ewidencji ludności (Dz. U. z 2025 r. poz. 274 i 1006).</w:t>
      </w:r>
    </w:p>
    <w:p w14:paraId="72E792E0" w14:textId="3FD0F7E6" w:rsidR="002407CF" w:rsidRPr="002407CF" w:rsidRDefault="002407CF" w:rsidP="002407CF">
      <w:pPr>
        <w:pStyle w:val="USTustnpkodeksu"/>
      </w:pPr>
      <w:r w:rsidRPr="002407CF">
        <w:t xml:space="preserve">3. Do ustalenia przez wójta, burmistrza lub prezydenta miasta prawa do bonu ciepłowniczego stosuje się odpowiednio </w:t>
      </w:r>
      <w:r w:rsidR="005F55BC">
        <w:t xml:space="preserve">przepisy </w:t>
      </w:r>
      <w:r w:rsidRPr="002407CF">
        <w:t>art. 411 ust. 10j, 10l i 10m ustawy z dnia 27 kwietnia 2001 r. – Prawo ochrony środowiska (Dz. U. z 2025 r. poz. 647 i 1080).</w:t>
      </w:r>
    </w:p>
    <w:p w14:paraId="38FA98BB" w14:textId="1F572D0A" w:rsidR="002407CF" w:rsidRPr="002407CF" w:rsidRDefault="002407CF" w:rsidP="002407CF">
      <w:pPr>
        <w:pStyle w:val="USTustnpkodeksu"/>
      </w:pPr>
      <w:r w:rsidRPr="002407CF">
        <w:t xml:space="preserve">4. Wójt, burmistrz lub prezydent miasta może, na piśmie utrwalonym w postaci papierowej lub elektronicznej, upoważnić swojego zastępcę, pracownika urzędu gminy albo kierownika ośrodka pomocy społecznej, a w przypadku przekształcenia ośrodka pomocy społecznej w centrum usług społecznych na podstawie przepisów ustawy z dnia 19 lipca 2019 r. o realizowaniu usług społecznych przez centrum usług społecznych (Dz. U. poz. 1818 oraz z 2025 r. poz. 620) – dyrektora centrum usług </w:t>
      </w:r>
      <w:r w:rsidRPr="002407CF">
        <w:lastRenderedPageBreak/>
        <w:t>społecznych lub kierownika innej jednostki organizacyjnej gminy, a także inną osobę na wniosek kierownika ośrodka pomocy społecznej, dyrektora centrum usług społecznych lub innej jednostki organizacyjnej gminy do prowadzenia postępowań w sprawach dotyczących wypłaty bonu ciepłowniczego.</w:t>
      </w:r>
    </w:p>
    <w:p w14:paraId="00C2136E" w14:textId="77777777" w:rsidR="002407CF" w:rsidRPr="002407CF" w:rsidRDefault="002407CF" w:rsidP="002407CF">
      <w:pPr>
        <w:pStyle w:val="USTustnpkodeksu"/>
      </w:pPr>
      <w:r w:rsidRPr="002407CF">
        <w:t>5. Wniosek o wypłatę bonu ciepłowniczego rozpatruje się w terminie 90 dni od dnia jego prawidłowego złożenia.</w:t>
      </w:r>
    </w:p>
    <w:p w14:paraId="3070201B" w14:textId="77777777" w:rsidR="002407CF" w:rsidRPr="002407CF" w:rsidRDefault="002407CF" w:rsidP="002407CF">
      <w:pPr>
        <w:pStyle w:val="USTustnpkodeksu"/>
      </w:pPr>
      <w:r w:rsidRPr="002407CF">
        <w:t>6. Przyznanie przez wójta, burmistrza lub prezydenta miasta bonu ciepłowniczego nie wymaga wydania decyzji administracyjnej.</w:t>
      </w:r>
    </w:p>
    <w:p w14:paraId="588C67AD" w14:textId="77777777" w:rsidR="002407CF" w:rsidRPr="002407CF" w:rsidRDefault="002407CF" w:rsidP="002407CF">
      <w:pPr>
        <w:pStyle w:val="USTustnpkodeksu"/>
      </w:pPr>
      <w:r w:rsidRPr="002407CF">
        <w:t>7. Wnioskodawca może jednorazowo wystąpić do wójta, burmistrza lub prezydenta miasta o korektę wysokości przyznanego bonu ciepłowniczego w terminie 14 dni od dnia otrzymania tego bonu.</w:t>
      </w:r>
    </w:p>
    <w:p w14:paraId="1D724236" w14:textId="77777777" w:rsidR="002407CF" w:rsidRPr="002407CF" w:rsidRDefault="002407CF" w:rsidP="002407CF">
      <w:pPr>
        <w:pStyle w:val="USTustnpkodeksu"/>
      </w:pPr>
      <w:r w:rsidRPr="002407CF">
        <w:t>8. W przypadku bonu ciepłowniczego przyznanego nienależnie lub w nieprawidłowo ustalonej wysokości kwota w wysokości odpowiadającej kwocie nienależnie pobranych środków podlega zwrotowi wraz z odsetkami ustawowymi za opóźnienie.</w:t>
      </w:r>
    </w:p>
    <w:p w14:paraId="4362D20E" w14:textId="77777777" w:rsidR="002407CF" w:rsidRPr="002407CF" w:rsidRDefault="002407CF" w:rsidP="002407CF">
      <w:pPr>
        <w:pStyle w:val="USTustnpkodeksu"/>
        <w:keepNext/>
      </w:pPr>
      <w:r w:rsidRPr="002407CF">
        <w:t>9. Wydania decyzji administracyjnej wymaga:</w:t>
      </w:r>
    </w:p>
    <w:p w14:paraId="41214504" w14:textId="77777777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odmowa przyznania bonu ciepłowniczego;</w:t>
      </w:r>
    </w:p>
    <w:p w14:paraId="346193CE" w14:textId="77777777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korekta lub odmowa korekty wysokości przyznanego bonu ciepłowniczego;</w:t>
      </w:r>
    </w:p>
    <w:p w14:paraId="1E700826" w14:textId="77777777" w:rsidR="002407CF" w:rsidRPr="002407CF" w:rsidRDefault="002407CF" w:rsidP="002407CF">
      <w:pPr>
        <w:pStyle w:val="PKTpunkt"/>
      </w:pPr>
      <w:r w:rsidRPr="002407CF">
        <w:t>3)</w:t>
      </w:r>
      <w:r w:rsidRPr="002407CF">
        <w:tab/>
        <w:t>uchylenie lub zmiana prawa do bonu ciepłowniczego;</w:t>
      </w:r>
    </w:p>
    <w:p w14:paraId="4AF56A21" w14:textId="77777777" w:rsidR="002407CF" w:rsidRPr="002407CF" w:rsidRDefault="002407CF" w:rsidP="002407CF">
      <w:pPr>
        <w:pStyle w:val="PKTpunkt"/>
      </w:pPr>
      <w:r w:rsidRPr="002407CF">
        <w:t>4)</w:t>
      </w:r>
      <w:r w:rsidRPr="002407CF">
        <w:tab/>
        <w:t>rozstrzygnięcie w sprawie zwrotu bonu ciepłowniczego przyznanego albo pobranego nienależnie lub w nieprawidłowo ustalonej wysokości.</w:t>
      </w:r>
    </w:p>
    <w:p w14:paraId="43F5430A" w14:textId="77777777" w:rsidR="002407CF" w:rsidRPr="002407CF" w:rsidRDefault="002407CF" w:rsidP="002407CF">
      <w:pPr>
        <w:pStyle w:val="USTustnpkodeksu"/>
      </w:pPr>
      <w:r w:rsidRPr="002407CF">
        <w:t>10. Wójt, burmistrz lub prezydent miasta przesyła wnioskodawcy informację o przyznaniu bonu ciepłowniczego na wskazany przez niego adres poczty elektronicznej – o ile wnioskodawca wskazał adres poczty elektronicznej we wniosku o wypłatę bonu ciepłowniczego. W przypadku gdy wnioskodawca nie wskazał adresu poczty elektronicznej we wniosku o wypłatę bonu ciepłowniczego, wójt, burmistrz lub prezydent miasta, odbierając ten wniosek od wnioskodawcy, informuje go o możliwości odebrania od tego organu informacji o przyznaniu bonu ciepłowniczego.</w:t>
      </w:r>
    </w:p>
    <w:p w14:paraId="3319A250" w14:textId="77777777" w:rsidR="002407CF" w:rsidRPr="002407CF" w:rsidRDefault="002407CF" w:rsidP="002407CF">
      <w:pPr>
        <w:pStyle w:val="USTustnpkodeksu"/>
      </w:pPr>
      <w:r w:rsidRPr="002407CF">
        <w:t>11. Nieodebranie informacji o przyznaniu bonu ciepłowniczego nie wstrzymuje wypłaty tego bonu.</w:t>
      </w:r>
    </w:p>
    <w:p w14:paraId="79749C11" w14:textId="5D8F00CB" w:rsidR="002407CF" w:rsidRPr="002407CF" w:rsidRDefault="002407CF" w:rsidP="002407CF">
      <w:pPr>
        <w:pStyle w:val="USTustnpkodeksu"/>
        <w:keepNext/>
      </w:pPr>
      <w:r w:rsidRPr="002407CF">
        <w:t xml:space="preserve">12. Do spraw związanych z wypłatą bonu ciepłowniczego stosuje się odpowiednio </w:t>
      </w:r>
      <w:r w:rsidR="0038096C">
        <w:t xml:space="preserve">przepisy </w:t>
      </w:r>
      <w:r w:rsidRPr="002407CF">
        <w:t xml:space="preserve">art. 23b ust. 1 pkt 1–3 oraz ust. 4 i 5, art. 24a ust. 1 i 2, art. 25 </w:t>
      </w:r>
      <w:r w:rsidRPr="002407CF">
        <w:lastRenderedPageBreak/>
        <w:t>ust. 3 i 4 oraz art. 29–30a ustawy z dnia 28 listopada 2003 r. o świadczeniach rodzinnych, przy czym:</w:t>
      </w:r>
    </w:p>
    <w:p w14:paraId="0994438C" w14:textId="07A32F43" w:rsidR="002407CF" w:rsidRPr="002407CF" w:rsidRDefault="002407CF" w:rsidP="002407CF">
      <w:pPr>
        <w:pStyle w:val="PKTpunkt"/>
      </w:pPr>
      <w:r w:rsidRPr="002407CF">
        <w:t>1)</w:t>
      </w:r>
      <w:r w:rsidRPr="002407CF">
        <w:tab/>
      </w:r>
      <w:r w:rsidR="0038096C">
        <w:t xml:space="preserve">przepisy </w:t>
      </w:r>
      <w:r w:rsidRPr="002407CF">
        <w:t>art. 23b ust. 1 pkt 1–2 i ust. 4 i 5 stosuje się odpowiednio w zakresie danych, o których mowa w art. 23 ust. 8 pkt 1 lit. a i e</w:t>
      </w:r>
      <w:r w:rsidR="00051BFC">
        <w:t xml:space="preserve"> tej ustawy</w:t>
      </w:r>
      <w:r w:rsidRPr="002407CF">
        <w:t>;</w:t>
      </w:r>
    </w:p>
    <w:p w14:paraId="17EFFFA5" w14:textId="77777777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ilekroć w tych przepisach jest mowa o rodzinie, rozumie się przez to gospodarstwo domowe.</w:t>
      </w:r>
    </w:p>
    <w:p w14:paraId="6D2F0FBE" w14:textId="375AE29D" w:rsidR="002407CF" w:rsidRPr="002407CF" w:rsidRDefault="002407CF" w:rsidP="002407CF">
      <w:pPr>
        <w:pStyle w:val="USTustnpkodeksu"/>
      </w:pPr>
      <w:r w:rsidRPr="002407CF">
        <w:t xml:space="preserve">13. Dane osobowe zawarte we wnioskach o wypłatę bonu ciepłowniczego oraz w dokumentacji związanej z </w:t>
      </w:r>
      <w:r w:rsidR="00DF1267">
        <w:t xml:space="preserve">jego </w:t>
      </w:r>
      <w:r w:rsidRPr="002407CF">
        <w:t>przyznawaniem i wypłatą przechowuje się przez okres 5 lat, licząc od końca roku kalendarzowego, w którym zakończono postępowanie w sprawie przyznania bonu.</w:t>
      </w:r>
    </w:p>
    <w:p w14:paraId="417BCBB5" w14:textId="77777777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5.</w:t>
      </w:r>
      <w:r w:rsidRPr="002407CF">
        <w:t> 1. Bon ciepłowniczy wypłacają gminy niezwłocznie po jego przyznaniu przez wójta, burmistrza lub prezydenta miasta oraz otrzymaniu dotacji celowej, o której mowa w ust. 2. Wypłata bonu ciepłowniczego jest zadaniem zleconym z zakresu administracji rządowej.</w:t>
      </w:r>
    </w:p>
    <w:p w14:paraId="4542B6F2" w14:textId="77777777" w:rsidR="002407CF" w:rsidRPr="002407CF" w:rsidRDefault="002407CF" w:rsidP="002407CF">
      <w:pPr>
        <w:pStyle w:val="USTustnpkodeksu"/>
      </w:pPr>
      <w:r w:rsidRPr="002407CF">
        <w:t>2. Gminy otrzymują dotacje celowe z budżetu państwa na finansowanie wypłat bonu ciepłowniczego.</w:t>
      </w:r>
    </w:p>
    <w:p w14:paraId="2B7133BD" w14:textId="77777777" w:rsidR="002407CF" w:rsidRPr="002407CF" w:rsidRDefault="002407CF" w:rsidP="002407CF">
      <w:pPr>
        <w:pStyle w:val="USTustnpkodeksu"/>
      </w:pPr>
      <w:r w:rsidRPr="002407CF">
        <w:t>3. Wojewodowie przekazują gminom dotacje celowe, o których mowa w ust. 2.</w:t>
      </w:r>
    </w:p>
    <w:p w14:paraId="30DA9AA0" w14:textId="77777777" w:rsidR="002407CF" w:rsidRPr="002407CF" w:rsidRDefault="002407CF" w:rsidP="002407CF">
      <w:pPr>
        <w:pStyle w:val="USTustnpkodeksu"/>
        <w:keepNext/>
      </w:pPr>
      <w:r w:rsidRPr="002407CF">
        <w:t>4. Gmina składa wojewodzie wniosek o przekazanie dotacji celowej, o której mowa w ust. 2, w terminie:</w:t>
      </w:r>
    </w:p>
    <w:p w14:paraId="4D6AB21C" w14:textId="6E679420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do 19 grudnia 2025 r. – na wypłatę bonu ciepłowniczego za okres od 1 lipca 2025 r. do 31 grudnia 2025 r.;</w:t>
      </w:r>
    </w:p>
    <w:p w14:paraId="113FA8AD" w14:textId="77777777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do 14 września 2026 r. – na wypłatę bonu ciepłowniczego za okres od 1 stycznia 2026 r. do 31 grudnia 2026 r.</w:t>
      </w:r>
    </w:p>
    <w:p w14:paraId="5236B9C8" w14:textId="77777777" w:rsidR="002407CF" w:rsidRPr="002407CF" w:rsidRDefault="002407CF" w:rsidP="002407CF">
      <w:pPr>
        <w:pStyle w:val="USTustnpkodeksu"/>
        <w:keepNext/>
      </w:pPr>
      <w:r w:rsidRPr="002407CF">
        <w:t>5. Wojewodowie występują do ministra właściwego do spraw finansów publicznych z wnioskiem o środki na dotacje celowe, o których mowa w ust. 2:</w:t>
      </w:r>
    </w:p>
    <w:p w14:paraId="18820BB2" w14:textId="77777777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do 2 stycznia 2026 r. – na wypłatę bonu ciepłowniczego za okres od 1 lipca 2025 r. do 31 grudnia 2025 r.;</w:t>
      </w:r>
    </w:p>
    <w:p w14:paraId="50075D91" w14:textId="77777777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do 30 września 2026 r. – na wypłatę bonu ciepłowniczego za okres od 1 stycznia 2026 r. do 31 grudnia 2026 r.</w:t>
      </w:r>
    </w:p>
    <w:p w14:paraId="459D5C77" w14:textId="77777777" w:rsidR="002407CF" w:rsidRPr="002407CF" w:rsidRDefault="002407CF" w:rsidP="002407CF">
      <w:pPr>
        <w:pStyle w:val="USTustnpkodeksu"/>
      </w:pPr>
      <w:r w:rsidRPr="002407CF">
        <w:t>6. Dotacje celowe, o których mowa w ust. 2, są przekazywane gminom przez wojewodę na podstawie wniosku, o którym mowa w ust. 4.</w:t>
      </w:r>
    </w:p>
    <w:p w14:paraId="40F12470" w14:textId="77777777" w:rsidR="002407CF" w:rsidRPr="002407CF" w:rsidRDefault="002407CF" w:rsidP="002407CF">
      <w:pPr>
        <w:pStyle w:val="USTustnpkodeksu"/>
      </w:pPr>
      <w:r w:rsidRPr="002407CF">
        <w:lastRenderedPageBreak/>
        <w:t>7. Jeżeli w wyniku połączenia lub podziału gmin nastąpiły zmiany w podstawie obliczania kwoty dotacji celowej, o której mowa w ust. 2, wojewoda uwzględnia te zmiany od pierwszego dnia miesiąca następującego po miesiącu ich wejścia w życie.</w:t>
      </w:r>
    </w:p>
    <w:p w14:paraId="7E0FA30B" w14:textId="77777777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6.</w:t>
      </w:r>
      <w:r w:rsidRPr="002407CF">
        <w:t> 1. Przy ustalaniu wysokości dotacji celowej, o której mowa w art. 5 ust. 2, uwzględnia się koszty wypłacania bonu ciepłowniczego, w wysokości 3 % łącznej kwoty dotacji wypłaconych w gminie.</w:t>
      </w:r>
    </w:p>
    <w:p w14:paraId="38EECC57" w14:textId="3C76DA32" w:rsidR="002407CF" w:rsidRPr="002407CF" w:rsidRDefault="002407CF" w:rsidP="002407CF">
      <w:pPr>
        <w:pStyle w:val="USTustnpkodeksu"/>
        <w:keepNext/>
      </w:pPr>
      <w:r w:rsidRPr="002407CF">
        <w:t>2. Wójt, burmistrz lub prezydent miasta przedstawia wojewodzie rozliczenie dotacji celowej, o której mowa w art. 5 ust. 2, z wyodrębnieniem liczby i kwoty wypłaconych bonów ciepłowniczych</w:t>
      </w:r>
      <w:r w:rsidR="008D4CC9" w:rsidRPr="008D4CC9">
        <w:t xml:space="preserve"> w terminie do</w:t>
      </w:r>
      <w:r w:rsidRPr="002407CF">
        <w:t>:</w:t>
      </w:r>
    </w:p>
    <w:p w14:paraId="3C21FC73" w14:textId="668A7248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30 kwietnia</w:t>
      </w:r>
      <w:r w:rsidR="00913337">
        <w:t xml:space="preserve"> </w:t>
      </w:r>
      <w:r w:rsidRPr="002407CF">
        <w:t>2026 r. – dotyczące bonów ciepłowniczych, o których mowa w art. 2 ust. 10 pkt 1;</w:t>
      </w:r>
    </w:p>
    <w:p w14:paraId="7EDE8F41" w14:textId="369D8D13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31 stycznia 2027 r. – dotyczące bonów ciepłowniczych, o których mowa w art. 2 ust. 10 pkt 2.</w:t>
      </w:r>
    </w:p>
    <w:p w14:paraId="3B2ABBC1" w14:textId="256CDB9C" w:rsidR="002407CF" w:rsidRPr="002407CF" w:rsidRDefault="002407CF" w:rsidP="002407CF">
      <w:pPr>
        <w:pStyle w:val="USTustnpkodeksu"/>
        <w:keepNext/>
      </w:pPr>
      <w:r w:rsidRPr="002407CF">
        <w:t>3. Wojewodowie przedstawiają ministrowi właściwemu do spraw energii zbiorcze rozliczenie dotacji celowej, o której mowa w art. 5 ust. 2</w:t>
      </w:r>
      <w:r w:rsidR="00913337">
        <w:t xml:space="preserve"> </w:t>
      </w:r>
      <w:r w:rsidR="00913337" w:rsidRPr="00913337">
        <w:t>w terminie</w:t>
      </w:r>
      <w:r w:rsidR="00913337">
        <w:t xml:space="preserve"> do</w:t>
      </w:r>
      <w:r w:rsidRPr="002407CF">
        <w:t>:</w:t>
      </w:r>
    </w:p>
    <w:p w14:paraId="7171C0CA" w14:textId="1A717DED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31 maja 2026 r. – dotyczące bonów ciepłowniczych, o których mowa w art. 2 ust. 10 pkt 1;</w:t>
      </w:r>
    </w:p>
    <w:p w14:paraId="33FDF1E1" w14:textId="786C2D8A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28 lutego 2027 r. – dotyczące bonów ciepłowniczych, o których mowa w art. 2 ust. 10 pkt 2.</w:t>
      </w:r>
    </w:p>
    <w:p w14:paraId="30351F2E" w14:textId="7877E087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7. </w:t>
      </w:r>
      <w:r w:rsidRPr="002407CF">
        <w:t>1. Wójt, burmistrz lub prezydent miasta przedstawia wojewodzie informację o liczbie toczących się postępowań w sprawie przyznania bonu ciepłowniczego, w których w związku z wniesieniem odwołania nie zapadło prawomocne rozstrzygnięcie organu administracji publicznej lub sądu administracyjnego, którego skutkiem jest przyznanie bonu ciepłowniczego, oraz o łącznej wysokości bonów ciepłowniczych będącej przedmiotem tych postępowań, w terminie do 31 maja każdego roku w okresie od 2026 r. do 2032 r.</w:t>
      </w:r>
    </w:p>
    <w:p w14:paraId="00F9E468" w14:textId="29ED9DA5" w:rsidR="002407CF" w:rsidRPr="002407CF" w:rsidRDefault="002407CF" w:rsidP="002407CF">
      <w:pPr>
        <w:pStyle w:val="USTustnpkodeksu"/>
      </w:pPr>
      <w:r w:rsidRPr="002407CF">
        <w:t xml:space="preserve">2. Wojewodowie przedstawiają ministrowi właściwemu do spraw energii zbiorczą informację o liczbie toczących się postępowań w sprawie przyznania bonu ciepłowniczego, w których w związku z wniesieniem odwołania nie zapadło prawomocne rozstrzygnięcie organu administracji publicznej lub sądu administracyjnego, którego skutkiem jest przyznanie bonu ciepłowniczego, oraz </w:t>
      </w:r>
      <w:r w:rsidRPr="002407CF">
        <w:lastRenderedPageBreak/>
        <w:t>o łącznej wysokości bonów ciepłowniczych będącej przedmiotem tych postępowań, w terminie do 30 czerwca każdego roku w okresie od 2026 r. do 2032 r.</w:t>
      </w:r>
    </w:p>
    <w:p w14:paraId="0DBC2235" w14:textId="535A62E3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8.</w:t>
      </w:r>
      <w:r w:rsidRPr="002407CF">
        <w:t> W ustawie z dnia 17 listopada 1964 r. – Kodeks postępowania cywilnego (Dz. U. z 2024 r. poz. 1568 i 1841 oraz z 2025 r. poz. 620) w art. 833 w § 6 po wyrazach „w ustawie z dnia 15 maja 2024 r. o wspieraniu rodziców w aktywności zawodowej oraz w wychowaniu dziecka – „Aktywny rodzic” (Dz. U. poz. 858)” dodaje się wyrazy „oraz bon ciepłowniczy, o którym mowa w ustawie z dnia … o bonie ciepłowniczym oraz o zmianie niektórych innych ustaw (Dz. U. poz. …)”.</w:t>
      </w:r>
    </w:p>
    <w:p w14:paraId="0578F61E" w14:textId="77777777" w:rsidR="002407CF" w:rsidRPr="002407CF" w:rsidRDefault="002407CF" w:rsidP="002407CF">
      <w:pPr>
        <w:pStyle w:val="ARTartustawynprozporzdzenia"/>
        <w:keepNext/>
      </w:pPr>
      <w:r w:rsidRPr="002407CF">
        <w:rPr>
          <w:rStyle w:val="Ppogrubienie"/>
        </w:rPr>
        <w:t>Art. 9.</w:t>
      </w:r>
      <w:r w:rsidRPr="002407CF">
        <w:t> W ustawie z dnia 17 czerwca 1966 r. o postępowaniu egzekucyjnym w administracji (Dz. U. z 2025 r. poz. 132 i 620) wprowadza się następujące zmiany:</w:t>
      </w:r>
    </w:p>
    <w:p w14:paraId="0C8697FC" w14:textId="588A09FC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w art. 10 w § 4 wyrazy „oraz świadczenia „aktywny rodzic”, o których mowa w ustawie z dnia 15 maja 2024 r. o wspieraniu rodziców w aktywności zawodowej oraz w wychowaniu dziecka – „Aktywny rodzic” (Dz. U. poz. 858)” zastępuje się wyrazami „,świadczenia „aktywny rodzic”, o których mowa w ustawie z dnia 15 maja 2024 r. o wspieraniu rodziców w aktywności zawodowej oraz w wychowaniu dziecka – „Aktywny rodzic” (Dz. U. z 2024 r. poz. 858 oraz z 2025 r. poz. 619), oraz bon ciepłowniczy, o którym mowa w ustawie z dnia … o bonie ciepłowniczym oraz o zmianie niektórych innych ustaw (Dz. U. poz. …)”;</w:t>
      </w:r>
    </w:p>
    <w:p w14:paraId="2281476C" w14:textId="79949E8B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w art. 80 w § 2a w pkt 1 po wyrazach „w ustawie z dnia 15 maja 2024 r. o wspieraniu rodziców w aktywności zawodowej oraz w wychowaniu dziecka – „Aktywny rodzic”” dodaje się wyrazy „, bonu ciepłowniczego, o którym mowa w ustawie z dnia … o bonie ciepłowniczym oraz o zmianie niektórych innych ustaw”.</w:t>
      </w:r>
    </w:p>
    <w:p w14:paraId="549DC426" w14:textId="77777777" w:rsidR="002407CF" w:rsidRPr="002407CF" w:rsidRDefault="002407CF" w:rsidP="002407CF">
      <w:pPr>
        <w:pStyle w:val="ARTartustawynprozporzdzenia"/>
        <w:keepNext/>
      </w:pPr>
      <w:r w:rsidRPr="002407CF">
        <w:rPr>
          <w:rStyle w:val="Ppogrubienie"/>
        </w:rPr>
        <w:t>Art. 10.</w:t>
      </w:r>
      <w:r w:rsidRPr="002407CF">
        <w:t> W ustawie z dnia 26 lipca 1991 r. o podatku dochodowym od osób fizycznych (Dz. U. z 2025 r. poz. 163, 340, 368, 620, 680, 1022 i 1080) wprowadza się następujące zmiany:</w:t>
      </w:r>
    </w:p>
    <w:p w14:paraId="437ADA0E" w14:textId="61BD5622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 xml:space="preserve">w art. 26 w ust. 7e w zdaniu drugim wyrazy „bonu energetycznego, o którym mowa w art. 2 ustawy z dnia 23 maja 2024 r. o bonie energetycznym oraz o zmianie niektórych ustaw w celu ograniczenia cen energii elektrycznej, gazu ziemnego i ciepła systemowego (Dz. U. poz. 859 i 1831),” zastępuje się wyrazami, „bonu energetycznego, o którym mowa w art. 2 ustawy z dnia 23 maja 2024 r. o bonie energetycznym oraz o zmianie niektórych ustaw w celu </w:t>
      </w:r>
      <w:r w:rsidRPr="002407CF">
        <w:lastRenderedPageBreak/>
        <w:t>ograniczenia cen energii elektrycznej, gazu ziemnego i ciepła systemowego (Dz. U. poz. 859 i 1831), bonu ciepłowniczego, o którym mowa w ustawie z dnia … o bonie ciepłowniczym oraz o zmianie niektórych innych ustaw (Dz. U. poz. …),”;</w:t>
      </w:r>
    </w:p>
    <w:p w14:paraId="5B0C30FD" w14:textId="076B0B18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w art. 52jc wyrazy „oraz bon energetyczny, o którym mowa w ustawie z dnia 23 maja 2024 r. o bonie energetycznym oraz o zmianie niektórych ustaw w celu ograniczenia cen energii elektrycznej, gazu ziemnego i ciepła systemowego” zastępuje się wyrazami „,bon energetyczny, o którym mowa w ustawie z dnia 23 maja 2024 r. o bonie energetycznym oraz o zmianie niektórych ustaw w celu ograniczenia cen energii elektrycznej, gazu ziemnego i ciepła systemowego oraz bon ciepłowniczy, o którym mowa w ustawie z dnia … o bonie ciepłowniczym oraz o zmianie niektórych innych ustaw”.</w:t>
      </w:r>
    </w:p>
    <w:p w14:paraId="7DC034F2" w14:textId="77777777" w:rsidR="002407CF" w:rsidRPr="002407CF" w:rsidRDefault="002407CF" w:rsidP="002407CF">
      <w:pPr>
        <w:pStyle w:val="ARTartustawynprozporzdzenia"/>
        <w:keepNext/>
      </w:pPr>
      <w:r w:rsidRPr="002407CF">
        <w:rPr>
          <w:rStyle w:val="Ppogrubienie"/>
        </w:rPr>
        <w:t>Art. 11.</w:t>
      </w:r>
      <w:r w:rsidRPr="002407CF">
        <w:t> W ustawie z dnia 12 marca 2004 r. o pomocy społecznej (Dz. U. z 2024 r. poz. 1283 i 1572 oraz z 2025 r. poz. 620 i 718) w art. 8 w ust. 4 w pkt 22 kropkę zastępuje się średnikiem i dodaje się pkt 23 w brzmieniu:</w:t>
      </w:r>
    </w:p>
    <w:p w14:paraId="51BC1C5A" w14:textId="65FED5AB" w:rsidR="002407CF" w:rsidRPr="002407CF" w:rsidRDefault="002407CF" w:rsidP="002407CF">
      <w:pPr>
        <w:pStyle w:val="ZPKTzmpktartykuempunktem"/>
      </w:pPr>
      <w:r w:rsidRPr="002407CF">
        <w:t>„23)</w:t>
      </w:r>
      <w:r w:rsidRPr="002407CF">
        <w:tab/>
        <w:t>kwoty bonu ciepłowniczego, o którym mowa w ustaw</w:t>
      </w:r>
      <w:r w:rsidR="0055670F">
        <w:t>ie</w:t>
      </w:r>
      <w:r w:rsidRPr="002407CF">
        <w:t xml:space="preserve"> z dnia … o bonie ciepłowniczym</w:t>
      </w:r>
      <w:r w:rsidR="0055670F">
        <w:t xml:space="preserve"> </w:t>
      </w:r>
      <w:r w:rsidR="0055670F" w:rsidRPr="0055670F">
        <w:t>oraz o zmianie niektórych innych ustaw</w:t>
      </w:r>
      <w:r w:rsidRPr="002407CF">
        <w:t xml:space="preserve"> (Dz. U. poz. …).”.</w:t>
      </w:r>
    </w:p>
    <w:p w14:paraId="38988D06" w14:textId="6A355596" w:rsidR="002407CF" w:rsidRPr="002407CF" w:rsidRDefault="002407CF" w:rsidP="002407CF">
      <w:pPr>
        <w:pStyle w:val="ARTartustawynprozporzdzenia"/>
        <w:keepNext/>
      </w:pPr>
      <w:r w:rsidRPr="002407CF">
        <w:rPr>
          <w:rStyle w:val="Ppogrubienie"/>
        </w:rPr>
        <w:t>Art. 12.</w:t>
      </w:r>
      <w:r w:rsidRPr="002407CF">
        <w:t> W ustawie z dnia 8 grudnia 2017 r. o rynku mocy (Dz. U. z 2025 r. poz. 610)</w:t>
      </w:r>
      <w:r w:rsidR="00F5676C">
        <w:t xml:space="preserve"> wprowadza się następujące zmiany</w:t>
      </w:r>
      <w:r w:rsidRPr="002407CF">
        <w:t>:</w:t>
      </w:r>
    </w:p>
    <w:p w14:paraId="4F670156" w14:textId="77777777" w:rsidR="002407CF" w:rsidRPr="002407CF" w:rsidRDefault="002407CF" w:rsidP="002407CF">
      <w:pPr>
        <w:pStyle w:val="PKTpunkt"/>
        <w:keepNext/>
      </w:pPr>
      <w:r w:rsidRPr="002407CF">
        <w:t>1)</w:t>
      </w:r>
      <w:r w:rsidRPr="002407CF">
        <w:tab/>
        <w:t>w art. 39:</w:t>
      </w:r>
    </w:p>
    <w:p w14:paraId="3DAB1822" w14:textId="7C6CAD3C" w:rsidR="002407CF" w:rsidRPr="002407CF" w:rsidRDefault="002407CF" w:rsidP="002407CF">
      <w:pPr>
        <w:pStyle w:val="LITlitera"/>
      </w:pPr>
      <w:r w:rsidRPr="002407CF">
        <w:t>a)</w:t>
      </w:r>
      <w:r w:rsidRPr="002407CF">
        <w:tab/>
        <w:t>w ust. 1 w części wspólnej po wyrazach „w terminie” dodaje się wyraz „do”,</w:t>
      </w:r>
    </w:p>
    <w:p w14:paraId="67C9ACA9" w14:textId="6E447D4F" w:rsidR="002407CF" w:rsidRPr="002407CF" w:rsidRDefault="002407CF" w:rsidP="002407CF">
      <w:pPr>
        <w:pStyle w:val="LITlitera"/>
      </w:pPr>
      <w:r w:rsidRPr="002407CF">
        <w:t>b)</w:t>
      </w:r>
      <w:r w:rsidRPr="002407CF">
        <w:tab/>
        <w:t>w ust. 2 wyrazy „w terminie 21” zastępuje się słowami „nie później niż 14”,</w:t>
      </w:r>
    </w:p>
    <w:p w14:paraId="3EF1C735" w14:textId="77777777" w:rsidR="002407CF" w:rsidRPr="002407CF" w:rsidRDefault="002407CF" w:rsidP="002407CF">
      <w:pPr>
        <w:pStyle w:val="LITlitera"/>
        <w:keepNext/>
      </w:pPr>
      <w:r w:rsidRPr="002407CF">
        <w:t>c)</w:t>
      </w:r>
      <w:r w:rsidRPr="002407CF">
        <w:tab/>
        <w:t>po ust. 2 dodaje się ust. 2a w brzmieniu:</w:t>
      </w:r>
    </w:p>
    <w:p w14:paraId="5C7400BD" w14:textId="1AA3519D" w:rsidR="002407CF" w:rsidRPr="002407CF" w:rsidRDefault="002407CF" w:rsidP="002407CF">
      <w:pPr>
        <w:pStyle w:val="ZLITUSTzmustliter"/>
      </w:pPr>
      <w:r w:rsidRPr="002407CF">
        <w:t>„2a. W przypadku stwierdzenia braku przesłanek do wydania przez ministra właściwego do spraw energii decyzji na podstawie ust. 1 pkt 2 lub ust. 2 w przedmiocie unieważnienia aukcji mocy minister właściwy do spraw energii informuje o tym niezwłocznie Prezesa URE.”,</w:t>
      </w:r>
    </w:p>
    <w:p w14:paraId="694D2D3F" w14:textId="51F81C25" w:rsidR="002407CF" w:rsidRPr="002407CF" w:rsidRDefault="002407CF" w:rsidP="002407CF">
      <w:pPr>
        <w:pStyle w:val="LITlitera"/>
      </w:pPr>
      <w:r w:rsidRPr="002407CF">
        <w:t>d)</w:t>
      </w:r>
      <w:r w:rsidRPr="002407CF">
        <w:tab/>
        <w:t>w ust. 3 po wyrazach „podmiotowej,” dodaje się wyrazy „nie później niż”;</w:t>
      </w:r>
    </w:p>
    <w:p w14:paraId="50CDBAE1" w14:textId="77777777" w:rsidR="002407CF" w:rsidRPr="002407CF" w:rsidRDefault="002407CF" w:rsidP="002407CF">
      <w:pPr>
        <w:pStyle w:val="PKTpunkt"/>
        <w:keepNext/>
      </w:pPr>
      <w:r w:rsidRPr="002407CF">
        <w:t>2)</w:t>
      </w:r>
      <w:r w:rsidRPr="002407CF">
        <w:tab/>
        <w:t>w art. 74:</w:t>
      </w:r>
    </w:p>
    <w:p w14:paraId="7F872047" w14:textId="5E0EB9C5" w:rsidR="002407CF" w:rsidRPr="002407CF" w:rsidRDefault="002407CF" w:rsidP="002407CF">
      <w:pPr>
        <w:pStyle w:val="LITlitera"/>
      </w:pPr>
      <w:r w:rsidRPr="002407CF">
        <w:t>a)</w:t>
      </w:r>
      <w:r w:rsidRPr="002407CF">
        <w:tab/>
        <w:t xml:space="preserve">w ust. 2 </w:t>
      </w:r>
      <w:r w:rsidR="004B0D2B" w:rsidRPr="002407CF">
        <w:t xml:space="preserve">we </w:t>
      </w:r>
      <w:r w:rsidR="004B0D2B">
        <w:t xml:space="preserve">wprowadzeniu </w:t>
      </w:r>
      <w:r w:rsidR="004B0D2B" w:rsidRPr="002407CF">
        <w:t xml:space="preserve">do wyliczenia </w:t>
      </w:r>
      <w:r w:rsidRPr="002407CF">
        <w:t xml:space="preserve">i </w:t>
      </w:r>
      <w:r w:rsidR="0097529B">
        <w:t xml:space="preserve">w </w:t>
      </w:r>
      <w:r w:rsidR="004B0D2B">
        <w:t xml:space="preserve">ust. </w:t>
      </w:r>
      <w:r w:rsidRPr="002407CF">
        <w:t>2a wyrazy „31 sierpnia” zastępuje się wyrazami „30 września”,</w:t>
      </w:r>
    </w:p>
    <w:p w14:paraId="7DEE3C20" w14:textId="1858D0AB" w:rsidR="002407CF" w:rsidRPr="002407CF" w:rsidRDefault="002407CF" w:rsidP="002407CF">
      <w:pPr>
        <w:pStyle w:val="LITlitera"/>
      </w:pPr>
      <w:r w:rsidRPr="002407CF">
        <w:lastRenderedPageBreak/>
        <w:t>b)</w:t>
      </w:r>
      <w:r w:rsidRPr="002407CF">
        <w:tab/>
        <w:t xml:space="preserve">w ust. 4 we </w:t>
      </w:r>
      <w:r w:rsidR="0016502B">
        <w:t xml:space="preserve">wprowadzeniu </w:t>
      </w:r>
      <w:r w:rsidRPr="002407CF">
        <w:t>do wyliczenia wyrazy „30 września” zastępuje się wyrazami „31 października”.</w:t>
      </w:r>
    </w:p>
    <w:p w14:paraId="37858D0A" w14:textId="4B489A67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13.</w:t>
      </w:r>
      <w:r w:rsidRPr="002407CF">
        <w:t> W ustawie z dnia 31 lipca 2019 r. o świadczeniu uzupełniającym dla osób niezdolnych do samodzielnej egzystencji (Dz. U. z 2024 r. poz. 1649) w art. 2 w ust. 2 po wyrazach „ustawy z dnia 23 maja 2024 r. o bonie energetycznym oraz o zmianie niektórych ustaw w celu ograniczenia cen energii elektrycznej, gazu ziemnego i ciepła systemowego (Dz. U. z 2024 r. poz. 859),” dodaje się wyrazy „bonu ciepłowniczego, o którym mowa w</w:t>
      </w:r>
      <w:r w:rsidR="0016502B">
        <w:t xml:space="preserve"> </w:t>
      </w:r>
      <w:r w:rsidRPr="002407CF">
        <w:t>ustaw</w:t>
      </w:r>
      <w:r w:rsidR="0016502B">
        <w:t>ie</w:t>
      </w:r>
      <w:r w:rsidRPr="002407CF">
        <w:t xml:space="preserve"> z dnia … o bonie ciepłowniczym oraz o zmianie niektórych innych ustaw (Dz. U. poz. …),”.</w:t>
      </w:r>
    </w:p>
    <w:p w14:paraId="19808463" w14:textId="409EC343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14.</w:t>
      </w:r>
      <w:r w:rsidRPr="002407CF">
        <w:t> W ustawie z dnia 17 grudnia 2021 r. o dodatku osłonowym (Dz. U. z 2024 r. poz. 953) w art. 15 wyrazy „31 grudnia 2025 r.” zastępuje się wyrazami „31 grudnia 2027 r.”.</w:t>
      </w:r>
    </w:p>
    <w:p w14:paraId="726395F0" w14:textId="77777777" w:rsidR="002407CF" w:rsidRPr="002407CF" w:rsidRDefault="002407CF" w:rsidP="002407CF">
      <w:pPr>
        <w:pStyle w:val="ARTartustawynprozporzdzenia"/>
        <w:keepNext/>
      </w:pPr>
      <w:r w:rsidRPr="002407CF">
        <w:rPr>
          <w:rStyle w:val="Ppogrubienie"/>
        </w:rPr>
        <w:t>Art. 15.</w:t>
      </w:r>
      <w:r w:rsidRPr="002407CF">
        <w:t xml:space="preserve"> W ustawie </w:t>
      </w:r>
      <w:bookmarkStart w:id="2" w:name="_Hlk181800011"/>
      <w:r w:rsidRPr="002407CF">
        <w:t xml:space="preserve">z dnia 27 października 2022 r. o środkach nadzwyczajnych mających na celu ograniczenie wysokości cen energii elektrycznej oraz wsparciu niektórych odbiorców </w:t>
      </w:r>
      <w:bookmarkEnd w:id="2"/>
      <w:r w:rsidRPr="002407CF">
        <w:t>w latach 2023–2025 (Dz. U. z 2024 r. poz. 1622 i 1831 oraz z 2025 r. poz. 290) wprowadza się następujące zmiany:</w:t>
      </w:r>
    </w:p>
    <w:p w14:paraId="717C1F6E" w14:textId="6403C540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w art. 2 w pkt 2 w lit. a wyrazy „30 września 2025 r.” zastępuje się wyrazami „31 grudnia 2025 r.”;</w:t>
      </w:r>
    </w:p>
    <w:p w14:paraId="41CEB9EB" w14:textId="77777777" w:rsidR="002407CF" w:rsidRPr="002407CF" w:rsidRDefault="002407CF" w:rsidP="002407CF">
      <w:pPr>
        <w:pStyle w:val="PKTpunkt"/>
        <w:keepNext/>
      </w:pPr>
      <w:r w:rsidRPr="002407CF">
        <w:t>2)</w:t>
      </w:r>
      <w:r w:rsidRPr="002407CF">
        <w:tab/>
        <w:t>w art. 3 w ust. 1 w pkt 1 w lit. d średnik zastępuje się przecinkiem i dodaje się lit. e w brzmieniu:</w:t>
      </w:r>
    </w:p>
    <w:p w14:paraId="32BF490F" w14:textId="05C86692" w:rsidR="002407CF" w:rsidRPr="002407CF" w:rsidRDefault="002407CF" w:rsidP="002407CF">
      <w:pPr>
        <w:pStyle w:val="ZLITzmlitartykuempunktem"/>
      </w:pPr>
      <w:r w:rsidRPr="002407CF">
        <w:t>„e)</w:t>
      </w:r>
      <w:r w:rsidRPr="002407CF">
        <w:tab/>
        <w:t>wynoszącą 500 zł/MWh w okresie od dnia 1 października 2025 r. do dnia 31 grudnia 2025 r.;”;</w:t>
      </w:r>
    </w:p>
    <w:p w14:paraId="6F62925F" w14:textId="77777777" w:rsidR="002407CF" w:rsidRPr="002407CF" w:rsidRDefault="002407CF" w:rsidP="002407CF">
      <w:pPr>
        <w:pStyle w:val="PKTpunkt"/>
        <w:keepNext/>
      </w:pPr>
      <w:r w:rsidRPr="002407CF">
        <w:t>3)</w:t>
      </w:r>
      <w:r w:rsidRPr="002407CF">
        <w:tab/>
        <w:t>w art. 8:</w:t>
      </w:r>
    </w:p>
    <w:p w14:paraId="3396431E" w14:textId="77777777" w:rsidR="002407CF" w:rsidRPr="002407CF" w:rsidRDefault="002407CF" w:rsidP="002407CF">
      <w:pPr>
        <w:pStyle w:val="LITlitera"/>
        <w:keepNext/>
      </w:pPr>
      <w:r w:rsidRPr="002407CF">
        <w:t>a)</w:t>
      </w:r>
      <w:r w:rsidRPr="002407CF">
        <w:tab/>
        <w:t>ust. 3d otrzymuje brzmienie:</w:t>
      </w:r>
    </w:p>
    <w:p w14:paraId="2699B270" w14:textId="1C56D111" w:rsidR="002407CF" w:rsidRPr="002407CF" w:rsidRDefault="002407CF" w:rsidP="002407CF">
      <w:pPr>
        <w:pStyle w:val="ZLITUSTzmustliter"/>
      </w:pPr>
      <w:r w:rsidRPr="002407CF">
        <w:t>„3d. Cena energii elektrycznej, o której mowa w ust. 3b pkt 1 lub 2, stosowana od dnia 1 lipca 2025 r. do dnia 30 września 2025 r. nie może być wyższa niż średnia cena energii elektrycznej wynikająca z taryf zatwierdzonych przez Prezesa URE dla sprzedawców z urzędu, opublikowana przez Prezesa URE zgodnie z art. 10 ust. 1 pkt 4 ustawy z dnia 7 października 2022 r. o szczególnych rozwiązaniach służących ochronie odbiorców energii elektrycznej w 2023 roku oraz w 2024 roku w związku z sytuacją na rynku energii elektrycznej.”,</w:t>
      </w:r>
    </w:p>
    <w:p w14:paraId="715F32AC" w14:textId="77777777" w:rsidR="002407CF" w:rsidRPr="002407CF" w:rsidRDefault="002407CF" w:rsidP="002407CF">
      <w:pPr>
        <w:pStyle w:val="LITlitera"/>
        <w:keepNext/>
      </w:pPr>
      <w:r w:rsidRPr="002407CF">
        <w:lastRenderedPageBreak/>
        <w:t>b)</w:t>
      </w:r>
      <w:r w:rsidRPr="002407CF">
        <w:tab/>
        <w:t>po ust. 3d dodaje się ust. 3e w brzmieniu:</w:t>
      </w:r>
    </w:p>
    <w:p w14:paraId="6C27F554" w14:textId="67B83D13" w:rsidR="002407CF" w:rsidRPr="002407CF" w:rsidRDefault="002407CF" w:rsidP="002407CF">
      <w:pPr>
        <w:pStyle w:val="ZLITUSTzmustliter"/>
      </w:pPr>
      <w:r w:rsidRPr="002407CF">
        <w:t>„3e. Cena energii elektrycznej, o której mowa w ust. 3b pkt 1 lub 2, stosowana od dnia 1 października 2025 r. do dnia 31 grudnia 2025 r. nie może być wyższa niż średnia cena energii elektrycznej wynikająca z taryf zatwierdzonych na 2025 r. przez Prezesa URE dla sprzedawców z urzędu, opublikowana przez Prezesa URE zgodnie z art. 10 ust. 1 pkt 6 ustawy z dnia 7 października 2022 r. o szczególnych rozwiązaniach służących ochronie odbiorców energii elektrycznej w 2023 roku oraz w 2024 roku w związku z sytuacją na rynku energii elektrycznej. W przypadku braku opublikowania przez Prezesa URE do dnia 1 października 2025 r. ceny, o której mowa w zdaniu pierwszym, cena energii elektrycznej, o której mowa w ust. 3b pkt 1 lub 2, nie może być wyższa niż 90 % średniej ceny energii elektrycznej opublikowanej zgodnie z art. 10 ust. 1 pkt 4 ustawy z dnia 7 października 2022 r. o szczególnych rozwiązaniach służących ochronie odbiorców energii elektrycznej w 2023 roku oraz w 2024 roku w związku z sytuacją na rynku energii elektrycznej.”,</w:t>
      </w:r>
    </w:p>
    <w:p w14:paraId="53FB99AA" w14:textId="77777777" w:rsidR="002407CF" w:rsidRPr="002407CF" w:rsidRDefault="002407CF" w:rsidP="002407CF">
      <w:pPr>
        <w:pStyle w:val="LITlitera"/>
        <w:keepNext/>
      </w:pPr>
      <w:r w:rsidRPr="002407CF">
        <w:t>c)</w:t>
      </w:r>
      <w:r w:rsidRPr="002407CF">
        <w:tab/>
        <w:t>po ust. 4ab dodaje się ust. 4ac w brzmieniu:</w:t>
      </w:r>
    </w:p>
    <w:p w14:paraId="7642FC3A" w14:textId="3D446AD3" w:rsidR="002407CF" w:rsidRPr="002407CF" w:rsidRDefault="002407CF" w:rsidP="002407CF">
      <w:pPr>
        <w:pStyle w:val="ZLITUSTzmustliter"/>
        <w:keepNext/>
      </w:pPr>
      <w:r w:rsidRPr="002407CF">
        <w:t>„4ac. Dla podmiotów uprawnionych, o których mowa w ust. 3:</w:t>
      </w:r>
    </w:p>
    <w:p w14:paraId="02D32560" w14:textId="77777777" w:rsidR="002407CF" w:rsidRPr="002407CF" w:rsidRDefault="002407CF" w:rsidP="002407CF">
      <w:pPr>
        <w:pStyle w:val="ZLITPKTzmpktliter"/>
      </w:pPr>
      <w:r w:rsidRPr="002407CF">
        <w:t>1)</w:t>
      </w:r>
      <w:r w:rsidRPr="002407CF">
        <w:tab/>
        <w:t>pkt 1–3, w przypadku braku zatwierdzenia przez Prezesa URE taryfy lub jej zmiany obejmującej co najmniej okres od dnia 1 października 2025 r. do dnia 31 grudnia 2025 r.,</w:t>
      </w:r>
    </w:p>
    <w:p w14:paraId="794D815A" w14:textId="77777777" w:rsidR="002407CF" w:rsidRPr="002407CF" w:rsidRDefault="002407CF" w:rsidP="002407CF">
      <w:pPr>
        <w:pStyle w:val="ZLITPKTzmpktliter"/>
        <w:keepNext/>
      </w:pPr>
      <w:r w:rsidRPr="002407CF">
        <w:t>2)</w:t>
      </w:r>
      <w:r w:rsidRPr="002407CF">
        <w:tab/>
        <w:t>pkt 4 lub ust. 3a</w:t>
      </w:r>
    </w:p>
    <w:p w14:paraId="2D6863B8" w14:textId="44F6FDA1" w:rsidR="002407CF" w:rsidRPr="002407CF" w:rsidRDefault="002407CF" w:rsidP="002407CF">
      <w:pPr>
        <w:pStyle w:val="ZLITCZWSPPKTzmczciwsppktliter"/>
      </w:pPr>
      <w:r w:rsidRPr="002407CF">
        <w:t>– na potrzeby rekompensaty wypłacanej za okres, o którym mowa w pkt 1, ceną odniesienia, o której mowa w ust. 2, jest średnia cena opublikowana zgodnie z art. 10 ust. 1 pkt 6 ustawy z dnia 7 października 2022 r. o szczególnych rozwiązaniach służących ochronie odbiorców energii elektrycznej w 2023 roku oraz w 2024 roku w związku z sytuacją na rynku energii elektrycznej, stosowana przez dany podmiot uprawniony dla danej grupy taryfowej, a w przypadku braku opublikowania tej ceny, ceną odniesienia jest 90 % średniej ceny energii elektrycznej opublikowanej zgodnie z art. 10 ust. 1 pkt 4 tej ustawy, stosowanej przez dany podmiot uprawniony dla danej grupy taryfowej.”,</w:t>
      </w:r>
    </w:p>
    <w:p w14:paraId="18C6445E" w14:textId="15508CBE" w:rsidR="002407CF" w:rsidRPr="002407CF" w:rsidRDefault="002407CF" w:rsidP="002407CF">
      <w:pPr>
        <w:pStyle w:val="LITlitera"/>
      </w:pPr>
      <w:r w:rsidRPr="002407CF">
        <w:lastRenderedPageBreak/>
        <w:t>d)</w:t>
      </w:r>
      <w:r w:rsidRPr="002407CF">
        <w:tab/>
        <w:t>w ust. 5a wyrazy „30 września 2025 r.” zastępuje się wyrazami „31 grudnia 2025 r.”;</w:t>
      </w:r>
    </w:p>
    <w:p w14:paraId="0939784F" w14:textId="77777777" w:rsidR="002407CF" w:rsidRPr="002407CF" w:rsidRDefault="002407CF" w:rsidP="002407CF">
      <w:pPr>
        <w:pStyle w:val="PKTpunkt"/>
        <w:keepNext/>
      </w:pPr>
      <w:r w:rsidRPr="002407CF">
        <w:t>4)</w:t>
      </w:r>
      <w:r w:rsidRPr="002407CF">
        <w:tab/>
        <w:t>w art. 13 w ust. 1a w pkt 3 na końcu dodaje się średnik i dodaje się pkt 4 w brzmieniu:</w:t>
      </w:r>
    </w:p>
    <w:p w14:paraId="7CC91DFA" w14:textId="6AC7ABD0" w:rsidR="002407CF" w:rsidRPr="002407CF" w:rsidRDefault="002407CF" w:rsidP="002407CF">
      <w:pPr>
        <w:pStyle w:val="ZPKTzmpktartykuempunktem"/>
      </w:pPr>
      <w:r w:rsidRPr="002407CF">
        <w:t>„4)</w:t>
      </w:r>
      <w:r w:rsidRPr="002407CF">
        <w:tab/>
        <w:t>1 października 2025 r. do dnia 31 grudnia 2025 r. – w terminie od dnia 1 lipca 2026 r. do dnia 31 października 2026 r.”;</w:t>
      </w:r>
    </w:p>
    <w:p w14:paraId="4A8FF143" w14:textId="49763338" w:rsidR="002407CF" w:rsidRPr="002407CF" w:rsidRDefault="002407CF" w:rsidP="002407CF">
      <w:pPr>
        <w:pStyle w:val="PKTpunkt"/>
      </w:pPr>
      <w:r w:rsidRPr="002407CF">
        <w:t>5)</w:t>
      </w:r>
      <w:r w:rsidRPr="002407CF">
        <w:tab/>
        <w:t>w art. 17 w ust. 6 wyrazy „31 grudnia 2025 r.” zastępuje się wyrazami „30 grudnia 2026 r.”;</w:t>
      </w:r>
    </w:p>
    <w:p w14:paraId="0F27717B" w14:textId="77777777" w:rsidR="002407CF" w:rsidRPr="002407CF" w:rsidRDefault="002407CF" w:rsidP="002407CF">
      <w:pPr>
        <w:pStyle w:val="PKTpunkt"/>
        <w:keepNext/>
      </w:pPr>
      <w:r w:rsidRPr="002407CF">
        <w:t>6)</w:t>
      </w:r>
      <w:r w:rsidRPr="002407CF">
        <w:tab/>
        <w:t>w art. 43:</w:t>
      </w:r>
    </w:p>
    <w:p w14:paraId="773942DD" w14:textId="77777777" w:rsidR="002407CF" w:rsidRPr="002407CF" w:rsidRDefault="002407CF" w:rsidP="002407CF">
      <w:pPr>
        <w:pStyle w:val="LITlitera"/>
        <w:keepNext/>
      </w:pPr>
      <w:r w:rsidRPr="002407CF">
        <w:t>a)</w:t>
      </w:r>
      <w:r w:rsidRPr="002407CF">
        <w:tab/>
        <w:t>ust. 2b otrzymuje brzmienie:</w:t>
      </w:r>
    </w:p>
    <w:p w14:paraId="6AC7078D" w14:textId="1906DBA5" w:rsidR="002407CF" w:rsidRPr="002407CF" w:rsidRDefault="002407CF" w:rsidP="002407CF">
      <w:pPr>
        <w:pStyle w:val="ZLITUSTzmustliter"/>
        <w:keepNext/>
      </w:pPr>
      <w:r w:rsidRPr="002407CF">
        <w:t>„2b. Maksymalny limit wydatków z Funduszu Przeciwdziałania COVID-19 na wypłatę rekompensat za okres od dnia 1 stycznia 2025 r. do dnia 31 grudnia 2025 r. wynosi:</w:t>
      </w:r>
    </w:p>
    <w:p w14:paraId="7079A262" w14:textId="77777777" w:rsidR="002407CF" w:rsidRPr="002407CF" w:rsidRDefault="002407CF" w:rsidP="002407CF">
      <w:pPr>
        <w:pStyle w:val="ZLITPKTzmpktliter"/>
      </w:pPr>
      <w:r w:rsidRPr="002407CF">
        <w:t>1)</w:t>
      </w:r>
      <w:r w:rsidRPr="002407CF">
        <w:tab/>
        <w:t>w 2025 r. – 4 028 008 606 zł;</w:t>
      </w:r>
    </w:p>
    <w:p w14:paraId="055774AE" w14:textId="20A9A9E8" w:rsidR="002407CF" w:rsidRPr="002407CF" w:rsidRDefault="002407CF" w:rsidP="002407CF">
      <w:pPr>
        <w:pStyle w:val="ZLITPKTzmpktliter"/>
      </w:pPr>
      <w:r w:rsidRPr="002407CF">
        <w:t>2)</w:t>
      </w:r>
      <w:r w:rsidRPr="002407CF">
        <w:tab/>
        <w:t>w 2026 r. – 989 217 212 zł.”,</w:t>
      </w:r>
    </w:p>
    <w:p w14:paraId="0723DA0E" w14:textId="56D9D973" w:rsidR="002407CF" w:rsidRPr="002407CF" w:rsidRDefault="002407CF" w:rsidP="002407CF">
      <w:pPr>
        <w:pStyle w:val="LITlitera"/>
      </w:pPr>
      <w:r w:rsidRPr="002407CF">
        <w:t>b)</w:t>
      </w:r>
      <w:r w:rsidRPr="002407CF">
        <w:tab/>
        <w:t>w ust. 5 wyrazy „w przypadku rekompensat za okres od dnia 1 stycznia 2025 r. do dnia 30 września 2025 r.” zastępuje się wyrazami „w przypadku rekompensat za 2025 r.”.</w:t>
      </w:r>
    </w:p>
    <w:p w14:paraId="05711053" w14:textId="77777777" w:rsidR="002407CF" w:rsidRPr="002407CF" w:rsidRDefault="002407CF" w:rsidP="002407CF">
      <w:pPr>
        <w:pStyle w:val="ARTartustawynprozporzdzenia"/>
        <w:keepNext/>
      </w:pPr>
      <w:r w:rsidRPr="002407CF">
        <w:rPr>
          <w:rStyle w:val="Ppogrubienie"/>
        </w:rPr>
        <w:t>Art. 16.</w:t>
      </w:r>
      <w:r w:rsidRPr="002407CF">
        <w:t> 1. W terminie do 14. dnia od dnia wejścia w życie niniejszej ustawy zarządca rozliczeń, o którym mowa w art. 61 ust. 1 ustawy zmienianej w art. 12, przekazuje Prezesowi Urzędu Regulacji Energetyki informacje o:</w:t>
      </w:r>
    </w:p>
    <w:p w14:paraId="5D8BED55" w14:textId="7FC8F604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wysokości kosztów, o których mowa w art. 77 ust. 3 i 4 ustawy zmienianej w art. 12;</w:t>
      </w:r>
    </w:p>
    <w:p w14:paraId="5C1CC406" w14:textId="77777777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prognozowanym stanie środków pieniężnych na rachunku opłaty mocowej, o której mowa w art. 69 ust. 1 ustawy zmienianej w art. 12, na dzień 31 grudnia 2025 r.</w:t>
      </w:r>
    </w:p>
    <w:p w14:paraId="5698F478" w14:textId="1B446AFC" w:rsidR="002407CF" w:rsidRPr="002407CF" w:rsidRDefault="002407CF" w:rsidP="002407CF">
      <w:pPr>
        <w:pStyle w:val="USTustnpkodeksu"/>
      </w:pPr>
      <w:r w:rsidRPr="002407CF">
        <w:t xml:space="preserve">2. W terminie do 14. dnia od dnia wejścia w życie niniejszej ustawy operator, o którym mowa w art. 2 ust. 1 pkt 27 ustawy zmienianej w art. 12, przekazuje Prezesowi Urzędu Regulacji Energetyki informacje o sumie iloczynów obowiązków mocowych, o których mowa w art. 2 ust. 1 pkt 23 ustawy zmienianej w art. 12, wynikających z umów mocowych, o których mowa w art. 41 ustawy zmienianej w art. 12, zawartych w toku aukcji, obejmujących rok dostaw 2026, i ich cen, uwzględniających coroczne waloryzacje tych cen obowiązku mocowego dla wieloletnich umów mocowych, o </w:t>
      </w:r>
      <w:r w:rsidRPr="002407CF">
        <w:lastRenderedPageBreak/>
        <w:t>których mowa w art. 60 ust. 4 ustawy zmienianej w art. 12, oraz pomniejszenia wynagrodzeń, o których mowa w art. 62 ust. 1 ustawy zmienianej w art. 12.</w:t>
      </w:r>
    </w:p>
    <w:p w14:paraId="44E774B6" w14:textId="77777777" w:rsidR="002407CF" w:rsidRPr="002407CF" w:rsidRDefault="002407CF" w:rsidP="002407CF">
      <w:pPr>
        <w:pStyle w:val="USTustnpkodeksu"/>
        <w:keepNext/>
      </w:pPr>
      <w:r w:rsidRPr="002407CF">
        <w:t>3. W terminie do 30. dnia od dnia wejścia w życie niniejszej ustawy Prezes Urzędu Regulacji Energetyki dokonuje ponownej kalkulacji stawek opłaty mocowej, o której mowa w art. 69 ust. 1 ustawy zmienianej w art. 12, na 2026 r., pomniejszonych o należny podatek od towarów i usług w rozumieniu ustawy z dnia 11 marca 2004 r. o podatku od towarów i usług (Dz. U. z 2025 r. poz. 775, 894 i 896), i publikuje w Biuletynie Urzędu Regulacji Energetyki:</w:t>
      </w:r>
    </w:p>
    <w:p w14:paraId="7E755124" w14:textId="77777777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stawki opłaty mocowej na 2026 r.;</w:t>
      </w:r>
    </w:p>
    <w:p w14:paraId="75B6C8E9" w14:textId="77777777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wybrane godziny doby przypadające na godziny szczytowego zapotrzebowania na moc w systemie, wyznaczone odrębnie dla kwartałów roku dostaw – na potrzeby obliczania opłaty mocowej należnej od odbiorców końcowych, przy czym dla okresów przypadających przed dniem 1 stycznia 2028 r. – wyłącznie na potrzeby obliczania opłaty mocowej należnej od odbiorców końcowych, o których mowa w art. 89a ust. 1 pkt 2 ustawy zmienianej w art. 12.</w:t>
      </w:r>
    </w:p>
    <w:p w14:paraId="00469626" w14:textId="20D62143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17.</w:t>
      </w:r>
      <w:r w:rsidRPr="002407CF">
        <w:t xml:space="preserve"> Do rozliczenia rekompensaty z tytułu stosowania ceny maksymalnej, o której mowa w art. 8 ust. 1 ustawy zmienianej w art. 15, za stosowanie ceny maksymalnej, o której mowa w art. 2 pkt 1 ustawy zmienianej w art. 15, za okres od dnia 1 lipca 2025 r. do dnia 30 września 2025 r., stosuje się </w:t>
      </w:r>
      <w:r w:rsidR="00021995">
        <w:t xml:space="preserve">przepis </w:t>
      </w:r>
      <w:r w:rsidRPr="002407CF">
        <w:t>art. 8 ust. 3d ustawy zmienianej w art. 15, w brzmieniu nadanym niniejszą ustawą.</w:t>
      </w:r>
    </w:p>
    <w:p w14:paraId="2EFADAE4" w14:textId="77777777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18.</w:t>
      </w:r>
      <w:r w:rsidRPr="002407CF">
        <w:t> 1. W celu zastosowania ceny maksymalnej, o której mowa w art. 3 ust. 1 pkt 1 lit. e ustawy zmienianej w art. 15, w rozliczeniach z odbiorcami uprawnionymi, o których mowa w art. 2 pkt 2 lit. a tej ustawy, za okres od dnia 1 października 2025 r. do dnia wejścia w życie niniejszej ustawy, podmiot uprawniony, o którym mowa w art. 3 ust. 1 ustawy zmienianej w art. 15, dokonuje korekty rozliczeń za ten okres w kolejnych okresach rozliczeniowych następujących po dniu wejścia w życie niniejszej ustawy.</w:t>
      </w:r>
    </w:p>
    <w:p w14:paraId="68AC2150" w14:textId="36A2D16D" w:rsidR="002407CF" w:rsidRPr="002407CF" w:rsidRDefault="002407CF" w:rsidP="002407CF">
      <w:pPr>
        <w:pStyle w:val="USTustnpkodeksu"/>
      </w:pPr>
      <w:r w:rsidRPr="002407CF">
        <w:t xml:space="preserve">2. W okresie od dnia 1 października 2025 r. do dnia wejścia w życie niniejszej ustawy </w:t>
      </w:r>
      <w:r w:rsidR="00021995" w:rsidRPr="00021995">
        <w:t>przepis</w:t>
      </w:r>
      <w:r w:rsidR="00493BE6">
        <w:t>u</w:t>
      </w:r>
      <w:r w:rsidR="00021995" w:rsidRPr="00021995">
        <w:t xml:space="preserve"> </w:t>
      </w:r>
      <w:r w:rsidRPr="002407CF">
        <w:t>art. 31 ust. 1 pkt 1 ustawy zmienianej w art. 15, w zakresie obowiązku, o którym mowa w art. 3 ust. 1 tej ustawy, nie stosuje się.</w:t>
      </w:r>
    </w:p>
    <w:p w14:paraId="2E86E30A" w14:textId="77777777" w:rsidR="002407CF" w:rsidRPr="002407CF" w:rsidRDefault="002407CF" w:rsidP="002407CF">
      <w:pPr>
        <w:pStyle w:val="USTustnpkodeksu"/>
      </w:pPr>
      <w:r w:rsidRPr="002407CF">
        <w:t xml:space="preserve">3. Wniosek o wypłatę rekompensaty, o którym mowa w art. 11 ust. 1 ustawy zmienianej w art. 15, za każdy z miesięcy przypadających w okresie od dnia 1 </w:t>
      </w:r>
      <w:r w:rsidRPr="002407CF">
        <w:lastRenderedPageBreak/>
        <w:t>października 2025 r. do dnia wejścia w życie niniejszej ustawy składa się do 25. dnia miesiąca następującego po miesiącu wejścia w życie ustawy.</w:t>
      </w:r>
    </w:p>
    <w:p w14:paraId="07C0BC78" w14:textId="77777777" w:rsidR="002407CF" w:rsidRPr="002407CF" w:rsidRDefault="002407CF" w:rsidP="002407CF">
      <w:pPr>
        <w:pStyle w:val="ARTartustawynprozporzdzenia"/>
        <w:keepNext/>
      </w:pPr>
      <w:r w:rsidRPr="002407CF">
        <w:rPr>
          <w:rStyle w:val="Ppogrubienie"/>
        </w:rPr>
        <w:t>Art. 19.</w:t>
      </w:r>
      <w:r w:rsidRPr="002407CF">
        <w:t> 1. Maksymalny limit wydatków z budżetu państwa przeznaczonych na wypłatę bonów ciepłowniczych, o których mowa w art. 2, w latach 2026–2036 wynosi 889 400 000 zł, w tym:</w:t>
      </w:r>
    </w:p>
    <w:p w14:paraId="080B062A" w14:textId="77777777" w:rsidR="002407CF" w:rsidRPr="002407CF" w:rsidRDefault="002407CF" w:rsidP="002407CF">
      <w:pPr>
        <w:pStyle w:val="PKTpunkt"/>
      </w:pPr>
      <w:r w:rsidRPr="002407CF">
        <w:t>1)</w:t>
      </w:r>
      <w:r w:rsidRPr="002407CF">
        <w:tab/>
        <w:t>w 2026 r. – 884 400 000 zł;</w:t>
      </w:r>
    </w:p>
    <w:p w14:paraId="29F82013" w14:textId="77777777" w:rsidR="002407CF" w:rsidRPr="002407CF" w:rsidRDefault="002407CF" w:rsidP="002407CF">
      <w:pPr>
        <w:pStyle w:val="PKTpunkt"/>
      </w:pPr>
      <w:r w:rsidRPr="002407CF">
        <w:t>2)</w:t>
      </w:r>
      <w:r w:rsidRPr="002407CF">
        <w:tab/>
        <w:t>w 2027 r. – 1 000 000 zł;</w:t>
      </w:r>
    </w:p>
    <w:p w14:paraId="2EF32FD3" w14:textId="77777777" w:rsidR="002407CF" w:rsidRPr="002407CF" w:rsidRDefault="002407CF" w:rsidP="002407CF">
      <w:pPr>
        <w:pStyle w:val="PKTpunkt"/>
      </w:pPr>
      <w:r w:rsidRPr="002407CF">
        <w:t>3)</w:t>
      </w:r>
      <w:r w:rsidRPr="002407CF">
        <w:tab/>
        <w:t>w 2028 r. – 1 000 000 zł;</w:t>
      </w:r>
    </w:p>
    <w:p w14:paraId="427E90F6" w14:textId="77777777" w:rsidR="002407CF" w:rsidRPr="002407CF" w:rsidRDefault="002407CF" w:rsidP="002407CF">
      <w:pPr>
        <w:pStyle w:val="PKTpunkt"/>
      </w:pPr>
      <w:r w:rsidRPr="002407CF">
        <w:t>4)</w:t>
      </w:r>
      <w:r w:rsidRPr="002407CF">
        <w:tab/>
        <w:t>w 2029 r. – 1 000 000 zł;</w:t>
      </w:r>
    </w:p>
    <w:p w14:paraId="0C8C0902" w14:textId="77777777" w:rsidR="002407CF" w:rsidRPr="002407CF" w:rsidRDefault="002407CF" w:rsidP="002407CF">
      <w:pPr>
        <w:pStyle w:val="PKTpunkt"/>
      </w:pPr>
      <w:r w:rsidRPr="002407CF">
        <w:t>5)</w:t>
      </w:r>
      <w:r w:rsidRPr="002407CF">
        <w:tab/>
        <w:t>w 2030 r. – 1 000 000 zł;</w:t>
      </w:r>
    </w:p>
    <w:p w14:paraId="73424AD2" w14:textId="77777777" w:rsidR="002407CF" w:rsidRPr="002407CF" w:rsidRDefault="002407CF" w:rsidP="002407CF">
      <w:pPr>
        <w:pStyle w:val="PKTpunkt"/>
      </w:pPr>
      <w:r w:rsidRPr="002407CF">
        <w:t>6)</w:t>
      </w:r>
      <w:r w:rsidRPr="002407CF">
        <w:tab/>
        <w:t>w 2031 r. – 1 000 000 zł;</w:t>
      </w:r>
    </w:p>
    <w:p w14:paraId="513D43DD" w14:textId="77777777" w:rsidR="002407CF" w:rsidRPr="002407CF" w:rsidRDefault="002407CF" w:rsidP="002407CF">
      <w:pPr>
        <w:pStyle w:val="PKTpunkt"/>
      </w:pPr>
      <w:r w:rsidRPr="002407CF">
        <w:t>7)</w:t>
      </w:r>
      <w:r w:rsidRPr="002407CF">
        <w:tab/>
        <w:t>w 2032 r. – 0 zł;</w:t>
      </w:r>
    </w:p>
    <w:p w14:paraId="36614C94" w14:textId="77777777" w:rsidR="002407CF" w:rsidRPr="002407CF" w:rsidRDefault="002407CF" w:rsidP="002407CF">
      <w:pPr>
        <w:pStyle w:val="PKTpunkt"/>
      </w:pPr>
      <w:r w:rsidRPr="002407CF">
        <w:t>8)</w:t>
      </w:r>
      <w:r w:rsidRPr="002407CF">
        <w:tab/>
        <w:t>w 2033 r. – 0 zł;</w:t>
      </w:r>
    </w:p>
    <w:p w14:paraId="4DC394B2" w14:textId="77777777" w:rsidR="002407CF" w:rsidRPr="002407CF" w:rsidRDefault="002407CF" w:rsidP="002407CF">
      <w:pPr>
        <w:pStyle w:val="PKTpunkt"/>
      </w:pPr>
      <w:r w:rsidRPr="002407CF">
        <w:t>9)</w:t>
      </w:r>
      <w:r w:rsidRPr="002407CF">
        <w:tab/>
        <w:t>w 2034 r. – 0 zł;</w:t>
      </w:r>
    </w:p>
    <w:p w14:paraId="632C3CB7" w14:textId="77777777" w:rsidR="002407CF" w:rsidRPr="002407CF" w:rsidRDefault="002407CF" w:rsidP="002407CF">
      <w:pPr>
        <w:pStyle w:val="PKTpunkt"/>
      </w:pPr>
      <w:r w:rsidRPr="002407CF">
        <w:t>10)</w:t>
      </w:r>
      <w:r w:rsidRPr="002407CF">
        <w:tab/>
        <w:t>w 2035 r. – 0 zł.</w:t>
      </w:r>
    </w:p>
    <w:p w14:paraId="33222055" w14:textId="77777777" w:rsidR="002407CF" w:rsidRPr="002407CF" w:rsidRDefault="002407CF" w:rsidP="002407CF">
      <w:pPr>
        <w:pStyle w:val="USTustnpkodeksu"/>
      </w:pPr>
      <w:r w:rsidRPr="002407CF">
        <w:t>2. Minister właściwy do spraw energii monitoruje wykorzystanie limitu wydatków, o którym mowa w ust. 1.</w:t>
      </w:r>
    </w:p>
    <w:p w14:paraId="3F3F2D47" w14:textId="77777777" w:rsidR="002407CF" w:rsidRPr="002407CF" w:rsidRDefault="002407CF" w:rsidP="002407CF">
      <w:pPr>
        <w:pStyle w:val="USTustnpkodeksu"/>
      </w:pPr>
      <w:r w:rsidRPr="002407CF">
        <w:t>3. W przypadku gdy wykorzystanie środków wyniesie więcej niż 90 % środków, o których mowa w ust. 1 we wprowadzeniu do wyliczenia, wysokość wypłacanych bonów ciepłowniczych podlega proporcjonalnemu obniżeniu tak, aby łączna wysokość wypłacanych bonów była równa maksymalnemu limitowi środków finansowych przeznaczanych na przyznanie bonów.</w:t>
      </w:r>
    </w:p>
    <w:p w14:paraId="75B8D2CF" w14:textId="159669E8" w:rsidR="002407CF" w:rsidRPr="002407CF" w:rsidRDefault="002407CF" w:rsidP="002407CF">
      <w:pPr>
        <w:pStyle w:val="ARTartustawynprozporzdzenia"/>
      </w:pPr>
      <w:r w:rsidRPr="002407CF">
        <w:rPr>
          <w:rStyle w:val="Ppogrubienie"/>
        </w:rPr>
        <w:t>Art. 20.</w:t>
      </w:r>
      <w:r w:rsidRPr="002407CF">
        <w:t> Ustawa wchodzi w życie z dniem następującym po dniu ogłoszenia, z wyjątkiem art. 15, który wchodzi w życie z dniem ogłoszenia, z mocą od dnia 30 września 2025 r.</w:t>
      </w:r>
    </w:p>
    <w:p w14:paraId="37CB3D62" w14:textId="7B66BA71" w:rsidR="005E31CC" w:rsidRPr="002407CF" w:rsidRDefault="005E31CC" w:rsidP="005315BE">
      <w:pPr>
        <w:rPr>
          <w:rStyle w:val="Ppogrubienie"/>
          <w:b w:val="0"/>
        </w:rPr>
      </w:pPr>
    </w:p>
    <w:sectPr w:rsidR="005E31CC" w:rsidRPr="002407CF" w:rsidSect="00395835">
      <w:headerReference w:type="default" r:id="rId8"/>
      <w:headerReference w:type="first" r:id="rId9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EFBD" w14:textId="77777777" w:rsidR="0064700F" w:rsidRDefault="0064700F">
      <w:r>
        <w:separator/>
      </w:r>
    </w:p>
  </w:endnote>
  <w:endnote w:type="continuationSeparator" w:id="0">
    <w:p w14:paraId="1515BD27" w14:textId="77777777" w:rsidR="0064700F" w:rsidRDefault="0064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4975F" w14:textId="77777777" w:rsidR="0064700F" w:rsidRDefault="0064700F">
      <w:r>
        <w:separator/>
      </w:r>
    </w:p>
  </w:footnote>
  <w:footnote w:type="continuationSeparator" w:id="0">
    <w:p w14:paraId="5C9892D5" w14:textId="77777777" w:rsidR="0064700F" w:rsidRDefault="0064700F">
      <w:r>
        <w:continuationSeparator/>
      </w:r>
    </w:p>
  </w:footnote>
  <w:footnote w:id="1">
    <w:p w14:paraId="0F4193B9" w14:textId="77777777" w:rsidR="002407CF" w:rsidRPr="00127A7A" w:rsidRDefault="002407CF" w:rsidP="002407CF">
      <w:pPr>
        <w:pStyle w:val="ODNONIKtreodnonika"/>
      </w:pPr>
      <w:r>
        <w:rPr>
          <w:rStyle w:val="Odwoanieprzypisudolnego"/>
        </w:rPr>
        <w:footnoteRef/>
      </w:r>
      <w:r w:rsidRPr="00CC6673">
        <w:rPr>
          <w:rStyle w:val="IGindeksgrny"/>
        </w:rPr>
        <w:t>)</w:t>
      </w:r>
      <w:r>
        <w:tab/>
      </w:r>
      <w:r w:rsidRPr="00E20BD8">
        <w:t xml:space="preserve">Niniejszą ustawą zmienia się ustawy: </w:t>
      </w:r>
      <w:r w:rsidRPr="009E49BA">
        <w:rPr>
          <w:bCs/>
        </w:rPr>
        <w:t>ustaw</w:t>
      </w:r>
      <w:r>
        <w:rPr>
          <w:bCs/>
        </w:rPr>
        <w:t>ę</w:t>
      </w:r>
      <w:r w:rsidRPr="009E49BA">
        <w:rPr>
          <w:bCs/>
        </w:rPr>
        <w:t xml:space="preserve"> z dnia 17 listopada 1964 r. </w:t>
      </w:r>
      <w:r>
        <w:rPr>
          <w:bCs/>
        </w:rPr>
        <w:t>–</w:t>
      </w:r>
      <w:r w:rsidRPr="009E49BA">
        <w:rPr>
          <w:bCs/>
        </w:rPr>
        <w:t xml:space="preserve"> Kodeks postępowania cywilnego</w:t>
      </w:r>
      <w:r>
        <w:rPr>
          <w:bCs/>
        </w:rPr>
        <w:t xml:space="preserve">, </w:t>
      </w:r>
      <w:r w:rsidRPr="009E49BA">
        <w:rPr>
          <w:bCs/>
        </w:rPr>
        <w:t>ustaw</w:t>
      </w:r>
      <w:r>
        <w:rPr>
          <w:bCs/>
        </w:rPr>
        <w:t>ę</w:t>
      </w:r>
      <w:r w:rsidRPr="009E49BA">
        <w:rPr>
          <w:bCs/>
        </w:rPr>
        <w:t xml:space="preserve"> z dnia 17 czerwca 1966 r. o postępowaniu egzekucyjnym w administracji</w:t>
      </w:r>
      <w:r>
        <w:rPr>
          <w:bCs/>
        </w:rPr>
        <w:t xml:space="preserve">, </w:t>
      </w:r>
      <w:r w:rsidRPr="009E49BA">
        <w:rPr>
          <w:bCs/>
        </w:rPr>
        <w:t>ustaw</w:t>
      </w:r>
      <w:r>
        <w:rPr>
          <w:bCs/>
        </w:rPr>
        <w:t>ę</w:t>
      </w:r>
      <w:r w:rsidRPr="009E49BA">
        <w:rPr>
          <w:bCs/>
        </w:rPr>
        <w:t xml:space="preserve"> z dnia 26 lipca 1991</w:t>
      </w:r>
      <w:r>
        <w:rPr>
          <w:bCs/>
        </w:rPr>
        <w:t> </w:t>
      </w:r>
      <w:r w:rsidRPr="009E49BA">
        <w:rPr>
          <w:bCs/>
        </w:rPr>
        <w:t>r. o podatku dochodowym od osób fizycznych</w:t>
      </w:r>
      <w:r>
        <w:rPr>
          <w:bCs/>
        </w:rPr>
        <w:t xml:space="preserve">, </w:t>
      </w:r>
      <w:r w:rsidRPr="00E20BD8">
        <w:t>ustawę z dnia 12 marca 2004 r. o pomocy społecznej,</w:t>
      </w:r>
      <w:r>
        <w:t xml:space="preserve"> ustawę z dnia 8 grudnia 2017 r. o rynku mocy, </w:t>
      </w:r>
      <w:r w:rsidRPr="00E20BD8">
        <w:t>ustawę z dnia 31 lipca 2019 r. o świadczeniu uzupełniającym dla osób niezdolnych do samodzielnej egzystencji</w:t>
      </w:r>
      <w:r>
        <w:t xml:space="preserve">, ustawę z dnia 17 grudnia 2021 r. o dodatku osłonowym oraz ustawę z dnia 27 października 2022 r. o </w:t>
      </w:r>
      <w:r w:rsidRPr="00664734">
        <w:t>środkach nadzwyczajnych mających na celu ograniczenie wysokości cen energii elektrycznej oraz wsparciu niektórych odbiorców w latach 2023–2025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578CC" w14:textId="0A801382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33A72">
      <w:rPr>
        <w:rStyle w:val="Ppogrubienie"/>
        <w:noProof/>
      </w:rPr>
      <w:t>2025-09-11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33A72">
          <w:rPr>
            <w:rStyle w:val="Ppogrubienie"/>
            <w:noProof/>
          </w:rPr>
          <w:t>V7_2624-0.PK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067D01A" w14:textId="7023F5F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EB579A" wp14:editId="0B8C7A5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2407CF">
      <w:rPr>
        <w:rStyle w:val="Ppogrubienie"/>
      </w:rPr>
      <w:t xml:space="preserve"> 1684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933D" w14:textId="43635556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33A72">
      <w:rPr>
        <w:rStyle w:val="Ppogrubienie"/>
        <w:noProof/>
      </w:rPr>
      <w:t>2025-09-11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733A72">
          <w:rPr>
            <w:rStyle w:val="Ppogrubienie"/>
            <w:noProof/>
          </w:rPr>
          <w:t>V7_2624-0.PK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92A8CD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3D91A7" wp14:editId="000982C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1995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1BFC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AB1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026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2C42"/>
    <w:rsid w:val="00134CA0"/>
    <w:rsid w:val="0014026F"/>
    <w:rsid w:val="00144B4B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502B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6EDE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07CF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96C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BE6"/>
    <w:rsid w:val="00494F62"/>
    <w:rsid w:val="004A2001"/>
    <w:rsid w:val="004A3590"/>
    <w:rsid w:val="004B00A7"/>
    <w:rsid w:val="004B0D2B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BD6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670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0558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55BC"/>
    <w:rsid w:val="005F7812"/>
    <w:rsid w:val="005F7A88"/>
    <w:rsid w:val="00603A1A"/>
    <w:rsid w:val="006046D5"/>
    <w:rsid w:val="006069C3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4700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2D46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3A72"/>
    <w:rsid w:val="00736A64"/>
    <w:rsid w:val="00737F6A"/>
    <w:rsid w:val="007410B6"/>
    <w:rsid w:val="00744C6F"/>
    <w:rsid w:val="007457F6"/>
    <w:rsid w:val="00745ABB"/>
    <w:rsid w:val="00746E38"/>
    <w:rsid w:val="00747CD5"/>
    <w:rsid w:val="007505C3"/>
    <w:rsid w:val="0075373B"/>
    <w:rsid w:val="00753B51"/>
    <w:rsid w:val="00756629"/>
    <w:rsid w:val="007575D2"/>
    <w:rsid w:val="00757B4F"/>
    <w:rsid w:val="00757B6A"/>
    <w:rsid w:val="007610E0"/>
    <w:rsid w:val="007621AA"/>
    <w:rsid w:val="0076260A"/>
    <w:rsid w:val="00763EC4"/>
    <w:rsid w:val="00764A67"/>
    <w:rsid w:val="00764D6D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C71B4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627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4CC9"/>
    <w:rsid w:val="008E171D"/>
    <w:rsid w:val="008E2785"/>
    <w:rsid w:val="008E78A3"/>
    <w:rsid w:val="008F0654"/>
    <w:rsid w:val="008F06CB"/>
    <w:rsid w:val="008F2E83"/>
    <w:rsid w:val="008F367B"/>
    <w:rsid w:val="008F612A"/>
    <w:rsid w:val="0090293D"/>
    <w:rsid w:val="009034DE"/>
    <w:rsid w:val="00905396"/>
    <w:rsid w:val="0090605D"/>
    <w:rsid w:val="00906419"/>
    <w:rsid w:val="00912889"/>
    <w:rsid w:val="00913337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4F76"/>
    <w:rsid w:val="00965F88"/>
    <w:rsid w:val="0097529B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403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2BC6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0C43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5DE"/>
    <w:rsid w:val="00CC0D6A"/>
    <w:rsid w:val="00CC3831"/>
    <w:rsid w:val="00CC3E3D"/>
    <w:rsid w:val="00CC461B"/>
    <w:rsid w:val="00CC519B"/>
    <w:rsid w:val="00CC637B"/>
    <w:rsid w:val="00CD12C1"/>
    <w:rsid w:val="00CD214E"/>
    <w:rsid w:val="00CD46FA"/>
    <w:rsid w:val="00CD5973"/>
    <w:rsid w:val="00CE2CCC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1267"/>
    <w:rsid w:val="00DF3F7E"/>
    <w:rsid w:val="00DF7648"/>
    <w:rsid w:val="00E00E29"/>
    <w:rsid w:val="00E02BAB"/>
    <w:rsid w:val="00E02F4F"/>
    <w:rsid w:val="00E03809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76C"/>
    <w:rsid w:val="00F56ACA"/>
    <w:rsid w:val="00F600FE"/>
    <w:rsid w:val="00F62E4D"/>
    <w:rsid w:val="00F63A44"/>
    <w:rsid w:val="00F66B34"/>
    <w:rsid w:val="00F675B9"/>
    <w:rsid w:val="00F711C9"/>
    <w:rsid w:val="00F71C5E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2E58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54F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3B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0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5209</Words>
  <Characters>31254</Characters>
  <Application>Microsoft Office Word</Application>
  <DocSecurity>0</DocSecurity>
  <Lines>260</Lines>
  <Paragraphs>72</Paragraphs>
  <ScaleCrop>false</ScaleCrop>
  <Company/>
  <LinksUpToDate>false</LinksUpToDate>
  <CharactersWithSpaces>36391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2025-09-11T09:20:00Z</dcterms:created>
  <dcterms:modified xsi:type="dcterms:W3CDTF">2025-09-11T09:20:00Z</dcterms:modified>
  <cp:category/>
</cp:coreProperties>
</file>