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8493" w14:textId="77777777" w:rsidR="00634B35" w:rsidRPr="00634B35" w:rsidRDefault="00634B35" w:rsidP="00634B35">
      <w:pPr>
        <w:spacing w:line="276" w:lineRule="auto"/>
        <w:jc w:val="center"/>
        <w:rPr>
          <w:rFonts w:ascii="Times New Roman" w:hAnsi="Times New Roman" w:cs="Times New Roman"/>
          <w:b/>
          <w:bCs/>
          <w:sz w:val="24"/>
          <w:szCs w:val="24"/>
        </w:rPr>
      </w:pPr>
      <w:r w:rsidRPr="00634B35">
        <w:rPr>
          <w:rFonts w:ascii="Times New Roman" w:hAnsi="Times New Roman" w:cs="Times New Roman"/>
          <w:b/>
          <w:bCs/>
          <w:sz w:val="24"/>
          <w:szCs w:val="24"/>
        </w:rPr>
        <w:t>U C H W A Ł A</w:t>
      </w:r>
    </w:p>
    <w:p w14:paraId="3043BED7" w14:textId="77777777" w:rsidR="00634B35" w:rsidRPr="00634B35" w:rsidRDefault="00634B35" w:rsidP="00634B35">
      <w:pPr>
        <w:spacing w:line="276" w:lineRule="auto"/>
        <w:jc w:val="center"/>
        <w:rPr>
          <w:rFonts w:ascii="Times New Roman" w:hAnsi="Times New Roman" w:cs="Times New Roman"/>
          <w:sz w:val="24"/>
          <w:szCs w:val="24"/>
        </w:rPr>
      </w:pPr>
    </w:p>
    <w:p w14:paraId="31FD03DD" w14:textId="77777777" w:rsidR="00634B35" w:rsidRPr="00634B35" w:rsidRDefault="00634B35" w:rsidP="00634B35">
      <w:pPr>
        <w:spacing w:line="276" w:lineRule="auto"/>
        <w:jc w:val="center"/>
        <w:rPr>
          <w:rFonts w:ascii="Times New Roman" w:hAnsi="Times New Roman" w:cs="Times New Roman"/>
          <w:sz w:val="24"/>
          <w:szCs w:val="24"/>
        </w:rPr>
      </w:pPr>
      <w:r w:rsidRPr="00634B35">
        <w:rPr>
          <w:rFonts w:ascii="Times New Roman" w:hAnsi="Times New Roman" w:cs="Times New Roman"/>
          <w:sz w:val="24"/>
          <w:szCs w:val="24"/>
        </w:rPr>
        <w:t>z dnia….</w:t>
      </w:r>
    </w:p>
    <w:p w14:paraId="528A133F" w14:textId="77777777" w:rsidR="00634B35" w:rsidRPr="00634B35" w:rsidRDefault="00634B35" w:rsidP="00634B35">
      <w:pPr>
        <w:spacing w:line="276" w:lineRule="auto"/>
        <w:jc w:val="center"/>
        <w:rPr>
          <w:rFonts w:ascii="Times New Roman" w:hAnsi="Times New Roman" w:cs="Times New Roman"/>
          <w:sz w:val="24"/>
          <w:szCs w:val="24"/>
        </w:rPr>
      </w:pPr>
    </w:p>
    <w:p w14:paraId="16112930" w14:textId="77777777" w:rsidR="00634B35" w:rsidRPr="00634B35" w:rsidRDefault="00634B35" w:rsidP="00634B35">
      <w:pPr>
        <w:spacing w:line="276" w:lineRule="auto"/>
        <w:jc w:val="center"/>
        <w:rPr>
          <w:rFonts w:ascii="Times New Roman" w:hAnsi="Times New Roman" w:cs="Times New Roman"/>
          <w:b/>
          <w:bCs/>
          <w:sz w:val="24"/>
          <w:szCs w:val="24"/>
        </w:rPr>
      </w:pPr>
      <w:r w:rsidRPr="00634B35">
        <w:rPr>
          <w:rFonts w:ascii="Times New Roman" w:hAnsi="Times New Roman" w:cs="Times New Roman"/>
          <w:b/>
          <w:bCs/>
          <w:sz w:val="24"/>
          <w:szCs w:val="24"/>
        </w:rPr>
        <w:t>w sprawie upamiętnienia 200. rocznicy urodzin Karola Miarki (starszego), wybitnego działacza społecznego Ziemi Śląskiej</w:t>
      </w:r>
    </w:p>
    <w:p w14:paraId="7B75C260" w14:textId="77777777" w:rsidR="00634B35" w:rsidRDefault="00634B35" w:rsidP="00634B35">
      <w:pPr>
        <w:spacing w:line="276" w:lineRule="auto"/>
        <w:jc w:val="both"/>
        <w:rPr>
          <w:rFonts w:ascii="Times New Roman" w:hAnsi="Times New Roman" w:cs="Times New Roman"/>
          <w:sz w:val="24"/>
          <w:szCs w:val="24"/>
        </w:rPr>
      </w:pPr>
    </w:p>
    <w:p w14:paraId="40DD3A8F" w14:textId="77777777" w:rsidR="00634B35" w:rsidRDefault="00634B35" w:rsidP="00634B35">
      <w:pPr>
        <w:spacing w:after="0" w:line="312" w:lineRule="auto"/>
        <w:jc w:val="both"/>
        <w:rPr>
          <w:rFonts w:ascii="Times New Roman" w:hAnsi="Times New Roman" w:cs="Times New Roman"/>
          <w:sz w:val="24"/>
          <w:szCs w:val="24"/>
        </w:rPr>
      </w:pPr>
    </w:p>
    <w:p w14:paraId="22DEE787" w14:textId="6023C66C" w:rsidR="00634B35" w:rsidRDefault="00634B35" w:rsidP="00634B35">
      <w:pPr>
        <w:spacing w:after="120" w:line="312" w:lineRule="auto"/>
        <w:ind w:firstLine="708"/>
        <w:jc w:val="both"/>
        <w:rPr>
          <w:rFonts w:ascii="Times New Roman" w:hAnsi="Times New Roman" w:cs="Times New Roman"/>
          <w:sz w:val="24"/>
          <w:szCs w:val="24"/>
        </w:rPr>
      </w:pPr>
      <w:r w:rsidRPr="00634B35">
        <w:rPr>
          <w:rFonts w:ascii="Times New Roman" w:hAnsi="Times New Roman" w:cs="Times New Roman"/>
          <w:sz w:val="24"/>
          <w:szCs w:val="24"/>
        </w:rPr>
        <w:t xml:space="preserve">Historia Śląska pełna jest postaci, które w trudnych czasach potrafiły być przewodnikami dla swojej społeczności. Jedną z nich jest Karol Miarka, wszechstronny redaktor, publicysta, literat, wydawca, działacz społeczny, polityczny i kulturalny, edukator </w:t>
      </w:r>
      <w:r w:rsidR="00985DC5">
        <w:rPr>
          <w:rFonts w:ascii="Times New Roman" w:hAnsi="Times New Roman" w:cs="Times New Roman"/>
          <w:sz w:val="24"/>
          <w:szCs w:val="24"/>
        </w:rPr>
        <w:br/>
      </w:r>
      <w:r w:rsidRPr="00634B35">
        <w:rPr>
          <w:rFonts w:ascii="Times New Roman" w:hAnsi="Times New Roman" w:cs="Times New Roman"/>
          <w:sz w:val="24"/>
          <w:szCs w:val="24"/>
        </w:rPr>
        <w:t xml:space="preserve">i lider opinii. Urodzony w dniu 22 października 1825 roku w Pielgrzymowicach w okolicach Pszczyny, na terenie dzisiejszego województwa śląskiego. </w:t>
      </w:r>
    </w:p>
    <w:p w14:paraId="34B38AAF" w14:textId="4F660E7B" w:rsidR="00634B35"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 xml:space="preserve">Karol Miarka </w:t>
      </w:r>
      <w:r w:rsidR="00985DC5">
        <w:rPr>
          <w:rFonts w:ascii="Times New Roman" w:hAnsi="Times New Roman" w:cs="Times New Roman"/>
          <w:sz w:val="24"/>
          <w:szCs w:val="24"/>
        </w:rPr>
        <w:t xml:space="preserve">w </w:t>
      </w:r>
      <w:r w:rsidRPr="00634B35">
        <w:rPr>
          <w:rFonts w:ascii="Times New Roman" w:hAnsi="Times New Roman" w:cs="Times New Roman"/>
          <w:sz w:val="24"/>
          <w:szCs w:val="24"/>
        </w:rPr>
        <w:t>początkach swojej kariery pracował</w:t>
      </w:r>
      <w:r w:rsidR="00676DDA">
        <w:rPr>
          <w:rFonts w:ascii="Times New Roman" w:hAnsi="Times New Roman" w:cs="Times New Roman"/>
          <w:sz w:val="24"/>
          <w:szCs w:val="24"/>
        </w:rPr>
        <w:t xml:space="preserve"> </w:t>
      </w:r>
      <w:r w:rsidRPr="00634B35">
        <w:rPr>
          <w:rFonts w:ascii="Times New Roman" w:hAnsi="Times New Roman" w:cs="Times New Roman"/>
          <w:sz w:val="24"/>
          <w:szCs w:val="24"/>
        </w:rPr>
        <w:t xml:space="preserve">jako nauczyciel w szkole ludowej, pisarz gminny, organista i sędzia polubowny. </w:t>
      </w:r>
      <w:r w:rsidR="00985DC5">
        <w:rPr>
          <w:rFonts w:ascii="Times New Roman" w:hAnsi="Times New Roman" w:cs="Times New Roman"/>
          <w:sz w:val="24"/>
          <w:szCs w:val="24"/>
        </w:rPr>
        <w:t xml:space="preserve">W tygodniku </w:t>
      </w:r>
      <w:r w:rsidRPr="00634B35">
        <w:rPr>
          <w:rFonts w:ascii="Times New Roman" w:hAnsi="Times New Roman" w:cs="Times New Roman"/>
          <w:sz w:val="24"/>
          <w:szCs w:val="24"/>
        </w:rPr>
        <w:t>„Gwiazdk</w:t>
      </w:r>
      <w:r w:rsidR="00985DC5">
        <w:rPr>
          <w:rFonts w:ascii="Times New Roman" w:hAnsi="Times New Roman" w:cs="Times New Roman"/>
          <w:sz w:val="24"/>
          <w:szCs w:val="24"/>
        </w:rPr>
        <w:t>a</w:t>
      </w:r>
      <w:r w:rsidRPr="00634B35">
        <w:rPr>
          <w:rFonts w:ascii="Times New Roman" w:hAnsi="Times New Roman" w:cs="Times New Roman"/>
          <w:sz w:val="24"/>
          <w:szCs w:val="24"/>
        </w:rPr>
        <w:t xml:space="preserve"> Cieszyńsk</w:t>
      </w:r>
      <w:r w:rsidR="00985DC5">
        <w:rPr>
          <w:rFonts w:ascii="Times New Roman" w:hAnsi="Times New Roman" w:cs="Times New Roman"/>
          <w:sz w:val="24"/>
          <w:szCs w:val="24"/>
        </w:rPr>
        <w:t>a</w:t>
      </w:r>
      <w:r w:rsidRPr="00634B35">
        <w:rPr>
          <w:rFonts w:ascii="Times New Roman" w:hAnsi="Times New Roman" w:cs="Times New Roman"/>
          <w:sz w:val="24"/>
          <w:szCs w:val="24"/>
        </w:rPr>
        <w:t>” realizowa</w:t>
      </w:r>
      <w:r w:rsidR="00985DC5">
        <w:rPr>
          <w:rFonts w:ascii="Times New Roman" w:hAnsi="Times New Roman" w:cs="Times New Roman"/>
          <w:sz w:val="24"/>
          <w:szCs w:val="24"/>
        </w:rPr>
        <w:t>ł</w:t>
      </w:r>
      <w:r w:rsidRPr="00634B35">
        <w:rPr>
          <w:rFonts w:ascii="Times New Roman" w:hAnsi="Times New Roman" w:cs="Times New Roman"/>
          <w:sz w:val="24"/>
          <w:szCs w:val="24"/>
        </w:rPr>
        <w:t xml:space="preserve"> się jako publicysta i literat. Kluczowym momentem w życiu wykształconego w pruskich szkołach Miarki było spotkanie na swojej drodze zawodowej Niemca-polonofila, ks. Bernarda Bogedaina,</w:t>
      </w:r>
      <w:r w:rsidR="00985DC5">
        <w:rPr>
          <w:rFonts w:ascii="Times New Roman" w:hAnsi="Times New Roman" w:cs="Times New Roman"/>
          <w:sz w:val="24"/>
          <w:szCs w:val="24"/>
        </w:rPr>
        <w:t xml:space="preserve"> </w:t>
      </w:r>
      <w:r w:rsidRPr="00634B35">
        <w:rPr>
          <w:rFonts w:ascii="Times New Roman" w:hAnsi="Times New Roman" w:cs="Times New Roman"/>
          <w:sz w:val="24"/>
          <w:szCs w:val="24"/>
        </w:rPr>
        <w:t>za sprawą którego rozkochał się w polskim języku i polskiej literaturze. Efektem tego był debiut literacki - powiastka „Górka Klemensowa” o początkach</w:t>
      </w:r>
      <w:r w:rsidR="0049042B">
        <w:rPr>
          <w:rFonts w:ascii="Times New Roman" w:hAnsi="Times New Roman" w:cs="Times New Roman"/>
          <w:sz w:val="24"/>
          <w:szCs w:val="24"/>
        </w:rPr>
        <w:t xml:space="preserve"> </w:t>
      </w:r>
      <w:r w:rsidRPr="00634B35">
        <w:rPr>
          <w:rFonts w:ascii="Times New Roman" w:hAnsi="Times New Roman" w:cs="Times New Roman"/>
          <w:sz w:val="24"/>
          <w:szCs w:val="24"/>
        </w:rPr>
        <w:t>chrześcijaństwa na Śląsku</w:t>
      </w:r>
      <w:r w:rsidR="00985DC5">
        <w:rPr>
          <w:rFonts w:ascii="Times New Roman" w:hAnsi="Times New Roman" w:cs="Times New Roman"/>
          <w:sz w:val="24"/>
          <w:szCs w:val="24"/>
        </w:rPr>
        <w:t>.</w:t>
      </w:r>
    </w:p>
    <w:p w14:paraId="2695B0BA" w14:textId="0E75F087" w:rsidR="00634B35"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 xml:space="preserve">W roku 1863 Karol Miarka zasłynął szeroko artykułem „Głos wołającego na puszczy górnośląskiej czyli o stosunkach ludu polskiego na pruskim Śląsku”, będącego swoistym manifestem ideowym autora, który domagał się wprowadzenia języka polskiego do edukacji. Odtąd jego opinie rezonowały nie tylko na Śląsku, ale docierały nawet do Reichstagu. </w:t>
      </w:r>
    </w:p>
    <w:p w14:paraId="22145B7C" w14:textId="6F28F17E" w:rsidR="00634B35"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 xml:space="preserve">W latach 1868-1869 był redaktorem polskojęzycznego „Zwiastuna Górnośląskiego”.  </w:t>
      </w:r>
      <w:r>
        <w:rPr>
          <w:rFonts w:ascii="Times New Roman" w:hAnsi="Times New Roman" w:cs="Times New Roman"/>
          <w:sz w:val="24"/>
          <w:szCs w:val="24"/>
        </w:rPr>
        <w:br/>
      </w:r>
      <w:r w:rsidRPr="00634B35">
        <w:rPr>
          <w:rFonts w:ascii="Times New Roman" w:hAnsi="Times New Roman" w:cs="Times New Roman"/>
          <w:sz w:val="24"/>
          <w:szCs w:val="24"/>
        </w:rPr>
        <w:t xml:space="preserve">W roku 1869 kupił pismo „Katolik”, które zaczął wydawać jako tygodnik w Królewskiej Hucie (dzisiejszy Chorzów), dość szybko osiągając sukces. Rosnące w siłę pismo, mające wpływ na politykę na Śląsku i opinię publiczną oraz rodzącą się świadomość Ślązaków, było usilnie zwalczane przez pruską administrację. Miarka nie poddał się jednak, za co spotykały go kolejne szykany w postaci spraw sądowych, grzywien i aresztów. </w:t>
      </w:r>
      <w:r w:rsidR="00985DC5">
        <w:rPr>
          <w:rFonts w:ascii="Times New Roman" w:hAnsi="Times New Roman" w:cs="Times New Roman"/>
          <w:sz w:val="24"/>
          <w:szCs w:val="24"/>
        </w:rPr>
        <w:t>S</w:t>
      </w:r>
      <w:r w:rsidRPr="00634B35">
        <w:rPr>
          <w:rFonts w:ascii="Times New Roman" w:hAnsi="Times New Roman" w:cs="Times New Roman"/>
          <w:sz w:val="24"/>
          <w:szCs w:val="24"/>
        </w:rPr>
        <w:t xml:space="preserve">pędził w więzieniach łącznie trzy lata, co miało druzgocący wpływ na jego zdrowie. </w:t>
      </w:r>
    </w:p>
    <w:p w14:paraId="79717B7B" w14:textId="3813D42C" w:rsidR="00634B35"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 xml:space="preserve">Niezłomny redaktor nie ustał jednak w swojej pracy. Wydał tygodnik „Monika”, który poświęcony był wychowaniu dzieci, w tym edukacji domowej. Jego „Poradnik Gospodarczy” święcił triumfy, zyskując aż 17 tysięcy prenumeratorów w Cesarstwie Niemieckim, Rosji </w:t>
      </w:r>
      <w:r>
        <w:rPr>
          <w:rFonts w:ascii="Times New Roman" w:hAnsi="Times New Roman" w:cs="Times New Roman"/>
          <w:sz w:val="24"/>
          <w:szCs w:val="24"/>
        </w:rPr>
        <w:br/>
      </w:r>
      <w:r w:rsidRPr="00634B35">
        <w:rPr>
          <w:rFonts w:ascii="Times New Roman" w:hAnsi="Times New Roman" w:cs="Times New Roman"/>
          <w:sz w:val="24"/>
          <w:szCs w:val="24"/>
        </w:rPr>
        <w:t>i Austro-Węgrzech. Promował ponadto spółdzielczość, organizował konsumy, inicjował stowarzyszenia kulturalne. Był przy tym pionierem spółdzielczości i kas zapomogowo-</w:t>
      </w:r>
      <w:r w:rsidRPr="00634B35">
        <w:rPr>
          <w:rFonts w:ascii="Times New Roman" w:hAnsi="Times New Roman" w:cs="Times New Roman"/>
          <w:sz w:val="24"/>
          <w:szCs w:val="24"/>
        </w:rPr>
        <w:lastRenderedPageBreak/>
        <w:t>pożyczkowych, liderem opinii, którego ideą było nadanie społeczności Śląska podmiotowości i uczynienie z</w:t>
      </w:r>
      <w:r w:rsidR="0049042B">
        <w:rPr>
          <w:rFonts w:ascii="Times New Roman" w:hAnsi="Times New Roman" w:cs="Times New Roman"/>
          <w:sz w:val="24"/>
          <w:szCs w:val="24"/>
        </w:rPr>
        <w:t xml:space="preserve"> niej</w:t>
      </w:r>
      <w:r w:rsidRPr="00634B35">
        <w:rPr>
          <w:rFonts w:ascii="Times New Roman" w:hAnsi="Times New Roman" w:cs="Times New Roman"/>
          <w:sz w:val="24"/>
          <w:szCs w:val="24"/>
        </w:rPr>
        <w:t xml:space="preserve"> wspólnoty opartej na kulturze, języku ojczystym i wartościach.  </w:t>
      </w:r>
    </w:p>
    <w:p w14:paraId="750A31AB" w14:textId="11E29FF9" w:rsidR="00634B35"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Nie mając sam ambicji politycznych, inspirował przyszłych parlamentarzystów, którzy reprezentowali Śląsk m.in. w Reichstagu. Nie nawoływał do powstań zbrojnych, uważając, iż mozolnie prowadzone działania na niwie kultury, edukacji i politycznego uświadomienia Ślązaków z czasem przyniosą stosowne efekty. Jego publicystyka piętnowała politykę germanizacyjną i związane z nią wykluczenie mieszkańców Śląska niewładających językiem niemieckim oraz wynikającą z tego dyskryminację także w edukacji. O Miarce mówiło i pisało się, że był mężem opatrznościowym i apostołem Śląska. Popularyzował polską literaturę na łamach swoich pism, uczył szacunku dla tradycji i rodzimej kultury. Wydawał</w:t>
      </w:r>
      <w:r w:rsidR="00985DC5">
        <w:rPr>
          <w:rFonts w:ascii="Times New Roman" w:hAnsi="Times New Roman" w:cs="Times New Roman"/>
          <w:sz w:val="24"/>
          <w:szCs w:val="24"/>
        </w:rPr>
        <w:t xml:space="preserve"> </w:t>
      </w:r>
      <w:r w:rsidRPr="00634B35">
        <w:rPr>
          <w:rFonts w:ascii="Times New Roman" w:hAnsi="Times New Roman" w:cs="Times New Roman"/>
          <w:sz w:val="24"/>
          <w:szCs w:val="24"/>
        </w:rPr>
        <w:t xml:space="preserve">popularne kalendarze, broszury i pozycje beletrystyczne. </w:t>
      </w:r>
    </w:p>
    <w:p w14:paraId="464B8CFD" w14:textId="6312C40F" w:rsidR="00634B35"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Zmarł 15 sierpnia 1882 roku w Cieszynie, gdzie został pochowany. Zostawił po sobie nie tylko książki i czasopisma, ale przede wszystkim dowód, że słowo może być potężniejsze niż polityczne rozporządzenia, a działalność społeczna ma sens nawet w najtrudniejszych czasach.</w:t>
      </w:r>
      <w:r w:rsidR="00985DC5">
        <w:rPr>
          <w:rFonts w:ascii="Times New Roman" w:hAnsi="Times New Roman" w:cs="Times New Roman"/>
          <w:sz w:val="24"/>
          <w:szCs w:val="24"/>
        </w:rPr>
        <w:t xml:space="preserve"> </w:t>
      </w:r>
      <w:r w:rsidRPr="00634B35">
        <w:rPr>
          <w:rFonts w:ascii="Times New Roman" w:hAnsi="Times New Roman" w:cs="Times New Roman"/>
          <w:sz w:val="24"/>
          <w:szCs w:val="24"/>
        </w:rPr>
        <w:t xml:space="preserve">Po dziś dzień napotykamy nie tylko na  Śląsku, ale w i całym kraju liczne formy pamięci </w:t>
      </w:r>
      <w:r w:rsidR="00985DC5">
        <w:rPr>
          <w:rFonts w:ascii="Times New Roman" w:hAnsi="Times New Roman" w:cs="Times New Roman"/>
          <w:sz w:val="24"/>
          <w:szCs w:val="24"/>
        </w:rPr>
        <w:br/>
      </w:r>
      <w:r w:rsidRPr="00634B35">
        <w:rPr>
          <w:rFonts w:ascii="Times New Roman" w:hAnsi="Times New Roman" w:cs="Times New Roman"/>
          <w:sz w:val="24"/>
          <w:szCs w:val="24"/>
        </w:rPr>
        <w:t>o Karolu Miarce w postaci pamiątkowych tablic, nazw ulic, publikacji oraz placówek edukacyjnych i okolicznościowych nagród Jego imienia.</w:t>
      </w:r>
    </w:p>
    <w:p w14:paraId="3E679373" w14:textId="5B6CA6CB" w:rsidR="00E56007" w:rsidRPr="00634B35" w:rsidRDefault="00634B35" w:rsidP="00634B35">
      <w:pPr>
        <w:spacing w:after="120" w:line="312" w:lineRule="auto"/>
        <w:ind w:firstLine="567"/>
        <w:jc w:val="both"/>
        <w:rPr>
          <w:rFonts w:ascii="Times New Roman" w:hAnsi="Times New Roman" w:cs="Times New Roman"/>
          <w:sz w:val="24"/>
          <w:szCs w:val="24"/>
        </w:rPr>
      </w:pPr>
      <w:r w:rsidRPr="00634B35">
        <w:rPr>
          <w:rFonts w:ascii="Times New Roman" w:hAnsi="Times New Roman" w:cs="Times New Roman"/>
          <w:sz w:val="24"/>
          <w:szCs w:val="24"/>
        </w:rPr>
        <w:t>Sejm Rzeczypospolitej Polskiej upamiętnia Karola Miarkę oddając hołd w 200. rocznicę jego urodzin. Niech będzie to wyjątkowa okoliczność, by przypomnieć szczególnie młodszym pokoleniom, że historia nie dzieje się sama - tworzą ją ludzie, którzy potrafią myśleć o innych i mają odwagę działać.</w:t>
      </w:r>
    </w:p>
    <w:sectPr w:rsidR="00E56007" w:rsidRPr="00634B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CFDD" w14:textId="77777777" w:rsidR="004A5333" w:rsidRDefault="004A5333" w:rsidP="00ED08BA">
      <w:pPr>
        <w:spacing w:after="0" w:line="240" w:lineRule="auto"/>
      </w:pPr>
      <w:r>
        <w:separator/>
      </w:r>
    </w:p>
  </w:endnote>
  <w:endnote w:type="continuationSeparator" w:id="0">
    <w:p w14:paraId="5D4DAF8D" w14:textId="77777777" w:rsidR="004A5333" w:rsidRDefault="004A5333" w:rsidP="00ED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019D" w14:textId="77777777" w:rsidR="004A5333" w:rsidRDefault="004A5333" w:rsidP="00ED08BA">
      <w:pPr>
        <w:spacing w:after="0" w:line="240" w:lineRule="auto"/>
      </w:pPr>
      <w:r>
        <w:separator/>
      </w:r>
    </w:p>
  </w:footnote>
  <w:footnote w:type="continuationSeparator" w:id="0">
    <w:p w14:paraId="63BBC883" w14:textId="77777777" w:rsidR="004A5333" w:rsidRDefault="004A5333" w:rsidP="00ED0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35"/>
    <w:rsid w:val="000A3D6E"/>
    <w:rsid w:val="001C3B9F"/>
    <w:rsid w:val="00375D37"/>
    <w:rsid w:val="0049042B"/>
    <w:rsid w:val="004A5333"/>
    <w:rsid w:val="00634B35"/>
    <w:rsid w:val="00676DDA"/>
    <w:rsid w:val="008347B7"/>
    <w:rsid w:val="008434DB"/>
    <w:rsid w:val="008D573A"/>
    <w:rsid w:val="00985DC5"/>
    <w:rsid w:val="00A9010D"/>
    <w:rsid w:val="00B73A16"/>
    <w:rsid w:val="00C53557"/>
    <w:rsid w:val="00D553E2"/>
    <w:rsid w:val="00E56007"/>
    <w:rsid w:val="00ED08BA"/>
    <w:rsid w:val="00FB5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2AB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4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4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4B3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4B3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4B3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4B3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4B3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4B3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4B3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4B3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4B3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4B3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4B3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4B3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4B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4B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4B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4B35"/>
    <w:rPr>
      <w:rFonts w:eastAsiaTheme="majorEastAsia" w:cstheme="majorBidi"/>
      <w:color w:val="272727" w:themeColor="text1" w:themeTint="D8"/>
    </w:rPr>
  </w:style>
  <w:style w:type="paragraph" w:styleId="Tytu">
    <w:name w:val="Title"/>
    <w:basedOn w:val="Normalny"/>
    <w:next w:val="Normalny"/>
    <w:link w:val="TytuZnak"/>
    <w:uiPriority w:val="10"/>
    <w:qFormat/>
    <w:rsid w:val="0063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4B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4B3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4B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4B35"/>
    <w:pPr>
      <w:spacing w:before="160"/>
      <w:jc w:val="center"/>
    </w:pPr>
    <w:rPr>
      <w:i/>
      <w:iCs/>
      <w:color w:val="404040" w:themeColor="text1" w:themeTint="BF"/>
    </w:rPr>
  </w:style>
  <w:style w:type="character" w:customStyle="1" w:styleId="CytatZnak">
    <w:name w:val="Cytat Znak"/>
    <w:basedOn w:val="Domylnaczcionkaakapitu"/>
    <w:link w:val="Cytat"/>
    <w:uiPriority w:val="29"/>
    <w:rsid w:val="00634B35"/>
    <w:rPr>
      <w:i/>
      <w:iCs/>
      <w:color w:val="404040" w:themeColor="text1" w:themeTint="BF"/>
    </w:rPr>
  </w:style>
  <w:style w:type="paragraph" w:styleId="Akapitzlist">
    <w:name w:val="List Paragraph"/>
    <w:basedOn w:val="Normalny"/>
    <w:uiPriority w:val="34"/>
    <w:qFormat/>
    <w:rsid w:val="00634B35"/>
    <w:pPr>
      <w:ind w:left="720"/>
      <w:contextualSpacing/>
    </w:pPr>
  </w:style>
  <w:style w:type="character" w:styleId="Wyrnienieintensywne">
    <w:name w:val="Intense Emphasis"/>
    <w:basedOn w:val="Domylnaczcionkaakapitu"/>
    <w:uiPriority w:val="21"/>
    <w:qFormat/>
    <w:rsid w:val="00634B35"/>
    <w:rPr>
      <w:i/>
      <w:iCs/>
      <w:color w:val="0F4761" w:themeColor="accent1" w:themeShade="BF"/>
    </w:rPr>
  </w:style>
  <w:style w:type="paragraph" w:styleId="Cytatintensywny">
    <w:name w:val="Intense Quote"/>
    <w:basedOn w:val="Normalny"/>
    <w:next w:val="Normalny"/>
    <w:link w:val="CytatintensywnyZnak"/>
    <w:uiPriority w:val="30"/>
    <w:qFormat/>
    <w:rsid w:val="00634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4B35"/>
    <w:rPr>
      <w:i/>
      <w:iCs/>
      <w:color w:val="0F4761" w:themeColor="accent1" w:themeShade="BF"/>
    </w:rPr>
  </w:style>
  <w:style w:type="character" w:styleId="Odwoanieintensywne">
    <w:name w:val="Intense Reference"/>
    <w:basedOn w:val="Domylnaczcionkaakapitu"/>
    <w:uiPriority w:val="32"/>
    <w:qFormat/>
    <w:rsid w:val="00634B35"/>
    <w:rPr>
      <w:b/>
      <w:bCs/>
      <w:smallCaps/>
      <w:color w:val="0F4761" w:themeColor="accent1" w:themeShade="BF"/>
      <w:spacing w:val="5"/>
    </w:rPr>
  </w:style>
  <w:style w:type="paragraph" w:styleId="Nagwek">
    <w:name w:val="header"/>
    <w:basedOn w:val="Normalny"/>
    <w:link w:val="NagwekZnak"/>
    <w:uiPriority w:val="99"/>
    <w:unhideWhenUsed/>
    <w:rsid w:val="00ED08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08BA"/>
  </w:style>
  <w:style w:type="paragraph" w:styleId="Stopka">
    <w:name w:val="footer"/>
    <w:basedOn w:val="Normalny"/>
    <w:link w:val="StopkaZnak"/>
    <w:uiPriority w:val="99"/>
    <w:unhideWhenUsed/>
    <w:rsid w:val="00ED08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3551</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2025-09-19T10:18:00Z</dcterms:created>
  <dcterms:modified xsi:type="dcterms:W3CDTF">2025-09-19T10:18:00Z</dcterms:modified>
</cp:coreProperties>
</file>