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27E" w14:textId="77777777" w:rsidR="007E02AC" w:rsidRPr="00902764" w:rsidRDefault="007E02AC" w:rsidP="00912118">
      <w:pPr>
        <w:pStyle w:val="OZNRODZAKTUtznustawalubrozporzdzenieiorganwydajcy"/>
      </w:pPr>
      <w:r w:rsidRPr="00902764">
        <w:t>UCHWAŁA</w:t>
      </w:r>
    </w:p>
    <w:p w14:paraId="7022743B" w14:textId="77777777" w:rsidR="007E02AC" w:rsidRPr="00902764" w:rsidRDefault="007E02AC" w:rsidP="00912118">
      <w:pPr>
        <w:pStyle w:val="OZNRODZAKTUtznustawalubrozporzdzenieiorganwydajcy"/>
      </w:pPr>
      <w:r w:rsidRPr="00902764">
        <w:t>SENATU RZECZYPOSPOLITEJ POLSKIEJ</w:t>
      </w:r>
    </w:p>
    <w:p w14:paraId="74D1FEEE" w14:textId="77777777" w:rsidR="007E02AC" w:rsidRPr="00902764" w:rsidRDefault="007E02AC" w:rsidP="00912118">
      <w:pPr>
        <w:pStyle w:val="DATAAKTUdatauchwalenialubwydaniaaktu"/>
      </w:pPr>
      <w:r w:rsidRPr="00902764">
        <w:t xml:space="preserve">z dnia </w:t>
      </w:r>
      <w:r>
        <w:t>24 września 2025 r.</w:t>
      </w:r>
    </w:p>
    <w:p w14:paraId="372DE846" w14:textId="77777777" w:rsidR="007E02AC" w:rsidRPr="00902764" w:rsidRDefault="007E02AC" w:rsidP="005B7070">
      <w:pPr>
        <w:pStyle w:val="TYTUAKTUprzedmiotregulacjiustawylubrozporzdzenia"/>
      </w:pPr>
      <w:r w:rsidRPr="00902764">
        <w:t xml:space="preserve">w sprawie </w:t>
      </w:r>
      <w:r w:rsidRPr="0020202E">
        <w:rPr>
          <w:rFonts w:ascii="Times New Roman" w:hAnsi="Times New Roman" w:cs="Times New Roman"/>
        </w:rPr>
        <w:t>ustawy o zmianie ustawy o Centralnej Ewidencji i Informacji</w:t>
      </w:r>
      <w:r>
        <w:rPr>
          <w:rFonts w:ascii="Times New Roman" w:hAnsi="Times New Roman" w:cs="Times New Roman"/>
        </w:rPr>
        <w:br/>
      </w:r>
      <w:r w:rsidRPr="0020202E">
        <w:rPr>
          <w:rFonts w:ascii="Times New Roman" w:hAnsi="Times New Roman" w:cs="Times New Roman"/>
        </w:rPr>
        <w:t>o Działalności</w:t>
      </w:r>
      <w:r>
        <w:rPr>
          <w:rFonts w:ascii="Times New Roman" w:hAnsi="Times New Roman" w:cs="Times New Roman"/>
        </w:rPr>
        <w:t xml:space="preserve"> </w:t>
      </w:r>
      <w:r w:rsidRPr="0020202E">
        <w:rPr>
          <w:rFonts w:ascii="Times New Roman" w:hAnsi="Times New Roman" w:cs="Times New Roman"/>
        </w:rPr>
        <w:t>Gospodarczej i Punkcie Informacji dla Przedsiębiorcy</w:t>
      </w:r>
      <w:r>
        <w:rPr>
          <w:rFonts w:ascii="Times New Roman" w:hAnsi="Times New Roman" w:cs="Times New Roman"/>
        </w:rPr>
        <w:br/>
      </w:r>
      <w:r w:rsidRPr="0020202E">
        <w:rPr>
          <w:rFonts w:ascii="Times New Roman" w:hAnsi="Times New Roman" w:cs="Times New Roman"/>
        </w:rPr>
        <w:t>oraz ustawy o podatku od towarów i usług</w:t>
      </w:r>
    </w:p>
    <w:p w14:paraId="773489FC" w14:textId="77777777" w:rsidR="007E02AC" w:rsidRPr="00902764" w:rsidRDefault="007E02AC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>
        <w:t>12</w:t>
      </w:r>
      <w:r w:rsidRPr="00902764">
        <w:t xml:space="preserve"> </w:t>
      </w:r>
      <w:r>
        <w:t xml:space="preserve">września </w:t>
      </w:r>
      <w:r w:rsidRPr="00902764">
        <w:t>2025</w:t>
      </w:r>
      <w:r>
        <w:t> </w:t>
      </w:r>
      <w:r w:rsidRPr="00902764">
        <w:t xml:space="preserve">r. </w:t>
      </w:r>
      <w:r w:rsidRPr="0020202E">
        <w:rPr>
          <w:rFonts w:ascii="Times New Roman" w:hAnsi="Times New Roman" w:cs="Times New Roman"/>
        </w:rPr>
        <w:t>ustawy o zmianie ustawy o Centralnej Ewidencji i Informacji</w:t>
      </w:r>
      <w:r>
        <w:rPr>
          <w:rFonts w:ascii="Times New Roman" w:hAnsi="Times New Roman" w:cs="Times New Roman"/>
        </w:rPr>
        <w:t xml:space="preserve"> </w:t>
      </w:r>
      <w:r w:rsidRPr="0020202E">
        <w:rPr>
          <w:rFonts w:ascii="Times New Roman" w:hAnsi="Times New Roman" w:cs="Times New Roman"/>
        </w:rPr>
        <w:t>o Działalności Gospodarczej i</w:t>
      </w:r>
      <w:r>
        <w:rPr>
          <w:rFonts w:ascii="Times New Roman" w:hAnsi="Times New Roman" w:cs="Times New Roman"/>
        </w:rPr>
        <w:t> </w:t>
      </w:r>
      <w:r w:rsidRPr="0020202E">
        <w:rPr>
          <w:rFonts w:ascii="Times New Roman" w:hAnsi="Times New Roman" w:cs="Times New Roman"/>
        </w:rPr>
        <w:t>Punkcie Informacji dla Przedsiębiorcy</w:t>
      </w:r>
      <w:r>
        <w:rPr>
          <w:rFonts w:ascii="Times New Roman" w:hAnsi="Times New Roman" w:cs="Times New Roman"/>
        </w:rPr>
        <w:t xml:space="preserve"> </w:t>
      </w:r>
      <w:r w:rsidRPr="0020202E">
        <w:rPr>
          <w:rFonts w:ascii="Times New Roman" w:hAnsi="Times New Roman" w:cs="Times New Roman"/>
        </w:rPr>
        <w:t>oraz ustawy o podatku od towarów i usług</w:t>
      </w:r>
      <w:r w:rsidRPr="00902764">
        <w:t>, wprowadza do jej tekstu następując</w:t>
      </w:r>
      <w:r>
        <w:t>ą</w:t>
      </w:r>
      <w:r w:rsidRPr="00902764">
        <w:t xml:space="preserve"> poprawk</w:t>
      </w:r>
      <w:r>
        <w:t>ę</w:t>
      </w:r>
      <w:r w:rsidRPr="00902764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7E02AC" w:rsidRPr="00902764" w14:paraId="1FDE061B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59E9078" w14:textId="77777777" w:rsidR="007E02AC" w:rsidRPr="00902764" w:rsidRDefault="007E02AC" w:rsidP="007E02AC">
            <w:pPr>
              <w:pStyle w:val="OZNACZENIEPUNKTUWUCHWALESENACKIEJ"/>
              <w:numPr>
                <w:ilvl w:val="0"/>
                <w:numId w:val="49"/>
              </w:num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F191241" w14:textId="77777777" w:rsidR="007E02AC" w:rsidRPr="005644E8" w:rsidRDefault="007E02AC" w:rsidP="005644E8">
            <w:pPr>
              <w:pStyle w:val="TREPUNKTUWUCHWALESENACKIEJ"/>
            </w:pPr>
            <w:r w:rsidRPr="0020202E">
              <w:rPr>
                <w:rFonts w:cs="Times New Roman"/>
                <w:szCs w:val="24"/>
              </w:rPr>
              <w:t xml:space="preserve">w art. </w:t>
            </w:r>
            <w:r>
              <w:rPr>
                <w:rFonts w:cs="Times New Roman"/>
                <w:szCs w:val="24"/>
              </w:rPr>
              <w:t>3</w:t>
            </w:r>
            <w:r w:rsidRPr="0020202E">
              <w:rPr>
                <w:rFonts w:cs="Times New Roman"/>
                <w:szCs w:val="24"/>
              </w:rPr>
              <w:t xml:space="preserve"> wyrazy „z dniem 1 </w:t>
            </w:r>
            <w:r>
              <w:rPr>
                <w:rFonts w:cs="Times New Roman"/>
                <w:szCs w:val="24"/>
              </w:rPr>
              <w:t xml:space="preserve">października </w:t>
            </w:r>
            <w:r w:rsidRPr="0020202E">
              <w:rPr>
                <w:rFonts w:cs="Times New Roman"/>
                <w:szCs w:val="24"/>
              </w:rPr>
              <w:t>2025 r.” zastępuje się wyrazami „po upływie 14</w:t>
            </w:r>
            <w:r>
              <w:rPr>
                <w:rFonts w:cs="Times New Roman"/>
                <w:szCs w:val="24"/>
              </w:rPr>
              <w:t> </w:t>
            </w:r>
            <w:r w:rsidRPr="0020202E">
              <w:rPr>
                <w:rFonts w:cs="Times New Roman"/>
                <w:szCs w:val="24"/>
              </w:rPr>
              <w:t>dni od dnia ogłoszenia”.</w:t>
            </w:r>
          </w:p>
        </w:tc>
      </w:tr>
    </w:tbl>
    <w:p w14:paraId="239D0005" w14:textId="77777777" w:rsidR="007E02AC" w:rsidRPr="00902764" w:rsidRDefault="007E02AC" w:rsidP="00A054FD">
      <w:pPr>
        <w:pStyle w:val="POPIERAJCYPOPRAWKZAMIESZCZONWZESTAWIENIUWNIOSKW"/>
      </w:pPr>
    </w:p>
    <w:p w14:paraId="65A078C9" w14:textId="77777777" w:rsidR="008144BD" w:rsidRPr="00737F6A" w:rsidRDefault="008144BD" w:rsidP="00A054FD">
      <w:pPr>
        <w:pStyle w:val="POPIERAJCYPOPRAWKZAMIESZCZONWZESTAWIENIUWNIOSKW"/>
      </w:pPr>
    </w:p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8CE7652" w14:textId="77777777" w:rsidR="007E02AC" w:rsidRPr="00255FF3" w:rsidRDefault="007E02AC" w:rsidP="004E469D">
      <w:pPr>
        <w:pStyle w:val="OZNRODZAKTUtznustawalubrozporzdzenieiorganwydajcy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339DF50B" w14:textId="77777777" w:rsidR="007E02AC" w:rsidRPr="00DF060C" w:rsidRDefault="007E02AC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4DCE64E3" w14:textId="77777777" w:rsidR="007E02AC" w:rsidRPr="00DF060C" w:rsidRDefault="007E02AC" w:rsidP="00DF060C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DF060C">
        <w:rPr>
          <w:rFonts w:ascii="Times New Roman" w:hAnsi="Times New Roman" w:cs="Times New Roman"/>
        </w:rPr>
        <w:t xml:space="preserve">Senat – po rozpatrzeniu uchwalonej przez Sejm w dniu </w:t>
      </w:r>
      <w:r w:rsidRPr="00DF060C">
        <w:rPr>
          <w:rFonts w:ascii="Times New Roman" w:hAnsi="Times New Roman" w:cs="Times New Roman"/>
          <w:szCs w:val="24"/>
        </w:rPr>
        <w:t xml:space="preserve">12 września 2025 r. ustawy o zmianie ustawy o Centralnej Ewidencji i Informacji o Działalności Gospodarczej i Punkcie Informacji dla Przedsiębiorcy oraz ustawy o podatku od towarów i usług </w:t>
      </w:r>
      <w:r>
        <w:rPr>
          <w:rFonts w:ascii="Times New Roman" w:hAnsi="Times New Roman" w:cs="Times New Roman"/>
          <w:szCs w:val="24"/>
        </w:rPr>
        <w:t xml:space="preserve">(określanej dalej jako „ustawa”) </w:t>
      </w:r>
      <w:r w:rsidRPr="00DF060C">
        <w:rPr>
          <w:rFonts w:ascii="Times New Roman" w:hAnsi="Times New Roman" w:cs="Times New Roman"/>
        </w:rPr>
        <w:t>– wprowadził do jej tekstu poprawkę.</w:t>
      </w:r>
    </w:p>
    <w:p w14:paraId="020133A8" w14:textId="77777777" w:rsidR="007E02AC" w:rsidRPr="00DF060C" w:rsidRDefault="007E02AC" w:rsidP="00DF060C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 w:cs="Times New Roman"/>
          <w:b w:val="0"/>
          <w:szCs w:val="24"/>
        </w:rPr>
        <w:t>W ocenie Senatu p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 xml:space="preserve">rzepis art. 3 ustawy, który przewiduje, że 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ustawa 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>wchodzi w życie z</w:t>
      </w:r>
      <w:r>
        <w:rPr>
          <w:rStyle w:val="Ppogrubienie"/>
          <w:rFonts w:ascii="Times New Roman" w:hAnsi="Times New Roman" w:cs="Times New Roman"/>
          <w:b w:val="0"/>
          <w:szCs w:val="24"/>
        </w:rPr>
        <w:t> 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>dniem 1 października 2025 r., budzi wątpliwości co do zgodności z art. 2 w związku z art.</w:t>
      </w:r>
      <w:r>
        <w:rPr>
          <w:rStyle w:val="Ppogrubienie"/>
          <w:rFonts w:ascii="Times New Roman" w:hAnsi="Times New Roman" w:cs="Times New Roman"/>
          <w:b w:val="0"/>
          <w:szCs w:val="24"/>
        </w:rPr>
        <w:t> 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>122 ust. 2 i art. 126 ust. 2 Konstytucji Rzeczypospolitej Polskiej</w:t>
      </w:r>
      <w:r w:rsidRPr="00DF060C">
        <w:rPr>
          <w:rFonts w:ascii="Times New Roman" w:hAnsi="Times New Roman" w:cs="Times New Roman"/>
          <w:szCs w:val="24"/>
        </w:rPr>
        <w:t>.</w:t>
      </w:r>
    </w:p>
    <w:p w14:paraId="032769AF" w14:textId="77777777" w:rsidR="007E02AC" w:rsidRPr="00DF060C" w:rsidRDefault="007E02AC" w:rsidP="00DF060C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DF060C">
        <w:rPr>
          <w:rFonts w:ascii="Times New Roman" w:hAnsi="Times New Roman" w:cs="Times New Roman"/>
          <w:szCs w:val="24"/>
        </w:rPr>
        <w:t xml:space="preserve">Realizacja tak zakreślonego okresu </w:t>
      </w:r>
      <w:r w:rsidRPr="00DF060C">
        <w:rPr>
          <w:rStyle w:val="Kkursywa"/>
          <w:rFonts w:ascii="Times New Roman" w:hAnsi="Times New Roman" w:cs="Times New Roman"/>
          <w:szCs w:val="24"/>
        </w:rPr>
        <w:t>vacatio legis</w:t>
      </w:r>
      <w:r w:rsidRPr="00DF060C">
        <w:rPr>
          <w:rFonts w:ascii="Times New Roman" w:hAnsi="Times New Roman" w:cs="Times New Roman"/>
          <w:szCs w:val="24"/>
        </w:rPr>
        <w:t xml:space="preserve"> jest uwarunkowana podpisaniem ustawy przez Prezydenta Rzeczypospolitej Polskiej w terminie umożliwiającym jej ogłoszenie w</w:t>
      </w:r>
      <w:r>
        <w:rPr>
          <w:rFonts w:ascii="Times New Roman" w:hAnsi="Times New Roman" w:cs="Times New Roman"/>
          <w:szCs w:val="24"/>
        </w:rPr>
        <w:t> </w:t>
      </w:r>
      <w:r w:rsidRPr="00DF060C">
        <w:rPr>
          <w:rFonts w:ascii="Times New Roman" w:hAnsi="Times New Roman" w:cs="Times New Roman"/>
          <w:szCs w:val="24"/>
        </w:rPr>
        <w:t xml:space="preserve">Dzienniku Ustaw najpóźniej w dniu 1 października 2025 r. </w:t>
      </w:r>
      <w:r>
        <w:rPr>
          <w:rFonts w:ascii="Times New Roman" w:hAnsi="Times New Roman" w:cs="Times New Roman"/>
          <w:szCs w:val="24"/>
        </w:rPr>
        <w:t xml:space="preserve">Oznacza to, że 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>Prezydent nie będzie dysponował zagwarantowanym mu w art. 122 ust. 2 Konstytucji 21-dniowym okresem na podjęcie decyzji w sprawie podpisania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 ustawy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>.</w:t>
      </w:r>
      <w:r w:rsidRPr="00DF060C">
        <w:rPr>
          <w:rFonts w:ascii="Times New Roman" w:hAnsi="Times New Roman" w:cs="Times New Roman"/>
          <w:szCs w:val="24"/>
        </w:rPr>
        <w:t xml:space="preserve"> Nierespektowanie zagwarantowanego Prezydentowi terminu podjęcia decyzji w sprawie podpisania ustawy stanowi tymczasem wystarczającą przesłankę do stwierdzenia, że ustawodawca uchybił standardowi demokratycznego państwa prawnego w aspekcie nakazu zachowania odpowiedniej </w:t>
      </w:r>
      <w:r w:rsidRPr="00DF060C">
        <w:rPr>
          <w:rStyle w:val="Kkursywa"/>
          <w:rFonts w:ascii="Times New Roman" w:hAnsi="Times New Roman" w:cs="Times New Roman"/>
        </w:rPr>
        <w:t>vacatio legis</w:t>
      </w:r>
      <w:r w:rsidRPr="00DF060C">
        <w:rPr>
          <w:rStyle w:val="Odwoanieprzypisudolnego"/>
          <w:rFonts w:ascii="Times New Roman" w:hAnsi="Times New Roman"/>
          <w:szCs w:val="24"/>
        </w:rPr>
        <w:footnoteReference w:id="1"/>
      </w:r>
      <w:r w:rsidRPr="00DF060C">
        <w:rPr>
          <w:rStyle w:val="IGindeksgrny"/>
          <w:rFonts w:ascii="Times New Roman" w:hAnsi="Times New Roman" w:cs="Times New Roman"/>
        </w:rPr>
        <w:t>)</w:t>
      </w:r>
      <w:r w:rsidRPr="00DF060C">
        <w:rPr>
          <w:rStyle w:val="Ppogrubienie"/>
          <w:rFonts w:ascii="Times New Roman" w:hAnsi="Times New Roman" w:cs="Times New Roman"/>
          <w:b w:val="0"/>
          <w:szCs w:val="24"/>
        </w:rPr>
        <w:t xml:space="preserve">, a tym samym – naruszył </w:t>
      </w:r>
      <w:r w:rsidRPr="00DF060C">
        <w:rPr>
          <w:rFonts w:ascii="Times New Roman" w:hAnsi="Times New Roman" w:cs="Times New Roman"/>
          <w:szCs w:val="24"/>
        </w:rPr>
        <w:t>art. 2 w związku z art. 122 ust. 2 i art. 126 ust. 2 Konstytucji.</w:t>
      </w:r>
    </w:p>
    <w:p w14:paraId="1A0E1427" w14:textId="77777777" w:rsidR="007E02AC" w:rsidRPr="00DF060C" w:rsidRDefault="007E02AC" w:rsidP="00DF060C">
      <w:pPr>
        <w:pStyle w:val="ARTartustawynprozporzdzenia"/>
        <w:ind w:firstLine="380"/>
        <w:rPr>
          <w:rFonts w:ascii="Times New Roman" w:hAnsi="Times New Roman" w:cs="Times New Roman"/>
        </w:rPr>
      </w:pPr>
      <w:r w:rsidRPr="00DF060C">
        <w:rPr>
          <w:rFonts w:ascii="Times New Roman" w:hAnsi="Times New Roman" w:cs="Times New Roman"/>
          <w:szCs w:val="24"/>
        </w:rPr>
        <w:t>Uwzględniając przedstawioną argumentację,</w:t>
      </w:r>
      <w:r>
        <w:rPr>
          <w:rFonts w:ascii="Times New Roman" w:hAnsi="Times New Roman" w:cs="Times New Roman"/>
          <w:szCs w:val="24"/>
        </w:rPr>
        <w:t xml:space="preserve"> Senat uchwalił poprawkę, która </w:t>
      </w:r>
      <w:r w:rsidRPr="00F64391">
        <w:rPr>
          <w:rFonts w:ascii="Times New Roman" w:hAnsi="Times New Roman" w:cs="Times New Roman"/>
          <w:szCs w:val="24"/>
        </w:rPr>
        <w:t>zmierza do</w:t>
      </w:r>
      <w:r>
        <w:rPr>
          <w:rFonts w:ascii="Times New Roman" w:hAnsi="Times New Roman" w:cs="Times New Roman"/>
          <w:szCs w:val="24"/>
        </w:rPr>
        <w:t xml:space="preserve"> tego, aby ustawa weszła w życie </w:t>
      </w:r>
      <w:r w:rsidRPr="00DF060C">
        <w:rPr>
          <w:rFonts w:ascii="Times New Roman" w:hAnsi="Times New Roman" w:cs="Times New Roman"/>
          <w:szCs w:val="24"/>
        </w:rPr>
        <w:t>po upływie 14 dni od dnia ogłoszenia</w:t>
      </w:r>
      <w:r>
        <w:rPr>
          <w:rFonts w:ascii="Times New Roman" w:hAnsi="Times New Roman" w:cs="Times New Roman"/>
          <w:szCs w:val="24"/>
        </w:rPr>
        <w:t>.</w:t>
      </w:r>
    </w:p>
    <w:p w14:paraId="4FB5E1B4" w14:textId="77777777" w:rsidR="008144BD" w:rsidRPr="00D50D7B" w:rsidRDefault="008144BD" w:rsidP="00B766C0">
      <w:pPr>
        <w:pStyle w:val="ARTartustawynprozporzdzenia"/>
      </w:pPr>
    </w:p>
    <w:p w14:paraId="3E0A70DD" w14:textId="12AE9E7D" w:rsidR="00500FD5" w:rsidRPr="00737F6A" w:rsidRDefault="00500FD5" w:rsidP="008144BD">
      <w:pPr>
        <w:pStyle w:val="OZNRODZAKTUtznustawalubrozporzdzenieiorganwydajcy"/>
      </w:pPr>
    </w:p>
    <w:sectPr w:rsidR="00500FD5" w:rsidRPr="00737F6A" w:rsidSect="00A95489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  <w:footnote w:id="1">
    <w:p w14:paraId="2927E1C6" w14:textId="77777777" w:rsidR="007E02AC" w:rsidRPr="00B73BAF" w:rsidRDefault="007E02AC" w:rsidP="00DF060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Zob. wyrok Trybunału Konstytucyjnego z dnia 24 lipca 2013 r. (Kp 1/13) oraz wyrok Trybunału Konstytucyjnego z dnia 17 lipca 2019 r. (Kp 2/18).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55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02AC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8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1"/>
  </w:num>
  <w:num w:numId="35">
    <w:abstractNumId w:val="17"/>
  </w:num>
  <w:num w:numId="36">
    <w:abstractNumId w:val="23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2AC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44BD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E02AC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E02AC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2025-09-25T07:19:00Z</cp:lastPrinted>
  <dcterms:created xsi:type="dcterms:W3CDTF">2025-09-25T07:24:00Z</dcterms:created>
  <dcterms:modified xsi:type="dcterms:W3CDTF">2025-09-25T07:24:00Z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