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DF6C" w14:textId="77777777" w:rsidR="00984E20" w:rsidRPr="00E000DC" w:rsidRDefault="00984E20" w:rsidP="00912118">
      <w:pPr>
        <w:pStyle w:val="OZNRODZAKTUtznustawalubrozporzdzenieiorganwydajcy"/>
      </w:pPr>
      <w:r w:rsidRPr="00912118">
        <w:t>UCHWAŁA</w:t>
      </w:r>
    </w:p>
    <w:p w14:paraId="6B2C1643" w14:textId="77777777" w:rsidR="00984E20" w:rsidRPr="00E000DC" w:rsidRDefault="00984E20" w:rsidP="00912118">
      <w:pPr>
        <w:pStyle w:val="OZNRODZAKTUtznustawalubrozporzdzenieiorganwydajcy"/>
      </w:pPr>
      <w:r w:rsidRPr="00E000DC">
        <w:t>SENATU RZECZYPOSPOLITEJ POLSKIEJ</w:t>
      </w:r>
    </w:p>
    <w:p w14:paraId="155EF4FD" w14:textId="77777777" w:rsidR="00984E20" w:rsidRPr="00E000DC" w:rsidRDefault="00984E20" w:rsidP="00912118">
      <w:pPr>
        <w:pStyle w:val="DATAAKTUdatauchwalenialubwydaniaaktu"/>
      </w:pPr>
      <w:r w:rsidRPr="00E000DC">
        <w:t>z dnia</w:t>
      </w:r>
      <w:r>
        <w:t xml:space="preserve"> 16 października 2025 r.</w:t>
      </w:r>
    </w:p>
    <w:p w14:paraId="76E95012" w14:textId="77777777" w:rsidR="00984E20" w:rsidRPr="004A229F" w:rsidRDefault="00984E20" w:rsidP="00F92DAB">
      <w:pPr>
        <w:pStyle w:val="TYTUAKTUprzedmiotregulacjiustawylubrozporzdzenia"/>
      </w:pPr>
      <w:r>
        <w:t xml:space="preserve">w sprawie ustawy </w:t>
      </w:r>
      <w:bookmarkStart w:id="0" w:name="_Hlk209536294"/>
      <w:r>
        <w:t>o</w:t>
      </w:r>
      <w:bookmarkEnd w:id="0"/>
      <w:r w:rsidRPr="00B423BD">
        <w:t xml:space="preserve"> utworzeniu Parku Narodowego Doliny Dolnej Odry</w:t>
      </w:r>
    </w:p>
    <w:p w14:paraId="6FB1AB49" w14:textId="77777777" w:rsidR="00984E20" w:rsidRDefault="00984E20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26 września 2025 r. </w:t>
      </w:r>
      <w:r w:rsidRPr="00E000DC">
        <w:t xml:space="preserve">ustawy </w:t>
      </w:r>
      <w:r w:rsidRPr="00B423BD">
        <w:t>o utworzeniu Parku Narodowego Doliny Dolnej Odry</w:t>
      </w:r>
      <w:r>
        <w:t>,</w:t>
      </w:r>
      <w:r w:rsidRPr="00E000DC">
        <w:t xml:space="preserve">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84E20" w:rsidRPr="00B528A4" w14:paraId="76A0B7DE" w14:textId="77777777" w:rsidTr="00856F4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050D54" w14:textId="77777777" w:rsidR="00984E20" w:rsidRPr="00B528A4" w:rsidRDefault="00984E20" w:rsidP="00984E20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2DD0217" w14:textId="77777777" w:rsidR="00984E20" w:rsidRDefault="00984E20" w:rsidP="000259F7">
            <w:pPr>
              <w:pStyle w:val="TREPUNKTUWUCHWALESENACKIEJ"/>
            </w:pPr>
            <w:r>
              <w:t>w art. 2 dodaje się pkt 3a w brzmieniu:</w:t>
            </w:r>
          </w:p>
          <w:p w14:paraId="23A61D80" w14:textId="77777777" w:rsidR="00984E20" w:rsidRPr="00244A61" w:rsidRDefault="00984E20" w:rsidP="00244A61">
            <w:pPr>
              <w:pStyle w:val="PKTpunkt"/>
            </w:pPr>
            <w:r>
              <w:t>„3a)</w:t>
            </w:r>
            <w:r>
              <w:tab/>
            </w:r>
            <w:r w:rsidRPr="00244A61">
              <w:t>w art. 11 po ust. 1 dodaje się ust. 1a w brzmieniu:</w:t>
            </w:r>
          </w:p>
          <w:p w14:paraId="36C675C4" w14:textId="77777777" w:rsidR="00984E20" w:rsidRDefault="00984E20" w:rsidP="00304344">
            <w:pPr>
              <w:pStyle w:val="ZUSTzmustartykuempunktem"/>
            </w:pPr>
            <w:r>
              <w:t>„</w:t>
            </w:r>
            <w:r w:rsidRPr="00244A61">
              <w:t>1a. W otulinie dopuszcza się realizację przez Państwowe Gospodarstwo Wodne Wody Polskie lub na jego zlecenie zadań w zakresie: utrzymywania śródlądowych dróg wodnych w sposób zapewniający bezpieczną żeglugę i</w:t>
            </w:r>
            <w:r>
              <w:t> </w:t>
            </w:r>
            <w:r w:rsidRPr="00244A61">
              <w:t>inwestycji w tym zakresie, bezpiecznej eksploatacji urządzeń wodnych wraz z</w:t>
            </w:r>
            <w:r>
              <w:t> </w:t>
            </w:r>
            <w:r w:rsidRPr="00244A61">
              <w:t>infrastrukturą towarzyszącą oraz zapobiegania i zwalczania zagrożeń dla życia lub zdrowia ludzi oraz środowiska wodnego.</w:t>
            </w:r>
            <w:r>
              <w:t>”</w:t>
            </w:r>
            <w:r w:rsidRPr="00244A61">
              <w:t>;</w:t>
            </w:r>
            <w:r>
              <w:t>”;</w:t>
            </w:r>
          </w:p>
        </w:tc>
      </w:tr>
      <w:tr w:rsidR="00984E20" w:rsidRPr="00B528A4" w14:paraId="46F9011B" w14:textId="77777777" w:rsidTr="00856F4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BAAD6C" w14:textId="77777777" w:rsidR="00984E20" w:rsidRPr="00B528A4" w:rsidRDefault="00984E20" w:rsidP="00984E20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A9BBFC2" w14:textId="77777777" w:rsidR="00984E20" w:rsidRPr="00B91048" w:rsidRDefault="00984E20" w:rsidP="00B91048">
            <w:pPr>
              <w:pStyle w:val="TREPUNKTUWUCHWALESENACKIEJ"/>
            </w:pPr>
            <w:r w:rsidRPr="00B91048">
              <w:t>w art. 5:</w:t>
            </w:r>
          </w:p>
          <w:p w14:paraId="34183FCE" w14:textId="77777777" w:rsidR="00984E20" w:rsidRPr="00B91048" w:rsidRDefault="00984E20" w:rsidP="00B91048">
            <w:pPr>
              <w:pStyle w:val="LITERAWUCHWALESENACKIEJ"/>
            </w:pPr>
            <w:r w:rsidRPr="00B91048">
              <w:t>a)</w:t>
            </w:r>
            <w:r w:rsidRPr="00B91048">
              <w:tab/>
              <w:t>w ust. 1 po wyrazie „zmieniane” dodaje się wyrazy „w granicach określonych w</w:t>
            </w:r>
            <w:r>
              <w:t> </w:t>
            </w:r>
            <w:r w:rsidRPr="00B91048">
              <w:t>art.</w:t>
            </w:r>
            <w:r>
              <w:t> </w:t>
            </w:r>
            <w:r w:rsidRPr="00B91048">
              <w:t>19 ust. 5 albo art. 22 ust. 2 ustawy zmienianej w art. 2”,</w:t>
            </w:r>
          </w:p>
          <w:p w14:paraId="2154A2DF" w14:textId="77777777" w:rsidR="00984E20" w:rsidRPr="000259F7" w:rsidRDefault="00984E20" w:rsidP="00B91048">
            <w:pPr>
              <w:pStyle w:val="LITERAWUCHWALESENACKIEJ"/>
            </w:pPr>
            <w:r w:rsidRPr="00B91048">
              <w:t>b)</w:t>
            </w:r>
            <w:r w:rsidRPr="00B91048">
              <w:tab/>
              <w:t>w ust. 2 po wyrazie „zmieniane” dodaje się wyrazy „w granicach określonych w</w:t>
            </w:r>
            <w:r>
              <w:t> </w:t>
            </w:r>
            <w:r w:rsidRPr="00B91048">
              <w:t>art.</w:t>
            </w:r>
            <w:r>
              <w:t> </w:t>
            </w:r>
            <w:r w:rsidRPr="00B91048">
              <w:t>19 ust. 6 ustawy zmienianej w art. 2”</w:t>
            </w:r>
            <w:r>
              <w:t>.</w:t>
            </w:r>
          </w:p>
        </w:tc>
      </w:tr>
    </w:tbl>
    <w:p w14:paraId="59AC3635" w14:textId="77777777" w:rsidR="00984E20" w:rsidRPr="00737F6A" w:rsidRDefault="00984E20" w:rsidP="00A054FD">
      <w:pPr>
        <w:pStyle w:val="POPIERAJCYPOPRAWKZAMIESZCZONWZESTAWIENIUWNIOSKW"/>
      </w:pPr>
    </w:p>
    <w:p w14:paraId="239D0005" w14:textId="77777777" w:rsidR="007E02AC" w:rsidRPr="00902764" w:rsidRDefault="007E02AC" w:rsidP="00A054FD">
      <w:pPr>
        <w:pStyle w:val="POPIERAJCYPOPRAWKZAMIESZCZONWZESTAWIENIUWNIOSKW"/>
      </w:pPr>
    </w:p>
    <w:p w14:paraId="65A078C9" w14:textId="77777777" w:rsidR="008144BD" w:rsidRPr="00737F6A" w:rsidRDefault="008144BD" w:rsidP="00A054FD">
      <w:pPr>
        <w:pStyle w:val="POPIERAJCYPOPRAWKZAMIESZCZONWZESTAWIENIUWNIOSKW"/>
      </w:pPr>
    </w:p>
    <w:p w14:paraId="1D49F9E2" w14:textId="61B186E8" w:rsidR="00912118" w:rsidRDefault="00912118" w:rsidP="00A054FD">
      <w:pPr>
        <w:pStyle w:val="POPIERAJCYPOPRAWKZAMIESZCZONWZESTAWIENIUWNIOSKW"/>
      </w:pPr>
    </w:p>
    <w:p w14:paraId="72914E84" w14:textId="4B7E0ECB" w:rsidR="00500FD5" w:rsidRDefault="00500FD5" w:rsidP="00A054FD">
      <w:pPr>
        <w:pStyle w:val="POPIERAJCYPOPRAWKZAMIESZCZONWZESTAWIENIUWNIOSKW"/>
      </w:pPr>
    </w:p>
    <w:p w14:paraId="3198B670" w14:textId="77777777" w:rsidR="00500FD5" w:rsidRPr="007A36AD" w:rsidRDefault="00500FD5" w:rsidP="00500FD5">
      <w:pPr>
        <w:pStyle w:val="POPIERAJCYPOPRAWKZAMIESZCZONWZESTAWIENIUWNIOSKW"/>
        <w:rPr>
          <w:color w:val="000000" w:themeColor="text1"/>
        </w:rPr>
      </w:pPr>
    </w:p>
    <w:p w14:paraId="4A9BAC98" w14:textId="77777777" w:rsidR="00500FD5" w:rsidRDefault="00500FD5" w:rsidP="00500FD5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1392F1D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19D15AF5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0F9B204E" w14:textId="77777777" w:rsidR="00500FD5" w:rsidRPr="00E81A5B" w:rsidRDefault="00500FD5" w:rsidP="00500FD5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002D064" w14:textId="77777777" w:rsidR="00500FD5" w:rsidRDefault="00500FD5" w:rsidP="00A054FD">
      <w:pPr>
        <w:pStyle w:val="POPIERAJCYPOPRAWKZAMIESZCZONWZESTAWIENIUWNIOSKW"/>
        <w:sectPr w:rsidR="00500FD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451C794" w14:textId="77777777" w:rsidR="00984E20" w:rsidRDefault="00984E20" w:rsidP="00C27C1B">
      <w:pPr>
        <w:pStyle w:val="OZNRODZAKTUtznustawalubrozporzdzenieiorganwydajcy"/>
      </w:pPr>
      <w:r>
        <w:lastRenderedPageBreak/>
        <w:t>Uzasadnienie</w:t>
      </w:r>
    </w:p>
    <w:p w14:paraId="106242DF" w14:textId="77777777" w:rsidR="00984E20" w:rsidRDefault="00984E20" w:rsidP="0000544A"/>
    <w:p w14:paraId="24AC3124" w14:textId="77777777" w:rsidR="00984E20" w:rsidRPr="006124B5" w:rsidRDefault="00984E20" w:rsidP="00574124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16 października 2025 r. Senat rozpatrzył ustawę </w:t>
      </w:r>
      <w:r w:rsidRPr="00F57054">
        <w:t>o</w:t>
      </w:r>
      <w:r w:rsidRPr="00DF60FB">
        <w:t xml:space="preserve"> utworzeniu Parku </w:t>
      </w:r>
      <w:bookmarkStart w:id="1" w:name="_Hlk211420217"/>
      <w:r w:rsidRPr="00DF60FB">
        <w:t xml:space="preserve">Narodowego Doliny Dolnej Odry </w:t>
      </w:r>
      <w:bookmarkEnd w:id="1"/>
      <w:r w:rsidRPr="00F81B8E">
        <w:t xml:space="preserve">i uchwalił do niej </w:t>
      </w:r>
      <w:r>
        <w:t xml:space="preserve">2 </w:t>
      </w:r>
      <w:r w:rsidRPr="00F81B8E">
        <w:t>poprawk</w:t>
      </w:r>
      <w:r>
        <w:t>i</w:t>
      </w:r>
      <w:r w:rsidRPr="00F81B8E">
        <w:t>.</w:t>
      </w:r>
    </w:p>
    <w:p w14:paraId="7CE5FA88" w14:textId="77777777" w:rsidR="00984E20" w:rsidRDefault="00984E20" w:rsidP="00F81B8E">
      <w:pPr>
        <w:pStyle w:val="NIEARTTEKSTtekstnieartykuowanynppodstprawnarozplubpreambua"/>
      </w:pPr>
    </w:p>
    <w:p w14:paraId="1DC9260D" w14:textId="77777777" w:rsidR="00984E20" w:rsidRDefault="00984E20" w:rsidP="005739F2">
      <w:pPr>
        <w:pStyle w:val="NIEARTTEKSTtekstnieartykuowanynppodstprawnarozplubpreambua"/>
      </w:pPr>
      <w:bookmarkStart w:id="2" w:name="_Hlk211419716"/>
      <w:r>
        <w:t xml:space="preserve">Przyjmując </w:t>
      </w:r>
      <w:r w:rsidRPr="007045FF">
        <w:rPr>
          <w:rStyle w:val="Ppogrubienie"/>
        </w:rPr>
        <w:t>poprawkę nr 1</w:t>
      </w:r>
      <w:r>
        <w:t xml:space="preserve">, Senat opowiedział się za wprowadzeniem do treści ustawy </w:t>
      </w:r>
      <w:r w:rsidRPr="00CE69DF">
        <w:t>z</w:t>
      </w:r>
      <w:r>
        <w:t> </w:t>
      </w:r>
      <w:r w:rsidRPr="00CE69DF">
        <w:t>dnia 16 kwietnia 2004 r. o ochronie przyrody</w:t>
      </w:r>
      <w:r>
        <w:t>,</w:t>
      </w:r>
      <w:r w:rsidRPr="00CE69DF">
        <w:t xml:space="preserve"> </w:t>
      </w:r>
      <w:r>
        <w:t xml:space="preserve">przepisu </w:t>
      </w:r>
      <w:r w:rsidRPr="00B82B0F">
        <w:t>dopuszczając</w:t>
      </w:r>
      <w:r>
        <w:t>ego</w:t>
      </w:r>
      <w:r w:rsidRPr="00B82B0F">
        <w:t xml:space="preserve"> wykonywanie </w:t>
      </w:r>
      <w:r>
        <w:t xml:space="preserve">w otulinach parków narodowych </w:t>
      </w:r>
      <w:r w:rsidRPr="00B82B0F">
        <w:t>przez Państwowe Gospodarstwo Wodne Wody Polskie lub na jego zlecenie</w:t>
      </w:r>
      <w:r>
        <w:t xml:space="preserve">, </w:t>
      </w:r>
      <w:r w:rsidRPr="00B82B0F">
        <w:t>zadań w zakresie: utrzymywania śródlądowych dróg wodnych w sposób zapewniający bezpieczną żeglugę i</w:t>
      </w:r>
      <w:r>
        <w:t xml:space="preserve"> </w:t>
      </w:r>
      <w:r w:rsidRPr="00B82B0F">
        <w:t>inwestycji w tym zakresie, bezpiecznej eksploatacji urządzeń wodnych wraz z infrastrukturą towarzyszącą oraz zapobiegania i</w:t>
      </w:r>
      <w:r>
        <w:t xml:space="preserve"> </w:t>
      </w:r>
      <w:r w:rsidRPr="00B82B0F">
        <w:t>zwalczania zagrożeń dla życia lub zdrowia ludzi oraz środowiska wodnego</w:t>
      </w:r>
      <w:r>
        <w:t xml:space="preserve">. Propozycja dodania omawianej regulacji do ustawy o ochronie przyrody znajdowała się w pierwotnym rządowym przedłożeniu zawartym w druku sejmowym nr 1721, z projektu ustawy została ona usunięta na etapie prac legislacyjnych w Sejmie. </w:t>
      </w:r>
    </w:p>
    <w:p w14:paraId="48C570E7" w14:textId="77777777" w:rsidR="00984E20" w:rsidRDefault="00984E20" w:rsidP="005739F2">
      <w:pPr>
        <w:pStyle w:val="NIEARTTEKSTtekstnieartykuowanynppodstprawnarozplubpreambua"/>
      </w:pPr>
      <w:r>
        <w:t xml:space="preserve">Przyjmując </w:t>
      </w:r>
      <w:r w:rsidRPr="00400229">
        <w:rPr>
          <w:rStyle w:val="Ppogrubienie"/>
        </w:rPr>
        <w:t xml:space="preserve">poprawkę nr </w:t>
      </w:r>
      <w:r>
        <w:rPr>
          <w:rStyle w:val="Ppogrubienie"/>
        </w:rPr>
        <w:t>1</w:t>
      </w:r>
      <w:r>
        <w:t>, Senat podzielił przedstawiane w trakcie prac nad ustawą stanowiska, że omawiana regulacja jest konieczna, do tego a</w:t>
      </w:r>
      <w:r w:rsidRPr="00D7639A">
        <w:t>by</w:t>
      </w:r>
      <w:r>
        <w:t xml:space="preserve">, po pierwsze wyeliminować występujące w przestrzeni publicznej obawy w kwestii możliwego ograniczenia i utrudnienia żeglowności na Odrze – w wyniku utworzenia Parku, i po wtóre, </w:t>
      </w:r>
      <w:r w:rsidRPr="00D7639A">
        <w:t>zapewnić bezpieczne funkcjonowanie śródlądowych dróg wodnych znajdujących się potencjalnie w</w:t>
      </w:r>
      <w:r>
        <w:t> </w:t>
      </w:r>
      <w:r w:rsidRPr="00D7639A">
        <w:t>granicach projektowanego Parku</w:t>
      </w:r>
      <w:r>
        <w:t xml:space="preserve"> i jego otuliny. </w:t>
      </w:r>
    </w:p>
    <w:bookmarkEnd w:id="2"/>
    <w:p w14:paraId="59891FE3" w14:textId="77777777" w:rsidR="00984E20" w:rsidRPr="004658E6" w:rsidRDefault="00984E20" w:rsidP="004658E6">
      <w:pPr>
        <w:pStyle w:val="NIEARTTEKSTtekstnieartykuowanynppodstprawnarozplubpreambua"/>
      </w:pPr>
      <w:r>
        <w:t>A</w:t>
      </w:r>
      <w:r w:rsidRPr="00F57054">
        <w:t xml:space="preserve">rt. </w:t>
      </w:r>
      <w:r>
        <w:t xml:space="preserve">5 ustawy </w:t>
      </w:r>
      <w:r w:rsidRPr="004658E6">
        <w:t xml:space="preserve">przewiduje, że dotychczasowe przepisy wykonawcze wydane na podstawie art. 19 ust. 5 i art. 22 ust. 2 ustawy o ochronie przyrody oraz akty prawa miejscowego wydane na podstawie art. 19 ust. 6 tej ustawy zachowują moc do końca okresu, na który zostały wydane, i mogą być w tym czasie zmieniane. Przedmiotowa regulacja utrzymuje w mocy dotychczasowe plany ochrony i zadania ochronne dla parków narodowych oraz plany ochrony rezerwatów przyrody, na okres ich obowiązywania. </w:t>
      </w:r>
    </w:p>
    <w:p w14:paraId="7C993CB9" w14:textId="77777777" w:rsidR="00984E20" w:rsidRDefault="00984E20" w:rsidP="00B73D07">
      <w:pPr>
        <w:pStyle w:val="NIEARTTEKSTtekstnieartykuowanynppodstprawnarozplubpreambua"/>
      </w:pPr>
      <w:r w:rsidRPr="004658E6">
        <w:t>Należy zauważyć iż, zgodnie z § 34 Zasad techniki prawodawczej nie nowelizuje się aktu wykonawczego zachowanego czasowo w mocy przez nową ustawę, chyba że ustawa ta</w:t>
      </w:r>
      <w:r>
        <w:t> </w:t>
      </w:r>
      <w:r w:rsidRPr="004658E6">
        <w:t xml:space="preserve">wyraźnie przewiduje taką możliwość. Natomiast jeżeli wyjątkowo ustawodawca zachowuje w mocy akty wykonawcze zmienianej ustawy, licząc się z potrzebą ich znowelizowania, </w:t>
      </w:r>
      <w:r w:rsidRPr="004658E6">
        <w:lastRenderedPageBreak/>
        <w:t>powinien sformułować przepis upoważniający do ich zmiany zgodnie z art. 92 Konstytucji (musi z niego wynikać: organ wydający, zakres spraw przekazanych do uregulowania oraz wytyczne) oraz wymaganiami § 63 Zasad techniki prawodawczej. Przepisy art. 5 ustawy</w:t>
      </w:r>
      <w:r>
        <w:t>, w obecnym brzmieniu,</w:t>
      </w:r>
      <w:r w:rsidRPr="004658E6">
        <w:t xml:space="preserve"> nie określają granic kompetencji prawotwórczej w zakresie nowelizowania dotychczasowych aktów wykonawczych do ustawy (rozporządzeń, zarządzeń), pozostawiając de facto ich określenie uznaniu wydającego akt, czego nie da się pogodzić z</w:t>
      </w:r>
      <w:r>
        <w:t> </w:t>
      </w:r>
      <w:r w:rsidRPr="004658E6">
        <w:t>konstytucyjną instytucją szczegółowego upoważnienia. Konstytucja nie dopuszcza formułowania upoważnień blankietowych. Wskazując zakres spraw i wytyczne, w ramach których może być nowelizowany zachowany czasowo w mocy akt wykonawczy, jest dopuszczalne, by uczynić to poprzez odesłanie do zakresu spraw i wytycznych określonych w</w:t>
      </w:r>
      <w:r>
        <w:t> </w:t>
      </w:r>
      <w:r w:rsidRPr="004658E6">
        <w:t>uchylanym lub zmienianym przepisie upoważniającym.</w:t>
      </w:r>
      <w:r>
        <w:t xml:space="preserve"> Mając powyższe na uwadze, Senat wprowadził </w:t>
      </w:r>
      <w:r w:rsidRPr="00CA1BC5">
        <w:rPr>
          <w:rStyle w:val="Ppogrubienie"/>
        </w:rPr>
        <w:t xml:space="preserve">poprawkę nr </w:t>
      </w:r>
      <w:r>
        <w:rPr>
          <w:rStyle w:val="Ppogrubienie"/>
        </w:rPr>
        <w:t>2,</w:t>
      </w:r>
      <w:r>
        <w:t xml:space="preserve"> </w:t>
      </w:r>
      <w:r w:rsidRPr="00CA1BC5">
        <w:t xml:space="preserve">w postaci uzupełnienia brzmienia </w:t>
      </w:r>
      <w:r>
        <w:t xml:space="preserve">omawianego </w:t>
      </w:r>
      <w:r w:rsidRPr="00CA1BC5">
        <w:t>przepis</w:t>
      </w:r>
      <w:r>
        <w:t>u</w:t>
      </w:r>
      <w:r w:rsidRPr="00CA1BC5">
        <w:t xml:space="preserve"> przejściow</w:t>
      </w:r>
      <w:r>
        <w:t xml:space="preserve">ego, w którym wskazano </w:t>
      </w:r>
      <w:r w:rsidRPr="004658E6">
        <w:t>granice upoważnienia</w:t>
      </w:r>
      <w:r>
        <w:t xml:space="preserve"> i </w:t>
      </w:r>
      <w:r w:rsidRPr="004658E6">
        <w:t>granice kompetencji prawotwórczej</w:t>
      </w:r>
      <w:r>
        <w:t>.</w:t>
      </w:r>
    </w:p>
    <w:p w14:paraId="4FB5E1B4" w14:textId="77777777" w:rsidR="008144BD" w:rsidRPr="00D50D7B" w:rsidRDefault="008144BD" w:rsidP="00B766C0">
      <w:pPr>
        <w:pStyle w:val="ARTartustawynprozporzdzenia"/>
      </w:pPr>
    </w:p>
    <w:p w14:paraId="3E0A70DD" w14:textId="12AE9E7D" w:rsidR="00500FD5" w:rsidRPr="00737F6A" w:rsidRDefault="00500FD5" w:rsidP="008144BD">
      <w:pPr>
        <w:pStyle w:val="OZNRODZAKTUtznustawalubrozporzdzenieiorganwydajcy"/>
      </w:pPr>
    </w:p>
    <w:sectPr w:rsidR="00500FD5" w:rsidRPr="00737F6A" w:rsidSect="00A95489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A55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E02AC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236182E"/>
    <w:multiLevelType w:val="hybridMultilevel"/>
    <w:tmpl w:val="C48CB6D0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8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1"/>
  </w:num>
  <w:num w:numId="35">
    <w:abstractNumId w:val="17"/>
  </w:num>
  <w:num w:numId="36">
    <w:abstractNumId w:val="23"/>
  </w:num>
  <w:num w:numId="37">
    <w:abstractNumId w:val="29"/>
  </w:num>
  <w:num w:numId="38">
    <w:abstractNumId w:val="26"/>
  </w:num>
  <w:num w:numId="39">
    <w:abstractNumId w:val="13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2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E1A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3704"/>
    <w:rsid w:val="0008557B"/>
    <w:rsid w:val="00085CE7"/>
    <w:rsid w:val="000906EE"/>
    <w:rsid w:val="000909F7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75C1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A6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4A97"/>
    <w:rsid w:val="00207133"/>
    <w:rsid w:val="002114EF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777"/>
    <w:rsid w:val="002441CD"/>
    <w:rsid w:val="00246912"/>
    <w:rsid w:val="002501A3"/>
    <w:rsid w:val="0025166C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273C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64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F4A"/>
    <w:rsid w:val="004F235B"/>
    <w:rsid w:val="004F296D"/>
    <w:rsid w:val="004F508B"/>
    <w:rsid w:val="004F695F"/>
    <w:rsid w:val="004F6CA4"/>
    <w:rsid w:val="00500752"/>
    <w:rsid w:val="00500FD5"/>
    <w:rsid w:val="00501A50"/>
    <w:rsid w:val="0050222D"/>
    <w:rsid w:val="005039F5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5772"/>
    <w:rsid w:val="00621256"/>
    <w:rsid w:val="00621FCC"/>
    <w:rsid w:val="00622E4B"/>
    <w:rsid w:val="006277F2"/>
    <w:rsid w:val="006333DA"/>
    <w:rsid w:val="00633DB0"/>
    <w:rsid w:val="00635134"/>
    <w:rsid w:val="006356E2"/>
    <w:rsid w:val="00641F8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6B80"/>
    <w:rsid w:val="006B789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0EC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B20"/>
    <w:rsid w:val="00730555"/>
    <w:rsid w:val="007312CC"/>
    <w:rsid w:val="00736A64"/>
    <w:rsid w:val="00737F6A"/>
    <w:rsid w:val="00740295"/>
    <w:rsid w:val="007410B6"/>
    <w:rsid w:val="00744C6F"/>
    <w:rsid w:val="007457F6"/>
    <w:rsid w:val="00745ABB"/>
    <w:rsid w:val="00746E38"/>
    <w:rsid w:val="00747CD5"/>
    <w:rsid w:val="0075190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87ADB"/>
    <w:rsid w:val="00792207"/>
    <w:rsid w:val="00792B64"/>
    <w:rsid w:val="00792E29"/>
    <w:rsid w:val="0079379A"/>
    <w:rsid w:val="00794953"/>
    <w:rsid w:val="00796355"/>
    <w:rsid w:val="00796679"/>
    <w:rsid w:val="007A0684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2AC"/>
    <w:rsid w:val="007E0DB7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038F4"/>
    <w:rsid w:val="008066BE"/>
    <w:rsid w:val="00812BE5"/>
    <w:rsid w:val="008144BD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0E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4E20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6A4"/>
    <w:rsid w:val="00A4685E"/>
    <w:rsid w:val="00A50CD4"/>
    <w:rsid w:val="00A51191"/>
    <w:rsid w:val="00A52FE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28A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AF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A90"/>
    <w:rsid w:val="00BC4BC6"/>
    <w:rsid w:val="00BC52FD"/>
    <w:rsid w:val="00BC62C3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7B8"/>
    <w:rsid w:val="00CD12C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0A7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02"/>
    <w:rsid w:val="00EB06D9"/>
    <w:rsid w:val="00EB192B"/>
    <w:rsid w:val="00EB19ED"/>
    <w:rsid w:val="00EB1CAB"/>
    <w:rsid w:val="00EB46A1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E6783"/>
    <w:rsid w:val="00EF0B96"/>
    <w:rsid w:val="00EF3486"/>
    <w:rsid w:val="00EF47AF"/>
    <w:rsid w:val="00EF53B6"/>
    <w:rsid w:val="00EF5483"/>
    <w:rsid w:val="00EF70AF"/>
    <w:rsid w:val="00F00926"/>
    <w:rsid w:val="00F00B73"/>
    <w:rsid w:val="00F034C4"/>
    <w:rsid w:val="00F115CA"/>
    <w:rsid w:val="00F14817"/>
    <w:rsid w:val="00F149EA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E01B"/>
  <w15:docId w15:val="{324F90A4-4FAC-44C4-AB00-C06E19D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FD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link w:val="FootnotesymbolCarZchn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7E02AC"/>
    <w:rPr>
      <w:rFonts w:eastAsiaTheme="minorEastAsia" w:cs="Arial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7E02AC"/>
    <w:pPr>
      <w:widowControl/>
      <w:autoSpaceDE/>
      <w:autoSpaceDN/>
      <w:adjustRightInd/>
      <w:spacing w:after="160" w:line="240" w:lineRule="exact"/>
    </w:pPr>
    <w:rPr>
      <w:rFonts w:ascii="Times" w:eastAsia="Times New Roman" w:hAnsi="Times" w:cs="Times New Roman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2025-09-25T07:19:00Z</cp:lastPrinted>
  <dcterms:created xsi:type="dcterms:W3CDTF">2025-10-16T08:43:00Z</dcterms:created>
  <dcterms:modified xsi:type="dcterms:W3CDTF">2025-10-16T08:43:00Z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