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0735A" w14:textId="77F07F6E" w:rsidR="00BF12B4" w:rsidRPr="00473906" w:rsidRDefault="0063481F" w:rsidP="00473906">
      <w:pPr>
        <w:spacing w:after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3906">
        <w:rPr>
          <w:rFonts w:ascii="Times New Roman" w:hAnsi="Times New Roman" w:cs="Times New Roman"/>
          <w:sz w:val="24"/>
          <w:szCs w:val="24"/>
        </w:rPr>
        <w:t>UZASADNIENIE</w:t>
      </w:r>
    </w:p>
    <w:p w14:paraId="604F91C0" w14:textId="43C3E421" w:rsidR="00551A48" w:rsidRPr="00473906" w:rsidRDefault="00880870" w:rsidP="00473906">
      <w:pPr>
        <w:spacing w:before="120" w:after="0" w:line="36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I. </w:t>
      </w:r>
      <w:r w:rsidR="00551A48" w:rsidRPr="00473906">
        <w:rPr>
          <w:rFonts w:ascii="Times New Roman" w:eastAsia="Calibri" w:hAnsi="Times New Roman" w:cs="Times New Roman"/>
          <w:b/>
          <w:iCs/>
          <w:sz w:val="24"/>
          <w:szCs w:val="24"/>
        </w:rPr>
        <w:t>Wstęp</w:t>
      </w:r>
    </w:p>
    <w:p w14:paraId="27CC792D" w14:textId="5582206F" w:rsidR="004E0B57" w:rsidRPr="00880870" w:rsidRDefault="004E0B57" w:rsidP="00473906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870">
        <w:rPr>
          <w:rFonts w:ascii="Times New Roman" w:hAnsi="Times New Roman" w:cs="Times New Roman"/>
          <w:sz w:val="24"/>
          <w:szCs w:val="24"/>
        </w:rPr>
        <w:t>Proponowana zmiana jest wynikiem częściowej realizacji jednego z postulatów inicjatywy przedsiębiorców SprawdzaMY, którego celem jest przygotowanie i zaproponowanie pakietu rozwiązań w zakresie deregulacji i ułatwień obrotu gospodarczego.</w:t>
      </w:r>
    </w:p>
    <w:p w14:paraId="7669ABE4" w14:textId="7D3F8EF5" w:rsidR="0017229A" w:rsidRPr="00880870" w:rsidRDefault="0017229A" w:rsidP="00473906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870">
        <w:rPr>
          <w:rFonts w:ascii="Times New Roman" w:hAnsi="Times New Roman" w:cs="Times New Roman"/>
          <w:sz w:val="24"/>
          <w:szCs w:val="24"/>
        </w:rPr>
        <w:t xml:space="preserve">Zmiana </w:t>
      </w:r>
      <w:r w:rsidR="008D739B" w:rsidRPr="00880870">
        <w:rPr>
          <w:rFonts w:ascii="Times New Roman" w:hAnsi="Times New Roman" w:cs="Times New Roman"/>
          <w:sz w:val="24"/>
          <w:szCs w:val="24"/>
        </w:rPr>
        <w:t xml:space="preserve">ma na celu umożliwienie </w:t>
      </w:r>
      <w:r w:rsidR="004B2D55" w:rsidRPr="00880870">
        <w:rPr>
          <w:rFonts w:ascii="Times New Roman" w:hAnsi="Times New Roman" w:cs="Times New Roman"/>
          <w:sz w:val="24"/>
          <w:szCs w:val="24"/>
        </w:rPr>
        <w:t>dla celów</w:t>
      </w:r>
      <w:r w:rsidR="00D72C3C" w:rsidRPr="00880870">
        <w:rPr>
          <w:rFonts w:ascii="Times New Roman" w:hAnsi="Times New Roman" w:cs="Times New Roman"/>
          <w:sz w:val="24"/>
          <w:szCs w:val="24"/>
        </w:rPr>
        <w:t xml:space="preserve"> podatku dochodow</w:t>
      </w:r>
      <w:r w:rsidR="004B2D55" w:rsidRPr="00880870">
        <w:rPr>
          <w:rFonts w:ascii="Times New Roman" w:hAnsi="Times New Roman" w:cs="Times New Roman"/>
          <w:sz w:val="24"/>
          <w:szCs w:val="24"/>
        </w:rPr>
        <w:t>ego</w:t>
      </w:r>
      <w:r w:rsidR="00D72C3C" w:rsidRPr="00880870">
        <w:rPr>
          <w:rFonts w:ascii="Times New Roman" w:hAnsi="Times New Roman" w:cs="Times New Roman"/>
          <w:sz w:val="24"/>
          <w:szCs w:val="24"/>
        </w:rPr>
        <w:t xml:space="preserve"> od osób fizycznych uzna</w:t>
      </w:r>
      <w:r w:rsidR="008D739B" w:rsidRPr="00880870">
        <w:rPr>
          <w:rFonts w:ascii="Times New Roman" w:hAnsi="Times New Roman" w:cs="Times New Roman"/>
          <w:sz w:val="24"/>
          <w:szCs w:val="24"/>
        </w:rPr>
        <w:t>nia</w:t>
      </w:r>
      <w:r w:rsidR="00D72C3C" w:rsidRPr="00880870">
        <w:rPr>
          <w:rFonts w:ascii="Times New Roman" w:hAnsi="Times New Roman" w:cs="Times New Roman"/>
          <w:sz w:val="24"/>
          <w:szCs w:val="24"/>
        </w:rPr>
        <w:t xml:space="preserve"> za </w:t>
      </w:r>
      <w:r w:rsidRPr="00880870">
        <w:rPr>
          <w:rFonts w:ascii="Times New Roman" w:hAnsi="Times New Roman" w:cs="Times New Roman"/>
          <w:sz w:val="24"/>
          <w:szCs w:val="24"/>
        </w:rPr>
        <w:t xml:space="preserve">koszt </w:t>
      </w:r>
      <w:r w:rsidR="00961A58" w:rsidRPr="00880870">
        <w:rPr>
          <w:rFonts w:ascii="Times New Roman" w:hAnsi="Times New Roman" w:cs="Times New Roman"/>
          <w:sz w:val="24"/>
          <w:szCs w:val="24"/>
        </w:rPr>
        <w:t>uzyskania przychodów</w:t>
      </w:r>
      <w:r w:rsidRPr="00880870">
        <w:rPr>
          <w:rFonts w:ascii="Times New Roman" w:hAnsi="Times New Roman" w:cs="Times New Roman"/>
          <w:sz w:val="24"/>
          <w:szCs w:val="24"/>
        </w:rPr>
        <w:t xml:space="preserve"> z odpłatnego zbycia </w:t>
      </w:r>
      <w:r w:rsidR="00D72C3C" w:rsidRPr="00880870">
        <w:rPr>
          <w:rFonts w:ascii="Times New Roman" w:hAnsi="Times New Roman" w:cs="Times New Roman"/>
          <w:sz w:val="24"/>
          <w:szCs w:val="24"/>
        </w:rPr>
        <w:t xml:space="preserve">akcji lub innych </w:t>
      </w:r>
      <w:r w:rsidRPr="00880870">
        <w:rPr>
          <w:rFonts w:ascii="Times New Roman" w:hAnsi="Times New Roman" w:cs="Times New Roman"/>
          <w:sz w:val="24"/>
          <w:szCs w:val="24"/>
        </w:rPr>
        <w:t xml:space="preserve">papierów wartościowych </w:t>
      </w:r>
      <w:r w:rsidR="004B2D55" w:rsidRPr="00880870">
        <w:rPr>
          <w:rFonts w:ascii="Times New Roman" w:hAnsi="Times New Roman" w:cs="Times New Roman"/>
          <w:sz w:val="24"/>
          <w:szCs w:val="24"/>
        </w:rPr>
        <w:t>wydatków</w:t>
      </w:r>
      <w:r w:rsidRPr="00880870">
        <w:rPr>
          <w:rFonts w:ascii="Times New Roman" w:hAnsi="Times New Roman" w:cs="Times New Roman"/>
          <w:sz w:val="24"/>
          <w:szCs w:val="24"/>
        </w:rPr>
        <w:t xml:space="preserve"> poniesion</w:t>
      </w:r>
      <w:r w:rsidR="008D739B" w:rsidRPr="00880870">
        <w:rPr>
          <w:rFonts w:ascii="Times New Roman" w:hAnsi="Times New Roman" w:cs="Times New Roman"/>
          <w:sz w:val="24"/>
          <w:szCs w:val="24"/>
        </w:rPr>
        <w:t>ych</w:t>
      </w:r>
      <w:r w:rsidRPr="00880870">
        <w:rPr>
          <w:rFonts w:ascii="Times New Roman" w:hAnsi="Times New Roman" w:cs="Times New Roman"/>
          <w:sz w:val="24"/>
          <w:szCs w:val="24"/>
        </w:rPr>
        <w:t xml:space="preserve"> przez podatników </w:t>
      </w:r>
      <w:r w:rsidR="004B2D55" w:rsidRPr="00880870">
        <w:rPr>
          <w:rFonts w:ascii="Times New Roman" w:hAnsi="Times New Roman" w:cs="Times New Roman"/>
          <w:sz w:val="24"/>
          <w:szCs w:val="24"/>
        </w:rPr>
        <w:t xml:space="preserve">na objęcie lub nabycie akcji lub innych papierów wartościowych (np. obligacji), które zostały umorzone </w:t>
      </w:r>
      <w:r w:rsidR="00DD1A8E" w:rsidRPr="00880870">
        <w:rPr>
          <w:rFonts w:ascii="Times New Roman" w:hAnsi="Times New Roman" w:cs="Times New Roman"/>
          <w:sz w:val="24"/>
          <w:szCs w:val="24"/>
        </w:rPr>
        <w:t xml:space="preserve">na podstawie decyzji administracyjnej wydanej przez </w:t>
      </w:r>
      <w:r w:rsidR="0000489F" w:rsidRPr="00880870">
        <w:rPr>
          <w:rFonts w:ascii="Times New Roman" w:hAnsi="Times New Roman" w:cs="Times New Roman"/>
          <w:sz w:val="24"/>
          <w:szCs w:val="24"/>
        </w:rPr>
        <w:t>Bankowy Fundusz Gwarancyjny (BFG)</w:t>
      </w:r>
      <w:r w:rsidR="004B2D55" w:rsidRPr="00880870">
        <w:rPr>
          <w:rFonts w:ascii="Times New Roman" w:hAnsi="Times New Roman" w:cs="Times New Roman"/>
          <w:sz w:val="24"/>
          <w:szCs w:val="24"/>
        </w:rPr>
        <w:t>, co pozwoli im w tej części zrekompensować ekonomic</w:t>
      </w:r>
      <w:r w:rsidR="0059094E" w:rsidRPr="00880870">
        <w:rPr>
          <w:rFonts w:ascii="Times New Roman" w:hAnsi="Times New Roman" w:cs="Times New Roman"/>
          <w:sz w:val="24"/>
          <w:szCs w:val="24"/>
        </w:rPr>
        <w:t>zną</w:t>
      </w:r>
      <w:r w:rsidR="004B2D55" w:rsidRPr="00880870">
        <w:rPr>
          <w:rFonts w:ascii="Times New Roman" w:hAnsi="Times New Roman" w:cs="Times New Roman"/>
          <w:sz w:val="24"/>
          <w:szCs w:val="24"/>
        </w:rPr>
        <w:t xml:space="preserve"> strat</w:t>
      </w:r>
      <w:r w:rsidR="0059094E" w:rsidRPr="00880870">
        <w:rPr>
          <w:rFonts w:ascii="Times New Roman" w:hAnsi="Times New Roman" w:cs="Times New Roman"/>
          <w:sz w:val="24"/>
          <w:szCs w:val="24"/>
        </w:rPr>
        <w:t>ę</w:t>
      </w:r>
      <w:r w:rsidR="004B2D55" w:rsidRPr="00880870">
        <w:rPr>
          <w:rFonts w:ascii="Times New Roman" w:hAnsi="Times New Roman" w:cs="Times New Roman"/>
          <w:sz w:val="24"/>
          <w:szCs w:val="24"/>
        </w:rPr>
        <w:t xml:space="preserve"> powstał</w:t>
      </w:r>
      <w:r w:rsidR="0059094E" w:rsidRPr="00880870">
        <w:rPr>
          <w:rFonts w:ascii="Times New Roman" w:hAnsi="Times New Roman" w:cs="Times New Roman"/>
          <w:sz w:val="24"/>
          <w:szCs w:val="24"/>
        </w:rPr>
        <w:t>ą</w:t>
      </w:r>
      <w:r w:rsidR="004B2D55" w:rsidRPr="00880870">
        <w:rPr>
          <w:rFonts w:ascii="Times New Roman" w:hAnsi="Times New Roman" w:cs="Times New Roman"/>
          <w:sz w:val="24"/>
          <w:szCs w:val="24"/>
        </w:rPr>
        <w:t xml:space="preserve"> w takim przypadku.</w:t>
      </w:r>
    </w:p>
    <w:p w14:paraId="022BDF94" w14:textId="5EFF395C" w:rsidR="00961A58" w:rsidRPr="00880870" w:rsidRDefault="00961A58" w:rsidP="00473906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870">
        <w:rPr>
          <w:rFonts w:ascii="Times New Roman" w:hAnsi="Times New Roman" w:cs="Times New Roman"/>
          <w:sz w:val="24"/>
          <w:szCs w:val="24"/>
        </w:rPr>
        <w:t>W obowiązującym stanie prawnym w przypadku częściowego lub całkowitego umorzenia papierów wartościowych (np. obligacji lub akcji), które powoduje u podatników powstanie ekonomicznej straty, zdarzenie to nie wywołuje skutków podatkowych.</w:t>
      </w:r>
    </w:p>
    <w:p w14:paraId="682CE6DD" w14:textId="48D4E901" w:rsidR="00961A58" w:rsidRPr="00880870" w:rsidRDefault="00961A58" w:rsidP="00473906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870">
        <w:rPr>
          <w:rFonts w:ascii="Times New Roman" w:hAnsi="Times New Roman" w:cs="Times New Roman"/>
          <w:sz w:val="24"/>
          <w:szCs w:val="24"/>
        </w:rPr>
        <w:t xml:space="preserve">Przychody z obligacji (stanowiące przychody z odsetek lub dyskonta od obligacji </w:t>
      </w:r>
      <w:r w:rsidR="007D7380" w:rsidRPr="00880870">
        <w:rPr>
          <w:rFonts w:ascii="Times New Roman" w:hAnsi="Times New Roman" w:cs="Times New Roman"/>
          <w:sz w:val="24"/>
          <w:szCs w:val="24"/>
        </w:rPr>
        <w:t xml:space="preserve">albo </w:t>
      </w:r>
      <w:r w:rsidRPr="00880870">
        <w:rPr>
          <w:rFonts w:ascii="Times New Roman" w:hAnsi="Times New Roman" w:cs="Times New Roman"/>
          <w:sz w:val="24"/>
          <w:szCs w:val="24"/>
        </w:rPr>
        <w:t>dochody z wykupu przez emitenta obligacji) oraz dochody z przymusowego umorzenia akcji podlegają opodatkowaniu zryczałtowanym podatkiem dochodowym. Z istoty zryczałtowanej formy opodatkowania</w:t>
      </w:r>
      <w:r w:rsidR="007259D0" w:rsidRPr="00880870">
        <w:rPr>
          <w:rFonts w:ascii="Times New Roman" w:hAnsi="Times New Roman" w:cs="Times New Roman"/>
          <w:sz w:val="24"/>
          <w:szCs w:val="24"/>
        </w:rPr>
        <w:t xml:space="preserve"> wynika, że</w:t>
      </w:r>
      <w:r w:rsidRPr="00880870">
        <w:rPr>
          <w:rFonts w:ascii="Times New Roman" w:hAnsi="Times New Roman" w:cs="Times New Roman"/>
          <w:sz w:val="24"/>
          <w:szCs w:val="24"/>
        </w:rPr>
        <w:t xml:space="preserve"> </w:t>
      </w:r>
      <w:r w:rsidR="002F7A36" w:rsidRPr="00880870">
        <w:rPr>
          <w:rFonts w:ascii="Times New Roman" w:hAnsi="Times New Roman" w:cs="Times New Roman"/>
          <w:sz w:val="24"/>
          <w:szCs w:val="24"/>
        </w:rPr>
        <w:t xml:space="preserve">jeżeli </w:t>
      </w:r>
      <w:r w:rsidRPr="00880870">
        <w:rPr>
          <w:rFonts w:ascii="Times New Roman" w:hAnsi="Times New Roman" w:cs="Times New Roman"/>
          <w:sz w:val="24"/>
          <w:szCs w:val="24"/>
        </w:rPr>
        <w:t>w takich przypadkach u podatnika powstanie ujemny wynik ekonomiczny, zdarzenie to nie powoduje dla celów podatkowych straty, lecz traktowane jest jako brak dochodu (przychodu)</w:t>
      </w:r>
      <w:r w:rsidR="00103374" w:rsidRPr="00880870">
        <w:rPr>
          <w:rFonts w:ascii="Times New Roman" w:hAnsi="Times New Roman" w:cs="Times New Roman"/>
          <w:sz w:val="24"/>
          <w:szCs w:val="24"/>
        </w:rPr>
        <w:t>.</w:t>
      </w:r>
      <w:r w:rsidRPr="00880870">
        <w:rPr>
          <w:rFonts w:ascii="Times New Roman" w:hAnsi="Times New Roman" w:cs="Times New Roman"/>
          <w:sz w:val="24"/>
          <w:szCs w:val="24"/>
        </w:rPr>
        <w:t xml:space="preserve"> Tak więc podatnicy, których papiery wartościowe zostały przymusowo umorzone, nie mogą poniesionych wydatków na ich nabycie rozliczać jako straty z innymi dochodami ze źródła </w:t>
      </w:r>
      <w:r w:rsidR="0000489F" w:rsidRPr="00880870">
        <w:rPr>
          <w:rFonts w:ascii="Times New Roman" w:hAnsi="Times New Roman" w:cs="Times New Roman"/>
          <w:sz w:val="24"/>
          <w:szCs w:val="24"/>
        </w:rPr>
        <w:t>przychodów „</w:t>
      </w:r>
      <w:r w:rsidRPr="00880870">
        <w:rPr>
          <w:rFonts w:ascii="Times New Roman" w:hAnsi="Times New Roman" w:cs="Times New Roman"/>
          <w:sz w:val="24"/>
          <w:szCs w:val="24"/>
        </w:rPr>
        <w:t>kapitał</w:t>
      </w:r>
      <w:r w:rsidR="0000489F" w:rsidRPr="00880870">
        <w:rPr>
          <w:rFonts w:ascii="Times New Roman" w:hAnsi="Times New Roman" w:cs="Times New Roman"/>
          <w:sz w:val="24"/>
          <w:szCs w:val="24"/>
        </w:rPr>
        <w:t>y</w:t>
      </w:r>
      <w:r w:rsidRPr="00880870">
        <w:rPr>
          <w:rFonts w:ascii="Times New Roman" w:hAnsi="Times New Roman" w:cs="Times New Roman"/>
          <w:sz w:val="24"/>
          <w:szCs w:val="24"/>
        </w:rPr>
        <w:t xml:space="preserve"> pieniężn</w:t>
      </w:r>
      <w:r w:rsidR="0000489F" w:rsidRPr="00880870">
        <w:rPr>
          <w:rFonts w:ascii="Times New Roman" w:hAnsi="Times New Roman" w:cs="Times New Roman"/>
          <w:sz w:val="24"/>
          <w:szCs w:val="24"/>
        </w:rPr>
        <w:t>e”</w:t>
      </w:r>
      <w:r w:rsidR="006976D4" w:rsidRPr="00880870">
        <w:rPr>
          <w:rFonts w:ascii="Times New Roman" w:hAnsi="Times New Roman" w:cs="Times New Roman"/>
          <w:sz w:val="24"/>
          <w:szCs w:val="24"/>
        </w:rPr>
        <w:t>,</w:t>
      </w:r>
      <w:r w:rsidRPr="00880870">
        <w:rPr>
          <w:rFonts w:ascii="Times New Roman" w:hAnsi="Times New Roman" w:cs="Times New Roman"/>
          <w:sz w:val="24"/>
          <w:szCs w:val="24"/>
        </w:rPr>
        <w:t xml:space="preserve"> poniesionymi w roku podatkowym lub w kolejnych latach.</w:t>
      </w:r>
    </w:p>
    <w:p w14:paraId="1DA18BAC" w14:textId="4F2CA6FD" w:rsidR="00961A58" w:rsidRPr="00880870" w:rsidRDefault="00961A58" w:rsidP="00473906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870">
        <w:rPr>
          <w:rFonts w:ascii="Times New Roman" w:hAnsi="Times New Roman" w:cs="Times New Roman"/>
          <w:sz w:val="24"/>
          <w:szCs w:val="24"/>
        </w:rPr>
        <w:t>Z kolei przepisy ustawy z dnia 10 czerwca 2016 r. o Bankowym Funduszu Gwarancyjnym, systemie gwarantowania depozytów oraz przymusowej restrukturyzacji (Dz. U. z 2025 r. poz.</w:t>
      </w:r>
      <w:r w:rsidR="008A2300">
        <w:rPr>
          <w:rFonts w:ascii="Times New Roman" w:hAnsi="Times New Roman" w:cs="Times New Roman"/>
          <w:sz w:val="24"/>
          <w:szCs w:val="24"/>
        </w:rPr>
        <w:t> </w:t>
      </w:r>
      <w:r w:rsidRPr="00880870">
        <w:rPr>
          <w:rFonts w:ascii="Times New Roman" w:hAnsi="Times New Roman" w:cs="Times New Roman"/>
          <w:sz w:val="24"/>
          <w:szCs w:val="24"/>
        </w:rPr>
        <w:t>643</w:t>
      </w:r>
      <w:r w:rsidR="007259D0" w:rsidRPr="00880870">
        <w:rPr>
          <w:rFonts w:ascii="Times New Roman" w:hAnsi="Times New Roman" w:cs="Times New Roman"/>
          <w:sz w:val="24"/>
          <w:szCs w:val="24"/>
        </w:rPr>
        <w:t>, z późn. zm.</w:t>
      </w:r>
      <w:r w:rsidRPr="00880870">
        <w:rPr>
          <w:rFonts w:ascii="Times New Roman" w:hAnsi="Times New Roman" w:cs="Times New Roman"/>
          <w:sz w:val="24"/>
          <w:szCs w:val="24"/>
        </w:rPr>
        <w:t>) przewidują możliwość umorzenia</w:t>
      </w:r>
      <w:r w:rsidR="008D739B" w:rsidRPr="00880870">
        <w:rPr>
          <w:rFonts w:ascii="Times New Roman" w:hAnsi="Times New Roman" w:cs="Times New Roman"/>
          <w:sz w:val="24"/>
          <w:szCs w:val="24"/>
        </w:rPr>
        <w:t xml:space="preserve"> akcji lub innych </w:t>
      </w:r>
      <w:r w:rsidRPr="00880870">
        <w:rPr>
          <w:rFonts w:ascii="Times New Roman" w:hAnsi="Times New Roman" w:cs="Times New Roman"/>
          <w:sz w:val="24"/>
          <w:szCs w:val="24"/>
        </w:rPr>
        <w:t>papierów wartościowych bez wynagrodzenia w drodze decyzji administracyjnej wydawanej przez B</w:t>
      </w:r>
      <w:r w:rsidR="0000489F" w:rsidRPr="00880870">
        <w:rPr>
          <w:rFonts w:ascii="Times New Roman" w:hAnsi="Times New Roman" w:cs="Times New Roman"/>
          <w:sz w:val="24"/>
          <w:szCs w:val="24"/>
        </w:rPr>
        <w:t>FG</w:t>
      </w:r>
      <w:r w:rsidRPr="00880870">
        <w:rPr>
          <w:rFonts w:ascii="Times New Roman" w:hAnsi="Times New Roman" w:cs="Times New Roman"/>
          <w:sz w:val="24"/>
          <w:szCs w:val="24"/>
        </w:rPr>
        <w:t xml:space="preserve">, która jest ostateczna i </w:t>
      </w:r>
      <w:r w:rsidR="00A379ED" w:rsidRPr="00880870">
        <w:rPr>
          <w:rFonts w:ascii="Times New Roman" w:hAnsi="Times New Roman" w:cs="Times New Roman"/>
          <w:sz w:val="24"/>
          <w:szCs w:val="24"/>
        </w:rPr>
        <w:t>podlega natychmiastowemu wyko</w:t>
      </w:r>
      <w:r w:rsidR="00A97A87" w:rsidRPr="00880870">
        <w:rPr>
          <w:rFonts w:ascii="Times New Roman" w:hAnsi="Times New Roman" w:cs="Times New Roman"/>
          <w:sz w:val="24"/>
          <w:szCs w:val="24"/>
        </w:rPr>
        <w:t>na</w:t>
      </w:r>
      <w:r w:rsidR="00A379ED" w:rsidRPr="00880870">
        <w:rPr>
          <w:rFonts w:ascii="Times New Roman" w:hAnsi="Times New Roman" w:cs="Times New Roman"/>
          <w:sz w:val="24"/>
          <w:szCs w:val="24"/>
        </w:rPr>
        <w:t>niu.</w:t>
      </w:r>
    </w:p>
    <w:p w14:paraId="597818BA" w14:textId="7F0F109F" w:rsidR="00961A58" w:rsidRPr="00880870" w:rsidRDefault="00961A58" w:rsidP="00473906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870">
        <w:rPr>
          <w:rFonts w:ascii="Times New Roman" w:hAnsi="Times New Roman" w:cs="Times New Roman"/>
          <w:sz w:val="24"/>
          <w:szCs w:val="24"/>
        </w:rPr>
        <w:t xml:space="preserve">W konsekwencji osoby posiadające </w:t>
      </w:r>
      <w:r w:rsidR="00D72C3C" w:rsidRPr="00880870">
        <w:rPr>
          <w:rFonts w:ascii="Times New Roman" w:hAnsi="Times New Roman" w:cs="Times New Roman"/>
          <w:sz w:val="24"/>
          <w:szCs w:val="24"/>
        </w:rPr>
        <w:t xml:space="preserve">akcje lub inne </w:t>
      </w:r>
      <w:r w:rsidRPr="00880870">
        <w:rPr>
          <w:rFonts w:ascii="Times New Roman" w:hAnsi="Times New Roman" w:cs="Times New Roman"/>
          <w:sz w:val="24"/>
          <w:szCs w:val="24"/>
        </w:rPr>
        <w:t xml:space="preserve">papiery wartościowe, które zostały w całości umorzone w drodze decyzji administracyjnej, nie tylko w całości tracą swój majątek stanowiący wartość tych </w:t>
      </w:r>
      <w:r w:rsidR="00D72C3C" w:rsidRPr="00880870">
        <w:rPr>
          <w:rFonts w:ascii="Times New Roman" w:hAnsi="Times New Roman" w:cs="Times New Roman"/>
          <w:sz w:val="24"/>
          <w:szCs w:val="24"/>
        </w:rPr>
        <w:t xml:space="preserve">akcji lub </w:t>
      </w:r>
      <w:r w:rsidRPr="00880870">
        <w:rPr>
          <w:rFonts w:ascii="Times New Roman" w:hAnsi="Times New Roman" w:cs="Times New Roman"/>
          <w:sz w:val="24"/>
          <w:szCs w:val="24"/>
        </w:rPr>
        <w:t>papierów</w:t>
      </w:r>
      <w:r w:rsidR="00D72C3C" w:rsidRPr="00880870">
        <w:rPr>
          <w:rFonts w:ascii="Times New Roman" w:hAnsi="Times New Roman" w:cs="Times New Roman"/>
          <w:sz w:val="24"/>
          <w:szCs w:val="24"/>
        </w:rPr>
        <w:t xml:space="preserve"> wartościowych</w:t>
      </w:r>
      <w:r w:rsidRPr="00880870">
        <w:rPr>
          <w:rFonts w:ascii="Times New Roman" w:hAnsi="Times New Roman" w:cs="Times New Roman"/>
          <w:sz w:val="24"/>
          <w:szCs w:val="24"/>
        </w:rPr>
        <w:t xml:space="preserve">, ale ponadto nie mogą straty ekonomicznej, </w:t>
      </w:r>
      <w:r w:rsidRPr="00880870">
        <w:rPr>
          <w:rFonts w:ascii="Times New Roman" w:hAnsi="Times New Roman" w:cs="Times New Roman"/>
          <w:sz w:val="24"/>
          <w:szCs w:val="24"/>
        </w:rPr>
        <w:lastRenderedPageBreak/>
        <w:t>jaką ponieśli w związku z wydatkami na ich objęcie lub nabycie, rozliczyć dla celów podatkowych z innymi przychodami z kapitałów pieniężnych.</w:t>
      </w:r>
    </w:p>
    <w:p w14:paraId="5CDB92AA" w14:textId="40E40857" w:rsidR="00103374" w:rsidRPr="00880870" w:rsidRDefault="00961A58" w:rsidP="00473906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870">
        <w:rPr>
          <w:rFonts w:ascii="Times New Roman" w:hAnsi="Times New Roman" w:cs="Times New Roman"/>
          <w:sz w:val="24"/>
          <w:szCs w:val="24"/>
        </w:rPr>
        <w:t xml:space="preserve">Zasadne </w:t>
      </w:r>
      <w:r w:rsidR="00372405" w:rsidRPr="00880870">
        <w:rPr>
          <w:rFonts w:ascii="Times New Roman" w:hAnsi="Times New Roman" w:cs="Times New Roman"/>
          <w:sz w:val="24"/>
          <w:szCs w:val="24"/>
        </w:rPr>
        <w:t xml:space="preserve">jest </w:t>
      </w:r>
      <w:r w:rsidRPr="00880870">
        <w:rPr>
          <w:rFonts w:ascii="Times New Roman" w:hAnsi="Times New Roman" w:cs="Times New Roman"/>
          <w:sz w:val="24"/>
          <w:szCs w:val="24"/>
        </w:rPr>
        <w:t xml:space="preserve">zatem wprowadzenie regulacji umożliwiającej, dla celów podatkowych, zaliczenie straty ekonomicznej, w wysokości wydatków poniesionych na </w:t>
      </w:r>
      <w:r w:rsidR="00255514" w:rsidRPr="00880870">
        <w:rPr>
          <w:rFonts w:ascii="Times New Roman" w:hAnsi="Times New Roman" w:cs="Times New Roman"/>
          <w:sz w:val="24"/>
          <w:szCs w:val="24"/>
        </w:rPr>
        <w:t xml:space="preserve">objęcie lub nabycie </w:t>
      </w:r>
      <w:r w:rsidRPr="00880870">
        <w:rPr>
          <w:rFonts w:ascii="Times New Roman" w:hAnsi="Times New Roman" w:cs="Times New Roman"/>
          <w:sz w:val="24"/>
          <w:szCs w:val="24"/>
        </w:rPr>
        <w:t>przymusowo umorzon</w:t>
      </w:r>
      <w:r w:rsidR="00255514" w:rsidRPr="00880870">
        <w:rPr>
          <w:rFonts w:ascii="Times New Roman" w:hAnsi="Times New Roman" w:cs="Times New Roman"/>
          <w:sz w:val="24"/>
          <w:szCs w:val="24"/>
        </w:rPr>
        <w:t>ych</w:t>
      </w:r>
      <w:r w:rsidRPr="00880870">
        <w:rPr>
          <w:rFonts w:ascii="Times New Roman" w:hAnsi="Times New Roman" w:cs="Times New Roman"/>
          <w:sz w:val="24"/>
          <w:szCs w:val="24"/>
        </w:rPr>
        <w:t xml:space="preserve"> decyzją administracyjną </w:t>
      </w:r>
      <w:r w:rsidR="00D72C3C" w:rsidRPr="00880870">
        <w:rPr>
          <w:rFonts w:ascii="Times New Roman" w:hAnsi="Times New Roman" w:cs="Times New Roman"/>
          <w:sz w:val="24"/>
          <w:szCs w:val="24"/>
        </w:rPr>
        <w:t>akcj</w:t>
      </w:r>
      <w:r w:rsidR="00255514" w:rsidRPr="00880870">
        <w:rPr>
          <w:rFonts w:ascii="Times New Roman" w:hAnsi="Times New Roman" w:cs="Times New Roman"/>
          <w:sz w:val="24"/>
          <w:szCs w:val="24"/>
        </w:rPr>
        <w:t>i</w:t>
      </w:r>
      <w:r w:rsidR="00D72C3C" w:rsidRPr="00880870">
        <w:rPr>
          <w:rFonts w:ascii="Times New Roman" w:hAnsi="Times New Roman" w:cs="Times New Roman"/>
          <w:sz w:val="24"/>
          <w:szCs w:val="24"/>
        </w:rPr>
        <w:t xml:space="preserve"> lub inn</w:t>
      </w:r>
      <w:r w:rsidR="00255514" w:rsidRPr="00880870">
        <w:rPr>
          <w:rFonts w:ascii="Times New Roman" w:hAnsi="Times New Roman" w:cs="Times New Roman"/>
          <w:sz w:val="24"/>
          <w:szCs w:val="24"/>
        </w:rPr>
        <w:t>ych</w:t>
      </w:r>
      <w:r w:rsidR="00D72C3C" w:rsidRPr="00880870">
        <w:rPr>
          <w:rFonts w:ascii="Times New Roman" w:hAnsi="Times New Roman" w:cs="Times New Roman"/>
          <w:sz w:val="24"/>
          <w:szCs w:val="24"/>
        </w:rPr>
        <w:t xml:space="preserve"> </w:t>
      </w:r>
      <w:r w:rsidRPr="00880870">
        <w:rPr>
          <w:rFonts w:ascii="Times New Roman" w:hAnsi="Times New Roman" w:cs="Times New Roman"/>
          <w:sz w:val="24"/>
          <w:szCs w:val="24"/>
        </w:rPr>
        <w:t>papier</w:t>
      </w:r>
      <w:r w:rsidR="00255514" w:rsidRPr="00880870">
        <w:rPr>
          <w:rFonts w:ascii="Times New Roman" w:hAnsi="Times New Roman" w:cs="Times New Roman"/>
          <w:sz w:val="24"/>
          <w:szCs w:val="24"/>
        </w:rPr>
        <w:t>ów</w:t>
      </w:r>
      <w:r w:rsidRPr="00880870">
        <w:rPr>
          <w:rFonts w:ascii="Times New Roman" w:hAnsi="Times New Roman" w:cs="Times New Roman"/>
          <w:sz w:val="24"/>
          <w:szCs w:val="24"/>
        </w:rPr>
        <w:t xml:space="preserve"> wartościow</w:t>
      </w:r>
      <w:r w:rsidR="00255514" w:rsidRPr="00880870">
        <w:rPr>
          <w:rFonts w:ascii="Times New Roman" w:hAnsi="Times New Roman" w:cs="Times New Roman"/>
          <w:sz w:val="24"/>
          <w:szCs w:val="24"/>
        </w:rPr>
        <w:t>ych</w:t>
      </w:r>
      <w:r w:rsidRPr="00880870">
        <w:rPr>
          <w:rFonts w:ascii="Times New Roman" w:hAnsi="Times New Roman" w:cs="Times New Roman"/>
          <w:sz w:val="24"/>
          <w:szCs w:val="24"/>
        </w:rPr>
        <w:t xml:space="preserve">, </w:t>
      </w:r>
      <w:r w:rsidR="006D55AC" w:rsidRPr="00880870">
        <w:rPr>
          <w:rFonts w:ascii="Times New Roman" w:hAnsi="Times New Roman" w:cs="Times New Roman"/>
          <w:sz w:val="24"/>
          <w:szCs w:val="24"/>
        </w:rPr>
        <w:t>do kosztów</w:t>
      </w:r>
      <w:r w:rsidRPr="00880870">
        <w:rPr>
          <w:rFonts w:ascii="Times New Roman" w:hAnsi="Times New Roman" w:cs="Times New Roman"/>
          <w:sz w:val="24"/>
          <w:szCs w:val="24"/>
        </w:rPr>
        <w:t xml:space="preserve"> </w:t>
      </w:r>
      <w:r w:rsidR="001A7494" w:rsidRPr="00880870">
        <w:rPr>
          <w:rFonts w:ascii="Times New Roman" w:hAnsi="Times New Roman" w:cs="Times New Roman"/>
          <w:sz w:val="24"/>
          <w:szCs w:val="24"/>
        </w:rPr>
        <w:t>u</w:t>
      </w:r>
      <w:r w:rsidRPr="00880870">
        <w:rPr>
          <w:rFonts w:ascii="Times New Roman" w:hAnsi="Times New Roman" w:cs="Times New Roman"/>
          <w:sz w:val="24"/>
          <w:szCs w:val="24"/>
        </w:rPr>
        <w:t>zyskania przychodów.</w:t>
      </w:r>
    </w:p>
    <w:p w14:paraId="320D8619" w14:textId="3CB63444" w:rsidR="00103374" w:rsidRPr="00880870" w:rsidRDefault="00961A58" w:rsidP="00473906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9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Proponowane rozwiązanie zakłada </w:t>
      </w:r>
      <w:r w:rsidRPr="00880870">
        <w:rPr>
          <w:rFonts w:ascii="Times New Roman" w:hAnsi="Times New Roman" w:cs="Times New Roman"/>
          <w:sz w:val="24"/>
          <w:szCs w:val="24"/>
        </w:rPr>
        <w:t xml:space="preserve">wprowadzenie szczególnego przepisu regulującego zasady określania kosztów uzyskania przychodów w przypadku umorzenia </w:t>
      </w:r>
      <w:r w:rsidR="00D72C3C" w:rsidRPr="00880870">
        <w:rPr>
          <w:rFonts w:ascii="Times New Roman" w:hAnsi="Times New Roman" w:cs="Times New Roman"/>
          <w:sz w:val="24"/>
          <w:szCs w:val="24"/>
        </w:rPr>
        <w:t xml:space="preserve">akcji lub innych </w:t>
      </w:r>
      <w:r w:rsidRPr="00880870">
        <w:rPr>
          <w:rFonts w:ascii="Times New Roman" w:hAnsi="Times New Roman" w:cs="Times New Roman"/>
          <w:sz w:val="24"/>
          <w:szCs w:val="24"/>
        </w:rPr>
        <w:t>papierów wartościowych na mocy decyzji wydanej przez BFG.</w:t>
      </w:r>
    </w:p>
    <w:p w14:paraId="724D0579" w14:textId="1B3E47FF" w:rsidR="00551A48" w:rsidRPr="00473906" w:rsidRDefault="00880870" w:rsidP="00473906">
      <w:pPr>
        <w:pStyle w:val="Akapitzlist"/>
        <w:spacing w:before="120" w:after="0" w:line="360" w:lineRule="auto"/>
        <w:ind w:left="0"/>
        <w:contextualSpacing w:val="0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473906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II. </w:t>
      </w:r>
      <w:r w:rsidR="00551A48" w:rsidRPr="00473906">
        <w:rPr>
          <w:rFonts w:ascii="Times New Roman" w:eastAsia="Calibri" w:hAnsi="Times New Roman" w:cs="Times New Roman"/>
          <w:b/>
          <w:iCs/>
          <w:sz w:val="24"/>
          <w:szCs w:val="24"/>
        </w:rPr>
        <w:t>Szczegółowe omówienie zmian</w:t>
      </w:r>
    </w:p>
    <w:p w14:paraId="66EA10C8" w14:textId="0EA2B7AD" w:rsidR="006E15CE" w:rsidRPr="00880870" w:rsidRDefault="002E76C6" w:rsidP="00473906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870">
        <w:rPr>
          <w:rFonts w:ascii="Times New Roman" w:hAnsi="Times New Roman" w:cs="Times New Roman"/>
          <w:sz w:val="24"/>
          <w:szCs w:val="24"/>
        </w:rPr>
        <w:t xml:space="preserve">W </w:t>
      </w:r>
      <w:r w:rsidRPr="00880870">
        <w:rPr>
          <w:rFonts w:ascii="Times New Roman" w:hAnsi="Times New Roman" w:cs="Times New Roman"/>
          <w:b/>
          <w:bCs/>
          <w:sz w:val="24"/>
          <w:szCs w:val="24"/>
        </w:rPr>
        <w:t>art. 1</w:t>
      </w:r>
      <w:r w:rsidR="0059094E" w:rsidRPr="008808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0870">
        <w:rPr>
          <w:rFonts w:ascii="Times New Roman" w:hAnsi="Times New Roman" w:cs="Times New Roman"/>
          <w:sz w:val="24"/>
          <w:szCs w:val="24"/>
        </w:rPr>
        <w:t>z</w:t>
      </w:r>
      <w:r w:rsidR="00961A58" w:rsidRPr="00880870">
        <w:rPr>
          <w:rFonts w:ascii="Times New Roman" w:hAnsi="Times New Roman" w:cs="Times New Roman"/>
          <w:sz w:val="24"/>
          <w:szCs w:val="24"/>
        </w:rPr>
        <w:t>osta</w:t>
      </w:r>
      <w:r w:rsidR="00103374" w:rsidRPr="00880870">
        <w:rPr>
          <w:rFonts w:ascii="Times New Roman" w:hAnsi="Times New Roman" w:cs="Times New Roman"/>
          <w:sz w:val="24"/>
          <w:szCs w:val="24"/>
        </w:rPr>
        <w:t>ła</w:t>
      </w:r>
      <w:r w:rsidR="00961A58" w:rsidRPr="00880870">
        <w:rPr>
          <w:rFonts w:ascii="Times New Roman" w:hAnsi="Times New Roman" w:cs="Times New Roman"/>
          <w:sz w:val="24"/>
          <w:szCs w:val="24"/>
        </w:rPr>
        <w:t xml:space="preserve"> wprowadzona </w:t>
      </w:r>
      <w:r w:rsidRPr="00880870">
        <w:rPr>
          <w:rFonts w:ascii="Times New Roman" w:hAnsi="Times New Roman" w:cs="Times New Roman"/>
          <w:sz w:val="24"/>
          <w:szCs w:val="24"/>
        </w:rPr>
        <w:t xml:space="preserve">zmiana w art. 22 ustawy </w:t>
      </w:r>
      <w:r w:rsidR="001A7494" w:rsidRPr="00880870">
        <w:rPr>
          <w:rFonts w:ascii="Times New Roman" w:hAnsi="Times New Roman" w:cs="Times New Roman"/>
          <w:sz w:val="24"/>
          <w:szCs w:val="24"/>
        </w:rPr>
        <w:t>z dnia 26 lipca 1991 r. o podatku dochodowym od osób fizycznych (Dz. U. z 2025 r. poz. 163, z późn. zm.), zwanej dalej „ustawą PIT”</w:t>
      </w:r>
      <w:r w:rsidRPr="00880870">
        <w:rPr>
          <w:rFonts w:ascii="Times New Roman" w:hAnsi="Times New Roman" w:cs="Times New Roman"/>
          <w:sz w:val="24"/>
          <w:szCs w:val="24"/>
        </w:rPr>
        <w:t>, poprzez dodanie ust. 1v. Dodan</w:t>
      </w:r>
      <w:r w:rsidR="006D55AC" w:rsidRPr="00880870">
        <w:rPr>
          <w:rFonts w:ascii="Times New Roman" w:hAnsi="Times New Roman" w:cs="Times New Roman"/>
          <w:sz w:val="24"/>
          <w:szCs w:val="24"/>
        </w:rPr>
        <w:t>y przepis</w:t>
      </w:r>
      <w:r w:rsidR="00961A58" w:rsidRPr="00880870">
        <w:rPr>
          <w:rFonts w:ascii="Times New Roman" w:hAnsi="Times New Roman" w:cs="Times New Roman"/>
          <w:sz w:val="24"/>
          <w:szCs w:val="24"/>
        </w:rPr>
        <w:t xml:space="preserve"> określ</w:t>
      </w:r>
      <w:r w:rsidR="00103374" w:rsidRPr="00880870">
        <w:rPr>
          <w:rFonts w:ascii="Times New Roman" w:hAnsi="Times New Roman" w:cs="Times New Roman"/>
          <w:sz w:val="24"/>
          <w:szCs w:val="24"/>
        </w:rPr>
        <w:t>a</w:t>
      </w:r>
      <w:r w:rsidR="00961A58" w:rsidRPr="00880870">
        <w:rPr>
          <w:rFonts w:ascii="Times New Roman" w:hAnsi="Times New Roman" w:cs="Times New Roman"/>
          <w:sz w:val="24"/>
          <w:szCs w:val="24"/>
        </w:rPr>
        <w:t xml:space="preserve">, że </w:t>
      </w:r>
      <w:r w:rsidR="000214AA" w:rsidRPr="00880870">
        <w:rPr>
          <w:rFonts w:ascii="Times New Roman" w:hAnsi="Times New Roman" w:cs="Times New Roman"/>
          <w:sz w:val="24"/>
          <w:szCs w:val="24"/>
        </w:rPr>
        <w:t>w przypadku</w:t>
      </w:r>
      <w:r w:rsidR="0063481F" w:rsidRPr="00880870">
        <w:rPr>
          <w:rFonts w:ascii="Times New Roman" w:hAnsi="Times New Roman" w:cs="Times New Roman"/>
          <w:sz w:val="24"/>
          <w:szCs w:val="24"/>
        </w:rPr>
        <w:t xml:space="preserve"> </w:t>
      </w:r>
      <w:r w:rsidR="00961A58" w:rsidRPr="00880870">
        <w:rPr>
          <w:rFonts w:ascii="Times New Roman" w:hAnsi="Times New Roman" w:cs="Times New Roman"/>
          <w:sz w:val="24"/>
          <w:szCs w:val="24"/>
        </w:rPr>
        <w:t>umorz</w:t>
      </w:r>
      <w:r w:rsidR="000214AA" w:rsidRPr="00880870">
        <w:rPr>
          <w:rFonts w:ascii="Times New Roman" w:hAnsi="Times New Roman" w:cs="Times New Roman"/>
          <w:sz w:val="24"/>
          <w:szCs w:val="24"/>
        </w:rPr>
        <w:t>e</w:t>
      </w:r>
      <w:r w:rsidR="00961A58" w:rsidRPr="00880870">
        <w:rPr>
          <w:rFonts w:ascii="Times New Roman" w:hAnsi="Times New Roman" w:cs="Times New Roman"/>
          <w:sz w:val="24"/>
          <w:szCs w:val="24"/>
        </w:rPr>
        <w:t>n</w:t>
      </w:r>
      <w:r w:rsidR="000214AA" w:rsidRPr="00880870">
        <w:rPr>
          <w:rFonts w:ascii="Times New Roman" w:hAnsi="Times New Roman" w:cs="Times New Roman"/>
          <w:sz w:val="24"/>
          <w:szCs w:val="24"/>
        </w:rPr>
        <w:t>ia</w:t>
      </w:r>
      <w:r w:rsidR="00961A58" w:rsidRPr="00880870">
        <w:rPr>
          <w:rFonts w:ascii="Times New Roman" w:hAnsi="Times New Roman" w:cs="Times New Roman"/>
          <w:sz w:val="24"/>
          <w:szCs w:val="24"/>
        </w:rPr>
        <w:t xml:space="preserve"> </w:t>
      </w:r>
      <w:r w:rsidR="00D72C3C" w:rsidRPr="00880870">
        <w:rPr>
          <w:rFonts w:ascii="Times New Roman" w:hAnsi="Times New Roman" w:cs="Times New Roman"/>
          <w:sz w:val="24"/>
          <w:szCs w:val="24"/>
        </w:rPr>
        <w:t xml:space="preserve">akcji lub innych </w:t>
      </w:r>
      <w:r w:rsidR="00961A58" w:rsidRPr="00880870">
        <w:rPr>
          <w:rFonts w:ascii="Times New Roman" w:hAnsi="Times New Roman" w:cs="Times New Roman"/>
          <w:sz w:val="24"/>
          <w:szCs w:val="24"/>
        </w:rPr>
        <w:t>papierów wartościowych (</w:t>
      </w:r>
      <w:r w:rsidR="00D72C3C" w:rsidRPr="00880870">
        <w:rPr>
          <w:rFonts w:ascii="Times New Roman" w:hAnsi="Times New Roman" w:cs="Times New Roman"/>
          <w:sz w:val="24"/>
          <w:szCs w:val="24"/>
        </w:rPr>
        <w:t>np.</w:t>
      </w:r>
      <w:r w:rsidR="00961A58" w:rsidRPr="00880870">
        <w:rPr>
          <w:rFonts w:ascii="Times New Roman" w:hAnsi="Times New Roman" w:cs="Times New Roman"/>
          <w:sz w:val="24"/>
          <w:szCs w:val="24"/>
        </w:rPr>
        <w:t xml:space="preserve"> obligacji) w wyniku decyzji administracyjnej BFG </w:t>
      </w:r>
      <w:r w:rsidR="000214AA" w:rsidRPr="00880870">
        <w:rPr>
          <w:rFonts w:ascii="Times New Roman" w:hAnsi="Times New Roman" w:cs="Times New Roman"/>
          <w:sz w:val="24"/>
          <w:szCs w:val="24"/>
        </w:rPr>
        <w:t xml:space="preserve">zdarzenie to dla celów podatkowych </w:t>
      </w:r>
      <w:r w:rsidR="00F34204" w:rsidRPr="00880870">
        <w:rPr>
          <w:rFonts w:ascii="Times New Roman" w:hAnsi="Times New Roman" w:cs="Times New Roman"/>
          <w:sz w:val="24"/>
          <w:szCs w:val="24"/>
        </w:rPr>
        <w:t xml:space="preserve">będzie </w:t>
      </w:r>
      <w:r w:rsidR="000214AA" w:rsidRPr="00880870">
        <w:rPr>
          <w:rFonts w:ascii="Times New Roman" w:hAnsi="Times New Roman" w:cs="Times New Roman"/>
          <w:sz w:val="24"/>
          <w:szCs w:val="24"/>
        </w:rPr>
        <w:t xml:space="preserve">traktowane jako odpłatne zbycie akcji </w:t>
      </w:r>
      <w:r w:rsidR="00EE283C" w:rsidRPr="00880870">
        <w:rPr>
          <w:rFonts w:ascii="Times New Roman" w:hAnsi="Times New Roman" w:cs="Times New Roman"/>
          <w:sz w:val="24"/>
          <w:szCs w:val="24"/>
        </w:rPr>
        <w:t>albo</w:t>
      </w:r>
      <w:r w:rsidR="000214AA" w:rsidRPr="00880870">
        <w:rPr>
          <w:rFonts w:ascii="Times New Roman" w:hAnsi="Times New Roman" w:cs="Times New Roman"/>
          <w:sz w:val="24"/>
          <w:szCs w:val="24"/>
        </w:rPr>
        <w:t xml:space="preserve"> odpłatne zbycie papierów wartościowych. W konsekwencji wydatki na </w:t>
      </w:r>
      <w:r w:rsidR="00A6222D" w:rsidRPr="00880870">
        <w:rPr>
          <w:rFonts w:ascii="Times New Roman" w:hAnsi="Times New Roman" w:cs="Times New Roman"/>
          <w:sz w:val="24"/>
          <w:szCs w:val="24"/>
        </w:rPr>
        <w:t xml:space="preserve">objęcie lub </w:t>
      </w:r>
      <w:r w:rsidR="000214AA" w:rsidRPr="00880870">
        <w:rPr>
          <w:rFonts w:ascii="Times New Roman" w:hAnsi="Times New Roman" w:cs="Times New Roman"/>
          <w:sz w:val="24"/>
          <w:szCs w:val="24"/>
        </w:rPr>
        <w:t xml:space="preserve">nabycie umorzonych akcji lub innych papierów wartościowych </w:t>
      </w:r>
      <w:r w:rsidR="00F34204" w:rsidRPr="00880870">
        <w:rPr>
          <w:rFonts w:ascii="Times New Roman" w:hAnsi="Times New Roman" w:cs="Times New Roman"/>
          <w:sz w:val="24"/>
          <w:szCs w:val="24"/>
        </w:rPr>
        <w:t>będą stanowiły</w:t>
      </w:r>
      <w:r w:rsidR="00961A58" w:rsidRPr="00880870">
        <w:rPr>
          <w:rFonts w:ascii="Times New Roman" w:hAnsi="Times New Roman" w:cs="Times New Roman"/>
          <w:sz w:val="24"/>
          <w:szCs w:val="24"/>
        </w:rPr>
        <w:t xml:space="preserve"> koszty uzyskania przychodów</w:t>
      </w:r>
      <w:r w:rsidR="00B81A03" w:rsidRPr="00880870">
        <w:rPr>
          <w:rFonts w:ascii="Times New Roman" w:hAnsi="Times New Roman" w:cs="Times New Roman"/>
          <w:sz w:val="24"/>
          <w:szCs w:val="24"/>
        </w:rPr>
        <w:t xml:space="preserve"> z ich odpłatnego zbycia</w:t>
      </w:r>
      <w:r w:rsidR="00961A58" w:rsidRPr="00880870">
        <w:rPr>
          <w:rFonts w:ascii="Times New Roman" w:hAnsi="Times New Roman" w:cs="Times New Roman"/>
          <w:sz w:val="24"/>
          <w:szCs w:val="24"/>
        </w:rPr>
        <w:t xml:space="preserve"> w roku podatkowym</w:t>
      </w:r>
      <w:r w:rsidR="000F3F86" w:rsidRPr="00880870">
        <w:rPr>
          <w:rFonts w:ascii="Times New Roman" w:hAnsi="Times New Roman" w:cs="Times New Roman"/>
          <w:sz w:val="24"/>
          <w:szCs w:val="24"/>
        </w:rPr>
        <w:t>,</w:t>
      </w:r>
      <w:r w:rsidR="00961A58" w:rsidRPr="00880870">
        <w:rPr>
          <w:rFonts w:ascii="Times New Roman" w:hAnsi="Times New Roman" w:cs="Times New Roman"/>
          <w:sz w:val="24"/>
          <w:szCs w:val="24"/>
        </w:rPr>
        <w:t xml:space="preserve"> </w:t>
      </w:r>
      <w:r w:rsidR="000214AA" w:rsidRPr="00880870">
        <w:rPr>
          <w:rFonts w:ascii="Times New Roman" w:hAnsi="Times New Roman" w:cs="Times New Roman"/>
          <w:sz w:val="24"/>
          <w:szCs w:val="24"/>
        </w:rPr>
        <w:t>w którym zostały umorzone.</w:t>
      </w:r>
      <w:r w:rsidR="00EE283C" w:rsidRPr="00880870">
        <w:rPr>
          <w:rFonts w:ascii="Times New Roman" w:hAnsi="Times New Roman" w:cs="Times New Roman"/>
          <w:sz w:val="24"/>
          <w:szCs w:val="24"/>
        </w:rPr>
        <w:t xml:space="preserve"> </w:t>
      </w:r>
      <w:r w:rsidR="00255514" w:rsidRPr="00880870">
        <w:rPr>
          <w:rFonts w:ascii="Times New Roman" w:hAnsi="Times New Roman" w:cs="Times New Roman"/>
          <w:sz w:val="24"/>
          <w:szCs w:val="24"/>
        </w:rPr>
        <w:t>W przypadku umorzenia akcji koszty takie będą określane zgodnie z zasadami oblicz</w:t>
      </w:r>
      <w:r w:rsidR="00543F87" w:rsidRPr="00880870">
        <w:rPr>
          <w:rFonts w:ascii="Times New Roman" w:hAnsi="Times New Roman" w:cs="Times New Roman"/>
          <w:sz w:val="24"/>
          <w:szCs w:val="24"/>
        </w:rPr>
        <w:t>a</w:t>
      </w:r>
      <w:r w:rsidR="00255514" w:rsidRPr="00880870">
        <w:rPr>
          <w:rFonts w:ascii="Times New Roman" w:hAnsi="Times New Roman" w:cs="Times New Roman"/>
          <w:sz w:val="24"/>
          <w:szCs w:val="24"/>
        </w:rPr>
        <w:t xml:space="preserve">nia dochodu z odpłatnego zbycia akcji </w:t>
      </w:r>
      <w:r w:rsidR="00543F87" w:rsidRPr="00880870">
        <w:rPr>
          <w:rFonts w:ascii="Times New Roman" w:hAnsi="Times New Roman" w:cs="Times New Roman"/>
          <w:sz w:val="24"/>
          <w:szCs w:val="24"/>
        </w:rPr>
        <w:t xml:space="preserve">w sposób wskazany w art. 30b ust. 2 pkt 4 ustawy PIT, natomiast w przypadku umorzenia innych papierów wartościowych – zgodnie z zasadami obliczania dochodu z odpłatnego zbycia papierów wartościowych w sposób wskazany w art. 30b ust. 2 pkt 1 ustawy PIT. </w:t>
      </w:r>
      <w:r w:rsidRPr="00880870">
        <w:rPr>
          <w:rFonts w:ascii="Times New Roman" w:hAnsi="Times New Roman" w:cs="Times New Roman"/>
          <w:sz w:val="24"/>
          <w:szCs w:val="24"/>
        </w:rPr>
        <w:t xml:space="preserve">Przy czym koszty takie podatnik </w:t>
      </w:r>
      <w:r w:rsidR="00543F87" w:rsidRPr="00880870">
        <w:rPr>
          <w:rFonts w:ascii="Times New Roman" w:hAnsi="Times New Roman" w:cs="Times New Roman"/>
          <w:sz w:val="24"/>
          <w:szCs w:val="24"/>
        </w:rPr>
        <w:t>będzie mógł uw</w:t>
      </w:r>
      <w:r w:rsidRPr="00880870">
        <w:rPr>
          <w:rFonts w:ascii="Times New Roman" w:hAnsi="Times New Roman" w:cs="Times New Roman"/>
          <w:sz w:val="24"/>
          <w:szCs w:val="24"/>
        </w:rPr>
        <w:t>zględniać</w:t>
      </w:r>
      <w:r w:rsidR="007259D0" w:rsidRPr="00880870">
        <w:rPr>
          <w:rFonts w:ascii="Times New Roman" w:hAnsi="Times New Roman" w:cs="Times New Roman"/>
          <w:sz w:val="24"/>
          <w:szCs w:val="24"/>
        </w:rPr>
        <w:t xml:space="preserve"> </w:t>
      </w:r>
      <w:r w:rsidR="00EE283C" w:rsidRPr="00880870">
        <w:rPr>
          <w:rFonts w:ascii="Times New Roman" w:hAnsi="Times New Roman" w:cs="Times New Roman"/>
          <w:sz w:val="24"/>
          <w:szCs w:val="24"/>
        </w:rPr>
        <w:t>również</w:t>
      </w:r>
      <w:r w:rsidR="00961A58" w:rsidRPr="00880870">
        <w:rPr>
          <w:rFonts w:ascii="Times New Roman" w:hAnsi="Times New Roman" w:cs="Times New Roman"/>
          <w:sz w:val="24"/>
          <w:szCs w:val="24"/>
        </w:rPr>
        <w:t xml:space="preserve"> </w:t>
      </w:r>
      <w:r w:rsidR="00296A58" w:rsidRPr="00880870">
        <w:rPr>
          <w:rFonts w:ascii="Times New Roman" w:hAnsi="Times New Roman" w:cs="Times New Roman"/>
          <w:sz w:val="24"/>
          <w:szCs w:val="24"/>
        </w:rPr>
        <w:t xml:space="preserve">w sytuacji, </w:t>
      </w:r>
      <w:r w:rsidR="00961A58" w:rsidRPr="00880870">
        <w:rPr>
          <w:rFonts w:ascii="Times New Roman" w:hAnsi="Times New Roman" w:cs="Times New Roman"/>
          <w:sz w:val="24"/>
          <w:szCs w:val="24"/>
        </w:rPr>
        <w:t>gdy w danym roku podatkowym nie uzyska przychodów</w:t>
      </w:r>
      <w:r w:rsidR="000214AA" w:rsidRPr="00880870">
        <w:rPr>
          <w:rFonts w:ascii="Times New Roman" w:hAnsi="Times New Roman" w:cs="Times New Roman"/>
          <w:sz w:val="24"/>
          <w:szCs w:val="24"/>
        </w:rPr>
        <w:t xml:space="preserve"> </w:t>
      </w:r>
      <w:r w:rsidR="00EE283C" w:rsidRPr="00880870">
        <w:rPr>
          <w:rFonts w:ascii="Times New Roman" w:hAnsi="Times New Roman" w:cs="Times New Roman"/>
          <w:sz w:val="24"/>
          <w:szCs w:val="24"/>
        </w:rPr>
        <w:t xml:space="preserve">z kapitałów pieniężnych </w:t>
      </w:r>
      <w:r w:rsidR="00961A58" w:rsidRPr="00880870">
        <w:rPr>
          <w:rFonts w:ascii="Times New Roman" w:hAnsi="Times New Roman" w:cs="Times New Roman"/>
          <w:sz w:val="24"/>
          <w:szCs w:val="24"/>
        </w:rPr>
        <w:t>opodatkowanych na zasadach określonych w art. 30b ust. 1 ustawy PIT</w:t>
      </w:r>
      <w:r w:rsidRPr="00880870">
        <w:rPr>
          <w:rFonts w:ascii="Times New Roman" w:hAnsi="Times New Roman" w:cs="Times New Roman"/>
          <w:sz w:val="24"/>
          <w:szCs w:val="24"/>
        </w:rPr>
        <w:t xml:space="preserve">. </w:t>
      </w:r>
      <w:r w:rsidR="006E15CE" w:rsidRPr="00880870">
        <w:rPr>
          <w:rFonts w:ascii="Times New Roman" w:hAnsi="Times New Roman" w:cs="Times New Roman"/>
          <w:sz w:val="24"/>
          <w:szCs w:val="24"/>
        </w:rPr>
        <w:t>Koszty uzyskania przychodów będą stanowiły tylko takie wydatki</w:t>
      </w:r>
      <w:r w:rsidR="000214AA" w:rsidRPr="00880870">
        <w:rPr>
          <w:rFonts w:ascii="Times New Roman" w:hAnsi="Times New Roman" w:cs="Times New Roman"/>
          <w:sz w:val="24"/>
          <w:szCs w:val="24"/>
        </w:rPr>
        <w:t xml:space="preserve"> na obj</w:t>
      </w:r>
      <w:r w:rsidR="00EE283C" w:rsidRPr="00880870">
        <w:rPr>
          <w:rFonts w:ascii="Times New Roman" w:hAnsi="Times New Roman" w:cs="Times New Roman"/>
          <w:sz w:val="24"/>
          <w:szCs w:val="24"/>
        </w:rPr>
        <w:t>ę</w:t>
      </w:r>
      <w:r w:rsidR="000214AA" w:rsidRPr="00880870">
        <w:rPr>
          <w:rFonts w:ascii="Times New Roman" w:hAnsi="Times New Roman" w:cs="Times New Roman"/>
          <w:sz w:val="24"/>
          <w:szCs w:val="24"/>
        </w:rPr>
        <w:t>cie lub nabycie umorzonych akcji lub innych papierów wartościowych</w:t>
      </w:r>
      <w:r w:rsidR="006E15CE" w:rsidRPr="00880870">
        <w:rPr>
          <w:rFonts w:ascii="Times New Roman" w:hAnsi="Times New Roman" w:cs="Times New Roman"/>
          <w:sz w:val="24"/>
          <w:szCs w:val="24"/>
        </w:rPr>
        <w:t>, które wcześniej, w jakiejkolwiek formie, nie zostały zaliczone do kosztów uzyskania przychodów.</w:t>
      </w:r>
    </w:p>
    <w:p w14:paraId="37CC856B" w14:textId="33E14354" w:rsidR="006E15CE" w:rsidRPr="00880870" w:rsidRDefault="002E76C6" w:rsidP="00473906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870">
        <w:rPr>
          <w:rFonts w:ascii="Times New Roman" w:hAnsi="Times New Roman" w:cs="Times New Roman"/>
          <w:sz w:val="24"/>
          <w:szCs w:val="24"/>
        </w:rPr>
        <w:t xml:space="preserve">Jeśli w wyniku uwzględnienia </w:t>
      </w:r>
      <w:r w:rsidR="008D739B" w:rsidRPr="00880870">
        <w:rPr>
          <w:rFonts w:ascii="Times New Roman" w:hAnsi="Times New Roman" w:cs="Times New Roman"/>
          <w:sz w:val="24"/>
          <w:szCs w:val="24"/>
        </w:rPr>
        <w:t xml:space="preserve">w kosztach podatkowych </w:t>
      </w:r>
      <w:r w:rsidRPr="00880870">
        <w:rPr>
          <w:rFonts w:ascii="Times New Roman" w:hAnsi="Times New Roman" w:cs="Times New Roman"/>
          <w:sz w:val="24"/>
          <w:szCs w:val="24"/>
        </w:rPr>
        <w:t xml:space="preserve">wydatków na objęcie lub nabycie umorzonych </w:t>
      </w:r>
      <w:r w:rsidR="000214AA" w:rsidRPr="00880870">
        <w:rPr>
          <w:rFonts w:ascii="Times New Roman" w:hAnsi="Times New Roman" w:cs="Times New Roman"/>
          <w:sz w:val="24"/>
          <w:szCs w:val="24"/>
        </w:rPr>
        <w:t xml:space="preserve">akcji lub innych </w:t>
      </w:r>
      <w:r w:rsidRPr="00880870">
        <w:rPr>
          <w:rFonts w:ascii="Times New Roman" w:hAnsi="Times New Roman" w:cs="Times New Roman"/>
          <w:sz w:val="24"/>
          <w:szCs w:val="24"/>
        </w:rPr>
        <w:t xml:space="preserve">papierów wartościowych </w:t>
      </w:r>
      <w:r w:rsidR="0063481F" w:rsidRPr="00880870">
        <w:rPr>
          <w:rFonts w:ascii="Times New Roman" w:hAnsi="Times New Roman" w:cs="Times New Roman"/>
          <w:sz w:val="24"/>
          <w:szCs w:val="24"/>
        </w:rPr>
        <w:t xml:space="preserve">powstanie w danym roku strata, będzie </w:t>
      </w:r>
      <w:r w:rsidR="00EE283C" w:rsidRPr="00880870">
        <w:rPr>
          <w:rFonts w:ascii="Times New Roman" w:hAnsi="Times New Roman" w:cs="Times New Roman"/>
          <w:sz w:val="24"/>
          <w:szCs w:val="24"/>
        </w:rPr>
        <w:t xml:space="preserve">ona </w:t>
      </w:r>
      <w:r w:rsidR="0063481F" w:rsidRPr="00880870">
        <w:rPr>
          <w:rFonts w:ascii="Times New Roman" w:hAnsi="Times New Roman" w:cs="Times New Roman"/>
          <w:sz w:val="24"/>
          <w:szCs w:val="24"/>
        </w:rPr>
        <w:t xml:space="preserve">mogła być rozliczana z dochodami z kapitałów pieniężnych opodatkowanymi na zasadach określonych w art. 30b ust. 1 ustawy PIT w pięciu kolejnych następujących </w:t>
      </w:r>
      <w:r w:rsidR="00D041AF" w:rsidRPr="00880870">
        <w:rPr>
          <w:rFonts w:ascii="Times New Roman" w:hAnsi="Times New Roman" w:cs="Times New Roman"/>
          <w:sz w:val="24"/>
          <w:szCs w:val="24"/>
        </w:rPr>
        <w:t xml:space="preserve">po sobie </w:t>
      </w:r>
      <w:r w:rsidR="0063481F" w:rsidRPr="00880870">
        <w:rPr>
          <w:rFonts w:ascii="Times New Roman" w:hAnsi="Times New Roman" w:cs="Times New Roman"/>
          <w:sz w:val="24"/>
          <w:szCs w:val="24"/>
        </w:rPr>
        <w:t xml:space="preserve">latach, po tym roku podatkowym, </w:t>
      </w:r>
      <w:r w:rsidR="00EE283C" w:rsidRPr="00880870">
        <w:rPr>
          <w:rFonts w:ascii="Times New Roman" w:hAnsi="Times New Roman" w:cs="Times New Roman"/>
          <w:sz w:val="24"/>
          <w:szCs w:val="24"/>
        </w:rPr>
        <w:t xml:space="preserve">zgodnie z </w:t>
      </w:r>
      <w:r w:rsidR="0063481F" w:rsidRPr="00880870">
        <w:rPr>
          <w:rFonts w:ascii="Times New Roman" w:hAnsi="Times New Roman" w:cs="Times New Roman"/>
          <w:sz w:val="24"/>
          <w:szCs w:val="24"/>
        </w:rPr>
        <w:t xml:space="preserve">art. 9 ust. 3 </w:t>
      </w:r>
      <w:r w:rsidR="007259D0" w:rsidRPr="00880870">
        <w:rPr>
          <w:rFonts w:ascii="Times New Roman" w:hAnsi="Times New Roman" w:cs="Times New Roman"/>
          <w:sz w:val="24"/>
          <w:szCs w:val="24"/>
        </w:rPr>
        <w:t xml:space="preserve">i </w:t>
      </w:r>
      <w:r w:rsidR="00F34204" w:rsidRPr="00880870">
        <w:rPr>
          <w:rFonts w:ascii="Times New Roman" w:hAnsi="Times New Roman" w:cs="Times New Roman"/>
          <w:sz w:val="24"/>
          <w:szCs w:val="24"/>
        </w:rPr>
        <w:t xml:space="preserve">6 </w:t>
      </w:r>
      <w:r w:rsidR="0063481F" w:rsidRPr="00880870">
        <w:rPr>
          <w:rFonts w:ascii="Times New Roman" w:hAnsi="Times New Roman" w:cs="Times New Roman"/>
          <w:sz w:val="24"/>
          <w:szCs w:val="24"/>
        </w:rPr>
        <w:t>ustawy PIT.</w:t>
      </w:r>
    </w:p>
    <w:p w14:paraId="196B2C1C" w14:textId="2EB7D820" w:rsidR="00551A48" w:rsidRPr="00473906" w:rsidRDefault="00880870" w:rsidP="00473906">
      <w:pPr>
        <w:pStyle w:val="Akapitzlist"/>
        <w:shd w:val="clear" w:color="auto" w:fill="FFFFFF" w:themeFill="background1"/>
        <w:spacing w:before="120"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739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III. </w:t>
      </w:r>
      <w:r w:rsidR="00551A48" w:rsidRPr="004739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Przepisy przejściowe, końcowe</w:t>
      </w:r>
    </w:p>
    <w:p w14:paraId="14991DDD" w14:textId="136D3241" w:rsidR="00961A58" w:rsidRPr="00880870" w:rsidRDefault="00C25F30" w:rsidP="00473906">
      <w:pPr>
        <w:shd w:val="clear" w:color="auto" w:fill="FFFFFF" w:themeFill="background1"/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08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Art. 2 </w:t>
      </w:r>
      <w:r w:rsidR="002E76C6" w:rsidRPr="00880870">
        <w:rPr>
          <w:rFonts w:ascii="Times New Roman" w:hAnsi="Times New Roman" w:cs="Times New Roman"/>
          <w:sz w:val="24"/>
          <w:szCs w:val="24"/>
        </w:rPr>
        <w:t>stanowi, że p</w:t>
      </w:r>
      <w:r w:rsidR="00103374" w:rsidRPr="00880870">
        <w:rPr>
          <w:rFonts w:ascii="Times New Roman" w:hAnsi="Times New Roman" w:cs="Times New Roman"/>
          <w:sz w:val="24"/>
          <w:szCs w:val="24"/>
        </w:rPr>
        <w:t>rawo do uznawania wydatków na obj</w:t>
      </w:r>
      <w:r w:rsidR="003626E1" w:rsidRPr="00880870">
        <w:rPr>
          <w:rFonts w:ascii="Times New Roman" w:hAnsi="Times New Roman" w:cs="Times New Roman"/>
          <w:sz w:val="24"/>
          <w:szCs w:val="24"/>
        </w:rPr>
        <w:t>ę</w:t>
      </w:r>
      <w:r w:rsidR="00103374" w:rsidRPr="00880870">
        <w:rPr>
          <w:rFonts w:ascii="Times New Roman" w:hAnsi="Times New Roman" w:cs="Times New Roman"/>
          <w:sz w:val="24"/>
          <w:szCs w:val="24"/>
        </w:rPr>
        <w:t xml:space="preserve">cie lub nabycie umorzonych decyzją BFG </w:t>
      </w:r>
      <w:r w:rsidR="00EE283C" w:rsidRPr="00880870">
        <w:rPr>
          <w:rFonts w:ascii="Times New Roman" w:hAnsi="Times New Roman" w:cs="Times New Roman"/>
          <w:sz w:val="24"/>
          <w:szCs w:val="24"/>
        </w:rPr>
        <w:t xml:space="preserve">akcji lub innych </w:t>
      </w:r>
      <w:r w:rsidR="00103374" w:rsidRPr="00880870">
        <w:rPr>
          <w:rFonts w:ascii="Times New Roman" w:hAnsi="Times New Roman" w:cs="Times New Roman"/>
          <w:sz w:val="24"/>
          <w:szCs w:val="24"/>
        </w:rPr>
        <w:t xml:space="preserve">papierów wartościowych będzie przysługiwało tylko podatnikom, których </w:t>
      </w:r>
      <w:r w:rsidR="00EE283C" w:rsidRPr="00880870">
        <w:rPr>
          <w:rFonts w:ascii="Times New Roman" w:hAnsi="Times New Roman" w:cs="Times New Roman"/>
          <w:sz w:val="24"/>
          <w:szCs w:val="24"/>
        </w:rPr>
        <w:t xml:space="preserve">akcje lub </w:t>
      </w:r>
      <w:r w:rsidR="00103374" w:rsidRPr="00880870">
        <w:rPr>
          <w:rFonts w:ascii="Times New Roman" w:hAnsi="Times New Roman" w:cs="Times New Roman"/>
          <w:sz w:val="24"/>
          <w:szCs w:val="24"/>
        </w:rPr>
        <w:t>papiery warto</w:t>
      </w:r>
      <w:r w:rsidR="00551A48" w:rsidRPr="00880870">
        <w:rPr>
          <w:rFonts w:ascii="Times New Roman" w:hAnsi="Times New Roman" w:cs="Times New Roman"/>
          <w:sz w:val="24"/>
          <w:szCs w:val="24"/>
        </w:rPr>
        <w:t>ś</w:t>
      </w:r>
      <w:r w:rsidR="00103374" w:rsidRPr="00880870">
        <w:rPr>
          <w:rFonts w:ascii="Times New Roman" w:hAnsi="Times New Roman" w:cs="Times New Roman"/>
          <w:sz w:val="24"/>
          <w:szCs w:val="24"/>
        </w:rPr>
        <w:t>ci</w:t>
      </w:r>
      <w:r w:rsidR="00551A48" w:rsidRPr="00880870">
        <w:rPr>
          <w:rFonts w:ascii="Times New Roman" w:hAnsi="Times New Roman" w:cs="Times New Roman"/>
          <w:sz w:val="24"/>
          <w:szCs w:val="24"/>
        </w:rPr>
        <w:t>o</w:t>
      </w:r>
      <w:r w:rsidR="00103374" w:rsidRPr="00880870">
        <w:rPr>
          <w:rFonts w:ascii="Times New Roman" w:hAnsi="Times New Roman" w:cs="Times New Roman"/>
          <w:sz w:val="24"/>
          <w:szCs w:val="24"/>
        </w:rPr>
        <w:t xml:space="preserve">we zostały umorzone </w:t>
      </w:r>
      <w:r w:rsidR="008D739B" w:rsidRPr="00880870">
        <w:rPr>
          <w:rFonts w:ascii="Times New Roman" w:hAnsi="Times New Roman" w:cs="Times New Roman"/>
          <w:sz w:val="24"/>
          <w:szCs w:val="24"/>
        </w:rPr>
        <w:t>na podstawie decyzji</w:t>
      </w:r>
      <w:r w:rsidR="000E7F71" w:rsidRPr="00880870">
        <w:rPr>
          <w:rFonts w:ascii="Times New Roman" w:hAnsi="Times New Roman" w:cs="Times New Roman"/>
          <w:sz w:val="24"/>
          <w:szCs w:val="24"/>
        </w:rPr>
        <w:t>,</w:t>
      </w:r>
      <w:r w:rsidR="008D739B" w:rsidRPr="00880870">
        <w:rPr>
          <w:rFonts w:ascii="Times New Roman" w:hAnsi="Times New Roman" w:cs="Times New Roman"/>
          <w:sz w:val="24"/>
          <w:szCs w:val="24"/>
        </w:rPr>
        <w:t xml:space="preserve"> wydanej przez</w:t>
      </w:r>
      <w:r w:rsidR="00551A48" w:rsidRPr="00880870">
        <w:rPr>
          <w:rFonts w:ascii="Times New Roman" w:hAnsi="Times New Roman" w:cs="Times New Roman"/>
          <w:sz w:val="24"/>
          <w:szCs w:val="24"/>
        </w:rPr>
        <w:t xml:space="preserve"> BFG po </w:t>
      </w:r>
      <w:r w:rsidR="007259D0" w:rsidRPr="00880870">
        <w:rPr>
          <w:rFonts w:ascii="Times New Roman" w:hAnsi="Times New Roman" w:cs="Times New Roman"/>
          <w:sz w:val="24"/>
          <w:szCs w:val="24"/>
        </w:rPr>
        <w:t xml:space="preserve">dniu </w:t>
      </w:r>
      <w:r w:rsidR="00551A48" w:rsidRPr="00880870">
        <w:rPr>
          <w:rFonts w:ascii="Times New Roman" w:hAnsi="Times New Roman" w:cs="Times New Roman"/>
          <w:sz w:val="24"/>
          <w:szCs w:val="24"/>
        </w:rPr>
        <w:t>31 grudnia 2025 r.</w:t>
      </w:r>
      <w:r w:rsidR="000E7F71" w:rsidRPr="00880870">
        <w:rPr>
          <w:rFonts w:ascii="Times New Roman" w:hAnsi="Times New Roman" w:cs="Times New Roman"/>
          <w:sz w:val="24"/>
          <w:szCs w:val="24"/>
        </w:rPr>
        <w:t xml:space="preserve"> (decyduje data wydania decyzji przez BFG, a nie data umorzenia akcji lub innych papierów wartościowych</w:t>
      </w:r>
      <w:r w:rsidR="00296A58" w:rsidRPr="00880870">
        <w:rPr>
          <w:rFonts w:ascii="Times New Roman" w:hAnsi="Times New Roman" w:cs="Times New Roman"/>
          <w:sz w:val="24"/>
          <w:szCs w:val="24"/>
        </w:rPr>
        <w:t>, ani data poniesienia wydatków na ich objęcie lub nabycie)</w:t>
      </w:r>
      <w:r w:rsidR="000E7F71" w:rsidRPr="00880870">
        <w:rPr>
          <w:rFonts w:ascii="Times New Roman" w:hAnsi="Times New Roman" w:cs="Times New Roman"/>
          <w:sz w:val="24"/>
          <w:szCs w:val="24"/>
        </w:rPr>
        <w:t>.</w:t>
      </w:r>
    </w:p>
    <w:p w14:paraId="2AFB1D6A" w14:textId="5F2DA940" w:rsidR="00DC2A38" w:rsidRPr="00880870" w:rsidRDefault="002E76C6" w:rsidP="00473906">
      <w:pPr>
        <w:shd w:val="clear" w:color="auto" w:fill="FFFFFF" w:themeFill="background1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870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296A58" w:rsidRPr="0088087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80870">
        <w:rPr>
          <w:rFonts w:ascii="Times New Roman" w:hAnsi="Times New Roman" w:cs="Times New Roman"/>
          <w:sz w:val="24"/>
          <w:szCs w:val="24"/>
        </w:rPr>
        <w:t xml:space="preserve"> stanowi, że projektowana ustawa wejdzie w życie z dniem 1 stycznia 2026 r</w:t>
      </w:r>
      <w:r w:rsidR="00296A58" w:rsidRPr="00880870">
        <w:rPr>
          <w:rFonts w:ascii="Times New Roman" w:hAnsi="Times New Roman" w:cs="Times New Roman"/>
          <w:sz w:val="24"/>
          <w:szCs w:val="24"/>
        </w:rPr>
        <w:t>.</w:t>
      </w:r>
      <w:r w:rsidR="00DC2A38" w:rsidRPr="00880870">
        <w:rPr>
          <w:rFonts w:ascii="Times New Roman" w:hAnsi="Times New Roman" w:cs="Times New Roman"/>
          <w:sz w:val="24"/>
          <w:szCs w:val="24"/>
        </w:rPr>
        <w:t xml:space="preserve"> Zmiany przewidziane w projekcie są korzystne dla podatników</w:t>
      </w:r>
      <w:r w:rsidR="00AE2C31">
        <w:rPr>
          <w:rFonts w:ascii="Times New Roman" w:hAnsi="Times New Roman" w:cs="Times New Roman"/>
          <w:sz w:val="24"/>
          <w:szCs w:val="24"/>
        </w:rPr>
        <w:t>,</w:t>
      </w:r>
      <w:r w:rsidR="00DC2A38" w:rsidRPr="00880870">
        <w:rPr>
          <w:rFonts w:ascii="Times New Roman" w:hAnsi="Times New Roman" w:cs="Times New Roman"/>
          <w:sz w:val="24"/>
          <w:szCs w:val="24"/>
        </w:rPr>
        <w:t xml:space="preserve"> w związku z tym zasadne jest natychmiastowe wejście w życie projektowanych zmian</w:t>
      </w:r>
      <w:r w:rsidR="00AE2C31">
        <w:rPr>
          <w:rFonts w:ascii="Times New Roman" w:hAnsi="Times New Roman" w:cs="Times New Roman"/>
          <w:sz w:val="24"/>
          <w:szCs w:val="24"/>
        </w:rPr>
        <w:t>,</w:t>
      </w:r>
      <w:r w:rsidR="00DC2A38" w:rsidRPr="00880870">
        <w:rPr>
          <w:rFonts w:ascii="Times New Roman" w:hAnsi="Times New Roman" w:cs="Times New Roman"/>
          <w:sz w:val="24"/>
          <w:szCs w:val="24"/>
        </w:rPr>
        <w:t xml:space="preserve"> żeby możliwe było ich stosowanie już od</w:t>
      </w:r>
      <w:r w:rsidR="00AE2C31">
        <w:rPr>
          <w:rFonts w:ascii="Times New Roman" w:hAnsi="Times New Roman" w:cs="Times New Roman"/>
          <w:sz w:val="24"/>
          <w:szCs w:val="24"/>
        </w:rPr>
        <w:t xml:space="preserve"> dnia</w:t>
      </w:r>
      <w:r w:rsidR="00DC2A38" w:rsidRPr="00880870">
        <w:rPr>
          <w:rFonts w:ascii="Times New Roman" w:hAnsi="Times New Roman" w:cs="Times New Roman"/>
          <w:sz w:val="24"/>
          <w:szCs w:val="24"/>
        </w:rPr>
        <w:t xml:space="preserve"> 1 stycznia 2026 r.</w:t>
      </w:r>
    </w:p>
    <w:p w14:paraId="191F616C" w14:textId="5B06B282" w:rsidR="00551A48" w:rsidRPr="00473906" w:rsidRDefault="00551A48" w:rsidP="00473906">
      <w:pPr>
        <w:shd w:val="clear" w:color="auto" w:fill="FFFFFF" w:themeFill="background1"/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739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Dodatkowe informacje</w:t>
      </w:r>
    </w:p>
    <w:p w14:paraId="03B12697" w14:textId="12E9DD83" w:rsidR="00C91BF6" w:rsidRPr="00880870" w:rsidRDefault="00C91BF6" w:rsidP="00473906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870">
        <w:rPr>
          <w:rFonts w:ascii="Times New Roman" w:hAnsi="Times New Roman" w:cs="Times New Roman"/>
          <w:sz w:val="24"/>
          <w:szCs w:val="24"/>
        </w:rPr>
        <w:t>Projekt przedmiotowej ustawy nie zosta</w:t>
      </w:r>
      <w:r w:rsidR="00543F87" w:rsidRPr="00880870">
        <w:rPr>
          <w:rFonts w:ascii="Times New Roman" w:hAnsi="Times New Roman" w:cs="Times New Roman"/>
          <w:sz w:val="24"/>
          <w:szCs w:val="24"/>
        </w:rPr>
        <w:t>ł</w:t>
      </w:r>
      <w:r w:rsidRPr="00880870">
        <w:rPr>
          <w:rFonts w:ascii="Times New Roman" w:hAnsi="Times New Roman" w:cs="Times New Roman"/>
          <w:sz w:val="24"/>
          <w:szCs w:val="24"/>
        </w:rPr>
        <w:t xml:space="preserve"> przekazany do Komisji Wspólnej Rządu i Samorządu Terytorialnego, ponieważ nie dotyczy funkcjonowania samorządu terytorialnego. Wpływy z podatku od dochodów (przychodów) z kapitałów pieniężnych nie stanowią dochodów jednostek samorządu terytorialnego z tytułu udziału w podatku dochodowym od osób fizycznych. Zgodnie z ustawą z dnia 1 października 2024 r. o dochodach jednostek samorządu terytorialnego (Dz. U</w:t>
      </w:r>
      <w:r w:rsidR="0031791B" w:rsidRPr="00880870">
        <w:rPr>
          <w:rFonts w:ascii="Times New Roman" w:hAnsi="Times New Roman" w:cs="Times New Roman"/>
          <w:sz w:val="24"/>
          <w:szCs w:val="24"/>
        </w:rPr>
        <w:t>.</w:t>
      </w:r>
      <w:r w:rsidRPr="00880870">
        <w:rPr>
          <w:rFonts w:ascii="Times New Roman" w:hAnsi="Times New Roman" w:cs="Times New Roman"/>
          <w:sz w:val="24"/>
          <w:szCs w:val="24"/>
        </w:rPr>
        <w:t xml:space="preserve"> poz. 1572, z późn. zm.), jednostki samorządu terytorialnego partycypują w podatku dochodowym od osób fizycznych od dochodów podatników</w:t>
      </w:r>
      <w:r w:rsidR="008A2300">
        <w:rPr>
          <w:rFonts w:ascii="Times New Roman" w:hAnsi="Times New Roman" w:cs="Times New Roman"/>
          <w:sz w:val="24"/>
          <w:szCs w:val="24"/>
        </w:rPr>
        <w:t>,</w:t>
      </w:r>
      <w:r w:rsidRPr="00880870">
        <w:rPr>
          <w:rFonts w:ascii="Times New Roman" w:hAnsi="Times New Roman" w:cs="Times New Roman"/>
          <w:sz w:val="24"/>
          <w:szCs w:val="24"/>
        </w:rPr>
        <w:t xml:space="preserve"> do których ma zastosowanie skala podatkowa, o której mowa w art. 27 ustawy PIT, liniowa stawka 19%, o której mowa</w:t>
      </w:r>
      <w:r w:rsidR="008A2300">
        <w:rPr>
          <w:rFonts w:ascii="Times New Roman" w:hAnsi="Times New Roman" w:cs="Times New Roman"/>
          <w:sz w:val="24"/>
          <w:szCs w:val="24"/>
        </w:rPr>
        <w:t xml:space="preserve"> w</w:t>
      </w:r>
      <w:r w:rsidRPr="00880870">
        <w:rPr>
          <w:rFonts w:ascii="Times New Roman" w:hAnsi="Times New Roman" w:cs="Times New Roman"/>
          <w:sz w:val="24"/>
          <w:szCs w:val="24"/>
        </w:rPr>
        <w:t xml:space="preserve"> art. 30c ustawy PIT, oraz od kwalifikowanych dochodów, o których mowa w art. 30ca ust. 3 ustawy PIT.</w:t>
      </w:r>
    </w:p>
    <w:p w14:paraId="63E938CF" w14:textId="34742A97" w:rsidR="00551A48" w:rsidRPr="00880870" w:rsidRDefault="00551A48" w:rsidP="00473906">
      <w:pPr>
        <w:shd w:val="clear" w:color="auto" w:fill="FFFFFF" w:themeFill="background1"/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0870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ustawy jest zgodny z prawem Unii Europejskiej i nie podlega obowiązkowi przedstawienia właściwym instytucjom Unii Europejskiej, w tym Europejskiemu Bankowi Centralnemu, w celu uzyskania opinii, dokonania powiadomienia, konsultacji albo uzgodnienia.</w:t>
      </w:r>
    </w:p>
    <w:p w14:paraId="05354F78" w14:textId="57DF286C" w:rsidR="00551A48" w:rsidRPr="00880870" w:rsidRDefault="00551A48" w:rsidP="00473906">
      <w:pPr>
        <w:shd w:val="clear" w:color="auto" w:fill="FFFFFF" w:themeFill="background1"/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0870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ustawy nie podlega procedurze notyfikacji aktów prawnych, określonej w przepisach rozporządzenia Rady Ministrów z dnia 23 grudnia 2002 r. w sprawie</w:t>
      </w:r>
      <w:r w:rsidR="00E831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sposobu</w:t>
      </w:r>
      <w:r w:rsidRPr="008808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funkcjonowania krajowego systemu notyfikacji norm i aktów prawnych (Dz. U. poz. 2039, z późn. zm.).</w:t>
      </w:r>
    </w:p>
    <w:p w14:paraId="1ECD115B" w14:textId="168742C3" w:rsidR="0017229A" w:rsidRPr="00880870" w:rsidRDefault="00551A48" w:rsidP="00473906">
      <w:pPr>
        <w:shd w:val="clear" w:color="auto" w:fill="FFFFFF" w:themeFill="background1"/>
        <w:spacing w:before="120"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880870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nie stwarza zagrożeń korupcyjnych.</w:t>
      </w:r>
    </w:p>
    <w:sectPr w:rsidR="0017229A" w:rsidRPr="00880870" w:rsidSect="00473906">
      <w:footerReference w:type="default" r:id="rId7"/>
      <w:pgSz w:w="11906" w:h="16838"/>
      <w:pgMar w:top="1418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DD455" w14:textId="77777777" w:rsidR="00224E52" w:rsidRDefault="00224E52" w:rsidP="0063481F">
      <w:pPr>
        <w:spacing w:after="0" w:line="240" w:lineRule="auto"/>
      </w:pPr>
      <w:r>
        <w:separator/>
      </w:r>
    </w:p>
  </w:endnote>
  <w:endnote w:type="continuationSeparator" w:id="0">
    <w:p w14:paraId="0445D528" w14:textId="77777777" w:rsidR="00224E52" w:rsidRDefault="00224E52" w:rsidP="00634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73645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16E81BC" w14:textId="2416CDD4" w:rsidR="00880870" w:rsidRPr="00880870" w:rsidRDefault="00880870" w:rsidP="00880870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8087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8087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8087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80870">
          <w:rPr>
            <w:rFonts w:ascii="Times New Roman" w:hAnsi="Times New Roman" w:cs="Times New Roman"/>
            <w:sz w:val="24"/>
            <w:szCs w:val="24"/>
          </w:rPr>
          <w:t>2</w:t>
        </w:r>
        <w:r w:rsidRPr="0088087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E4E6C" w14:textId="77777777" w:rsidR="00224E52" w:rsidRDefault="00224E52" w:rsidP="0063481F">
      <w:pPr>
        <w:spacing w:after="0" w:line="240" w:lineRule="auto"/>
      </w:pPr>
      <w:r>
        <w:separator/>
      </w:r>
    </w:p>
  </w:footnote>
  <w:footnote w:type="continuationSeparator" w:id="0">
    <w:p w14:paraId="22FD5721" w14:textId="77777777" w:rsidR="00224E52" w:rsidRDefault="00224E52" w:rsidP="006348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03148"/>
    <w:multiLevelType w:val="hybridMultilevel"/>
    <w:tmpl w:val="511E7310"/>
    <w:lvl w:ilvl="0" w:tplc="924839D0">
      <w:start w:val="1"/>
      <w:numFmt w:val="upperRoman"/>
      <w:lvlText w:val="%1."/>
      <w:lvlJc w:val="righ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C231C"/>
    <w:multiLevelType w:val="hybridMultilevel"/>
    <w:tmpl w:val="74567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9D3B39"/>
    <w:multiLevelType w:val="hybridMultilevel"/>
    <w:tmpl w:val="74567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3777A"/>
    <w:multiLevelType w:val="hybridMultilevel"/>
    <w:tmpl w:val="74567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895332">
    <w:abstractNumId w:val="0"/>
  </w:num>
  <w:num w:numId="2" w16cid:durableId="333411565">
    <w:abstractNumId w:val="2"/>
  </w:num>
  <w:num w:numId="3" w16cid:durableId="588079086">
    <w:abstractNumId w:val="1"/>
  </w:num>
  <w:num w:numId="4" w16cid:durableId="8525004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9A"/>
    <w:rsid w:val="0000489F"/>
    <w:rsid w:val="00017844"/>
    <w:rsid w:val="000214AA"/>
    <w:rsid w:val="0003521A"/>
    <w:rsid w:val="00055A17"/>
    <w:rsid w:val="00061371"/>
    <w:rsid w:val="00061544"/>
    <w:rsid w:val="000A3A8A"/>
    <w:rsid w:val="000B5458"/>
    <w:rsid w:val="000B556E"/>
    <w:rsid w:val="000E2A81"/>
    <w:rsid w:val="000E7F71"/>
    <w:rsid w:val="000F3F86"/>
    <w:rsid w:val="00103374"/>
    <w:rsid w:val="00133E77"/>
    <w:rsid w:val="00161764"/>
    <w:rsid w:val="0017229A"/>
    <w:rsid w:val="001808B6"/>
    <w:rsid w:val="00190C35"/>
    <w:rsid w:val="001A6D95"/>
    <w:rsid w:val="001A7494"/>
    <w:rsid w:val="001C3DBB"/>
    <w:rsid w:val="001E1A60"/>
    <w:rsid w:val="00203E4F"/>
    <w:rsid w:val="00224E52"/>
    <w:rsid w:val="00224F98"/>
    <w:rsid w:val="00244555"/>
    <w:rsid w:val="00255514"/>
    <w:rsid w:val="00257E46"/>
    <w:rsid w:val="00275135"/>
    <w:rsid w:val="002939F0"/>
    <w:rsid w:val="00296A58"/>
    <w:rsid w:val="002B4102"/>
    <w:rsid w:val="002D4D7C"/>
    <w:rsid w:val="002E76C6"/>
    <w:rsid w:val="002E79A7"/>
    <w:rsid w:val="002F7A36"/>
    <w:rsid w:val="003123B4"/>
    <w:rsid w:val="0031791B"/>
    <w:rsid w:val="00326496"/>
    <w:rsid w:val="003626E1"/>
    <w:rsid w:val="00363D1E"/>
    <w:rsid w:val="003711FA"/>
    <w:rsid w:val="00372405"/>
    <w:rsid w:val="00376EE7"/>
    <w:rsid w:val="003C38DF"/>
    <w:rsid w:val="003E0B7B"/>
    <w:rsid w:val="003F0656"/>
    <w:rsid w:val="003F1AAA"/>
    <w:rsid w:val="00473906"/>
    <w:rsid w:val="00491FB9"/>
    <w:rsid w:val="004B2D55"/>
    <w:rsid w:val="004C3442"/>
    <w:rsid w:val="004E0B57"/>
    <w:rsid w:val="005137BA"/>
    <w:rsid w:val="00543F87"/>
    <w:rsid w:val="00551A48"/>
    <w:rsid w:val="00574B0D"/>
    <w:rsid w:val="005845E7"/>
    <w:rsid w:val="0059094E"/>
    <w:rsid w:val="00594461"/>
    <w:rsid w:val="005E020D"/>
    <w:rsid w:val="005E635D"/>
    <w:rsid w:val="00613CC0"/>
    <w:rsid w:val="0063481F"/>
    <w:rsid w:val="006368DC"/>
    <w:rsid w:val="006717EC"/>
    <w:rsid w:val="00680705"/>
    <w:rsid w:val="006976D4"/>
    <w:rsid w:val="006B2A00"/>
    <w:rsid w:val="006D55AC"/>
    <w:rsid w:val="006E15CE"/>
    <w:rsid w:val="0070762C"/>
    <w:rsid w:val="007259D0"/>
    <w:rsid w:val="0074141B"/>
    <w:rsid w:val="00763CB7"/>
    <w:rsid w:val="00791258"/>
    <w:rsid w:val="007D7380"/>
    <w:rsid w:val="007E24F3"/>
    <w:rsid w:val="007F7C02"/>
    <w:rsid w:val="00802D45"/>
    <w:rsid w:val="0081588F"/>
    <w:rsid w:val="00816372"/>
    <w:rsid w:val="00854C87"/>
    <w:rsid w:val="00880870"/>
    <w:rsid w:val="00884877"/>
    <w:rsid w:val="008A2300"/>
    <w:rsid w:val="008A6EB2"/>
    <w:rsid w:val="008D1F98"/>
    <w:rsid w:val="008D6272"/>
    <w:rsid w:val="008D739B"/>
    <w:rsid w:val="008F771A"/>
    <w:rsid w:val="009113A2"/>
    <w:rsid w:val="00946902"/>
    <w:rsid w:val="00961A58"/>
    <w:rsid w:val="009638F1"/>
    <w:rsid w:val="00971A42"/>
    <w:rsid w:val="009935B8"/>
    <w:rsid w:val="009B1CEE"/>
    <w:rsid w:val="009C57BD"/>
    <w:rsid w:val="00A2526C"/>
    <w:rsid w:val="00A379ED"/>
    <w:rsid w:val="00A4289D"/>
    <w:rsid w:val="00A5555E"/>
    <w:rsid w:val="00A6222D"/>
    <w:rsid w:val="00A97A87"/>
    <w:rsid w:val="00AD2A80"/>
    <w:rsid w:val="00AE2C31"/>
    <w:rsid w:val="00B11771"/>
    <w:rsid w:val="00B119CD"/>
    <w:rsid w:val="00B11D3F"/>
    <w:rsid w:val="00B15EA0"/>
    <w:rsid w:val="00B62634"/>
    <w:rsid w:val="00B776C3"/>
    <w:rsid w:val="00B81A03"/>
    <w:rsid w:val="00B94589"/>
    <w:rsid w:val="00BC16DF"/>
    <w:rsid w:val="00BE3F0C"/>
    <w:rsid w:val="00BF12B4"/>
    <w:rsid w:val="00C25F30"/>
    <w:rsid w:val="00C40689"/>
    <w:rsid w:val="00C5543F"/>
    <w:rsid w:val="00C91BF6"/>
    <w:rsid w:val="00CA4C9A"/>
    <w:rsid w:val="00CA5E0C"/>
    <w:rsid w:val="00CB7450"/>
    <w:rsid w:val="00CC24A6"/>
    <w:rsid w:val="00CD4FFA"/>
    <w:rsid w:val="00CE2FDC"/>
    <w:rsid w:val="00CE580E"/>
    <w:rsid w:val="00D041AF"/>
    <w:rsid w:val="00D30332"/>
    <w:rsid w:val="00D45D59"/>
    <w:rsid w:val="00D558E5"/>
    <w:rsid w:val="00D653C4"/>
    <w:rsid w:val="00D713A1"/>
    <w:rsid w:val="00D72C3C"/>
    <w:rsid w:val="00D82360"/>
    <w:rsid w:val="00D952CC"/>
    <w:rsid w:val="00DA0639"/>
    <w:rsid w:val="00DA3DEF"/>
    <w:rsid w:val="00DA5D0E"/>
    <w:rsid w:val="00DB7E12"/>
    <w:rsid w:val="00DC2A38"/>
    <w:rsid w:val="00DD1A8E"/>
    <w:rsid w:val="00E158C5"/>
    <w:rsid w:val="00E4107B"/>
    <w:rsid w:val="00E44CAB"/>
    <w:rsid w:val="00E64EC0"/>
    <w:rsid w:val="00E8311C"/>
    <w:rsid w:val="00EE283C"/>
    <w:rsid w:val="00EF35DD"/>
    <w:rsid w:val="00F124E7"/>
    <w:rsid w:val="00F15101"/>
    <w:rsid w:val="00F17ACC"/>
    <w:rsid w:val="00F26029"/>
    <w:rsid w:val="00F34204"/>
    <w:rsid w:val="00F53D1C"/>
    <w:rsid w:val="00F77BED"/>
    <w:rsid w:val="00F83956"/>
    <w:rsid w:val="00FC3F12"/>
    <w:rsid w:val="00FF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8B7C80"/>
  <w15:chartTrackingRefBased/>
  <w15:docId w15:val="{A992EEFC-1B02-4C65-B3C2-C6169365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22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51A48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551A48"/>
  </w:style>
  <w:style w:type="character" w:styleId="Odwoaniedokomentarza">
    <w:name w:val="annotation reference"/>
    <w:basedOn w:val="Domylnaczcionkaakapitu"/>
    <w:uiPriority w:val="99"/>
    <w:semiHidden/>
    <w:unhideWhenUsed/>
    <w:rsid w:val="009113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13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13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13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13A2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80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870"/>
  </w:style>
  <w:style w:type="paragraph" w:styleId="Stopka">
    <w:name w:val="footer"/>
    <w:basedOn w:val="Normalny"/>
    <w:link w:val="StopkaZnak"/>
    <w:uiPriority w:val="99"/>
    <w:unhideWhenUsed/>
    <w:rsid w:val="00880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870"/>
  </w:style>
  <w:style w:type="paragraph" w:styleId="Poprawka">
    <w:name w:val="Revision"/>
    <w:hidden/>
    <w:uiPriority w:val="99"/>
    <w:semiHidden/>
    <w:rsid w:val="0088087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83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31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1026</Words>
  <Characters>6162</Characters>
  <Application>Microsoft Office Word</Application>
  <DocSecurity>4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Dziuba Robert</dc:creator>
  <cp:keywords/>
  <dc:description/>
  <cp:lastModifiedBy>Pietrzak Ewa</cp:lastModifiedBy>
  <cp:revision>2</cp:revision>
  <cp:lastPrinted>2025-09-25T06:38:00Z</cp:lastPrinted>
  <dcterms:created xsi:type="dcterms:W3CDTF">2025-10-14T15:44:00Z</dcterms:created>
  <dcterms:modified xsi:type="dcterms:W3CDTF">2025-10-14T15:44:00Z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UxC4dwLulzfINJ8nQH+xvX5LNGipWa4BRSZhPgxsCvl8R2jcaj8bU7Sw8aAQ7hPH7Nkge5LFQ4cR39Jt3dNb4Q==</vt:lpwstr>
  </property>
  <property fmtid="{D5CDD505-2E9C-101B-9397-08002B2CF9AE}" pid="4" name="MFClassificationDate">
    <vt:lpwstr>2025-06-13T10:22:00.0529937+02:00</vt:lpwstr>
  </property>
  <property fmtid="{D5CDD505-2E9C-101B-9397-08002B2CF9AE}" pid="5" name="MFClassifiedBySID">
    <vt:lpwstr>UxC4dwLulzfINJ8nQH+xvX5LNGipWa4BRSZhPgxsCvm42mrIC/DSDv0ggS+FjUN/2v1BBotkLlY5aAiEhoi6uRqaXBk9rrwG2ewfuZdAAG0xDjfKt3/0Vv2+K1ew6J7i</vt:lpwstr>
  </property>
  <property fmtid="{D5CDD505-2E9C-101B-9397-08002B2CF9AE}" pid="6" name="MFGRNItemId">
    <vt:lpwstr>GRN-a922eaf1-1d59-4d83-9ea5-ea71611edccc</vt:lpwstr>
  </property>
  <property fmtid="{D5CDD505-2E9C-101B-9397-08002B2CF9AE}" pid="7" name="MFHash">
    <vt:lpwstr>BMvly7e30fks5gWVFASe6dHRRBl4iSdWxqa6mjj7+Sc=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