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ABE7" w14:textId="77777777" w:rsidR="00553AF8" w:rsidRPr="00553AF8" w:rsidRDefault="00553AF8" w:rsidP="00553AF8">
      <w:pPr>
        <w:pStyle w:val="OZNRODZAKTUtznustawalubrozporzdzenieiorganwydajcy"/>
      </w:pPr>
      <w:r w:rsidRPr="00553AF8">
        <w:t>UCHWAŁA</w:t>
      </w:r>
    </w:p>
    <w:p w14:paraId="56729AF4" w14:textId="37920974" w:rsidR="00553AF8" w:rsidRDefault="00553AF8" w:rsidP="00553AF8">
      <w:pPr>
        <w:pStyle w:val="OZNRODZAKTUtznustawalubrozporzdzenieiorganwydajcy"/>
      </w:pPr>
      <w:r w:rsidRPr="00553AF8">
        <w:t>SENATU RZECZYPOSPOLITEJ POLSKIEJ</w:t>
      </w:r>
    </w:p>
    <w:p w14:paraId="1E7FC409" w14:textId="4866B6F9" w:rsidR="00553AF8" w:rsidRPr="00553AF8" w:rsidRDefault="00553AF8" w:rsidP="00553AF8">
      <w:pPr>
        <w:pStyle w:val="DATAAKTUdatauchwalenialubwydaniaaktu"/>
      </w:pPr>
      <w:r w:rsidRPr="00553AF8">
        <w:t xml:space="preserve">z dnia </w:t>
      </w:r>
      <w:r>
        <w:t>16 października 2025 r.</w:t>
      </w:r>
    </w:p>
    <w:p w14:paraId="7881797C" w14:textId="68EDF909" w:rsidR="00553AF8" w:rsidRPr="00553AF8" w:rsidRDefault="00553AF8" w:rsidP="00553AF8">
      <w:pPr>
        <w:pStyle w:val="TYTUAKTUprzedmiotregulacjiustawylubrozporzdzenia"/>
      </w:pPr>
      <w:r w:rsidRPr="00553AF8">
        <w:t>w sprawie ustawy o zmianie ustawy o ochronie zwierząt</w:t>
      </w:r>
    </w:p>
    <w:p w14:paraId="7305CDD5" w14:textId="77777777" w:rsidR="00553AF8" w:rsidRPr="00553AF8" w:rsidRDefault="00553AF8" w:rsidP="00553AF8">
      <w:pPr>
        <w:pStyle w:val="NIEARTTEKSTtekstnieartykuowanynppodstprawnarozplubpreambua"/>
      </w:pPr>
      <w:r w:rsidRPr="00553AF8">
        <w:t>Senat, po rozpatrzeniu uchwalonej przez Sejm na posiedzeniu w dniu 26 września 2025 r. ustawy o zmianie ustawy o ochronie zwierząt,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AA667D" w:rsidRPr="00B528A4" w14:paraId="2DFA234F" w14:textId="77777777" w:rsidTr="00AA667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AA667D" w:rsidRPr="00B528A4" w:rsidRDefault="00AA667D" w:rsidP="0076370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667E24B8" w:rsidR="00AA667D" w:rsidRPr="00E348C4" w:rsidRDefault="00AA667D" w:rsidP="00763706">
            <w:pPr>
              <w:pStyle w:val="TREPUNKTUWUCHWALESENACKIEJ"/>
            </w:pPr>
            <w:r>
              <w:t>w art. 1 w pkt 1, w pkt 26 wyrazy „i z której” zastępuje się wyrazami „ , z której”;</w:t>
            </w:r>
          </w:p>
        </w:tc>
      </w:tr>
      <w:tr w:rsidR="00AA667D" w:rsidRPr="00B528A4" w14:paraId="2A143139" w14:textId="77777777" w:rsidTr="00AA667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AA667D" w:rsidRPr="00B528A4" w:rsidRDefault="00AA667D" w:rsidP="00861F1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E92D505" w14:textId="0EB5BE22" w:rsidR="00AA667D" w:rsidRPr="00861F12" w:rsidRDefault="00AA667D" w:rsidP="00861F12">
            <w:pPr>
              <w:pStyle w:val="TREPUNKTUWUCHWALESENACKIEJ"/>
            </w:pPr>
            <w:r>
              <w:t>w art. 1 w pkt 2 w lit. b, w ust. 3 w pkt 5 w części wspólnej wyrazy „</w:t>
            </w:r>
            <w:r w:rsidRPr="00861F12">
              <w:t>a zastosowanie</w:t>
            </w:r>
            <w:r>
              <w:t>”</w:t>
            </w:r>
            <w:r w:rsidRPr="00861F12">
              <w:t xml:space="preserve"> zastępuje się wyrazami </w:t>
            </w:r>
            <w:r>
              <w:t>„</w:t>
            </w:r>
            <w:r w:rsidRPr="00861F12">
              <w:t>w sytuacji gdy zastosowanie</w:t>
            </w:r>
            <w:r>
              <w:t>”</w:t>
            </w:r>
            <w:r w:rsidRPr="00861F12">
              <w:t>;</w:t>
            </w:r>
          </w:p>
        </w:tc>
      </w:tr>
      <w:tr w:rsidR="00AA667D" w:rsidRPr="00B528A4" w14:paraId="5879FF13" w14:textId="77777777" w:rsidTr="00AA667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AA667D" w:rsidRPr="00B528A4" w:rsidRDefault="00AA667D" w:rsidP="00861F1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F8A3C40" w14:textId="1559C0DD" w:rsidR="00AA667D" w:rsidRPr="00861F12" w:rsidRDefault="00AA667D" w:rsidP="00861F12">
            <w:pPr>
              <w:pStyle w:val="TREPUNKTUWUCHWALESENACKIEJ"/>
            </w:pPr>
            <w:r>
              <w:t>w</w:t>
            </w:r>
            <w:r w:rsidRPr="00861F12">
              <w:t xml:space="preserve"> art. 1 w pkt 2 w lit. b, w ust. 5 wyrazy </w:t>
            </w:r>
            <w:r>
              <w:t>„</w:t>
            </w:r>
            <w:r w:rsidRPr="00861F12">
              <w:t>powierzchnia kojca nie może być mniejsza niż powierzchnia obliczona zgodnie z ust. 4 pkt 1</w:t>
            </w:r>
            <w:r>
              <w:t>”</w:t>
            </w:r>
            <w:r w:rsidRPr="00861F12">
              <w:t xml:space="preserve"> zastępuje się wyrazami </w:t>
            </w:r>
            <w:r>
              <w:t>„</w:t>
            </w:r>
            <w:r w:rsidRPr="00861F12">
              <w:t>powierzchnia podłoża, o którym mowa w ust. 4 pkt 1, nie może być mniejsza niż powierzchnia obliczona zgodnie z tym przepisem</w:t>
            </w:r>
            <w:r>
              <w:t>”</w:t>
            </w:r>
            <w:r w:rsidRPr="00861F12">
              <w:t>;</w:t>
            </w:r>
          </w:p>
        </w:tc>
      </w:tr>
      <w:tr w:rsidR="00AA667D" w:rsidRPr="00B528A4" w14:paraId="3F7A4281" w14:textId="77777777" w:rsidTr="00AA667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AA667D" w:rsidRPr="00B528A4" w:rsidRDefault="00AA667D" w:rsidP="00861F1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15A33EB" w14:textId="77777777" w:rsidR="00AA667D" w:rsidRPr="00861F12" w:rsidRDefault="00AA667D" w:rsidP="00861F12">
            <w:pPr>
              <w:pStyle w:val="TREPUNKTUWUCHWALESENACKIEJ"/>
            </w:pPr>
            <w:r>
              <w:t>w art. 1 w pkt 2 w lit. b, ust. 6 otrzymuje brzmienie:</w:t>
            </w:r>
          </w:p>
          <w:p w14:paraId="118E2695" w14:textId="67B1B6F3" w:rsidR="00AA667D" w:rsidRPr="00861F12" w:rsidRDefault="00AA667D" w:rsidP="00861F12">
            <w:pPr>
              <w:pStyle w:val="ZLITUSTzmustliter"/>
            </w:pPr>
            <w:r>
              <w:t xml:space="preserve">„6. Suce karmiącej utrzymywanej w kojcu ze szczeniętami </w:t>
            </w:r>
            <w:r w:rsidRPr="00861F12">
              <w:t>do 3. miesiąca życia zapewnia się kojec spełniający wymagania określone w ust. 4 pkt 1 dla pojedynczego psa o identycznej masie ciała, przy czym takiej suce zapewnia się w tym kojcu dodatkowe pomieszczenie lub przedział umożliwiające jej czasową separację od szczeniąt.</w:t>
            </w:r>
            <w:r>
              <w:t>”</w:t>
            </w:r>
            <w:r w:rsidRPr="00861F12">
              <w:t>;</w:t>
            </w:r>
          </w:p>
        </w:tc>
      </w:tr>
      <w:tr w:rsidR="00AA667D" w:rsidRPr="00B528A4" w14:paraId="4757F9B1" w14:textId="77777777" w:rsidTr="00AA667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E0DBEE" w14:textId="77777777" w:rsidR="00AA667D" w:rsidRPr="00B528A4" w:rsidRDefault="00AA667D" w:rsidP="00B15B53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559008E" w14:textId="77777777" w:rsidR="00AA667D" w:rsidRPr="00B15B53" w:rsidRDefault="00AA667D" w:rsidP="00B15B53">
            <w:pPr>
              <w:pStyle w:val="TREPUNKTUWUCHWALESENACKIEJ"/>
            </w:pPr>
            <w:r>
              <w:t xml:space="preserve">w art. 1 </w:t>
            </w:r>
            <w:r w:rsidRPr="00B15B53">
              <w:t>w pkt 2 w lit. b:</w:t>
            </w:r>
          </w:p>
          <w:p w14:paraId="7AA8213C" w14:textId="6ED3E811" w:rsidR="00AA667D" w:rsidRDefault="00AA667D" w:rsidP="00B15B53">
            <w:pPr>
              <w:pStyle w:val="LITERAWUCHWALESENACKIEJ"/>
            </w:pPr>
            <w:r>
              <w:t>a)</w:t>
            </w:r>
            <w:r>
              <w:tab/>
              <w:t>w poleceniu nowelizacyjnym wyrazy „ust. 3–7” zastępuje się wyrazami „ust. 3–10”,</w:t>
            </w:r>
          </w:p>
          <w:p w14:paraId="52772A91" w14:textId="484A3793" w:rsidR="00AA667D" w:rsidRPr="00B15B53" w:rsidRDefault="00AA667D" w:rsidP="00B15B53">
            <w:pPr>
              <w:pStyle w:val="LITERAWUCHWALESENACKIEJ"/>
            </w:pPr>
            <w:r>
              <w:t>b)</w:t>
            </w:r>
            <w:r>
              <w:tab/>
            </w:r>
            <w:r w:rsidRPr="00B15B53">
              <w:t>po ust. 6 dodaje się ust. 6a–6c w brzmieniu:</w:t>
            </w:r>
          </w:p>
          <w:p w14:paraId="40A8D47E" w14:textId="2A332186" w:rsidR="00AA667D" w:rsidRPr="00B15B53" w:rsidRDefault="00AA667D" w:rsidP="00B15B53">
            <w:pPr>
              <w:pStyle w:val="ZLITUSTzmustliter"/>
            </w:pPr>
            <w:r>
              <w:t>„</w:t>
            </w:r>
            <w:r w:rsidRPr="00B15B53">
              <w:t xml:space="preserve">6a. Kto utrzymuje psa w kojcu, ma obowiązek zapewnienia, aby kojec miał </w:t>
            </w:r>
            <w:r>
              <w:t xml:space="preserve">wysokość nie mniejszą niż 1,7 m oraz </w:t>
            </w:r>
            <w:r w:rsidRPr="00B15B53">
              <w:t xml:space="preserve">trwałą i stabilną </w:t>
            </w:r>
            <w:r w:rsidRPr="00B15B53">
              <w:lastRenderedPageBreak/>
              <w:t>konstrukcję, ze stałym dostępem do światła dziennego, z</w:t>
            </w:r>
            <w:r w:rsidR="007547ED">
              <w:t xml:space="preserve"> </w:t>
            </w:r>
            <w:r w:rsidRPr="00B15B53">
              <w:t>ogrodzeniem, w</w:t>
            </w:r>
            <w:r>
              <w:t> </w:t>
            </w:r>
            <w:r w:rsidRPr="00B15B53">
              <w:t xml:space="preserve">którym co najmniej dwa boki zawierają prześwity przepuszczające światło </w:t>
            </w:r>
            <w:r>
              <w:t>i</w:t>
            </w:r>
            <w:r w:rsidR="007547ED">
              <w:t xml:space="preserve"> </w:t>
            </w:r>
            <w:r w:rsidRPr="00B15B53">
              <w:t>umożliwiające naturalny przepływ powietrza.</w:t>
            </w:r>
          </w:p>
          <w:p w14:paraId="27ECBB1E" w14:textId="71417E6E" w:rsidR="00AA667D" w:rsidRPr="00B15B53" w:rsidRDefault="00AA667D" w:rsidP="00B15B53">
            <w:pPr>
              <w:pStyle w:val="ZLITUSTzmustliter"/>
            </w:pPr>
            <w:r>
              <w:t>6</w:t>
            </w:r>
            <w:r w:rsidRPr="00B15B53">
              <w:t>b. Kto utrzymuje psa w kojcu, nieogrzewanym pomieszczeniu lub na otwartej przestrzeni, ma obowiązek zapewnić psu budę, wykonaną z</w:t>
            </w:r>
            <w:r>
              <w:t> </w:t>
            </w:r>
            <w:r w:rsidRPr="00B15B53">
              <w:t>drewna lub materiałów drewnopochodnych stanowiących barierę termiczną, z izolacją cieplną, chroniącą przed warunkami atmosferycznymi oraz o wielkości dostosowanej do wielkości psa. Budę ustawia się w sposób zapewniający izolację od podłoża.</w:t>
            </w:r>
          </w:p>
          <w:p w14:paraId="3FD34378" w14:textId="7978928B" w:rsidR="00AA667D" w:rsidRPr="00B15B53" w:rsidRDefault="00AA667D" w:rsidP="00B15B53">
            <w:pPr>
              <w:pStyle w:val="ZLITUSTzmustliter"/>
            </w:pPr>
            <w:r w:rsidRPr="001B4414">
              <w:t>6</w:t>
            </w:r>
            <w:r w:rsidRPr="00B15B53">
              <w:t>c. W przypadku utrzymywania więcej niż jednego psa w kojcu, nieogrzewanym pomieszczeniu lub na otwartej przestrzeni każdemu psu zapewnia się budę.</w:t>
            </w:r>
            <w:r>
              <w:t>”</w:t>
            </w:r>
            <w:r w:rsidRPr="00B15B53">
              <w:t>,</w:t>
            </w:r>
          </w:p>
          <w:p w14:paraId="26D016B5" w14:textId="3BBA14AB" w:rsidR="00AA667D" w:rsidRPr="00B15B53" w:rsidRDefault="00AA667D" w:rsidP="00B15B53">
            <w:pPr>
              <w:pStyle w:val="LITERAWUCHWALESENACKIEJ"/>
            </w:pPr>
            <w:r>
              <w:t>c)</w:t>
            </w:r>
            <w:r>
              <w:tab/>
            </w:r>
            <w:r w:rsidRPr="00B15B53">
              <w:t>w ust. 7:</w:t>
            </w:r>
          </w:p>
          <w:p w14:paraId="1803D581" w14:textId="45CC3D73" w:rsidR="00AA667D" w:rsidRPr="00B15B53" w:rsidRDefault="00AA667D" w:rsidP="00B15B53">
            <w:pPr>
              <w:pStyle w:val="TIRETWUCHWALESENACKIEJ"/>
            </w:pPr>
            <w:r>
              <w:t>–</w:t>
            </w:r>
            <w:r>
              <w:tab/>
            </w:r>
            <w:r w:rsidRPr="00B15B53">
              <w:t xml:space="preserve">w pkt 1 wyrazy </w:t>
            </w:r>
            <w:r>
              <w:t>„</w:t>
            </w:r>
            <w:r w:rsidRPr="00B15B53">
              <w:t>ust. 2–6</w:t>
            </w:r>
            <w:r>
              <w:t>”</w:t>
            </w:r>
            <w:r w:rsidRPr="00B15B53">
              <w:t xml:space="preserve"> zastępuje się wyrazami </w:t>
            </w:r>
            <w:r>
              <w:t>„</w:t>
            </w:r>
            <w:r w:rsidRPr="00B15B53">
              <w:t>ust. 2–6c</w:t>
            </w:r>
            <w:r>
              <w:t>”</w:t>
            </w:r>
            <w:r w:rsidRPr="00B15B53">
              <w:t>,</w:t>
            </w:r>
          </w:p>
          <w:p w14:paraId="6F61FE8B" w14:textId="6D475AFB" w:rsidR="00AA667D" w:rsidRPr="00B15B53" w:rsidRDefault="00AA667D" w:rsidP="00B15B53">
            <w:pPr>
              <w:pStyle w:val="TIRETWUCHWALESENACKIEJ"/>
            </w:pPr>
            <w:r>
              <w:t>–</w:t>
            </w:r>
            <w:r w:rsidRPr="00B15B53">
              <w:tab/>
              <w:t xml:space="preserve">w pkt 2 wyrazy </w:t>
            </w:r>
            <w:r>
              <w:t>„</w:t>
            </w:r>
            <w:r w:rsidRPr="00B15B53">
              <w:t>ust. 4–6</w:t>
            </w:r>
            <w:r>
              <w:t>”</w:t>
            </w:r>
            <w:r w:rsidRPr="00B15B53">
              <w:t xml:space="preserve"> zastępuje się wyrazami </w:t>
            </w:r>
            <w:r>
              <w:t>„</w:t>
            </w:r>
            <w:r w:rsidRPr="00B15B53">
              <w:t>ust. 4–6c</w:t>
            </w:r>
            <w:r>
              <w:t>”</w:t>
            </w:r>
            <w:r w:rsidRPr="00B15B53">
              <w:t>;</w:t>
            </w:r>
          </w:p>
        </w:tc>
      </w:tr>
      <w:tr w:rsidR="00AA667D" w:rsidRPr="00B528A4" w14:paraId="2C07F82E" w14:textId="77777777" w:rsidTr="00AA667D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D83CEE" w14:textId="77777777" w:rsidR="00AA667D" w:rsidRPr="00B528A4" w:rsidRDefault="00AA667D" w:rsidP="00B15B53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71ABED3" w14:textId="77777777" w:rsidR="00AA667D" w:rsidRPr="00B15B53" w:rsidRDefault="00AA667D" w:rsidP="00B15B53">
            <w:pPr>
              <w:pStyle w:val="TREPUNKTUWUCHWALESENACKIEJ"/>
            </w:pPr>
            <w:r>
              <w:t xml:space="preserve">w art. 1 </w:t>
            </w:r>
            <w:r w:rsidRPr="00B15B53">
              <w:t>w pkt 2 w lit. b, w ust. 7 przed pkt 1 dodaje się pkt … w brzmieniu:</w:t>
            </w:r>
          </w:p>
          <w:p w14:paraId="77A65E29" w14:textId="1CD9E00F" w:rsidR="00AA667D" w:rsidRPr="00B15B53" w:rsidRDefault="00AA667D" w:rsidP="00B15B53">
            <w:pPr>
              <w:pStyle w:val="ZLITPKTzmpktliter"/>
            </w:pPr>
            <w:r>
              <w:t>„</w:t>
            </w:r>
            <w:r w:rsidRPr="00B15B53">
              <w:t>…)</w:t>
            </w:r>
            <w:r w:rsidRPr="00B15B53">
              <w:tab/>
              <w:t>pasterskich wykorzystywanych w czasie sezonowego wypasu kulturowego – nie stosuje się przepisu ust. 2 na terenie wypasowym;</w:t>
            </w:r>
            <w:r>
              <w:t>”.</w:t>
            </w:r>
          </w:p>
        </w:tc>
      </w:tr>
    </w:tbl>
    <w:p w14:paraId="7B05B7DE" w14:textId="77777777" w:rsidR="00897281" w:rsidRPr="00897281" w:rsidRDefault="00897281" w:rsidP="00897281">
      <w:pPr>
        <w:pStyle w:val="POPIERAJCYPOPRAWKZAMIESZCZONWZESTAWIENIUWNIOSKW"/>
      </w:pPr>
    </w:p>
    <w:p w14:paraId="5484113F" w14:textId="77777777" w:rsidR="00897281" w:rsidRPr="007A36AD" w:rsidRDefault="00897281" w:rsidP="00897281">
      <w:pPr>
        <w:pStyle w:val="POPIERAJCYPOPRAWKZAMIESZCZONWZESTAWIENIUWNIOSKW"/>
        <w:rPr>
          <w:color w:val="000000" w:themeColor="text1"/>
        </w:rPr>
      </w:pPr>
    </w:p>
    <w:p w14:paraId="6996922C" w14:textId="77777777" w:rsidR="00897281" w:rsidRPr="007A36AD" w:rsidRDefault="00897281" w:rsidP="00897281">
      <w:pPr>
        <w:pStyle w:val="POPIERAJCYPOPRAWKZAMIESZCZONWZESTAWIENIUWNIOSKW"/>
        <w:rPr>
          <w:color w:val="000000" w:themeColor="text1"/>
        </w:rPr>
      </w:pPr>
    </w:p>
    <w:p w14:paraId="50729E97" w14:textId="77777777" w:rsidR="00897281" w:rsidRDefault="00897281" w:rsidP="00897281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3AE351" w14:textId="77777777" w:rsidR="00897281" w:rsidRDefault="00897281" w:rsidP="00897281">
      <w:pPr>
        <w:ind w:left="5103" w:firstLine="4"/>
        <w:rPr>
          <w:rStyle w:val="Ppogrubienie"/>
          <w:color w:val="000000" w:themeColor="text1"/>
        </w:rPr>
      </w:pPr>
    </w:p>
    <w:p w14:paraId="662F79CF" w14:textId="77777777" w:rsidR="00897281" w:rsidRDefault="00897281" w:rsidP="00897281">
      <w:pPr>
        <w:ind w:left="5103" w:firstLine="4"/>
        <w:rPr>
          <w:rStyle w:val="Ppogrubienie"/>
          <w:color w:val="000000" w:themeColor="text1"/>
        </w:rPr>
      </w:pPr>
    </w:p>
    <w:p w14:paraId="4660DCCE" w14:textId="77777777" w:rsidR="00897281" w:rsidRDefault="00897281" w:rsidP="00897281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0D03A62D" w14:textId="77777777" w:rsidR="00897281" w:rsidRPr="007A36AD" w:rsidRDefault="00897281" w:rsidP="00897281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600ACFEE" w14:textId="77777777" w:rsidR="00897281" w:rsidRPr="001B342E" w:rsidRDefault="00897281" w:rsidP="00897281"/>
    <w:p w14:paraId="43746A2D" w14:textId="77777777" w:rsidR="00897281" w:rsidRPr="00897281" w:rsidRDefault="00897281" w:rsidP="00897281"/>
    <w:p w14:paraId="180E5160" w14:textId="77777777" w:rsidR="00897281" w:rsidRDefault="00897281" w:rsidP="00897281">
      <w:pPr>
        <w:sectPr w:rsidR="00897281" w:rsidSect="001A7F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1584DD3" w14:textId="77777777" w:rsidR="00897281" w:rsidRDefault="00897281" w:rsidP="00897281">
      <w:pPr>
        <w:pStyle w:val="OZNRODZAKTUtznustawalubrozporzdzenieiorganwydajcy"/>
      </w:pPr>
      <w:r>
        <w:lastRenderedPageBreak/>
        <w:t>Uzasadnienie</w:t>
      </w:r>
    </w:p>
    <w:p w14:paraId="43AE7A2F" w14:textId="77777777" w:rsidR="00897281" w:rsidRDefault="00897281" w:rsidP="00897281"/>
    <w:p w14:paraId="17923172" w14:textId="77777777" w:rsidR="00897281" w:rsidRPr="006124B5" w:rsidRDefault="00897281" w:rsidP="00897281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16 października 2025 r. Senat rozpatrzył ustawę o zmianie ustawy o ochronie zwierząt i uchwalił do niej </w:t>
      </w:r>
      <w:r w:rsidRPr="00DD4416">
        <w:t>6 poprawek.</w:t>
      </w:r>
    </w:p>
    <w:p w14:paraId="5E7FAA1E" w14:textId="77777777" w:rsidR="00897281" w:rsidRDefault="00897281" w:rsidP="00897281">
      <w:pPr>
        <w:pStyle w:val="NIEARTTEKSTtekstnieartykuowanynppodstprawnarozplubpreambua"/>
      </w:pPr>
      <w:r>
        <w:t xml:space="preserve">Dokonując analizy przepisów ustawy pod </w:t>
      </w:r>
      <w:r w:rsidRPr="00D36EDF">
        <w:t xml:space="preserve">względem </w:t>
      </w:r>
      <w:r>
        <w:t>poprawności językowej, spójności w sposobie regulowania materii dotyczącej minimalnej powierzchni podłoża, jakie należy zapewnić psom utrzymywanym w kojcu, a także warunków spełnianych przez kojec, w którym utrzymywana jest suka karmiąca szczenięta do 3. miesiąca życia, Senat uznał za zasadne przyjęcie:</w:t>
      </w:r>
    </w:p>
    <w:p w14:paraId="62AE3A95" w14:textId="77777777" w:rsidR="00897281" w:rsidRDefault="00897281" w:rsidP="00897281">
      <w:pPr>
        <w:pStyle w:val="PKTpunkt"/>
      </w:pPr>
      <w:r>
        <w:t>1)</w:t>
      </w:r>
      <w:r>
        <w:tab/>
        <w:t>poprawek nr 1 i 2 – zapewniających zredagowanie przepisów art. 4 pkt 26 i art. 9 ust. 3 pkt 5 ustawy o ochronie zwierząt zgodnie z regułami składni języka polskiego;</w:t>
      </w:r>
    </w:p>
    <w:p w14:paraId="510A3F5E" w14:textId="77777777" w:rsidR="00897281" w:rsidRDefault="00897281" w:rsidP="00897281">
      <w:pPr>
        <w:pStyle w:val="PKTpunkt"/>
      </w:pPr>
      <w:r>
        <w:t>2)</w:t>
      </w:r>
      <w:r>
        <w:tab/>
        <w:t>poprawki nr 3 – zapewniającej spójność</w:t>
      </w:r>
      <w:r w:rsidRPr="00270016">
        <w:t xml:space="preserve"> </w:t>
      </w:r>
      <w:r>
        <w:t>przepisów art. 9 ust. 4 i 5 ustawy o ochronie zwierząt określających podłoże, jakie należy zapewnić psom utrzymywanym w kojcu;</w:t>
      </w:r>
    </w:p>
    <w:p w14:paraId="112DDFCE" w14:textId="77777777" w:rsidR="00897281" w:rsidRDefault="00897281" w:rsidP="00897281">
      <w:pPr>
        <w:pStyle w:val="PKTpunkt"/>
      </w:pPr>
      <w:r>
        <w:t>3)</w:t>
      </w:r>
      <w:r>
        <w:tab/>
        <w:t xml:space="preserve">poprawki nr 4 – </w:t>
      </w:r>
      <w:r w:rsidRPr="00006C88">
        <w:t>ma</w:t>
      </w:r>
      <w:r>
        <w:t>jącej</w:t>
      </w:r>
      <w:r w:rsidRPr="00006C88">
        <w:t xml:space="preserve"> na </w:t>
      </w:r>
      <w:r w:rsidRPr="00A27E6E">
        <w:t xml:space="preserve">celu określenie </w:t>
      </w:r>
      <w:r>
        <w:t>w art. 9 ust. 6 ustawy o ochronie zwierząt,</w:t>
      </w:r>
      <w:r w:rsidRPr="00A27E6E">
        <w:t xml:space="preserve"> </w:t>
      </w:r>
      <w:r>
        <w:t>w </w:t>
      </w:r>
      <w:r w:rsidRPr="00A27E6E">
        <w:t>sposób</w:t>
      </w:r>
      <w:r w:rsidRPr="00C3152E">
        <w:t xml:space="preserve"> </w:t>
      </w:r>
      <w:r>
        <w:t xml:space="preserve">jednoznaczny i spójny z pozostałymi przepisami tej ustawy, </w:t>
      </w:r>
      <w:bookmarkStart w:id="0" w:name="_Hlk211412959"/>
      <w:r>
        <w:t>wymogów jakie ma spełniać kojec, w którym jest utrzymywana suka karmiąca szczenięta do 3. miesiąca życia</w:t>
      </w:r>
      <w:bookmarkEnd w:id="0"/>
      <w:r>
        <w:t>.</w:t>
      </w:r>
    </w:p>
    <w:p w14:paraId="27EF8F78" w14:textId="77777777" w:rsidR="00897281" w:rsidRPr="00D91AB7" w:rsidRDefault="00897281" w:rsidP="00897281">
      <w:pPr>
        <w:pStyle w:val="NIEARTTEKSTtekstnieartykuowanynppodstprawnarozplubpreambua"/>
      </w:pPr>
      <w:r>
        <w:t>Zgłaszając poprawkę nr 5 Senat kierował się dobrostanem psów</w:t>
      </w:r>
      <w:r w:rsidRPr="00D91AB7">
        <w:t>. Brak precyzyjnego określenia wymogów</w:t>
      </w:r>
      <w:r>
        <w:t>,</w:t>
      </w:r>
      <w:r w:rsidRPr="00D91AB7">
        <w:t xml:space="preserve"> jakie </w:t>
      </w:r>
      <w:r>
        <w:t>powinien</w:t>
      </w:r>
      <w:r w:rsidRPr="00D91AB7">
        <w:t xml:space="preserve"> spełniać kojec</w:t>
      </w:r>
      <w:r>
        <w:t xml:space="preserve"> </w:t>
      </w:r>
      <w:r w:rsidRPr="00D91AB7">
        <w:t>w zakresie ogrodzenia</w:t>
      </w:r>
      <w:r>
        <w:t>,</w:t>
      </w:r>
      <w:r w:rsidRPr="00D91AB7">
        <w:t xml:space="preserve"> </w:t>
      </w:r>
      <w:r>
        <w:t>prześwitu</w:t>
      </w:r>
      <w:r w:rsidRPr="00D91AB7">
        <w:t xml:space="preserve"> </w:t>
      </w:r>
      <w:r>
        <w:t>i </w:t>
      </w:r>
      <w:r w:rsidRPr="00D91AB7">
        <w:t>wysokości</w:t>
      </w:r>
      <w:r>
        <w:t>,</w:t>
      </w:r>
      <w:r w:rsidRPr="00D91AB7">
        <w:t xml:space="preserve"> może stwarzać płaszczyznę do licznych naruszeń dobrostanu psów</w:t>
      </w:r>
      <w:r>
        <w:t>,</w:t>
      </w:r>
      <w:r w:rsidRPr="00D91AB7">
        <w:t xml:space="preserve"> np. poprzez utrzymywanie ich w całkowicie zabudowanych kojcach. Pies musi mieć zapewnioną możliwość obserwowania otoczenia</w:t>
      </w:r>
      <w:r>
        <w:t>, ponieważ</w:t>
      </w:r>
      <w:r w:rsidRPr="00D91AB7">
        <w:t xml:space="preserve"> patrzenie umożliwia </w:t>
      </w:r>
      <w:r>
        <w:t>mu</w:t>
      </w:r>
      <w:r w:rsidRPr="00D91AB7">
        <w:t xml:space="preserve"> kontrolę środowiska </w:t>
      </w:r>
      <w:r>
        <w:t xml:space="preserve">i odbiór </w:t>
      </w:r>
      <w:r w:rsidRPr="00D91AB7">
        <w:t>bodźców. Co więcej, utrzymywanie psów w ciemności oddziałuje na całą biochemię organizmu</w:t>
      </w:r>
      <w:r>
        <w:t>,</w:t>
      </w:r>
      <w:r w:rsidRPr="00D91AB7">
        <w:t xml:space="preserve"> wskutek </w:t>
      </w:r>
      <w:r>
        <w:t>cz</w:t>
      </w:r>
      <w:r w:rsidRPr="00D91AB7">
        <w:t>ego następuje deregulacja naruszająca dobrostan zwierzęcia. Zaznaczyć również należy, że pies nie jest zwierzęciem aktywny</w:t>
      </w:r>
      <w:r>
        <w:t>m</w:t>
      </w:r>
      <w:r w:rsidRPr="00D91AB7">
        <w:t xml:space="preserve"> nocą </w:t>
      </w:r>
      <w:r>
        <w:t xml:space="preserve">i </w:t>
      </w:r>
      <w:r w:rsidRPr="00D91AB7">
        <w:t xml:space="preserve">funkcjonuje przy świetle dziennym. Brak zapewnienia odpowiedniego dostępu do światła narusza jego dobrostan. </w:t>
      </w:r>
      <w:r>
        <w:t>N</w:t>
      </w:r>
      <w:r w:rsidRPr="00D91AB7">
        <w:t>ależy</w:t>
      </w:r>
      <w:r>
        <w:t xml:space="preserve"> również dodać</w:t>
      </w:r>
      <w:r w:rsidRPr="00D91AB7">
        <w:t>, że ustalenie określone</w:t>
      </w:r>
      <w:r>
        <w:t>go</w:t>
      </w:r>
      <w:r w:rsidRPr="00D91AB7">
        <w:t xml:space="preserve"> prześwit</w:t>
      </w:r>
      <w:r>
        <w:t>u</w:t>
      </w:r>
      <w:r w:rsidRPr="00D91AB7">
        <w:t xml:space="preserve"> i wysokości kojca stanowi</w:t>
      </w:r>
      <w:r>
        <w:t>ą</w:t>
      </w:r>
      <w:r w:rsidRPr="00D91AB7">
        <w:t xml:space="preserve"> gwarancję odpowiedniej wentylacji</w:t>
      </w:r>
      <w:r>
        <w:t xml:space="preserve"> znajdującego się w nim zwierzęcia</w:t>
      </w:r>
      <w:r w:rsidRPr="00D91AB7">
        <w:t xml:space="preserve">. </w:t>
      </w:r>
      <w:r>
        <w:t>N</w:t>
      </w:r>
      <w:r w:rsidRPr="00D91AB7">
        <w:t>apływ powietrza jest istotny</w:t>
      </w:r>
      <w:r>
        <w:t>, aby</w:t>
      </w:r>
      <w:r w:rsidRPr="00D91AB7">
        <w:t xml:space="preserve"> </w:t>
      </w:r>
      <w:r>
        <w:t>zapewnić</w:t>
      </w:r>
      <w:r w:rsidRPr="00D91AB7">
        <w:t xml:space="preserve"> psu temperaturę tak</w:t>
      </w:r>
      <w:r>
        <w:t>ą,</w:t>
      </w:r>
      <w:r w:rsidRPr="00D91AB7">
        <w:t xml:space="preserve"> jaka jest dla </w:t>
      </w:r>
      <w:r>
        <w:t>niego</w:t>
      </w:r>
      <w:r w:rsidRPr="00D91AB7">
        <w:t xml:space="preserve"> korzystna. Ustalenie określone</w:t>
      </w:r>
      <w:r>
        <w:t>go</w:t>
      </w:r>
      <w:r w:rsidRPr="00D91AB7">
        <w:t xml:space="preserve"> prześwit</w:t>
      </w:r>
      <w:r>
        <w:t>u</w:t>
      </w:r>
      <w:r w:rsidRPr="00D91AB7">
        <w:t xml:space="preserve"> i wysokości kojca zapewni</w:t>
      </w:r>
      <w:r>
        <w:t>a również</w:t>
      </w:r>
      <w:r w:rsidRPr="00D91AB7">
        <w:t xml:space="preserve"> psu</w:t>
      </w:r>
      <w:r>
        <w:t xml:space="preserve">, tak istotną dla niego, </w:t>
      </w:r>
      <w:r w:rsidRPr="00D91AB7">
        <w:t xml:space="preserve">komunikację zapachową. </w:t>
      </w:r>
      <w:r>
        <w:t xml:space="preserve">Ponadto, dobrostan psów uzasadnia nałożenie na ich posiadaczy obowiązku zapewnienia psom budy </w:t>
      </w:r>
      <w:r w:rsidRPr="00893F00">
        <w:t>wykonan</w:t>
      </w:r>
      <w:r>
        <w:t>ej</w:t>
      </w:r>
      <w:r w:rsidRPr="00893F00">
        <w:t xml:space="preserve"> z drewna lub materiałów drewnopochodnych</w:t>
      </w:r>
      <w:r>
        <w:t>,</w:t>
      </w:r>
      <w:r w:rsidRPr="00893F00">
        <w:t xml:space="preserve"> </w:t>
      </w:r>
      <w:r w:rsidRPr="00893F00">
        <w:lastRenderedPageBreak/>
        <w:t>stanowiących barierę termiczną, z izolacją cieplną, chroniącą przed warunkami atmosferycznymi oraz o wielkości dostosowanej do wielkości psa</w:t>
      </w:r>
      <w:r>
        <w:t>.</w:t>
      </w:r>
    </w:p>
    <w:p w14:paraId="2C5FB9D3" w14:textId="77777777" w:rsidR="00897281" w:rsidRDefault="00897281" w:rsidP="00897281">
      <w:pPr>
        <w:pStyle w:val="NIEARTTEKSTtekstnieartykuowanynppodstprawnarozplubpreambua"/>
      </w:pPr>
      <w:r>
        <w:t xml:space="preserve">Zgłaszając poprawkę nr 6 Senat uznał za zasadne zwolnienie posiadaczy psów pasterskich wykorzystywanych </w:t>
      </w:r>
      <w:r w:rsidRPr="00BC7B68">
        <w:t xml:space="preserve">w czasie sezonowego wypasu kulturowego </w:t>
      </w:r>
      <w:r>
        <w:t>z zakazu trzymania tych psów na uwięzi. W ocenie Senatu przemawiają za tym okoliczności, w jakich prowadzony jest taki wypas oraz funkcja pełniona w jego trakcie przez psy pasterskie. Zwolnienie dotyczące psów pasterskich będzie ograniczone wyłącznie do terenu, na którym jest prowadzony wypas.</w:t>
      </w:r>
    </w:p>
    <w:p w14:paraId="641A189C" w14:textId="3B391603" w:rsidR="00897281" w:rsidRPr="001B342E" w:rsidRDefault="00897281" w:rsidP="00897281"/>
    <w:p w14:paraId="241502BF" w14:textId="77777777" w:rsidR="00AE039B" w:rsidRPr="00737F6A" w:rsidRDefault="00AE039B" w:rsidP="00A054FD">
      <w:pPr>
        <w:pStyle w:val="POPIERAJCYPOPRAWKZAMIESZCZONWZESTAWIENIUWNIOSKW"/>
      </w:pPr>
    </w:p>
    <w:sectPr w:rsidR="00AE039B" w:rsidRPr="00737F6A" w:rsidSect="00897281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57E2" w14:textId="77777777" w:rsidR="00897281" w:rsidRDefault="008972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C7C4" w14:textId="77777777" w:rsidR="00897281" w:rsidRDefault="008972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027C" w14:textId="77777777" w:rsidR="00897281" w:rsidRDefault="00897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0BE3" w14:textId="77777777" w:rsidR="00897281" w:rsidRDefault="008972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6DAE" w14:textId="77777777" w:rsidR="00897281" w:rsidRDefault="00897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617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377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753C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404F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3AF8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414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47ED"/>
    <w:rsid w:val="00756629"/>
    <w:rsid w:val="007575D2"/>
    <w:rsid w:val="00757B4F"/>
    <w:rsid w:val="00757B6A"/>
    <w:rsid w:val="007610E0"/>
    <w:rsid w:val="007621AA"/>
    <w:rsid w:val="0076260A"/>
    <w:rsid w:val="00763706"/>
    <w:rsid w:val="00764A67"/>
    <w:rsid w:val="00770A4D"/>
    <w:rsid w:val="00770F6B"/>
    <w:rsid w:val="00771883"/>
    <w:rsid w:val="00776DC2"/>
    <w:rsid w:val="00780122"/>
    <w:rsid w:val="00781520"/>
    <w:rsid w:val="0078214B"/>
    <w:rsid w:val="0078498A"/>
    <w:rsid w:val="00792207"/>
    <w:rsid w:val="00792B64"/>
    <w:rsid w:val="00792E29"/>
    <w:rsid w:val="0079379A"/>
    <w:rsid w:val="00794953"/>
    <w:rsid w:val="00797AF5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64D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F12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9728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67D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B53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A02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2B6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B7F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F9C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28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846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2014-06-09T09:23:00Z</cp:lastPrinted>
  <dcterms:created xsi:type="dcterms:W3CDTF">2025-10-16T08:28:00Z</dcterms:created>
  <dcterms:modified xsi:type="dcterms:W3CDTF">2025-10-16T13:07:00Z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