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F9F4" w14:textId="719AF5F5" w:rsidR="00CF4344" w:rsidRPr="00CF4344" w:rsidRDefault="00C37103" w:rsidP="00FF7385">
      <w:pPr>
        <w:pStyle w:val="OZNPROJEKTUwskazaniedatylubwersjiprojektu"/>
      </w:pPr>
      <w:r w:rsidRPr="00C37103">
        <w:t>Projekt</w:t>
      </w:r>
    </w:p>
    <w:p w14:paraId="4D87D6B6" w14:textId="77777777" w:rsidR="00C37103" w:rsidRPr="00C37103" w:rsidRDefault="00C37103" w:rsidP="00C37103">
      <w:pPr>
        <w:pStyle w:val="OZNRODZAKTUtznustawalubrozporzdzenieiorganwydajcy"/>
      </w:pPr>
      <w:r w:rsidRPr="00C37103">
        <w:t>USTAWA</w:t>
      </w:r>
    </w:p>
    <w:p w14:paraId="6F44F27C" w14:textId="3D6D0DF5" w:rsidR="00C37103" w:rsidRPr="00C37103" w:rsidRDefault="00C37103" w:rsidP="00C37103">
      <w:pPr>
        <w:pStyle w:val="DATAAKTUdatauchwalenialubwydaniaaktu"/>
      </w:pPr>
      <w:r w:rsidRPr="00C37103">
        <w:t>z dnia</w:t>
      </w:r>
    </w:p>
    <w:p w14:paraId="43176E3E" w14:textId="0EBC6BB4" w:rsidR="00C37103" w:rsidRPr="00C65B06" w:rsidRDefault="00C37103" w:rsidP="00C37103">
      <w:pPr>
        <w:pStyle w:val="TYTUAKTUprzedmiotregulacjiustawylubrozporzdzenia"/>
      </w:pPr>
      <w:r w:rsidRPr="00C37103">
        <w:t>o zmianie ustawy o pomocy obywatelom Ukrainy w związku z konfliktem zbrojnym na terytorium tego państwa</w:t>
      </w:r>
      <w:r w:rsidR="001C2E3B">
        <w:t>, ustawy o podatku dochodowym od osób fizycznych</w:t>
      </w:r>
      <w:r w:rsidR="008466F7">
        <w:t xml:space="preserve"> oraz </w:t>
      </w:r>
      <w:r w:rsidR="001C2E3B">
        <w:t xml:space="preserve">ustawy o podatku dochodowym od osób prawnych </w:t>
      </w:r>
    </w:p>
    <w:p w14:paraId="4489D0F1" w14:textId="7E25CDA8" w:rsidR="00C37103" w:rsidRPr="00895A39" w:rsidRDefault="00C37103" w:rsidP="00184529">
      <w:pPr>
        <w:pStyle w:val="ARTartustawynprozporzdzenia"/>
      </w:pPr>
      <w:r w:rsidRPr="008466F7">
        <w:rPr>
          <w:rStyle w:val="Ppogrubienie"/>
        </w:rPr>
        <w:t>Art. 1</w:t>
      </w:r>
      <w:r w:rsidR="00B824A1" w:rsidRPr="008466F7">
        <w:rPr>
          <w:rStyle w:val="Ppogrubienie"/>
        </w:rPr>
        <w:t>.</w:t>
      </w:r>
      <w:r w:rsidRPr="008466F7">
        <w:t> W ustawie z dnia 12 marca 2022 r. o pomocy obywatelom Ukrainy w związku z konfliktem zbrojnym na terytorium tego państwa (Dz. U. z 2023 r. poz. 103</w:t>
      </w:r>
      <w:r w:rsidR="00B824A1" w:rsidRPr="008466F7">
        <w:t>,</w:t>
      </w:r>
      <w:r w:rsidRPr="00895A39">
        <w:t xml:space="preserve"> </w:t>
      </w:r>
      <w:r w:rsidR="00B824A1" w:rsidRPr="00895A39">
        <w:t>z </w:t>
      </w:r>
      <w:proofErr w:type="spellStart"/>
      <w:r w:rsidR="00B824A1" w:rsidRPr="00895A39">
        <w:t>późn</w:t>
      </w:r>
      <w:proofErr w:type="spellEnd"/>
      <w:r w:rsidR="00B824A1" w:rsidRPr="00895A39">
        <w:t>. zm.</w:t>
      </w:r>
      <w:r w:rsidR="00AF3A1A">
        <w:rPr>
          <w:rStyle w:val="Odwoanieprzypisudolnego"/>
        </w:rPr>
        <w:footnoteReference w:id="1"/>
      </w:r>
      <w:r w:rsidR="00C4307D">
        <w:rPr>
          <w:rStyle w:val="IGindeksgrny"/>
        </w:rPr>
        <w:t>)</w:t>
      </w:r>
      <w:r w:rsidR="00B824A1" w:rsidRPr="008466F7">
        <w:t>)</w:t>
      </w:r>
      <w:r w:rsidR="008D65D8">
        <w:t xml:space="preserve"> </w:t>
      </w:r>
      <w:r w:rsidRPr="008466F7">
        <w:t>wprowadza się następujące zmiany:</w:t>
      </w:r>
    </w:p>
    <w:p w14:paraId="762199F8" w14:textId="6843532F" w:rsidR="00C37103" w:rsidRPr="00C37103" w:rsidRDefault="00C37103" w:rsidP="00C37103">
      <w:pPr>
        <w:pStyle w:val="PKTpunkt"/>
      </w:pPr>
      <w:r w:rsidRPr="00C37103">
        <w:t>1)</w:t>
      </w:r>
      <w:r>
        <w:tab/>
      </w:r>
      <w:r w:rsidR="009F3B7F">
        <w:t xml:space="preserve">użyte </w:t>
      </w:r>
      <w:r w:rsidRPr="00C37103">
        <w:t>w art. 2</w:t>
      </w:r>
      <w:r w:rsidR="00B824A1">
        <w:t xml:space="preserve"> w ust. 1</w:t>
      </w:r>
      <w:r w:rsidR="00D562B4">
        <w:t xml:space="preserve"> w zdaniu pierwszym </w:t>
      </w:r>
      <w:r w:rsidR="00B824A1">
        <w:t xml:space="preserve">i </w:t>
      </w:r>
      <w:r w:rsidR="00D562B4">
        <w:t xml:space="preserve">w ust. </w:t>
      </w:r>
      <w:r w:rsidR="00B824A1">
        <w:t>2</w:t>
      </w:r>
      <w:r w:rsidR="00D562B4">
        <w:t xml:space="preserve"> w zdaniu pierwszym</w:t>
      </w:r>
      <w:r w:rsidR="00B824A1">
        <w:t>, w art. 4 w ust. 20a</w:t>
      </w:r>
      <w:r w:rsidR="00D562B4">
        <w:t xml:space="preserve"> w zdaniu pierwszym</w:t>
      </w:r>
      <w:r w:rsidR="00B824A1">
        <w:t>, w art. 12a w ust. 1</w:t>
      </w:r>
      <w:r w:rsidR="009F3B7F">
        <w:t xml:space="preserve"> we wprowadzeniu do wyliczenia</w:t>
      </w:r>
      <w:r w:rsidR="00B824A1">
        <w:t>, w art. 42 w ust. 3a</w:t>
      </w:r>
      <w:r w:rsidR="00D562B4">
        <w:t xml:space="preserve"> w zdaniu pierwszym</w:t>
      </w:r>
      <w:r w:rsidR="00B824A1">
        <w:t xml:space="preserve">, </w:t>
      </w:r>
      <w:r w:rsidR="00D562B4">
        <w:t xml:space="preserve">w ust. </w:t>
      </w:r>
      <w:r w:rsidR="00B824A1">
        <w:t>5a</w:t>
      </w:r>
      <w:r w:rsidR="00D562B4">
        <w:t xml:space="preserve">, w ust. 6 w zdaniu pierwszym, w ust. 7 w zdaniu pierwszym, w ust. </w:t>
      </w:r>
      <w:r w:rsidR="00B824A1">
        <w:t>8</w:t>
      </w:r>
      <w:r w:rsidR="009F5AEE">
        <w:t xml:space="preserve"> w części wspólnej</w:t>
      </w:r>
      <w:r w:rsidR="00B824A1">
        <w:t xml:space="preserve">, </w:t>
      </w:r>
      <w:r w:rsidR="009F5AEE">
        <w:t xml:space="preserve">w ust. </w:t>
      </w:r>
      <w:r w:rsidR="00B824A1">
        <w:t>11</w:t>
      </w:r>
      <w:r w:rsidR="009F5AEE">
        <w:t xml:space="preserve"> w części wspólnej</w:t>
      </w:r>
      <w:r w:rsidR="00B824A1">
        <w:t xml:space="preserve"> i</w:t>
      </w:r>
      <w:r w:rsidR="00F35FB4">
        <w:t xml:space="preserve"> </w:t>
      </w:r>
      <w:r w:rsidR="009F5AEE">
        <w:t xml:space="preserve">w ust. </w:t>
      </w:r>
      <w:r w:rsidR="00B824A1">
        <w:t>12a, w art.</w:t>
      </w:r>
      <w:r w:rsidR="009F5AEE">
        <w:t xml:space="preserve"> 42a w ust. 1, w art. 42b oraz</w:t>
      </w:r>
      <w:r w:rsidR="00B824A1">
        <w:t xml:space="preserve"> w art. 100d w ust. 1 we wprowadzeniu do wyliczenia wyrazy „4 marca 20</w:t>
      </w:r>
      <w:r w:rsidR="007C2DCC">
        <w:t>24 r.” zastępuje się wyrazami „30</w:t>
      </w:r>
      <w:r w:rsidR="00B824A1">
        <w:t xml:space="preserve"> </w:t>
      </w:r>
      <w:r w:rsidR="00B80AB2">
        <w:t xml:space="preserve">czerwca </w:t>
      </w:r>
      <w:r w:rsidR="00B824A1">
        <w:t>2024 r.”;</w:t>
      </w:r>
    </w:p>
    <w:p w14:paraId="021CB8EE" w14:textId="5B4C2488" w:rsidR="00C37103" w:rsidRDefault="00B80AB2" w:rsidP="004B44FA">
      <w:pPr>
        <w:pStyle w:val="PKTpunkt"/>
      </w:pPr>
      <w:r>
        <w:t>2</w:t>
      </w:r>
      <w:r w:rsidR="0031394C">
        <w:t>)</w:t>
      </w:r>
      <w:r w:rsidR="001A4DFD">
        <w:tab/>
      </w:r>
      <w:r w:rsidR="009F3B7F">
        <w:t xml:space="preserve">użyte </w:t>
      </w:r>
      <w:r w:rsidR="00C37103" w:rsidRPr="00C37103">
        <w:t xml:space="preserve">w art. 61 </w:t>
      </w:r>
      <w:r w:rsidR="00B824A1">
        <w:t xml:space="preserve">w </w:t>
      </w:r>
      <w:r w:rsidR="00C37103" w:rsidRPr="00C37103">
        <w:t>ust. 1</w:t>
      </w:r>
      <w:r w:rsidR="00B824A1">
        <w:t xml:space="preserve">, w art. 63 w ust. 1 i </w:t>
      </w:r>
      <w:r w:rsidR="00D562B4">
        <w:t xml:space="preserve">w ust. </w:t>
      </w:r>
      <w:r w:rsidR="00B824A1">
        <w:t xml:space="preserve">3 </w:t>
      </w:r>
      <w:r w:rsidR="00D562B4">
        <w:t>we wprowadzeniu do wyliczenia oraz</w:t>
      </w:r>
      <w:r w:rsidR="00B824A1">
        <w:t xml:space="preserve"> w art. 64 w ust. 1 </w:t>
      </w:r>
      <w:r w:rsidR="00C37103" w:rsidRPr="00C37103">
        <w:t xml:space="preserve">wyrazy </w:t>
      </w:r>
      <w:r w:rsidR="00C37103">
        <w:t>„</w:t>
      </w:r>
      <w:r w:rsidR="00C37103" w:rsidRPr="00C37103">
        <w:t>okres 25 miesięcy</w:t>
      </w:r>
      <w:r w:rsidR="00C37103">
        <w:t>”</w:t>
      </w:r>
      <w:r w:rsidR="00C37103" w:rsidRPr="00C37103">
        <w:t xml:space="preserve"> zastępuje się wyrazami </w:t>
      </w:r>
      <w:r w:rsidR="00C37103">
        <w:t>„</w:t>
      </w:r>
      <w:r w:rsidR="00C37103" w:rsidRPr="00C37103">
        <w:t xml:space="preserve">okres </w:t>
      </w:r>
      <w:r w:rsidR="005743DD">
        <w:t>28</w:t>
      </w:r>
      <w:r w:rsidR="005743DD" w:rsidRPr="00C37103">
        <w:t xml:space="preserve"> </w:t>
      </w:r>
      <w:r w:rsidR="00C37103" w:rsidRPr="00C37103">
        <w:t>miesięcy</w:t>
      </w:r>
      <w:r w:rsidR="00C37103">
        <w:t>”</w:t>
      </w:r>
      <w:r w:rsidR="00B824A1">
        <w:t>.</w:t>
      </w:r>
    </w:p>
    <w:p w14:paraId="22EF436D" w14:textId="0B4F8F02" w:rsidR="008466F7" w:rsidRDefault="008466F7" w:rsidP="00852084">
      <w:pPr>
        <w:pStyle w:val="ARTartustawynprozporzdzenia"/>
        <w:keepNext/>
      </w:pPr>
      <w:r w:rsidRPr="00852084">
        <w:rPr>
          <w:rStyle w:val="Ppogrubienie"/>
        </w:rPr>
        <w:t>Art.</w:t>
      </w:r>
      <w:r w:rsidR="002B492C">
        <w:rPr>
          <w:rStyle w:val="Ppogrubienie"/>
        </w:rPr>
        <w:t> </w:t>
      </w:r>
      <w:r w:rsidRPr="00852084">
        <w:rPr>
          <w:rStyle w:val="Ppogrubienie"/>
        </w:rPr>
        <w:t>2.</w:t>
      </w:r>
      <w:r w:rsidR="00FF7385">
        <w:t> </w:t>
      </w:r>
      <w:r w:rsidRPr="008466F7">
        <w:t>W ustawie z dnia 26 lipca 1991 r. o podatku dochodowym od osób</w:t>
      </w:r>
      <w:r>
        <w:t xml:space="preserve"> </w:t>
      </w:r>
      <w:r w:rsidRPr="008466F7">
        <w:t xml:space="preserve">fizycznych (Dz. U. z 2022 r. poz. 2647, z </w:t>
      </w:r>
      <w:proofErr w:type="spellStart"/>
      <w:r w:rsidRPr="008466F7">
        <w:t>późn</w:t>
      </w:r>
      <w:proofErr w:type="spellEnd"/>
      <w:r w:rsidRPr="008466F7">
        <w:t>. zm.</w:t>
      </w:r>
      <w:r w:rsidR="00AF3A1A">
        <w:rPr>
          <w:rStyle w:val="Odwoanieprzypisudolnego"/>
        </w:rPr>
        <w:footnoteReference w:id="2"/>
      </w:r>
      <w:r w:rsidR="002B492C">
        <w:rPr>
          <w:rStyle w:val="IGindeksgrny"/>
        </w:rPr>
        <w:t>)</w:t>
      </w:r>
      <w:r w:rsidRPr="008466F7">
        <w:t>) po art. 52zn dodaje art. 52zo–52z</w:t>
      </w:r>
      <w:r w:rsidR="001C2E3B">
        <w:t>r</w:t>
      </w:r>
      <w:r w:rsidRPr="008466F7">
        <w:t xml:space="preserve"> w brzmieniu:</w:t>
      </w:r>
    </w:p>
    <w:p w14:paraId="4FFA7295" w14:textId="77777777" w:rsidR="008466F7" w:rsidRPr="008466F7" w:rsidRDefault="008466F7" w:rsidP="00523553">
      <w:pPr>
        <w:pStyle w:val="ZARTzmartartykuempunktem"/>
      </w:pPr>
      <w:r w:rsidRPr="008466F7">
        <w:t>„Art. 52zo.</w:t>
      </w:r>
      <w:r w:rsidR="00852084">
        <w:t xml:space="preserve"> </w:t>
      </w:r>
      <w:r w:rsidRPr="008466F7">
        <w:t>1. Kosztem uzyskania przychodów są koszty wytworzenia lub</w:t>
      </w:r>
      <w:r>
        <w:t xml:space="preserve"> </w:t>
      </w:r>
      <w:r w:rsidRPr="008466F7">
        <w:t>cena nabycia rzeczy lub praw będących przedmiotem darowizn przekazanych</w:t>
      </w:r>
      <w:r>
        <w:t xml:space="preserve"> </w:t>
      </w:r>
      <w:r w:rsidRPr="008466F7">
        <w:t>w okresie od dnia 1 stycznia 2024 r. do dnia 31 grudnia 2024 r. na cele</w:t>
      </w:r>
      <w:r>
        <w:t xml:space="preserve"> </w:t>
      </w:r>
      <w:r w:rsidRPr="008466F7">
        <w:t>związane z przeciwdziałaniem skutkom działań wojennych na terytorium</w:t>
      </w:r>
      <w:r>
        <w:t xml:space="preserve"> </w:t>
      </w:r>
      <w:r w:rsidRPr="008466F7">
        <w:t>Ukrainy:</w:t>
      </w:r>
    </w:p>
    <w:p w14:paraId="560AA1A2" w14:textId="77777777" w:rsidR="008466F7" w:rsidRPr="008466F7" w:rsidRDefault="00852084" w:rsidP="00852084">
      <w:pPr>
        <w:pStyle w:val="ZPKTzmpktartykuempunktem"/>
      </w:pPr>
      <w:r>
        <w:t>1)</w:t>
      </w:r>
      <w:r>
        <w:tab/>
      </w:r>
      <w:r w:rsidR="008466F7" w:rsidRPr="008466F7">
        <w:t>organizacjom, o których mowa w art. 3 ust. 2 i 3 ustawy z dnia 24 kwietnia</w:t>
      </w:r>
      <w:r w:rsidR="008466F7">
        <w:t xml:space="preserve"> </w:t>
      </w:r>
      <w:r w:rsidR="008466F7" w:rsidRPr="008466F7">
        <w:t>2003 r. o</w:t>
      </w:r>
      <w:r>
        <w:t> </w:t>
      </w:r>
      <w:r w:rsidR="008466F7" w:rsidRPr="008466F7">
        <w:t>działalności pożytku publicznego i o wolontariacie, lub</w:t>
      </w:r>
      <w:r w:rsidR="008466F7">
        <w:t xml:space="preserve"> </w:t>
      </w:r>
      <w:r w:rsidR="008466F7" w:rsidRPr="008466F7">
        <w:t xml:space="preserve">równoważnym </w:t>
      </w:r>
      <w:r w:rsidR="008466F7" w:rsidRPr="008466F7">
        <w:lastRenderedPageBreak/>
        <w:t>organizacjom określonym w przepisach regulujących</w:t>
      </w:r>
      <w:r w:rsidR="008466F7">
        <w:t xml:space="preserve"> </w:t>
      </w:r>
      <w:r w:rsidR="008466F7" w:rsidRPr="008466F7">
        <w:t>działalność pożytku publicznego obowiązujących na terytorium Ukrainy,</w:t>
      </w:r>
    </w:p>
    <w:p w14:paraId="70E7A614" w14:textId="77777777" w:rsidR="008466F7" w:rsidRPr="008466F7" w:rsidRDefault="00852084" w:rsidP="00852084">
      <w:pPr>
        <w:pStyle w:val="ZPKTzmpktartykuempunktem"/>
      </w:pPr>
      <w:r>
        <w:t>2)</w:t>
      </w:r>
      <w:r>
        <w:tab/>
      </w:r>
      <w:r w:rsidR="008466F7" w:rsidRPr="008466F7">
        <w:t>jednostkom samorządu terytorialnego,</w:t>
      </w:r>
    </w:p>
    <w:p w14:paraId="01DB527E" w14:textId="77777777" w:rsidR="008466F7" w:rsidRPr="002B492C" w:rsidRDefault="00852084" w:rsidP="00852084">
      <w:pPr>
        <w:pStyle w:val="ZPKTzmpktartykuempunktem"/>
      </w:pPr>
      <w:r>
        <w:t>3)</w:t>
      </w:r>
      <w:r>
        <w:tab/>
      </w:r>
      <w:r w:rsidR="008466F7" w:rsidRPr="002B492C">
        <w:t>wojewodom,</w:t>
      </w:r>
    </w:p>
    <w:p w14:paraId="55F85DC0" w14:textId="77777777" w:rsidR="008466F7" w:rsidRPr="002B492C" w:rsidRDefault="00852084" w:rsidP="00852084">
      <w:pPr>
        <w:pStyle w:val="ZPKTzmpktartykuempunktem"/>
      </w:pPr>
      <w:r>
        <w:t>4)</w:t>
      </w:r>
      <w:r>
        <w:tab/>
      </w:r>
      <w:r w:rsidR="008466F7" w:rsidRPr="002B492C">
        <w:t>Rządowej Agencji Rezerw Strategicznych,</w:t>
      </w:r>
    </w:p>
    <w:p w14:paraId="34316E83" w14:textId="77777777" w:rsidR="008466F7" w:rsidRPr="008466F7" w:rsidRDefault="00852084" w:rsidP="00805834">
      <w:pPr>
        <w:pStyle w:val="ZPKTzmpktartykuempunktem"/>
        <w:keepNext/>
      </w:pPr>
      <w:r>
        <w:t>5)</w:t>
      </w:r>
      <w:r>
        <w:tab/>
      </w:r>
      <w:r w:rsidR="008466F7" w:rsidRPr="002B492C">
        <w:t>podmiotom wykonującym na terytorium Rzeczypospolitej Polskiej lub na</w:t>
      </w:r>
      <w:r w:rsidR="008466F7">
        <w:t xml:space="preserve"> </w:t>
      </w:r>
      <w:r w:rsidR="008466F7" w:rsidRPr="008466F7">
        <w:t>terytorium Ukrainy działalność leczniczą lub działalność z zakresu</w:t>
      </w:r>
      <w:r w:rsidR="008466F7">
        <w:t xml:space="preserve"> </w:t>
      </w:r>
      <w:r w:rsidR="008466F7" w:rsidRPr="008466F7">
        <w:t>ratownictwa medycznego</w:t>
      </w:r>
    </w:p>
    <w:p w14:paraId="67696750" w14:textId="77777777" w:rsidR="008466F7" w:rsidRDefault="00852084" w:rsidP="00805834">
      <w:pPr>
        <w:pStyle w:val="ZCZWSPPKTzmczciwsppktartykuempunktem"/>
      </w:pPr>
      <w:r w:rsidRPr="008466F7">
        <w:t>–</w:t>
      </w:r>
      <w:r>
        <w:t xml:space="preserve"> </w:t>
      </w:r>
      <w:r w:rsidR="008466F7" w:rsidRPr="008466F7">
        <w:t>o ile koszty wytworzenia lub cena nabycia nie zostały zaliczone do kosztów</w:t>
      </w:r>
      <w:r w:rsidR="008466F7">
        <w:t xml:space="preserve"> </w:t>
      </w:r>
      <w:r w:rsidR="008466F7" w:rsidRPr="008466F7">
        <w:t>uzyskania przychodów, w tym poprzez odpisy amortyzacyjne.</w:t>
      </w:r>
    </w:p>
    <w:p w14:paraId="51AD4C17" w14:textId="77777777" w:rsidR="008466F7" w:rsidRPr="008466F7" w:rsidRDefault="008466F7" w:rsidP="00805834">
      <w:pPr>
        <w:pStyle w:val="ZUSTzmustartykuempunktem"/>
      </w:pPr>
      <w:r w:rsidRPr="008466F7">
        <w:t>2. Kosztem uzyskania przychodów są koszty poniesione z tytułu</w:t>
      </w:r>
      <w:r>
        <w:t xml:space="preserve"> </w:t>
      </w:r>
      <w:r w:rsidRPr="008466F7">
        <w:t>nieodpłatnego świadczenia, którego celem jest przeciwdziałanie skutkom</w:t>
      </w:r>
      <w:r>
        <w:t xml:space="preserve"> </w:t>
      </w:r>
      <w:r w:rsidRPr="008466F7">
        <w:t>działań wojennych na terytorium Ukrainy, realizowanego w okresie od dnia 1</w:t>
      </w:r>
      <w:r>
        <w:t xml:space="preserve"> </w:t>
      </w:r>
      <w:r w:rsidRPr="008466F7">
        <w:t>stycznia 2024 r. do dnia 31</w:t>
      </w:r>
      <w:r w:rsidR="00805834">
        <w:t> </w:t>
      </w:r>
      <w:r w:rsidRPr="008466F7">
        <w:t>grudnia 2024 r. na rzecz podmiotów wymienionych</w:t>
      </w:r>
      <w:r>
        <w:t xml:space="preserve"> </w:t>
      </w:r>
      <w:r w:rsidRPr="008466F7">
        <w:t>w ust. 1, o ile nie zostały zaliczone do kosztów uzyskania przychodów, w tym</w:t>
      </w:r>
      <w:r>
        <w:t xml:space="preserve"> </w:t>
      </w:r>
      <w:r w:rsidRPr="008466F7">
        <w:t>poprzez odpisy amortyzacyjne.</w:t>
      </w:r>
    </w:p>
    <w:p w14:paraId="004CFB01" w14:textId="258B6BDF" w:rsidR="008466F7" w:rsidRPr="008466F7" w:rsidRDefault="008466F7" w:rsidP="00805834">
      <w:pPr>
        <w:pStyle w:val="ZUSTzmustartykuempunktem"/>
      </w:pPr>
      <w:r w:rsidRPr="008466F7">
        <w:t>3. Podatnik może odliczyć od dochodu lub przychodu darowizny rzeczy</w:t>
      </w:r>
      <w:r>
        <w:t xml:space="preserve"> </w:t>
      </w:r>
      <w:r w:rsidRPr="008466F7">
        <w:t>lub praw majątkowych zgodnie z art. 26 ust. 1 pkt 9 niniejszej ustawy lub art.</w:t>
      </w:r>
      <w:r>
        <w:t xml:space="preserve"> </w:t>
      </w:r>
      <w:r w:rsidRPr="008466F7">
        <w:t>11 ust. 1 ustawy o</w:t>
      </w:r>
      <w:r w:rsidR="00805834">
        <w:t> </w:t>
      </w:r>
      <w:r w:rsidRPr="008466F7">
        <w:t>zryczałtowanym podatku dochodowym również w</w:t>
      </w:r>
      <w:r>
        <w:t xml:space="preserve"> </w:t>
      </w:r>
      <w:r w:rsidRPr="008466F7">
        <w:t>przypadku, gdy koszty wytworzenia lub cena nabycia tych rzeczy lub praw</w:t>
      </w:r>
      <w:r>
        <w:t xml:space="preserve"> </w:t>
      </w:r>
      <w:r w:rsidRPr="008466F7">
        <w:t>majątkowych zostały zaliczone do kosztów uzyskania przychodów na</w:t>
      </w:r>
      <w:r>
        <w:t xml:space="preserve"> </w:t>
      </w:r>
      <w:r w:rsidRPr="008466F7">
        <w:t>podstawie ust. 1.</w:t>
      </w:r>
    </w:p>
    <w:p w14:paraId="24461761" w14:textId="77777777" w:rsidR="008466F7" w:rsidRDefault="008466F7" w:rsidP="00805834">
      <w:pPr>
        <w:pStyle w:val="ZARTzmartartykuempunktem"/>
      </w:pPr>
      <w:r w:rsidRPr="008466F7">
        <w:t>Art. 52zp. Do przychodów nie zalicza się wartości darowizn oraz</w:t>
      </w:r>
      <w:r>
        <w:t xml:space="preserve"> </w:t>
      </w:r>
      <w:r w:rsidRPr="008466F7">
        <w:t>nieodpłatnych świadczeń, o których mowa w art. 52zo, otrzymanych w okresie</w:t>
      </w:r>
      <w:r>
        <w:t xml:space="preserve"> </w:t>
      </w:r>
      <w:r w:rsidRPr="008466F7">
        <w:t>od dnia 1 stycznia 2024</w:t>
      </w:r>
      <w:r w:rsidR="00805834">
        <w:t> </w:t>
      </w:r>
      <w:r w:rsidRPr="008466F7">
        <w:t>r. do dnia 31 grudnia 2024 r. przez podatników, o</w:t>
      </w:r>
      <w:r>
        <w:t xml:space="preserve"> </w:t>
      </w:r>
      <w:r w:rsidRPr="008466F7">
        <w:t>których mowa w art. 52zo ust. 1.</w:t>
      </w:r>
    </w:p>
    <w:p w14:paraId="2FFB98B1" w14:textId="4A53D64E" w:rsidR="008466F7" w:rsidRPr="008466F7" w:rsidRDefault="008466F7" w:rsidP="00805834">
      <w:pPr>
        <w:pStyle w:val="ZARTzmartartykuempunktem"/>
      </w:pPr>
      <w:r w:rsidRPr="008466F7">
        <w:t>Art. 52z</w:t>
      </w:r>
      <w:r w:rsidR="001C2E3B">
        <w:t>q</w:t>
      </w:r>
      <w:r w:rsidRPr="008466F7">
        <w:t>. Zwalnia się od podatku dochodowego pomoc humanitarną</w:t>
      </w:r>
      <w:r>
        <w:t xml:space="preserve"> </w:t>
      </w:r>
      <w:r w:rsidRPr="008466F7">
        <w:t>otrzymaną w</w:t>
      </w:r>
      <w:r w:rsidR="00805834">
        <w:t> </w:t>
      </w:r>
      <w:r w:rsidRPr="008466F7">
        <w:t>okresie od dnia 1 stycznia 2024 r. do dnia 31 grudnia 2024 r.</w:t>
      </w:r>
      <w:r>
        <w:t xml:space="preserve"> </w:t>
      </w:r>
      <w:r w:rsidRPr="008466F7">
        <w:t>przez podatników będących obywatelami Ukrainy, którzy po dniu 23 lutego</w:t>
      </w:r>
      <w:r>
        <w:t xml:space="preserve"> </w:t>
      </w:r>
      <w:r w:rsidRPr="008466F7">
        <w:t>2022 r. przybyli z terytorium Ukrainy, na skutek toczących się na tym</w:t>
      </w:r>
      <w:r>
        <w:t xml:space="preserve"> </w:t>
      </w:r>
      <w:r w:rsidRPr="008466F7">
        <w:t>terytorium działań wojennych, na terytorium Rzeczypospolitej Polskiej.</w:t>
      </w:r>
    </w:p>
    <w:p w14:paraId="621D85DB" w14:textId="0D515C2F" w:rsidR="008466F7" w:rsidRDefault="008466F7" w:rsidP="00805834">
      <w:pPr>
        <w:pStyle w:val="ZARTzmartartykuempunktem"/>
      </w:pPr>
      <w:r w:rsidRPr="008466F7">
        <w:t>Art. 52z</w:t>
      </w:r>
      <w:r w:rsidR="001C2E3B">
        <w:t>r</w:t>
      </w:r>
      <w:r w:rsidRPr="008466F7">
        <w:t>. W przypadku osób fizycznych, o których mowa w art. 1 ust. 1</w:t>
      </w:r>
      <w:r>
        <w:t xml:space="preserve"> </w:t>
      </w:r>
      <w:r w:rsidRPr="008466F7">
        <w:t>ustawy z</w:t>
      </w:r>
      <w:r w:rsidR="00805834">
        <w:t> </w:t>
      </w:r>
      <w:r w:rsidRPr="008466F7">
        <w:t>dnia 12 marca 2022 r. o pomocy obywatelom Ukrainy w związku z</w:t>
      </w:r>
      <w:r>
        <w:t xml:space="preserve"> </w:t>
      </w:r>
      <w:r w:rsidRPr="008466F7">
        <w:t>konfliktem zbrojnym na terytorium tego państwa, spełnienie warunku</w:t>
      </w:r>
      <w:r>
        <w:t xml:space="preserve"> </w:t>
      </w:r>
      <w:r w:rsidRPr="008466F7">
        <w:t>określonego w art. 3 ust. 1a pkt 1 w</w:t>
      </w:r>
      <w:r w:rsidR="00805834">
        <w:t> </w:t>
      </w:r>
      <w:r w:rsidRPr="008466F7">
        <w:t>okresie od dnia 1 stycznia 2024 r. do dnia</w:t>
      </w:r>
      <w:r>
        <w:t xml:space="preserve"> </w:t>
      </w:r>
      <w:r w:rsidRPr="008466F7">
        <w:t xml:space="preserve">31 grudnia 2024 r. stwierdza się na podstawie </w:t>
      </w:r>
      <w:r w:rsidRPr="008466F7">
        <w:lastRenderedPageBreak/>
        <w:t>pisemnego oświadczenia tej</w:t>
      </w:r>
      <w:r>
        <w:t xml:space="preserve"> </w:t>
      </w:r>
      <w:r w:rsidRPr="008466F7">
        <w:t>osoby o posiadaniu na terytorium Rzeczypospolitej Polskiej centrum</w:t>
      </w:r>
      <w:r>
        <w:t xml:space="preserve"> </w:t>
      </w:r>
      <w:r w:rsidRPr="008466F7">
        <w:t>interesów osobistych lub gospodarczych (ośrodka interesów życiowych).”.</w:t>
      </w:r>
    </w:p>
    <w:p w14:paraId="21A50E4F" w14:textId="3B775BFA" w:rsidR="008466F7" w:rsidRPr="008466F7" w:rsidRDefault="008466F7" w:rsidP="00805834">
      <w:pPr>
        <w:pStyle w:val="ARTartustawynprozporzdzenia"/>
      </w:pPr>
      <w:r w:rsidRPr="00805834">
        <w:rPr>
          <w:rStyle w:val="Ppogrubienie"/>
        </w:rPr>
        <w:t>Art.</w:t>
      </w:r>
      <w:r w:rsidR="00FF7385">
        <w:rPr>
          <w:rStyle w:val="Ppogrubienie"/>
        </w:rPr>
        <w:t> </w:t>
      </w:r>
      <w:r w:rsidRPr="00805834">
        <w:rPr>
          <w:rStyle w:val="Ppogrubienie"/>
        </w:rPr>
        <w:t>3.</w:t>
      </w:r>
      <w:r w:rsidR="00FF7385">
        <w:t> </w:t>
      </w:r>
      <w:r w:rsidRPr="008466F7">
        <w:t>W ustawie z dnia 15 lutego 1992 r. o podatku dochodowym od osób</w:t>
      </w:r>
      <w:r>
        <w:t xml:space="preserve"> </w:t>
      </w:r>
      <w:r w:rsidRPr="008466F7">
        <w:t>prawnych (Dz.</w:t>
      </w:r>
      <w:r w:rsidR="00895A39">
        <w:t xml:space="preserve"> </w:t>
      </w:r>
      <w:r w:rsidRPr="008466F7">
        <w:t>U</w:t>
      </w:r>
      <w:r w:rsidR="00895A39">
        <w:t>.</w:t>
      </w:r>
      <w:r w:rsidRPr="008466F7">
        <w:t xml:space="preserve"> z 2023 r. poz. 2805) wprowadza się następujące zmiany:</w:t>
      </w:r>
    </w:p>
    <w:p w14:paraId="5422A7D1" w14:textId="77777777" w:rsidR="008466F7" w:rsidRPr="008466F7" w:rsidRDefault="00663150" w:rsidP="00805834">
      <w:pPr>
        <w:pStyle w:val="PKTpunkt"/>
        <w:keepNext/>
      </w:pPr>
      <w:r>
        <w:t>1)</w:t>
      </w:r>
      <w:r>
        <w:tab/>
      </w:r>
      <w:r w:rsidR="008466F7" w:rsidRPr="008466F7">
        <w:t>po art. 38wb dodaje się art. 38wc i art. 38wd w brzmieniu:</w:t>
      </w:r>
    </w:p>
    <w:p w14:paraId="508CE2D4" w14:textId="77777777" w:rsidR="008466F7" w:rsidRPr="008466F7" w:rsidRDefault="008466F7" w:rsidP="00805834">
      <w:pPr>
        <w:pStyle w:val="ZARTzmartartykuempunktem"/>
      </w:pPr>
      <w:r w:rsidRPr="008466F7">
        <w:t>„Art. 38wc. 1. Kosztem uzyskania przychodów są koszty wytworzenia</w:t>
      </w:r>
      <w:r>
        <w:t xml:space="preserve"> </w:t>
      </w:r>
      <w:r w:rsidRPr="008466F7">
        <w:t>lub cena nabycia rzeczy lub praw będących przedmiotem darowizn</w:t>
      </w:r>
      <w:r>
        <w:t xml:space="preserve"> </w:t>
      </w:r>
      <w:r w:rsidRPr="008466F7">
        <w:t>przekazanych w okresie od dnia 1 stycznia 2024 r. do dnia 31 grudnia 2024 r.</w:t>
      </w:r>
      <w:r>
        <w:t xml:space="preserve"> </w:t>
      </w:r>
      <w:r w:rsidRPr="008466F7">
        <w:t>na cele związane z przeciwdziałaniem skutkom działań wojennych na</w:t>
      </w:r>
      <w:r w:rsidR="00895A39">
        <w:t xml:space="preserve"> </w:t>
      </w:r>
      <w:r w:rsidRPr="008466F7">
        <w:t>terytorium Ukrainy:</w:t>
      </w:r>
    </w:p>
    <w:p w14:paraId="47E6BA0E" w14:textId="77777777" w:rsidR="008466F7" w:rsidRPr="008466F7" w:rsidRDefault="002B492C" w:rsidP="00805834">
      <w:pPr>
        <w:pStyle w:val="ZPKTzmpktartykuempunktem"/>
      </w:pPr>
      <w:r>
        <w:t>1)</w:t>
      </w:r>
      <w:r>
        <w:tab/>
      </w:r>
      <w:r w:rsidR="008466F7" w:rsidRPr="008466F7">
        <w:t>organizacjom, o których mowa w art. 3 ust. 2 i 3 ustawy z dnia 24 kwietnia</w:t>
      </w:r>
      <w:r w:rsidR="00895A39">
        <w:t xml:space="preserve"> </w:t>
      </w:r>
      <w:r w:rsidR="008466F7" w:rsidRPr="008466F7">
        <w:t>2003 r. o działalności pożytku publicznego i o wolontariacie, lub</w:t>
      </w:r>
      <w:r w:rsidR="00895A39">
        <w:t xml:space="preserve"> </w:t>
      </w:r>
      <w:r w:rsidR="008466F7" w:rsidRPr="008466F7">
        <w:t>równoważnym organizacjom określonym w przepisach regulujących</w:t>
      </w:r>
      <w:r w:rsidR="00895A39">
        <w:t xml:space="preserve"> </w:t>
      </w:r>
      <w:r w:rsidR="008466F7" w:rsidRPr="008466F7">
        <w:t>działalność pożytku publicznego obowiązujących na terytorium Ukrainy,</w:t>
      </w:r>
    </w:p>
    <w:p w14:paraId="797C7928" w14:textId="77777777" w:rsidR="008466F7" w:rsidRPr="008466F7" w:rsidRDefault="002B492C" w:rsidP="00805834">
      <w:pPr>
        <w:pStyle w:val="ZPKTzmpktartykuempunktem"/>
      </w:pPr>
      <w:r>
        <w:t>2)</w:t>
      </w:r>
      <w:r>
        <w:tab/>
      </w:r>
      <w:r w:rsidR="008466F7" w:rsidRPr="008466F7">
        <w:t>jednostkom samorządu terytorialnego,</w:t>
      </w:r>
    </w:p>
    <w:p w14:paraId="3740FE13" w14:textId="77777777" w:rsidR="008466F7" w:rsidRPr="008466F7" w:rsidRDefault="002B492C" w:rsidP="00805834">
      <w:pPr>
        <w:pStyle w:val="ZPKTzmpktartykuempunktem"/>
      </w:pPr>
      <w:r>
        <w:t>3)</w:t>
      </w:r>
      <w:r>
        <w:tab/>
      </w:r>
      <w:r w:rsidR="008466F7" w:rsidRPr="008466F7">
        <w:t>wojewodom,</w:t>
      </w:r>
    </w:p>
    <w:p w14:paraId="535FF332" w14:textId="77777777" w:rsidR="008466F7" w:rsidRPr="008466F7" w:rsidRDefault="002B492C" w:rsidP="00805834">
      <w:pPr>
        <w:pStyle w:val="ZPKTzmpktartykuempunktem"/>
      </w:pPr>
      <w:r>
        <w:t>4)</w:t>
      </w:r>
      <w:r>
        <w:tab/>
      </w:r>
      <w:r w:rsidR="008466F7" w:rsidRPr="008466F7">
        <w:t>Rządowej Agencji Rezerw Strategicznych,</w:t>
      </w:r>
    </w:p>
    <w:p w14:paraId="2301AC44" w14:textId="77777777" w:rsidR="008466F7" w:rsidRDefault="002B492C" w:rsidP="00805834">
      <w:pPr>
        <w:pStyle w:val="ZPKTzmpktartykuempunktem"/>
        <w:keepNext/>
      </w:pPr>
      <w:r>
        <w:t>5)</w:t>
      </w:r>
      <w:r>
        <w:tab/>
      </w:r>
      <w:r w:rsidR="008466F7" w:rsidRPr="008466F7">
        <w:t>podmiotom wykonującym na terytorium Rzeczypospolitej Polskiej lub na</w:t>
      </w:r>
      <w:r w:rsidR="00895A39">
        <w:t xml:space="preserve"> </w:t>
      </w:r>
      <w:r w:rsidR="008466F7" w:rsidRPr="008466F7">
        <w:t>terytorium Ukrainy działalność leczniczą lub działalność z zakresu</w:t>
      </w:r>
      <w:r w:rsidR="00895A39">
        <w:t xml:space="preserve"> </w:t>
      </w:r>
      <w:r w:rsidR="008466F7" w:rsidRPr="008466F7">
        <w:t>ratownictwa medycznego</w:t>
      </w:r>
    </w:p>
    <w:p w14:paraId="123A8426" w14:textId="77777777" w:rsidR="008466F7" w:rsidRPr="008466F7" w:rsidRDefault="00852084" w:rsidP="00805834">
      <w:pPr>
        <w:pStyle w:val="ZCZWSPPKTzmczciwsppktartykuempunktem"/>
        <w:keepNext/>
      </w:pPr>
      <w:r w:rsidRPr="008466F7">
        <w:t>–</w:t>
      </w:r>
      <w:r w:rsidR="008466F7" w:rsidRPr="008466F7">
        <w:t xml:space="preserve"> o ile koszty wytworzenia lub cena nabycia nie zostały zaliczone do kosztów</w:t>
      </w:r>
      <w:r w:rsidR="00895A39">
        <w:t xml:space="preserve"> </w:t>
      </w:r>
      <w:r w:rsidR="008466F7" w:rsidRPr="008466F7">
        <w:t>uzyskania przychodów, w tym poprzez odpisy amortyzacyjne.</w:t>
      </w:r>
    </w:p>
    <w:p w14:paraId="69EC584E" w14:textId="18D3A575" w:rsidR="008466F7" w:rsidRPr="008466F7" w:rsidRDefault="008466F7" w:rsidP="00805834">
      <w:pPr>
        <w:pStyle w:val="ZUSTzmustartykuempunktem"/>
      </w:pPr>
      <w:r w:rsidRPr="008466F7">
        <w:t>2. Kosztem uzyskania przychodów są koszty poniesione z tytułu</w:t>
      </w:r>
      <w:r w:rsidR="00895A39">
        <w:t xml:space="preserve"> </w:t>
      </w:r>
      <w:r w:rsidRPr="008466F7">
        <w:t>nieodpłatnego świadczenia, którego celem jest przeciwdziałanie skutkom</w:t>
      </w:r>
      <w:r w:rsidR="00895A39">
        <w:t xml:space="preserve"> </w:t>
      </w:r>
      <w:r w:rsidRPr="008466F7">
        <w:t>działań wojennych na terytorium Ukrainy, realizowanego w okresie od dnia 1</w:t>
      </w:r>
      <w:r w:rsidR="00895A39">
        <w:t xml:space="preserve"> </w:t>
      </w:r>
      <w:r w:rsidRPr="008466F7">
        <w:t>stycznia 2024 r. do dnia 31</w:t>
      </w:r>
      <w:r w:rsidR="005408EC">
        <w:t> </w:t>
      </w:r>
      <w:r w:rsidRPr="008466F7">
        <w:t>grudnia 2024 r. na rzecz podmiotów wymienionych</w:t>
      </w:r>
      <w:r w:rsidR="00895A39">
        <w:t xml:space="preserve"> </w:t>
      </w:r>
      <w:r w:rsidRPr="008466F7">
        <w:t>w ust. 1, o ile nie zostały zaliczone do kosztów uzyskania przychodów, w tym</w:t>
      </w:r>
      <w:r w:rsidR="00895A39">
        <w:t xml:space="preserve"> </w:t>
      </w:r>
      <w:r w:rsidRPr="008466F7">
        <w:t>poprzez odpisy amortyzacyjne.</w:t>
      </w:r>
    </w:p>
    <w:p w14:paraId="2B049283" w14:textId="77777777" w:rsidR="008466F7" w:rsidRPr="008466F7" w:rsidRDefault="008466F7" w:rsidP="00805834">
      <w:pPr>
        <w:pStyle w:val="ZARTzmartartykuempunktem"/>
        <w:keepNext/>
      </w:pPr>
      <w:r w:rsidRPr="008466F7">
        <w:t>Art. 38wd. Do dochodu z tytułu wydatków niezwiązanych z</w:t>
      </w:r>
      <w:r w:rsidR="00895A39">
        <w:t xml:space="preserve"> </w:t>
      </w:r>
      <w:r w:rsidRPr="008466F7">
        <w:t>działalnością gospodarczą, o którym mowa w art. 28m ust. 1 pkt 3, nie zalicza</w:t>
      </w:r>
      <w:r w:rsidR="00895A39">
        <w:t xml:space="preserve"> </w:t>
      </w:r>
      <w:r w:rsidRPr="008466F7">
        <w:t>się wydatków odpowiadających wysokości:</w:t>
      </w:r>
    </w:p>
    <w:p w14:paraId="69756DD3" w14:textId="77777777" w:rsidR="008466F7" w:rsidRPr="008466F7" w:rsidRDefault="002B492C" w:rsidP="00805834">
      <w:pPr>
        <w:pStyle w:val="ZPKTzmpktartykuempunktem"/>
      </w:pPr>
      <w:r>
        <w:t>1)</w:t>
      </w:r>
      <w:r>
        <w:tab/>
      </w:r>
      <w:r w:rsidR="008466F7" w:rsidRPr="008466F7">
        <w:t>poniesionych kosztów wytworzenia lub cenie nabycia rzeczy lub praw</w:t>
      </w:r>
      <w:r w:rsidR="00895A39">
        <w:t xml:space="preserve"> </w:t>
      </w:r>
      <w:r w:rsidR="008466F7" w:rsidRPr="008466F7">
        <w:t>będących przedmiotem darowizn, o których mowa w art. 38wc ust. 1;</w:t>
      </w:r>
    </w:p>
    <w:p w14:paraId="5903275F" w14:textId="77777777" w:rsidR="008466F7" w:rsidRDefault="002B492C" w:rsidP="00805834">
      <w:pPr>
        <w:pStyle w:val="ZPKTzmpktartykuempunktem"/>
      </w:pPr>
      <w:r>
        <w:t>2)</w:t>
      </w:r>
      <w:r>
        <w:tab/>
      </w:r>
      <w:r w:rsidR="008466F7" w:rsidRPr="008466F7">
        <w:t>kosztów poniesionych z tytułu nieodpłatnego świadczenia, o których mowa</w:t>
      </w:r>
      <w:r w:rsidR="00895A39">
        <w:t xml:space="preserve"> </w:t>
      </w:r>
      <w:r w:rsidR="008466F7" w:rsidRPr="008466F7">
        <w:t>w art. 38wc ust. 2.”;</w:t>
      </w:r>
    </w:p>
    <w:p w14:paraId="690A3AAE" w14:textId="77777777" w:rsidR="00895A39" w:rsidRPr="00895A39" w:rsidRDefault="002B492C" w:rsidP="00805834">
      <w:pPr>
        <w:pStyle w:val="PKTpunkt"/>
        <w:keepNext/>
      </w:pPr>
      <w:r>
        <w:lastRenderedPageBreak/>
        <w:t>2)</w:t>
      </w:r>
      <w:r>
        <w:tab/>
      </w:r>
      <w:r w:rsidR="00895A39" w:rsidRPr="00895A39">
        <w:t>po art. 38xa dodaje się art. 38xb w brzmieniu:</w:t>
      </w:r>
    </w:p>
    <w:p w14:paraId="487A16E1" w14:textId="77777777" w:rsidR="00895A39" w:rsidRPr="00895A39" w:rsidRDefault="00895A39" w:rsidP="00805834">
      <w:pPr>
        <w:pStyle w:val="ZARTzmartartykuempunktem"/>
      </w:pPr>
      <w:r w:rsidRPr="00895A39">
        <w:t>„Art. 38xb. Do przychodów nie zalicza się wartości darowizn i</w:t>
      </w:r>
      <w:r>
        <w:t xml:space="preserve"> </w:t>
      </w:r>
      <w:r w:rsidRPr="00895A39">
        <w:t>nieodpłatnych świadczeń, o których mowa w art. 38wc, otrzymanych w</w:t>
      </w:r>
      <w:r>
        <w:t xml:space="preserve"> </w:t>
      </w:r>
      <w:r w:rsidRPr="00895A39">
        <w:t>okresie od dnia 1 stycznia 2024</w:t>
      </w:r>
      <w:r w:rsidR="002B492C">
        <w:t> </w:t>
      </w:r>
      <w:r w:rsidRPr="00895A39">
        <w:t>r. do dnia 31 grudnia 2024 r. przez</w:t>
      </w:r>
      <w:r>
        <w:t xml:space="preserve"> </w:t>
      </w:r>
      <w:r w:rsidRPr="00895A39">
        <w:t>podatników, o których mowa w art. 38wc ust. 1.”;</w:t>
      </w:r>
    </w:p>
    <w:p w14:paraId="0ECC7E46" w14:textId="77777777" w:rsidR="00895A39" w:rsidRPr="00895A39" w:rsidRDefault="002B492C" w:rsidP="00805834">
      <w:pPr>
        <w:pStyle w:val="PKTpunkt"/>
        <w:keepNext/>
      </w:pPr>
      <w:r>
        <w:t>3)</w:t>
      </w:r>
      <w:r>
        <w:tab/>
      </w:r>
      <w:r w:rsidR="00895A39" w:rsidRPr="00895A39">
        <w:t>po art. 38y dodaje sią art. 38ya w brzmieniu:</w:t>
      </w:r>
    </w:p>
    <w:p w14:paraId="5614F050" w14:textId="77777777" w:rsidR="008466F7" w:rsidRDefault="00895A39" w:rsidP="00805834">
      <w:pPr>
        <w:pStyle w:val="ZARTzmartartykuempunktem"/>
      </w:pPr>
      <w:r w:rsidRPr="00895A39">
        <w:t>„Art. 38ya. Dla celów obliczenia straty oraz udziału dochodów w</w:t>
      </w:r>
      <w:r>
        <w:t xml:space="preserve"> </w:t>
      </w:r>
      <w:r w:rsidRPr="00895A39">
        <w:t>przychodach, o</w:t>
      </w:r>
      <w:r w:rsidR="002B492C">
        <w:t> </w:t>
      </w:r>
      <w:r w:rsidRPr="00895A39">
        <w:t>których mowa w art. 24ca ust. 1, nie uwzględnia się kosztów</w:t>
      </w:r>
      <w:r>
        <w:t xml:space="preserve"> </w:t>
      </w:r>
      <w:r w:rsidRPr="00895A39">
        <w:t>uzyskania przychodów, o</w:t>
      </w:r>
      <w:r w:rsidR="002B492C">
        <w:t> </w:t>
      </w:r>
      <w:r w:rsidRPr="00895A39">
        <w:t>których mowa w art. 38wc, poniesionych w okresie</w:t>
      </w:r>
      <w:r>
        <w:t xml:space="preserve"> </w:t>
      </w:r>
      <w:r w:rsidRPr="00895A39">
        <w:t>wskazanym w tym przepisie.”.</w:t>
      </w:r>
    </w:p>
    <w:p w14:paraId="7C53FF55" w14:textId="1F4560A4" w:rsidR="00B544FF" w:rsidRPr="00B544FF" w:rsidRDefault="00B544FF" w:rsidP="00805834">
      <w:pPr>
        <w:pStyle w:val="ARTartustawynprozporzdzenia"/>
      </w:pPr>
      <w:r w:rsidRPr="00805834">
        <w:rPr>
          <w:rStyle w:val="Ppogrubienie"/>
        </w:rPr>
        <w:t>Art.</w:t>
      </w:r>
      <w:r w:rsidR="00FF7385">
        <w:rPr>
          <w:rStyle w:val="Ppogrubienie"/>
        </w:rPr>
        <w:t> </w:t>
      </w:r>
      <w:r w:rsidRPr="00805834">
        <w:rPr>
          <w:rStyle w:val="Ppogrubienie"/>
        </w:rPr>
        <w:t>4.</w:t>
      </w:r>
      <w:r w:rsidR="00FF7385">
        <w:t> </w:t>
      </w:r>
      <w:r w:rsidR="00FB6278">
        <w:t>1.</w:t>
      </w:r>
      <w:r w:rsidR="00FF7385">
        <w:t> </w:t>
      </w:r>
      <w:r w:rsidR="00FF3073">
        <w:t>Przepisy art. 52zo</w:t>
      </w:r>
      <w:r w:rsidR="00FF3073" w:rsidRPr="008466F7">
        <w:t>–</w:t>
      </w:r>
      <w:r w:rsidRPr="00B544FF">
        <w:t>52</w:t>
      </w:r>
      <w:r>
        <w:t>z</w:t>
      </w:r>
      <w:r w:rsidR="001C2E3B">
        <w:t>q</w:t>
      </w:r>
      <w:r>
        <w:t xml:space="preserve"> ustawy zmienianej w art. 2</w:t>
      </w:r>
      <w:r w:rsidRPr="00B544FF">
        <w:t xml:space="preserve"> oraz art. 38wc, art. 38wd, art.</w:t>
      </w:r>
      <w:r w:rsidR="00805834">
        <w:t> </w:t>
      </w:r>
      <w:r w:rsidRPr="00B544FF">
        <w:t xml:space="preserve">38xb i art. </w:t>
      </w:r>
      <w:r>
        <w:t>38ya ustawy zmienianej w art. 3</w:t>
      </w:r>
      <w:r w:rsidRPr="00B544FF">
        <w:t>, stosuje się do dochodów (przychodów) uzyskanych od dnia 1</w:t>
      </w:r>
      <w:r>
        <w:t xml:space="preserve"> </w:t>
      </w:r>
      <w:r w:rsidRPr="00B544FF">
        <w:t>stycznia 2024 r.</w:t>
      </w:r>
    </w:p>
    <w:p w14:paraId="3D774AA7" w14:textId="0AF2E204" w:rsidR="00895A39" w:rsidRPr="00C37103" w:rsidRDefault="00B544FF" w:rsidP="00805834">
      <w:pPr>
        <w:pStyle w:val="USTustnpkodeksu"/>
      </w:pPr>
      <w:r w:rsidRPr="00B544FF">
        <w:t>2. Przepis art. 52</w:t>
      </w:r>
      <w:r>
        <w:t>z</w:t>
      </w:r>
      <w:r w:rsidR="001C2E3B">
        <w:t>r</w:t>
      </w:r>
      <w:r>
        <w:t xml:space="preserve"> ustawy zmienianej w art. 2</w:t>
      </w:r>
      <w:r w:rsidRPr="00B544FF">
        <w:t xml:space="preserve"> ma</w:t>
      </w:r>
      <w:r>
        <w:t xml:space="preserve"> </w:t>
      </w:r>
      <w:r w:rsidRPr="00B544FF">
        <w:t>zastosowanie do oświadczeń o</w:t>
      </w:r>
      <w:r w:rsidR="002B492C">
        <w:t> </w:t>
      </w:r>
      <w:r w:rsidRPr="00B544FF">
        <w:t>posiadaniu na terytorium Rzeczypospolitej Polskiej</w:t>
      </w:r>
      <w:r>
        <w:t xml:space="preserve"> </w:t>
      </w:r>
      <w:r w:rsidRPr="00B544FF">
        <w:t>centrum interesów osobistych lub gospodarczych (ośrodka interesów życiowych)</w:t>
      </w:r>
      <w:r>
        <w:t xml:space="preserve"> </w:t>
      </w:r>
      <w:r w:rsidRPr="00B544FF">
        <w:t>złożon</w:t>
      </w:r>
      <w:r>
        <w:t>ych od dnia 1 stycznia 2024 r.</w:t>
      </w:r>
    </w:p>
    <w:p w14:paraId="20821181" w14:textId="2342FFC0" w:rsidR="00261A16" w:rsidRPr="00737F6A" w:rsidRDefault="00C37103" w:rsidP="00FF7385">
      <w:pPr>
        <w:pStyle w:val="ARTartustawynprozporzdzenia"/>
      </w:pPr>
      <w:r w:rsidRPr="00C37103">
        <w:rPr>
          <w:rStyle w:val="Ppogrubienie"/>
        </w:rPr>
        <w:t>Art.</w:t>
      </w:r>
      <w:r w:rsidR="00FF7385">
        <w:rPr>
          <w:rStyle w:val="Ppogrubienie"/>
        </w:rPr>
        <w:t> </w:t>
      </w:r>
      <w:r w:rsidR="00B544FF">
        <w:rPr>
          <w:rStyle w:val="Ppogrubienie"/>
        </w:rPr>
        <w:t>5</w:t>
      </w:r>
      <w:r w:rsidR="00B824A1">
        <w:rPr>
          <w:rStyle w:val="Ppogrubienie"/>
        </w:rPr>
        <w:t>.</w:t>
      </w:r>
      <w:r w:rsidR="00FF7385">
        <w:t> </w:t>
      </w:r>
      <w:r w:rsidRPr="00C37103">
        <w:t>Ustawa wchodzi w życie z dniem następującym po dniu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EEAD" w14:textId="77777777" w:rsidR="00BF681B" w:rsidRDefault="00BF681B">
      <w:r>
        <w:separator/>
      </w:r>
    </w:p>
  </w:endnote>
  <w:endnote w:type="continuationSeparator" w:id="0">
    <w:p w14:paraId="0C5CA266" w14:textId="77777777" w:rsidR="00BF681B" w:rsidRDefault="00BF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AE52" w14:textId="77777777" w:rsidR="00BF681B" w:rsidRDefault="00BF681B">
      <w:r>
        <w:separator/>
      </w:r>
    </w:p>
  </w:footnote>
  <w:footnote w:type="continuationSeparator" w:id="0">
    <w:p w14:paraId="587D6A64" w14:textId="77777777" w:rsidR="00BF681B" w:rsidRDefault="00BF681B">
      <w:r>
        <w:continuationSeparator/>
      </w:r>
    </w:p>
  </w:footnote>
  <w:footnote w:id="1">
    <w:p w14:paraId="6F136AC6" w14:textId="29417655" w:rsidR="00AF3A1A" w:rsidRDefault="00AF3A1A" w:rsidP="00523553">
      <w:pPr>
        <w:pStyle w:val="ODNONIKtreodnonika"/>
      </w:pPr>
      <w:r>
        <w:rPr>
          <w:rStyle w:val="Odwoanieprzypisudolnego"/>
        </w:rPr>
        <w:footnoteRef/>
      </w:r>
      <w:r w:rsidR="00523553">
        <w:rPr>
          <w:rStyle w:val="IGindeksgrny"/>
        </w:rPr>
        <w:t>)</w:t>
      </w:r>
      <w:r>
        <w:t xml:space="preserve"> </w:t>
      </w:r>
      <w:r w:rsidR="00523553">
        <w:tab/>
      </w:r>
      <w:r>
        <w:t>Zmiany tekstu jednolitego wymienionej ustawy zostały ogłoszone w Dz. U. z 2022 r. poz. 2060 r. oraz z 2023 r. poz. 185, 547, 1088, 1234, 1641, 1672 i 1717.</w:t>
      </w:r>
    </w:p>
  </w:footnote>
  <w:footnote w:id="2">
    <w:p w14:paraId="4FDDB94A" w14:textId="4F657637" w:rsidR="00AF3A1A" w:rsidRDefault="00AF3A1A" w:rsidP="00523553">
      <w:pPr>
        <w:pStyle w:val="ODNONIKtreodnonika"/>
      </w:pPr>
      <w:r>
        <w:rPr>
          <w:rStyle w:val="Odwoanieprzypisudolnego"/>
        </w:rPr>
        <w:footnoteRef/>
      </w:r>
      <w:r w:rsidR="00523553">
        <w:rPr>
          <w:rStyle w:val="IGindeksgrny"/>
        </w:rPr>
        <w:t>)</w:t>
      </w:r>
      <w:r>
        <w:t xml:space="preserve"> </w:t>
      </w:r>
      <w:r w:rsidR="00523553">
        <w:tab/>
      </w:r>
      <w:r>
        <w:t>Zmiany tekstu jednolitego wymienionej ustawy zostały ogłoszone w Dz. U. z 2022 r. poz. 2687 i 2745 oraz z 2023 r. poz. 28, 185, 326, 605, 641, 658, 825, 1059, 1114, 1130, 1407, 1414, 1429, 1523, 1617, 1667, 1675, 1705, 1723, 1787, 1843 i 2760.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38A3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67A6C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6909700">
    <w:abstractNumId w:val="23"/>
  </w:num>
  <w:num w:numId="2" w16cid:durableId="423646897">
    <w:abstractNumId w:val="23"/>
  </w:num>
  <w:num w:numId="3" w16cid:durableId="1732921852">
    <w:abstractNumId w:val="18"/>
  </w:num>
  <w:num w:numId="4" w16cid:durableId="1991593055">
    <w:abstractNumId w:val="18"/>
  </w:num>
  <w:num w:numId="5" w16cid:durableId="1390614381">
    <w:abstractNumId w:val="35"/>
  </w:num>
  <w:num w:numId="6" w16cid:durableId="1221361491">
    <w:abstractNumId w:val="31"/>
  </w:num>
  <w:num w:numId="7" w16cid:durableId="187567266">
    <w:abstractNumId w:val="35"/>
  </w:num>
  <w:num w:numId="8" w16cid:durableId="861044078">
    <w:abstractNumId w:val="31"/>
  </w:num>
  <w:num w:numId="9" w16cid:durableId="834028066">
    <w:abstractNumId w:val="35"/>
  </w:num>
  <w:num w:numId="10" w16cid:durableId="1222984046">
    <w:abstractNumId w:val="31"/>
  </w:num>
  <w:num w:numId="11" w16cid:durableId="19474996">
    <w:abstractNumId w:val="14"/>
  </w:num>
  <w:num w:numId="12" w16cid:durableId="1493522175">
    <w:abstractNumId w:val="10"/>
  </w:num>
  <w:num w:numId="13" w16cid:durableId="2059737999">
    <w:abstractNumId w:val="15"/>
  </w:num>
  <w:num w:numId="14" w16cid:durableId="1077360529">
    <w:abstractNumId w:val="26"/>
  </w:num>
  <w:num w:numId="15" w16cid:durableId="1647733808">
    <w:abstractNumId w:val="14"/>
  </w:num>
  <w:num w:numId="16" w16cid:durableId="1075208134">
    <w:abstractNumId w:val="16"/>
  </w:num>
  <w:num w:numId="17" w16cid:durableId="1900555221">
    <w:abstractNumId w:val="8"/>
  </w:num>
  <w:num w:numId="18" w16cid:durableId="1814902892">
    <w:abstractNumId w:val="3"/>
  </w:num>
  <w:num w:numId="19" w16cid:durableId="918489135">
    <w:abstractNumId w:val="2"/>
  </w:num>
  <w:num w:numId="20" w16cid:durableId="1755934115">
    <w:abstractNumId w:val="1"/>
  </w:num>
  <w:num w:numId="21" w16cid:durableId="139857001">
    <w:abstractNumId w:val="0"/>
  </w:num>
  <w:num w:numId="22" w16cid:durableId="1048336353">
    <w:abstractNumId w:val="9"/>
  </w:num>
  <w:num w:numId="23" w16cid:durableId="864514566">
    <w:abstractNumId w:val="7"/>
  </w:num>
  <w:num w:numId="24" w16cid:durableId="469904888">
    <w:abstractNumId w:val="6"/>
  </w:num>
  <w:num w:numId="25" w16cid:durableId="899436129">
    <w:abstractNumId w:val="5"/>
  </w:num>
  <w:num w:numId="26" w16cid:durableId="221986506">
    <w:abstractNumId w:val="4"/>
  </w:num>
  <w:num w:numId="27" w16cid:durableId="1482577769">
    <w:abstractNumId w:val="33"/>
  </w:num>
  <w:num w:numId="28" w16cid:durableId="449131826">
    <w:abstractNumId w:val="25"/>
  </w:num>
  <w:num w:numId="29" w16cid:durableId="281573774">
    <w:abstractNumId w:val="36"/>
  </w:num>
  <w:num w:numId="30" w16cid:durableId="684987389">
    <w:abstractNumId w:val="32"/>
  </w:num>
  <w:num w:numId="31" w16cid:durableId="1706638604">
    <w:abstractNumId w:val="19"/>
  </w:num>
  <w:num w:numId="32" w16cid:durableId="690303028">
    <w:abstractNumId w:val="11"/>
  </w:num>
  <w:num w:numId="33" w16cid:durableId="1724787133">
    <w:abstractNumId w:val="30"/>
  </w:num>
  <w:num w:numId="34" w16cid:durableId="890075686">
    <w:abstractNumId w:val="20"/>
  </w:num>
  <w:num w:numId="35" w16cid:durableId="710035430">
    <w:abstractNumId w:val="17"/>
  </w:num>
  <w:num w:numId="36" w16cid:durableId="2079936083">
    <w:abstractNumId w:val="22"/>
  </w:num>
  <w:num w:numId="37" w16cid:durableId="1461462750">
    <w:abstractNumId w:val="27"/>
  </w:num>
  <w:num w:numId="38" w16cid:durableId="1591422807">
    <w:abstractNumId w:val="24"/>
  </w:num>
  <w:num w:numId="39" w16cid:durableId="432288207">
    <w:abstractNumId w:val="13"/>
  </w:num>
  <w:num w:numId="40" w16cid:durableId="24411209">
    <w:abstractNumId w:val="29"/>
  </w:num>
  <w:num w:numId="41" w16cid:durableId="349576329">
    <w:abstractNumId w:val="28"/>
  </w:num>
  <w:num w:numId="42" w16cid:durableId="547690683">
    <w:abstractNumId w:val="21"/>
  </w:num>
  <w:num w:numId="43" w16cid:durableId="64379093">
    <w:abstractNumId w:val="34"/>
  </w:num>
  <w:num w:numId="44" w16cid:durableId="19263742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03"/>
    <w:rsid w:val="000012DA"/>
    <w:rsid w:val="0000246E"/>
    <w:rsid w:val="00003862"/>
    <w:rsid w:val="00012A35"/>
    <w:rsid w:val="00012B90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35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BD6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1432"/>
    <w:rsid w:val="000F2BE3"/>
    <w:rsid w:val="000F3D0D"/>
    <w:rsid w:val="000F60F7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0629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529"/>
    <w:rsid w:val="00184B91"/>
    <w:rsid w:val="00184D4A"/>
    <w:rsid w:val="00186EC1"/>
    <w:rsid w:val="0018771D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4DFD"/>
    <w:rsid w:val="001A5BEF"/>
    <w:rsid w:val="001A7F15"/>
    <w:rsid w:val="001B342E"/>
    <w:rsid w:val="001C1832"/>
    <w:rsid w:val="001C188C"/>
    <w:rsid w:val="001C2E3B"/>
    <w:rsid w:val="001D1783"/>
    <w:rsid w:val="001D3E20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49A2"/>
    <w:rsid w:val="0022593A"/>
    <w:rsid w:val="002279C0"/>
    <w:rsid w:val="002301EC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563A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492C"/>
    <w:rsid w:val="002B68A6"/>
    <w:rsid w:val="002B7FAF"/>
    <w:rsid w:val="002C7496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0601"/>
    <w:rsid w:val="00311297"/>
    <w:rsid w:val="003113BE"/>
    <w:rsid w:val="003122CA"/>
    <w:rsid w:val="0031394C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3E9A"/>
    <w:rsid w:val="003647D5"/>
    <w:rsid w:val="003674B0"/>
    <w:rsid w:val="00367A6C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F26"/>
    <w:rsid w:val="003B4A57"/>
    <w:rsid w:val="003C0AD9"/>
    <w:rsid w:val="003C0ED0"/>
    <w:rsid w:val="003C1D49"/>
    <w:rsid w:val="003C35C4"/>
    <w:rsid w:val="003D12C2"/>
    <w:rsid w:val="003D31B9"/>
    <w:rsid w:val="003D34E4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27AE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666F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44FA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3553"/>
    <w:rsid w:val="00526DFC"/>
    <w:rsid w:val="00526F43"/>
    <w:rsid w:val="00527651"/>
    <w:rsid w:val="005363AB"/>
    <w:rsid w:val="005408EC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43DD"/>
    <w:rsid w:val="0057547F"/>
    <w:rsid w:val="005754EE"/>
    <w:rsid w:val="0057617E"/>
    <w:rsid w:val="00576497"/>
    <w:rsid w:val="00581900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29E2"/>
    <w:rsid w:val="005D3763"/>
    <w:rsid w:val="005D55E1"/>
    <w:rsid w:val="005E0BD6"/>
    <w:rsid w:val="005E19F7"/>
    <w:rsid w:val="005E4F04"/>
    <w:rsid w:val="005E62C2"/>
    <w:rsid w:val="005E6C71"/>
    <w:rsid w:val="005F0963"/>
    <w:rsid w:val="005F242D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3150"/>
    <w:rsid w:val="006675C3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8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2DCC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5834"/>
    <w:rsid w:val="00812BE5"/>
    <w:rsid w:val="00817429"/>
    <w:rsid w:val="00821514"/>
    <w:rsid w:val="00821E35"/>
    <w:rsid w:val="00824591"/>
    <w:rsid w:val="00824AED"/>
    <w:rsid w:val="008253B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466F7"/>
    <w:rsid w:val="00850C9D"/>
    <w:rsid w:val="00852084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5A3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65D8"/>
    <w:rsid w:val="008E171D"/>
    <w:rsid w:val="008E2785"/>
    <w:rsid w:val="008E78A3"/>
    <w:rsid w:val="008F0246"/>
    <w:rsid w:val="008F0654"/>
    <w:rsid w:val="008F06CB"/>
    <w:rsid w:val="008F2E83"/>
    <w:rsid w:val="008F612A"/>
    <w:rsid w:val="0090293D"/>
    <w:rsid w:val="009034DE"/>
    <w:rsid w:val="009044C5"/>
    <w:rsid w:val="00905396"/>
    <w:rsid w:val="0090605D"/>
    <w:rsid w:val="00906419"/>
    <w:rsid w:val="00912889"/>
    <w:rsid w:val="00913A42"/>
    <w:rsid w:val="00914167"/>
    <w:rsid w:val="009143DB"/>
    <w:rsid w:val="00914D83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476BA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39A1"/>
    <w:rsid w:val="009D55AA"/>
    <w:rsid w:val="009E3E77"/>
    <w:rsid w:val="009E3FAB"/>
    <w:rsid w:val="009E5B3F"/>
    <w:rsid w:val="009E7D90"/>
    <w:rsid w:val="009F1AB0"/>
    <w:rsid w:val="009F3B7F"/>
    <w:rsid w:val="009F501D"/>
    <w:rsid w:val="009F5AEE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3A1A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44FF"/>
    <w:rsid w:val="00B55544"/>
    <w:rsid w:val="00B642FC"/>
    <w:rsid w:val="00B64D26"/>
    <w:rsid w:val="00B64FBB"/>
    <w:rsid w:val="00B70E22"/>
    <w:rsid w:val="00B774CB"/>
    <w:rsid w:val="00B80402"/>
    <w:rsid w:val="00B80AB2"/>
    <w:rsid w:val="00B80B9A"/>
    <w:rsid w:val="00B824A1"/>
    <w:rsid w:val="00B830B7"/>
    <w:rsid w:val="00B848EA"/>
    <w:rsid w:val="00B84B2B"/>
    <w:rsid w:val="00B90500"/>
    <w:rsid w:val="00B9176C"/>
    <w:rsid w:val="00B935A4"/>
    <w:rsid w:val="00B94A8F"/>
    <w:rsid w:val="00BA38D9"/>
    <w:rsid w:val="00BA561A"/>
    <w:rsid w:val="00BB0DC6"/>
    <w:rsid w:val="00BB15E4"/>
    <w:rsid w:val="00BB1E19"/>
    <w:rsid w:val="00BB21D1"/>
    <w:rsid w:val="00BB32F2"/>
    <w:rsid w:val="00BB4338"/>
    <w:rsid w:val="00BB67E0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81B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03"/>
    <w:rsid w:val="00C37194"/>
    <w:rsid w:val="00C40637"/>
    <w:rsid w:val="00C40F6C"/>
    <w:rsid w:val="00C4307D"/>
    <w:rsid w:val="00C44426"/>
    <w:rsid w:val="00C445F3"/>
    <w:rsid w:val="00C451F4"/>
    <w:rsid w:val="00C45EB1"/>
    <w:rsid w:val="00C54A3A"/>
    <w:rsid w:val="00C55566"/>
    <w:rsid w:val="00C56448"/>
    <w:rsid w:val="00C65B06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1D2F"/>
    <w:rsid w:val="00CE31A6"/>
    <w:rsid w:val="00CF09AA"/>
    <w:rsid w:val="00CF4344"/>
    <w:rsid w:val="00CF4813"/>
    <w:rsid w:val="00CF5233"/>
    <w:rsid w:val="00D029B8"/>
    <w:rsid w:val="00D02F60"/>
    <w:rsid w:val="00D0464E"/>
    <w:rsid w:val="00D04A96"/>
    <w:rsid w:val="00D07A7B"/>
    <w:rsid w:val="00D10B05"/>
    <w:rsid w:val="00D10E06"/>
    <w:rsid w:val="00D15197"/>
    <w:rsid w:val="00D16820"/>
    <w:rsid w:val="00D169C8"/>
    <w:rsid w:val="00D1793F"/>
    <w:rsid w:val="00D2057C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62B4"/>
    <w:rsid w:val="00D57791"/>
    <w:rsid w:val="00D6046A"/>
    <w:rsid w:val="00D62870"/>
    <w:rsid w:val="00D655D9"/>
    <w:rsid w:val="00D657C4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44BD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1448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56F8C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95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D7050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5FB4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3DFC"/>
    <w:rsid w:val="00F9415B"/>
    <w:rsid w:val="00FA13C2"/>
    <w:rsid w:val="00FA7F91"/>
    <w:rsid w:val="00FB121C"/>
    <w:rsid w:val="00FB1CDD"/>
    <w:rsid w:val="00FB1FBF"/>
    <w:rsid w:val="00FB2C2F"/>
    <w:rsid w:val="00FB305C"/>
    <w:rsid w:val="00FB6278"/>
    <w:rsid w:val="00FC2E3D"/>
    <w:rsid w:val="00FC3BDE"/>
    <w:rsid w:val="00FC7008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2612"/>
    <w:rsid w:val="00FE730A"/>
    <w:rsid w:val="00FF1DD7"/>
    <w:rsid w:val="00FF3073"/>
    <w:rsid w:val="00FF4453"/>
    <w:rsid w:val="00FF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758EA"/>
  <w15:docId w15:val="{12E38F7B-02B3-43FB-B16E-500C7C26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E56F8C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B33615-9882-4712-A5FE-E13C2228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4</Pages>
  <Words>1159</Words>
  <Characters>6034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Soduł Małgorzata</dc:creator>
  <cp:lastModifiedBy>Kołakowska Iwona</cp:lastModifiedBy>
  <cp:revision>3</cp:revision>
  <cp:lastPrinted>2024-02-05T09:18:00Z</cp:lastPrinted>
  <dcterms:created xsi:type="dcterms:W3CDTF">2024-02-05T16:50:00Z</dcterms:created>
  <dcterms:modified xsi:type="dcterms:W3CDTF">2024-02-05T16:50:00Z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