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C4F0" w14:textId="35A66E9F" w:rsidR="00096DFD" w:rsidRPr="00164DC4" w:rsidRDefault="008E5143" w:rsidP="00324EA5">
      <w:pPr>
        <w:spacing w:line="360" w:lineRule="auto"/>
        <w:jc w:val="center"/>
        <w:rPr>
          <w:sz w:val="22"/>
          <w:szCs w:val="22"/>
        </w:rPr>
      </w:pPr>
      <w:r w:rsidRPr="00164DC4">
        <w:rPr>
          <w:b/>
          <w:bCs/>
          <w:spacing w:val="20"/>
          <w:sz w:val="22"/>
          <w:szCs w:val="22"/>
        </w:rPr>
        <w:t>U</w:t>
      </w:r>
      <w:r w:rsidR="00164DC4">
        <w:rPr>
          <w:b/>
          <w:bCs/>
          <w:spacing w:val="20"/>
          <w:sz w:val="22"/>
          <w:szCs w:val="22"/>
        </w:rPr>
        <w:t xml:space="preserve"> </w:t>
      </w:r>
      <w:r w:rsidRPr="00164DC4">
        <w:rPr>
          <w:b/>
          <w:bCs/>
          <w:spacing w:val="20"/>
          <w:sz w:val="22"/>
          <w:szCs w:val="22"/>
        </w:rPr>
        <w:t>Z</w:t>
      </w:r>
      <w:r w:rsidR="00164DC4">
        <w:rPr>
          <w:b/>
          <w:bCs/>
          <w:spacing w:val="20"/>
          <w:sz w:val="22"/>
          <w:szCs w:val="22"/>
        </w:rPr>
        <w:t xml:space="preserve"> </w:t>
      </w:r>
      <w:r w:rsidRPr="00164DC4">
        <w:rPr>
          <w:b/>
          <w:bCs/>
          <w:spacing w:val="20"/>
          <w:sz w:val="22"/>
          <w:szCs w:val="22"/>
        </w:rPr>
        <w:t>A</w:t>
      </w:r>
      <w:r w:rsidR="00164DC4">
        <w:rPr>
          <w:b/>
          <w:bCs/>
          <w:spacing w:val="20"/>
          <w:sz w:val="22"/>
          <w:szCs w:val="22"/>
        </w:rPr>
        <w:t xml:space="preserve"> </w:t>
      </w:r>
      <w:r w:rsidRPr="00164DC4">
        <w:rPr>
          <w:b/>
          <w:bCs/>
          <w:spacing w:val="20"/>
          <w:sz w:val="22"/>
          <w:szCs w:val="22"/>
        </w:rPr>
        <w:t>S</w:t>
      </w:r>
      <w:r w:rsidR="00164DC4">
        <w:rPr>
          <w:b/>
          <w:bCs/>
          <w:spacing w:val="20"/>
          <w:sz w:val="22"/>
          <w:szCs w:val="22"/>
        </w:rPr>
        <w:t xml:space="preserve"> </w:t>
      </w:r>
      <w:r w:rsidRPr="00164DC4">
        <w:rPr>
          <w:b/>
          <w:bCs/>
          <w:spacing w:val="20"/>
          <w:sz w:val="22"/>
          <w:szCs w:val="22"/>
        </w:rPr>
        <w:t>A</w:t>
      </w:r>
      <w:r w:rsidR="00164DC4">
        <w:rPr>
          <w:b/>
          <w:bCs/>
          <w:spacing w:val="20"/>
          <w:sz w:val="22"/>
          <w:szCs w:val="22"/>
        </w:rPr>
        <w:t xml:space="preserve"> </w:t>
      </w:r>
      <w:r w:rsidRPr="00164DC4">
        <w:rPr>
          <w:b/>
          <w:bCs/>
          <w:spacing w:val="20"/>
          <w:sz w:val="22"/>
          <w:szCs w:val="22"/>
        </w:rPr>
        <w:t>D</w:t>
      </w:r>
      <w:r w:rsidR="00164DC4">
        <w:rPr>
          <w:b/>
          <w:bCs/>
          <w:spacing w:val="20"/>
          <w:sz w:val="22"/>
          <w:szCs w:val="22"/>
        </w:rPr>
        <w:t xml:space="preserve"> </w:t>
      </w:r>
      <w:r w:rsidRPr="00164DC4">
        <w:rPr>
          <w:b/>
          <w:bCs/>
          <w:spacing w:val="20"/>
          <w:sz w:val="22"/>
          <w:szCs w:val="22"/>
        </w:rPr>
        <w:t>N</w:t>
      </w:r>
      <w:r w:rsidR="00164DC4">
        <w:rPr>
          <w:b/>
          <w:bCs/>
          <w:spacing w:val="20"/>
          <w:sz w:val="22"/>
          <w:szCs w:val="22"/>
        </w:rPr>
        <w:t xml:space="preserve"> </w:t>
      </w:r>
      <w:r w:rsidRPr="00164DC4">
        <w:rPr>
          <w:b/>
          <w:bCs/>
          <w:spacing w:val="20"/>
          <w:sz w:val="22"/>
          <w:szCs w:val="22"/>
        </w:rPr>
        <w:t>I</w:t>
      </w:r>
      <w:r w:rsidR="00164DC4">
        <w:rPr>
          <w:b/>
          <w:bCs/>
          <w:spacing w:val="20"/>
          <w:sz w:val="22"/>
          <w:szCs w:val="22"/>
        </w:rPr>
        <w:t xml:space="preserve"> </w:t>
      </w:r>
      <w:r w:rsidRPr="00164DC4">
        <w:rPr>
          <w:b/>
          <w:bCs/>
          <w:spacing w:val="20"/>
          <w:sz w:val="22"/>
          <w:szCs w:val="22"/>
        </w:rPr>
        <w:t>E</w:t>
      </w:r>
      <w:r w:rsidR="00164DC4">
        <w:rPr>
          <w:b/>
          <w:bCs/>
          <w:spacing w:val="20"/>
          <w:sz w:val="22"/>
          <w:szCs w:val="22"/>
        </w:rPr>
        <w:t xml:space="preserve"> </w:t>
      </w:r>
      <w:r w:rsidRPr="00164DC4">
        <w:rPr>
          <w:b/>
          <w:bCs/>
          <w:spacing w:val="20"/>
          <w:sz w:val="22"/>
          <w:szCs w:val="22"/>
        </w:rPr>
        <w:t>N</w:t>
      </w:r>
      <w:r w:rsidR="00164DC4">
        <w:rPr>
          <w:b/>
          <w:bCs/>
          <w:spacing w:val="20"/>
          <w:sz w:val="22"/>
          <w:szCs w:val="22"/>
        </w:rPr>
        <w:t xml:space="preserve"> </w:t>
      </w:r>
      <w:r w:rsidRPr="00164DC4">
        <w:rPr>
          <w:b/>
          <w:bCs/>
          <w:spacing w:val="20"/>
          <w:sz w:val="22"/>
          <w:szCs w:val="22"/>
        </w:rPr>
        <w:t>I</w:t>
      </w:r>
      <w:r w:rsidR="00164DC4">
        <w:rPr>
          <w:b/>
          <w:bCs/>
          <w:spacing w:val="20"/>
          <w:sz w:val="22"/>
          <w:szCs w:val="22"/>
        </w:rPr>
        <w:t xml:space="preserve"> </w:t>
      </w:r>
      <w:r w:rsidRPr="00164DC4">
        <w:rPr>
          <w:b/>
          <w:bCs/>
          <w:spacing w:val="20"/>
          <w:sz w:val="22"/>
          <w:szCs w:val="22"/>
        </w:rPr>
        <w:t xml:space="preserve">E </w:t>
      </w:r>
      <w:r w:rsidR="005855B5" w:rsidRPr="00164DC4">
        <w:rPr>
          <w:b/>
          <w:bCs/>
          <w:spacing w:val="20"/>
          <w:sz w:val="22"/>
          <w:szCs w:val="22"/>
        </w:rPr>
        <w:br/>
      </w:r>
    </w:p>
    <w:p w14:paraId="6BBD7A1F" w14:textId="787C4FD1" w:rsidR="000467F2" w:rsidRPr="00164DC4" w:rsidRDefault="000467F2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 xml:space="preserve">Celem projektu jest wzmocnienie transparentności i uczciwości zarządzania </w:t>
      </w:r>
      <w:r w:rsidR="00B23C8A" w:rsidRPr="00164DC4">
        <w:rPr>
          <w:sz w:val="22"/>
          <w:szCs w:val="22"/>
        </w:rPr>
        <w:t xml:space="preserve">w </w:t>
      </w:r>
      <w:r w:rsidRPr="00164DC4">
        <w:rPr>
          <w:sz w:val="22"/>
          <w:szCs w:val="22"/>
        </w:rPr>
        <w:t>Towarzystw</w:t>
      </w:r>
      <w:r w:rsidR="00B23C8A" w:rsidRPr="00164DC4">
        <w:rPr>
          <w:sz w:val="22"/>
          <w:szCs w:val="22"/>
        </w:rPr>
        <w:t>ach</w:t>
      </w:r>
      <w:r w:rsidRPr="00164DC4">
        <w:rPr>
          <w:sz w:val="22"/>
          <w:szCs w:val="22"/>
        </w:rPr>
        <w:t xml:space="preserve"> Budownictwa Społecznego (dalej TBS)</w:t>
      </w:r>
      <w:r w:rsidR="00BB5E65" w:rsidRPr="00164DC4">
        <w:rPr>
          <w:sz w:val="22"/>
          <w:szCs w:val="22"/>
        </w:rPr>
        <w:t xml:space="preserve"> – Społecznych Inicjatywach Mieszkaniowych (dalej SIM)</w:t>
      </w:r>
      <w:r w:rsidRPr="00164DC4">
        <w:rPr>
          <w:sz w:val="22"/>
          <w:szCs w:val="22"/>
        </w:rPr>
        <w:t>. W wielu miejscach w Polsce od wielu lat mieszkańcy mają poczucie krzyw</w:t>
      </w:r>
      <w:r w:rsidR="00B23C8A" w:rsidRPr="00164DC4">
        <w:rPr>
          <w:sz w:val="22"/>
          <w:szCs w:val="22"/>
        </w:rPr>
        <w:t>d</w:t>
      </w:r>
      <w:r w:rsidRPr="00164DC4">
        <w:rPr>
          <w:sz w:val="22"/>
          <w:szCs w:val="22"/>
        </w:rPr>
        <w:t xml:space="preserve">y przez niesprawiedliwe i niejasne zasady określania </w:t>
      </w:r>
      <w:r w:rsidR="00B23C8A" w:rsidRPr="00164DC4">
        <w:rPr>
          <w:sz w:val="22"/>
          <w:szCs w:val="22"/>
        </w:rPr>
        <w:t xml:space="preserve">wysokości </w:t>
      </w:r>
      <w:r w:rsidRPr="00164DC4">
        <w:rPr>
          <w:sz w:val="22"/>
          <w:szCs w:val="22"/>
        </w:rPr>
        <w:t>czynszów i gospodarowania w TBS-ach</w:t>
      </w:r>
      <w:r w:rsidR="00BB5E65" w:rsidRPr="00164DC4">
        <w:rPr>
          <w:sz w:val="22"/>
          <w:szCs w:val="22"/>
        </w:rPr>
        <w:t xml:space="preserve"> (</w:t>
      </w:r>
      <w:r w:rsidRPr="00164DC4">
        <w:rPr>
          <w:sz w:val="22"/>
          <w:szCs w:val="22"/>
        </w:rPr>
        <w:t>SIM-ach). Konieczn</w:t>
      </w:r>
      <w:r w:rsidR="00B23C8A" w:rsidRPr="00164DC4">
        <w:rPr>
          <w:sz w:val="22"/>
          <w:szCs w:val="22"/>
        </w:rPr>
        <w:t>e</w:t>
      </w:r>
      <w:r w:rsidRPr="00164DC4">
        <w:rPr>
          <w:sz w:val="22"/>
          <w:szCs w:val="22"/>
        </w:rPr>
        <w:t xml:space="preserve"> jest </w:t>
      </w:r>
      <w:r w:rsidR="00B23C8A" w:rsidRPr="00164DC4">
        <w:rPr>
          <w:sz w:val="22"/>
          <w:szCs w:val="22"/>
        </w:rPr>
        <w:t xml:space="preserve">więc dokonanie zmian i </w:t>
      </w:r>
      <w:r w:rsidRPr="00164DC4">
        <w:rPr>
          <w:sz w:val="22"/>
          <w:szCs w:val="22"/>
        </w:rPr>
        <w:t xml:space="preserve">zagwarantowanie przejrzystych zasad </w:t>
      </w:r>
      <w:r w:rsidR="00BB5E65" w:rsidRPr="00164DC4">
        <w:rPr>
          <w:sz w:val="22"/>
          <w:szCs w:val="22"/>
        </w:rPr>
        <w:t xml:space="preserve">ich </w:t>
      </w:r>
      <w:r w:rsidRPr="00164DC4">
        <w:rPr>
          <w:sz w:val="22"/>
          <w:szCs w:val="22"/>
        </w:rPr>
        <w:t>funkcjonowania.</w:t>
      </w:r>
    </w:p>
    <w:p w14:paraId="0F18EAC6" w14:textId="77777777" w:rsidR="000467F2" w:rsidRPr="00164DC4" w:rsidRDefault="000467F2" w:rsidP="00324EA5">
      <w:pPr>
        <w:spacing w:line="360" w:lineRule="auto"/>
        <w:jc w:val="both"/>
        <w:rPr>
          <w:sz w:val="22"/>
          <w:szCs w:val="22"/>
        </w:rPr>
      </w:pPr>
    </w:p>
    <w:p w14:paraId="0AB9C931" w14:textId="4CE05FA4" w:rsidR="00361571" w:rsidRPr="00164DC4" w:rsidRDefault="00860F15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Konstytucj</w:t>
      </w:r>
      <w:r w:rsidR="001E223B" w:rsidRPr="00164DC4">
        <w:rPr>
          <w:sz w:val="22"/>
          <w:szCs w:val="22"/>
        </w:rPr>
        <w:t xml:space="preserve">a </w:t>
      </w:r>
      <w:r w:rsidRPr="00164DC4">
        <w:rPr>
          <w:sz w:val="22"/>
          <w:szCs w:val="22"/>
        </w:rPr>
        <w:t>Rzeczpospolitej Polskiej</w:t>
      </w:r>
      <w:r w:rsidR="00324EA5" w:rsidRPr="00164DC4">
        <w:rPr>
          <w:sz w:val="22"/>
          <w:szCs w:val="22"/>
        </w:rPr>
        <w:t xml:space="preserve">, </w:t>
      </w:r>
      <w:r w:rsidRPr="00164DC4">
        <w:rPr>
          <w:sz w:val="22"/>
          <w:szCs w:val="22"/>
        </w:rPr>
        <w:t>w szczególności art. 71 ust</w:t>
      </w:r>
      <w:r w:rsidR="00324EA5" w:rsidRPr="00164DC4">
        <w:rPr>
          <w:sz w:val="22"/>
          <w:szCs w:val="22"/>
        </w:rPr>
        <w:t>.</w:t>
      </w:r>
      <w:r w:rsidRPr="00164DC4">
        <w:rPr>
          <w:sz w:val="22"/>
          <w:szCs w:val="22"/>
        </w:rPr>
        <w:t xml:space="preserve"> 1</w:t>
      </w:r>
      <w:r w:rsidR="00324EA5" w:rsidRPr="00164DC4">
        <w:rPr>
          <w:sz w:val="22"/>
          <w:szCs w:val="22"/>
        </w:rPr>
        <w:t xml:space="preserve"> oraz</w:t>
      </w:r>
      <w:r w:rsidRPr="00164DC4">
        <w:rPr>
          <w:sz w:val="22"/>
          <w:szCs w:val="22"/>
        </w:rPr>
        <w:t xml:space="preserve"> 75 ust</w:t>
      </w:r>
      <w:r w:rsidR="00324EA5" w:rsidRPr="00164DC4">
        <w:rPr>
          <w:sz w:val="22"/>
          <w:szCs w:val="22"/>
        </w:rPr>
        <w:t>.</w:t>
      </w:r>
      <w:r w:rsidRPr="00164DC4">
        <w:rPr>
          <w:sz w:val="22"/>
          <w:szCs w:val="22"/>
        </w:rPr>
        <w:t xml:space="preserve"> 1 </w:t>
      </w:r>
      <w:r w:rsidR="001E223B" w:rsidRPr="00164DC4">
        <w:rPr>
          <w:sz w:val="22"/>
          <w:szCs w:val="22"/>
        </w:rPr>
        <w:t xml:space="preserve">nakłada na państwo </w:t>
      </w:r>
      <w:r w:rsidR="00A01266" w:rsidRPr="00164DC4">
        <w:rPr>
          <w:sz w:val="22"/>
          <w:szCs w:val="22"/>
        </w:rPr>
        <w:t>obowiązk</w:t>
      </w:r>
      <w:r w:rsidR="001E223B" w:rsidRPr="00164DC4">
        <w:rPr>
          <w:sz w:val="22"/>
          <w:szCs w:val="22"/>
        </w:rPr>
        <w:t>i</w:t>
      </w:r>
      <w:r w:rsidR="00A01266" w:rsidRPr="00164DC4">
        <w:rPr>
          <w:sz w:val="22"/>
          <w:szCs w:val="22"/>
        </w:rPr>
        <w:t xml:space="preserve"> </w:t>
      </w:r>
      <w:r w:rsidRPr="00164DC4">
        <w:rPr>
          <w:sz w:val="22"/>
          <w:szCs w:val="22"/>
        </w:rPr>
        <w:t>w zakresie udzielania pomocy rodzinom, w tym dotyczących zaspokajania</w:t>
      </w:r>
      <w:r w:rsidR="00324EA5" w:rsidRPr="00164DC4">
        <w:rPr>
          <w:sz w:val="22"/>
          <w:szCs w:val="22"/>
        </w:rPr>
        <w:t xml:space="preserve"> ich</w:t>
      </w:r>
      <w:r w:rsidRPr="00164DC4">
        <w:rPr>
          <w:sz w:val="22"/>
          <w:szCs w:val="22"/>
        </w:rPr>
        <w:t xml:space="preserve"> potrzeb mieszkaniowych</w:t>
      </w:r>
      <w:r w:rsidR="00324EA5" w:rsidRPr="00164DC4">
        <w:rPr>
          <w:sz w:val="22"/>
          <w:szCs w:val="22"/>
        </w:rPr>
        <w:t>. Dlatego</w:t>
      </w:r>
      <w:r w:rsidR="002A1A53" w:rsidRPr="00164DC4">
        <w:rPr>
          <w:sz w:val="22"/>
          <w:szCs w:val="22"/>
        </w:rPr>
        <w:t xml:space="preserve"> </w:t>
      </w:r>
      <w:r w:rsidRPr="00164DC4">
        <w:rPr>
          <w:sz w:val="22"/>
          <w:szCs w:val="22"/>
        </w:rPr>
        <w:t>u</w:t>
      </w:r>
      <w:r w:rsidR="00361571" w:rsidRPr="00164DC4">
        <w:rPr>
          <w:sz w:val="22"/>
          <w:szCs w:val="22"/>
        </w:rPr>
        <w:t>stawodawca ustaw</w:t>
      </w:r>
      <w:r w:rsidR="00324EA5" w:rsidRPr="00164DC4">
        <w:rPr>
          <w:sz w:val="22"/>
          <w:szCs w:val="22"/>
        </w:rPr>
        <w:t>ą</w:t>
      </w:r>
      <w:r w:rsidR="00361571" w:rsidRPr="00164DC4">
        <w:rPr>
          <w:sz w:val="22"/>
          <w:szCs w:val="22"/>
        </w:rPr>
        <w:t xml:space="preserve"> z 26 października 1995 r. o niektórych formach popierania budownictwa mieszkaniowego</w:t>
      </w:r>
      <w:r w:rsidR="00440F7E" w:rsidRPr="00164DC4">
        <w:rPr>
          <w:sz w:val="22"/>
          <w:szCs w:val="22"/>
        </w:rPr>
        <w:t xml:space="preserve"> (obecnie ustawa o społecznych formach rozwoju mieszkalnictwa</w:t>
      </w:r>
      <w:r w:rsidR="00361571" w:rsidRPr="00164DC4">
        <w:rPr>
          <w:sz w:val="22"/>
          <w:szCs w:val="22"/>
        </w:rPr>
        <w:t>, dalej u</w:t>
      </w:r>
      <w:r w:rsidR="00440F7E" w:rsidRPr="00164DC4">
        <w:rPr>
          <w:sz w:val="22"/>
          <w:szCs w:val="22"/>
        </w:rPr>
        <w:t xml:space="preserve">stawa </w:t>
      </w:r>
      <w:r w:rsidR="00361571" w:rsidRPr="00164DC4">
        <w:rPr>
          <w:sz w:val="22"/>
          <w:szCs w:val="22"/>
        </w:rPr>
        <w:t>SIM</w:t>
      </w:r>
      <w:r w:rsidR="00324EA5" w:rsidRPr="00164DC4">
        <w:rPr>
          <w:sz w:val="22"/>
          <w:szCs w:val="22"/>
        </w:rPr>
        <w:t>),</w:t>
      </w:r>
      <w:r w:rsidR="00361571" w:rsidRPr="00164DC4">
        <w:rPr>
          <w:sz w:val="22"/>
          <w:szCs w:val="22"/>
        </w:rPr>
        <w:t xml:space="preserve"> </w:t>
      </w:r>
      <w:r w:rsidR="001E223B" w:rsidRPr="00164DC4">
        <w:rPr>
          <w:sz w:val="22"/>
          <w:szCs w:val="22"/>
        </w:rPr>
        <w:t>uregulował</w:t>
      </w:r>
      <w:r w:rsidR="00361571" w:rsidRPr="00164DC4">
        <w:rPr>
          <w:sz w:val="22"/>
          <w:szCs w:val="22"/>
        </w:rPr>
        <w:t xml:space="preserve"> </w:t>
      </w:r>
      <w:r w:rsidR="001E223B" w:rsidRPr="00164DC4">
        <w:rPr>
          <w:sz w:val="22"/>
          <w:szCs w:val="22"/>
        </w:rPr>
        <w:t xml:space="preserve">realizację przedsięwzięć inwestycyjno-budowlanych mających na celu budowę lokali mieszkalnych, poprzez </w:t>
      </w:r>
      <w:r w:rsidR="00361571" w:rsidRPr="00164DC4">
        <w:rPr>
          <w:sz w:val="22"/>
          <w:szCs w:val="22"/>
        </w:rPr>
        <w:t>możliwość tworzenia towarzystw budownictwa społecznego</w:t>
      </w:r>
      <w:r w:rsidR="00324EA5" w:rsidRPr="00164DC4">
        <w:rPr>
          <w:sz w:val="22"/>
          <w:szCs w:val="22"/>
        </w:rPr>
        <w:t xml:space="preserve"> </w:t>
      </w:r>
      <w:r w:rsidR="00361571" w:rsidRPr="00164DC4">
        <w:rPr>
          <w:sz w:val="22"/>
          <w:szCs w:val="22"/>
        </w:rPr>
        <w:t xml:space="preserve">w formie kapitałowych spółek prawa handlowego lub spółdzielni, których </w:t>
      </w:r>
      <w:r w:rsidR="00786178" w:rsidRPr="00164DC4">
        <w:rPr>
          <w:sz w:val="22"/>
          <w:szCs w:val="22"/>
        </w:rPr>
        <w:t>głównym</w:t>
      </w:r>
      <w:r w:rsidR="00361571" w:rsidRPr="00164DC4">
        <w:rPr>
          <w:sz w:val="22"/>
          <w:szCs w:val="22"/>
        </w:rPr>
        <w:t xml:space="preserve"> celem statutowym było:</w:t>
      </w:r>
    </w:p>
    <w:p w14:paraId="5DAF68F4" w14:textId="6BE3C74C" w:rsidR="00361571" w:rsidRPr="00164DC4" w:rsidRDefault="00361571" w:rsidP="00324EA5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budowanie domów mieszkalnych</w:t>
      </w:r>
      <w:r w:rsidR="00324EA5" w:rsidRPr="00164DC4">
        <w:rPr>
          <w:sz w:val="22"/>
          <w:szCs w:val="22"/>
        </w:rPr>
        <w:t>,</w:t>
      </w:r>
      <w:r w:rsidRPr="00164DC4">
        <w:rPr>
          <w:sz w:val="22"/>
          <w:szCs w:val="22"/>
        </w:rPr>
        <w:t xml:space="preserve"> a następnie</w:t>
      </w:r>
    </w:p>
    <w:p w14:paraId="2824D473" w14:textId="41A7CEA5" w:rsidR="00A01266" w:rsidRPr="00164DC4" w:rsidRDefault="00361571" w:rsidP="00324EA5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ich eksploatacja na zasadach najmu.</w:t>
      </w:r>
    </w:p>
    <w:p w14:paraId="505B1C45" w14:textId="77777777" w:rsidR="001E223B" w:rsidRPr="00164DC4" w:rsidRDefault="001E223B" w:rsidP="00324EA5">
      <w:pPr>
        <w:pStyle w:val="Akapitzlist"/>
        <w:spacing w:line="360" w:lineRule="auto"/>
        <w:jc w:val="both"/>
        <w:rPr>
          <w:sz w:val="22"/>
          <w:szCs w:val="22"/>
        </w:rPr>
      </w:pPr>
    </w:p>
    <w:p w14:paraId="083669AC" w14:textId="357AD2BB" w:rsidR="00361571" w:rsidRPr="00164DC4" w:rsidRDefault="00361571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 xml:space="preserve">Poza podstawowym celem </w:t>
      </w:r>
      <w:r w:rsidR="00324EA5" w:rsidRPr="00164DC4">
        <w:rPr>
          <w:sz w:val="22"/>
          <w:szCs w:val="22"/>
        </w:rPr>
        <w:t>TBS</w:t>
      </w:r>
      <w:r w:rsidRPr="00164DC4">
        <w:rPr>
          <w:sz w:val="22"/>
          <w:szCs w:val="22"/>
        </w:rPr>
        <w:t xml:space="preserve"> mogły również:</w:t>
      </w:r>
    </w:p>
    <w:p w14:paraId="6E907EFC" w14:textId="77777777" w:rsidR="00361571" w:rsidRPr="00164DC4" w:rsidRDefault="00361571" w:rsidP="00324EA5">
      <w:pPr>
        <w:pStyle w:val="Akapitzlist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nabywać lokale mieszkalne i budynki mieszkalne oraz niemieszkalne, w celu rozbudowy, nadbudowy i przebudowy, w wyniku której powstaną lokale mieszkalne;</w:t>
      </w:r>
    </w:p>
    <w:p w14:paraId="0092E421" w14:textId="7C696F73" w:rsidR="00361571" w:rsidRPr="00164DC4" w:rsidRDefault="00361571" w:rsidP="00324EA5">
      <w:pPr>
        <w:pStyle w:val="Akapitzlist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przeprowadzać remonty i modernizację obiektów przeznaczonych na zaspokajanie potrzeb mieszkaniowych na zasadach najmu;</w:t>
      </w:r>
    </w:p>
    <w:p w14:paraId="107DBE1B" w14:textId="2CECF67D" w:rsidR="00361571" w:rsidRPr="00164DC4" w:rsidRDefault="00361571" w:rsidP="00324EA5">
      <w:pPr>
        <w:pStyle w:val="Akapitzlist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wynajmować lokale użytkowe znajdujące się w budynkach towarzystwa;</w:t>
      </w:r>
    </w:p>
    <w:p w14:paraId="772F7B9F" w14:textId="53850BBE" w:rsidR="00361571" w:rsidRPr="00164DC4" w:rsidRDefault="00361571" w:rsidP="00324EA5">
      <w:pPr>
        <w:pStyle w:val="Akapitzlist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sprawować na podstawie umów zlecenia zarząd nieruchomościami mieszkalnymi i niemieszkalnymi niestanowiącymi jego własności;</w:t>
      </w:r>
    </w:p>
    <w:p w14:paraId="566C2A67" w14:textId="1825EEFC" w:rsidR="00361571" w:rsidRPr="00164DC4" w:rsidRDefault="00361571" w:rsidP="00324EA5">
      <w:pPr>
        <w:pStyle w:val="Akapitzlist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sprawować zarząd nieruchomościami wspólnymi stanowiącymi w ułamkowej części jego współwłasność;</w:t>
      </w:r>
    </w:p>
    <w:p w14:paraId="0EA38797" w14:textId="5061AA5C" w:rsidR="00361571" w:rsidRPr="00164DC4" w:rsidRDefault="00361571" w:rsidP="00324EA5">
      <w:pPr>
        <w:pStyle w:val="Akapitzlist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prowadzić inną działalność związaną z budownictwem mieszkaniowym i infrastrukturą towarzyszącą, w tym budować lub nabywać budynki w celu sprzedaży znajdujących się w tych budynkach lokali mieszkalnych lub lokali o innym przeznaczeniu.</w:t>
      </w:r>
    </w:p>
    <w:p w14:paraId="2EF35CE5" w14:textId="77777777" w:rsidR="00361571" w:rsidRPr="00164DC4" w:rsidRDefault="00361571" w:rsidP="00324EA5">
      <w:pPr>
        <w:spacing w:line="360" w:lineRule="auto"/>
        <w:jc w:val="both"/>
        <w:rPr>
          <w:sz w:val="22"/>
          <w:szCs w:val="22"/>
        </w:rPr>
      </w:pPr>
    </w:p>
    <w:p w14:paraId="23BDA115" w14:textId="0EE67100" w:rsidR="00B76168" w:rsidRPr="00164DC4" w:rsidRDefault="00324EA5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W</w:t>
      </w:r>
      <w:r w:rsidR="00CE2BD2" w:rsidRPr="00164DC4">
        <w:rPr>
          <w:sz w:val="22"/>
          <w:szCs w:val="22"/>
        </w:rPr>
        <w:t xml:space="preserve"> zakresie głównej działalności </w:t>
      </w:r>
      <w:r w:rsidRPr="00164DC4">
        <w:rPr>
          <w:sz w:val="22"/>
          <w:szCs w:val="22"/>
        </w:rPr>
        <w:t>TBS</w:t>
      </w:r>
      <w:r w:rsidR="00CE2BD2" w:rsidRPr="00164DC4">
        <w:rPr>
          <w:sz w:val="22"/>
          <w:szCs w:val="22"/>
        </w:rPr>
        <w:t xml:space="preserve"> </w:t>
      </w:r>
      <w:r w:rsidRPr="00164DC4">
        <w:rPr>
          <w:sz w:val="22"/>
          <w:szCs w:val="22"/>
        </w:rPr>
        <w:t>(</w:t>
      </w:r>
      <w:r w:rsidR="00CE2BD2" w:rsidRPr="00164DC4">
        <w:rPr>
          <w:sz w:val="22"/>
          <w:szCs w:val="22"/>
        </w:rPr>
        <w:t>najmu lokali mieszkalnych</w:t>
      </w:r>
      <w:r w:rsidR="00B76168" w:rsidRPr="00164DC4">
        <w:rPr>
          <w:sz w:val="22"/>
          <w:szCs w:val="22"/>
        </w:rPr>
        <w:t xml:space="preserve"> </w:t>
      </w:r>
      <w:r w:rsidR="00CE2BD2" w:rsidRPr="00164DC4">
        <w:rPr>
          <w:sz w:val="22"/>
          <w:szCs w:val="22"/>
        </w:rPr>
        <w:t>dla osób, które z uwagi na obiektywne okoliczności</w:t>
      </w:r>
      <w:r w:rsidR="00B76168" w:rsidRPr="00164DC4">
        <w:rPr>
          <w:sz w:val="22"/>
          <w:szCs w:val="22"/>
        </w:rPr>
        <w:t xml:space="preserve"> finansowe</w:t>
      </w:r>
      <w:r w:rsidR="00CE2BD2" w:rsidRPr="00164DC4">
        <w:rPr>
          <w:sz w:val="22"/>
          <w:szCs w:val="22"/>
        </w:rPr>
        <w:t>, nie są w</w:t>
      </w:r>
      <w:r w:rsidRPr="00164DC4">
        <w:rPr>
          <w:sz w:val="22"/>
          <w:szCs w:val="22"/>
        </w:rPr>
        <w:t xml:space="preserve"> </w:t>
      </w:r>
      <w:r w:rsidR="00CE2BD2" w:rsidRPr="00164DC4">
        <w:rPr>
          <w:sz w:val="22"/>
          <w:szCs w:val="22"/>
        </w:rPr>
        <w:t xml:space="preserve">stanie najmować lokali </w:t>
      </w:r>
      <w:r w:rsidR="00B76168" w:rsidRPr="00164DC4">
        <w:rPr>
          <w:sz w:val="22"/>
          <w:szCs w:val="22"/>
        </w:rPr>
        <w:t>mieszkalnych</w:t>
      </w:r>
      <w:r w:rsidR="00CE2BD2" w:rsidRPr="00164DC4">
        <w:rPr>
          <w:sz w:val="22"/>
          <w:szCs w:val="22"/>
        </w:rPr>
        <w:t xml:space="preserve"> na rynku komercyjny</w:t>
      </w:r>
      <w:r w:rsidR="000467F2" w:rsidRPr="00164DC4">
        <w:rPr>
          <w:sz w:val="22"/>
          <w:szCs w:val="22"/>
        </w:rPr>
        <w:t>m</w:t>
      </w:r>
      <w:r w:rsidR="00CE2BD2" w:rsidRPr="00164DC4">
        <w:rPr>
          <w:sz w:val="22"/>
          <w:szCs w:val="22"/>
        </w:rPr>
        <w:t xml:space="preserve">, </w:t>
      </w:r>
      <w:r w:rsidR="00B76168" w:rsidRPr="00164DC4">
        <w:rPr>
          <w:sz w:val="22"/>
          <w:szCs w:val="22"/>
        </w:rPr>
        <w:t>a tym bardziej nabyć je na własność</w:t>
      </w:r>
      <w:r w:rsidRPr="00164DC4">
        <w:rPr>
          <w:sz w:val="22"/>
          <w:szCs w:val="22"/>
        </w:rPr>
        <w:t>)</w:t>
      </w:r>
      <w:r w:rsidR="00B76168" w:rsidRPr="00164DC4">
        <w:rPr>
          <w:sz w:val="22"/>
          <w:szCs w:val="22"/>
        </w:rPr>
        <w:t xml:space="preserve"> </w:t>
      </w:r>
      <w:r w:rsidR="001E223B" w:rsidRPr="00164DC4">
        <w:rPr>
          <w:sz w:val="22"/>
          <w:szCs w:val="22"/>
        </w:rPr>
        <w:t>u</w:t>
      </w:r>
      <w:r w:rsidR="00B76168" w:rsidRPr="00164DC4">
        <w:rPr>
          <w:sz w:val="22"/>
          <w:szCs w:val="22"/>
        </w:rPr>
        <w:t xml:space="preserve">stawodawca wprowadził </w:t>
      </w:r>
      <w:r w:rsidRPr="00164DC4">
        <w:rPr>
          <w:sz w:val="22"/>
          <w:szCs w:val="22"/>
        </w:rPr>
        <w:t>art. 28 ust. 1 ustawy SIM</w:t>
      </w:r>
      <w:r w:rsidR="00B76168" w:rsidRPr="00164DC4">
        <w:rPr>
          <w:sz w:val="22"/>
          <w:szCs w:val="22"/>
        </w:rPr>
        <w:t xml:space="preserve">, na podstawie którego stawkę czynszu za metr kwadratowy powierzchni użytkowej lokalu </w:t>
      </w:r>
      <w:r w:rsidR="00B76168" w:rsidRPr="00164DC4">
        <w:rPr>
          <w:sz w:val="22"/>
          <w:szCs w:val="22"/>
        </w:rPr>
        <w:lastRenderedPageBreak/>
        <w:t xml:space="preserve">mieszkalnego obliczać należało w sposób, by suma wszystkich czynszów za najem wszystkich lokali wynajmowanych przez </w:t>
      </w:r>
      <w:r w:rsidRPr="00164DC4">
        <w:rPr>
          <w:sz w:val="22"/>
          <w:szCs w:val="22"/>
        </w:rPr>
        <w:t>TBS</w:t>
      </w:r>
      <w:r w:rsidR="00B76168" w:rsidRPr="00164DC4">
        <w:rPr>
          <w:sz w:val="22"/>
          <w:szCs w:val="22"/>
        </w:rPr>
        <w:t xml:space="preserve"> (obecnie SIM) pozwalała na pokrycie:</w:t>
      </w:r>
    </w:p>
    <w:p w14:paraId="26414C07" w14:textId="04A2B6D5" w:rsidR="00B76168" w:rsidRPr="00164DC4" w:rsidRDefault="00B76168" w:rsidP="00324EA5">
      <w:pPr>
        <w:pStyle w:val="Akapitzlist"/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 xml:space="preserve">kosztów eksploatacji budynków; </w:t>
      </w:r>
    </w:p>
    <w:p w14:paraId="27EBC340" w14:textId="48D0173B" w:rsidR="00B76168" w:rsidRPr="00164DC4" w:rsidRDefault="00B76168" w:rsidP="00324EA5">
      <w:pPr>
        <w:pStyle w:val="Akapitzlist"/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kosztów remontów budynków</w:t>
      </w:r>
      <w:r w:rsidR="00786178" w:rsidRPr="00164DC4">
        <w:rPr>
          <w:sz w:val="22"/>
          <w:szCs w:val="22"/>
        </w:rPr>
        <w:t>;</w:t>
      </w:r>
      <w:r w:rsidRPr="00164DC4">
        <w:rPr>
          <w:sz w:val="22"/>
          <w:szCs w:val="22"/>
        </w:rPr>
        <w:t xml:space="preserve"> </w:t>
      </w:r>
    </w:p>
    <w:p w14:paraId="10BE1BA8" w14:textId="26B41AB5" w:rsidR="00CE2BD2" w:rsidRPr="00164DC4" w:rsidRDefault="00B76168" w:rsidP="00324EA5">
      <w:pPr>
        <w:pStyle w:val="Akapitzlist"/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 xml:space="preserve">spłatę zobowiązań </w:t>
      </w:r>
      <w:r w:rsidR="00324EA5" w:rsidRPr="00164DC4">
        <w:rPr>
          <w:sz w:val="22"/>
          <w:szCs w:val="22"/>
        </w:rPr>
        <w:t>TBS</w:t>
      </w:r>
      <w:r w:rsidRPr="00164DC4">
        <w:rPr>
          <w:sz w:val="22"/>
          <w:szCs w:val="22"/>
        </w:rPr>
        <w:t xml:space="preserve"> związanych z budową budynku. </w:t>
      </w:r>
    </w:p>
    <w:p w14:paraId="25948390" w14:textId="77777777" w:rsidR="001E223B" w:rsidRPr="00164DC4" w:rsidRDefault="001E223B" w:rsidP="00324EA5">
      <w:pPr>
        <w:pStyle w:val="Akapitzlist"/>
        <w:spacing w:line="360" w:lineRule="auto"/>
        <w:jc w:val="both"/>
        <w:rPr>
          <w:sz w:val="22"/>
          <w:szCs w:val="22"/>
        </w:rPr>
      </w:pPr>
    </w:p>
    <w:p w14:paraId="3C27F9C4" w14:textId="5C9F7AB2" w:rsidR="00B76168" w:rsidRPr="00164DC4" w:rsidRDefault="00324EA5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Dlatego</w:t>
      </w:r>
      <w:r w:rsidR="00B76168" w:rsidRPr="00164DC4">
        <w:rPr>
          <w:sz w:val="22"/>
          <w:szCs w:val="22"/>
        </w:rPr>
        <w:t xml:space="preserve"> tak ustalona stawka czynszu nie może być przeznaczona na inne cele </w:t>
      </w:r>
      <w:r w:rsidRPr="00164DC4">
        <w:rPr>
          <w:sz w:val="22"/>
          <w:szCs w:val="22"/>
        </w:rPr>
        <w:t>TBS</w:t>
      </w:r>
      <w:r w:rsidR="00B76168" w:rsidRPr="00164DC4">
        <w:rPr>
          <w:sz w:val="22"/>
          <w:szCs w:val="22"/>
        </w:rPr>
        <w:t xml:space="preserve">. Niestety </w:t>
      </w:r>
      <w:r w:rsidR="000467F2" w:rsidRPr="00164DC4">
        <w:rPr>
          <w:sz w:val="22"/>
          <w:szCs w:val="22"/>
        </w:rPr>
        <w:t xml:space="preserve">regularnie </w:t>
      </w:r>
      <w:r w:rsidR="00ED379E" w:rsidRPr="00164DC4">
        <w:rPr>
          <w:sz w:val="22"/>
          <w:szCs w:val="22"/>
        </w:rPr>
        <w:t xml:space="preserve">zdarzało się, że </w:t>
      </w:r>
      <w:r w:rsidR="00B76168" w:rsidRPr="00164DC4">
        <w:rPr>
          <w:sz w:val="22"/>
          <w:szCs w:val="22"/>
        </w:rPr>
        <w:t xml:space="preserve">zarządzający </w:t>
      </w:r>
      <w:r w:rsidRPr="00164DC4">
        <w:rPr>
          <w:sz w:val="22"/>
          <w:szCs w:val="22"/>
        </w:rPr>
        <w:t>TBS</w:t>
      </w:r>
      <w:r w:rsidR="00B76168" w:rsidRPr="00164DC4">
        <w:rPr>
          <w:sz w:val="22"/>
          <w:szCs w:val="22"/>
        </w:rPr>
        <w:t>-</w:t>
      </w:r>
      <w:proofErr w:type="spellStart"/>
      <w:r w:rsidR="00B76168" w:rsidRPr="00164DC4">
        <w:rPr>
          <w:sz w:val="22"/>
          <w:szCs w:val="22"/>
        </w:rPr>
        <w:t>ami</w:t>
      </w:r>
      <w:proofErr w:type="spellEnd"/>
      <w:r w:rsidR="00B76168" w:rsidRPr="00164DC4">
        <w:rPr>
          <w:sz w:val="22"/>
          <w:szCs w:val="22"/>
        </w:rPr>
        <w:t xml:space="preserve"> (obecnie SIM-</w:t>
      </w:r>
      <w:proofErr w:type="spellStart"/>
      <w:r w:rsidR="00B76168" w:rsidRPr="00164DC4">
        <w:rPr>
          <w:sz w:val="22"/>
          <w:szCs w:val="22"/>
        </w:rPr>
        <w:t>ami</w:t>
      </w:r>
      <w:proofErr w:type="spellEnd"/>
      <w:r w:rsidR="00B76168" w:rsidRPr="00164DC4">
        <w:rPr>
          <w:sz w:val="22"/>
          <w:szCs w:val="22"/>
        </w:rPr>
        <w:t>) dokonywali błędnej wykładni</w:t>
      </w:r>
      <w:r w:rsidRPr="00164DC4">
        <w:rPr>
          <w:sz w:val="22"/>
          <w:szCs w:val="22"/>
        </w:rPr>
        <w:t xml:space="preserve"> </w:t>
      </w:r>
      <w:r w:rsidR="008D6922" w:rsidRPr="00164DC4">
        <w:rPr>
          <w:sz w:val="22"/>
          <w:szCs w:val="22"/>
        </w:rPr>
        <w:t>poprzez:</w:t>
      </w:r>
    </w:p>
    <w:p w14:paraId="30926E6D" w14:textId="6096B8D1" w:rsidR="008D6922" w:rsidRPr="00164DC4" w:rsidRDefault="008D6922" w:rsidP="00324EA5">
      <w:pPr>
        <w:pStyle w:val="Akapitzlist"/>
        <w:numPr>
          <w:ilvl w:val="0"/>
          <w:numId w:val="48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zawyżanie stawki czynszu za metr kwadratowy powierzchni użytkowej lokalu mieszkalnego;</w:t>
      </w:r>
    </w:p>
    <w:p w14:paraId="5376F34F" w14:textId="65F444E0" w:rsidR="008D6922" w:rsidRPr="00164DC4" w:rsidRDefault="008D6922" w:rsidP="00324EA5">
      <w:pPr>
        <w:pStyle w:val="Akapitzlist"/>
        <w:numPr>
          <w:ilvl w:val="0"/>
          <w:numId w:val="48"/>
        </w:num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 xml:space="preserve">nieuwzględnianie przy kalkulacji stawki czynszu sumy wszystkich czynszów, jakie uzyskiwał </w:t>
      </w:r>
      <w:r w:rsidR="00324EA5" w:rsidRPr="00164DC4">
        <w:rPr>
          <w:sz w:val="22"/>
          <w:szCs w:val="22"/>
        </w:rPr>
        <w:t>TBS</w:t>
      </w:r>
      <w:r w:rsidRPr="00164DC4">
        <w:rPr>
          <w:sz w:val="22"/>
          <w:szCs w:val="22"/>
        </w:rPr>
        <w:t xml:space="preserve"> (SIM)</w:t>
      </w:r>
      <w:r w:rsidR="00ED379E" w:rsidRPr="00164DC4">
        <w:rPr>
          <w:sz w:val="22"/>
          <w:szCs w:val="22"/>
        </w:rPr>
        <w:t>,</w:t>
      </w:r>
      <w:r w:rsidRPr="00164DC4">
        <w:rPr>
          <w:sz w:val="22"/>
          <w:szCs w:val="22"/>
        </w:rPr>
        <w:t xml:space="preserve"> prowadząc </w:t>
      </w:r>
      <w:r w:rsidRPr="00164DC4">
        <w:rPr>
          <w:i/>
          <w:iCs/>
          <w:sz w:val="22"/>
          <w:szCs w:val="22"/>
        </w:rPr>
        <w:t>de facto</w:t>
      </w:r>
      <w:r w:rsidRPr="00164DC4">
        <w:rPr>
          <w:sz w:val="22"/>
          <w:szCs w:val="22"/>
        </w:rPr>
        <w:t xml:space="preserve"> dwie, różne działalności: społeczn</w:t>
      </w:r>
      <w:r w:rsidR="00BB5E65" w:rsidRPr="00164DC4">
        <w:rPr>
          <w:sz w:val="22"/>
          <w:szCs w:val="22"/>
        </w:rPr>
        <w:t>ą</w:t>
      </w:r>
      <w:r w:rsidRPr="00164DC4">
        <w:rPr>
          <w:sz w:val="22"/>
          <w:szCs w:val="22"/>
        </w:rPr>
        <w:t xml:space="preserve"> – polegając</w:t>
      </w:r>
      <w:r w:rsidR="00BB5E65" w:rsidRPr="00164DC4">
        <w:rPr>
          <w:sz w:val="22"/>
          <w:szCs w:val="22"/>
        </w:rPr>
        <w:t>ą</w:t>
      </w:r>
      <w:r w:rsidRPr="00164DC4">
        <w:rPr>
          <w:sz w:val="22"/>
          <w:szCs w:val="22"/>
        </w:rPr>
        <w:t xml:space="preserve"> na budowaniu i wynajmowaniu lokali mieszkalnych dla osób, o jakich mowa w art. 30 ust. 1 u</w:t>
      </w:r>
      <w:r w:rsidR="00440F7E" w:rsidRPr="00164DC4">
        <w:rPr>
          <w:sz w:val="22"/>
          <w:szCs w:val="22"/>
        </w:rPr>
        <w:t xml:space="preserve">stawy </w:t>
      </w:r>
      <w:r w:rsidRPr="00164DC4">
        <w:rPr>
          <w:sz w:val="22"/>
          <w:szCs w:val="22"/>
        </w:rPr>
        <w:t>SIM oraz komercyjn</w:t>
      </w:r>
      <w:r w:rsidR="00BB5E65" w:rsidRPr="00164DC4">
        <w:rPr>
          <w:sz w:val="22"/>
          <w:szCs w:val="22"/>
        </w:rPr>
        <w:t>ą</w:t>
      </w:r>
      <w:r w:rsidRPr="00164DC4">
        <w:rPr>
          <w:sz w:val="22"/>
          <w:szCs w:val="22"/>
        </w:rPr>
        <w:t xml:space="preserve"> – wynajmu lokali niemieszkalnych. </w:t>
      </w:r>
    </w:p>
    <w:p w14:paraId="6AA2AF1A" w14:textId="77777777" w:rsidR="00440F7E" w:rsidRPr="00164DC4" w:rsidRDefault="00440F7E" w:rsidP="00324EA5">
      <w:pPr>
        <w:pStyle w:val="Akapitzlist"/>
        <w:spacing w:line="360" w:lineRule="auto"/>
        <w:jc w:val="both"/>
        <w:rPr>
          <w:sz w:val="22"/>
          <w:szCs w:val="22"/>
        </w:rPr>
      </w:pPr>
    </w:p>
    <w:p w14:paraId="61108D72" w14:textId="5AF43F96" w:rsidR="00A8749D" w:rsidRPr="00164DC4" w:rsidRDefault="002F489B" w:rsidP="00324EA5">
      <w:pPr>
        <w:spacing w:line="360" w:lineRule="auto"/>
        <w:jc w:val="both"/>
        <w:rPr>
          <w:strike/>
          <w:color w:val="FF0000"/>
          <w:sz w:val="22"/>
          <w:szCs w:val="22"/>
        </w:rPr>
      </w:pPr>
      <w:r w:rsidRPr="00164DC4">
        <w:rPr>
          <w:sz w:val="22"/>
          <w:szCs w:val="22"/>
        </w:rPr>
        <w:t>Niestety t</w:t>
      </w:r>
      <w:r w:rsidR="008D6922" w:rsidRPr="00164DC4">
        <w:rPr>
          <w:sz w:val="22"/>
          <w:szCs w:val="22"/>
        </w:rPr>
        <w:t>aką sytuację można zaobserwować w całej Polsce</w:t>
      </w:r>
      <w:r w:rsidR="00324EA5" w:rsidRPr="00164DC4">
        <w:rPr>
          <w:sz w:val="22"/>
          <w:szCs w:val="22"/>
        </w:rPr>
        <w:t xml:space="preserve">. </w:t>
      </w:r>
      <w:r w:rsidR="008E28A5" w:rsidRPr="00164DC4">
        <w:rPr>
          <w:sz w:val="22"/>
          <w:szCs w:val="22"/>
        </w:rPr>
        <w:t>U</w:t>
      </w:r>
      <w:r w:rsidR="00A439DB" w:rsidRPr="00164DC4">
        <w:rPr>
          <w:sz w:val="22"/>
          <w:szCs w:val="22"/>
        </w:rPr>
        <w:t>stal</w:t>
      </w:r>
      <w:r w:rsidR="008E28A5" w:rsidRPr="00164DC4">
        <w:rPr>
          <w:sz w:val="22"/>
          <w:szCs w:val="22"/>
        </w:rPr>
        <w:t>anie</w:t>
      </w:r>
      <w:r w:rsidR="00A439DB" w:rsidRPr="00164DC4">
        <w:rPr>
          <w:sz w:val="22"/>
          <w:szCs w:val="22"/>
        </w:rPr>
        <w:t xml:space="preserve"> </w:t>
      </w:r>
      <w:r w:rsidR="00324EA5" w:rsidRPr="00164DC4">
        <w:rPr>
          <w:sz w:val="22"/>
          <w:szCs w:val="22"/>
        </w:rPr>
        <w:t>zawyżon</w:t>
      </w:r>
      <w:r w:rsidR="008E28A5" w:rsidRPr="00164DC4">
        <w:rPr>
          <w:sz w:val="22"/>
          <w:szCs w:val="22"/>
        </w:rPr>
        <w:t>ej</w:t>
      </w:r>
      <w:r w:rsidR="00324EA5" w:rsidRPr="00164DC4">
        <w:rPr>
          <w:sz w:val="22"/>
          <w:szCs w:val="22"/>
        </w:rPr>
        <w:t xml:space="preserve"> </w:t>
      </w:r>
      <w:r w:rsidR="00A439DB" w:rsidRPr="00164DC4">
        <w:rPr>
          <w:sz w:val="22"/>
          <w:szCs w:val="22"/>
        </w:rPr>
        <w:t>stawk</w:t>
      </w:r>
      <w:r w:rsidR="008E28A5" w:rsidRPr="00164DC4">
        <w:rPr>
          <w:sz w:val="22"/>
          <w:szCs w:val="22"/>
        </w:rPr>
        <w:t>i</w:t>
      </w:r>
      <w:r w:rsidR="00A439DB" w:rsidRPr="00164DC4">
        <w:rPr>
          <w:sz w:val="22"/>
          <w:szCs w:val="22"/>
        </w:rPr>
        <w:t xml:space="preserve"> czynszu</w:t>
      </w:r>
      <w:r w:rsidR="00324EA5" w:rsidRPr="00164DC4">
        <w:rPr>
          <w:sz w:val="22"/>
          <w:szCs w:val="22"/>
        </w:rPr>
        <w:t xml:space="preserve"> </w:t>
      </w:r>
      <w:r w:rsidR="00A439DB" w:rsidRPr="00164DC4">
        <w:rPr>
          <w:sz w:val="22"/>
          <w:szCs w:val="22"/>
        </w:rPr>
        <w:t>drenuj</w:t>
      </w:r>
      <w:r w:rsidR="008E28A5" w:rsidRPr="00164DC4">
        <w:rPr>
          <w:sz w:val="22"/>
          <w:szCs w:val="22"/>
        </w:rPr>
        <w:t>e</w:t>
      </w:r>
      <w:r w:rsidR="00A439DB" w:rsidRPr="00164DC4">
        <w:rPr>
          <w:sz w:val="22"/>
          <w:szCs w:val="22"/>
        </w:rPr>
        <w:t xml:space="preserve"> finansowo najemców, </w:t>
      </w:r>
      <w:r w:rsidR="00324EA5" w:rsidRPr="00164DC4">
        <w:rPr>
          <w:sz w:val="22"/>
          <w:szCs w:val="22"/>
        </w:rPr>
        <w:t xml:space="preserve">których nie stać na zawarcie </w:t>
      </w:r>
      <w:r w:rsidR="00A439DB" w:rsidRPr="00164DC4">
        <w:rPr>
          <w:sz w:val="22"/>
          <w:szCs w:val="22"/>
        </w:rPr>
        <w:t>umow</w:t>
      </w:r>
      <w:r w:rsidR="00324EA5" w:rsidRPr="00164DC4">
        <w:rPr>
          <w:sz w:val="22"/>
          <w:szCs w:val="22"/>
        </w:rPr>
        <w:t>y</w:t>
      </w:r>
      <w:r w:rsidR="00A439DB" w:rsidRPr="00164DC4">
        <w:rPr>
          <w:sz w:val="22"/>
          <w:szCs w:val="22"/>
        </w:rPr>
        <w:t xml:space="preserve"> najmu na rynku komercyjnym. </w:t>
      </w:r>
      <w:r w:rsidR="008E28A5" w:rsidRPr="00164DC4">
        <w:rPr>
          <w:sz w:val="22"/>
          <w:szCs w:val="22"/>
        </w:rPr>
        <w:t>Jednocześnie w</w:t>
      </w:r>
      <w:r w:rsidR="00A439DB" w:rsidRPr="00164DC4">
        <w:rPr>
          <w:sz w:val="22"/>
          <w:szCs w:val="22"/>
        </w:rPr>
        <w:t xml:space="preserve"> ten sposób</w:t>
      </w:r>
      <w:r w:rsidR="008D6922" w:rsidRPr="00164DC4">
        <w:rPr>
          <w:sz w:val="22"/>
          <w:szCs w:val="22"/>
        </w:rPr>
        <w:t xml:space="preserve"> </w:t>
      </w:r>
      <w:r w:rsidR="00324EA5" w:rsidRPr="00164DC4">
        <w:rPr>
          <w:sz w:val="22"/>
          <w:szCs w:val="22"/>
        </w:rPr>
        <w:t>TBS</w:t>
      </w:r>
      <w:r w:rsidR="008D6922" w:rsidRPr="00164DC4">
        <w:rPr>
          <w:sz w:val="22"/>
          <w:szCs w:val="22"/>
        </w:rPr>
        <w:t xml:space="preserve"> uzysk</w:t>
      </w:r>
      <w:r w:rsidR="008E28A5" w:rsidRPr="00164DC4">
        <w:rPr>
          <w:sz w:val="22"/>
          <w:szCs w:val="22"/>
        </w:rPr>
        <w:t>uje</w:t>
      </w:r>
      <w:r w:rsidR="008D6922" w:rsidRPr="00164DC4">
        <w:rPr>
          <w:sz w:val="22"/>
          <w:szCs w:val="22"/>
        </w:rPr>
        <w:t xml:space="preserve"> </w:t>
      </w:r>
      <w:r w:rsidR="00A439DB" w:rsidRPr="00164DC4">
        <w:rPr>
          <w:sz w:val="22"/>
          <w:szCs w:val="22"/>
        </w:rPr>
        <w:t>bezprawnie</w:t>
      </w:r>
      <w:r w:rsidR="000467F2" w:rsidRPr="00164DC4">
        <w:rPr>
          <w:sz w:val="22"/>
          <w:szCs w:val="22"/>
        </w:rPr>
        <w:t xml:space="preserve"> duże,</w:t>
      </w:r>
      <w:r w:rsidR="00A439DB" w:rsidRPr="00164DC4">
        <w:rPr>
          <w:sz w:val="22"/>
          <w:szCs w:val="22"/>
        </w:rPr>
        <w:t xml:space="preserve"> </w:t>
      </w:r>
      <w:r w:rsidR="00BB5E65" w:rsidRPr="00164DC4">
        <w:rPr>
          <w:sz w:val="22"/>
          <w:szCs w:val="22"/>
        </w:rPr>
        <w:t xml:space="preserve">często </w:t>
      </w:r>
      <w:r w:rsidR="000467F2" w:rsidRPr="00164DC4">
        <w:rPr>
          <w:sz w:val="22"/>
          <w:szCs w:val="22"/>
        </w:rPr>
        <w:t xml:space="preserve">nawet </w:t>
      </w:r>
      <w:r w:rsidR="008D6922" w:rsidRPr="00164DC4">
        <w:rPr>
          <w:sz w:val="22"/>
          <w:szCs w:val="22"/>
        </w:rPr>
        <w:t>wielomilionowe sumy</w:t>
      </w:r>
      <w:r w:rsidR="00324EA5" w:rsidRPr="00164DC4">
        <w:rPr>
          <w:sz w:val="22"/>
          <w:szCs w:val="22"/>
        </w:rPr>
        <w:t>.</w:t>
      </w:r>
      <w:r w:rsidR="008D6922" w:rsidRPr="00164DC4">
        <w:rPr>
          <w:strike/>
          <w:color w:val="FF0000"/>
          <w:sz w:val="22"/>
          <w:szCs w:val="22"/>
        </w:rPr>
        <w:t xml:space="preserve"> </w:t>
      </w:r>
    </w:p>
    <w:p w14:paraId="4B70F426" w14:textId="77777777" w:rsidR="00440F7E" w:rsidRPr="00164DC4" w:rsidRDefault="00440F7E" w:rsidP="00324EA5">
      <w:pPr>
        <w:spacing w:line="360" w:lineRule="auto"/>
        <w:jc w:val="both"/>
        <w:rPr>
          <w:sz w:val="22"/>
          <w:szCs w:val="22"/>
        </w:rPr>
      </w:pPr>
    </w:p>
    <w:p w14:paraId="0E991E7B" w14:textId="7E90399B" w:rsidR="00A439DB" w:rsidRPr="00164DC4" w:rsidRDefault="00324EA5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Tak uzyskane dochody z czynszów</w:t>
      </w:r>
      <w:r w:rsidR="00A439DB" w:rsidRPr="00164DC4">
        <w:rPr>
          <w:sz w:val="22"/>
          <w:szCs w:val="22"/>
        </w:rPr>
        <w:t xml:space="preserve"> </w:t>
      </w:r>
      <w:r w:rsidR="00E371CA" w:rsidRPr="00164DC4">
        <w:rPr>
          <w:sz w:val="22"/>
          <w:szCs w:val="22"/>
        </w:rPr>
        <w:t xml:space="preserve">nierzadko bywają </w:t>
      </w:r>
      <w:r w:rsidRPr="00164DC4">
        <w:rPr>
          <w:sz w:val="22"/>
          <w:szCs w:val="22"/>
        </w:rPr>
        <w:t xml:space="preserve">przekazywane </w:t>
      </w:r>
      <w:r w:rsidR="00A439DB" w:rsidRPr="00164DC4">
        <w:rPr>
          <w:sz w:val="22"/>
          <w:szCs w:val="22"/>
        </w:rPr>
        <w:t xml:space="preserve">na wskazane przez </w:t>
      </w:r>
      <w:r w:rsidRPr="00164DC4">
        <w:rPr>
          <w:sz w:val="22"/>
          <w:szCs w:val="22"/>
        </w:rPr>
        <w:t>udziałowca</w:t>
      </w:r>
      <w:r w:rsidR="00A8749D" w:rsidRPr="00164DC4">
        <w:rPr>
          <w:sz w:val="22"/>
          <w:szCs w:val="22"/>
        </w:rPr>
        <w:t xml:space="preserve"> </w:t>
      </w:r>
      <w:r w:rsidRPr="00164DC4">
        <w:rPr>
          <w:sz w:val="22"/>
          <w:szCs w:val="22"/>
        </w:rPr>
        <w:t>TBS</w:t>
      </w:r>
      <w:r w:rsidR="00A439DB" w:rsidRPr="00164DC4">
        <w:rPr>
          <w:sz w:val="22"/>
          <w:szCs w:val="22"/>
        </w:rPr>
        <w:t xml:space="preserve"> podmioty kapitałowo lub osobowo powiązan</w:t>
      </w:r>
      <w:r w:rsidRPr="00164DC4">
        <w:rPr>
          <w:sz w:val="22"/>
          <w:szCs w:val="22"/>
        </w:rPr>
        <w:t>e</w:t>
      </w:r>
      <w:r w:rsidR="00A8749D" w:rsidRPr="00164DC4">
        <w:rPr>
          <w:sz w:val="22"/>
          <w:szCs w:val="22"/>
        </w:rPr>
        <w:t xml:space="preserve"> z </w:t>
      </w:r>
      <w:r w:rsidRPr="00164DC4">
        <w:rPr>
          <w:sz w:val="22"/>
          <w:szCs w:val="22"/>
        </w:rPr>
        <w:t>TBS. Zdarza się także, że</w:t>
      </w:r>
      <w:r w:rsidR="00A439DB" w:rsidRPr="00164DC4">
        <w:rPr>
          <w:sz w:val="22"/>
          <w:szCs w:val="22"/>
        </w:rPr>
        <w:t xml:space="preserve"> pomimo istnienia organu nadzorczego </w:t>
      </w:r>
      <w:r w:rsidRPr="00164DC4">
        <w:rPr>
          <w:sz w:val="22"/>
          <w:szCs w:val="22"/>
        </w:rPr>
        <w:t>TBS</w:t>
      </w:r>
      <w:r w:rsidR="00A8749D" w:rsidRPr="00164DC4">
        <w:rPr>
          <w:sz w:val="22"/>
          <w:szCs w:val="22"/>
        </w:rPr>
        <w:t xml:space="preserve"> </w:t>
      </w:r>
      <w:r w:rsidR="00A439DB" w:rsidRPr="00164DC4">
        <w:rPr>
          <w:sz w:val="22"/>
          <w:szCs w:val="22"/>
        </w:rPr>
        <w:t>w postaci rady nadzorczej, tworz</w:t>
      </w:r>
      <w:r w:rsidRPr="00164DC4">
        <w:rPr>
          <w:sz w:val="22"/>
          <w:szCs w:val="22"/>
        </w:rPr>
        <w:t>o</w:t>
      </w:r>
      <w:r w:rsidR="00A439DB" w:rsidRPr="00164DC4">
        <w:rPr>
          <w:sz w:val="22"/>
          <w:szCs w:val="22"/>
        </w:rPr>
        <w:t>n</w:t>
      </w:r>
      <w:r w:rsidRPr="00164DC4">
        <w:rPr>
          <w:sz w:val="22"/>
          <w:szCs w:val="22"/>
        </w:rPr>
        <w:t>e</w:t>
      </w:r>
      <w:r w:rsidR="00A439DB" w:rsidRPr="00164DC4">
        <w:rPr>
          <w:sz w:val="22"/>
          <w:szCs w:val="22"/>
        </w:rPr>
        <w:t xml:space="preserve"> </w:t>
      </w:r>
      <w:r w:rsidRPr="00164DC4">
        <w:rPr>
          <w:sz w:val="22"/>
          <w:szCs w:val="22"/>
        </w:rPr>
        <w:t xml:space="preserve">są </w:t>
      </w:r>
      <w:r w:rsidR="00A439DB" w:rsidRPr="00164DC4">
        <w:rPr>
          <w:sz w:val="22"/>
          <w:szCs w:val="22"/>
        </w:rPr>
        <w:t>pozorn</w:t>
      </w:r>
      <w:r w:rsidRPr="00164DC4">
        <w:rPr>
          <w:sz w:val="22"/>
          <w:szCs w:val="22"/>
        </w:rPr>
        <w:t>e</w:t>
      </w:r>
      <w:r w:rsidR="00A439DB" w:rsidRPr="00164DC4">
        <w:rPr>
          <w:sz w:val="22"/>
          <w:szCs w:val="22"/>
        </w:rPr>
        <w:t xml:space="preserve"> organ</w:t>
      </w:r>
      <w:r w:rsidRPr="00164DC4">
        <w:rPr>
          <w:sz w:val="22"/>
          <w:szCs w:val="22"/>
        </w:rPr>
        <w:t>y</w:t>
      </w:r>
      <w:r w:rsidR="00A439DB" w:rsidRPr="00164DC4">
        <w:rPr>
          <w:sz w:val="22"/>
          <w:szCs w:val="22"/>
        </w:rPr>
        <w:t xml:space="preserve"> wewnętrzn</w:t>
      </w:r>
      <w:r w:rsidR="00FE0A9F" w:rsidRPr="00164DC4">
        <w:rPr>
          <w:sz w:val="22"/>
          <w:szCs w:val="22"/>
        </w:rPr>
        <w:t>e</w:t>
      </w:r>
      <w:r w:rsidR="00A439DB" w:rsidRPr="00164DC4">
        <w:rPr>
          <w:sz w:val="22"/>
          <w:szCs w:val="22"/>
        </w:rPr>
        <w:t xml:space="preserve"> o nazwie „rada programowa”, z osobami powiązanymi </w:t>
      </w:r>
      <w:r w:rsidRPr="00164DC4">
        <w:rPr>
          <w:sz w:val="22"/>
          <w:szCs w:val="22"/>
        </w:rPr>
        <w:t>jako</w:t>
      </w:r>
      <w:r w:rsidR="00A439DB" w:rsidRPr="00164DC4">
        <w:rPr>
          <w:sz w:val="22"/>
          <w:szCs w:val="22"/>
        </w:rPr>
        <w:t xml:space="preserve"> wspólnikiem</w:t>
      </w:r>
      <w:r w:rsidR="00A8749D" w:rsidRPr="00164DC4">
        <w:rPr>
          <w:sz w:val="22"/>
          <w:szCs w:val="22"/>
        </w:rPr>
        <w:t xml:space="preserve">. Do </w:t>
      </w:r>
      <w:r w:rsidR="00440F7E" w:rsidRPr="00164DC4">
        <w:rPr>
          <w:sz w:val="22"/>
          <w:szCs w:val="22"/>
        </w:rPr>
        <w:t>chwili obecnej</w:t>
      </w:r>
      <w:r w:rsidR="00786178" w:rsidRPr="00164DC4">
        <w:rPr>
          <w:sz w:val="22"/>
          <w:szCs w:val="22"/>
        </w:rPr>
        <w:t xml:space="preserve">, jeden z </w:t>
      </w:r>
      <w:r w:rsidR="008E28A5" w:rsidRPr="00164DC4">
        <w:rPr>
          <w:sz w:val="22"/>
          <w:szCs w:val="22"/>
        </w:rPr>
        <w:t xml:space="preserve">wrocławskich </w:t>
      </w:r>
      <w:r w:rsidRPr="00164DC4">
        <w:rPr>
          <w:sz w:val="22"/>
          <w:szCs w:val="22"/>
        </w:rPr>
        <w:t>TBS</w:t>
      </w:r>
      <w:r w:rsidR="00786178" w:rsidRPr="00164DC4">
        <w:rPr>
          <w:sz w:val="22"/>
          <w:szCs w:val="22"/>
        </w:rPr>
        <w:t>-ów,</w:t>
      </w:r>
      <w:r w:rsidR="00A8749D" w:rsidRPr="00164DC4">
        <w:rPr>
          <w:sz w:val="22"/>
          <w:szCs w:val="22"/>
        </w:rPr>
        <w:t xml:space="preserve"> nie ujawnił</w:t>
      </w:r>
      <w:r w:rsidRPr="00164DC4">
        <w:rPr>
          <w:sz w:val="22"/>
          <w:szCs w:val="22"/>
        </w:rPr>
        <w:t xml:space="preserve"> nawet</w:t>
      </w:r>
      <w:r w:rsidR="00A8749D" w:rsidRPr="00164DC4">
        <w:rPr>
          <w:sz w:val="22"/>
          <w:szCs w:val="22"/>
        </w:rPr>
        <w:t>, ile osób zasiada w</w:t>
      </w:r>
      <w:r w:rsidRPr="00164DC4">
        <w:rPr>
          <w:sz w:val="22"/>
          <w:szCs w:val="22"/>
        </w:rPr>
        <w:t xml:space="preserve"> takiej</w:t>
      </w:r>
      <w:r w:rsidR="00A8749D" w:rsidRPr="00164DC4">
        <w:rPr>
          <w:sz w:val="22"/>
          <w:szCs w:val="22"/>
        </w:rPr>
        <w:t xml:space="preserve"> „radzie programowej”. Można więc zakładać, że może to być </w:t>
      </w:r>
      <w:r w:rsidRPr="00164DC4">
        <w:rPr>
          <w:sz w:val="22"/>
          <w:szCs w:val="22"/>
        </w:rPr>
        <w:t>kilkadziesiąt, a nawet więcej</w:t>
      </w:r>
      <w:r w:rsidR="00A8749D" w:rsidRPr="00164DC4">
        <w:rPr>
          <w:sz w:val="22"/>
          <w:szCs w:val="22"/>
        </w:rPr>
        <w:t xml:space="preserve"> osób, które dostają od </w:t>
      </w:r>
      <w:r w:rsidRPr="00164DC4">
        <w:rPr>
          <w:sz w:val="22"/>
          <w:szCs w:val="22"/>
        </w:rPr>
        <w:t>TBS</w:t>
      </w:r>
      <w:r w:rsidR="00A8749D" w:rsidRPr="00164DC4">
        <w:rPr>
          <w:sz w:val="22"/>
          <w:szCs w:val="22"/>
        </w:rPr>
        <w:t xml:space="preserve"> wynagrodzenie</w:t>
      </w:r>
      <w:r w:rsidRPr="00164DC4">
        <w:rPr>
          <w:sz w:val="22"/>
          <w:szCs w:val="22"/>
        </w:rPr>
        <w:t>. Taki</w:t>
      </w:r>
      <w:r w:rsidR="00A8749D" w:rsidRPr="00164DC4">
        <w:rPr>
          <w:sz w:val="22"/>
          <w:szCs w:val="22"/>
        </w:rPr>
        <w:t xml:space="preserve"> transfer </w:t>
      </w:r>
      <w:r w:rsidRPr="00164DC4">
        <w:rPr>
          <w:sz w:val="22"/>
          <w:szCs w:val="22"/>
        </w:rPr>
        <w:t>środków</w:t>
      </w:r>
      <w:r w:rsidR="00A8749D" w:rsidRPr="00164DC4">
        <w:rPr>
          <w:sz w:val="22"/>
          <w:szCs w:val="22"/>
        </w:rPr>
        <w:t xml:space="preserve"> z </w:t>
      </w:r>
      <w:r w:rsidRPr="00164DC4">
        <w:rPr>
          <w:sz w:val="22"/>
          <w:szCs w:val="22"/>
        </w:rPr>
        <w:t>TBS</w:t>
      </w:r>
      <w:r w:rsidR="00A8749D" w:rsidRPr="00164DC4">
        <w:rPr>
          <w:sz w:val="22"/>
          <w:szCs w:val="22"/>
        </w:rPr>
        <w:t xml:space="preserve"> ma charakter nielegaln</w:t>
      </w:r>
      <w:r w:rsidRPr="00164DC4">
        <w:rPr>
          <w:sz w:val="22"/>
          <w:szCs w:val="22"/>
        </w:rPr>
        <w:t>y</w:t>
      </w:r>
      <w:r w:rsidR="008E28A5" w:rsidRPr="00164DC4">
        <w:rPr>
          <w:sz w:val="22"/>
          <w:szCs w:val="22"/>
        </w:rPr>
        <w:t xml:space="preserve">. Bez żadnych wątpliwości </w:t>
      </w:r>
      <w:r w:rsidRPr="00164DC4">
        <w:rPr>
          <w:sz w:val="22"/>
          <w:szCs w:val="22"/>
        </w:rPr>
        <w:t>odbywa się na szkodę mieszkańców.</w:t>
      </w:r>
    </w:p>
    <w:p w14:paraId="636409D7" w14:textId="77777777" w:rsidR="00440F7E" w:rsidRPr="00164DC4" w:rsidRDefault="00440F7E" w:rsidP="00324EA5">
      <w:pPr>
        <w:spacing w:line="360" w:lineRule="auto"/>
        <w:jc w:val="both"/>
        <w:rPr>
          <w:sz w:val="22"/>
          <w:szCs w:val="22"/>
        </w:rPr>
      </w:pPr>
    </w:p>
    <w:p w14:paraId="2834C5C0" w14:textId="7051C859" w:rsidR="00A8749D" w:rsidRPr="00164DC4" w:rsidRDefault="00A8749D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W związku z</w:t>
      </w:r>
      <w:r w:rsidR="007E2E40" w:rsidRPr="00164DC4">
        <w:rPr>
          <w:sz w:val="22"/>
          <w:szCs w:val="22"/>
        </w:rPr>
        <w:t xml:space="preserve"> tego typu sytuacjami</w:t>
      </w:r>
      <w:r w:rsidRPr="00164DC4">
        <w:rPr>
          <w:sz w:val="22"/>
          <w:szCs w:val="22"/>
        </w:rPr>
        <w:t xml:space="preserve"> istniej</w:t>
      </w:r>
      <w:r w:rsidR="00324EA5" w:rsidRPr="00164DC4">
        <w:rPr>
          <w:sz w:val="22"/>
          <w:szCs w:val="22"/>
        </w:rPr>
        <w:t>e</w:t>
      </w:r>
      <w:r w:rsidRPr="00164DC4">
        <w:rPr>
          <w:sz w:val="22"/>
          <w:szCs w:val="22"/>
        </w:rPr>
        <w:t xml:space="preserve"> potrzeba doprecyzowania ustawy </w:t>
      </w:r>
      <w:r w:rsidR="007E2E40" w:rsidRPr="00164DC4">
        <w:rPr>
          <w:sz w:val="22"/>
          <w:szCs w:val="22"/>
        </w:rPr>
        <w:t>o społecznych formach rozwoju mieszkalnictwa</w:t>
      </w:r>
      <w:r w:rsidRPr="00164DC4">
        <w:rPr>
          <w:sz w:val="22"/>
          <w:szCs w:val="22"/>
        </w:rPr>
        <w:t xml:space="preserve">. </w:t>
      </w:r>
      <w:r w:rsidR="000467F2" w:rsidRPr="00164DC4">
        <w:rPr>
          <w:sz w:val="22"/>
          <w:szCs w:val="22"/>
        </w:rPr>
        <w:t>TBS/</w:t>
      </w:r>
      <w:r w:rsidR="00AC005C" w:rsidRPr="00164DC4">
        <w:rPr>
          <w:sz w:val="22"/>
          <w:szCs w:val="22"/>
        </w:rPr>
        <w:t xml:space="preserve">SIM jest instytucją, która </w:t>
      </w:r>
      <w:r w:rsidR="00324EA5" w:rsidRPr="00164DC4">
        <w:rPr>
          <w:sz w:val="22"/>
          <w:szCs w:val="22"/>
        </w:rPr>
        <w:t>dobrze</w:t>
      </w:r>
      <w:r w:rsidR="00AC005C" w:rsidRPr="00164DC4">
        <w:rPr>
          <w:sz w:val="22"/>
          <w:szCs w:val="22"/>
        </w:rPr>
        <w:t xml:space="preserve"> wspiera osoby, które z powodów niezawinionych, nie są w</w:t>
      </w:r>
      <w:r w:rsidR="00324EA5" w:rsidRPr="00164DC4">
        <w:rPr>
          <w:sz w:val="22"/>
          <w:szCs w:val="22"/>
        </w:rPr>
        <w:t xml:space="preserve"> </w:t>
      </w:r>
      <w:r w:rsidR="00AC005C" w:rsidRPr="00164DC4">
        <w:rPr>
          <w:sz w:val="22"/>
          <w:szCs w:val="22"/>
        </w:rPr>
        <w:t>stanie samodzielnie zapewnić sobie mieszkania na rynku komercyjnym. Niestety ujawnion</w:t>
      </w:r>
      <w:r w:rsidR="00324EA5" w:rsidRPr="00164DC4">
        <w:rPr>
          <w:sz w:val="22"/>
          <w:szCs w:val="22"/>
        </w:rPr>
        <w:t>e</w:t>
      </w:r>
      <w:r w:rsidR="00AC005C" w:rsidRPr="00164DC4">
        <w:rPr>
          <w:sz w:val="22"/>
          <w:szCs w:val="22"/>
        </w:rPr>
        <w:t xml:space="preserve"> praktyk</w:t>
      </w:r>
      <w:r w:rsidR="00324EA5" w:rsidRPr="00164DC4">
        <w:rPr>
          <w:sz w:val="22"/>
          <w:szCs w:val="22"/>
        </w:rPr>
        <w:t>i</w:t>
      </w:r>
      <w:r w:rsidR="00AC005C" w:rsidRPr="00164DC4">
        <w:rPr>
          <w:sz w:val="22"/>
          <w:szCs w:val="22"/>
        </w:rPr>
        <w:t xml:space="preserve"> funkcjonowania </w:t>
      </w:r>
      <w:r w:rsidR="002F489B" w:rsidRPr="00164DC4">
        <w:rPr>
          <w:sz w:val="22"/>
          <w:szCs w:val="22"/>
        </w:rPr>
        <w:t xml:space="preserve">niektórych </w:t>
      </w:r>
      <w:r w:rsidR="000467F2" w:rsidRPr="00164DC4">
        <w:rPr>
          <w:sz w:val="22"/>
          <w:szCs w:val="22"/>
        </w:rPr>
        <w:t>TBS-ów</w:t>
      </w:r>
      <w:r w:rsidR="00AC005C" w:rsidRPr="00164DC4">
        <w:rPr>
          <w:sz w:val="22"/>
          <w:szCs w:val="22"/>
        </w:rPr>
        <w:t xml:space="preserve"> pokazał</w:t>
      </w:r>
      <w:r w:rsidR="00324EA5" w:rsidRPr="00164DC4">
        <w:rPr>
          <w:sz w:val="22"/>
          <w:szCs w:val="22"/>
        </w:rPr>
        <w:t>y</w:t>
      </w:r>
      <w:r w:rsidR="00AC005C" w:rsidRPr="00164DC4">
        <w:rPr>
          <w:sz w:val="22"/>
          <w:szCs w:val="22"/>
        </w:rPr>
        <w:t xml:space="preserve">, że nawet </w:t>
      </w:r>
      <w:r w:rsidR="00324EA5" w:rsidRPr="00164DC4">
        <w:rPr>
          <w:sz w:val="22"/>
          <w:szCs w:val="22"/>
        </w:rPr>
        <w:t>dobre</w:t>
      </w:r>
      <w:r w:rsidR="00AC005C" w:rsidRPr="00164DC4">
        <w:rPr>
          <w:sz w:val="22"/>
          <w:szCs w:val="22"/>
        </w:rPr>
        <w:t xml:space="preserve"> rozwiązania systemowe, mogą być wypaczone przez osoby, które je stosują. </w:t>
      </w:r>
      <w:r w:rsidR="00324EA5" w:rsidRPr="00164DC4">
        <w:rPr>
          <w:sz w:val="22"/>
          <w:szCs w:val="22"/>
        </w:rPr>
        <w:t>Należy więc ograniczyć</w:t>
      </w:r>
      <w:r w:rsidR="00AC005C" w:rsidRPr="00164DC4">
        <w:rPr>
          <w:sz w:val="22"/>
          <w:szCs w:val="22"/>
        </w:rPr>
        <w:t xml:space="preserve"> </w:t>
      </w:r>
      <w:r w:rsidR="00324EA5" w:rsidRPr="00164DC4">
        <w:rPr>
          <w:sz w:val="22"/>
          <w:szCs w:val="22"/>
        </w:rPr>
        <w:t xml:space="preserve">istniejące patologie poprzez </w:t>
      </w:r>
      <w:r w:rsidR="0044272B" w:rsidRPr="00164DC4">
        <w:rPr>
          <w:sz w:val="22"/>
          <w:szCs w:val="22"/>
        </w:rPr>
        <w:t xml:space="preserve">wprowadzenie transparentnych i </w:t>
      </w:r>
      <w:r w:rsidR="00324EA5" w:rsidRPr="00164DC4">
        <w:rPr>
          <w:sz w:val="22"/>
          <w:szCs w:val="22"/>
        </w:rPr>
        <w:t xml:space="preserve">bardziej </w:t>
      </w:r>
      <w:r w:rsidR="0044272B" w:rsidRPr="00164DC4">
        <w:rPr>
          <w:sz w:val="22"/>
          <w:szCs w:val="22"/>
        </w:rPr>
        <w:t xml:space="preserve">szczegółowych regulacji dotyczących ustalania stawek czynszu za lokale mieszkalne społecznej inicjatywy mieszkaniowej. </w:t>
      </w:r>
    </w:p>
    <w:p w14:paraId="0F52852E" w14:textId="77777777" w:rsidR="00AC005C" w:rsidRPr="00164DC4" w:rsidRDefault="00AC005C" w:rsidP="00324EA5">
      <w:pPr>
        <w:spacing w:line="360" w:lineRule="auto"/>
        <w:jc w:val="both"/>
        <w:rPr>
          <w:sz w:val="22"/>
          <w:szCs w:val="22"/>
        </w:rPr>
      </w:pPr>
    </w:p>
    <w:p w14:paraId="23375C07" w14:textId="5F4296D9" w:rsidR="00324EA5" w:rsidRPr="00164DC4" w:rsidRDefault="008D3782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lastRenderedPageBreak/>
        <w:t>Proponuje się aby wysokość stawki czynszu ustalana była w ten sposób, aby suma czynszów za najem wszystkich lokali mieszkalnych i niemieszkalnych należących do SIM oraz z pożytków cywilnych z innych składników majątkowych SIM, pozwoliła na pokrycie:</w:t>
      </w:r>
    </w:p>
    <w:p w14:paraId="12CF904D" w14:textId="2F7D4914" w:rsidR="008D3782" w:rsidRPr="00164DC4" w:rsidRDefault="008D3782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1) kosztów eksploatacji;</w:t>
      </w:r>
    </w:p>
    <w:p w14:paraId="3FDF90E5" w14:textId="48476BD2" w:rsidR="008D3782" w:rsidRPr="00164DC4" w:rsidRDefault="008D3782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2) kosztów remontów;</w:t>
      </w:r>
    </w:p>
    <w:p w14:paraId="7EC6807F" w14:textId="7526E74C" w:rsidR="008D3782" w:rsidRPr="00164DC4" w:rsidRDefault="008D3782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3) spłatę zobowiązań SIM związanych z budową budynku, dla którego ustala się stawkę czynszu</w:t>
      </w:r>
      <w:r w:rsidR="00324EA5" w:rsidRPr="00164DC4">
        <w:rPr>
          <w:sz w:val="22"/>
          <w:szCs w:val="22"/>
        </w:rPr>
        <w:t>;</w:t>
      </w:r>
    </w:p>
    <w:p w14:paraId="2A6E775E" w14:textId="580BFD7E" w:rsidR="008D3782" w:rsidRPr="00164DC4" w:rsidRDefault="008D3782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4) kosztów funkcjonowania SIM.</w:t>
      </w:r>
    </w:p>
    <w:p w14:paraId="330A382F" w14:textId="77777777" w:rsidR="008D3782" w:rsidRPr="00164DC4" w:rsidRDefault="008D3782" w:rsidP="00324EA5">
      <w:pPr>
        <w:spacing w:line="360" w:lineRule="auto"/>
        <w:jc w:val="both"/>
        <w:rPr>
          <w:sz w:val="22"/>
          <w:szCs w:val="22"/>
        </w:rPr>
      </w:pPr>
    </w:p>
    <w:p w14:paraId="14F8CB16" w14:textId="09C84B06" w:rsidR="008D3782" w:rsidRPr="00164DC4" w:rsidRDefault="008D3782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 xml:space="preserve">Ustawa wprowadza także maksymalne limity kosztów funkcjonowania SIM, które mają być uzależnione od wielkości zasobu lokalowego. Niniejsze ograniczenie przyczyni się </w:t>
      </w:r>
      <w:r w:rsidR="00324EA5" w:rsidRPr="00164DC4">
        <w:rPr>
          <w:sz w:val="22"/>
          <w:szCs w:val="22"/>
        </w:rPr>
        <w:t xml:space="preserve">do </w:t>
      </w:r>
      <w:r w:rsidRPr="00164DC4">
        <w:rPr>
          <w:sz w:val="22"/>
          <w:szCs w:val="22"/>
        </w:rPr>
        <w:t>zapobiegnięcia nadmiernemu obciążeniu najemców kosztami administracyjnymi i zarządczymi.</w:t>
      </w:r>
      <w:r w:rsidR="00324EA5" w:rsidRPr="00164DC4">
        <w:rPr>
          <w:sz w:val="22"/>
          <w:szCs w:val="22"/>
        </w:rPr>
        <w:t xml:space="preserve"> </w:t>
      </w:r>
      <w:r w:rsidRPr="00164DC4">
        <w:rPr>
          <w:sz w:val="22"/>
          <w:szCs w:val="22"/>
        </w:rPr>
        <w:t xml:space="preserve">Wprowadzenie mechanizmu wyliczenia stawek czynszu zapewni jawność i umożliwi mieszkańcom wgląd w wyliczenia podstawowych kosztów wpływających na wysokość czynszu. </w:t>
      </w:r>
    </w:p>
    <w:p w14:paraId="036582FE" w14:textId="77777777" w:rsidR="008D3782" w:rsidRPr="00164DC4" w:rsidRDefault="008D3782" w:rsidP="00324EA5">
      <w:pPr>
        <w:spacing w:line="360" w:lineRule="auto"/>
        <w:jc w:val="both"/>
        <w:rPr>
          <w:sz w:val="22"/>
          <w:szCs w:val="22"/>
        </w:rPr>
      </w:pPr>
    </w:p>
    <w:p w14:paraId="6DA7E91A" w14:textId="1BE34363" w:rsidR="008D3782" w:rsidRPr="00164DC4" w:rsidRDefault="008D3782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Jednoczenie wprowadzono obowiązek publikowania, aktualizowania i archiwizowania na stronie internetowej SIM danych dotyczących kosztów funkcjonowania SIM, w szczególności dotycząc</w:t>
      </w:r>
      <w:r w:rsidR="002F489B" w:rsidRPr="00164DC4">
        <w:rPr>
          <w:sz w:val="22"/>
          <w:szCs w:val="22"/>
        </w:rPr>
        <w:t>ych</w:t>
      </w:r>
      <w:r w:rsidRPr="00164DC4">
        <w:rPr>
          <w:sz w:val="22"/>
          <w:szCs w:val="22"/>
        </w:rPr>
        <w:t xml:space="preserve"> wydatków związanych z kosztami zatrudnienia</w:t>
      </w:r>
      <w:r w:rsidR="00324EA5" w:rsidRPr="00164DC4">
        <w:rPr>
          <w:sz w:val="22"/>
          <w:szCs w:val="22"/>
        </w:rPr>
        <w:t xml:space="preserve"> </w:t>
      </w:r>
      <w:r w:rsidRPr="00164DC4">
        <w:rPr>
          <w:sz w:val="22"/>
          <w:szCs w:val="22"/>
        </w:rPr>
        <w:t>czy kosztami umów cywilnoprawnych. Dzięki tej regulacji najemcy oraz organy nadzoru będą m</w:t>
      </w:r>
      <w:r w:rsidR="00324EA5" w:rsidRPr="00164DC4">
        <w:rPr>
          <w:sz w:val="22"/>
          <w:szCs w:val="22"/>
        </w:rPr>
        <w:t>i</w:t>
      </w:r>
      <w:r w:rsidRPr="00164DC4">
        <w:rPr>
          <w:sz w:val="22"/>
          <w:szCs w:val="22"/>
        </w:rPr>
        <w:t>ały realne narzędzia do kontroli zasadności ponoszonych kosztów</w:t>
      </w:r>
      <w:r w:rsidR="002F489B" w:rsidRPr="00164DC4">
        <w:rPr>
          <w:sz w:val="22"/>
          <w:szCs w:val="22"/>
        </w:rPr>
        <w:t xml:space="preserve"> przez SIM.</w:t>
      </w:r>
    </w:p>
    <w:p w14:paraId="569A7427" w14:textId="77777777" w:rsidR="008D3782" w:rsidRPr="00164DC4" w:rsidRDefault="008D3782" w:rsidP="00324EA5">
      <w:pPr>
        <w:spacing w:line="360" w:lineRule="auto"/>
        <w:jc w:val="both"/>
        <w:rPr>
          <w:sz w:val="22"/>
          <w:szCs w:val="22"/>
        </w:rPr>
      </w:pPr>
    </w:p>
    <w:p w14:paraId="52F2058F" w14:textId="5C8F2901" w:rsidR="008D3782" w:rsidRPr="00164DC4" w:rsidRDefault="00324EA5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Projekt</w:t>
      </w:r>
      <w:r w:rsidR="008D3782" w:rsidRPr="00164DC4">
        <w:rPr>
          <w:sz w:val="22"/>
          <w:szCs w:val="22"/>
        </w:rPr>
        <w:t xml:space="preserve"> wprowadza mechanizm zakładający, że w przypadku przekroczenia należnej kwoty czynszu, nadwyżka zostanie przeznaczona na kapitał dodatkowy, który w przyszłości będzie</w:t>
      </w:r>
      <w:r w:rsidR="002F489B" w:rsidRPr="00164DC4">
        <w:rPr>
          <w:sz w:val="22"/>
          <w:szCs w:val="22"/>
        </w:rPr>
        <w:t xml:space="preserve"> </w:t>
      </w:r>
      <w:r w:rsidR="008D3782" w:rsidRPr="00164DC4">
        <w:rPr>
          <w:sz w:val="22"/>
          <w:szCs w:val="22"/>
        </w:rPr>
        <w:t xml:space="preserve">służyć ograniczeniu podwyżek czynszu. </w:t>
      </w:r>
      <w:r w:rsidR="002F489B" w:rsidRPr="00164DC4">
        <w:rPr>
          <w:sz w:val="22"/>
          <w:szCs w:val="22"/>
        </w:rPr>
        <w:t>Proponowany m</w:t>
      </w:r>
      <w:r w:rsidR="008D3782" w:rsidRPr="00164DC4">
        <w:rPr>
          <w:sz w:val="22"/>
          <w:szCs w:val="22"/>
        </w:rPr>
        <w:t xml:space="preserve">echanizm </w:t>
      </w:r>
      <w:r w:rsidRPr="00164DC4">
        <w:rPr>
          <w:sz w:val="22"/>
          <w:szCs w:val="22"/>
        </w:rPr>
        <w:t>ma</w:t>
      </w:r>
      <w:r w:rsidR="008D3782" w:rsidRPr="00164DC4">
        <w:rPr>
          <w:sz w:val="22"/>
          <w:szCs w:val="22"/>
        </w:rPr>
        <w:t xml:space="preserve"> charakter stabilizujący</w:t>
      </w:r>
      <w:r w:rsidR="002F489B" w:rsidRPr="00164DC4">
        <w:rPr>
          <w:sz w:val="22"/>
          <w:szCs w:val="22"/>
        </w:rPr>
        <w:t>,</w:t>
      </w:r>
      <w:r w:rsidR="008D3782" w:rsidRPr="00164DC4">
        <w:rPr>
          <w:sz w:val="22"/>
          <w:szCs w:val="22"/>
        </w:rPr>
        <w:t xml:space="preserve"> a także chroniący interesy najemców przed nieuzasadnionym wzrostem opłat.</w:t>
      </w:r>
    </w:p>
    <w:p w14:paraId="29CC2946" w14:textId="77777777" w:rsidR="008D3782" w:rsidRPr="00164DC4" w:rsidRDefault="008D3782" w:rsidP="00324EA5">
      <w:pPr>
        <w:spacing w:line="360" w:lineRule="auto"/>
        <w:jc w:val="both"/>
        <w:rPr>
          <w:sz w:val="22"/>
          <w:szCs w:val="22"/>
        </w:rPr>
      </w:pPr>
    </w:p>
    <w:p w14:paraId="774259F7" w14:textId="54AFE893" w:rsidR="008D3782" w:rsidRPr="00164DC4" w:rsidRDefault="008D3782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Wprowadzenie proponowanych rozwiązań jest zasadne ze względu na rosnące potrzeby społeczne związane z zapewnieniem przejrzystości finansowej w działalności SIM oraz ochron</w:t>
      </w:r>
      <w:r w:rsidR="002F489B" w:rsidRPr="00164DC4">
        <w:rPr>
          <w:sz w:val="22"/>
          <w:szCs w:val="22"/>
        </w:rPr>
        <w:t>ę</w:t>
      </w:r>
      <w:r w:rsidRPr="00164DC4">
        <w:rPr>
          <w:sz w:val="22"/>
          <w:szCs w:val="22"/>
        </w:rPr>
        <w:t xml:space="preserve"> praw najemców przed nieuzasadnionym wzrostem kosztów eksploatacji mieszkań. Transparentność oraz </w:t>
      </w:r>
      <w:r w:rsidR="00AC005C" w:rsidRPr="00164DC4">
        <w:rPr>
          <w:sz w:val="22"/>
          <w:szCs w:val="22"/>
        </w:rPr>
        <w:t>szczegółowe</w:t>
      </w:r>
      <w:r w:rsidRPr="00164DC4">
        <w:rPr>
          <w:sz w:val="22"/>
          <w:szCs w:val="22"/>
        </w:rPr>
        <w:t xml:space="preserve"> regulacje </w:t>
      </w:r>
      <w:r w:rsidR="00324EA5" w:rsidRPr="00164DC4">
        <w:rPr>
          <w:sz w:val="22"/>
          <w:szCs w:val="22"/>
        </w:rPr>
        <w:t xml:space="preserve">w </w:t>
      </w:r>
      <w:r w:rsidRPr="00164DC4">
        <w:rPr>
          <w:sz w:val="22"/>
          <w:szCs w:val="22"/>
        </w:rPr>
        <w:t xml:space="preserve">zakresie </w:t>
      </w:r>
      <w:r w:rsidR="00AC005C" w:rsidRPr="00164DC4">
        <w:rPr>
          <w:sz w:val="22"/>
          <w:szCs w:val="22"/>
        </w:rPr>
        <w:t xml:space="preserve">szeroko rozumianych kwestii czynszowych </w:t>
      </w:r>
      <w:r w:rsidRPr="00164DC4">
        <w:rPr>
          <w:sz w:val="22"/>
          <w:szCs w:val="22"/>
        </w:rPr>
        <w:t xml:space="preserve">przyczynią się do zwiększenia zaufania </w:t>
      </w:r>
      <w:r w:rsidR="00AC005C" w:rsidRPr="00164DC4">
        <w:rPr>
          <w:sz w:val="22"/>
          <w:szCs w:val="22"/>
        </w:rPr>
        <w:t>mieszkańców</w:t>
      </w:r>
      <w:r w:rsidRPr="00164DC4">
        <w:rPr>
          <w:sz w:val="22"/>
          <w:szCs w:val="22"/>
        </w:rPr>
        <w:t xml:space="preserve"> do działalności SIM oraz zapewnią efektywniejsze i bardziej sprawiedliwe zarządzanie zasobami mieszkaniowymi.</w:t>
      </w:r>
    </w:p>
    <w:p w14:paraId="09CA4E7A" w14:textId="77777777" w:rsidR="007742AF" w:rsidRPr="00164DC4" w:rsidRDefault="007742AF" w:rsidP="00324EA5">
      <w:pPr>
        <w:spacing w:line="360" w:lineRule="auto"/>
        <w:jc w:val="both"/>
        <w:rPr>
          <w:b/>
          <w:bCs/>
          <w:sz w:val="22"/>
          <w:szCs w:val="22"/>
        </w:rPr>
      </w:pPr>
    </w:p>
    <w:p w14:paraId="0A36372C" w14:textId="1D4F669D" w:rsidR="00AC005C" w:rsidRPr="00164DC4" w:rsidRDefault="00324EA5" w:rsidP="00324EA5">
      <w:pPr>
        <w:spacing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P</w:t>
      </w:r>
      <w:r w:rsidR="007742AF" w:rsidRPr="00164DC4">
        <w:rPr>
          <w:sz w:val="22"/>
          <w:szCs w:val="22"/>
        </w:rPr>
        <w:t>roponowan</w:t>
      </w:r>
      <w:r w:rsidR="00B23C8A" w:rsidRPr="00164DC4">
        <w:rPr>
          <w:sz w:val="22"/>
          <w:szCs w:val="22"/>
        </w:rPr>
        <w:t>e</w:t>
      </w:r>
      <w:r w:rsidR="007742AF" w:rsidRPr="00164DC4">
        <w:rPr>
          <w:sz w:val="22"/>
          <w:szCs w:val="22"/>
        </w:rPr>
        <w:t xml:space="preserve"> zmian</w:t>
      </w:r>
      <w:r w:rsidR="00B23C8A" w:rsidRPr="00164DC4">
        <w:rPr>
          <w:sz w:val="22"/>
          <w:szCs w:val="22"/>
        </w:rPr>
        <w:t>y</w:t>
      </w:r>
      <w:r w:rsidR="007742AF" w:rsidRPr="00164DC4">
        <w:rPr>
          <w:sz w:val="22"/>
          <w:szCs w:val="22"/>
        </w:rPr>
        <w:t xml:space="preserve"> poprawi</w:t>
      </w:r>
      <w:r w:rsidR="00B23C8A" w:rsidRPr="00164DC4">
        <w:rPr>
          <w:sz w:val="22"/>
          <w:szCs w:val="22"/>
        </w:rPr>
        <w:t>ą</w:t>
      </w:r>
      <w:r w:rsidR="007742AF" w:rsidRPr="00164DC4">
        <w:rPr>
          <w:sz w:val="22"/>
          <w:szCs w:val="22"/>
        </w:rPr>
        <w:t xml:space="preserve"> sytuację majątkową </w:t>
      </w:r>
      <w:r w:rsidR="00B23C8A" w:rsidRPr="00164DC4">
        <w:rPr>
          <w:sz w:val="22"/>
          <w:szCs w:val="22"/>
        </w:rPr>
        <w:t>kilkuset</w:t>
      </w:r>
      <w:r w:rsidRPr="00164DC4">
        <w:rPr>
          <w:sz w:val="22"/>
          <w:szCs w:val="22"/>
        </w:rPr>
        <w:t xml:space="preserve"> tysięcy</w:t>
      </w:r>
      <w:r w:rsidR="007742AF" w:rsidRPr="00164DC4">
        <w:rPr>
          <w:sz w:val="22"/>
          <w:szCs w:val="22"/>
        </w:rPr>
        <w:t xml:space="preserve"> osób</w:t>
      </w:r>
      <w:r w:rsidRPr="00164DC4">
        <w:rPr>
          <w:sz w:val="22"/>
          <w:szCs w:val="22"/>
        </w:rPr>
        <w:t>,</w:t>
      </w:r>
      <w:r w:rsidR="007742AF" w:rsidRPr="00164DC4">
        <w:rPr>
          <w:sz w:val="22"/>
          <w:szCs w:val="22"/>
        </w:rPr>
        <w:t xml:space="preserve"> które </w:t>
      </w:r>
      <w:r w:rsidRPr="00164DC4">
        <w:rPr>
          <w:sz w:val="22"/>
          <w:szCs w:val="22"/>
        </w:rPr>
        <w:t>wy</w:t>
      </w:r>
      <w:r w:rsidR="007742AF" w:rsidRPr="00164DC4">
        <w:rPr>
          <w:sz w:val="22"/>
          <w:szCs w:val="22"/>
        </w:rPr>
        <w:t xml:space="preserve">najmują mieszkania od SIM, gdyż ich wydatki związane z mieszkaniem </w:t>
      </w:r>
      <w:r w:rsidRPr="00164DC4">
        <w:rPr>
          <w:sz w:val="22"/>
          <w:szCs w:val="22"/>
        </w:rPr>
        <w:t>powinny się istotnie</w:t>
      </w:r>
      <w:r w:rsidR="007742AF" w:rsidRPr="00164DC4">
        <w:rPr>
          <w:sz w:val="22"/>
          <w:szCs w:val="22"/>
        </w:rPr>
        <w:t xml:space="preserve"> </w:t>
      </w:r>
      <w:r w:rsidR="00786178" w:rsidRPr="00164DC4">
        <w:rPr>
          <w:sz w:val="22"/>
          <w:szCs w:val="22"/>
        </w:rPr>
        <w:t>zmniejsz</w:t>
      </w:r>
      <w:r w:rsidRPr="00164DC4">
        <w:rPr>
          <w:sz w:val="22"/>
          <w:szCs w:val="22"/>
        </w:rPr>
        <w:t>yć</w:t>
      </w:r>
      <w:r w:rsidR="007742AF" w:rsidRPr="00164DC4">
        <w:rPr>
          <w:sz w:val="22"/>
          <w:szCs w:val="22"/>
        </w:rPr>
        <w:t xml:space="preserve">. </w:t>
      </w:r>
      <w:r w:rsidRPr="00164DC4">
        <w:rPr>
          <w:sz w:val="22"/>
          <w:szCs w:val="22"/>
        </w:rPr>
        <w:t>U</w:t>
      </w:r>
      <w:r w:rsidR="007742AF" w:rsidRPr="00164DC4">
        <w:rPr>
          <w:sz w:val="22"/>
          <w:szCs w:val="22"/>
        </w:rPr>
        <w:t>stalanie stawek czynszu według doprecyzowanych w projekcie zmian nie pogorsz</w:t>
      </w:r>
      <w:r w:rsidRPr="00164DC4">
        <w:rPr>
          <w:sz w:val="22"/>
          <w:szCs w:val="22"/>
        </w:rPr>
        <w:t>y</w:t>
      </w:r>
      <w:r w:rsidR="007742AF" w:rsidRPr="00164DC4">
        <w:rPr>
          <w:sz w:val="22"/>
          <w:szCs w:val="22"/>
        </w:rPr>
        <w:t xml:space="preserve"> funkcjonowania SIM, a jedynie zablokuj</w:t>
      </w:r>
      <w:r w:rsidRPr="00164DC4">
        <w:rPr>
          <w:sz w:val="22"/>
          <w:szCs w:val="22"/>
        </w:rPr>
        <w:t>e</w:t>
      </w:r>
      <w:r w:rsidR="007742AF" w:rsidRPr="00164DC4">
        <w:rPr>
          <w:sz w:val="22"/>
          <w:szCs w:val="22"/>
        </w:rPr>
        <w:t xml:space="preserve"> możliwość </w:t>
      </w:r>
      <w:r w:rsidR="001214AC" w:rsidRPr="00164DC4">
        <w:rPr>
          <w:sz w:val="22"/>
          <w:szCs w:val="22"/>
        </w:rPr>
        <w:t xml:space="preserve">potencjalnego </w:t>
      </w:r>
      <w:r w:rsidR="007742AF" w:rsidRPr="00164DC4">
        <w:rPr>
          <w:sz w:val="22"/>
          <w:szCs w:val="22"/>
        </w:rPr>
        <w:t>niegospodarnego wydatkowania środków finansowych przez SIM-y.</w:t>
      </w:r>
    </w:p>
    <w:p w14:paraId="6DF9D660" w14:textId="5B71ACE5" w:rsidR="00F828A1" w:rsidRPr="00164DC4" w:rsidRDefault="00BF5299" w:rsidP="00324EA5">
      <w:pPr>
        <w:spacing w:after="120"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lastRenderedPageBreak/>
        <w:t>P</w:t>
      </w:r>
      <w:r w:rsidR="007742AF" w:rsidRPr="00164DC4">
        <w:rPr>
          <w:sz w:val="22"/>
          <w:szCs w:val="22"/>
        </w:rPr>
        <w:t xml:space="preserve">rojekt ustawy nie </w:t>
      </w:r>
      <w:r w:rsidRPr="00164DC4">
        <w:rPr>
          <w:sz w:val="22"/>
          <w:szCs w:val="22"/>
        </w:rPr>
        <w:t>generuje</w:t>
      </w:r>
      <w:r w:rsidR="007742AF" w:rsidRPr="00164DC4">
        <w:rPr>
          <w:sz w:val="22"/>
          <w:szCs w:val="22"/>
        </w:rPr>
        <w:t xml:space="preserve"> skutków finansowych</w:t>
      </w:r>
      <w:r w:rsidR="00AF2175" w:rsidRPr="00164DC4">
        <w:rPr>
          <w:sz w:val="22"/>
          <w:szCs w:val="22"/>
        </w:rPr>
        <w:t xml:space="preserve"> </w:t>
      </w:r>
      <w:r w:rsidRPr="00164DC4">
        <w:rPr>
          <w:sz w:val="22"/>
          <w:szCs w:val="22"/>
        </w:rPr>
        <w:t>dla budżetu państwa</w:t>
      </w:r>
      <w:r w:rsidR="00AF2175" w:rsidRPr="00164DC4">
        <w:rPr>
          <w:sz w:val="22"/>
          <w:szCs w:val="22"/>
        </w:rPr>
        <w:t xml:space="preserve"> </w:t>
      </w:r>
      <w:r w:rsidRPr="00164DC4">
        <w:rPr>
          <w:sz w:val="22"/>
          <w:szCs w:val="22"/>
        </w:rPr>
        <w:t>oraz budżetów</w:t>
      </w:r>
      <w:r w:rsidR="00AF2175" w:rsidRPr="00164DC4">
        <w:rPr>
          <w:sz w:val="22"/>
          <w:szCs w:val="22"/>
        </w:rPr>
        <w:t xml:space="preserve"> jednos</w:t>
      </w:r>
      <w:r w:rsidRPr="00164DC4">
        <w:rPr>
          <w:sz w:val="22"/>
          <w:szCs w:val="22"/>
        </w:rPr>
        <w:t>tek</w:t>
      </w:r>
      <w:r w:rsidR="00AF2175" w:rsidRPr="00164DC4">
        <w:rPr>
          <w:sz w:val="22"/>
          <w:szCs w:val="22"/>
        </w:rPr>
        <w:t xml:space="preserve"> samorządu terytorialnego. </w:t>
      </w:r>
    </w:p>
    <w:p w14:paraId="27BAFF1B" w14:textId="77777777" w:rsidR="00324EA5" w:rsidRPr="00164DC4" w:rsidRDefault="00324EA5" w:rsidP="00324EA5">
      <w:pPr>
        <w:spacing w:after="120" w:line="360" w:lineRule="auto"/>
        <w:jc w:val="both"/>
        <w:rPr>
          <w:sz w:val="22"/>
          <w:szCs w:val="22"/>
        </w:rPr>
      </w:pPr>
    </w:p>
    <w:p w14:paraId="109C5ABB" w14:textId="12078F4B" w:rsidR="00AF2175" w:rsidRPr="00164DC4" w:rsidRDefault="00AF2175" w:rsidP="00324EA5">
      <w:pPr>
        <w:spacing w:after="120" w:line="360" w:lineRule="auto"/>
        <w:jc w:val="both"/>
        <w:rPr>
          <w:sz w:val="22"/>
          <w:szCs w:val="22"/>
        </w:rPr>
      </w:pPr>
      <w:r w:rsidRPr="00164DC4">
        <w:rPr>
          <w:sz w:val="22"/>
          <w:szCs w:val="22"/>
        </w:rPr>
        <w:t>Pr</w:t>
      </w:r>
      <w:r w:rsidR="007E2E40" w:rsidRPr="00164DC4">
        <w:rPr>
          <w:sz w:val="22"/>
          <w:szCs w:val="22"/>
        </w:rPr>
        <w:t>ojekt ustawy jest zgodny z prawem Unii Europejskiej.</w:t>
      </w:r>
    </w:p>
    <w:p w14:paraId="2CCD9CE3" w14:textId="77777777" w:rsidR="00AF2175" w:rsidRPr="00164DC4" w:rsidRDefault="00AF2175" w:rsidP="00324EA5">
      <w:pPr>
        <w:spacing w:after="120" w:line="360" w:lineRule="auto"/>
        <w:jc w:val="both"/>
        <w:rPr>
          <w:sz w:val="22"/>
          <w:szCs w:val="22"/>
        </w:rPr>
      </w:pPr>
    </w:p>
    <w:p w14:paraId="0F1F48D3" w14:textId="14306A72" w:rsidR="00AB331D" w:rsidRPr="00164DC4" w:rsidRDefault="00AB331D" w:rsidP="00324EA5">
      <w:pPr>
        <w:spacing w:after="120" w:line="480" w:lineRule="auto"/>
        <w:ind w:right="871"/>
        <w:jc w:val="both"/>
        <w:rPr>
          <w:sz w:val="22"/>
          <w:szCs w:val="22"/>
        </w:rPr>
      </w:pPr>
    </w:p>
    <w:sectPr w:rsidR="00AB331D" w:rsidRPr="00164DC4" w:rsidSect="00C9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6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DB78" w14:textId="77777777" w:rsidR="007C27C9" w:rsidRDefault="007C27C9" w:rsidP="00216902">
      <w:r>
        <w:separator/>
      </w:r>
    </w:p>
  </w:endnote>
  <w:endnote w:type="continuationSeparator" w:id="0">
    <w:p w14:paraId="7F5CB64B" w14:textId="77777777" w:rsidR="007C27C9" w:rsidRDefault="007C27C9" w:rsidP="0021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6934207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E434762" w14:textId="47A2E04F" w:rsidR="00324EA5" w:rsidRDefault="00324EA5" w:rsidP="00DC587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6858243" w14:textId="77777777" w:rsidR="00ED379E" w:rsidRDefault="00ED37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56969330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31D973B" w14:textId="163F1FF2" w:rsidR="00324EA5" w:rsidRDefault="00324EA5" w:rsidP="00DC587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5</w:t>
        </w:r>
        <w:r>
          <w:rPr>
            <w:rStyle w:val="Numerstrony"/>
          </w:rPr>
          <w:fldChar w:fldCharType="end"/>
        </w:r>
      </w:p>
    </w:sdtContent>
  </w:sdt>
  <w:sdt>
    <w:sdtPr>
      <w:rPr>
        <w:sz w:val="16"/>
        <w:szCs w:val="16"/>
      </w:rPr>
      <w:id w:val="810570653"/>
      <w:docPartObj>
        <w:docPartGallery w:val="Page Numbers (Top of Page)"/>
        <w:docPartUnique/>
      </w:docPartObj>
    </w:sdtPr>
    <w:sdtEndPr/>
    <w:sdtContent>
      <w:p w14:paraId="7B9C711A" w14:textId="77777777" w:rsidR="00216588" w:rsidRDefault="00216588" w:rsidP="00216902">
        <w:pPr>
          <w:pStyle w:val="Stopka"/>
          <w:jc w:val="right"/>
          <w:rPr>
            <w:sz w:val="16"/>
            <w:szCs w:val="16"/>
          </w:rPr>
        </w:pPr>
      </w:p>
      <w:p w14:paraId="507107A9" w14:textId="77777777" w:rsidR="00216902" w:rsidRDefault="008178D6" w:rsidP="00216902">
        <w:pPr>
          <w:pStyle w:val="Stopka"/>
          <w:jc w:val="right"/>
          <w:rPr>
            <w:sz w:val="16"/>
            <w:szCs w:val="16"/>
          </w:rPr>
        </w:pPr>
      </w:p>
    </w:sdtContent>
  </w:sdt>
  <w:p w14:paraId="1B3FABF3" w14:textId="37C7B63C" w:rsidR="00216902" w:rsidRDefault="002169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BBEF" w14:textId="77777777" w:rsidR="00ED379E" w:rsidRDefault="00ED37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A7C7" w14:textId="77777777" w:rsidR="007C27C9" w:rsidRDefault="007C27C9" w:rsidP="00216902">
      <w:r>
        <w:separator/>
      </w:r>
    </w:p>
  </w:footnote>
  <w:footnote w:type="continuationSeparator" w:id="0">
    <w:p w14:paraId="337C1916" w14:textId="77777777" w:rsidR="007C27C9" w:rsidRDefault="007C27C9" w:rsidP="0021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99A7" w14:textId="77777777" w:rsidR="00ED379E" w:rsidRDefault="00ED37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DFEA" w14:textId="1437B281" w:rsidR="00014BB6" w:rsidRDefault="00014BB6">
    <w:pPr>
      <w:pStyle w:val="Nagwek"/>
    </w:pPr>
  </w:p>
  <w:p w14:paraId="3133C69C" w14:textId="77777777" w:rsidR="0075124C" w:rsidRDefault="0075124C">
    <w:pPr>
      <w:pStyle w:val="Nagwek"/>
    </w:pPr>
  </w:p>
  <w:p w14:paraId="52A7F93C" w14:textId="77777777" w:rsidR="00E30C31" w:rsidRDefault="00E30C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4964" w14:textId="77777777" w:rsidR="00ED379E" w:rsidRDefault="00ED37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6F32"/>
    <w:multiLevelType w:val="hybridMultilevel"/>
    <w:tmpl w:val="BE4AAB02"/>
    <w:lvl w:ilvl="0" w:tplc="E54418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5D5"/>
    <w:multiLevelType w:val="hybridMultilevel"/>
    <w:tmpl w:val="4D76F7FE"/>
    <w:lvl w:ilvl="0" w:tplc="74CC1A5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1ACD"/>
    <w:multiLevelType w:val="hybridMultilevel"/>
    <w:tmpl w:val="C1FEB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63D"/>
    <w:multiLevelType w:val="hybridMultilevel"/>
    <w:tmpl w:val="3F40E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3107"/>
    <w:multiLevelType w:val="hybridMultilevel"/>
    <w:tmpl w:val="3AECE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A6DCD"/>
    <w:multiLevelType w:val="hybridMultilevel"/>
    <w:tmpl w:val="5F7C8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4DC"/>
    <w:multiLevelType w:val="hybridMultilevel"/>
    <w:tmpl w:val="0C080542"/>
    <w:lvl w:ilvl="0" w:tplc="F0E40F3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A366D"/>
    <w:multiLevelType w:val="hybridMultilevel"/>
    <w:tmpl w:val="CC2C6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37E40"/>
    <w:multiLevelType w:val="hybridMultilevel"/>
    <w:tmpl w:val="65A83B2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9B7236"/>
    <w:multiLevelType w:val="hybridMultilevel"/>
    <w:tmpl w:val="C944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51B"/>
    <w:multiLevelType w:val="hybridMultilevel"/>
    <w:tmpl w:val="E216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F022A"/>
    <w:multiLevelType w:val="hybridMultilevel"/>
    <w:tmpl w:val="47CCDD6C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BC564F7"/>
    <w:multiLevelType w:val="hybridMultilevel"/>
    <w:tmpl w:val="341C5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71294"/>
    <w:multiLevelType w:val="hybridMultilevel"/>
    <w:tmpl w:val="F7BC8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A5416"/>
    <w:multiLevelType w:val="hybridMultilevel"/>
    <w:tmpl w:val="5D644E32"/>
    <w:lvl w:ilvl="0" w:tplc="50B245EE">
      <w:start w:val="1"/>
      <w:numFmt w:val="lowerLetter"/>
      <w:lvlText w:val="%1."/>
      <w:lvlJc w:val="left"/>
      <w:pPr>
        <w:ind w:left="158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5" w15:restartNumberingAfterBreak="0">
    <w:nsid w:val="353B66DC"/>
    <w:multiLevelType w:val="hybridMultilevel"/>
    <w:tmpl w:val="B3125B3E"/>
    <w:lvl w:ilvl="0" w:tplc="0415000F">
      <w:start w:val="1"/>
      <w:numFmt w:val="decimal"/>
      <w:lvlText w:val="%1."/>
      <w:lvlJc w:val="left"/>
      <w:pPr>
        <w:ind w:left="1851" w:hanging="360"/>
      </w:p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6" w15:restartNumberingAfterBreak="0">
    <w:nsid w:val="37283CD7"/>
    <w:multiLevelType w:val="hybridMultilevel"/>
    <w:tmpl w:val="C25A6E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624C6"/>
    <w:multiLevelType w:val="hybridMultilevel"/>
    <w:tmpl w:val="02B2D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D1425"/>
    <w:multiLevelType w:val="hybridMultilevel"/>
    <w:tmpl w:val="ED72E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960C2"/>
    <w:multiLevelType w:val="hybridMultilevel"/>
    <w:tmpl w:val="5A9454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2050EF"/>
    <w:multiLevelType w:val="hybridMultilevel"/>
    <w:tmpl w:val="28603A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43DDA"/>
    <w:multiLevelType w:val="hybridMultilevel"/>
    <w:tmpl w:val="3B768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5471A"/>
    <w:multiLevelType w:val="hybridMultilevel"/>
    <w:tmpl w:val="D9FACC7C"/>
    <w:lvl w:ilvl="0" w:tplc="4AEA86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C7DBA"/>
    <w:multiLevelType w:val="hybridMultilevel"/>
    <w:tmpl w:val="1B304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65181"/>
    <w:multiLevelType w:val="hybridMultilevel"/>
    <w:tmpl w:val="C25A6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65718"/>
    <w:multiLevelType w:val="hybridMultilevel"/>
    <w:tmpl w:val="D8C6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E21DB"/>
    <w:multiLevelType w:val="hybridMultilevel"/>
    <w:tmpl w:val="CC2C6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766BA"/>
    <w:multiLevelType w:val="hybridMultilevel"/>
    <w:tmpl w:val="2E8887F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74A1842"/>
    <w:multiLevelType w:val="hybridMultilevel"/>
    <w:tmpl w:val="CBC28CAA"/>
    <w:lvl w:ilvl="0" w:tplc="04150011">
      <w:start w:val="1"/>
      <w:numFmt w:val="decimal"/>
      <w:lvlText w:val="%1)"/>
      <w:lvlJc w:val="left"/>
      <w:pPr>
        <w:ind w:left="1851" w:hanging="360"/>
      </w:pPr>
    </w:lvl>
    <w:lvl w:ilvl="1" w:tplc="FFFFFFFF" w:tentative="1">
      <w:start w:val="1"/>
      <w:numFmt w:val="lowerLetter"/>
      <w:lvlText w:val="%2."/>
      <w:lvlJc w:val="left"/>
      <w:pPr>
        <w:ind w:left="2571" w:hanging="360"/>
      </w:pPr>
    </w:lvl>
    <w:lvl w:ilvl="2" w:tplc="FFFFFFFF" w:tentative="1">
      <w:start w:val="1"/>
      <w:numFmt w:val="lowerRoman"/>
      <w:lvlText w:val="%3."/>
      <w:lvlJc w:val="right"/>
      <w:pPr>
        <w:ind w:left="3291" w:hanging="180"/>
      </w:pPr>
    </w:lvl>
    <w:lvl w:ilvl="3" w:tplc="FFFFFFFF" w:tentative="1">
      <w:start w:val="1"/>
      <w:numFmt w:val="decimal"/>
      <w:lvlText w:val="%4."/>
      <w:lvlJc w:val="left"/>
      <w:pPr>
        <w:ind w:left="4011" w:hanging="360"/>
      </w:pPr>
    </w:lvl>
    <w:lvl w:ilvl="4" w:tplc="FFFFFFFF" w:tentative="1">
      <w:start w:val="1"/>
      <w:numFmt w:val="lowerLetter"/>
      <w:lvlText w:val="%5."/>
      <w:lvlJc w:val="left"/>
      <w:pPr>
        <w:ind w:left="4731" w:hanging="360"/>
      </w:pPr>
    </w:lvl>
    <w:lvl w:ilvl="5" w:tplc="FFFFFFFF" w:tentative="1">
      <w:start w:val="1"/>
      <w:numFmt w:val="lowerRoman"/>
      <w:lvlText w:val="%6."/>
      <w:lvlJc w:val="right"/>
      <w:pPr>
        <w:ind w:left="5451" w:hanging="180"/>
      </w:pPr>
    </w:lvl>
    <w:lvl w:ilvl="6" w:tplc="FFFFFFFF" w:tentative="1">
      <w:start w:val="1"/>
      <w:numFmt w:val="decimal"/>
      <w:lvlText w:val="%7."/>
      <w:lvlJc w:val="left"/>
      <w:pPr>
        <w:ind w:left="6171" w:hanging="360"/>
      </w:pPr>
    </w:lvl>
    <w:lvl w:ilvl="7" w:tplc="FFFFFFFF" w:tentative="1">
      <w:start w:val="1"/>
      <w:numFmt w:val="lowerLetter"/>
      <w:lvlText w:val="%8."/>
      <w:lvlJc w:val="left"/>
      <w:pPr>
        <w:ind w:left="6891" w:hanging="360"/>
      </w:pPr>
    </w:lvl>
    <w:lvl w:ilvl="8" w:tplc="FFFFFFFF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9" w15:restartNumberingAfterBreak="0">
    <w:nsid w:val="4A5D24B0"/>
    <w:multiLevelType w:val="hybridMultilevel"/>
    <w:tmpl w:val="55BA495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0B1548C"/>
    <w:multiLevelType w:val="hybridMultilevel"/>
    <w:tmpl w:val="0DE43C42"/>
    <w:lvl w:ilvl="0" w:tplc="1F66FF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21B01"/>
    <w:multiLevelType w:val="hybridMultilevel"/>
    <w:tmpl w:val="4F829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D0B8D"/>
    <w:multiLevelType w:val="hybridMultilevel"/>
    <w:tmpl w:val="B426C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008AA"/>
    <w:multiLevelType w:val="hybridMultilevel"/>
    <w:tmpl w:val="3B582F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1A2256"/>
    <w:multiLevelType w:val="hybridMultilevel"/>
    <w:tmpl w:val="A5064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636F5"/>
    <w:multiLevelType w:val="hybridMultilevel"/>
    <w:tmpl w:val="230A9374"/>
    <w:lvl w:ilvl="0" w:tplc="FFFFFFFF">
      <w:start w:val="1"/>
      <w:numFmt w:val="decimal"/>
      <w:lvlText w:val="%1)"/>
      <w:lvlJc w:val="left"/>
      <w:pPr>
        <w:ind w:left="1851" w:hanging="360"/>
      </w:pPr>
    </w:lvl>
    <w:lvl w:ilvl="1" w:tplc="FFFFFFFF" w:tentative="1">
      <w:start w:val="1"/>
      <w:numFmt w:val="lowerLetter"/>
      <w:lvlText w:val="%2."/>
      <w:lvlJc w:val="left"/>
      <w:pPr>
        <w:ind w:left="2571" w:hanging="360"/>
      </w:pPr>
    </w:lvl>
    <w:lvl w:ilvl="2" w:tplc="FFFFFFFF" w:tentative="1">
      <w:start w:val="1"/>
      <w:numFmt w:val="lowerRoman"/>
      <w:lvlText w:val="%3."/>
      <w:lvlJc w:val="right"/>
      <w:pPr>
        <w:ind w:left="3291" w:hanging="180"/>
      </w:pPr>
    </w:lvl>
    <w:lvl w:ilvl="3" w:tplc="FFFFFFFF" w:tentative="1">
      <w:start w:val="1"/>
      <w:numFmt w:val="decimal"/>
      <w:lvlText w:val="%4."/>
      <w:lvlJc w:val="left"/>
      <w:pPr>
        <w:ind w:left="4011" w:hanging="360"/>
      </w:pPr>
    </w:lvl>
    <w:lvl w:ilvl="4" w:tplc="FFFFFFFF" w:tentative="1">
      <w:start w:val="1"/>
      <w:numFmt w:val="lowerLetter"/>
      <w:lvlText w:val="%5."/>
      <w:lvlJc w:val="left"/>
      <w:pPr>
        <w:ind w:left="4731" w:hanging="360"/>
      </w:pPr>
    </w:lvl>
    <w:lvl w:ilvl="5" w:tplc="FFFFFFFF" w:tentative="1">
      <w:start w:val="1"/>
      <w:numFmt w:val="lowerRoman"/>
      <w:lvlText w:val="%6."/>
      <w:lvlJc w:val="right"/>
      <w:pPr>
        <w:ind w:left="5451" w:hanging="180"/>
      </w:pPr>
    </w:lvl>
    <w:lvl w:ilvl="6" w:tplc="FFFFFFFF" w:tentative="1">
      <w:start w:val="1"/>
      <w:numFmt w:val="decimal"/>
      <w:lvlText w:val="%7."/>
      <w:lvlJc w:val="left"/>
      <w:pPr>
        <w:ind w:left="6171" w:hanging="360"/>
      </w:pPr>
    </w:lvl>
    <w:lvl w:ilvl="7" w:tplc="FFFFFFFF" w:tentative="1">
      <w:start w:val="1"/>
      <w:numFmt w:val="lowerLetter"/>
      <w:lvlText w:val="%8."/>
      <w:lvlJc w:val="left"/>
      <w:pPr>
        <w:ind w:left="6891" w:hanging="360"/>
      </w:pPr>
    </w:lvl>
    <w:lvl w:ilvl="8" w:tplc="FFFFFFFF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6" w15:restartNumberingAfterBreak="0">
    <w:nsid w:val="660179C5"/>
    <w:multiLevelType w:val="hybridMultilevel"/>
    <w:tmpl w:val="0DE43C4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43A3E"/>
    <w:multiLevelType w:val="hybridMultilevel"/>
    <w:tmpl w:val="9CD2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17E6C"/>
    <w:multiLevelType w:val="hybridMultilevel"/>
    <w:tmpl w:val="8BF48EB8"/>
    <w:lvl w:ilvl="0" w:tplc="1F66FF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C2F18"/>
    <w:multiLevelType w:val="hybridMultilevel"/>
    <w:tmpl w:val="E402DE8C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C13651A"/>
    <w:multiLevelType w:val="hybridMultilevel"/>
    <w:tmpl w:val="CCF2D6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8B5566"/>
    <w:multiLevelType w:val="hybridMultilevel"/>
    <w:tmpl w:val="D1CC3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9470F"/>
    <w:multiLevelType w:val="hybridMultilevel"/>
    <w:tmpl w:val="7CA0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8636F"/>
    <w:multiLevelType w:val="hybridMultilevel"/>
    <w:tmpl w:val="C6AC4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E0839"/>
    <w:multiLevelType w:val="hybridMultilevel"/>
    <w:tmpl w:val="55587A76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DC5350B"/>
    <w:multiLevelType w:val="hybridMultilevel"/>
    <w:tmpl w:val="3DFAE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61D15"/>
    <w:multiLevelType w:val="hybridMultilevel"/>
    <w:tmpl w:val="A4D04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2523F"/>
    <w:multiLevelType w:val="hybridMultilevel"/>
    <w:tmpl w:val="EC52B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12199">
    <w:abstractNumId w:val="2"/>
  </w:num>
  <w:num w:numId="2" w16cid:durableId="901014983">
    <w:abstractNumId w:val="9"/>
  </w:num>
  <w:num w:numId="3" w16cid:durableId="28458754">
    <w:abstractNumId w:val="23"/>
  </w:num>
  <w:num w:numId="4" w16cid:durableId="1310090355">
    <w:abstractNumId w:val="41"/>
  </w:num>
  <w:num w:numId="5" w16cid:durableId="2110007808">
    <w:abstractNumId w:val="13"/>
  </w:num>
  <w:num w:numId="6" w16cid:durableId="1200625788">
    <w:abstractNumId w:val="29"/>
  </w:num>
  <w:num w:numId="7" w16cid:durableId="267276587">
    <w:abstractNumId w:val="43"/>
  </w:num>
  <w:num w:numId="8" w16cid:durableId="1230339143">
    <w:abstractNumId w:val="7"/>
  </w:num>
  <w:num w:numId="9" w16cid:durableId="798062619">
    <w:abstractNumId w:val="26"/>
  </w:num>
  <w:num w:numId="10" w16cid:durableId="851650368">
    <w:abstractNumId w:val="44"/>
  </w:num>
  <w:num w:numId="11" w16cid:durableId="1477456330">
    <w:abstractNumId w:val="20"/>
  </w:num>
  <w:num w:numId="12" w16cid:durableId="502204072">
    <w:abstractNumId w:val="5"/>
  </w:num>
  <w:num w:numId="13" w16cid:durableId="486749292">
    <w:abstractNumId w:val="24"/>
  </w:num>
  <w:num w:numId="14" w16cid:durableId="1470170177">
    <w:abstractNumId w:val="16"/>
  </w:num>
  <w:num w:numId="15" w16cid:durableId="1766685188">
    <w:abstractNumId w:val="18"/>
  </w:num>
  <w:num w:numId="16" w16cid:durableId="789250682">
    <w:abstractNumId w:val="32"/>
  </w:num>
  <w:num w:numId="17" w16cid:durableId="988360408">
    <w:abstractNumId w:val="11"/>
  </w:num>
  <w:num w:numId="18" w16cid:durableId="1260412357">
    <w:abstractNumId w:val="19"/>
  </w:num>
  <w:num w:numId="19" w16cid:durableId="255289583">
    <w:abstractNumId w:val="40"/>
  </w:num>
  <w:num w:numId="20" w16cid:durableId="1422144192">
    <w:abstractNumId w:val="39"/>
  </w:num>
  <w:num w:numId="21" w16cid:durableId="1125586785">
    <w:abstractNumId w:val="12"/>
  </w:num>
  <w:num w:numId="22" w16cid:durableId="2074232064">
    <w:abstractNumId w:val="37"/>
  </w:num>
  <w:num w:numId="23" w16cid:durableId="928537577">
    <w:abstractNumId w:val="30"/>
  </w:num>
  <w:num w:numId="24" w16cid:durableId="59643437">
    <w:abstractNumId w:val="38"/>
  </w:num>
  <w:num w:numId="25" w16cid:durableId="1257635996">
    <w:abstractNumId w:val="36"/>
  </w:num>
  <w:num w:numId="26" w16cid:durableId="1963032512">
    <w:abstractNumId w:val="27"/>
  </w:num>
  <w:num w:numId="27" w16cid:durableId="1367759464">
    <w:abstractNumId w:val="10"/>
  </w:num>
  <w:num w:numId="28" w16cid:durableId="877015384">
    <w:abstractNumId w:val="14"/>
  </w:num>
  <w:num w:numId="29" w16cid:durableId="2067802489">
    <w:abstractNumId w:val="25"/>
  </w:num>
  <w:num w:numId="30" w16cid:durableId="179900720">
    <w:abstractNumId w:val="4"/>
  </w:num>
  <w:num w:numId="31" w16cid:durableId="642124106">
    <w:abstractNumId w:val="46"/>
  </w:num>
  <w:num w:numId="32" w16cid:durableId="176161167">
    <w:abstractNumId w:val="42"/>
  </w:num>
  <w:num w:numId="33" w16cid:durableId="536622028">
    <w:abstractNumId w:val="34"/>
  </w:num>
  <w:num w:numId="34" w16cid:durableId="320350633">
    <w:abstractNumId w:val="0"/>
  </w:num>
  <w:num w:numId="35" w16cid:durableId="1591039946">
    <w:abstractNumId w:val="15"/>
  </w:num>
  <w:num w:numId="36" w16cid:durableId="142358281">
    <w:abstractNumId w:val="3"/>
  </w:num>
  <w:num w:numId="37" w16cid:durableId="1833058421">
    <w:abstractNumId w:val="45"/>
  </w:num>
  <w:num w:numId="38" w16cid:durableId="1497571375">
    <w:abstractNumId w:val="28"/>
  </w:num>
  <w:num w:numId="39" w16cid:durableId="1758945317">
    <w:abstractNumId w:val="21"/>
  </w:num>
  <w:num w:numId="40" w16cid:durableId="397359957">
    <w:abstractNumId w:val="33"/>
  </w:num>
  <w:num w:numId="41" w16cid:durableId="481820783">
    <w:abstractNumId w:val="35"/>
  </w:num>
  <w:num w:numId="42" w16cid:durableId="1633946442">
    <w:abstractNumId w:val="17"/>
  </w:num>
  <w:num w:numId="43" w16cid:durableId="200747801">
    <w:abstractNumId w:val="8"/>
  </w:num>
  <w:num w:numId="44" w16cid:durableId="2039965827">
    <w:abstractNumId w:val="22"/>
  </w:num>
  <w:num w:numId="45" w16cid:durableId="537087180">
    <w:abstractNumId w:val="47"/>
  </w:num>
  <w:num w:numId="46" w16cid:durableId="1556160669">
    <w:abstractNumId w:val="31"/>
  </w:num>
  <w:num w:numId="47" w16cid:durableId="635645271">
    <w:abstractNumId w:val="6"/>
  </w:num>
  <w:num w:numId="48" w16cid:durableId="1155953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4A"/>
    <w:rsid w:val="00000ED1"/>
    <w:rsid w:val="00014BB6"/>
    <w:rsid w:val="0002509E"/>
    <w:rsid w:val="000250BC"/>
    <w:rsid w:val="00033599"/>
    <w:rsid w:val="00035AB8"/>
    <w:rsid w:val="00044E54"/>
    <w:rsid w:val="000467F2"/>
    <w:rsid w:val="00051330"/>
    <w:rsid w:val="0005660B"/>
    <w:rsid w:val="00060F16"/>
    <w:rsid w:val="000672CF"/>
    <w:rsid w:val="00077A5A"/>
    <w:rsid w:val="00085C33"/>
    <w:rsid w:val="00092626"/>
    <w:rsid w:val="00095DA8"/>
    <w:rsid w:val="00096DFD"/>
    <w:rsid w:val="00097AD2"/>
    <w:rsid w:val="000A021F"/>
    <w:rsid w:val="000A1CE5"/>
    <w:rsid w:val="000A6FB2"/>
    <w:rsid w:val="000B5792"/>
    <w:rsid w:val="000C09C5"/>
    <w:rsid w:val="000C296A"/>
    <w:rsid w:val="000C3EAB"/>
    <w:rsid w:val="000D437E"/>
    <w:rsid w:val="000D58D6"/>
    <w:rsid w:val="000E48F7"/>
    <w:rsid w:val="000E60A8"/>
    <w:rsid w:val="000E7B09"/>
    <w:rsid w:val="000F4DBB"/>
    <w:rsid w:val="00102D6E"/>
    <w:rsid w:val="00103711"/>
    <w:rsid w:val="0010539E"/>
    <w:rsid w:val="0010700F"/>
    <w:rsid w:val="0011028E"/>
    <w:rsid w:val="001214AC"/>
    <w:rsid w:val="0012474B"/>
    <w:rsid w:val="00136754"/>
    <w:rsid w:val="00137773"/>
    <w:rsid w:val="00147C11"/>
    <w:rsid w:val="00152A1C"/>
    <w:rsid w:val="001532E8"/>
    <w:rsid w:val="00155754"/>
    <w:rsid w:val="00157781"/>
    <w:rsid w:val="0016320F"/>
    <w:rsid w:val="001645BD"/>
    <w:rsid w:val="00164DC4"/>
    <w:rsid w:val="00165EE5"/>
    <w:rsid w:val="00173BDC"/>
    <w:rsid w:val="00173FCA"/>
    <w:rsid w:val="00174756"/>
    <w:rsid w:val="00182314"/>
    <w:rsid w:val="001864EC"/>
    <w:rsid w:val="0019790F"/>
    <w:rsid w:val="001A0069"/>
    <w:rsid w:val="001A4E9B"/>
    <w:rsid w:val="001A740E"/>
    <w:rsid w:val="001B3146"/>
    <w:rsid w:val="001B76DD"/>
    <w:rsid w:val="001B78CE"/>
    <w:rsid w:val="001B7F04"/>
    <w:rsid w:val="001C0825"/>
    <w:rsid w:val="001C3DF7"/>
    <w:rsid w:val="001C666C"/>
    <w:rsid w:val="001D5603"/>
    <w:rsid w:val="001E223B"/>
    <w:rsid w:val="001E3B09"/>
    <w:rsid w:val="001F2806"/>
    <w:rsid w:val="001F7DAB"/>
    <w:rsid w:val="002017CE"/>
    <w:rsid w:val="002044EB"/>
    <w:rsid w:val="002049F3"/>
    <w:rsid w:val="002112F1"/>
    <w:rsid w:val="00212212"/>
    <w:rsid w:val="00216588"/>
    <w:rsid w:val="00216902"/>
    <w:rsid w:val="00220EA0"/>
    <w:rsid w:val="00226D3D"/>
    <w:rsid w:val="00234A53"/>
    <w:rsid w:val="00235882"/>
    <w:rsid w:val="00240F2C"/>
    <w:rsid w:val="00250561"/>
    <w:rsid w:val="00251AA3"/>
    <w:rsid w:val="00254031"/>
    <w:rsid w:val="00256D82"/>
    <w:rsid w:val="00257162"/>
    <w:rsid w:val="00257324"/>
    <w:rsid w:val="00261A18"/>
    <w:rsid w:val="00270E09"/>
    <w:rsid w:val="002740F1"/>
    <w:rsid w:val="002770D9"/>
    <w:rsid w:val="002777C6"/>
    <w:rsid w:val="0028294C"/>
    <w:rsid w:val="00287FDF"/>
    <w:rsid w:val="00291227"/>
    <w:rsid w:val="00295678"/>
    <w:rsid w:val="002A1A53"/>
    <w:rsid w:val="002A1F84"/>
    <w:rsid w:val="002A70BF"/>
    <w:rsid w:val="002A7B3A"/>
    <w:rsid w:val="002B6AAF"/>
    <w:rsid w:val="002B74CA"/>
    <w:rsid w:val="002C67BB"/>
    <w:rsid w:val="002C6B11"/>
    <w:rsid w:val="002D2D8B"/>
    <w:rsid w:val="002D2DB5"/>
    <w:rsid w:val="002E3A35"/>
    <w:rsid w:val="002F3990"/>
    <w:rsid w:val="002F489B"/>
    <w:rsid w:val="002F53AB"/>
    <w:rsid w:val="002F6248"/>
    <w:rsid w:val="00307603"/>
    <w:rsid w:val="003204D8"/>
    <w:rsid w:val="00324EA5"/>
    <w:rsid w:val="00325520"/>
    <w:rsid w:val="00327075"/>
    <w:rsid w:val="00335A2B"/>
    <w:rsid w:val="0036053B"/>
    <w:rsid w:val="0036064D"/>
    <w:rsid w:val="00361571"/>
    <w:rsid w:val="003636ED"/>
    <w:rsid w:val="00367C40"/>
    <w:rsid w:val="00371601"/>
    <w:rsid w:val="00371894"/>
    <w:rsid w:val="00371A23"/>
    <w:rsid w:val="00371DD7"/>
    <w:rsid w:val="00375FBF"/>
    <w:rsid w:val="003779E1"/>
    <w:rsid w:val="0038103E"/>
    <w:rsid w:val="0038490E"/>
    <w:rsid w:val="00385CA6"/>
    <w:rsid w:val="0038708F"/>
    <w:rsid w:val="00387CC9"/>
    <w:rsid w:val="003906B1"/>
    <w:rsid w:val="003A71E5"/>
    <w:rsid w:val="003A7B05"/>
    <w:rsid w:val="003B5AD9"/>
    <w:rsid w:val="003B6CEA"/>
    <w:rsid w:val="003E761D"/>
    <w:rsid w:val="00401D67"/>
    <w:rsid w:val="00402ED6"/>
    <w:rsid w:val="00404125"/>
    <w:rsid w:val="00406450"/>
    <w:rsid w:val="00406912"/>
    <w:rsid w:val="00415239"/>
    <w:rsid w:val="00416C8B"/>
    <w:rsid w:val="00423D69"/>
    <w:rsid w:val="00426FCB"/>
    <w:rsid w:val="00430021"/>
    <w:rsid w:val="00430572"/>
    <w:rsid w:val="00431137"/>
    <w:rsid w:val="00432FC5"/>
    <w:rsid w:val="00440F7E"/>
    <w:rsid w:val="004410FB"/>
    <w:rsid w:val="0044148C"/>
    <w:rsid w:val="0044272B"/>
    <w:rsid w:val="00443BC3"/>
    <w:rsid w:val="00444A01"/>
    <w:rsid w:val="00452EE6"/>
    <w:rsid w:val="0046418F"/>
    <w:rsid w:val="00471885"/>
    <w:rsid w:val="004771E7"/>
    <w:rsid w:val="00480408"/>
    <w:rsid w:val="00491311"/>
    <w:rsid w:val="00492296"/>
    <w:rsid w:val="004A04EA"/>
    <w:rsid w:val="004A0940"/>
    <w:rsid w:val="004A3816"/>
    <w:rsid w:val="004A7579"/>
    <w:rsid w:val="004A7AA8"/>
    <w:rsid w:val="004B66DC"/>
    <w:rsid w:val="004F584E"/>
    <w:rsid w:val="004F7136"/>
    <w:rsid w:val="00506A92"/>
    <w:rsid w:val="005120BE"/>
    <w:rsid w:val="005132D6"/>
    <w:rsid w:val="0051671B"/>
    <w:rsid w:val="005223F0"/>
    <w:rsid w:val="00527154"/>
    <w:rsid w:val="00534BE7"/>
    <w:rsid w:val="005374DD"/>
    <w:rsid w:val="0054060F"/>
    <w:rsid w:val="00551DFB"/>
    <w:rsid w:val="00555160"/>
    <w:rsid w:val="00555EBC"/>
    <w:rsid w:val="00566A12"/>
    <w:rsid w:val="00566A1F"/>
    <w:rsid w:val="005748C3"/>
    <w:rsid w:val="005855B5"/>
    <w:rsid w:val="00585FAA"/>
    <w:rsid w:val="005A2AFB"/>
    <w:rsid w:val="005A5326"/>
    <w:rsid w:val="005A5958"/>
    <w:rsid w:val="005A5A8B"/>
    <w:rsid w:val="005B41CB"/>
    <w:rsid w:val="005C1068"/>
    <w:rsid w:val="005C2974"/>
    <w:rsid w:val="005C68C1"/>
    <w:rsid w:val="005C76A7"/>
    <w:rsid w:val="005D1E20"/>
    <w:rsid w:val="005D24F2"/>
    <w:rsid w:val="005D3656"/>
    <w:rsid w:val="005D58CB"/>
    <w:rsid w:val="005E2AA1"/>
    <w:rsid w:val="005E4FC6"/>
    <w:rsid w:val="005E7264"/>
    <w:rsid w:val="005F514E"/>
    <w:rsid w:val="005F6B8C"/>
    <w:rsid w:val="00600524"/>
    <w:rsid w:val="00612968"/>
    <w:rsid w:val="00613F58"/>
    <w:rsid w:val="006250D5"/>
    <w:rsid w:val="00630009"/>
    <w:rsid w:val="006353A8"/>
    <w:rsid w:val="006370D8"/>
    <w:rsid w:val="0063771B"/>
    <w:rsid w:val="00637FD0"/>
    <w:rsid w:val="00641CB8"/>
    <w:rsid w:val="00641D35"/>
    <w:rsid w:val="006478CA"/>
    <w:rsid w:val="0065083F"/>
    <w:rsid w:val="00655F93"/>
    <w:rsid w:val="0065726F"/>
    <w:rsid w:val="006579EF"/>
    <w:rsid w:val="00662429"/>
    <w:rsid w:val="00662CF1"/>
    <w:rsid w:val="006726D0"/>
    <w:rsid w:val="00684AC9"/>
    <w:rsid w:val="00691853"/>
    <w:rsid w:val="006A101A"/>
    <w:rsid w:val="006A16E5"/>
    <w:rsid w:val="006A3541"/>
    <w:rsid w:val="006B3758"/>
    <w:rsid w:val="006B6E38"/>
    <w:rsid w:val="006C0C3C"/>
    <w:rsid w:val="006C4081"/>
    <w:rsid w:val="006C4CE6"/>
    <w:rsid w:val="006C4D5A"/>
    <w:rsid w:val="006C5C5A"/>
    <w:rsid w:val="006D0DE9"/>
    <w:rsid w:val="006E097C"/>
    <w:rsid w:val="006E0B99"/>
    <w:rsid w:val="006E0E78"/>
    <w:rsid w:val="006E1949"/>
    <w:rsid w:val="006F2590"/>
    <w:rsid w:val="0070220E"/>
    <w:rsid w:val="0070507D"/>
    <w:rsid w:val="00705825"/>
    <w:rsid w:val="00710ACB"/>
    <w:rsid w:val="007179F2"/>
    <w:rsid w:val="00721737"/>
    <w:rsid w:val="007227C9"/>
    <w:rsid w:val="0073061F"/>
    <w:rsid w:val="00730908"/>
    <w:rsid w:val="00731AC9"/>
    <w:rsid w:val="00732C13"/>
    <w:rsid w:val="007362D1"/>
    <w:rsid w:val="007454D7"/>
    <w:rsid w:val="0075124C"/>
    <w:rsid w:val="00760956"/>
    <w:rsid w:val="00761FCE"/>
    <w:rsid w:val="00762CE5"/>
    <w:rsid w:val="007635F5"/>
    <w:rsid w:val="00763B1A"/>
    <w:rsid w:val="00764017"/>
    <w:rsid w:val="00766C5E"/>
    <w:rsid w:val="007671AE"/>
    <w:rsid w:val="00767C9C"/>
    <w:rsid w:val="007742AF"/>
    <w:rsid w:val="007767CD"/>
    <w:rsid w:val="00777711"/>
    <w:rsid w:val="00777904"/>
    <w:rsid w:val="00781AAF"/>
    <w:rsid w:val="00784366"/>
    <w:rsid w:val="00784734"/>
    <w:rsid w:val="00786178"/>
    <w:rsid w:val="007909E4"/>
    <w:rsid w:val="00790EE7"/>
    <w:rsid w:val="007925FD"/>
    <w:rsid w:val="00793BBC"/>
    <w:rsid w:val="007970CA"/>
    <w:rsid w:val="007A0F22"/>
    <w:rsid w:val="007A21F5"/>
    <w:rsid w:val="007A3009"/>
    <w:rsid w:val="007A62E2"/>
    <w:rsid w:val="007A77B6"/>
    <w:rsid w:val="007B6C94"/>
    <w:rsid w:val="007C0A9C"/>
    <w:rsid w:val="007C27C9"/>
    <w:rsid w:val="007C70F1"/>
    <w:rsid w:val="007E069D"/>
    <w:rsid w:val="007E25B8"/>
    <w:rsid w:val="007E2E40"/>
    <w:rsid w:val="007E4BD0"/>
    <w:rsid w:val="007E6A08"/>
    <w:rsid w:val="007F048B"/>
    <w:rsid w:val="007F0BA5"/>
    <w:rsid w:val="007F506C"/>
    <w:rsid w:val="007F5E1A"/>
    <w:rsid w:val="008035A8"/>
    <w:rsid w:val="008178D6"/>
    <w:rsid w:val="00823733"/>
    <w:rsid w:val="008309DE"/>
    <w:rsid w:val="00831C7C"/>
    <w:rsid w:val="0083231B"/>
    <w:rsid w:val="00832715"/>
    <w:rsid w:val="00840A45"/>
    <w:rsid w:val="00847EC3"/>
    <w:rsid w:val="00852A2C"/>
    <w:rsid w:val="00853431"/>
    <w:rsid w:val="00856424"/>
    <w:rsid w:val="008570DC"/>
    <w:rsid w:val="00860F15"/>
    <w:rsid w:val="008668FE"/>
    <w:rsid w:val="0088018C"/>
    <w:rsid w:val="00881945"/>
    <w:rsid w:val="00891D98"/>
    <w:rsid w:val="00895E73"/>
    <w:rsid w:val="008A03D7"/>
    <w:rsid w:val="008A1B11"/>
    <w:rsid w:val="008A4151"/>
    <w:rsid w:val="008B3042"/>
    <w:rsid w:val="008D1E46"/>
    <w:rsid w:val="008D3782"/>
    <w:rsid w:val="008D504D"/>
    <w:rsid w:val="008D6922"/>
    <w:rsid w:val="008E28A5"/>
    <w:rsid w:val="008E5143"/>
    <w:rsid w:val="008F2D3F"/>
    <w:rsid w:val="008F4802"/>
    <w:rsid w:val="008F4A23"/>
    <w:rsid w:val="008F5D0C"/>
    <w:rsid w:val="0090013C"/>
    <w:rsid w:val="00903955"/>
    <w:rsid w:val="00904874"/>
    <w:rsid w:val="0090665C"/>
    <w:rsid w:val="00906E55"/>
    <w:rsid w:val="009164C5"/>
    <w:rsid w:val="00922949"/>
    <w:rsid w:val="009258B3"/>
    <w:rsid w:val="009416D2"/>
    <w:rsid w:val="00944479"/>
    <w:rsid w:val="00952719"/>
    <w:rsid w:val="00963252"/>
    <w:rsid w:val="009718FE"/>
    <w:rsid w:val="0097331C"/>
    <w:rsid w:val="0097653A"/>
    <w:rsid w:val="00976810"/>
    <w:rsid w:val="00984B3E"/>
    <w:rsid w:val="00986910"/>
    <w:rsid w:val="0099371E"/>
    <w:rsid w:val="0099403F"/>
    <w:rsid w:val="009942BE"/>
    <w:rsid w:val="009B1801"/>
    <w:rsid w:val="009B3F4B"/>
    <w:rsid w:val="009B61C0"/>
    <w:rsid w:val="009C083B"/>
    <w:rsid w:val="009C0B09"/>
    <w:rsid w:val="009C2B34"/>
    <w:rsid w:val="009C2EC3"/>
    <w:rsid w:val="009C4339"/>
    <w:rsid w:val="009C4DC4"/>
    <w:rsid w:val="009D1B17"/>
    <w:rsid w:val="009E2A7A"/>
    <w:rsid w:val="009E7F0F"/>
    <w:rsid w:val="009F49A2"/>
    <w:rsid w:val="009F7174"/>
    <w:rsid w:val="009F76F2"/>
    <w:rsid w:val="00A01266"/>
    <w:rsid w:val="00A0408A"/>
    <w:rsid w:val="00A121BB"/>
    <w:rsid w:val="00A12BF0"/>
    <w:rsid w:val="00A17F67"/>
    <w:rsid w:val="00A24BC6"/>
    <w:rsid w:val="00A30D05"/>
    <w:rsid w:val="00A40EB4"/>
    <w:rsid w:val="00A41BE5"/>
    <w:rsid w:val="00A43042"/>
    <w:rsid w:val="00A439DB"/>
    <w:rsid w:val="00A43ED1"/>
    <w:rsid w:val="00A46291"/>
    <w:rsid w:val="00A47EAA"/>
    <w:rsid w:val="00A500AB"/>
    <w:rsid w:val="00A55B10"/>
    <w:rsid w:val="00A56D92"/>
    <w:rsid w:val="00A606C5"/>
    <w:rsid w:val="00A6422A"/>
    <w:rsid w:val="00A730C8"/>
    <w:rsid w:val="00A752C1"/>
    <w:rsid w:val="00A817C2"/>
    <w:rsid w:val="00A82519"/>
    <w:rsid w:val="00A8749D"/>
    <w:rsid w:val="00A87CDE"/>
    <w:rsid w:val="00A929FF"/>
    <w:rsid w:val="00A92B74"/>
    <w:rsid w:val="00A93E19"/>
    <w:rsid w:val="00A963D1"/>
    <w:rsid w:val="00AA4F04"/>
    <w:rsid w:val="00AA5880"/>
    <w:rsid w:val="00AA5FDA"/>
    <w:rsid w:val="00AB331D"/>
    <w:rsid w:val="00AB6686"/>
    <w:rsid w:val="00AC005C"/>
    <w:rsid w:val="00AC2E95"/>
    <w:rsid w:val="00AD5061"/>
    <w:rsid w:val="00AD6977"/>
    <w:rsid w:val="00AE0C79"/>
    <w:rsid w:val="00AE1574"/>
    <w:rsid w:val="00AE202F"/>
    <w:rsid w:val="00AE4DBA"/>
    <w:rsid w:val="00AE7998"/>
    <w:rsid w:val="00AE7CDC"/>
    <w:rsid w:val="00AF2175"/>
    <w:rsid w:val="00AF36D2"/>
    <w:rsid w:val="00AF4290"/>
    <w:rsid w:val="00B20BF8"/>
    <w:rsid w:val="00B20EA1"/>
    <w:rsid w:val="00B23C8A"/>
    <w:rsid w:val="00B25958"/>
    <w:rsid w:val="00B32C1D"/>
    <w:rsid w:val="00B341B6"/>
    <w:rsid w:val="00B364C5"/>
    <w:rsid w:val="00B36E2D"/>
    <w:rsid w:val="00B429D6"/>
    <w:rsid w:val="00B4577F"/>
    <w:rsid w:val="00B52667"/>
    <w:rsid w:val="00B648DF"/>
    <w:rsid w:val="00B662F2"/>
    <w:rsid w:val="00B6729C"/>
    <w:rsid w:val="00B7259C"/>
    <w:rsid w:val="00B740AB"/>
    <w:rsid w:val="00B74B1F"/>
    <w:rsid w:val="00B75922"/>
    <w:rsid w:val="00B76168"/>
    <w:rsid w:val="00B903EA"/>
    <w:rsid w:val="00B944D2"/>
    <w:rsid w:val="00B965D3"/>
    <w:rsid w:val="00B9763F"/>
    <w:rsid w:val="00BA2646"/>
    <w:rsid w:val="00BA48F3"/>
    <w:rsid w:val="00BA548A"/>
    <w:rsid w:val="00BB44FF"/>
    <w:rsid w:val="00BB5E65"/>
    <w:rsid w:val="00BC2010"/>
    <w:rsid w:val="00BD1C53"/>
    <w:rsid w:val="00BD2A8E"/>
    <w:rsid w:val="00BD6BC7"/>
    <w:rsid w:val="00BE405B"/>
    <w:rsid w:val="00BF5299"/>
    <w:rsid w:val="00BF6108"/>
    <w:rsid w:val="00C03453"/>
    <w:rsid w:val="00C0730D"/>
    <w:rsid w:val="00C11ADF"/>
    <w:rsid w:val="00C12D69"/>
    <w:rsid w:val="00C12EFC"/>
    <w:rsid w:val="00C152E4"/>
    <w:rsid w:val="00C1632B"/>
    <w:rsid w:val="00C334CD"/>
    <w:rsid w:val="00C34EF4"/>
    <w:rsid w:val="00C41534"/>
    <w:rsid w:val="00C44595"/>
    <w:rsid w:val="00C570E1"/>
    <w:rsid w:val="00C705AF"/>
    <w:rsid w:val="00C74EB4"/>
    <w:rsid w:val="00C76AB8"/>
    <w:rsid w:val="00C77C5B"/>
    <w:rsid w:val="00C81847"/>
    <w:rsid w:val="00C82323"/>
    <w:rsid w:val="00C85E72"/>
    <w:rsid w:val="00C873AB"/>
    <w:rsid w:val="00C90C85"/>
    <w:rsid w:val="00C930FC"/>
    <w:rsid w:val="00C9516A"/>
    <w:rsid w:val="00C96257"/>
    <w:rsid w:val="00C963F4"/>
    <w:rsid w:val="00C97327"/>
    <w:rsid w:val="00CA344B"/>
    <w:rsid w:val="00CA510F"/>
    <w:rsid w:val="00CA594E"/>
    <w:rsid w:val="00CB2A4D"/>
    <w:rsid w:val="00CB443C"/>
    <w:rsid w:val="00CB4B07"/>
    <w:rsid w:val="00CC3B12"/>
    <w:rsid w:val="00CC5699"/>
    <w:rsid w:val="00CC6A29"/>
    <w:rsid w:val="00CD07D7"/>
    <w:rsid w:val="00CD1F45"/>
    <w:rsid w:val="00CD3D09"/>
    <w:rsid w:val="00CD55CC"/>
    <w:rsid w:val="00CD57F8"/>
    <w:rsid w:val="00CE0E93"/>
    <w:rsid w:val="00CE2BD2"/>
    <w:rsid w:val="00CE3DC3"/>
    <w:rsid w:val="00CF7846"/>
    <w:rsid w:val="00D01855"/>
    <w:rsid w:val="00D0473F"/>
    <w:rsid w:val="00D07A8B"/>
    <w:rsid w:val="00D11025"/>
    <w:rsid w:val="00D17B94"/>
    <w:rsid w:val="00D21097"/>
    <w:rsid w:val="00D25CBA"/>
    <w:rsid w:val="00D26DEB"/>
    <w:rsid w:val="00D323F5"/>
    <w:rsid w:val="00D352D1"/>
    <w:rsid w:val="00D43D91"/>
    <w:rsid w:val="00D444F5"/>
    <w:rsid w:val="00D4570A"/>
    <w:rsid w:val="00D45CC1"/>
    <w:rsid w:val="00D51143"/>
    <w:rsid w:val="00D5129F"/>
    <w:rsid w:val="00D54E25"/>
    <w:rsid w:val="00D563FD"/>
    <w:rsid w:val="00D56B41"/>
    <w:rsid w:val="00D634DE"/>
    <w:rsid w:val="00D650A9"/>
    <w:rsid w:val="00D67826"/>
    <w:rsid w:val="00D70AFB"/>
    <w:rsid w:val="00D71BC1"/>
    <w:rsid w:val="00D73CD1"/>
    <w:rsid w:val="00D73FC2"/>
    <w:rsid w:val="00D7501A"/>
    <w:rsid w:val="00D84A0A"/>
    <w:rsid w:val="00D86805"/>
    <w:rsid w:val="00D87D96"/>
    <w:rsid w:val="00D972BC"/>
    <w:rsid w:val="00DB3256"/>
    <w:rsid w:val="00DB38EE"/>
    <w:rsid w:val="00DC0054"/>
    <w:rsid w:val="00DC09E2"/>
    <w:rsid w:val="00DC21E9"/>
    <w:rsid w:val="00DC6027"/>
    <w:rsid w:val="00DC7F97"/>
    <w:rsid w:val="00DD0DFA"/>
    <w:rsid w:val="00DD2186"/>
    <w:rsid w:val="00DE3FFC"/>
    <w:rsid w:val="00DE46E8"/>
    <w:rsid w:val="00DE54B1"/>
    <w:rsid w:val="00DF1F76"/>
    <w:rsid w:val="00DF3681"/>
    <w:rsid w:val="00DF3E09"/>
    <w:rsid w:val="00DF6C7C"/>
    <w:rsid w:val="00E169E2"/>
    <w:rsid w:val="00E17EE4"/>
    <w:rsid w:val="00E23D71"/>
    <w:rsid w:val="00E27281"/>
    <w:rsid w:val="00E30C31"/>
    <w:rsid w:val="00E371CA"/>
    <w:rsid w:val="00E37E33"/>
    <w:rsid w:val="00E43141"/>
    <w:rsid w:val="00E47952"/>
    <w:rsid w:val="00E50F7C"/>
    <w:rsid w:val="00E511EC"/>
    <w:rsid w:val="00E62253"/>
    <w:rsid w:val="00E64800"/>
    <w:rsid w:val="00E66FDB"/>
    <w:rsid w:val="00E71BA3"/>
    <w:rsid w:val="00E77047"/>
    <w:rsid w:val="00E80928"/>
    <w:rsid w:val="00E81D4A"/>
    <w:rsid w:val="00E865D4"/>
    <w:rsid w:val="00E9549A"/>
    <w:rsid w:val="00E95A22"/>
    <w:rsid w:val="00E96D0F"/>
    <w:rsid w:val="00EA4110"/>
    <w:rsid w:val="00EC70BB"/>
    <w:rsid w:val="00EC7879"/>
    <w:rsid w:val="00ED1852"/>
    <w:rsid w:val="00ED379E"/>
    <w:rsid w:val="00ED4EA9"/>
    <w:rsid w:val="00ED737D"/>
    <w:rsid w:val="00EE6546"/>
    <w:rsid w:val="00EE7ED5"/>
    <w:rsid w:val="00EF0942"/>
    <w:rsid w:val="00EF0E73"/>
    <w:rsid w:val="00EF1220"/>
    <w:rsid w:val="00EF2EF2"/>
    <w:rsid w:val="00EF42B8"/>
    <w:rsid w:val="00F02015"/>
    <w:rsid w:val="00F03964"/>
    <w:rsid w:val="00F06777"/>
    <w:rsid w:val="00F07EA2"/>
    <w:rsid w:val="00F10D41"/>
    <w:rsid w:val="00F10D5F"/>
    <w:rsid w:val="00F15E1A"/>
    <w:rsid w:val="00F173A3"/>
    <w:rsid w:val="00F2058A"/>
    <w:rsid w:val="00F2337F"/>
    <w:rsid w:val="00F2442E"/>
    <w:rsid w:val="00F43C2C"/>
    <w:rsid w:val="00F44E08"/>
    <w:rsid w:val="00F63AEE"/>
    <w:rsid w:val="00F64FD5"/>
    <w:rsid w:val="00F670C0"/>
    <w:rsid w:val="00F710C7"/>
    <w:rsid w:val="00F72925"/>
    <w:rsid w:val="00F77B31"/>
    <w:rsid w:val="00F80988"/>
    <w:rsid w:val="00F828A1"/>
    <w:rsid w:val="00F845F4"/>
    <w:rsid w:val="00F90EA0"/>
    <w:rsid w:val="00FA08B4"/>
    <w:rsid w:val="00FA290F"/>
    <w:rsid w:val="00FA3ACA"/>
    <w:rsid w:val="00FA502D"/>
    <w:rsid w:val="00FB0C6F"/>
    <w:rsid w:val="00FB412D"/>
    <w:rsid w:val="00FB79ED"/>
    <w:rsid w:val="00FC4E1C"/>
    <w:rsid w:val="00FD3D26"/>
    <w:rsid w:val="00FD4814"/>
    <w:rsid w:val="00FE0A9F"/>
    <w:rsid w:val="00FE68E3"/>
    <w:rsid w:val="00FE7A06"/>
    <w:rsid w:val="00FF2AAB"/>
    <w:rsid w:val="00FF5AC7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F4E38"/>
  <w15:chartTrackingRefBased/>
  <w15:docId w15:val="{D056992D-31EE-2F45-AC50-1A944EC7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F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1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5F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69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902"/>
  </w:style>
  <w:style w:type="paragraph" w:styleId="Stopka">
    <w:name w:val="footer"/>
    <w:basedOn w:val="Normalny"/>
    <w:link w:val="StopkaZnak"/>
    <w:uiPriority w:val="99"/>
    <w:unhideWhenUsed/>
    <w:rsid w:val="002169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902"/>
  </w:style>
  <w:style w:type="paragraph" w:customStyle="1" w:styleId="Standard">
    <w:name w:val="Standard"/>
    <w:rsid w:val="00E30C31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8098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98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F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12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12D"/>
  </w:style>
  <w:style w:type="character" w:styleId="Odwoanieprzypisudolnego">
    <w:name w:val="footnote reference"/>
    <w:basedOn w:val="Domylnaczcionkaakapitu"/>
    <w:uiPriority w:val="99"/>
    <w:semiHidden/>
    <w:unhideWhenUsed/>
    <w:rsid w:val="00FB412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78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782"/>
  </w:style>
  <w:style w:type="character" w:styleId="Odwoanieprzypisukocowego">
    <w:name w:val="endnote reference"/>
    <w:basedOn w:val="Domylnaczcionkaakapitu"/>
    <w:uiPriority w:val="99"/>
    <w:semiHidden/>
    <w:unhideWhenUsed/>
    <w:rsid w:val="008D3782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32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247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29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087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345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87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99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7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02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63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2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87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04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60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170B2-C2DB-5641-AB0B-FD9E6BC8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1078</Words>
  <Characters>6471</Characters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2025-10-09T07:09:00Z</cp:lastPrinted>
  <dcterms:created xsi:type="dcterms:W3CDTF">2025-10-02T10:29:00Z</dcterms:created>
  <dcterms:modified xsi:type="dcterms:W3CDTF">2025-10-09T07:09:00Z</dcterms:modified>
</cp:coreProperties>
</file>