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42FC" w14:textId="77777777" w:rsidR="00AF3DA3" w:rsidRDefault="00AF3DA3" w:rsidP="00B06DB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UZASADNIENIE</w:t>
      </w:r>
    </w:p>
    <w:p w14:paraId="4632AA58" w14:textId="77777777" w:rsidR="00C4568B" w:rsidRDefault="00C4568B" w:rsidP="00B06DB1">
      <w:pPr>
        <w:spacing w:after="0" w:line="360" w:lineRule="auto"/>
        <w:jc w:val="both"/>
        <w:rPr>
          <w:rFonts w:ascii="Times New Roman" w:hAnsi="Times New Roman" w:cs="Times New Roman"/>
          <w:sz w:val="24"/>
          <w:szCs w:val="24"/>
        </w:rPr>
      </w:pPr>
    </w:p>
    <w:p w14:paraId="0E44BF28" w14:textId="2DEF0CD2" w:rsidR="004C25E4" w:rsidRDefault="004C25E4" w:rsidP="004C25E4">
      <w:pPr>
        <w:pStyle w:val="Nagwek1"/>
        <w:numPr>
          <w:ilvl w:val="0"/>
          <w:numId w:val="9"/>
        </w:numPr>
        <w:spacing w:before="0" w:after="120" w:line="340" w:lineRule="exact"/>
        <w:ind w:left="425" w:hanging="425"/>
        <w:jc w:val="both"/>
        <w:rPr>
          <w:rFonts w:ascii="Times New Roman" w:hAnsi="Times New Roman"/>
          <w:sz w:val="24"/>
          <w:szCs w:val="24"/>
        </w:rPr>
      </w:pPr>
      <w:bookmarkStart w:id="0" w:name="_Toc446669540"/>
      <w:bookmarkStart w:id="1" w:name="_Toc446669722"/>
      <w:bookmarkStart w:id="2" w:name="_Toc446671278"/>
      <w:r w:rsidRPr="00A53F00">
        <w:rPr>
          <w:rFonts w:ascii="Times New Roman" w:hAnsi="Times New Roman"/>
          <w:sz w:val="24"/>
          <w:szCs w:val="24"/>
        </w:rPr>
        <w:t>Potrzeba i cel wydania ustawy</w:t>
      </w:r>
      <w:bookmarkEnd w:id="0"/>
      <w:bookmarkEnd w:id="1"/>
      <w:bookmarkEnd w:id="2"/>
      <w:r w:rsidRPr="00A53F00">
        <w:rPr>
          <w:rFonts w:ascii="Times New Roman" w:hAnsi="Times New Roman"/>
          <w:sz w:val="24"/>
          <w:szCs w:val="24"/>
        </w:rPr>
        <w:t>.</w:t>
      </w:r>
    </w:p>
    <w:p w14:paraId="66D8C81F" w14:textId="77777777" w:rsidR="00F14010" w:rsidRPr="005C39E1" w:rsidRDefault="00F14010" w:rsidP="000E6264">
      <w:pPr>
        <w:pStyle w:val="Tekstprzypisudolnego"/>
        <w:spacing w:line="360" w:lineRule="auto"/>
        <w:jc w:val="both"/>
        <w:rPr>
          <w:rFonts w:ascii="Times New Roman" w:hAnsi="Times New Roman" w:cs="Times New Roman"/>
          <w:sz w:val="24"/>
          <w:szCs w:val="24"/>
        </w:rPr>
      </w:pPr>
      <w:r w:rsidRPr="005C39E1">
        <w:rPr>
          <w:rFonts w:ascii="Times New Roman" w:hAnsi="Times New Roman" w:cs="Times New Roman"/>
          <w:sz w:val="24"/>
          <w:szCs w:val="24"/>
        </w:rPr>
        <w:t xml:space="preserve">Projekt ustawy przewiduje wprowadzenie zmian w ustawie z dnia 26 stycznia 2018 r. </w:t>
      </w:r>
      <w:r w:rsidRPr="005C39E1">
        <w:rPr>
          <w:rFonts w:ascii="Times New Roman" w:hAnsi="Times New Roman" w:cs="Times New Roman"/>
          <w:sz w:val="24"/>
          <w:szCs w:val="24"/>
        </w:rPr>
        <w:br/>
        <w:t xml:space="preserve">o Straży Marszałkowskiej (Dz. U. </w:t>
      </w:r>
      <w:r w:rsidRPr="00E37F2D">
        <w:rPr>
          <w:rFonts w:ascii="Times New Roman" w:hAnsi="Times New Roman" w:cs="Times New Roman"/>
          <w:sz w:val="24"/>
          <w:szCs w:val="24"/>
        </w:rPr>
        <w:t xml:space="preserve">z 2025 r. poz. </w:t>
      </w:r>
      <w:r>
        <w:rPr>
          <w:rFonts w:ascii="Times New Roman" w:hAnsi="Times New Roman" w:cs="Times New Roman"/>
          <w:sz w:val="24"/>
          <w:szCs w:val="24"/>
        </w:rPr>
        <w:t>607 i 718</w:t>
      </w:r>
      <w:r w:rsidRPr="005C39E1">
        <w:rPr>
          <w:rFonts w:ascii="Times New Roman" w:hAnsi="Times New Roman" w:cs="Times New Roman"/>
          <w:sz w:val="24"/>
          <w:szCs w:val="24"/>
        </w:rPr>
        <w:t>), zwanej dalej „ustawą”.</w:t>
      </w:r>
      <w:r>
        <w:rPr>
          <w:rFonts w:ascii="Times New Roman" w:hAnsi="Times New Roman" w:cs="Times New Roman"/>
          <w:sz w:val="24"/>
          <w:szCs w:val="24"/>
        </w:rPr>
        <w:t xml:space="preserve"> </w:t>
      </w:r>
    </w:p>
    <w:p w14:paraId="25824A78" w14:textId="77777777" w:rsidR="00F14010" w:rsidRPr="000E6264" w:rsidRDefault="00F14010" w:rsidP="000E6264">
      <w:pPr>
        <w:spacing w:after="0" w:line="360" w:lineRule="auto"/>
        <w:jc w:val="both"/>
        <w:rPr>
          <w:rFonts w:ascii="Times New Roman" w:eastAsia="Times New Roman" w:hAnsi="Times New Roman" w:cs="Times New Roman"/>
          <w:sz w:val="24"/>
          <w:szCs w:val="24"/>
        </w:rPr>
      </w:pPr>
      <w:r w:rsidRPr="000E6264">
        <w:rPr>
          <w:rFonts w:ascii="Times New Roman" w:eastAsia="Times New Roman" w:hAnsi="Times New Roman" w:cs="Times New Roman"/>
          <w:sz w:val="24"/>
          <w:szCs w:val="24"/>
        </w:rPr>
        <w:t xml:space="preserve">Praktyka stosowania przepisów ustawy wskazuje na potrzebę zdefiniowania na nowo pewnych instytucji mających istotny wpływ na prawidłowe funkcjonowanie formacji mundurowej jaką jest Straż Marszałkowska, wprowadzenia zupełnie nowych rozwiązań lub korekty istniejących. </w:t>
      </w:r>
    </w:p>
    <w:p w14:paraId="126FA514" w14:textId="77777777" w:rsidR="00F14010" w:rsidRPr="000E6264" w:rsidRDefault="00F14010" w:rsidP="000E6264">
      <w:pPr>
        <w:spacing w:after="0" w:line="360" w:lineRule="auto"/>
        <w:jc w:val="both"/>
        <w:rPr>
          <w:rFonts w:ascii="Times New Roman" w:eastAsia="Times New Roman" w:hAnsi="Times New Roman" w:cs="Times New Roman"/>
          <w:sz w:val="24"/>
          <w:szCs w:val="24"/>
        </w:rPr>
      </w:pPr>
      <w:r w:rsidRPr="000E6264">
        <w:rPr>
          <w:rFonts w:ascii="Times New Roman" w:eastAsia="Times New Roman" w:hAnsi="Times New Roman" w:cs="Times New Roman"/>
          <w:sz w:val="24"/>
          <w:szCs w:val="24"/>
        </w:rPr>
        <w:t xml:space="preserve">Istniej też pilna potrzeba wprowadzenia w ustawie rozwiązań pozwalających na zwiększenie atrakcyjności służby w Straży Marszałkowskiej, w szczególności dla kandydatów do służby oraz funkcjonariuszy Straży Marszałkowskiej z krótkim stażem w służbie. </w:t>
      </w:r>
    </w:p>
    <w:p w14:paraId="2A570147" w14:textId="3617F1A5" w:rsidR="00F14010" w:rsidRPr="00C371F3" w:rsidRDefault="00C371F3" w:rsidP="00C371F3">
      <w:pPr>
        <w:spacing w:after="0" w:line="360" w:lineRule="auto"/>
        <w:jc w:val="both"/>
        <w:rPr>
          <w:rFonts w:ascii="Times New Roman" w:eastAsia="Times New Roman" w:hAnsi="Times New Roman" w:cs="Times New Roman"/>
          <w:sz w:val="24"/>
          <w:szCs w:val="24"/>
        </w:rPr>
      </w:pPr>
      <w:r w:rsidRPr="005C39E1">
        <w:rPr>
          <w:rFonts w:ascii="Times New Roman" w:eastAsia="Times New Roman" w:hAnsi="Times New Roman" w:cs="Times New Roman"/>
          <w:sz w:val="24"/>
          <w:szCs w:val="24"/>
        </w:rPr>
        <w:t xml:space="preserve">W tym miejscu tylko dla </w:t>
      </w:r>
      <w:r w:rsidRPr="005C39E1">
        <w:rPr>
          <w:rFonts w:ascii="Times New Roman" w:hAnsi="Times New Roman" w:cs="Times New Roman"/>
          <w:sz w:val="24"/>
          <w:szCs w:val="24"/>
        </w:rPr>
        <w:t xml:space="preserve">przykładu </w:t>
      </w:r>
      <w:r w:rsidRPr="005C39E1">
        <w:rPr>
          <w:rFonts w:ascii="Times New Roman" w:eastAsia="Times New Roman" w:hAnsi="Times New Roman" w:cs="Times New Roman"/>
          <w:sz w:val="24"/>
          <w:szCs w:val="24"/>
        </w:rPr>
        <w:t>należy wskazać na:</w:t>
      </w:r>
    </w:p>
    <w:p w14:paraId="03DF0E16" w14:textId="2CF73A23" w:rsidR="00DD5B60" w:rsidRPr="0032081E" w:rsidRDefault="00041BA1" w:rsidP="0032081E">
      <w:pPr>
        <w:pStyle w:val="Akapitzlist"/>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dodanie nowego zadania Straży Marszałkowskiej w zakresie </w:t>
      </w:r>
      <w:r w:rsidR="00723CB2">
        <w:rPr>
          <w:rFonts w:ascii="Times New Roman" w:eastAsia="Times New Roman" w:hAnsi="Times New Roman" w:cs="Times New Roman"/>
          <w:sz w:val="24"/>
          <w:szCs w:val="24"/>
        </w:rPr>
        <w:t xml:space="preserve">realizacji </w:t>
      </w:r>
      <w:r w:rsidR="001D5F66">
        <w:rPr>
          <w:rFonts w:ascii="Times New Roman" w:eastAsia="Times New Roman" w:hAnsi="Times New Roman" w:cs="Times New Roman"/>
          <w:sz w:val="24"/>
          <w:szCs w:val="24"/>
        </w:rPr>
        <w:t xml:space="preserve">na rzecz Sejmu i Senatu zadań związanych z </w:t>
      </w:r>
      <w:r w:rsidRPr="008235A3">
        <w:rPr>
          <w:rFonts w:ascii="Times New Roman" w:hAnsi="Times New Roman" w:cs="Times New Roman"/>
          <w:sz w:val="24"/>
          <w:szCs w:val="24"/>
          <w:shd w:val="clear" w:color="auto" w:fill="FFFFFF"/>
        </w:rPr>
        <w:t>obronn</w:t>
      </w:r>
      <w:r>
        <w:rPr>
          <w:rFonts w:ascii="Times New Roman" w:hAnsi="Times New Roman" w:cs="Times New Roman"/>
          <w:sz w:val="24"/>
          <w:szCs w:val="24"/>
          <w:shd w:val="clear" w:color="auto" w:fill="FFFFFF"/>
        </w:rPr>
        <w:t>ości</w:t>
      </w:r>
      <w:r w:rsidR="001D5F66">
        <w:rPr>
          <w:rFonts w:ascii="Times New Roman" w:hAnsi="Times New Roman" w:cs="Times New Roman"/>
          <w:sz w:val="24"/>
          <w:szCs w:val="24"/>
          <w:shd w:val="clear" w:color="auto" w:fill="FFFFFF"/>
        </w:rPr>
        <w:t>ą</w:t>
      </w:r>
      <w:r>
        <w:rPr>
          <w:rFonts w:ascii="Times New Roman" w:hAnsi="Times New Roman" w:cs="Times New Roman"/>
          <w:sz w:val="24"/>
          <w:szCs w:val="24"/>
          <w:shd w:val="clear" w:color="auto" w:fill="FFFFFF"/>
        </w:rPr>
        <w:t xml:space="preserve"> państwa</w:t>
      </w:r>
      <w:r w:rsidRPr="008235A3">
        <w:rPr>
          <w:rFonts w:ascii="Times New Roman" w:hAnsi="Times New Roman" w:cs="Times New Roman"/>
          <w:sz w:val="24"/>
          <w:szCs w:val="24"/>
          <w:shd w:val="clear" w:color="auto" w:fill="FFFFFF"/>
        </w:rPr>
        <w:t>, w tym dotyczące planowania i realizacji pozamilitarnych przygotowań obronnych w państwie oraz zarządzania kryzysowego</w:t>
      </w:r>
      <w:r w:rsidR="00B01226">
        <w:rPr>
          <w:rFonts w:ascii="Times New Roman" w:hAnsi="Times New Roman" w:cs="Times New Roman"/>
          <w:sz w:val="24"/>
          <w:szCs w:val="24"/>
          <w:shd w:val="clear" w:color="auto" w:fill="FFFFFF"/>
        </w:rPr>
        <w:t>, a także</w:t>
      </w:r>
      <w:r w:rsidR="00155488">
        <w:rPr>
          <w:rFonts w:ascii="Times New Roman" w:hAnsi="Times New Roman" w:cs="Times New Roman"/>
          <w:sz w:val="24"/>
          <w:szCs w:val="24"/>
          <w:shd w:val="clear" w:color="auto" w:fill="FFFFFF"/>
        </w:rPr>
        <w:t xml:space="preserve"> systemu stałych dyżurów na potrzeby podwyższania gotowości obronnej państwa</w:t>
      </w:r>
      <w:r>
        <w:rPr>
          <w:rFonts w:ascii="Times New Roman" w:eastAsia="Times New Roman" w:hAnsi="Times New Roman" w:cs="Times New Roman"/>
          <w:sz w:val="24"/>
          <w:szCs w:val="24"/>
          <w:lang w:eastAsia="pl-PL"/>
        </w:rPr>
        <w:t>;</w:t>
      </w:r>
    </w:p>
    <w:p w14:paraId="7D87FB85" w14:textId="713FCEE2" w:rsidR="00070EE4" w:rsidRDefault="008026B1" w:rsidP="009167F5">
      <w:pPr>
        <w:pStyle w:val="Akapitzlist"/>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wprowadzenie </w:t>
      </w:r>
      <w:r w:rsidR="00616DAB">
        <w:rPr>
          <w:rFonts w:ascii="Times New Roman" w:eastAsia="Times New Roman" w:hAnsi="Times New Roman" w:cs="Times New Roman"/>
          <w:sz w:val="24"/>
          <w:szCs w:val="24"/>
        </w:rPr>
        <w:t>o</w:t>
      </w:r>
      <w:r w:rsidR="00C43C14">
        <w:rPr>
          <w:rFonts w:ascii="Times New Roman" w:eastAsia="Times New Roman" w:hAnsi="Times New Roman" w:cs="Times New Roman"/>
          <w:sz w:val="24"/>
          <w:szCs w:val="24"/>
        </w:rPr>
        <w:t>d</w:t>
      </w:r>
      <w:r w:rsidR="00616DAB">
        <w:rPr>
          <w:rFonts w:ascii="Times New Roman" w:eastAsia="Times New Roman" w:hAnsi="Times New Roman" w:cs="Times New Roman"/>
          <w:sz w:val="24"/>
          <w:szCs w:val="24"/>
        </w:rPr>
        <w:t>z</w:t>
      </w:r>
      <w:r w:rsidR="00C43C14">
        <w:rPr>
          <w:rFonts w:ascii="Times New Roman" w:eastAsia="Times New Roman" w:hAnsi="Times New Roman" w:cs="Times New Roman"/>
          <w:sz w:val="24"/>
          <w:szCs w:val="24"/>
        </w:rPr>
        <w:t xml:space="preserve">naki  </w:t>
      </w:r>
      <w:r w:rsidR="00616DAB">
        <w:rPr>
          <w:rFonts w:ascii="Times New Roman" w:eastAsia="Times New Roman" w:hAnsi="Times New Roman" w:cs="Times New Roman"/>
          <w:sz w:val="24"/>
          <w:szCs w:val="24"/>
        </w:rPr>
        <w:t>honorowej „Za zasługi dla Straży Marszałkowskiej”</w:t>
      </w:r>
      <w:r w:rsidR="000D2546">
        <w:rPr>
          <w:rFonts w:ascii="Times New Roman" w:eastAsia="Times New Roman" w:hAnsi="Times New Roman" w:cs="Times New Roman"/>
          <w:sz w:val="24"/>
          <w:szCs w:val="24"/>
        </w:rPr>
        <w:t>;</w:t>
      </w:r>
    </w:p>
    <w:p w14:paraId="5155FFF2" w14:textId="61F2F72A" w:rsidR="00AC2F16" w:rsidRPr="007E523B" w:rsidRDefault="007677F4" w:rsidP="009167F5">
      <w:pPr>
        <w:pStyle w:val="Akapitzlist"/>
        <w:numPr>
          <w:ilvl w:val="0"/>
          <w:numId w:val="10"/>
        </w:numPr>
        <w:spacing w:after="0" w:line="360" w:lineRule="auto"/>
        <w:jc w:val="both"/>
        <w:rPr>
          <w:rFonts w:ascii="Times New Roman" w:eastAsia="Times New Roman" w:hAnsi="Times New Roman" w:cs="Times New Roman"/>
          <w:sz w:val="24"/>
          <w:szCs w:val="24"/>
        </w:rPr>
      </w:pPr>
      <w:r w:rsidRPr="007E523B">
        <w:rPr>
          <w:rFonts w:ascii="Times New Roman" w:eastAsia="Times New Roman" w:hAnsi="Times New Roman" w:cs="Times New Roman"/>
          <w:sz w:val="24"/>
          <w:szCs w:val="24"/>
        </w:rPr>
        <w:t>modyfikację przepisów dotyczących postępowania kwalifikacyjnego</w:t>
      </w:r>
      <w:r w:rsidR="00A51F4F" w:rsidRPr="007E523B">
        <w:rPr>
          <w:rFonts w:ascii="Times New Roman" w:eastAsia="Times New Roman" w:hAnsi="Times New Roman" w:cs="Times New Roman"/>
          <w:sz w:val="24"/>
          <w:szCs w:val="24"/>
        </w:rPr>
        <w:t>;</w:t>
      </w:r>
    </w:p>
    <w:p w14:paraId="62217BFF" w14:textId="77777777" w:rsidR="00D7379D" w:rsidRPr="007E523B" w:rsidRDefault="00682749" w:rsidP="00D7379D">
      <w:pPr>
        <w:pStyle w:val="Akapitzlist"/>
        <w:numPr>
          <w:ilvl w:val="0"/>
          <w:numId w:val="10"/>
        </w:numPr>
        <w:spacing w:after="0" w:line="360" w:lineRule="auto"/>
        <w:jc w:val="both"/>
        <w:rPr>
          <w:rFonts w:ascii="Times New Roman" w:eastAsia="Times New Roman" w:hAnsi="Times New Roman" w:cs="Times New Roman"/>
          <w:sz w:val="24"/>
          <w:szCs w:val="24"/>
        </w:rPr>
      </w:pPr>
      <w:r w:rsidRPr="007E523B">
        <w:rPr>
          <w:rFonts w:ascii="Times New Roman" w:eastAsia="Times New Roman" w:hAnsi="Times New Roman" w:cs="Times New Roman"/>
          <w:sz w:val="24"/>
          <w:szCs w:val="24"/>
        </w:rPr>
        <w:t>wprowadzenie katalogu wyróżnień dla funkcjonariuszy</w:t>
      </w:r>
      <w:r w:rsidR="00B253B9" w:rsidRPr="007E523B">
        <w:rPr>
          <w:rFonts w:ascii="Times New Roman" w:eastAsia="Times New Roman" w:hAnsi="Times New Roman" w:cs="Times New Roman"/>
          <w:sz w:val="24"/>
          <w:szCs w:val="24"/>
        </w:rPr>
        <w:t>, którzy wzorowo wykonują obowiązki, przejawiają inicjatywę w służbie oraz podnoszą kwalifikacje zawodowe</w:t>
      </w:r>
      <w:r w:rsidR="004F52B0" w:rsidRPr="007E523B">
        <w:rPr>
          <w:rFonts w:ascii="Times New Roman" w:eastAsia="Times New Roman" w:hAnsi="Times New Roman" w:cs="Times New Roman"/>
          <w:sz w:val="24"/>
          <w:szCs w:val="24"/>
        </w:rPr>
        <w:t>;</w:t>
      </w:r>
    </w:p>
    <w:p w14:paraId="46B5B1E8" w14:textId="43944A21" w:rsidR="00221A91" w:rsidRPr="00AD7D47" w:rsidRDefault="00BD59F1" w:rsidP="00AD7D47">
      <w:pPr>
        <w:pStyle w:val="Akapitzlist"/>
        <w:numPr>
          <w:ilvl w:val="0"/>
          <w:numId w:val="10"/>
        </w:numPr>
        <w:spacing w:after="0" w:line="360" w:lineRule="auto"/>
        <w:jc w:val="both"/>
        <w:rPr>
          <w:rFonts w:ascii="Times New Roman" w:eastAsia="Times New Roman" w:hAnsi="Times New Roman" w:cs="Times New Roman"/>
          <w:sz w:val="24"/>
          <w:szCs w:val="24"/>
        </w:rPr>
      </w:pPr>
      <w:r w:rsidRPr="007E523B">
        <w:rPr>
          <w:rFonts w:ascii="Times New Roman" w:eastAsia="Times New Roman" w:hAnsi="Times New Roman" w:cs="Times New Roman"/>
          <w:sz w:val="24"/>
          <w:szCs w:val="24"/>
        </w:rPr>
        <w:t xml:space="preserve">wprowadzenie do katalogu należności pieniężnych </w:t>
      </w:r>
      <w:r w:rsidR="004E5691" w:rsidRPr="007E523B">
        <w:rPr>
          <w:rFonts w:ascii="Times New Roman" w:eastAsia="Times New Roman" w:hAnsi="Times New Roman" w:cs="Times New Roman"/>
          <w:sz w:val="24"/>
          <w:szCs w:val="24"/>
        </w:rPr>
        <w:t xml:space="preserve">przysługujących funkcjonariuszowi Straży Marszałkowskiej </w:t>
      </w:r>
      <w:r w:rsidR="004F52B0" w:rsidRPr="007E523B">
        <w:rPr>
          <w:rFonts w:ascii="Times New Roman" w:eastAsia="Times New Roman" w:hAnsi="Times New Roman" w:cs="Times New Roman"/>
          <w:sz w:val="24"/>
          <w:szCs w:val="24"/>
        </w:rPr>
        <w:t>gratyfikacji urlopowej</w:t>
      </w:r>
      <w:r w:rsidR="00D7379D" w:rsidRPr="007E523B">
        <w:rPr>
          <w:rFonts w:ascii="Times New Roman" w:eastAsia="Times New Roman" w:hAnsi="Times New Roman" w:cs="Times New Roman"/>
          <w:sz w:val="24"/>
          <w:szCs w:val="24"/>
        </w:rPr>
        <w:t>,</w:t>
      </w:r>
      <w:r w:rsidR="004F52B0" w:rsidRPr="007E523B">
        <w:rPr>
          <w:rFonts w:ascii="Times New Roman" w:eastAsia="Times New Roman" w:hAnsi="Times New Roman" w:cs="Times New Roman"/>
          <w:sz w:val="24"/>
          <w:szCs w:val="24"/>
        </w:rPr>
        <w:t xml:space="preserve"> </w:t>
      </w:r>
      <w:r w:rsidR="00D7379D" w:rsidRPr="007E523B">
        <w:rPr>
          <w:rFonts w:ascii="Times New Roman" w:hAnsi="Times New Roman" w:cs="Times New Roman"/>
          <w:sz w:val="24"/>
          <w:szCs w:val="24"/>
          <w:shd w:val="clear" w:color="auto" w:fill="FFFFFF"/>
        </w:rPr>
        <w:t>zryczałtowanego równoważnika pieniężnego za niewykorzystany przejazd na koszt Straży Marszałkowskiej</w:t>
      </w:r>
      <w:r w:rsidR="007E7BE0" w:rsidRPr="007E523B">
        <w:rPr>
          <w:rFonts w:ascii="Times New Roman" w:hAnsi="Times New Roman" w:cs="Times New Roman"/>
          <w:sz w:val="24"/>
          <w:szCs w:val="24"/>
          <w:shd w:val="clear" w:color="auto" w:fill="FFFFFF"/>
        </w:rPr>
        <w:t xml:space="preserve"> oraz </w:t>
      </w:r>
      <w:r w:rsidR="00EF7FC8" w:rsidRPr="007E523B">
        <w:rPr>
          <w:rFonts w:ascii="Times New Roman" w:eastAsia="Times New Roman" w:hAnsi="Times New Roman" w:cs="Times New Roman"/>
          <w:sz w:val="24"/>
          <w:szCs w:val="24"/>
        </w:rPr>
        <w:t xml:space="preserve"> świadczenia </w:t>
      </w:r>
      <w:r w:rsidR="0018779A" w:rsidRPr="007E523B">
        <w:rPr>
          <w:rFonts w:ascii="Times New Roman" w:eastAsia="Times New Roman" w:hAnsi="Times New Roman" w:cs="Times New Roman"/>
          <w:sz w:val="24"/>
          <w:szCs w:val="24"/>
        </w:rPr>
        <w:t>mieszkaniowego</w:t>
      </w:r>
      <w:r w:rsidR="00254FE3" w:rsidRPr="007E523B">
        <w:rPr>
          <w:rFonts w:ascii="Times New Roman" w:eastAsia="Times New Roman" w:hAnsi="Times New Roman" w:cs="Times New Roman"/>
          <w:sz w:val="24"/>
          <w:szCs w:val="24"/>
        </w:rPr>
        <w:t>.</w:t>
      </w:r>
    </w:p>
    <w:p w14:paraId="027CD59A" w14:textId="4909A561" w:rsidR="00123624" w:rsidRPr="00EE27F4" w:rsidRDefault="00831C47" w:rsidP="00EE27F4">
      <w:pPr>
        <w:pStyle w:val="Akapitzlist"/>
        <w:numPr>
          <w:ilvl w:val="0"/>
          <w:numId w:val="9"/>
        </w:numPr>
        <w:spacing w:after="120" w:line="340" w:lineRule="exact"/>
        <w:ind w:left="425" w:hanging="425"/>
        <w:contextualSpacing w:val="0"/>
        <w:jc w:val="both"/>
        <w:rPr>
          <w:rFonts w:ascii="Times New Roman" w:hAnsi="Times New Roman"/>
          <w:b/>
        </w:rPr>
      </w:pPr>
      <w:r>
        <w:rPr>
          <w:rFonts w:ascii="Times New Roman" w:eastAsia="Times New Roman" w:hAnsi="Times New Roman" w:cs="Times New Roman"/>
          <w:sz w:val="24"/>
          <w:szCs w:val="24"/>
        </w:rPr>
        <w:t xml:space="preserve"> </w:t>
      </w:r>
      <w:r w:rsidR="004C25E4" w:rsidRPr="00A53F00">
        <w:rPr>
          <w:rFonts w:ascii="Times New Roman" w:hAnsi="Times New Roman"/>
          <w:b/>
        </w:rPr>
        <w:t>Rzeczywisty stan w dziedzinie, która ma być unormowana.</w:t>
      </w:r>
    </w:p>
    <w:p w14:paraId="098C31EB" w14:textId="7B999D57" w:rsidR="00B06DA7" w:rsidRPr="00B06DA7" w:rsidRDefault="00B06DA7" w:rsidP="00B06DA7">
      <w:pPr>
        <w:spacing w:after="0" w:line="360" w:lineRule="auto"/>
        <w:ind w:firstLine="567"/>
        <w:jc w:val="both"/>
        <w:rPr>
          <w:rFonts w:ascii="Times New Roman" w:eastAsia="Times New Roman" w:hAnsi="Times New Roman" w:cs="Times New Roman"/>
          <w:sz w:val="24"/>
          <w:szCs w:val="24"/>
        </w:rPr>
      </w:pPr>
      <w:r w:rsidRPr="00B06DA7">
        <w:rPr>
          <w:rFonts w:ascii="Times New Roman" w:eastAsia="Times New Roman" w:hAnsi="Times New Roman" w:cs="Times New Roman"/>
          <w:sz w:val="24"/>
          <w:szCs w:val="24"/>
        </w:rPr>
        <w:t>W obecnie obowiązującej ustawie</w:t>
      </w:r>
      <w:r w:rsidR="008950B7">
        <w:rPr>
          <w:rFonts w:ascii="Times New Roman" w:eastAsia="Times New Roman" w:hAnsi="Times New Roman" w:cs="Times New Roman"/>
          <w:sz w:val="24"/>
          <w:szCs w:val="24"/>
        </w:rPr>
        <w:t xml:space="preserve"> o Straży Marszałkowskiej</w:t>
      </w:r>
      <w:r w:rsidRPr="00B06DA7">
        <w:rPr>
          <w:rFonts w:ascii="Times New Roman" w:eastAsia="Times New Roman" w:hAnsi="Times New Roman" w:cs="Times New Roman"/>
          <w:sz w:val="24"/>
          <w:szCs w:val="24"/>
        </w:rPr>
        <w:t xml:space="preserve"> nie przewidziano zadań Straży Marszałkowskiej z zakresie zadań związanych z obronnością państwa realizowanych na rzez Sejmu i Senatu oraz Kancelarii Sejmu. </w:t>
      </w:r>
    </w:p>
    <w:p w14:paraId="77BFB29B" w14:textId="33E2B9D7" w:rsidR="008F7513" w:rsidRDefault="00B053EB" w:rsidP="009F441E">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Obecnie obowiązuj</w:t>
      </w:r>
      <w:r w:rsidR="00B27719">
        <w:rPr>
          <w:rFonts w:ascii="Times New Roman" w:eastAsia="Times New Roman" w:hAnsi="Times New Roman" w:cs="Times New Roman"/>
          <w:sz w:val="24"/>
          <w:szCs w:val="24"/>
        </w:rPr>
        <w:t>ące</w:t>
      </w:r>
      <w:r>
        <w:rPr>
          <w:rFonts w:ascii="Times New Roman" w:eastAsia="Times New Roman" w:hAnsi="Times New Roman" w:cs="Times New Roman"/>
          <w:sz w:val="24"/>
          <w:szCs w:val="24"/>
        </w:rPr>
        <w:t xml:space="preserve"> przepisy </w:t>
      </w:r>
      <w:r w:rsidR="00A75B37">
        <w:rPr>
          <w:rFonts w:ascii="Times New Roman" w:eastAsia="Times New Roman" w:hAnsi="Times New Roman" w:cs="Times New Roman"/>
          <w:sz w:val="24"/>
          <w:szCs w:val="24"/>
        </w:rPr>
        <w:t xml:space="preserve">pozwalają funkcjonariuszom Straży Marszałkowskiej na </w:t>
      </w:r>
      <w:r w:rsidR="00204343">
        <w:rPr>
          <w:rFonts w:ascii="Times New Roman" w:eastAsia="Times New Roman" w:hAnsi="Times New Roman" w:cs="Times New Roman"/>
          <w:sz w:val="24"/>
          <w:szCs w:val="24"/>
        </w:rPr>
        <w:t xml:space="preserve">przetwarzanie </w:t>
      </w:r>
      <w:r w:rsidR="00603236">
        <w:rPr>
          <w:rFonts w:ascii="Times New Roman" w:eastAsia="Times New Roman" w:hAnsi="Times New Roman" w:cs="Times New Roman"/>
          <w:sz w:val="24"/>
          <w:szCs w:val="24"/>
        </w:rPr>
        <w:t>danych osobowych osób ubiegających się o wstęp na tereny Sejmu i Senatu</w:t>
      </w:r>
      <w:r w:rsidR="00DE5808">
        <w:rPr>
          <w:rFonts w:ascii="Times New Roman" w:eastAsia="Times New Roman" w:hAnsi="Times New Roman" w:cs="Times New Roman"/>
          <w:sz w:val="24"/>
          <w:szCs w:val="24"/>
        </w:rPr>
        <w:t xml:space="preserve"> w zbyt szerokim zakresie</w:t>
      </w:r>
      <w:r w:rsidR="009C6ED5">
        <w:rPr>
          <w:rFonts w:ascii="Times New Roman" w:eastAsia="Times New Roman" w:hAnsi="Times New Roman" w:cs="Times New Roman"/>
          <w:sz w:val="24"/>
          <w:szCs w:val="24"/>
        </w:rPr>
        <w:t xml:space="preserve">, a ponadto nie uwzględniają nowych dokumentów, na których podstawie </w:t>
      </w:r>
      <w:r w:rsidR="00C80D2F">
        <w:rPr>
          <w:rFonts w:ascii="Times New Roman" w:eastAsia="Times New Roman" w:hAnsi="Times New Roman" w:cs="Times New Roman"/>
          <w:sz w:val="24"/>
          <w:szCs w:val="24"/>
        </w:rPr>
        <w:t xml:space="preserve">można ustalić tożsamość osoby </w:t>
      </w:r>
      <w:r w:rsidR="00322B94">
        <w:rPr>
          <w:rFonts w:ascii="Times New Roman" w:eastAsia="Times New Roman" w:hAnsi="Times New Roman" w:cs="Times New Roman"/>
          <w:sz w:val="24"/>
          <w:szCs w:val="24"/>
        </w:rPr>
        <w:t xml:space="preserve">(dokument </w:t>
      </w:r>
      <w:proofErr w:type="spellStart"/>
      <w:r w:rsidR="00322B94">
        <w:rPr>
          <w:rFonts w:ascii="Times New Roman" w:eastAsia="Times New Roman" w:hAnsi="Times New Roman" w:cs="Times New Roman"/>
          <w:sz w:val="24"/>
          <w:szCs w:val="24"/>
        </w:rPr>
        <w:t>mObywatel</w:t>
      </w:r>
      <w:proofErr w:type="spellEnd"/>
      <w:r w:rsidR="00322B94">
        <w:rPr>
          <w:rFonts w:ascii="Times New Roman" w:eastAsia="Times New Roman" w:hAnsi="Times New Roman" w:cs="Times New Roman"/>
          <w:sz w:val="24"/>
          <w:szCs w:val="24"/>
        </w:rPr>
        <w:t>).</w:t>
      </w:r>
    </w:p>
    <w:p w14:paraId="30CF518D" w14:textId="7BD90EE3" w:rsidR="00B5077B" w:rsidRPr="00E26F84" w:rsidRDefault="00B5077B" w:rsidP="00E26F84">
      <w:pPr>
        <w:spacing w:after="0" w:line="360" w:lineRule="auto"/>
        <w:ind w:firstLine="567"/>
        <w:jc w:val="both"/>
        <w:rPr>
          <w:rFonts w:ascii="Times New Roman" w:hAnsi="Times New Roman"/>
          <w:sz w:val="24"/>
          <w:szCs w:val="24"/>
        </w:rPr>
      </w:pPr>
      <w:r>
        <w:rPr>
          <w:rFonts w:ascii="Times New Roman" w:eastAsia="Times New Roman" w:hAnsi="Times New Roman" w:cs="Times New Roman"/>
          <w:sz w:val="24"/>
          <w:szCs w:val="24"/>
        </w:rPr>
        <w:t>Ponadto przep</w:t>
      </w:r>
      <w:r w:rsidR="001C30AA">
        <w:rPr>
          <w:rFonts w:ascii="Times New Roman" w:eastAsia="Times New Roman" w:hAnsi="Times New Roman" w:cs="Times New Roman"/>
          <w:sz w:val="24"/>
          <w:szCs w:val="24"/>
        </w:rPr>
        <w:t>isy ustawy nie przewidują, poza zapomogą</w:t>
      </w:r>
      <w:r w:rsidR="004160E9">
        <w:rPr>
          <w:rFonts w:ascii="Times New Roman" w:eastAsia="Times New Roman" w:hAnsi="Times New Roman" w:cs="Times New Roman"/>
          <w:sz w:val="24"/>
          <w:szCs w:val="24"/>
        </w:rPr>
        <w:t xml:space="preserve"> losową, żadnych innych świadczeń socjalnych dla funkcjonariuszy Straży Marszałkowskiej</w:t>
      </w:r>
      <w:r w:rsidR="00EB16C4">
        <w:rPr>
          <w:rFonts w:ascii="Times New Roman" w:eastAsia="Times New Roman" w:hAnsi="Times New Roman" w:cs="Times New Roman"/>
          <w:sz w:val="24"/>
          <w:szCs w:val="24"/>
        </w:rPr>
        <w:t xml:space="preserve">. </w:t>
      </w:r>
      <w:r w:rsidR="00F81C23">
        <w:rPr>
          <w:rFonts w:ascii="Times New Roman" w:eastAsia="Times New Roman" w:hAnsi="Times New Roman" w:cs="Times New Roman"/>
          <w:sz w:val="24"/>
          <w:szCs w:val="24"/>
        </w:rPr>
        <w:t xml:space="preserve">Funkcjonariusze </w:t>
      </w:r>
      <w:r w:rsidR="00F81C23">
        <w:rPr>
          <w:rFonts w:ascii="Times New Roman" w:eastAsia="Times New Roman" w:hAnsi="Times New Roman" w:cs="Times New Roman"/>
          <w:sz w:val="24"/>
          <w:szCs w:val="24"/>
        </w:rPr>
        <w:lastRenderedPageBreak/>
        <w:t>wszystkich pozostałych formacji mundurowych takie świadczenia otrzymują</w:t>
      </w:r>
      <w:r w:rsidR="00224C29">
        <w:rPr>
          <w:rFonts w:ascii="Times New Roman" w:eastAsia="Times New Roman" w:hAnsi="Times New Roman" w:cs="Times New Roman"/>
          <w:sz w:val="24"/>
          <w:szCs w:val="24"/>
        </w:rPr>
        <w:t xml:space="preserve"> i stąd istnieje konieczność dokonania zmian w tym zakresie.</w:t>
      </w:r>
    </w:p>
    <w:p w14:paraId="304DA723" w14:textId="22DCA597" w:rsidR="00E26F84" w:rsidRPr="00935A31" w:rsidRDefault="004C25E4" w:rsidP="00E26F84">
      <w:pPr>
        <w:pStyle w:val="Nagwek1"/>
        <w:numPr>
          <w:ilvl w:val="0"/>
          <w:numId w:val="9"/>
        </w:numPr>
        <w:spacing w:before="0" w:after="120" w:line="340" w:lineRule="exact"/>
        <w:ind w:left="425" w:hanging="425"/>
        <w:jc w:val="both"/>
        <w:rPr>
          <w:rFonts w:ascii="Times New Roman" w:hAnsi="Times New Roman"/>
          <w:sz w:val="24"/>
          <w:szCs w:val="24"/>
        </w:rPr>
      </w:pPr>
      <w:bookmarkStart w:id="3" w:name="_Toc446669542"/>
      <w:bookmarkStart w:id="4" w:name="_Toc446669724"/>
      <w:bookmarkStart w:id="5" w:name="_Toc446671280"/>
      <w:r w:rsidRPr="00A53F00">
        <w:rPr>
          <w:rFonts w:ascii="Times New Roman" w:hAnsi="Times New Roman"/>
          <w:sz w:val="24"/>
          <w:szCs w:val="24"/>
        </w:rPr>
        <w:t xml:space="preserve">Szczegółowy zakres </w:t>
      </w:r>
      <w:bookmarkEnd w:id="3"/>
      <w:bookmarkEnd w:id="4"/>
      <w:bookmarkEnd w:id="5"/>
      <w:r w:rsidRPr="00A53F00">
        <w:rPr>
          <w:rFonts w:ascii="Times New Roman" w:hAnsi="Times New Roman"/>
          <w:sz w:val="24"/>
          <w:szCs w:val="24"/>
        </w:rPr>
        <w:t xml:space="preserve">projektowanej regulacji ustawowej </w:t>
      </w:r>
      <w:r>
        <w:rPr>
          <w:rFonts w:ascii="Times New Roman" w:hAnsi="Times New Roman"/>
          <w:sz w:val="24"/>
          <w:szCs w:val="24"/>
        </w:rPr>
        <w:t>oraz</w:t>
      </w:r>
      <w:r w:rsidRPr="00A53F00">
        <w:rPr>
          <w:rFonts w:ascii="Times New Roman" w:hAnsi="Times New Roman"/>
          <w:sz w:val="24"/>
          <w:szCs w:val="24"/>
        </w:rPr>
        <w:t xml:space="preserve"> różnice pomiędzy dotychczasow</w:t>
      </w:r>
      <w:r>
        <w:rPr>
          <w:rFonts w:ascii="Times New Roman" w:hAnsi="Times New Roman"/>
          <w:sz w:val="24"/>
          <w:szCs w:val="24"/>
        </w:rPr>
        <w:t xml:space="preserve">ym, </w:t>
      </w:r>
      <w:r w:rsidRPr="00A53F00">
        <w:rPr>
          <w:rFonts w:ascii="Times New Roman" w:hAnsi="Times New Roman"/>
          <w:sz w:val="24"/>
          <w:szCs w:val="24"/>
        </w:rPr>
        <w:t>a projektowanym stanem prawnym.</w:t>
      </w:r>
    </w:p>
    <w:p w14:paraId="78B4528B" w14:textId="2E11AD60" w:rsidR="004C25E4" w:rsidRDefault="0031544A" w:rsidP="00E26F84">
      <w:pPr>
        <w:spacing w:after="0" w:line="360" w:lineRule="auto"/>
        <w:ind w:firstLine="567"/>
        <w:jc w:val="both"/>
        <w:rPr>
          <w:rFonts w:ascii="Times New Roman" w:eastAsia="Times New Roman" w:hAnsi="Times New Roman" w:cs="Times New Roman"/>
          <w:sz w:val="24"/>
          <w:szCs w:val="24"/>
        </w:rPr>
      </w:pPr>
      <w:r w:rsidRPr="0031544A">
        <w:rPr>
          <w:rFonts w:ascii="Times New Roman" w:eastAsia="Times New Roman" w:hAnsi="Times New Roman" w:cs="Times New Roman"/>
          <w:sz w:val="24"/>
          <w:szCs w:val="24"/>
        </w:rPr>
        <w:t xml:space="preserve">Poszczególne przepisy przedmiotowego projektu ustawy mają zróżnicowany charakter. Niektóre z nich są drobnymi korektami, których celem jest poprawność legislacyjna, inne mają charakter systemowy, statuujące filozofię sprawniejszego i elastyczniejszego funkcjonowania Straży Marszałkowskiej, sposobu wykonywania zadań służbowych przez funkcjonariuszy Straży Marszałkowskiej, czy też właściwą realizację ich praw i obowiązków. </w:t>
      </w:r>
    </w:p>
    <w:p w14:paraId="75D31334" w14:textId="4C8D5B79" w:rsidR="00B47FAA" w:rsidRDefault="00D31A93" w:rsidP="00253CE6">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Proponuje się by w </w:t>
      </w:r>
      <w:r w:rsidRPr="00D31A93">
        <w:rPr>
          <w:rFonts w:ascii="Times New Roman" w:hAnsi="Times New Roman" w:cs="Times New Roman"/>
          <w:b/>
          <w:color w:val="000000"/>
          <w:sz w:val="24"/>
          <w:szCs w:val="24"/>
        </w:rPr>
        <w:t>art.</w:t>
      </w:r>
      <w:r>
        <w:rPr>
          <w:rFonts w:ascii="Times New Roman" w:hAnsi="Times New Roman" w:cs="Times New Roman"/>
          <w:color w:val="000000"/>
          <w:sz w:val="24"/>
          <w:szCs w:val="24"/>
        </w:rPr>
        <w:t xml:space="preserve"> </w:t>
      </w:r>
      <w:r w:rsidRPr="00D31A93">
        <w:rPr>
          <w:rFonts w:ascii="Times New Roman" w:hAnsi="Times New Roman" w:cs="Times New Roman"/>
          <w:b/>
          <w:color w:val="000000"/>
          <w:sz w:val="24"/>
          <w:szCs w:val="24"/>
        </w:rPr>
        <w:t>2 w ust. 1</w:t>
      </w:r>
      <w:r>
        <w:rPr>
          <w:rFonts w:ascii="Times New Roman" w:hAnsi="Times New Roman" w:cs="Times New Roman"/>
          <w:color w:val="000000"/>
          <w:sz w:val="24"/>
          <w:szCs w:val="24"/>
        </w:rPr>
        <w:t xml:space="preserve"> </w:t>
      </w:r>
      <w:r w:rsidRPr="00D31A93">
        <w:rPr>
          <w:rFonts w:ascii="Times New Roman" w:hAnsi="Times New Roman" w:cs="Times New Roman"/>
          <w:b/>
          <w:color w:val="000000"/>
          <w:sz w:val="24"/>
          <w:szCs w:val="24"/>
        </w:rPr>
        <w:t>zmodyfikować pkt 6</w:t>
      </w:r>
      <w:r>
        <w:rPr>
          <w:rFonts w:ascii="Times New Roman" w:hAnsi="Times New Roman" w:cs="Times New Roman"/>
          <w:color w:val="000000"/>
          <w:sz w:val="24"/>
          <w:szCs w:val="24"/>
        </w:rPr>
        <w:t xml:space="preserve"> poprzez uzupełnienie katalogu zadań Straży Marszałkowskiej o rozpoznanie biochemiczne oraz o możliwość prowadzenia rozpoznania pirotechniczno-radiologicznego i biochemicznego również </w:t>
      </w:r>
      <w:r w:rsidR="005160FA">
        <w:rPr>
          <w:rFonts w:ascii="Times New Roman" w:hAnsi="Times New Roman" w:cs="Times New Roman"/>
          <w:color w:val="000000"/>
          <w:sz w:val="24"/>
          <w:szCs w:val="24"/>
        </w:rPr>
        <w:t xml:space="preserve">bagaży, przesyłek oraz pomieszczeń. Pozwoli to na ujednolicenie zadań Straży Marszałkowskiej z </w:t>
      </w:r>
      <w:r>
        <w:rPr>
          <w:rFonts w:ascii="Times New Roman" w:hAnsi="Times New Roman" w:cs="Times New Roman"/>
          <w:color w:val="000000"/>
          <w:sz w:val="24"/>
          <w:szCs w:val="24"/>
        </w:rPr>
        <w:t xml:space="preserve"> </w:t>
      </w:r>
      <w:r w:rsidR="005160FA">
        <w:rPr>
          <w:rFonts w:ascii="Times New Roman" w:hAnsi="Times New Roman" w:cs="Times New Roman"/>
          <w:color w:val="000000"/>
          <w:sz w:val="24"/>
          <w:szCs w:val="24"/>
        </w:rPr>
        <w:t>uprawnieniami funkcjonariuszy Straży Marszałkowskiej określonymi w art. 12 ustawy.</w:t>
      </w:r>
      <w:r w:rsidR="00111857">
        <w:rPr>
          <w:rFonts w:ascii="Times New Roman" w:hAnsi="Times New Roman" w:cs="Times New Roman"/>
          <w:color w:val="000000"/>
          <w:sz w:val="24"/>
          <w:szCs w:val="24"/>
        </w:rPr>
        <w:t xml:space="preserve"> </w:t>
      </w:r>
      <w:r w:rsidR="003B0FF2">
        <w:rPr>
          <w:rFonts w:ascii="Times New Roman" w:hAnsi="Times New Roman" w:cs="Times New Roman"/>
          <w:color w:val="000000"/>
          <w:sz w:val="24"/>
          <w:szCs w:val="24"/>
        </w:rPr>
        <w:t xml:space="preserve">Ponadto proponuje się nadanie nowego brzmienia </w:t>
      </w:r>
      <w:r w:rsidR="003B0FF2">
        <w:rPr>
          <w:rFonts w:ascii="Times New Roman" w:hAnsi="Times New Roman" w:cs="Times New Roman"/>
          <w:b/>
          <w:bCs/>
          <w:color w:val="000000"/>
          <w:sz w:val="24"/>
          <w:szCs w:val="24"/>
        </w:rPr>
        <w:t xml:space="preserve">pkt </w:t>
      </w:r>
      <w:r w:rsidR="003B0FF2" w:rsidRPr="00552B8A">
        <w:rPr>
          <w:rFonts w:ascii="Times New Roman" w:hAnsi="Times New Roman" w:cs="Times New Roman"/>
          <w:b/>
          <w:bCs/>
          <w:color w:val="000000"/>
          <w:sz w:val="24"/>
          <w:szCs w:val="24"/>
        </w:rPr>
        <w:t>8</w:t>
      </w:r>
      <w:r w:rsidR="003B0FF2">
        <w:rPr>
          <w:rFonts w:ascii="Times New Roman" w:hAnsi="Times New Roman" w:cs="Times New Roman"/>
          <w:color w:val="000000"/>
          <w:sz w:val="24"/>
          <w:szCs w:val="24"/>
        </w:rPr>
        <w:t xml:space="preserve">, w którym z dotychczasowych zadań usuwa się zadania z zakresu obrony cywilnej,  </w:t>
      </w:r>
    </w:p>
    <w:p w14:paraId="3331CA8B" w14:textId="322F5F17" w:rsidR="00D31A93" w:rsidRPr="009664BB" w:rsidRDefault="003B0FF2" w:rsidP="00253CE6">
      <w:pPr>
        <w:shd w:val="clear" w:color="auto" w:fill="FFFFFF"/>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W dodawanym </w:t>
      </w:r>
      <w:r>
        <w:rPr>
          <w:rFonts w:ascii="Times New Roman" w:eastAsia="Times New Roman" w:hAnsi="Times New Roman" w:cs="Times New Roman"/>
          <w:b/>
          <w:bCs/>
          <w:sz w:val="24"/>
          <w:szCs w:val="24"/>
          <w:lang w:eastAsia="pl-PL"/>
        </w:rPr>
        <w:t xml:space="preserve">art. 2a </w:t>
      </w:r>
      <w:r w:rsidRPr="009664BB">
        <w:rPr>
          <w:rFonts w:ascii="Times New Roman" w:eastAsia="Times New Roman" w:hAnsi="Times New Roman" w:cs="Times New Roman"/>
          <w:sz w:val="24"/>
          <w:szCs w:val="24"/>
          <w:lang w:eastAsia="pl-PL"/>
        </w:rPr>
        <w:t>proponuje się by Straż Marszałkowska realiz</w:t>
      </w:r>
      <w:r>
        <w:rPr>
          <w:rFonts w:ascii="Times New Roman" w:eastAsia="Times New Roman" w:hAnsi="Times New Roman" w:cs="Times New Roman"/>
          <w:sz w:val="24"/>
          <w:szCs w:val="24"/>
          <w:lang w:eastAsia="pl-PL"/>
        </w:rPr>
        <w:t>owała</w:t>
      </w:r>
      <w:r w:rsidRPr="009664BB">
        <w:rPr>
          <w:rFonts w:ascii="Times New Roman" w:eastAsia="Times New Roman" w:hAnsi="Times New Roman" w:cs="Times New Roman"/>
          <w:sz w:val="24"/>
          <w:szCs w:val="24"/>
          <w:lang w:eastAsia="pl-PL"/>
        </w:rPr>
        <w:t xml:space="preserve"> </w:t>
      </w:r>
      <w:r w:rsidR="007D584D">
        <w:rPr>
          <w:rFonts w:ascii="Times New Roman" w:eastAsia="Times New Roman" w:hAnsi="Times New Roman" w:cs="Times New Roman"/>
          <w:sz w:val="24"/>
          <w:szCs w:val="24"/>
          <w:lang w:eastAsia="pl-PL"/>
        </w:rPr>
        <w:t xml:space="preserve">na rzecz Sejmu oraz Senatu </w:t>
      </w:r>
      <w:r w:rsidRPr="009664BB">
        <w:rPr>
          <w:rFonts w:ascii="Times New Roman" w:eastAsia="Times New Roman" w:hAnsi="Times New Roman" w:cs="Times New Roman"/>
          <w:sz w:val="24"/>
          <w:szCs w:val="24"/>
          <w:lang w:eastAsia="pl-PL"/>
        </w:rPr>
        <w:t xml:space="preserve">zadania </w:t>
      </w:r>
      <w:r>
        <w:rPr>
          <w:rFonts w:ascii="Times New Roman" w:eastAsia="Times New Roman" w:hAnsi="Times New Roman" w:cs="Times New Roman"/>
          <w:sz w:val="24"/>
          <w:szCs w:val="24"/>
          <w:lang w:eastAsia="pl-PL"/>
        </w:rPr>
        <w:t>związane z obronnością państwa</w:t>
      </w:r>
      <w:r w:rsidRPr="009664BB">
        <w:rPr>
          <w:rFonts w:ascii="Times New Roman" w:hAnsi="Times New Roman" w:cs="Times New Roman"/>
          <w:sz w:val="24"/>
          <w:szCs w:val="24"/>
          <w:shd w:val="clear" w:color="auto" w:fill="FFFFFF"/>
        </w:rPr>
        <w:t>, w tym dotyczące planowania i realizacji pozamilitarnych przygotowań obronnych w państwie oraz zarządzania kryzysowego</w:t>
      </w:r>
      <w:r w:rsidR="007D584D">
        <w:rPr>
          <w:rFonts w:ascii="Times New Roman" w:hAnsi="Times New Roman" w:cs="Times New Roman"/>
          <w:sz w:val="24"/>
          <w:szCs w:val="24"/>
          <w:shd w:val="clear" w:color="auto" w:fill="FFFFFF"/>
        </w:rPr>
        <w:t xml:space="preserve"> oraz</w:t>
      </w:r>
      <w:r w:rsidR="00D26ED5" w:rsidRPr="00D26ED5">
        <w:rPr>
          <w:rFonts w:ascii="Times New Roman" w:hAnsi="Times New Roman" w:cs="Times New Roman"/>
          <w:sz w:val="24"/>
          <w:szCs w:val="24"/>
          <w:shd w:val="clear" w:color="auto" w:fill="FFFFFF"/>
        </w:rPr>
        <w:t xml:space="preserve"> </w:t>
      </w:r>
      <w:r w:rsidR="00D26ED5">
        <w:rPr>
          <w:rFonts w:ascii="Times New Roman" w:hAnsi="Times New Roman" w:cs="Times New Roman"/>
          <w:sz w:val="24"/>
          <w:szCs w:val="24"/>
          <w:shd w:val="clear" w:color="auto" w:fill="FFFFFF"/>
        </w:rPr>
        <w:t>systemu stałych dyżurów na potrzeby podwyższania gotowości obronnej państwa.</w:t>
      </w:r>
      <w:r w:rsidR="007D584D">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eastAsia="pl-PL"/>
        </w:rPr>
        <w:t xml:space="preserve"> Taka konstrukcja przepisu będzie pozwalała na właściwą realizację zadań z tego zakresu, zarówno tych obecnych jak i wynikających z przyszłych aktów normatywnych sytuujących w szczególności rolę Marszałka Sejmu oraz Marszałka Senatu. W celu realizacji nowego zadania planuje się utworzenie w Straży Marszałkowskiej wewnętrznej komórki organizacyjnej Straży Marszałkowskiej podległej bezpośrednio Komendantowi Straży Marszałkowskiej.  </w:t>
      </w:r>
    </w:p>
    <w:p w14:paraId="786237A6" w14:textId="74724A08" w:rsidR="006867BB" w:rsidRDefault="006867BB" w:rsidP="00AA5196">
      <w:pPr>
        <w:shd w:val="clear" w:color="auto" w:fill="FFFFFF"/>
        <w:spacing w:after="0" w:line="360" w:lineRule="auto"/>
        <w:ind w:firstLine="567"/>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 xml:space="preserve">Z kolei w </w:t>
      </w:r>
      <w:r w:rsidRPr="006867BB">
        <w:rPr>
          <w:rFonts w:ascii="Times New Roman" w:eastAsia="Times New Roman" w:hAnsi="Times New Roman" w:cs="Times New Roman"/>
          <w:b/>
          <w:sz w:val="24"/>
          <w:szCs w:val="24"/>
          <w:shd w:val="clear" w:color="auto" w:fill="FFFFFF"/>
          <w:lang w:eastAsia="pl-PL"/>
        </w:rPr>
        <w:t>dodawanym art. 5a</w:t>
      </w:r>
      <w:r>
        <w:rPr>
          <w:rFonts w:ascii="Times New Roman" w:eastAsia="Times New Roman" w:hAnsi="Times New Roman" w:cs="Times New Roman"/>
          <w:b/>
          <w:sz w:val="24"/>
          <w:szCs w:val="24"/>
          <w:shd w:val="clear" w:color="auto" w:fill="FFFFFF"/>
          <w:lang w:eastAsia="pl-PL"/>
        </w:rPr>
        <w:t xml:space="preserve"> </w:t>
      </w:r>
      <w:r>
        <w:rPr>
          <w:rFonts w:ascii="Times New Roman" w:eastAsia="Times New Roman" w:hAnsi="Times New Roman" w:cs="Times New Roman"/>
          <w:sz w:val="24"/>
          <w:szCs w:val="24"/>
          <w:shd w:val="clear" w:color="auto" w:fill="FFFFFF"/>
          <w:lang w:eastAsia="pl-PL"/>
        </w:rPr>
        <w:t xml:space="preserve">ustanawia się odznakę honorową „Za zasługi dla Straży Marszałkowskiej”, która będzie nadawana funkcjonariuszom i pracownikom Straży </w:t>
      </w:r>
      <w:r w:rsidR="00F21890">
        <w:rPr>
          <w:rFonts w:ascii="Times New Roman" w:eastAsia="Times New Roman" w:hAnsi="Times New Roman" w:cs="Times New Roman"/>
          <w:sz w:val="24"/>
          <w:szCs w:val="24"/>
          <w:shd w:val="clear" w:color="auto" w:fill="FFFFFF"/>
          <w:lang w:eastAsia="pl-PL"/>
        </w:rPr>
        <w:t>Marszałkowskiej wyróżniającym</w:t>
      </w:r>
      <w:r>
        <w:rPr>
          <w:rFonts w:ascii="Times New Roman" w:eastAsia="Times New Roman" w:hAnsi="Times New Roman" w:cs="Times New Roman"/>
          <w:sz w:val="24"/>
          <w:szCs w:val="24"/>
          <w:shd w:val="clear" w:color="auto" w:fill="FFFFFF"/>
          <w:lang w:eastAsia="pl-PL"/>
        </w:rPr>
        <w:t xml:space="preserve"> się szczególnymi osiągnięciami w służbie lub pracy. Odznaka będzie mogła być nadawana także innym osobom. Przewiduje się, że odznakę będzie nadawał Marszałek Sejmu, któremu Straż Marszałkowska podlega.</w:t>
      </w:r>
    </w:p>
    <w:p w14:paraId="75D19C89" w14:textId="7AE9B12A" w:rsidR="00FB4FD9" w:rsidRPr="00D35776" w:rsidRDefault="00935A31" w:rsidP="009C4A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B4FD9">
        <w:rPr>
          <w:rFonts w:ascii="Times New Roman" w:eastAsia="Times New Roman" w:hAnsi="Times New Roman" w:cs="Times New Roman"/>
          <w:sz w:val="24"/>
          <w:szCs w:val="24"/>
        </w:rPr>
        <w:t xml:space="preserve">roponuje się </w:t>
      </w:r>
      <w:r w:rsidR="005160FA">
        <w:rPr>
          <w:rFonts w:ascii="Times New Roman" w:eastAsia="Times New Roman" w:hAnsi="Times New Roman" w:cs="Times New Roman"/>
          <w:sz w:val="24"/>
          <w:szCs w:val="24"/>
        </w:rPr>
        <w:t xml:space="preserve">modyfikację przepisu </w:t>
      </w:r>
      <w:r w:rsidR="005160FA">
        <w:rPr>
          <w:rFonts w:ascii="Times New Roman" w:eastAsia="Times New Roman" w:hAnsi="Times New Roman" w:cs="Times New Roman"/>
          <w:b/>
          <w:sz w:val="24"/>
          <w:szCs w:val="24"/>
        </w:rPr>
        <w:t xml:space="preserve">art. 12 ust 1b </w:t>
      </w:r>
      <w:r w:rsidR="005160FA">
        <w:rPr>
          <w:rFonts w:ascii="Times New Roman" w:eastAsia="Times New Roman" w:hAnsi="Times New Roman" w:cs="Times New Roman"/>
          <w:sz w:val="24"/>
          <w:szCs w:val="24"/>
        </w:rPr>
        <w:t xml:space="preserve">dot. </w:t>
      </w:r>
      <w:r w:rsidR="00FB4FD9" w:rsidRPr="00F61447">
        <w:rPr>
          <w:rFonts w:ascii="Times New Roman" w:eastAsia="Times New Roman" w:hAnsi="Times New Roman" w:cs="Times New Roman"/>
          <w:b/>
          <w:sz w:val="24"/>
          <w:szCs w:val="24"/>
        </w:rPr>
        <w:t>kontroli bezpieczeństwa</w:t>
      </w:r>
      <w:r w:rsidR="00FB4FD9">
        <w:rPr>
          <w:rFonts w:ascii="Times New Roman" w:eastAsia="Times New Roman" w:hAnsi="Times New Roman" w:cs="Times New Roman"/>
          <w:sz w:val="24"/>
          <w:szCs w:val="24"/>
        </w:rPr>
        <w:t>, która w jednoznaczny sposób różniłaby się od kontroli osobistej ok</w:t>
      </w:r>
      <w:r>
        <w:rPr>
          <w:rFonts w:ascii="Times New Roman" w:eastAsia="Times New Roman" w:hAnsi="Times New Roman" w:cs="Times New Roman"/>
          <w:sz w:val="24"/>
          <w:szCs w:val="24"/>
        </w:rPr>
        <w:t>reślonej w art. 12 ust. 1 pkt 4.</w:t>
      </w:r>
      <w:r w:rsidR="00FB4F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FB4FD9">
        <w:rPr>
          <w:rFonts w:ascii="Times New Roman" w:eastAsia="Times New Roman" w:hAnsi="Times New Roman" w:cs="Times New Roman"/>
          <w:sz w:val="24"/>
          <w:szCs w:val="24"/>
        </w:rPr>
        <w:t>becnie te dwie kontrole są tożsame, ale skutki p</w:t>
      </w:r>
      <w:r>
        <w:rPr>
          <w:rFonts w:ascii="Times New Roman" w:eastAsia="Times New Roman" w:hAnsi="Times New Roman" w:cs="Times New Roman"/>
          <w:sz w:val="24"/>
          <w:szCs w:val="24"/>
        </w:rPr>
        <w:t>rawne ich zastosowania są różne.</w:t>
      </w:r>
      <w:r w:rsidR="00FB4F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B4FD9">
        <w:rPr>
          <w:rFonts w:ascii="Times New Roman" w:eastAsia="Times New Roman" w:hAnsi="Times New Roman" w:cs="Times New Roman"/>
          <w:sz w:val="24"/>
          <w:szCs w:val="24"/>
        </w:rPr>
        <w:t xml:space="preserve">a sposób przeprowadzenia kontroli osobistej przysługuje osobie poddanej kontroli zażalenie do sądu, a w przypadku kontroli bezpieczeństwa  zażalenie do prokuratury; dodatkowo w przypadku </w:t>
      </w:r>
      <w:r w:rsidR="00FB4FD9">
        <w:rPr>
          <w:rFonts w:ascii="Times New Roman" w:eastAsia="Times New Roman" w:hAnsi="Times New Roman" w:cs="Times New Roman"/>
          <w:sz w:val="24"/>
          <w:szCs w:val="24"/>
        </w:rPr>
        <w:lastRenderedPageBreak/>
        <w:t xml:space="preserve">kontroli osobistej zaskarżyć można zasadność, legalność i prawidłowość tej kontroli, a w przypadku kontroli bezpieczeństwa zaskarżyć można jedynie </w:t>
      </w:r>
      <w:r>
        <w:rPr>
          <w:rFonts w:ascii="Times New Roman" w:eastAsia="Times New Roman" w:hAnsi="Times New Roman" w:cs="Times New Roman"/>
          <w:sz w:val="24"/>
          <w:szCs w:val="24"/>
        </w:rPr>
        <w:t>sposób przeprowadzenia kontroli.</w:t>
      </w:r>
      <w:r w:rsidR="00FB4FD9">
        <w:rPr>
          <w:rFonts w:ascii="Times New Roman" w:eastAsia="Times New Roman" w:hAnsi="Times New Roman" w:cs="Times New Roman"/>
          <w:sz w:val="24"/>
          <w:szCs w:val="24"/>
        </w:rPr>
        <w:t xml:space="preserve"> </w:t>
      </w:r>
      <w:r w:rsidR="005160FA">
        <w:rPr>
          <w:rFonts w:ascii="Times New Roman" w:eastAsia="Times New Roman" w:hAnsi="Times New Roman" w:cs="Times New Roman"/>
          <w:sz w:val="24"/>
          <w:szCs w:val="24"/>
        </w:rPr>
        <w:t>Dlatego proponuje się</w:t>
      </w:r>
      <w:r w:rsidR="00B969B2">
        <w:rPr>
          <w:rFonts w:ascii="Times New Roman" w:eastAsia="Times New Roman" w:hAnsi="Times New Roman" w:cs="Times New Roman"/>
          <w:sz w:val="24"/>
          <w:szCs w:val="24"/>
        </w:rPr>
        <w:t>,</w:t>
      </w:r>
      <w:r w:rsidR="005160FA">
        <w:rPr>
          <w:rFonts w:ascii="Times New Roman" w:eastAsia="Times New Roman" w:hAnsi="Times New Roman" w:cs="Times New Roman"/>
          <w:sz w:val="24"/>
          <w:szCs w:val="24"/>
        </w:rPr>
        <w:t xml:space="preserve"> by kontrola bezpieczeństwa osób mogła odbywać się w formie manualnej lub sprawdzenia za pomocą środków technicznych niezbędnych do wykrywania materiałów i urządzeń niebezpiecznych</w:t>
      </w:r>
      <w:r w:rsidR="00897639">
        <w:rPr>
          <w:rFonts w:ascii="Times New Roman" w:eastAsia="Times New Roman" w:hAnsi="Times New Roman" w:cs="Times New Roman"/>
          <w:sz w:val="24"/>
          <w:szCs w:val="24"/>
        </w:rPr>
        <w:t>,</w:t>
      </w:r>
      <w:r w:rsidR="005160FA">
        <w:rPr>
          <w:rFonts w:ascii="Times New Roman" w:eastAsia="Times New Roman" w:hAnsi="Times New Roman" w:cs="Times New Roman"/>
          <w:sz w:val="24"/>
          <w:szCs w:val="24"/>
        </w:rPr>
        <w:t xml:space="preserve"> i by polegała ona na </w:t>
      </w:r>
      <w:r w:rsidR="005160FA" w:rsidRPr="00036054">
        <w:rPr>
          <w:rFonts w:ascii="Times New Roman" w:eastAsia="Times New Roman" w:hAnsi="Times New Roman" w:cs="Times New Roman"/>
          <w:sz w:val="24"/>
          <w:szCs w:val="24"/>
          <w:lang w:eastAsia="pl-PL"/>
        </w:rPr>
        <w:t>sprawdzeniu osoby, zawartości jej odzieży i obuwia oraz przedmiotów znajdujących się na jej ciele lub przez nią posiadanych.</w:t>
      </w:r>
      <w:r w:rsidR="004B121F">
        <w:rPr>
          <w:rFonts w:ascii="Times New Roman" w:eastAsia="Times New Roman" w:hAnsi="Times New Roman" w:cs="Times New Roman"/>
          <w:sz w:val="24"/>
          <w:szCs w:val="24"/>
          <w:lang w:eastAsia="pl-PL"/>
        </w:rPr>
        <w:t xml:space="preserve"> </w:t>
      </w:r>
    </w:p>
    <w:p w14:paraId="056F1C4C" w14:textId="1DE219DE" w:rsidR="002C4262" w:rsidRDefault="00935A31" w:rsidP="00935A3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C4262">
        <w:rPr>
          <w:rFonts w:ascii="Times New Roman" w:eastAsia="Times New Roman" w:hAnsi="Times New Roman" w:cs="Times New Roman"/>
          <w:sz w:val="24"/>
          <w:szCs w:val="24"/>
        </w:rPr>
        <w:t xml:space="preserve">roponuje się </w:t>
      </w:r>
      <w:r w:rsidR="002C4262" w:rsidRPr="00F61447">
        <w:rPr>
          <w:rFonts w:ascii="Times New Roman" w:eastAsia="Times New Roman" w:hAnsi="Times New Roman" w:cs="Times New Roman"/>
          <w:b/>
          <w:sz w:val="24"/>
          <w:szCs w:val="24"/>
        </w:rPr>
        <w:t>nadanie nowego brzmienia art. 14, tak by jego treść odpowiadała zadaniom Straży Marszałkowskiej określonym w art. 2 ust. 1 pkt 3 i 4 ustawy</w:t>
      </w:r>
      <w:r>
        <w:rPr>
          <w:rFonts w:ascii="Times New Roman" w:eastAsia="Times New Roman" w:hAnsi="Times New Roman" w:cs="Times New Roman"/>
          <w:sz w:val="24"/>
          <w:szCs w:val="24"/>
        </w:rPr>
        <w:t>.</w:t>
      </w:r>
      <w:r w:rsidR="002C4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002C4262">
        <w:rPr>
          <w:rFonts w:ascii="Times New Roman" w:eastAsia="Times New Roman" w:hAnsi="Times New Roman" w:cs="Times New Roman"/>
          <w:sz w:val="24"/>
          <w:szCs w:val="24"/>
        </w:rPr>
        <w:t xml:space="preserve"> ocenie projektodawców inne dokumenty powinny stanowić podstawę wydania przepustki uprawniającej do wjazdu i przebywania na terenach oraz przebywania na terenach i w obiektach będących w zarządzie Kancelarii Sejmu i zarządzie Kancelarii Senatu</w:t>
      </w:r>
      <w:r w:rsidR="00F7670D">
        <w:rPr>
          <w:rFonts w:ascii="Times New Roman" w:eastAsia="Times New Roman" w:hAnsi="Times New Roman" w:cs="Times New Roman"/>
          <w:sz w:val="24"/>
          <w:szCs w:val="24"/>
        </w:rPr>
        <w:t>, a inne do ustalania prawa do przebywania na tych terenach lub w tych obiektach</w:t>
      </w:r>
      <w:r>
        <w:rPr>
          <w:rFonts w:ascii="Times New Roman" w:eastAsia="Times New Roman" w:hAnsi="Times New Roman" w:cs="Times New Roman"/>
          <w:sz w:val="24"/>
          <w:szCs w:val="24"/>
        </w:rPr>
        <w:t>. W</w:t>
      </w:r>
      <w:r w:rsidR="00F7670D">
        <w:rPr>
          <w:rFonts w:ascii="Times New Roman" w:eastAsia="Times New Roman" w:hAnsi="Times New Roman" w:cs="Times New Roman"/>
          <w:sz w:val="24"/>
          <w:szCs w:val="24"/>
        </w:rPr>
        <w:t xml:space="preserve"> pierwszym przypadku podstawą ustalenia tożsamości powinien być dokument ze zdjęciem i numerem PESEL, a w drugim szereg dokumentów służbowych </w:t>
      </w:r>
      <w:r w:rsidR="005D2704">
        <w:rPr>
          <w:rFonts w:ascii="Times New Roman" w:eastAsia="Times New Roman" w:hAnsi="Times New Roman" w:cs="Times New Roman"/>
          <w:sz w:val="24"/>
          <w:szCs w:val="24"/>
        </w:rPr>
        <w:t>tak jak: legitymacje poselskie, legitymacje służbowe</w:t>
      </w:r>
      <w:r w:rsidR="002C6D0C">
        <w:rPr>
          <w:rFonts w:ascii="Times New Roman" w:eastAsia="Times New Roman" w:hAnsi="Times New Roman" w:cs="Times New Roman"/>
          <w:sz w:val="24"/>
          <w:szCs w:val="24"/>
        </w:rPr>
        <w:t>,</w:t>
      </w:r>
      <w:r w:rsidR="00A16FA4">
        <w:rPr>
          <w:rFonts w:ascii="Times New Roman" w:eastAsia="Times New Roman" w:hAnsi="Times New Roman" w:cs="Times New Roman"/>
          <w:sz w:val="24"/>
          <w:szCs w:val="24"/>
        </w:rPr>
        <w:t xml:space="preserve"> czy identyfikatory. </w:t>
      </w:r>
      <w:r>
        <w:rPr>
          <w:rFonts w:ascii="Times New Roman" w:eastAsia="Times New Roman" w:hAnsi="Times New Roman" w:cs="Times New Roman"/>
          <w:sz w:val="24"/>
          <w:szCs w:val="24"/>
        </w:rPr>
        <w:t>D</w:t>
      </w:r>
      <w:r w:rsidR="005D2704">
        <w:rPr>
          <w:rFonts w:ascii="Times New Roman" w:eastAsia="Times New Roman" w:hAnsi="Times New Roman" w:cs="Times New Roman"/>
          <w:sz w:val="24"/>
          <w:szCs w:val="24"/>
        </w:rPr>
        <w:t>odatkowo w ust. 4 określono katalog osób niepodlegających legitymowaniu (zgodnie z sugestią Rządowego Centrum Legislacji taki katalog, stanowiący wyjątek od ogólnej zasady wynikającej z art. 12 ust. 1 pkt 2 us</w:t>
      </w:r>
      <w:r>
        <w:rPr>
          <w:rFonts w:ascii="Times New Roman" w:eastAsia="Times New Roman" w:hAnsi="Times New Roman" w:cs="Times New Roman"/>
          <w:sz w:val="24"/>
          <w:szCs w:val="24"/>
        </w:rPr>
        <w:t>tawy powinien wynikać z ustawy).</w:t>
      </w:r>
    </w:p>
    <w:p w14:paraId="558BBECB" w14:textId="37884314" w:rsidR="00420F8E" w:rsidRDefault="00420F8E" w:rsidP="00420F8E">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Proponuje się korektę brzmienia </w:t>
      </w:r>
      <w:r w:rsidRPr="005160FA">
        <w:rPr>
          <w:rFonts w:ascii="Times New Roman" w:eastAsia="Times New Roman" w:hAnsi="Times New Roman" w:cs="Times New Roman"/>
          <w:b/>
          <w:sz w:val="24"/>
          <w:szCs w:val="24"/>
        </w:rPr>
        <w:t>art. 14a ust.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 celu wyeliminowania wątpliwości o jaką kontrolę chodzi. Obecne brzmienie tego przepisu może sugerować, że chodzi zarówno o kontrolę bezpieczeństwa jak i kontrolę osobistą. Dodatkowo należy wyeliminować błąd językowy w dotychczasowym brzmieniu tego przepisu, poprzez zastąpienie wyrazów „nie umożliwi” wyrazami „nie uniemożliwi”.</w:t>
      </w:r>
    </w:p>
    <w:p w14:paraId="3CF38834" w14:textId="1BD486EE" w:rsidR="00F51FE6" w:rsidRDefault="00472D4E" w:rsidP="00F51FE6">
      <w:pPr>
        <w:spacing w:after="0" w:line="360" w:lineRule="auto"/>
        <w:ind w:firstLine="567"/>
        <w:jc w:val="both"/>
        <w:rPr>
          <w:rFonts w:ascii="Times New Roman" w:eastAsia="Times New Roman" w:hAnsi="Times New Roman" w:cs="Times New Roman"/>
          <w:color w:val="000000"/>
          <w:sz w:val="24"/>
          <w:szCs w:val="24"/>
          <w:lang w:eastAsia="pl-PL"/>
        </w:rPr>
      </w:pPr>
      <w:r w:rsidRPr="00FF6DCC">
        <w:rPr>
          <w:rFonts w:ascii="Times New Roman" w:eastAsia="Times New Roman" w:hAnsi="Times New Roman" w:cs="Times New Roman"/>
          <w:sz w:val="24"/>
          <w:szCs w:val="24"/>
        </w:rPr>
        <w:t xml:space="preserve">Proponuje się </w:t>
      </w:r>
      <w:r w:rsidRPr="00FF6DCC">
        <w:rPr>
          <w:rFonts w:ascii="Times New Roman" w:eastAsia="Times New Roman" w:hAnsi="Times New Roman" w:cs="Times New Roman"/>
          <w:b/>
          <w:bCs/>
          <w:sz w:val="24"/>
          <w:szCs w:val="24"/>
        </w:rPr>
        <w:t>w art. 18</w:t>
      </w:r>
      <w:r w:rsidR="00C83BD3">
        <w:rPr>
          <w:rFonts w:ascii="Times New Roman" w:eastAsia="Times New Roman" w:hAnsi="Times New Roman" w:cs="Times New Roman"/>
          <w:b/>
          <w:bCs/>
          <w:sz w:val="24"/>
          <w:szCs w:val="24"/>
        </w:rPr>
        <w:t xml:space="preserve"> </w:t>
      </w:r>
      <w:r w:rsidR="00F83CF7" w:rsidRPr="005B239A">
        <w:rPr>
          <w:rFonts w:ascii="Times New Roman" w:eastAsia="Times New Roman" w:hAnsi="Times New Roman" w:cs="Times New Roman"/>
          <w:sz w:val="24"/>
          <w:szCs w:val="24"/>
        </w:rPr>
        <w:t xml:space="preserve">w ust. 2 </w:t>
      </w:r>
      <w:r w:rsidR="00617751" w:rsidRPr="005B239A">
        <w:rPr>
          <w:rFonts w:ascii="Times New Roman" w:eastAsia="Times New Roman" w:hAnsi="Times New Roman" w:cs="Times New Roman"/>
          <w:sz w:val="24"/>
          <w:szCs w:val="24"/>
        </w:rPr>
        <w:t xml:space="preserve">uzupełnienie </w:t>
      </w:r>
      <w:r w:rsidR="006310AA" w:rsidRPr="005B239A">
        <w:rPr>
          <w:rFonts w:ascii="Times New Roman" w:eastAsia="Times New Roman" w:hAnsi="Times New Roman" w:cs="Times New Roman"/>
          <w:sz w:val="24"/>
          <w:szCs w:val="24"/>
        </w:rPr>
        <w:t xml:space="preserve">postępowania kwalifikacyjnego o przeprowadzenie </w:t>
      </w:r>
      <w:r w:rsidR="00252922" w:rsidRPr="005B239A">
        <w:rPr>
          <w:rFonts w:ascii="Times New Roman" w:eastAsia="Times New Roman" w:hAnsi="Times New Roman" w:cs="Times New Roman"/>
          <w:sz w:val="24"/>
          <w:szCs w:val="24"/>
        </w:rPr>
        <w:t>testu wiedzy</w:t>
      </w:r>
      <w:r w:rsidR="0042141F" w:rsidRPr="005B239A">
        <w:rPr>
          <w:rFonts w:ascii="Times New Roman" w:eastAsia="Times New Roman" w:hAnsi="Times New Roman" w:cs="Times New Roman"/>
          <w:sz w:val="24"/>
          <w:szCs w:val="24"/>
        </w:rPr>
        <w:t xml:space="preserve"> i badania psychologicznego</w:t>
      </w:r>
      <w:r w:rsidR="00DD4661" w:rsidRPr="005B239A">
        <w:rPr>
          <w:rFonts w:ascii="Times New Roman" w:eastAsia="Times New Roman" w:hAnsi="Times New Roman" w:cs="Times New Roman"/>
          <w:sz w:val="24"/>
          <w:szCs w:val="24"/>
        </w:rPr>
        <w:t xml:space="preserve"> oraz </w:t>
      </w:r>
      <w:r w:rsidR="007F7ACB">
        <w:rPr>
          <w:rFonts w:ascii="Times New Roman" w:eastAsia="Times New Roman" w:hAnsi="Times New Roman" w:cs="Times New Roman"/>
          <w:sz w:val="24"/>
          <w:szCs w:val="24"/>
        </w:rPr>
        <w:t>uchylenie przepisów</w:t>
      </w:r>
      <w:r w:rsidR="00036972">
        <w:rPr>
          <w:rFonts w:ascii="Times New Roman" w:eastAsia="Times New Roman" w:hAnsi="Times New Roman" w:cs="Times New Roman"/>
          <w:sz w:val="24"/>
          <w:szCs w:val="24"/>
        </w:rPr>
        <w:t xml:space="preserve"> o przeprowadzeniu w stosunku do kandydata </w:t>
      </w:r>
      <w:r w:rsidR="00B4367A">
        <w:rPr>
          <w:rFonts w:ascii="Times New Roman" w:eastAsia="Times New Roman" w:hAnsi="Times New Roman" w:cs="Times New Roman"/>
          <w:sz w:val="24"/>
          <w:szCs w:val="24"/>
        </w:rPr>
        <w:t>do służby w Straży Marszałkowskiej postępowania sprawdzającego określonego w przepisach o ochronie informacji niejawnych</w:t>
      </w:r>
      <w:r w:rsidR="00632899">
        <w:rPr>
          <w:rFonts w:ascii="Times New Roman" w:eastAsia="Times New Roman" w:hAnsi="Times New Roman" w:cs="Times New Roman"/>
          <w:sz w:val="24"/>
          <w:szCs w:val="24"/>
        </w:rPr>
        <w:t xml:space="preserve">. </w:t>
      </w:r>
      <w:r w:rsidR="00641D6B">
        <w:rPr>
          <w:rFonts w:ascii="Times New Roman" w:eastAsia="Times New Roman" w:hAnsi="Times New Roman" w:cs="Times New Roman"/>
          <w:sz w:val="24"/>
          <w:szCs w:val="24"/>
        </w:rPr>
        <w:t>Trwające wiele miesięcy p</w:t>
      </w:r>
      <w:r w:rsidR="00632899">
        <w:rPr>
          <w:rFonts w:ascii="Times New Roman" w:eastAsia="Times New Roman" w:hAnsi="Times New Roman" w:cs="Times New Roman"/>
          <w:sz w:val="24"/>
          <w:szCs w:val="24"/>
        </w:rPr>
        <w:t xml:space="preserve">ostępowania sprawdzające </w:t>
      </w:r>
      <w:r w:rsidR="00641D6B">
        <w:rPr>
          <w:rFonts w:ascii="Times New Roman" w:eastAsia="Times New Roman" w:hAnsi="Times New Roman" w:cs="Times New Roman"/>
          <w:sz w:val="24"/>
          <w:szCs w:val="24"/>
        </w:rPr>
        <w:t xml:space="preserve">utrudniają w znaczący sposób </w:t>
      </w:r>
      <w:r w:rsidR="00BD2BC2">
        <w:rPr>
          <w:rFonts w:ascii="Times New Roman" w:eastAsia="Times New Roman" w:hAnsi="Times New Roman" w:cs="Times New Roman"/>
          <w:sz w:val="24"/>
          <w:szCs w:val="24"/>
        </w:rPr>
        <w:t>prowadzeni</w:t>
      </w:r>
      <w:r w:rsidR="003E094E">
        <w:rPr>
          <w:rFonts w:ascii="Times New Roman" w:eastAsia="Times New Roman" w:hAnsi="Times New Roman" w:cs="Times New Roman"/>
          <w:sz w:val="24"/>
          <w:szCs w:val="24"/>
        </w:rPr>
        <w:t>e</w:t>
      </w:r>
      <w:r w:rsidR="00BD2BC2">
        <w:rPr>
          <w:rFonts w:ascii="Times New Roman" w:eastAsia="Times New Roman" w:hAnsi="Times New Roman" w:cs="Times New Roman"/>
          <w:sz w:val="24"/>
          <w:szCs w:val="24"/>
        </w:rPr>
        <w:t xml:space="preserve"> naboru do służby</w:t>
      </w:r>
      <w:r w:rsidR="005A5C1F">
        <w:rPr>
          <w:rFonts w:ascii="Times New Roman" w:eastAsia="Times New Roman" w:hAnsi="Times New Roman" w:cs="Times New Roman"/>
          <w:sz w:val="24"/>
          <w:szCs w:val="24"/>
        </w:rPr>
        <w:t>. Ponadto na pierwszym stanowisku służbowym, na które funkcjonariusz po przyjęciu do służby jest mianow</w:t>
      </w:r>
      <w:r w:rsidR="000D290C">
        <w:rPr>
          <w:rFonts w:ascii="Times New Roman" w:eastAsia="Times New Roman" w:hAnsi="Times New Roman" w:cs="Times New Roman"/>
          <w:sz w:val="24"/>
          <w:szCs w:val="24"/>
        </w:rPr>
        <w:t xml:space="preserve">any nie przetwarza się informacji niejawnych. </w:t>
      </w:r>
      <w:r w:rsidR="00B64119">
        <w:rPr>
          <w:rFonts w:ascii="Times New Roman" w:eastAsia="Times New Roman" w:hAnsi="Times New Roman" w:cs="Times New Roman"/>
          <w:sz w:val="24"/>
          <w:szCs w:val="24"/>
        </w:rPr>
        <w:t>Ja</w:t>
      </w:r>
      <w:r w:rsidR="006B5828">
        <w:rPr>
          <w:rFonts w:ascii="Times New Roman" w:eastAsia="Times New Roman" w:hAnsi="Times New Roman" w:cs="Times New Roman"/>
          <w:sz w:val="24"/>
          <w:szCs w:val="24"/>
        </w:rPr>
        <w:t>k</w:t>
      </w:r>
      <w:r w:rsidR="00B64119">
        <w:rPr>
          <w:rFonts w:ascii="Times New Roman" w:eastAsia="Times New Roman" w:hAnsi="Times New Roman" w:cs="Times New Roman"/>
          <w:sz w:val="24"/>
          <w:szCs w:val="24"/>
        </w:rPr>
        <w:t xml:space="preserve"> sama nazwa stanowiska wskazuje, </w:t>
      </w:r>
      <w:r w:rsidR="00586432">
        <w:rPr>
          <w:rFonts w:ascii="Times New Roman" w:eastAsia="Times New Roman" w:hAnsi="Times New Roman" w:cs="Times New Roman"/>
          <w:sz w:val="24"/>
          <w:szCs w:val="24"/>
        </w:rPr>
        <w:t>funkcjonariusz na tym stanowisku podlega wyszkoleniu</w:t>
      </w:r>
      <w:r w:rsidR="00AC5C04">
        <w:rPr>
          <w:rFonts w:ascii="Times New Roman" w:eastAsia="Times New Roman" w:hAnsi="Times New Roman" w:cs="Times New Roman"/>
          <w:sz w:val="24"/>
          <w:szCs w:val="24"/>
        </w:rPr>
        <w:t xml:space="preserve"> i </w:t>
      </w:r>
      <w:r w:rsidR="00DC2C17">
        <w:rPr>
          <w:rFonts w:ascii="Times New Roman" w:eastAsia="Times New Roman" w:hAnsi="Times New Roman" w:cs="Times New Roman"/>
          <w:sz w:val="24"/>
          <w:szCs w:val="24"/>
        </w:rPr>
        <w:t xml:space="preserve">w tym czasie nie wykonuje on samodzielnie, co do zasady </w:t>
      </w:r>
      <w:r w:rsidR="00853464">
        <w:rPr>
          <w:rFonts w:ascii="Times New Roman" w:eastAsia="Times New Roman" w:hAnsi="Times New Roman" w:cs="Times New Roman"/>
          <w:sz w:val="24"/>
          <w:szCs w:val="24"/>
        </w:rPr>
        <w:t xml:space="preserve">zadań służbowych. </w:t>
      </w:r>
      <w:r w:rsidR="007965BC">
        <w:rPr>
          <w:rFonts w:ascii="Times New Roman" w:eastAsia="Times New Roman" w:hAnsi="Times New Roman" w:cs="Times New Roman"/>
          <w:sz w:val="24"/>
          <w:szCs w:val="24"/>
        </w:rPr>
        <w:t xml:space="preserve">W związku z tym proponuje się </w:t>
      </w:r>
      <w:r w:rsidR="006C00F6">
        <w:rPr>
          <w:rFonts w:ascii="Times New Roman" w:eastAsia="Times New Roman" w:hAnsi="Times New Roman" w:cs="Times New Roman"/>
          <w:sz w:val="24"/>
          <w:szCs w:val="24"/>
        </w:rPr>
        <w:t xml:space="preserve">również </w:t>
      </w:r>
      <w:r w:rsidR="007965BC">
        <w:rPr>
          <w:rFonts w:ascii="Times New Roman" w:eastAsia="Times New Roman" w:hAnsi="Times New Roman" w:cs="Times New Roman"/>
          <w:sz w:val="24"/>
          <w:szCs w:val="24"/>
        </w:rPr>
        <w:t xml:space="preserve">uchylenie </w:t>
      </w:r>
      <w:r w:rsidR="007965BC">
        <w:rPr>
          <w:rFonts w:ascii="Times New Roman" w:eastAsia="Times New Roman" w:hAnsi="Times New Roman" w:cs="Times New Roman"/>
          <w:b/>
          <w:bCs/>
          <w:sz w:val="24"/>
          <w:szCs w:val="24"/>
        </w:rPr>
        <w:t>ust. 2</w:t>
      </w:r>
      <w:r w:rsidR="006C00F6">
        <w:rPr>
          <w:rFonts w:ascii="Times New Roman" w:eastAsia="Times New Roman" w:hAnsi="Times New Roman" w:cs="Times New Roman"/>
          <w:b/>
          <w:bCs/>
          <w:sz w:val="24"/>
          <w:szCs w:val="24"/>
        </w:rPr>
        <w:t>a w art. 21</w:t>
      </w:r>
      <w:r w:rsidR="006C00F6" w:rsidRPr="006C00F6">
        <w:rPr>
          <w:rFonts w:ascii="Times New Roman" w:eastAsia="Times New Roman" w:hAnsi="Times New Roman" w:cs="Times New Roman"/>
          <w:sz w:val="24"/>
          <w:szCs w:val="24"/>
        </w:rPr>
        <w:t xml:space="preserve">. </w:t>
      </w:r>
      <w:r w:rsidR="00853464">
        <w:rPr>
          <w:rFonts w:ascii="Times New Roman" w:eastAsia="Times New Roman" w:hAnsi="Times New Roman" w:cs="Times New Roman"/>
          <w:sz w:val="24"/>
          <w:szCs w:val="24"/>
        </w:rPr>
        <w:t xml:space="preserve">Zgodnie z dodawanym </w:t>
      </w:r>
      <w:r w:rsidR="00840788">
        <w:rPr>
          <w:rFonts w:ascii="Times New Roman" w:eastAsia="Times New Roman" w:hAnsi="Times New Roman" w:cs="Times New Roman"/>
          <w:b/>
          <w:bCs/>
          <w:sz w:val="24"/>
          <w:szCs w:val="24"/>
        </w:rPr>
        <w:t xml:space="preserve">ust. 1a w art. 24b </w:t>
      </w:r>
      <w:r w:rsidR="00C33A60">
        <w:rPr>
          <w:rFonts w:ascii="Times New Roman" w:eastAsia="Times New Roman" w:hAnsi="Times New Roman" w:cs="Times New Roman"/>
          <w:sz w:val="24"/>
          <w:szCs w:val="24"/>
        </w:rPr>
        <w:t>dopiero mianowanie na wyższe stanowisko służbowe</w:t>
      </w:r>
      <w:r w:rsidR="00586D49">
        <w:rPr>
          <w:rFonts w:ascii="Times New Roman" w:eastAsia="Times New Roman" w:hAnsi="Times New Roman" w:cs="Times New Roman"/>
          <w:sz w:val="24"/>
          <w:szCs w:val="24"/>
        </w:rPr>
        <w:t xml:space="preserve"> będzie uzależnione od </w:t>
      </w:r>
      <w:r w:rsidR="00385B9A">
        <w:rPr>
          <w:rFonts w:ascii="Times New Roman" w:eastAsia="Times New Roman" w:hAnsi="Times New Roman" w:cs="Times New Roman"/>
          <w:color w:val="000000"/>
          <w:sz w:val="24"/>
          <w:szCs w:val="24"/>
          <w:lang w:eastAsia="pl-PL"/>
        </w:rPr>
        <w:t>uzyskania poświadczenia bezpieczeństwa upoważniającego do dostępu do informacji niejawnych wymaganego na tym stanowisku.</w:t>
      </w:r>
    </w:p>
    <w:p w14:paraId="12075A3C" w14:textId="1F50D167" w:rsidR="00742C6A" w:rsidRPr="00F054AE" w:rsidRDefault="00742C6A" w:rsidP="00F51FE6">
      <w:pPr>
        <w:spacing w:after="0" w:line="360" w:lineRule="auto"/>
        <w:ind w:firstLine="567"/>
        <w:jc w:val="both"/>
        <w:rPr>
          <w:rFonts w:ascii="Times New Roman" w:eastAsia="Times New Roman" w:hAnsi="Times New Roman" w:cs="Times New Roman"/>
          <w:sz w:val="24"/>
          <w:szCs w:val="24"/>
          <w:lang w:eastAsia="pl-PL"/>
        </w:rPr>
      </w:pPr>
      <w:r w:rsidRPr="00F054AE">
        <w:rPr>
          <w:rFonts w:ascii="Times New Roman" w:eastAsia="Times New Roman" w:hAnsi="Times New Roman" w:cs="Times New Roman"/>
          <w:sz w:val="24"/>
          <w:szCs w:val="24"/>
          <w:lang w:eastAsia="pl-PL"/>
        </w:rPr>
        <w:lastRenderedPageBreak/>
        <w:t xml:space="preserve">W </w:t>
      </w:r>
      <w:r w:rsidRPr="00F054AE">
        <w:rPr>
          <w:rFonts w:ascii="Times New Roman" w:eastAsia="Times New Roman" w:hAnsi="Times New Roman" w:cs="Times New Roman"/>
          <w:b/>
          <w:bCs/>
          <w:sz w:val="24"/>
          <w:szCs w:val="24"/>
          <w:lang w:eastAsia="pl-PL"/>
        </w:rPr>
        <w:t xml:space="preserve">art. 23 </w:t>
      </w:r>
      <w:r w:rsidRPr="00F054AE">
        <w:rPr>
          <w:rFonts w:ascii="Times New Roman" w:eastAsia="Times New Roman" w:hAnsi="Times New Roman" w:cs="Times New Roman"/>
          <w:sz w:val="24"/>
          <w:szCs w:val="24"/>
          <w:lang w:eastAsia="pl-PL"/>
        </w:rPr>
        <w:t xml:space="preserve">proponuje się dodanie </w:t>
      </w:r>
      <w:r w:rsidR="00724111" w:rsidRPr="00F054AE">
        <w:rPr>
          <w:rFonts w:ascii="Times New Roman" w:eastAsia="Times New Roman" w:hAnsi="Times New Roman" w:cs="Times New Roman"/>
          <w:b/>
          <w:bCs/>
          <w:sz w:val="24"/>
          <w:szCs w:val="24"/>
          <w:lang w:eastAsia="pl-PL"/>
        </w:rPr>
        <w:t>ust. 2a</w:t>
      </w:r>
      <w:r w:rsidR="00D7439C" w:rsidRPr="00F054AE">
        <w:rPr>
          <w:rFonts w:ascii="Times New Roman" w:eastAsia="Times New Roman" w:hAnsi="Times New Roman" w:cs="Times New Roman"/>
          <w:b/>
          <w:bCs/>
          <w:sz w:val="24"/>
          <w:szCs w:val="24"/>
          <w:lang w:eastAsia="pl-PL"/>
        </w:rPr>
        <w:t xml:space="preserve">, </w:t>
      </w:r>
      <w:r w:rsidR="00D7439C" w:rsidRPr="00F054AE">
        <w:rPr>
          <w:rFonts w:ascii="Times New Roman" w:eastAsia="Times New Roman" w:hAnsi="Times New Roman" w:cs="Times New Roman"/>
          <w:sz w:val="24"/>
          <w:szCs w:val="24"/>
          <w:lang w:eastAsia="pl-PL"/>
        </w:rPr>
        <w:t>w którym wskazuje się, że każde święto występujące w okresie rozliczeniowym i przypadające w innym dniu niż niedziela obniża wymiar czasu służby o 8 godzin. Jest to rozwiązanie od wielu lat obowiązujące w Kodeksie pracy</w:t>
      </w:r>
      <w:r w:rsidR="00BA357A" w:rsidRPr="00F054AE">
        <w:rPr>
          <w:rFonts w:ascii="Times New Roman" w:eastAsia="Times New Roman" w:hAnsi="Times New Roman" w:cs="Times New Roman"/>
          <w:sz w:val="24"/>
          <w:szCs w:val="24"/>
          <w:lang w:eastAsia="pl-PL"/>
        </w:rPr>
        <w:t>, które dotyczy ogółu pracowników. Podobne rozwiązania stosowane są również w innych formacjach mundurowych</w:t>
      </w:r>
      <w:r w:rsidR="003F0EB0" w:rsidRPr="00F054AE">
        <w:rPr>
          <w:rFonts w:ascii="Times New Roman" w:eastAsia="Times New Roman" w:hAnsi="Times New Roman" w:cs="Times New Roman"/>
          <w:sz w:val="24"/>
          <w:szCs w:val="24"/>
          <w:lang w:eastAsia="pl-PL"/>
        </w:rPr>
        <w:t xml:space="preserve">. Także w Kancelarii Sejmu </w:t>
      </w:r>
      <w:r w:rsidR="007271F5" w:rsidRPr="00F054AE">
        <w:rPr>
          <w:rFonts w:ascii="Times New Roman" w:eastAsia="Times New Roman" w:hAnsi="Times New Roman" w:cs="Times New Roman"/>
          <w:sz w:val="24"/>
          <w:szCs w:val="24"/>
          <w:lang w:eastAsia="pl-PL"/>
        </w:rPr>
        <w:t xml:space="preserve">pracownicy korzystają z tego przywileju. W ocenie projektodawców nie ma żadnego uzasadnienia by przywileju tego pozbawiać funkcjonariuszy Straży </w:t>
      </w:r>
      <w:r w:rsidR="001D6B19" w:rsidRPr="00F054AE">
        <w:rPr>
          <w:rFonts w:ascii="Times New Roman" w:eastAsia="Times New Roman" w:hAnsi="Times New Roman" w:cs="Times New Roman"/>
          <w:sz w:val="24"/>
          <w:szCs w:val="24"/>
          <w:lang w:eastAsia="pl-PL"/>
        </w:rPr>
        <w:t>Marszałkowskiej.</w:t>
      </w:r>
    </w:p>
    <w:p w14:paraId="0B2A97DA" w14:textId="70802ACA" w:rsidR="002016A0" w:rsidRPr="0022094D" w:rsidRDefault="002016A0" w:rsidP="00F054AE">
      <w:pPr>
        <w:shd w:val="clear" w:color="auto" w:fill="FFFFFF"/>
        <w:spacing w:after="0" w:line="360" w:lineRule="auto"/>
        <w:ind w:firstLine="567"/>
        <w:jc w:val="both"/>
        <w:rPr>
          <w:rFonts w:ascii="Times New Roman" w:eastAsia="Times New Roman" w:hAnsi="Times New Roman" w:cs="Times New Roman"/>
          <w:sz w:val="24"/>
          <w:szCs w:val="24"/>
        </w:rPr>
      </w:pPr>
      <w:r w:rsidRPr="0022094D">
        <w:rPr>
          <w:rFonts w:ascii="Times New Roman" w:eastAsia="Times New Roman" w:hAnsi="Times New Roman" w:cs="Times New Roman"/>
          <w:sz w:val="24"/>
          <w:szCs w:val="24"/>
          <w:lang w:eastAsia="pl-PL"/>
        </w:rPr>
        <w:t xml:space="preserve">Proponuje się </w:t>
      </w:r>
      <w:r w:rsidR="005C1FA5" w:rsidRPr="0022094D">
        <w:rPr>
          <w:rFonts w:ascii="Times New Roman" w:eastAsia="Times New Roman" w:hAnsi="Times New Roman" w:cs="Times New Roman"/>
          <w:sz w:val="24"/>
          <w:szCs w:val="24"/>
          <w:lang w:eastAsia="pl-PL"/>
        </w:rPr>
        <w:t xml:space="preserve">dodanie </w:t>
      </w:r>
      <w:r w:rsidR="005C1FA5" w:rsidRPr="0022094D">
        <w:rPr>
          <w:rFonts w:ascii="Times New Roman" w:eastAsia="Times New Roman" w:hAnsi="Times New Roman" w:cs="Times New Roman"/>
          <w:b/>
          <w:bCs/>
          <w:sz w:val="24"/>
          <w:szCs w:val="24"/>
          <w:lang w:eastAsia="pl-PL"/>
        </w:rPr>
        <w:t xml:space="preserve">art. 24e, </w:t>
      </w:r>
      <w:r w:rsidR="00F20E5D" w:rsidRPr="0022094D">
        <w:rPr>
          <w:rFonts w:ascii="Times New Roman" w:eastAsia="Times New Roman" w:hAnsi="Times New Roman" w:cs="Times New Roman"/>
          <w:b/>
          <w:bCs/>
          <w:sz w:val="24"/>
          <w:szCs w:val="24"/>
          <w:lang w:eastAsia="pl-PL"/>
        </w:rPr>
        <w:t xml:space="preserve">w </w:t>
      </w:r>
      <w:r w:rsidR="005C1FA5" w:rsidRPr="0022094D">
        <w:rPr>
          <w:rFonts w:ascii="Times New Roman" w:eastAsia="Times New Roman" w:hAnsi="Times New Roman" w:cs="Times New Roman"/>
          <w:sz w:val="24"/>
          <w:szCs w:val="24"/>
          <w:lang w:eastAsia="pl-PL"/>
        </w:rPr>
        <w:t>który</w:t>
      </w:r>
      <w:r w:rsidR="00F20E5D" w:rsidRPr="0022094D">
        <w:rPr>
          <w:rFonts w:ascii="Times New Roman" w:eastAsia="Times New Roman" w:hAnsi="Times New Roman" w:cs="Times New Roman"/>
          <w:sz w:val="24"/>
          <w:szCs w:val="24"/>
          <w:lang w:eastAsia="pl-PL"/>
        </w:rPr>
        <w:t>m określony został katalog wyróżnień</w:t>
      </w:r>
      <w:r w:rsidR="00F439C7" w:rsidRPr="0022094D">
        <w:rPr>
          <w:rFonts w:ascii="Times New Roman" w:eastAsia="Times New Roman" w:hAnsi="Times New Roman" w:cs="Times New Roman"/>
          <w:sz w:val="24"/>
          <w:szCs w:val="24"/>
          <w:lang w:eastAsia="pl-PL"/>
        </w:rPr>
        <w:t>, jakie mógłby otrzymać funkcjonariusz</w:t>
      </w:r>
      <w:r w:rsidR="0020399F" w:rsidRPr="0022094D">
        <w:rPr>
          <w:rFonts w:ascii="Times New Roman" w:eastAsia="Times New Roman" w:hAnsi="Times New Roman" w:cs="Times New Roman"/>
          <w:sz w:val="24"/>
          <w:szCs w:val="24"/>
          <w:lang w:eastAsia="pl-PL"/>
        </w:rPr>
        <w:t>,</w:t>
      </w:r>
      <w:r w:rsidR="0020399F" w:rsidRPr="0022094D">
        <w:rPr>
          <w:rFonts w:ascii="Times New Roman" w:hAnsi="Times New Roman" w:cs="Times New Roman"/>
          <w:sz w:val="24"/>
          <w:szCs w:val="24"/>
        </w:rPr>
        <w:t xml:space="preserve"> który wzorowo wykonuje obowiązki, przejawia inicjatywę w służbie i podnosi kwalifikacje zawodowe. </w:t>
      </w:r>
      <w:r w:rsidR="00EB2827" w:rsidRPr="0022094D">
        <w:rPr>
          <w:rFonts w:ascii="Times New Roman" w:hAnsi="Times New Roman" w:cs="Times New Roman"/>
          <w:sz w:val="24"/>
          <w:szCs w:val="24"/>
        </w:rPr>
        <w:t>Funkcjonariuszo</w:t>
      </w:r>
      <w:r w:rsidR="00BE56B9" w:rsidRPr="0022094D">
        <w:rPr>
          <w:rFonts w:ascii="Times New Roman" w:hAnsi="Times New Roman" w:cs="Times New Roman"/>
          <w:sz w:val="24"/>
          <w:szCs w:val="24"/>
        </w:rPr>
        <w:t xml:space="preserve">wi mogłyby zostać przyznane następujące wyróżnienia: </w:t>
      </w:r>
      <w:r w:rsidR="00907786" w:rsidRPr="0022094D">
        <w:rPr>
          <w:rFonts w:ascii="Times New Roman" w:hAnsi="Times New Roman" w:cs="Times New Roman"/>
          <w:sz w:val="24"/>
          <w:szCs w:val="24"/>
        </w:rPr>
        <w:t xml:space="preserve">pochwała; nagroda pieniężna lub rzeczowa lub krótkoterminowy urlop w wymiarze do </w:t>
      </w:r>
      <w:r w:rsidR="0022094D">
        <w:rPr>
          <w:rFonts w:ascii="Times New Roman" w:hAnsi="Times New Roman" w:cs="Times New Roman"/>
          <w:sz w:val="24"/>
          <w:szCs w:val="24"/>
        </w:rPr>
        <w:t>10</w:t>
      </w:r>
      <w:r w:rsidR="00907786" w:rsidRPr="0022094D">
        <w:rPr>
          <w:rFonts w:ascii="Times New Roman" w:hAnsi="Times New Roman" w:cs="Times New Roman"/>
          <w:sz w:val="24"/>
          <w:szCs w:val="24"/>
        </w:rPr>
        <w:t xml:space="preserve"> dni </w:t>
      </w:r>
      <w:r w:rsidR="0022094D">
        <w:rPr>
          <w:rFonts w:ascii="Times New Roman" w:hAnsi="Times New Roman" w:cs="Times New Roman"/>
          <w:sz w:val="24"/>
          <w:szCs w:val="24"/>
        </w:rPr>
        <w:t>roboc</w:t>
      </w:r>
      <w:r w:rsidR="00857999">
        <w:rPr>
          <w:rFonts w:ascii="Times New Roman" w:hAnsi="Times New Roman" w:cs="Times New Roman"/>
          <w:sz w:val="24"/>
          <w:szCs w:val="24"/>
        </w:rPr>
        <w:t>z</w:t>
      </w:r>
      <w:r w:rsidR="0022094D">
        <w:rPr>
          <w:rFonts w:ascii="Times New Roman" w:hAnsi="Times New Roman" w:cs="Times New Roman"/>
          <w:sz w:val="24"/>
          <w:szCs w:val="24"/>
        </w:rPr>
        <w:t>ych</w:t>
      </w:r>
      <w:r w:rsidR="00907786" w:rsidRPr="0022094D">
        <w:rPr>
          <w:rFonts w:ascii="Times New Roman" w:hAnsi="Times New Roman" w:cs="Times New Roman"/>
          <w:sz w:val="24"/>
          <w:szCs w:val="24"/>
        </w:rPr>
        <w:t xml:space="preserve"> w roku kalendarzowym. </w:t>
      </w:r>
      <w:r w:rsidR="00061127" w:rsidRPr="0022094D">
        <w:rPr>
          <w:rFonts w:ascii="Times New Roman" w:hAnsi="Times New Roman" w:cs="Times New Roman"/>
          <w:sz w:val="24"/>
          <w:szCs w:val="24"/>
        </w:rPr>
        <w:t>Przewiduje się, że w</w:t>
      </w:r>
      <w:r w:rsidR="00907786" w:rsidRPr="0022094D">
        <w:rPr>
          <w:rFonts w:ascii="Times New Roman" w:hAnsi="Times New Roman" w:cs="Times New Roman"/>
          <w:sz w:val="24"/>
          <w:szCs w:val="24"/>
        </w:rPr>
        <w:t>yróżnie</w:t>
      </w:r>
      <w:r w:rsidR="00061127" w:rsidRPr="0022094D">
        <w:rPr>
          <w:rFonts w:ascii="Times New Roman" w:hAnsi="Times New Roman" w:cs="Times New Roman"/>
          <w:sz w:val="24"/>
          <w:szCs w:val="24"/>
        </w:rPr>
        <w:t>nia funkcjonariuszom</w:t>
      </w:r>
      <w:r w:rsidR="00907786" w:rsidRPr="0022094D">
        <w:rPr>
          <w:rFonts w:ascii="Times New Roman" w:hAnsi="Times New Roman" w:cs="Times New Roman"/>
          <w:sz w:val="24"/>
          <w:szCs w:val="24"/>
        </w:rPr>
        <w:t xml:space="preserve"> przyzna</w:t>
      </w:r>
      <w:r w:rsidR="00061127" w:rsidRPr="0022094D">
        <w:rPr>
          <w:rFonts w:ascii="Times New Roman" w:hAnsi="Times New Roman" w:cs="Times New Roman"/>
          <w:sz w:val="24"/>
          <w:szCs w:val="24"/>
        </w:rPr>
        <w:t>wałby</w:t>
      </w:r>
      <w:r w:rsidR="00907786" w:rsidRPr="0022094D">
        <w:rPr>
          <w:rFonts w:ascii="Times New Roman" w:hAnsi="Times New Roman" w:cs="Times New Roman"/>
          <w:sz w:val="24"/>
          <w:szCs w:val="24"/>
        </w:rPr>
        <w:t xml:space="preserve"> Szef Kancelarii Sejmu </w:t>
      </w:r>
      <w:r w:rsidR="009D3196" w:rsidRPr="00E919D3">
        <w:rPr>
          <w:rFonts w:ascii="Times New Roman" w:hAnsi="Times New Roman" w:cs="Times New Roman"/>
          <w:sz w:val="24"/>
          <w:szCs w:val="24"/>
        </w:rPr>
        <w:t>z własnej inicjatywy lub</w:t>
      </w:r>
      <w:r w:rsidR="009D3196" w:rsidRPr="00E919D3">
        <w:rPr>
          <w:rFonts w:ascii="Times New Roman" w:hAnsi="Times New Roman" w:cs="Times New Roman"/>
          <w:b/>
          <w:bCs/>
          <w:sz w:val="24"/>
          <w:szCs w:val="24"/>
        </w:rPr>
        <w:t xml:space="preserve"> </w:t>
      </w:r>
      <w:r w:rsidR="00907786" w:rsidRPr="0022094D">
        <w:rPr>
          <w:rFonts w:ascii="Times New Roman" w:hAnsi="Times New Roman" w:cs="Times New Roman"/>
          <w:sz w:val="24"/>
          <w:szCs w:val="24"/>
        </w:rPr>
        <w:t>na wniosek Komendanta Straży Marszałkowskiej</w:t>
      </w:r>
      <w:r w:rsidR="0056310D" w:rsidRPr="0022094D">
        <w:rPr>
          <w:rFonts w:ascii="Times New Roman" w:hAnsi="Times New Roman" w:cs="Times New Roman"/>
          <w:sz w:val="24"/>
          <w:szCs w:val="24"/>
        </w:rPr>
        <w:t xml:space="preserve">, aby wyróżnieniom nadać wyjątkowy uroczysty charakter. Ponadto proponuje się, aby tryb przyznawania wyróżnień określał </w:t>
      </w:r>
      <w:r w:rsidR="00907786" w:rsidRPr="0022094D">
        <w:rPr>
          <w:rFonts w:ascii="Times New Roman" w:hAnsi="Times New Roman" w:cs="Times New Roman"/>
          <w:sz w:val="24"/>
          <w:szCs w:val="24"/>
        </w:rPr>
        <w:t>Marszałek Sejmu, w drodze zarządzenia</w:t>
      </w:r>
      <w:r w:rsidR="008152A4" w:rsidRPr="0022094D">
        <w:rPr>
          <w:rFonts w:ascii="Times New Roman" w:hAnsi="Times New Roman" w:cs="Times New Roman"/>
          <w:sz w:val="24"/>
          <w:szCs w:val="24"/>
        </w:rPr>
        <w:t>.</w:t>
      </w:r>
    </w:p>
    <w:p w14:paraId="34A85E26" w14:textId="4A80741E" w:rsidR="00F51FE6" w:rsidRDefault="00F51FE6" w:rsidP="00F51FE6">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Wzorem innych formacji mundurowych proponuje się dodanie w </w:t>
      </w:r>
      <w:r>
        <w:rPr>
          <w:rFonts w:ascii="Times New Roman" w:eastAsia="Times New Roman" w:hAnsi="Times New Roman" w:cs="Times New Roman"/>
          <w:b/>
          <w:bCs/>
          <w:sz w:val="24"/>
          <w:szCs w:val="24"/>
        </w:rPr>
        <w:t>art. 29 w ust. 2 pkt 7a</w:t>
      </w:r>
      <w:r>
        <w:rPr>
          <w:rFonts w:ascii="Times New Roman" w:eastAsia="Times New Roman" w:hAnsi="Times New Roman" w:cs="Times New Roman"/>
          <w:sz w:val="24"/>
          <w:szCs w:val="24"/>
        </w:rPr>
        <w:t xml:space="preserve">, który stanowiłby dodatkową fakultatywną przesłankę zwolnienia ze służby funkcjonariusza, który jest zawieszony w czynnościach służbowych przez okres dłuższy niż 12 miesięcy i jeżeli jednocześnie nie ustały przyczyny będące podstawą zawieszenia. </w:t>
      </w:r>
    </w:p>
    <w:p w14:paraId="3A30B564" w14:textId="77777777" w:rsidR="00F51FE6" w:rsidRPr="006F4FC1" w:rsidRDefault="00F51FE6" w:rsidP="00F51FE6">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Proponuje się ponadto wyeliminowanie pewnej luki w obecnie obowiązujących przepisach ustawy, która nie przewiduje sposobu zakończenia stosunku służbowego w przypadku śmierci lub zaginięcia funkcjonariusza. Proponuje się w dodawanym </w:t>
      </w:r>
      <w:r>
        <w:rPr>
          <w:rFonts w:ascii="Times New Roman" w:eastAsia="Times New Roman" w:hAnsi="Times New Roman" w:cs="Times New Roman"/>
          <w:b/>
          <w:bCs/>
          <w:sz w:val="24"/>
          <w:szCs w:val="24"/>
        </w:rPr>
        <w:t>art. 29a</w:t>
      </w:r>
      <w:r>
        <w:rPr>
          <w:rFonts w:ascii="Times New Roman" w:eastAsia="Times New Roman" w:hAnsi="Times New Roman" w:cs="Times New Roman"/>
          <w:sz w:val="24"/>
          <w:szCs w:val="24"/>
        </w:rPr>
        <w:t>, by w takim przypadku stosunek służbowy wygasał, a formą stwierdzenia tego wygaśnięcia był rozkaz personalny.</w:t>
      </w:r>
    </w:p>
    <w:p w14:paraId="3E13671D" w14:textId="5D1137B1" w:rsidR="00D57364" w:rsidRDefault="00F51FE6" w:rsidP="00F06E9A">
      <w:pPr>
        <w:spacing w:after="0" w:line="360" w:lineRule="auto"/>
        <w:ind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Z kolei dodanie w </w:t>
      </w:r>
      <w:r w:rsidRPr="0091195E">
        <w:rPr>
          <w:rFonts w:ascii="Times New Roman" w:eastAsia="Times New Roman" w:hAnsi="Times New Roman" w:cs="Times New Roman"/>
          <w:b/>
          <w:bCs/>
          <w:sz w:val="24"/>
          <w:szCs w:val="24"/>
        </w:rPr>
        <w:t>art. 31</w:t>
      </w:r>
      <w:r>
        <w:rPr>
          <w:rFonts w:ascii="Times New Roman" w:eastAsia="Times New Roman" w:hAnsi="Times New Roman" w:cs="Times New Roman"/>
          <w:b/>
          <w:bCs/>
          <w:sz w:val="24"/>
          <w:szCs w:val="24"/>
        </w:rPr>
        <w:t xml:space="preserve"> nowego ust. </w:t>
      </w:r>
      <w:r w:rsidRPr="003B519B">
        <w:rPr>
          <w:rFonts w:ascii="Times New Roman" w:eastAsia="Times New Roman" w:hAnsi="Times New Roman" w:cs="Times New Roman"/>
          <w:sz w:val="24"/>
          <w:szCs w:val="24"/>
        </w:rPr>
        <w:t>w</w:t>
      </w:r>
      <w:r>
        <w:rPr>
          <w:rFonts w:ascii="Times New Roman" w:eastAsia="Times New Roman" w:hAnsi="Times New Roman" w:cs="Times New Roman"/>
          <w:sz w:val="24"/>
          <w:szCs w:val="24"/>
        </w:rPr>
        <w:t>ynika z konieczności precyzyjnego określenia w jaki sposób należy rozumieć upływ 12 miesięcy od dnia zaprzestania wykonywania obowiązków służbowych z powodu choroby. Dlatego proponuje się by d</w:t>
      </w:r>
      <w:r w:rsidRPr="00391630">
        <w:rPr>
          <w:rFonts w:ascii="Times New Roman" w:hAnsi="Times New Roman" w:cs="Times New Roman"/>
          <w:sz w:val="24"/>
          <w:szCs w:val="24"/>
          <w:shd w:val="clear" w:color="auto" w:fill="FFFFFF"/>
        </w:rPr>
        <w:t>o okresu choroby stanowiącego przyczynę zaprzestania</w:t>
      </w:r>
      <w:r>
        <w:rPr>
          <w:rFonts w:ascii="Times New Roman" w:hAnsi="Times New Roman" w:cs="Times New Roman"/>
          <w:sz w:val="24"/>
          <w:szCs w:val="24"/>
          <w:shd w:val="clear" w:color="auto" w:fill="FFFFFF"/>
        </w:rPr>
        <w:t xml:space="preserve"> wykonywania obowiązków służbowych</w:t>
      </w:r>
      <w:r w:rsidRPr="00391630">
        <w:rPr>
          <w:rFonts w:ascii="Times New Roman" w:hAnsi="Times New Roman" w:cs="Times New Roman"/>
          <w:sz w:val="24"/>
          <w:szCs w:val="24"/>
          <w:shd w:val="clear" w:color="auto" w:fill="FFFFFF"/>
        </w:rPr>
        <w:t xml:space="preserve"> wlicz</w:t>
      </w:r>
      <w:r>
        <w:rPr>
          <w:rFonts w:ascii="Times New Roman" w:hAnsi="Times New Roman" w:cs="Times New Roman"/>
          <w:sz w:val="24"/>
          <w:szCs w:val="24"/>
          <w:shd w:val="clear" w:color="auto" w:fill="FFFFFF"/>
        </w:rPr>
        <w:t>yć</w:t>
      </w:r>
      <w:r w:rsidRPr="00391630">
        <w:rPr>
          <w:rFonts w:ascii="Times New Roman" w:hAnsi="Times New Roman" w:cs="Times New Roman"/>
          <w:sz w:val="24"/>
          <w:szCs w:val="24"/>
          <w:shd w:val="clear" w:color="auto" w:fill="FFFFFF"/>
        </w:rPr>
        <w:t xml:space="preserve"> poprzednie okresy choroby stanowiące przyczynę zaprzestania</w:t>
      </w:r>
      <w:r w:rsidRPr="001633D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wykonywania obowiązków służbowych</w:t>
      </w:r>
      <w:r w:rsidRPr="00391630">
        <w:rPr>
          <w:rFonts w:ascii="Times New Roman" w:hAnsi="Times New Roman" w:cs="Times New Roman"/>
          <w:sz w:val="24"/>
          <w:szCs w:val="24"/>
          <w:shd w:val="clear" w:color="auto" w:fill="FFFFFF"/>
        </w:rPr>
        <w:t>, jeżeli przerwa między kolejnymi okresami nie przekracza 60 dni</w:t>
      </w:r>
      <w:r>
        <w:rPr>
          <w:rFonts w:ascii="Times New Roman" w:hAnsi="Times New Roman" w:cs="Times New Roman"/>
          <w:sz w:val="24"/>
          <w:szCs w:val="24"/>
          <w:shd w:val="clear" w:color="auto" w:fill="FFFFFF"/>
        </w:rPr>
        <w:t>. Podobne rozwiązania funkcjonują w innych formacjach mundurowych, a celem ich wprowadzenia jest przeciwdziałanie nadużywania zwolnień lekarskich.</w:t>
      </w:r>
    </w:p>
    <w:p w14:paraId="25D6DB84" w14:textId="7FEF6D78" w:rsidR="008152A4" w:rsidRPr="00857999" w:rsidRDefault="004A44C1" w:rsidP="00271168">
      <w:pPr>
        <w:spacing w:after="0" w:line="360" w:lineRule="auto"/>
        <w:ind w:firstLine="567"/>
        <w:jc w:val="both"/>
        <w:rPr>
          <w:rFonts w:ascii="Times New Roman" w:eastAsia="Times New Roman" w:hAnsi="Times New Roman" w:cs="Times New Roman"/>
          <w:sz w:val="24"/>
          <w:szCs w:val="24"/>
          <w:lang w:eastAsia="pl-PL"/>
        </w:rPr>
      </w:pPr>
      <w:r w:rsidRPr="00857999">
        <w:rPr>
          <w:rFonts w:ascii="Times New Roman" w:eastAsia="Times New Roman" w:hAnsi="Times New Roman" w:cs="Times New Roman"/>
          <w:sz w:val="24"/>
          <w:szCs w:val="24"/>
          <w:lang w:eastAsia="pl-PL"/>
        </w:rPr>
        <w:t xml:space="preserve">Z kolei </w:t>
      </w:r>
      <w:r w:rsidR="0067562A" w:rsidRPr="00857999">
        <w:rPr>
          <w:rFonts w:ascii="Times New Roman" w:eastAsia="Times New Roman" w:hAnsi="Times New Roman" w:cs="Times New Roman"/>
          <w:sz w:val="24"/>
          <w:szCs w:val="24"/>
          <w:lang w:eastAsia="pl-PL"/>
        </w:rPr>
        <w:t xml:space="preserve">w </w:t>
      </w:r>
      <w:r w:rsidR="0067562A" w:rsidRPr="00857999">
        <w:rPr>
          <w:rFonts w:ascii="Times New Roman" w:eastAsia="Times New Roman" w:hAnsi="Times New Roman" w:cs="Times New Roman"/>
          <w:b/>
          <w:bCs/>
          <w:sz w:val="24"/>
          <w:szCs w:val="24"/>
          <w:lang w:eastAsia="pl-PL"/>
        </w:rPr>
        <w:t>art. 67</w:t>
      </w:r>
      <w:r w:rsidR="0067562A" w:rsidRPr="00857999">
        <w:rPr>
          <w:rFonts w:ascii="Times New Roman" w:eastAsia="Times New Roman" w:hAnsi="Times New Roman" w:cs="Times New Roman"/>
          <w:sz w:val="24"/>
          <w:szCs w:val="24"/>
          <w:lang w:eastAsia="pl-PL"/>
        </w:rPr>
        <w:t xml:space="preserve"> proponuje się </w:t>
      </w:r>
      <w:r w:rsidR="00756898" w:rsidRPr="00857999">
        <w:rPr>
          <w:rFonts w:ascii="Times New Roman" w:eastAsia="Times New Roman" w:hAnsi="Times New Roman" w:cs="Times New Roman"/>
          <w:sz w:val="24"/>
          <w:szCs w:val="24"/>
          <w:lang w:eastAsia="pl-PL"/>
        </w:rPr>
        <w:t>dodanie ust. 2a</w:t>
      </w:r>
      <w:r w:rsidR="00312BA6" w:rsidRPr="00857999">
        <w:rPr>
          <w:rFonts w:ascii="Times New Roman" w:eastAsia="Times New Roman" w:hAnsi="Times New Roman" w:cs="Times New Roman"/>
          <w:sz w:val="24"/>
          <w:szCs w:val="24"/>
          <w:lang w:eastAsia="pl-PL"/>
        </w:rPr>
        <w:t xml:space="preserve">, w którym </w:t>
      </w:r>
      <w:r w:rsidR="001D6EB8" w:rsidRPr="00857999">
        <w:rPr>
          <w:rFonts w:ascii="Times New Roman" w:eastAsia="Times New Roman" w:hAnsi="Times New Roman" w:cs="Times New Roman"/>
          <w:sz w:val="24"/>
          <w:szCs w:val="24"/>
          <w:lang w:eastAsia="pl-PL"/>
        </w:rPr>
        <w:t>wskaz</w:t>
      </w:r>
      <w:r w:rsidR="00312BA6" w:rsidRPr="00857999">
        <w:rPr>
          <w:rFonts w:ascii="Times New Roman" w:eastAsia="Times New Roman" w:hAnsi="Times New Roman" w:cs="Times New Roman"/>
          <w:sz w:val="24"/>
          <w:szCs w:val="24"/>
          <w:lang w:eastAsia="pl-PL"/>
        </w:rPr>
        <w:t>uje się</w:t>
      </w:r>
      <w:r w:rsidR="001D6EB8" w:rsidRPr="00857999">
        <w:rPr>
          <w:rFonts w:ascii="Times New Roman" w:eastAsia="Times New Roman" w:hAnsi="Times New Roman" w:cs="Times New Roman"/>
          <w:sz w:val="24"/>
          <w:szCs w:val="24"/>
          <w:lang w:eastAsia="pl-PL"/>
        </w:rPr>
        <w:t>, że</w:t>
      </w:r>
      <w:r w:rsidR="00150EDA" w:rsidRPr="00857999">
        <w:rPr>
          <w:rFonts w:ascii="Times New Roman" w:eastAsia="Times New Roman" w:hAnsi="Times New Roman" w:cs="Times New Roman"/>
          <w:sz w:val="24"/>
          <w:szCs w:val="24"/>
          <w:lang w:eastAsia="pl-PL"/>
        </w:rPr>
        <w:t xml:space="preserve"> </w:t>
      </w:r>
      <w:r w:rsidR="0007226F" w:rsidRPr="00857999">
        <w:rPr>
          <w:rFonts w:ascii="Times New Roman" w:eastAsia="Times New Roman" w:hAnsi="Times New Roman" w:cs="Times New Roman"/>
          <w:sz w:val="24"/>
          <w:szCs w:val="24"/>
          <w:lang w:eastAsia="pl-PL"/>
        </w:rPr>
        <w:t xml:space="preserve">uposażenie </w:t>
      </w:r>
      <w:r w:rsidR="0007226F" w:rsidRPr="00857999">
        <w:rPr>
          <w:rFonts w:ascii="Times New Roman" w:hAnsi="Times New Roman" w:cs="Times New Roman"/>
          <w:sz w:val="24"/>
          <w:szCs w:val="24"/>
        </w:rPr>
        <w:t xml:space="preserve">zasadnicze, wzrasta z tytułu wysługi lat o 2% po 2 latach służby i o 1% za każdy następny rok </w:t>
      </w:r>
      <w:r w:rsidR="0007226F" w:rsidRPr="00857999">
        <w:rPr>
          <w:rFonts w:ascii="Times New Roman" w:hAnsi="Times New Roman" w:cs="Times New Roman"/>
          <w:sz w:val="24"/>
          <w:szCs w:val="24"/>
        </w:rPr>
        <w:lastRenderedPageBreak/>
        <w:t>służby, aż do wysokości 35% po 35 latach służby</w:t>
      </w:r>
      <w:r w:rsidR="00312BA6" w:rsidRPr="00857999">
        <w:rPr>
          <w:rFonts w:ascii="Times New Roman" w:hAnsi="Times New Roman" w:cs="Times New Roman"/>
          <w:sz w:val="24"/>
          <w:szCs w:val="24"/>
        </w:rPr>
        <w:t xml:space="preserve">. W obecnie obowiązującym art. 67 ust. 2 pkt 2 </w:t>
      </w:r>
      <w:r w:rsidR="005824AE" w:rsidRPr="00857999">
        <w:rPr>
          <w:rFonts w:ascii="Times New Roman" w:hAnsi="Times New Roman" w:cs="Times New Roman"/>
          <w:sz w:val="24"/>
          <w:szCs w:val="24"/>
        </w:rPr>
        <w:t xml:space="preserve">przewiduje się, że uposażenie zasadnicze według stanowiska służbowego </w:t>
      </w:r>
      <w:r w:rsidR="007444DC" w:rsidRPr="00857999">
        <w:rPr>
          <w:rFonts w:ascii="Times New Roman" w:hAnsi="Times New Roman" w:cs="Times New Roman"/>
          <w:sz w:val="24"/>
          <w:szCs w:val="24"/>
        </w:rPr>
        <w:t>uwzględnia wzrost uposażenia z tytułu wysługi lat</w:t>
      </w:r>
      <w:r w:rsidR="007452F1" w:rsidRPr="00857999">
        <w:rPr>
          <w:rFonts w:ascii="Times New Roman" w:hAnsi="Times New Roman" w:cs="Times New Roman"/>
          <w:sz w:val="24"/>
          <w:szCs w:val="24"/>
        </w:rPr>
        <w:t xml:space="preserve">. Natomiast szczegółowe przepisy dotyczące sposobu </w:t>
      </w:r>
      <w:r w:rsidR="008F22FF" w:rsidRPr="00857999">
        <w:rPr>
          <w:rFonts w:ascii="Times New Roman" w:hAnsi="Times New Roman" w:cs="Times New Roman"/>
          <w:sz w:val="24"/>
          <w:szCs w:val="24"/>
        </w:rPr>
        <w:t xml:space="preserve">tego wzrostu znajdują się w zarządzeniu </w:t>
      </w:r>
      <w:r w:rsidR="00882CAC" w:rsidRPr="00857999">
        <w:rPr>
          <w:rFonts w:ascii="Times New Roman" w:hAnsi="Times New Roman" w:cs="Times New Roman"/>
          <w:sz w:val="24"/>
          <w:szCs w:val="24"/>
        </w:rPr>
        <w:t xml:space="preserve">nr </w:t>
      </w:r>
      <w:r w:rsidR="00CF720F" w:rsidRPr="00857999">
        <w:rPr>
          <w:rFonts w:ascii="Times New Roman" w:hAnsi="Times New Roman" w:cs="Times New Roman"/>
          <w:sz w:val="24"/>
          <w:szCs w:val="24"/>
        </w:rPr>
        <w:t>4 Marszałka Sejmu Rzeczypospolitej Polskiej z dnia 19 kwietnia 2023 r. w sprawie stawek uposażenia zasadniczego funkcjonariuszy Straży Marszałkowskiej (M.P. poz. 455). Na wadliwość takiego rozwiązania zwracało uwagę Rządowe Centrum Legislacji</w:t>
      </w:r>
      <w:r w:rsidR="00714765" w:rsidRPr="00857999">
        <w:rPr>
          <w:rFonts w:ascii="Times New Roman" w:hAnsi="Times New Roman" w:cs="Times New Roman"/>
          <w:sz w:val="24"/>
          <w:szCs w:val="24"/>
        </w:rPr>
        <w:t xml:space="preserve">, stwierdzając że </w:t>
      </w:r>
      <w:r w:rsidR="00741F38" w:rsidRPr="00857999">
        <w:rPr>
          <w:rFonts w:ascii="Times New Roman" w:hAnsi="Times New Roman" w:cs="Times New Roman"/>
          <w:sz w:val="24"/>
          <w:szCs w:val="24"/>
        </w:rPr>
        <w:t>zagadnienia to należy do materii ustawowej, stąd proponowana zmiana.</w:t>
      </w:r>
    </w:p>
    <w:p w14:paraId="7051E71F" w14:textId="55E77159" w:rsidR="007D1FAF" w:rsidRPr="00CD107E" w:rsidRDefault="00AE5694" w:rsidP="006A5FAA">
      <w:pPr>
        <w:spacing w:after="0" w:line="360" w:lineRule="auto"/>
        <w:ind w:firstLine="567"/>
        <w:jc w:val="both"/>
        <w:rPr>
          <w:rFonts w:ascii="Times New Roman" w:eastAsia="Times New Roman" w:hAnsi="Times New Roman" w:cs="Times New Roman"/>
          <w:b/>
          <w:bCs/>
          <w:sz w:val="24"/>
          <w:szCs w:val="24"/>
        </w:rPr>
      </w:pPr>
      <w:r w:rsidRPr="006A5FAA">
        <w:rPr>
          <w:rFonts w:ascii="Times New Roman" w:eastAsia="Times New Roman" w:hAnsi="Times New Roman" w:cs="Times New Roman"/>
          <w:sz w:val="24"/>
          <w:szCs w:val="24"/>
        </w:rPr>
        <w:t xml:space="preserve">Ponadto proponuje się </w:t>
      </w:r>
      <w:r w:rsidR="0078187A" w:rsidRPr="006A5FAA">
        <w:rPr>
          <w:rFonts w:ascii="Times New Roman" w:eastAsia="Times New Roman" w:hAnsi="Times New Roman" w:cs="Times New Roman"/>
          <w:sz w:val="24"/>
          <w:szCs w:val="24"/>
        </w:rPr>
        <w:t xml:space="preserve">dodanie w </w:t>
      </w:r>
      <w:r w:rsidR="0078187A" w:rsidRPr="006A5FAA">
        <w:rPr>
          <w:rFonts w:ascii="Times New Roman" w:eastAsia="Times New Roman" w:hAnsi="Times New Roman" w:cs="Times New Roman"/>
          <w:b/>
          <w:bCs/>
          <w:sz w:val="24"/>
          <w:szCs w:val="24"/>
        </w:rPr>
        <w:t xml:space="preserve">art. 67 w ust. 15 pkt </w:t>
      </w:r>
      <w:r w:rsidR="00B906E5" w:rsidRPr="006A5FAA">
        <w:rPr>
          <w:rFonts w:ascii="Times New Roman" w:eastAsia="Times New Roman" w:hAnsi="Times New Roman" w:cs="Times New Roman"/>
          <w:b/>
          <w:bCs/>
          <w:sz w:val="24"/>
          <w:szCs w:val="24"/>
        </w:rPr>
        <w:t>5d</w:t>
      </w:r>
      <w:r w:rsidR="000406D9" w:rsidRPr="006A5FAA">
        <w:rPr>
          <w:rFonts w:ascii="Times New Roman" w:eastAsia="Times New Roman" w:hAnsi="Times New Roman" w:cs="Times New Roman"/>
          <w:b/>
          <w:bCs/>
          <w:sz w:val="24"/>
          <w:szCs w:val="24"/>
        </w:rPr>
        <w:t xml:space="preserve"> </w:t>
      </w:r>
      <w:r w:rsidR="00152376" w:rsidRPr="006A5FAA">
        <w:rPr>
          <w:rFonts w:ascii="Times New Roman" w:eastAsia="Times New Roman" w:hAnsi="Times New Roman" w:cs="Times New Roman"/>
          <w:b/>
          <w:bCs/>
          <w:sz w:val="24"/>
          <w:szCs w:val="24"/>
        </w:rPr>
        <w:t>–</w:t>
      </w:r>
      <w:r w:rsidR="000406D9" w:rsidRPr="006A5FAA">
        <w:rPr>
          <w:rFonts w:ascii="Times New Roman" w:eastAsia="Times New Roman" w:hAnsi="Times New Roman" w:cs="Times New Roman"/>
          <w:b/>
          <w:bCs/>
          <w:sz w:val="24"/>
          <w:szCs w:val="24"/>
        </w:rPr>
        <w:t xml:space="preserve"> 5</w:t>
      </w:r>
      <w:r w:rsidR="00C23502">
        <w:rPr>
          <w:rFonts w:ascii="Times New Roman" w:eastAsia="Times New Roman" w:hAnsi="Times New Roman" w:cs="Times New Roman"/>
          <w:b/>
          <w:bCs/>
          <w:sz w:val="24"/>
          <w:szCs w:val="24"/>
        </w:rPr>
        <w:t>f</w:t>
      </w:r>
      <w:r w:rsidR="00B906E5" w:rsidRPr="006A5FAA">
        <w:rPr>
          <w:rFonts w:ascii="Times New Roman" w:eastAsia="Times New Roman" w:hAnsi="Times New Roman" w:cs="Times New Roman"/>
          <w:sz w:val="24"/>
          <w:szCs w:val="24"/>
        </w:rPr>
        <w:t xml:space="preserve">, w którym wprowadza się do katalogu należności pieniężnych otrzymywanych przez funkcjonariusza Straży Marszałkowskiej </w:t>
      </w:r>
      <w:r w:rsidR="002D5A52" w:rsidRPr="006A5FAA">
        <w:rPr>
          <w:rFonts w:ascii="Times New Roman" w:eastAsia="Times New Roman" w:hAnsi="Times New Roman" w:cs="Times New Roman"/>
          <w:sz w:val="24"/>
          <w:szCs w:val="24"/>
        </w:rPr>
        <w:t>now</w:t>
      </w:r>
      <w:r w:rsidR="00152376" w:rsidRPr="006A5FAA">
        <w:rPr>
          <w:rFonts w:ascii="Times New Roman" w:eastAsia="Times New Roman" w:hAnsi="Times New Roman" w:cs="Times New Roman"/>
          <w:sz w:val="24"/>
          <w:szCs w:val="24"/>
        </w:rPr>
        <w:t>e</w:t>
      </w:r>
      <w:r w:rsidR="00DD3D04" w:rsidRPr="006A5FAA">
        <w:rPr>
          <w:rFonts w:ascii="Times New Roman" w:eastAsia="Times New Roman" w:hAnsi="Times New Roman" w:cs="Times New Roman"/>
          <w:sz w:val="24"/>
          <w:szCs w:val="24"/>
        </w:rPr>
        <w:t xml:space="preserve"> rodzaj</w:t>
      </w:r>
      <w:r w:rsidR="00152376" w:rsidRPr="006A5FAA">
        <w:rPr>
          <w:rFonts w:ascii="Times New Roman" w:eastAsia="Times New Roman" w:hAnsi="Times New Roman" w:cs="Times New Roman"/>
          <w:sz w:val="24"/>
          <w:szCs w:val="24"/>
        </w:rPr>
        <w:t>e</w:t>
      </w:r>
      <w:r w:rsidR="00DD3D04" w:rsidRPr="006A5FAA">
        <w:rPr>
          <w:rFonts w:ascii="Times New Roman" w:eastAsia="Times New Roman" w:hAnsi="Times New Roman" w:cs="Times New Roman"/>
          <w:sz w:val="24"/>
          <w:szCs w:val="24"/>
        </w:rPr>
        <w:t xml:space="preserve"> należności – </w:t>
      </w:r>
      <w:r w:rsidR="00152376" w:rsidRPr="006A5FAA">
        <w:rPr>
          <w:rFonts w:ascii="Times New Roman" w:eastAsia="Times New Roman" w:hAnsi="Times New Roman" w:cs="Times New Roman"/>
          <w:b/>
          <w:bCs/>
          <w:sz w:val="24"/>
          <w:szCs w:val="24"/>
        </w:rPr>
        <w:t>gratyfikację urlopową</w:t>
      </w:r>
      <w:r w:rsidR="007D1FAF" w:rsidRPr="006A5FAA">
        <w:rPr>
          <w:rFonts w:ascii="Times New Roman" w:eastAsia="Times New Roman" w:hAnsi="Times New Roman" w:cs="Times New Roman"/>
          <w:b/>
          <w:bCs/>
          <w:sz w:val="24"/>
          <w:szCs w:val="24"/>
        </w:rPr>
        <w:t>,</w:t>
      </w:r>
      <w:r w:rsidR="007D1FAF" w:rsidRPr="006A5FAA">
        <w:rPr>
          <w:rFonts w:ascii="Times New Roman" w:hAnsi="Times New Roman" w:cs="Times New Roman"/>
          <w:color w:val="FF0000"/>
          <w:sz w:val="24"/>
          <w:szCs w:val="24"/>
          <w:shd w:val="clear" w:color="auto" w:fill="FFFFFF"/>
        </w:rPr>
        <w:t xml:space="preserve"> </w:t>
      </w:r>
      <w:r w:rsidR="007D1FAF" w:rsidRPr="00CD107E">
        <w:rPr>
          <w:rFonts w:ascii="Times New Roman" w:hAnsi="Times New Roman" w:cs="Times New Roman"/>
          <w:b/>
          <w:bCs/>
          <w:sz w:val="24"/>
          <w:szCs w:val="24"/>
          <w:shd w:val="clear" w:color="auto" w:fill="FFFFFF"/>
        </w:rPr>
        <w:t>zryczałtowan</w:t>
      </w:r>
      <w:r w:rsidR="006A5FAA" w:rsidRPr="00CD107E">
        <w:rPr>
          <w:rFonts w:ascii="Times New Roman" w:hAnsi="Times New Roman" w:cs="Times New Roman"/>
          <w:b/>
          <w:bCs/>
          <w:sz w:val="24"/>
          <w:szCs w:val="24"/>
          <w:shd w:val="clear" w:color="auto" w:fill="FFFFFF"/>
        </w:rPr>
        <w:t>y</w:t>
      </w:r>
      <w:r w:rsidR="007D1FAF" w:rsidRPr="00CD107E">
        <w:rPr>
          <w:rFonts w:ascii="Times New Roman" w:hAnsi="Times New Roman" w:cs="Times New Roman"/>
          <w:b/>
          <w:bCs/>
          <w:sz w:val="24"/>
          <w:szCs w:val="24"/>
          <w:shd w:val="clear" w:color="auto" w:fill="FFFFFF"/>
        </w:rPr>
        <w:t xml:space="preserve"> równoważnik pieniężn</w:t>
      </w:r>
      <w:r w:rsidR="006A5FAA" w:rsidRPr="00CD107E">
        <w:rPr>
          <w:rFonts w:ascii="Times New Roman" w:hAnsi="Times New Roman" w:cs="Times New Roman"/>
          <w:b/>
          <w:bCs/>
          <w:sz w:val="24"/>
          <w:szCs w:val="24"/>
          <w:shd w:val="clear" w:color="auto" w:fill="FFFFFF"/>
        </w:rPr>
        <w:t>y</w:t>
      </w:r>
      <w:r w:rsidR="007D1FAF" w:rsidRPr="00CD107E">
        <w:rPr>
          <w:rFonts w:ascii="Times New Roman" w:hAnsi="Times New Roman" w:cs="Times New Roman"/>
          <w:b/>
          <w:bCs/>
          <w:sz w:val="24"/>
          <w:szCs w:val="24"/>
          <w:shd w:val="clear" w:color="auto" w:fill="FFFFFF"/>
        </w:rPr>
        <w:t xml:space="preserve"> za niewykorzystany przejazd na koszt Straży Marszałkowskiej, oraz </w:t>
      </w:r>
      <w:r w:rsidR="007D1FAF" w:rsidRPr="00CD107E">
        <w:rPr>
          <w:rFonts w:ascii="Times New Roman" w:eastAsia="Times New Roman" w:hAnsi="Times New Roman" w:cs="Times New Roman"/>
          <w:b/>
          <w:bCs/>
          <w:sz w:val="24"/>
          <w:szCs w:val="24"/>
        </w:rPr>
        <w:t xml:space="preserve"> świadczeni</w:t>
      </w:r>
      <w:r w:rsidR="006A5FAA" w:rsidRPr="00CD107E">
        <w:rPr>
          <w:rFonts w:ascii="Times New Roman" w:eastAsia="Times New Roman" w:hAnsi="Times New Roman" w:cs="Times New Roman"/>
          <w:b/>
          <w:bCs/>
          <w:sz w:val="24"/>
          <w:szCs w:val="24"/>
        </w:rPr>
        <w:t>e</w:t>
      </w:r>
      <w:r w:rsidR="007D1FAF" w:rsidRPr="00CD107E">
        <w:rPr>
          <w:rFonts w:ascii="Times New Roman" w:eastAsia="Times New Roman" w:hAnsi="Times New Roman" w:cs="Times New Roman"/>
          <w:b/>
          <w:bCs/>
          <w:sz w:val="24"/>
          <w:szCs w:val="24"/>
        </w:rPr>
        <w:t xml:space="preserve"> mieszkaniowe.</w:t>
      </w:r>
    </w:p>
    <w:p w14:paraId="5BC1AF98" w14:textId="77910F0E" w:rsidR="008E2476" w:rsidRDefault="007D1FAF" w:rsidP="00496BAC">
      <w:pPr>
        <w:spacing w:after="0" w:line="360" w:lineRule="auto"/>
        <w:ind w:firstLine="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rPr>
        <w:t xml:space="preserve"> </w:t>
      </w:r>
      <w:r w:rsidR="002D5A52">
        <w:rPr>
          <w:rFonts w:ascii="Times New Roman" w:eastAsia="Times New Roman" w:hAnsi="Times New Roman" w:cs="Times New Roman"/>
          <w:sz w:val="24"/>
          <w:szCs w:val="24"/>
        </w:rPr>
        <w:t xml:space="preserve">Warunki otrzymania </w:t>
      </w:r>
      <w:r w:rsidR="00584353">
        <w:rPr>
          <w:rFonts w:ascii="Times New Roman" w:eastAsia="Times New Roman" w:hAnsi="Times New Roman" w:cs="Times New Roman"/>
          <w:b/>
          <w:bCs/>
          <w:sz w:val="24"/>
          <w:szCs w:val="24"/>
        </w:rPr>
        <w:t>gratyfikacji urlopowej</w:t>
      </w:r>
      <w:r w:rsidR="004B049C">
        <w:rPr>
          <w:rFonts w:ascii="Times New Roman" w:eastAsia="Times New Roman" w:hAnsi="Times New Roman" w:cs="Times New Roman"/>
          <w:sz w:val="24"/>
          <w:szCs w:val="24"/>
        </w:rPr>
        <w:t xml:space="preserve">, krąg uprawnionych członków rodziny funkcjonariusza </w:t>
      </w:r>
      <w:r w:rsidR="0039742F">
        <w:rPr>
          <w:rFonts w:ascii="Times New Roman" w:eastAsia="Times New Roman" w:hAnsi="Times New Roman" w:cs="Times New Roman"/>
          <w:sz w:val="24"/>
          <w:szCs w:val="24"/>
        </w:rPr>
        <w:t xml:space="preserve">uprawnionych do jej otrzymania </w:t>
      </w:r>
      <w:r w:rsidR="004B049C">
        <w:rPr>
          <w:rFonts w:ascii="Times New Roman" w:eastAsia="Times New Roman" w:hAnsi="Times New Roman" w:cs="Times New Roman"/>
          <w:sz w:val="24"/>
          <w:szCs w:val="24"/>
        </w:rPr>
        <w:t>oraz jej wysokość</w:t>
      </w:r>
      <w:r w:rsidR="0039742F">
        <w:rPr>
          <w:rFonts w:ascii="Times New Roman" w:eastAsia="Times New Roman" w:hAnsi="Times New Roman" w:cs="Times New Roman"/>
          <w:sz w:val="24"/>
          <w:szCs w:val="24"/>
        </w:rPr>
        <w:t xml:space="preserve"> określa</w:t>
      </w:r>
      <w:r w:rsidR="006212A4">
        <w:rPr>
          <w:rFonts w:ascii="Times New Roman" w:eastAsia="Times New Roman" w:hAnsi="Times New Roman" w:cs="Times New Roman"/>
          <w:sz w:val="24"/>
          <w:szCs w:val="24"/>
        </w:rPr>
        <w:t xml:space="preserve">ją przepisy dodawanego </w:t>
      </w:r>
      <w:r w:rsidR="006212A4">
        <w:rPr>
          <w:rFonts w:ascii="Times New Roman" w:eastAsia="Times New Roman" w:hAnsi="Times New Roman" w:cs="Times New Roman"/>
          <w:b/>
          <w:bCs/>
          <w:sz w:val="24"/>
          <w:szCs w:val="24"/>
        </w:rPr>
        <w:t>art. 81c</w:t>
      </w:r>
      <w:r w:rsidR="00B5347F">
        <w:rPr>
          <w:rFonts w:ascii="Times New Roman" w:eastAsia="Times New Roman" w:hAnsi="Times New Roman" w:cs="Times New Roman"/>
          <w:sz w:val="24"/>
          <w:szCs w:val="24"/>
        </w:rPr>
        <w:t xml:space="preserve">, zgodnie z którymi </w:t>
      </w:r>
      <w:r w:rsidR="00F9448C">
        <w:rPr>
          <w:rFonts w:ascii="Times New Roman" w:eastAsia="Times New Roman" w:hAnsi="Times New Roman" w:cs="Times New Roman"/>
          <w:sz w:val="24"/>
          <w:szCs w:val="24"/>
        </w:rPr>
        <w:t>f</w:t>
      </w:r>
      <w:r w:rsidR="00F9448C" w:rsidRPr="007E3D79">
        <w:rPr>
          <w:rFonts w:ascii="Times New Roman" w:eastAsia="Times New Roman" w:hAnsi="Times New Roman" w:cs="Times New Roman"/>
          <w:bCs/>
          <w:sz w:val="24"/>
          <w:szCs w:val="24"/>
          <w:lang w:eastAsia="pl-PL"/>
        </w:rPr>
        <w:t xml:space="preserve">unkcjonariuszowi Straży Marszałkowskiej, który </w:t>
      </w:r>
      <w:r w:rsidR="00F9448C" w:rsidRPr="007E3D79">
        <w:rPr>
          <w:rFonts w:ascii="Times New Roman" w:hAnsi="Times New Roman" w:cs="Times New Roman"/>
          <w:bCs/>
          <w:sz w:val="24"/>
          <w:szCs w:val="24"/>
        </w:rPr>
        <w:t xml:space="preserve">wykorzystał w danym roku kalendarzowym </w:t>
      </w:r>
      <w:r w:rsidR="00F9448C">
        <w:rPr>
          <w:rFonts w:ascii="Times New Roman" w:hAnsi="Times New Roman" w:cs="Times New Roman"/>
          <w:bCs/>
          <w:sz w:val="24"/>
          <w:szCs w:val="24"/>
        </w:rPr>
        <w:t xml:space="preserve">jednorazowo </w:t>
      </w:r>
      <w:r w:rsidR="00F9448C" w:rsidRPr="007E3D79">
        <w:rPr>
          <w:rFonts w:ascii="Times New Roman" w:hAnsi="Times New Roman" w:cs="Times New Roman"/>
          <w:bCs/>
          <w:sz w:val="24"/>
          <w:szCs w:val="24"/>
        </w:rPr>
        <w:t xml:space="preserve">co najmniej </w:t>
      </w:r>
      <w:r w:rsidR="009752A2">
        <w:rPr>
          <w:rFonts w:ascii="Times New Roman" w:hAnsi="Times New Roman" w:cs="Times New Roman"/>
          <w:bCs/>
          <w:sz w:val="24"/>
          <w:szCs w:val="24"/>
        </w:rPr>
        <w:t>9</w:t>
      </w:r>
      <w:r w:rsidR="00F9448C" w:rsidRPr="007E3D79">
        <w:rPr>
          <w:rFonts w:ascii="Times New Roman" w:hAnsi="Times New Roman" w:cs="Times New Roman"/>
          <w:bCs/>
          <w:sz w:val="24"/>
          <w:szCs w:val="24"/>
        </w:rPr>
        <w:t xml:space="preserve"> dni </w:t>
      </w:r>
      <w:r w:rsidR="00F9448C" w:rsidRPr="007E3D79">
        <w:rPr>
          <w:rFonts w:ascii="Times New Roman" w:eastAsia="Times New Roman" w:hAnsi="Times New Roman" w:cs="Times New Roman"/>
          <w:bCs/>
          <w:sz w:val="24"/>
          <w:szCs w:val="24"/>
          <w:lang w:eastAsia="pl-PL"/>
        </w:rPr>
        <w:t>urlopu wypoczynkowego, oraz każdemu z członków jego rodziny, o których mowa w art. 60 ust. 2a</w:t>
      </w:r>
      <w:r w:rsidR="00F9448C">
        <w:rPr>
          <w:rFonts w:ascii="Times New Roman" w:eastAsia="Times New Roman" w:hAnsi="Times New Roman" w:cs="Times New Roman"/>
          <w:bCs/>
          <w:sz w:val="24"/>
          <w:szCs w:val="24"/>
          <w:lang w:eastAsia="pl-PL"/>
        </w:rPr>
        <w:t xml:space="preserve"> ustawy</w:t>
      </w:r>
      <w:r w:rsidR="00100B25">
        <w:rPr>
          <w:rFonts w:ascii="Times New Roman" w:eastAsia="Times New Roman" w:hAnsi="Times New Roman" w:cs="Times New Roman"/>
          <w:bCs/>
          <w:sz w:val="24"/>
          <w:szCs w:val="24"/>
          <w:lang w:eastAsia="pl-PL"/>
        </w:rPr>
        <w:t xml:space="preserve"> (małżonek oraz pozostające na </w:t>
      </w:r>
      <w:r w:rsidR="00B250DC">
        <w:rPr>
          <w:rFonts w:ascii="Times New Roman" w:eastAsia="Times New Roman" w:hAnsi="Times New Roman" w:cs="Times New Roman"/>
          <w:bCs/>
          <w:sz w:val="24"/>
          <w:szCs w:val="24"/>
          <w:lang w:eastAsia="pl-PL"/>
        </w:rPr>
        <w:t>utrzymaniu funkcjonariusza dzieci)</w:t>
      </w:r>
      <w:r w:rsidR="00F9448C" w:rsidRPr="007E3D79">
        <w:rPr>
          <w:rFonts w:ascii="Times New Roman" w:eastAsia="Times New Roman" w:hAnsi="Times New Roman" w:cs="Times New Roman"/>
          <w:bCs/>
          <w:sz w:val="24"/>
          <w:szCs w:val="24"/>
          <w:lang w:eastAsia="pl-PL"/>
        </w:rPr>
        <w:t>, przysług</w:t>
      </w:r>
      <w:r w:rsidR="005376F0">
        <w:rPr>
          <w:rFonts w:ascii="Times New Roman" w:eastAsia="Times New Roman" w:hAnsi="Times New Roman" w:cs="Times New Roman"/>
          <w:bCs/>
          <w:sz w:val="24"/>
          <w:szCs w:val="24"/>
          <w:lang w:eastAsia="pl-PL"/>
        </w:rPr>
        <w:t>iwałoby</w:t>
      </w:r>
      <w:r w:rsidR="00F9448C" w:rsidRPr="007E3D79">
        <w:rPr>
          <w:rFonts w:ascii="Times New Roman" w:eastAsia="Times New Roman" w:hAnsi="Times New Roman" w:cs="Times New Roman"/>
          <w:bCs/>
          <w:sz w:val="24"/>
          <w:szCs w:val="24"/>
          <w:lang w:eastAsia="pl-PL"/>
        </w:rPr>
        <w:t xml:space="preserve"> świadczenie w postaci </w:t>
      </w:r>
      <w:r w:rsidR="003B7827">
        <w:rPr>
          <w:rFonts w:ascii="Times New Roman" w:eastAsia="Times New Roman" w:hAnsi="Times New Roman" w:cs="Times New Roman"/>
          <w:bCs/>
          <w:sz w:val="24"/>
          <w:szCs w:val="24"/>
          <w:lang w:eastAsia="pl-PL"/>
        </w:rPr>
        <w:t>gratyfikacji urlopowej</w:t>
      </w:r>
      <w:r w:rsidR="00F9448C" w:rsidRPr="007E3D79">
        <w:rPr>
          <w:rFonts w:ascii="Times New Roman" w:eastAsia="Times New Roman" w:hAnsi="Times New Roman" w:cs="Times New Roman"/>
          <w:bCs/>
          <w:sz w:val="24"/>
          <w:szCs w:val="24"/>
          <w:lang w:eastAsia="pl-PL"/>
        </w:rPr>
        <w:t>, w wysokości 30% najniższej stawki uposażenia zasadniczego według stanowiska służbowego w Straży Marszałkowskiej, według stawek obowiązujących w dniu wypłaty świadczenia.</w:t>
      </w:r>
      <w:r w:rsidR="005376F0">
        <w:rPr>
          <w:rFonts w:ascii="Times New Roman" w:eastAsia="Times New Roman" w:hAnsi="Times New Roman" w:cs="Times New Roman"/>
          <w:bCs/>
          <w:sz w:val="24"/>
          <w:szCs w:val="24"/>
          <w:lang w:eastAsia="pl-PL"/>
        </w:rPr>
        <w:t xml:space="preserve"> </w:t>
      </w:r>
      <w:r w:rsidR="00D915BC">
        <w:rPr>
          <w:rFonts w:ascii="Times New Roman" w:eastAsia="Times New Roman" w:hAnsi="Times New Roman" w:cs="Times New Roman"/>
          <w:bCs/>
          <w:sz w:val="24"/>
          <w:szCs w:val="24"/>
          <w:lang w:eastAsia="pl-PL"/>
        </w:rPr>
        <w:t xml:space="preserve">Zgodnie z </w:t>
      </w:r>
      <w:r w:rsidR="00AA6E8E">
        <w:rPr>
          <w:rFonts w:ascii="Times New Roman" w:eastAsia="Times New Roman" w:hAnsi="Times New Roman" w:cs="Times New Roman"/>
          <w:bCs/>
          <w:sz w:val="24"/>
          <w:szCs w:val="24"/>
          <w:lang w:eastAsia="pl-PL"/>
        </w:rPr>
        <w:t xml:space="preserve">zarządzeniem nr </w:t>
      </w:r>
      <w:r w:rsidR="00606D84">
        <w:rPr>
          <w:rFonts w:ascii="Times New Roman" w:eastAsia="Times New Roman" w:hAnsi="Times New Roman" w:cs="Times New Roman"/>
          <w:bCs/>
          <w:sz w:val="24"/>
          <w:szCs w:val="24"/>
          <w:lang w:eastAsia="pl-PL"/>
        </w:rPr>
        <w:t>14</w:t>
      </w:r>
      <w:r w:rsidR="00AA6E8E">
        <w:rPr>
          <w:rFonts w:ascii="Times New Roman" w:eastAsia="Times New Roman" w:hAnsi="Times New Roman" w:cs="Times New Roman"/>
          <w:bCs/>
          <w:sz w:val="24"/>
          <w:szCs w:val="24"/>
          <w:lang w:eastAsia="pl-PL"/>
        </w:rPr>
        <w:t xml:space="preserve"> Marszałka Sejmu Rzeczypospolitej Polskiej z dnia </w:t>
      </w:r>
      <w:r w:rsidR="00606D84">
        <w:rPr>
          <w:rFonts w:ascii="Times New Roman" w:eastAsia="Times New Roman" w:hAnsi="Times New Roman" w:cs="Times New Roman"/>
          <w:bCs/>
          <w:sz w:val="24"/>
          <w:szCs w:val="24"/>
          <w:lang w:eastAsia="pl-PL"/>
        </w:rPr>
        <w:t xml:space="preserve">19 kwietnia 2023 r. </w:t>
      </w:r>
      <w:r w:rsidR="00A67E70">
        <w:rPr>
          <w:rFonts w:ascii="Times New Roman" w:eastAsia="Times New Roman" w:hAnsi="Times New Roman" w:cs="Times New Roman"/>
          <w:bCs/>
          <w:sz w:val="24"/>
          <w:szCs w:val="24"/>
          <w:lang w:eastAsia="pl-PL"/>
        </w:rPr>
        <w:t>w sprawie stawek uposażenia zasadniczego funkcjonariuszy Straży Marszałkowskiej (M.P. poz. 455 oraz z 202</w:t>
      </w:r>
      <w:r w:rsidR="00BD0EE1">
        <w:rPr>
          <w:rFonts w:ascii="Times New Roman" w:eastAsia="Times New Roman" w:hAnsi="Times New Roman" w:cs="Times New Roman"/>
          <w:bCs/>
          <w:sz w:val="24"/>
          <w:szCs w:val="24"/>
          <w:lang w:eastAsia="pl-PL"/>
        </w:rPr>
        <w:t xml:space="preserve">4 r. poz. 299) najniższa stawka </w:t>
      </w:r>
      <w:r w:rsidR="008B25E2">
        <w:rPr>
          <w:rFonts w:ascii="Times New Roman" w:eastAsia="Times New Roman" w:hAnsi="Times New Roman" w:cs="Times New Roman"/>
          <w:bCs/>
          <w:sz w:val="24"/>
          <w:szCs w:val="24"/>
          <w:lang w:eastAsia="pl-PL"/>
        </w:rPr>
        <w:t xml:space="preserve">uposażenia zasadniczego dla stanowiska kursant wynosi </w:t>
      </w:r>
      <w:r w:rsidR="00503ACA">
        <w:rPr>
          <w:rFonts w:ascii="Times New Roman" w:eastAsia="Times New Roman" w:hAnsi="Times New Roman" w:cs="Times New Roman"/>
          <w:bCs/>
          <w:sz w:val="24"/>
          <w:szCs w:val="24"/>
          <w:lang w:eastAsia="pl-PL"/>
        </w:rPr>
        <w:t xml:space="preserve">3450 zł. Tym samym </w:t>
      </w:r>
      <w:r w:rsidR="005C0826">
        <w:rPr>
          <w:rFonts w:ascii="Times New Roman" w:eastAsia="Times New Roman" w:hAnsi="Times New Roman" w:cs="Times New Roman"/>
          <w:bCs/>
          <w:sz w:val="24"/>
          <w:szCs w:val="24"/>
          <w:lang w:eastAsia="pl-PL"/>
        </w:rPr>
        <w:t xml:space="preserve">dopłata do wypoczynku wynosiłaby </w:t>
      </w:r>
      <w:r w:rsidR="008B0D9F">
        <w:rPr>
          <w:rFonts w:ascii="Times New Roman" w:eastAsia="Times New Roman" w:hAnsi="Times New Roman" w:cs="Times New Roman"/>
          <w:bCs/>
          <w:sz w:val="24"/>
          <w:szCs w:val="24"/>
          <w:lang w:eastAsia="pl-PL"/>
        </w:rPr>
        <w:t>1035 zł na każdego uprawnionego</w:t>
      </w:r>
      <w:r w:rsidR="00525D89">
        <w:rPr>
          <w:rFonts w:ascii="Times New Roman" w:eastAsia="Times New Roman" w:hAnsi="Times New Roman" w:cs="Times New Roman"/>
          <w:bCs/>
          <w:sz w:val="24"/>
          <w:szCs w:val="24"/>
          <w:lang w:eastAsia="pl-PL"/>
        </w:rPr>
        <w:t xml:space="preserve">. Szczegółowe koszty </w:t>
      </w:r>
      <w:r w:rsidR="004122B4">
        <w:rPr>
          <w:rFonts w:ascii="Times New Roman" w:eastAsia="Times New Roman" w:hAnsi="Times New Roman" w:cs="Times New Roman"/>
          <w:bCs/>
          <w:sz w:val="24"/>
          <w:szCs w:val="24"/>
          <w:lang w:eastAsia="pl-PL"/>
        </w:rPr>
        <w:t>wprowadzenia nowej należności zostały wyliczone w pkt 4 uzasadnienia.</w:t>
      </w:r>
    </w:p>
    <w:p w14:paraId="04011945" w14:textId="24233349" w:rsidR="00DD68E4" w:rsidRPr="002A09F3" w:rsidRDefault="00283426" w:rsidP="00893B18">
      <w:pPr>
        <w:pStyle w:val="ZUSTzmustartykuempunktem"/>
        <w:ind w:left="0" w:firstLine="567"/>
        <w:rPr>
          <w:rFonts w:cs="Times New Roman"/>
          <w:szCs w:val="24"/>
        </w:rPr>
      </w:pPr>
      <w:r w:rsidRPr="002A09F3">
        <w:rPr>
          <w:rFonts w:eastAsia="Times New Roman" w:cs="Times New Roman"/>
          <w:bCs/>
          <w:szCs w:val="24"/>
        </w:rPr>
        <w:t>Przepisy dodawa</w:t>
      </w:r>
      <w:r w:rsidR="006204F0" w:rsidRPr="002A09F3">
        <w:rPr>
          <w:rFonts w:eastAsia="Times New Roman" w:cs="Times New Roman"/>
          <w:bCs/>
          <w:szCs w:val="24"/>
        </w:rPr>
        <w:t xml:space="preserve">nego art. 81d określają zasady otrzymywania </w:t>
      </w:r>
      <w:r w:rsidR="006204F0" w:rsidRPr="002A09F3">
        <w:rPr>
          <w:rFonts w:cs="Times New Roman"/>
          <w:b/>
          <w:bCs/>
          <w:szCs w:val="24"/>
        </w:rPr>
        <w:t xml:space="preserve">zryczałtowanego równoważnika pieniężnego za niewykorzystany przejazd na koszt Straży Marszałkowskiej. </w:t>
      </w:r>
      <w:r w:rsidR="00DD68E4" w:rsidRPr="002A09F3">
        <w:rPr>
          <w:rFonts w:cs="Times New Roman"/>
          <w:szCs w:val="24"/>
        </w:rPr>
        <w:t>Funkcjonariuszowi Straży Marszałkowskiej oraz każdemu z członków jego rodziny przysług</w:t>
      </w:r>
      <w:r w:rsidR="00893B18" w:rsidRPr="002A09F3">
        <w:rPr>
          <w:rFonts w:cs="Times New Roman"/>
          <w:szCs w:val="24"/>
        </w:rPr>
        <w:t>iwałoby</w:t>
      </w:r>
      <w:r w:rsidR="00DD68E4" w:rsidRPr="002A09F3">
        <w:rPr>
          <w:rFonts w:cs="Times New Roman"/>
          <w:szCs w:val="24"/>
        </w:rPr>
        <w:t xml:space="preserve"> prawo do przejazdu na koszt Straży Marszałkowskiej raz w roku do wybranej miejscowości w kraju i z powrotem.</w:t>
      </w:r>
      <w:r w:rsidR="00893B18" w:rsidRPr="002A09F3">
        <w:rPr>
          <w:rFonts w:cs="Times New Roman"/>
          <w:szCs w:val="24"/>
        </w:rPr>
        <w:t xml:space="preserve"> </w:t>
      </w:r>
      <w:r w:rsidR="00DD68E4" w:rsidRPr="002A09F3">
        <w:rPr>
          <w:rFonts w:cs="Times New Roman"/>
          <w:szCs w:val="24"/>
        </w:rPr>
        <w:t xml:space="preserve">W razie niewykorzystania przysługującego prawa do przejazdu </w:t>
      </w:r>
      <w:r w:rsidR="00893B18" w:rsidRPr="002A09F3">
        <w:rPr>
          <w:rFonts w:cs="Times New Roman"/>
          <w:szCs w:val="24"/>
        </w:rPr>
        <w:t xml:space="preserve">funkcjonariusz oraz </w:t>
      </w:r>
      <w:r w:rsidR="00761345" w:rsidRPr="002A09F3">
        <w:rPr>
          <w:rFonts w:cs="Times New Roman"/>
          <w:szCs w:val="24"/>
        </w:rPr>
        <w:t xml:space="preserve">uprawnieni </w:t>
      </w:r>
      <w:r w:rsidR="00893B18" w:rsidRPr="002A09F3">
        <w:rPr>
          <w:rFonts w:cs="Times New Roman"/>
          <w:szCs w:val="24"/>
        </w:rPr>
        <w:t xml:space="preserve">członkowie </w:t>
      </w:r>
      <w:r w:rsidR="00761345" w:rsidRPr="002A09F3">
        <w:rPr>
          <w:rFonts w:cs="Times New Roman"/>
          <w:szCs w:val="24"/>
        </w:rPr>
        <w:t>jego rodziny</w:t>
      </w:r>
      <w:r w:rsidR="00DD68E4" w:rsidRPr="002A09F3">
        <w:rPr>
          <w:rFonts w:cs="Times New Roman"/>
          <w:szCs w:val="24"/>
        </w:rPr>
        <w:t xml:space="preserve"> otrzym</w:t>
      </w:r>
      <w:r w:rsidR="00761345" w:rsidRPr="002A09F3">
        <w:rPr>
          <w:rFonts w:cs="Times New Roman"/>
          <w:szCs w:val="24"/>
        </w:rPr>
        <w:t>ywałby</w:t>
      </w:r>
      <w:r w:rsidR="00DD68E4" w:rsidRPr="002A09F3">
        <w:rPr>
          <w:rFonts w:cs="Times New Roman"/>
          <w:szCs w:val="24"/>
        </w:rPr>
        <w:t xml:space="preserve"> zryczałtowany równoważnik pieniężny.</w:t>
      </w:r>
      <w:r w:rsidR="00761345" w:rsidRPr="002A09F3">
        <w:rPr>
          <w:rFonts w:cs="Times New Roman"/>
          <w:szCs w:val="24"/>
        </w:rPr>
        <w:t xml:space="preserve"> </w:t>
      </w:r>
    </w:p>
    <w:p w14:paraId="2614C6F2" w14:textId="2736C1EB" w:rsidR="00BB758D" w:rsidRDefault="00CF25EC" w:rsidP="005F5B56">
      <w:pPr>
        <w:pStyle w:val="ZPKTzmpktartykuempunktem"/>
        <w:ind w:left="0" w:firstLine="426"/>
        <w:rPr>
          <w:rFonts w:ascii="Times New Roman" w:hAnsi="Times New Roman" w:cs="Times New Roman"/>
          <w:bCs w:val="0"/>
          <w:szCs w:val="24"/>
          <w:shd w:val="clear" w:color="auto" w:fill="FFFFFF"/>
        </w:rPr>
      </w:pPr>
      <w:r>
        <w:rPr>
          <w:rFonts w:ascii="Times New Roman" w:eastAsia="Times New Roman" w:hAnsi="Times New Roman" w:cs="Times New Roman"/>
          <w:szCs w:val="24"/>
        </w:rPr>
        <w:lastRenderedPageBreak/>
        <w:t>Z kolei w</w:t>
      </w:r>
      <w:r w:rsidR="001E7758" w:rsidRPr="008517A4">
        <w:rPr>
          <w:rFonts w:ascii="Times New Roman" w:eastAsia="Times New Roman" w:hAnsi="Times New Roman" w:cs="Times New Roman"/>
          <w:szCs w:val="24"/>
        </w:rPr>
        <w:t xml:space="preserve"> dodawanym </w:t>
      </w:r>
      <w:r w:rsidR="001E7758" w:rsidRPr="008517A4">
        <w:rPr>
          <w:rFonts w:ascii="Times New Roman" w:eastAsia="Times New Roman" w:hAnsi="Times New Roman" w:cs="Times New Roman"/>
          <w:b/>
          <w:szCs w:val="24"/>
        </w:rPr>
        <w:t>art. 81</w:t>
      </w:r>
      <w:r w:rsidR="002A2B24">
        <w:rPr>
          <w:rFonts w:ascii="Times New Roman" w:eastAsia="Times New Roman" w:hAnsi="Times New Roman" w:cs="Times New Roman"/>
          <w:b/>
          <w:szCs w:val="24"/>
        </w:rPr>
        <w:t>e</w:t>
      </w:r>
      <w:r w:rsidR="001E7758" w:rsidRPr="008517A4">
        <w:rPr>
          <w:rFonts w:ascii="Times New Roman" w:eastAsia="Times New Roman" w:hAnsi="Times New Roman" w:cs="Times New Roman"/>
          <w:szCs w:val="24"/>
        </w:rPr>
        <w:t xml:space="preserve"> określone zostały </w:t>
      </w:r>
      <w:r w:rsidR="008557C9" w:rsidRPr="008517A4">
        <w:rPr>
          <w:rFonts w:ascii="Times New Roman" w:eastAsia="Times New Roman" w:hAnsi="Times New Roman" w:cs="Times New Roman"/>
          <w:szCs w:val="24"/>
        </w:rPr>
        <w:t xml:space="preserve">szczegółowe zasady przyznawania </w:t>
      </w:r>
      <w:r w:rsidR="00AC36D5" w:rsidRPr="008517A4">
        <w:rPr>
          <w:rFonts w:ascii="Times New Roman" w:eastAsia="Times New Roman" w:hAnsi="Times New Roman" w:cs="Times New Roman"/>
          <w:b/>
          <w:szCs w:val="24"/>
        </w:rPr>
        <w:t>świadczeni</w:t>
      </w:r>
      <w:r w:rsidR="008557C9" w:rsidRPr="008517A4">
        <w:rPr>
          <w:rFonts w:ascii="Times New Roman" w:eastAsia="Times New Roman" w:hAnsi="Times New Roman" w:cs="Times New Roman"/>
          <w:b/>
          <w:szCs w:val="24"/>
        </w:rPr>
        <w:t>a</w:t>
      </w:r>
      <w:r w:rsidR="00AC36D5" w:rsidRPr="008517A4">
        <w:rPr>
          <w:rFonts w:ascii="Times New Roman" w:eastAsia="Times New Roman" w:hAnsi="Times New Roman" w:cs="Times New Roman"/>
          <w:b/>
          <w:szCs w:val="24"/>
        </w:rPr>
        <w:t xml:space="preserve"> mieszkaniowe</w:t>
      </w:r>
      <w:r w:rsidR="008557C9" w:rsidRPr="008517A4">
        <w:rPr>
          <w:rFonts w:ascii="Times New Roman" w:eastAsia="Times New Roman" w:hAnsi="Times New Roman" w:cs="Times New Roman"/>
          <w:b/>
          <w:szCs w:val="24"/>
        </w:rPr>
        <w:t>go</w:t>
      </w:r>
      <w:r w:rsidR="00AC36D5" w:rsidRPr="008517A4">
        <w:rPr>
          <w:rFonts w:ascii="Times New Roman" w:eastAsia="Times New Roman" w:hAnsi="Times New Roman" w:cs="Times New Roman"/>
          <w:b/>
          <w:szCs w:val="24"/>
        </w:rPr>
        <w:t>.</w:t>
      </w:r>
      <w:r w:rsidR="00EF1240" w:rsidRPr="008517A4">
        <w:rPr>
          <w:rFonts w:ascii="Times New Roman" w:eastAsia="Times New Roman" w:hAnsi="Times New Roman" w:cs="Times New Roman"/>
          <w:b/>
          <w:szCs w:val="24"/>
        </w:rPr>
        <w:t xml:space="preserve"> </w:t>
      </w:r>
      <w:r w:rsidR="00B25A9F" w:rsidRPr="008517A4">
        <w:rPr>
          <w:rFonts w:ascii="Times New Roman" w:eastAsia="Times New Roman" w:hAnsi="Times New Roman" w:cs="Times New Roman"/>
          <w:szCs w:val="24"/>
        </w:rPr>
        <w:t>Proponuje się aby f</w:t>
      </w:r>
      <w:r w:rsidR="0019619A" w:rsidRPr="008517A4">
        <w:rPr>
          <w:rFonts w:ascii="Times New Roman" w:eastAsia="Times New Roman" w:hAnsi="Times New Roman" w:cs="Times New Roman"/>
          <w:szCs w:val="24"/>
        </w:rPr>
        <w:t xml:space="preserve">unkcjonariusz Straży Marszałkowskiej </w:t>
      </w:r>
      <w:r w:rsidR="00B25A9F" w:rsidRPr="008517A4">
        <w:rPr>
          <w:rFonts w:ascii="Times New Roman" w:eastAsia="Times New Roman" w:hAnsi="Times New Roman" w:cs="Times New Roman"/>
          <w:szCs w:val="24"/>
        </w:rPr>
        <w:t xml:space="preserve">otrzymywał </w:t>
      </w:r>
      <w:r w:rsidR="0019619A" w:rsidRPr="008517A4">
        <w:rPr>
          <w:rFonts w:ascii="Times New Roman" w:eastAsia="Times New Roman" w:hAnsi="Times New Roman" w:cs="Times New Roman"/>
          <w:szCs w:val="24"/>
        </w:rPr>
        <w:t>świadczenie mieszkaniowe w wysokości 1800 zł.</w:t>
      </w:r>
      <w:r w:rsidR="005F5B56">
        <w:rPr>
          <w:rFonts w:ascii="Times New Roman" w:eastAsia="Times New Roman" w:hAnsi="Times New Roman" w:cs="Times New Roman"/>
          <w:szCs w:val="24"/>
        </w:rPr>
        <w:t>, a w</w:t>
      </w:r>
      <w:r w:rsidR="00BB758D" w:rsidRPr="00DF14BE">
        <w:rPr>
          <w:rFonts w:ascii="Times New Roman" w:hAnsi="Times New Roman" w:cs="Times New Roman"/>
          <w:bCs w:val="0"/>
          <w:szCs w:val="24"/>
          <w:shd w:val="clear" w:color="auto" w:fill="FFFFFF"/>
        </w:rPr>
        <w:t>ysokość świadczenia mieszkaniowego podlega</w:t>
      </w:r>
      <w:r w:rsidR="005F5B56">
        <w:rPr>
          <w:rFonts w:ascii="Times New Roman" w:hAnsi="Times New Roman" w:cs="Times New Roman"/>
          <w:bCs w:val="0"/>
          <w:szCs w:val="24"/>
          <w:shd w:val="clear" w:color="auto" w:fill="FFFFFF"/>
        </w:rPr>
        <w:t>łaby</w:t>
      </w:r>
      <w:r w:rsidR="00BB758D" w:rsidRPr="00DF14BE">
        <w:rPr>
          <w:rFonts w:ascii="Times New Roman" w:hAnsi="Times New Roman" w:cs="Times New Roman"/>
          <w:bCs w:val="0"/>
          <w:szCs w:val="24"/>
          <w:shd w:val="clear" w:color="auto" w:fill="FFFFFF"/>
        </w:rPr>
        <w:t xml:space="preserve"> corocznej waloryzacji o ustalony w ustawie budżetowej na dany rok średnioroczny wskaźnik wzrostu cen towarów i usług konsumpcyjnych. Podstawę waloryzacji stanowi</w:t>
      </w:r>
      <w:r w:rsidR="005F5B56">
        <w:rPr>
          <w:rFonts w:ascii="Times New Roman" w:hAnsi="Times New Roman" w:cs="Times New Roman"/>
          <w:bCs w:val="0"/>
          <w:szCs w:val="24"/>
          <w:shd w:val="clear" w:color="auto" w:fill="FFFFFF"/>
        </w:rPr>
        <w:t>łaby</w:t>
      </w:r>
      <w:r w:rsidR="00BB758D" w:rsidRPr="00DF14BE">
        <w:rPr>
          <w:rFonts w:ascii="Times New Roman" w:hAnsi="Times New Roman" w:cs="Times New Roman"/>
          <w:bCs w:val="0"/>
          <w:szCs w:val="24"/>
          <w:shd w:val="clear" w:color="auto" w:fill="FFFFFF"/>
        </w:rPr>
        <w:t xml:space="preserve"> kwota świadczenia mieszkaniowego</w:t>
      </w:r>
      <w:r w:rsidR="005F5B56">
        <w:rPr>
          <w:rFonts w:ascii="Times New Roman" w:hAnsi="Times New Roman" w:cs="Times New Roman"/>
          <w:bCs w:val="0"/>
          <w:szCs w:val="24"/>
          <w:shd w:val="clear" w:color="auto" w:fill="FFFFFF"/>
        </w:rPr>
        <w:t xml:space="preserve"> </w:t>
      </w:r>
      <w:r w:rsidR="00BB758D" w:rsidRPr="00DF14BE">
        <w:rPr>
          <w:rFonts w:ascii="Times New Roman" w:hAnsi="Times New Roman" w:cs="Times New Roman"/>
          <w:bCs w:val="0"/>
          <w:szCs w:val="24"/>
          <w:shd w:val="clear" w:color="auto" w:fill="FFFFFF"/>
        </w:rPr>
        <w:t xml:space="preserve">obowiązująca w roku poprzedzającym rok, w którym waloryzacja następuje. </w:t>
      </w:r>
      <w:r w:rsidR="007715B4">
        <w:rPr>
          <w:rFonts w:ascii="Times New Roman" w:hAnsi="Times New Roman" w:cs="Times New Roman"/>
          <w:bCs w:val="0"/>
          <w:szCs w:val="24"/>
          <w:shd w:val="clear" w:color="auto" w:fill="FFFFFF"/>
        </w:rPr>
        <w:t>Proponuje się również, aby k</w:t>
      </w:r>
      <w:r w:rsidR="002E2BDC">
        <w:rPr>
          <w:rFonts w:ascii="Times New Roman" w:hAnsi="Times New Roman" w:cs="Times New Roman"/>
          <w:bCs w:val="0"/>
          <w:szCs w:val="24"/>
          <w:shd w:val="clear" w:color="auto" w:fill="FFFFFF"/>
        </w:rPr>
        <w:t>wot</w:t>
      </w:r>
      <w:r w:rsidR="007715B4">
        <w:rPr>
          <w:rFonts w:ascii="Times New Roman" w:hAnsi="Times New Roman" w:cs="Times New Roman"/>
          <w:bCs w:val="0"/>
          <w:szCs w:val="24"/>
          <w:shd w:val="clear" w:color="auto" w:fill="FFFFFF"/>
        </w:rPr>
        <w:t>a</w:t>
      </w:r>
      <w:r w:rsidR="002E2BDC">
        <w:rPr>
          <w:rFonts w:ascii="Times New Roman" w:hAnsi="Times New Roman" w:cs="Times New Roman"/>
          <w:bCs w:val="0"/>
          <w:szCs w:val="24"/>
          <w:shd w:val="clear" w:color="auto" w:fill="FFFFFF"/>
        </w:rPr>
        <w:t xml:space="preserve"> zwaloryzowanego świadczenia mieszkaniowego </w:t>
      </w:r>
      <w:r w:rsidR="007715B4">
        <w:rPr>
          <w:rFonts w:ascii="Times New Roman" w:hAnsi="Times New Roman" w:cs="Times New Roman"/>
          <w:bCs w:val="0"/>
          <w:szCs w:val="24"/>
          <w:shd w:val="clear" w:color="auto" w:fill="FFFFFF"/>
        </w:rPr>
        <w:t xml:space="preserve">była </w:t>
      </w:r>
      <w:r w:rsidR="002E2BDC" w:rsidRPr="003353E1">
        <w:rPr>
          <w:rFonts w:ascii="Times New Roman" w:hAnsi="Times New Roman" w:cs="Times New Roman"/>
          <w:bCs w:val="0"/>
          <w:szCs w:val="24"/>
          <w:shd w:val="clear" w:color="auto" w:fill="FFFFFF"/>
        </w:rPr>
        <w:t>zaokrągla</w:t>
      </w:r>
      <w:r w:rsidR="007715B4">
        <w:rPr>
          <w:rFonts w:ascii="Times New Roman" w:hAnsi="Times New Roman" w:cs="Times New Roman"/>
          <w:bCs w:val="0"/>
          <w:szCs w:val="24"/>
          <w:shd w:val="clear" w:color="auto" w:fill="FFFFFF"/>
        </w:rPr>
        <w:t>na</w:t>
      </w:r>
      <w:r w:rsidR="002E2BDC">
        <w:rPr>
          <w:rFonts w:ascii="Times New Roman" w:hAnsi="Times New Roman" w:cs="Times New Roman"/>
          <w:bCs w:val="0"/>
          <w:szCs w:val="24"/>
          <w:shd w:val="clear" w:color="auto" w:fill="FFFFFF"/>
        </w:rPr>
        <w:t xml:space="preserve"> </w:t>
      </w:r>
      <w:r w:rsidR="002E2BDC" w:rsidRPr="003353E1">
        <w:rPr>
          <w:rFonts w:ascii="Times New Roman" w:hAnsi="Times New Roman" w:cs="Times New Roman"/>
          <w:bCs w:val="0"/>
          <w:szCs w:val="24"/>
          <w:shd w:val="clear" w:color="auto" w:fill="FFFFFF"/>
        </w:rPr>
        <w:t>w górę do pełnego złotego</w:t>
      </w:r>
      <w:r w:rsidR="002E2BDC">
        <w:rPr>
          <w:rFonts w:ascii="Times New Roman" w:hAnsi="Times New Roman" w:cs="Times New Roman"/>
          <w:bCs w:val="0"/>
          <w:szCs w:val="24"/>
          <w:shd w:val="clear" w:color="auto" w:fill="FFFFFF"/>
        </w:rPr>
        <w:t>.</w:t>
      </w:r>
    </w:p>
    <w:p w14:paraId="75C14742" w14:textId="373DC0FC" w:rsidR="00AB696F" w:rsidRPr="005E0A93" w:rsidRDefault="001300D9" w:rsidP="005E0A93">
      <w:pPr>
        <w:tabs>
          <w:tab w:val="left" w:pos="900"/>
          <w:tab w:val="left" w:pos="4860"/>
          <w:tab w:val="left" w:pos="5529"/>
          <w:tab w:val="left" w:pos="8647"/>
        </w:tabs>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W ocenie projektodawców </w:t>
      </w:r>
      <w:r w:rsidR="00AB696F" w:rsidRPr="00AB696F">
        <w:rPr>
          <w:rFonts w:ascii="Times New Roman" w:hAnsi="Times New Roman" w:cs="Times New Roman"/>
          <w:sz w:val="24"/>
          <w:szCs w:val="24"/>
        </w:rPr>
        <w:t>przedmiotowe świadczenie powinno być powiązane – analogicznie jak w rozporządzeniu Ministra Obrony Narodowej z dnia 6 listopada 2023 r. w sprawie świadczenia mieszkaniowego oraz kosztów utrzymania miejsca zakwaterowania – z miejscem pełnienia służby. Funkcjonariusz</w:t>
      </w:r>
      <w:r w:rsidR="00B20FCB">
        <w:rPr>
          <w:rFonts w:ascii="Times New Roman" w:hAnsi="Times New Roman" w:cs="Times New Roman"/>
          <w:sz w:val="24"/>
          <w:szCs w:val="24"/>
        </w:rPr>
        <w:t xml:space="preserve"> Straży Marszałkowskiej</w:t>
      </w:r>
      <w:r w:rsidR="00AB696F" w:rsidRPr="00AB696F">
        <w:rPr>
          <w:rFonts w:ascii="Times New Roman" w:hAnsi="Times New Roman" w:cs="Times New Roman"/>
          <w:sz w:val="24"/>
          <w:szCs w:val="24"/>
        </w:rPr>
        <w:t>, podobnie jak żołnierz, powinien pozostawać dyspozycyjny. W interesie służby publicznej powinno się – w ramach przepisów prawa – wspierać i promować osiedlanie się funkcjonariuszy w miejscowości, w której pełnią służbę.</w:t>
      </w:r>
    </w:p>
    <w:p w14:paraId="40CFA419" w14:textId="0620F414" w:rsidR="00014648" w:rsidRPr="008517A4" w:rsidRDefault="0019619A" w:rsidP="005E0A93">
      <w:pPr>
        <w:spacing w:after="0" w:line="360" w:lineRule="auto"/>
        <w:ind w:firstLine="567"/>
        <w:jc w:val="both"/>
        <w:rPr>
          <w:rFonts w:ascii="Times New Roman" w:hAnsi="Times New Roman" w:cs="Times New Roman"/>
          <w:sz w:val="24"/>
          <w:szCs w:val="24"/>
        </w:rPr>
      </w:pPr>
      <w:r w:rsidRPr="008517A4">
        <w:rPr>
          <w:rFonts w:ascii="Times New Roman" w:hAnsi="Times New Roman" w:cs="Times New Roman"/>
          <w:sz w:val="24"/>
          <w:szCs w:val="24"/>
        </w:rPr>
        <w:t>Świadczenie mieszkaniowe wypłaca</w:t>
      </w:r>
      <w:r w:rsidR="00B25A9F" w:rsidRPr="008517A4">
        <w:rPr>
          <w:rFonts w:ascii="Times New Roman" w:hAnsi="Times New Roman" w:cs="Times New Roman"/>
          <w:sz w:val="24"/>
          <w:szCs w:val="24"/>
        </w:rPr>
        <w:t>ne</w:t>
      </w:r>
      <w:r w:rsidRPr="008517A4">
        <w:rPr>
          <w:rFonts w:ascii="Times New Roman" w:hAnsi="Times New Roman" w:cs="Times New Roman"/>
          <w:sz w:val="24"/>
          <w:szCs w:val="24"/>
        </w:rPr>
        <w:t xml:space="preserve"> </w:t>
      </w:r>
      <w:r w:rsidR="00584D31" w:rsidRPr="008517A4">
        <w:rPr>
          <w:rFonts w:ascii="Times New Roman" w:hAnsi="Times New Roman" w:cs="Times New Roman"/>
          <w:sz w:val="24"/>
          <w:szCs w:val="24"/>
        </w:rPr>
        <w:t>byłoby</w:t>
      </w:r>
      <w:r w:rsidRPr="008517A4">
        <w:rPr>
          <w:rFonts w:ascii="Times New Roman" w:hAnsi="Times New Roman" w:cs="Times New Roman"/>
          <w:sz w:val="24"/>
          <w:szCs w:val="24"/>
        </w:rPr>
        <w:t xml:space="preserve"> w terminie do 10 dnia każdego miesiąca kalendarzowego za poprzedni miesiąc.</w:t>
      </w:r>
      <w:r w:rsidR="00584D31" w:rsidRPr="008517A4">
        <w:rPr>
          <w:rFonts w:ascii="Times New Roman" w:eastAsia="Times New Roman" w:hAnsi="Times New Roman" w:cs="Times New Roman"/>
          <w:bCs/>
          <w:sz w:val="24"/>
          <w:szCs w:val="24"/>
          <w:lang w:eastAsia="pl-PL"/>
        </w:rPr>
        <w:t xml:space="preserve"> </w:t>
      </w:r>
      <w:r w:rsidRPr="008517A4">
        <w:rPr>
          <w:rFonts w:ascii="Times New Roman" w:hAnsi="Times New Roman" w:cs="Times New Roman"/>
          <w:sz w:val="24"/>
          <w:szCs w:val="24"/>
        </w:rPr>
        <w:t>W przypadku, gdy uprawnienie do świadczenia mieszkaniowego przysług</w:t>
      </w:r>
      <w:r w:rsidR="00A031E0" w:rsidRPr="008517A4">
        <w:rPr>
          <w:rFonts w:ascii="Times New Roman" w:hAnsi="Times New Roman" w:cs="Times New Roman"/>
          <w:sz w:val="24"/>
          <w:szCs w:val="24"/>
        </w:rPr>
        <w:t>iwałoby</w:t>
      </w:r>
      <w:r w:rsidRPr="008517A4">
        <w:rPr>
          <w:rFonts w:ascii="Times New Roman" w:hAnsi="Times New Roman" w:cs="Times New Roman"/>
          <w:sz w:val="24"/>
          <w:szCs w:val="24"/>
        </w:rPr>
        <w:t xml:space="preserve"> funkcjonariuszowi Straży Marszałkowskiej za okres krótszy niż miesiąc kalendarzowy, jego wysokość wynosi</w:t>
      </w:r>
      <w:r w:rsidR="00A031E0" w:rsidRPr="008517A4">
        <w:rPr>
          <w:rFonts w:ascii="Times New Roman" w:hAnsi="Times New Roman" w:cs="Times New Roman"/>
          <w:sz w:val="24"/>
          <w:szCs w:val="24"/>
        </w:rPr>
        <w:t>łaby</w:t>
      </w:r>
      <w:r w:rsidRPr="008517A4">
        <w:rPr>
          <w:rFonts w:ascii="Times New Roman" w:hAnsi="Times New Roman" w:cs="Times New Roman"/>
          <w:sz w:val="24"/>
          <w:szCs w:val="24"/>
        </w:rPr>
        <w:t xml:space="preserve"> 1/30 wymiaru miesięcznego za każdy dzień.</w:t>
      </w:r>
      <w:r w:rsidR="00A031E0" w:rsidRPr="008517A4">
        <w:rPr>
          <w:rFonts w:ascii="Times New Roman" w:eastAsia="Times New Roman" w:hAnsi="Times New Roman" w:cs="Times New Roman"/>
          <w:bCs/>
          <w:sz w:val="24"/>
          <w:szCs w:val="24"/>
          <w:lang w:eastAsia="pl-PL"/>
        </w:rPr>
        <w:t xml:space="preserve"> </w:t>
      </w:r>
      <w:r w:rsidRPr="008517A4">
        <w:rPr>
          <w:rFonts w:ascii="Times New Roman" w:hAnsi="Times New Roman" w:cs="Times New Roman"/>
          <w:sz w:val="24"/>
          <w:szCs w:val="24"/>
        </w:rPr>
        <w:t>Świadczeni</w:t>
      </w:r>
      <w:r w:rsidR="00A031E0" w:rsidRPr="008517A4">
        <w:rPr>
          <w:rFonts w:ascii="Times New Roman" w:hAnsi="Times New Roman" w:cs="Times New Roman"/>
          <w:sz w:val="24"/>
          <w:szCs w:val="24"/>
        </w:rPr>
        <w:t>e</w:t>
      </w:r>
      <w:r w:rsidRPr="008517A4">
        <w:rPr>
          <w:rFonts w:ascii="Times New Roman" w:hAnsi="Times New Roman" w:cs="Times New Roman"/>
          <w:sz w:val="24"/>
          <w:szCs w:val="24"/>
        </w:rPr>
        <w:t xml:space="preserve"> mieszkaniowe nie </w:t>
      </w:r>
      <w:r w:rsidR="00A031E0" w:rsidRPr="008517A4">
        <w:rPr>
          <w:rFonts w:ascii="Times New Roman" w:hAnsi="Times New Roman" w:cs="Times New Roman"/>
          <w:sz w:val="24"/>
          <w:szCs w:val="24"/>
        </w:rPr>
        <w:t xml:space="preserve">byłoby </w:t>
      </w:r>
      <w:r w:rsidRPr="008517A4">
        <w:rPr>
          <w:rFonts w:ascii="Times New Roman" w:hAnsi="Times New Roman" w:cs="Times New Roman"/>
          <w:sz w:val="24"/>
          <w:szCs w:val="24"/>
        </w:rPr>
        <w:t>wypłaca</w:t>
      </w:r>
      <w:r w:rsidR="00043EF2" w:rsidRPr="008517A4">
        <w:rPr>
          <w:rFonts w:ascii="Times New Roman" w:hAnsi="Times New Roman" w:cs="Times New Roman"/>
          <w:sz w:val="24"/>
          <w:szCs w:val="24"/>
        </w:rPr>
        <w:t>ne</w:t>
      </w:r>
      <w:r w:rsidR="008517A4" w:rsidRPr="008517A4">
        <w:rPr>
          <w:rFonts w:ascii="Times New Roman" w:hAnsi="Times New Roman" w:cs="Times New Roman"/>
          <w:sz w:val="24"/>
          <w:szCs w:val="24"/>
        </w:rPr>
        <w:t xml:space="preserve"> </w:t>
      </w:r>
      <w:r w:rsidRPr="008517A4">
        <w:rPr>
          <w:rFonts w:ascii="Times New Roman" w:hAnsi="Times New Roman" w:cs="Times New Roman"/>
          <w:sz w:val="24"/>
          <w:szCs w:val="24"/>
        </w:rPr>
        <w:t>za okres</w:t>
      </w:r>
      <w:r w:rsidR="00364D4B" w:rsidRPr="008517A4">
        <w:rPr>
          <w:rFonts w:ascii="Times New Roman" w:hAnsi="Times New Roman" w:cs="Times New Roman"/>
          <w:sz w:val="24"/>
          <w:szCs w:val="24"/>
        </w:rPr>
        <w:t xml:space="preserve"> </w:t>
      </w:r>
      <w:r w:rsidR="008517A4" w:rsidRPr="008517A4">
        <w:rPr>
          <w:rFonts w:ascii="Times New Roman" w:hAnsi="Times New Roman" w:cs="Times New Roman"/>
          <w:sz w:val="24"/>
          <w:szCs w:val="24"/>
        </w:rPr>
        <w:t xml:space="preserve">tymczasowego aresztowania albo </w:t>
      </w:r>
      <w:r w:rsidRPr="008517A4">
        <w:rPr>
          <w:rFonts w:ascii="Times New Roman" w:hAnsi="Times New Roman" w:cs="Times New Roman"/>
          <w:sz w:val="24"/>
          <w:szCs w:val="24"/>
        </w:rPr>
        <w:t>korzystania z urlopu bezpłatnego</w:t>
      </w:r>
      <w:r w:rsidR="00364D4B" w:rsidRPr="008517A4">
        <w:rPr>
          <w:rFonts w:ascii="Times New Roman" w:hAnsi="Times New Roman" w:cs="Times New Roman"/>
          <w:sz w:val="24"/>
          <w:szCs w:val="24"/>
        </w:rPr>
        <w:t xml:space="preserve">. </w:t>
      </w:r>
      <w:r w:rsidR="003649A6" w:rsidRPr="008517A4">
        <w:rPr>
          <w:rFonts w:ascii="Times New Roman" w:hAnsi="Times New Roman" w:cs="Times New Roman"/>
          <w:sz w:val="24"/>
          <w:szCs w:val="24"/>
        </w:rPr>
        <w:t xml:space="preserve">Proponuje się aby świadczenie mieszkaniowe </w:t>
      </w:r>
      <w:r w:rsidR="00014648" w:rsidRPr="008517A4">
        <w:rPr>
          <w:rFonts w:ascii="Times New Roman" w:hAnsi="Times New Roman" w:cs="Times New Roman"/>
          <w:sz w:val="24"/>
          <w:szCs w:val="24"/>
        </w:rPr>
        <w:t>było zwolnione z podatku od osób fizycznych.</w:t>
      </w:r>
      <w:r w:rsidR="00AC7249" w:rsidRPr="008517A4">
        <w:rPr>
          <w:rFonts w:ascii="Times New Roman" w:hAnsi="Times New Roman" w:cs="Times New Roman"/>
          <w:sz w:val="24"/>
          <w:szCs w:val="24"/>
        </w:rPr>
        <w:t xml:space="preserve"> Zaproponowane rozwiązania obowiązywać będą w większości formacji mundurowych</w:t>
      </w:r>
      <w:r w:rsidR="00D83E49" w:rsidRPr="008517A4">
        <w:rPr>
          <w:rFonts w:ascii="Times New Roman" w:hAnsi="Times New Roman" w:cs="Times New Roman"/>
          <w:sz w:val="24"/>
          <w:szCs w:val="24"/>
        </w:rPr>
        <w:t xml:space="preserve"> i dlatego w celu </w:t>
      </w:r>
      <w:r w:rsidR="00022D27" w:rsidRPr="008517A4">
        <w:rPr>
          <w:rFonts w:ascii="Times New Roman" w:hAnsi="Times New Roman" w:cs="Times New Roman"/>
          <w:sz w:val="24"/>
          <w:szCs w:val="24"/>
        </w:rPr>
        <w:t xml:space="preserve">zachowania konkurencyjności </w:t>
      </w:r>
      <w:r w:rsidR="00142ADA" w:rsidRPr="008517A4">
        <w:rPr>
          <w:rFonts w:ascii="Times New Roman" w:hAnsi="Times New Roman" w:cs="Times New Roman"/>
          <w:sz w:val="24"/>
          <w:szCs w:val="24"/>
        </w:rPr>
        <w:t>powinny zostać wprowadzone również w stosunku do funkcjonariuszy Straży Marszałko</w:t>
      </w:r>
      <w:r w:rsidR="00A11299" w:rsidRPr="008517A4">
        <w:rPr>
          <w:rFonts w:ascii="Times New Roman" w:hAnsi="Times New Roman" w:cs="Times New Roman"/>
          <w:sz w:val="24"/>
          <w:szCs w:val="24"/>
        </w:rPr>
        <w:t>wskiej.</w:t>
      </w:r>
    </w:p>
    <w:p w14:paraId="39E8D8B3" w14:textId="1267911C" w:rsidR="00007D7A" w:rsidRPr="00D02983" w:rsidRDefault="00007D7A" w:rsidP="0098519F">
      <w:pPr>
        <w:widowControl w:val="0"/>
        <w:autoSpaceDE w:val="0"/>
        <w:autoSpaceDN w:val="0"/>
        <w:adjustRightInd w:val="0"/>
        <w:spacing w:after="0" w:line="360" w:lineRule="auto"/>
        <w:ind w:firstLine="567"/>
        <w:jc w:val="both"/>
        <w:rPr>
          <w:rFonts w:ascii="Times New Roman" w:hAnsi="Times New Roman"/>
          <w:sz w:val="24"/>
          <w:szCs w:val="24"/>
        </w:rPr>
      </w:pPr>
      <w:r w:rsidRPr="00D02983">
        <w:rPr>
          <w:rFonts w:ascii="Times New Roman" w:hAnsi="Times New Roman"/>
          <w:sz w:val="24"/>
          <w:szCs w:val="24"/>
        </w:rPr>
        <w:t xml:space="preserve">W </w:t>
      </w:r>
      <w:r w:rsidRPr="0098519F">
        <w:rPr>
          <w:rFonts w:ascii="Times New Roman" w:hAnsi="Times New Roman"/>
          <w:b/>
          <w:bCs/>
          <w:sz w:val="24"/>
          <w:szCs w:val="24"/>
        </w:rPr>
        <w:t>art. 2</w:t>
      </w:r>
      <w:r w:rsidRPr="00D02983">
        <w:rPr>
          <w:rFonts w:ascii="Times New Roman" w:hAnsi="Times New Roman"/>
          <w:sz w:val="24"/>
          <w:szCs w:val="24"/>
        </w:rPr>
        <w:t xml:space="preserve"> projektu</w:t>
      </w:r>
      <w:r w:rsidR="00D02983" w:rsidRPr="00D02983">
        <w:rPr>
          <w:rFonts w:ascii="Times New Roman" w:hAnsi="Times New Roman" w:cs="Times New Roman"/>
          <w:color w:val="000000"/>
          <w:sz w:val="23"/>
          <w:szCs w:val="23"/>
        </w:rPr>
        <w:t xml:space="preserve"> </w:t>
      </w:r>
      <w:r w:rsidR="00BE4ED1" w:rsidRPr="00D12AD0">
        <w:rPr>
          <w:rFonts w:ascii="Times New Roman" w:hAnsi="Times New Roman" w:cs="Times New Roman"/>
          <w:color w:val="000000"/>
          <w:sz w:val="24"/>
          <w:szCs w:val="24"/>
        </w:rPr>
        <w:t>przewiduje się</w:t>
      </w:r>
      <w:r w:rsidR="00BE4ED1">
        <w:rPr>
          <w:rFonts w:ascii="Times New Roman" w:hAnsi="Times New Roman" w:cs="Times New Roman"/>
          <w:color w:val="000000"/>
          <w:sz w:val="23"/>
          <w:szCs w:val="23"/>
        </w:rPr>
        <w:t xml:space="preserve"> </w:t>
      </w:r>
      <w:r w:rsidR="00D02983" w:rsidRPr="00D02983">
        <w:rPr>
          <w:rFonts w:ascii="Times New Roman" w:hAnsi="Times New Roman"/>
          <w:sz w:val="24"/>
          <w:szCs w:val="24"/>
        </w:rPr>
        <w:t xml:space="preserve"> </w:t>
      </w:r>
      <w:r w:rsidR="00194A8A">
        <w:rPr>
          <w:rFonts w:ascii="Times New Roman" w:hAnsi="Times New Roman"/>
          <w:sz w:val="24"/>
          <w:szCs w:val="24"/>
        </w:rPr>
        <w:t>zmianę w</w:t>
      </w:r>
      <w:r w:rsidR="00194A8A" w:rsidRPr="00D02983">
        <w:rPr>
          <w:rFonts w:ascii="Times New Roman" w:hAnsi="Times New Roman"/>
          <w:sz w:val="24"/>
          <w:szCs w:val="24"/>
        </w:rPr>
        <w:t xml:space="preserve"> art. 21 ust. 1 </w:t>
      </w:r>
      <w:r w:rsidR="00D02983" w:rsidRPr="00D02983">
        <w:rPr>
          <w:rFonts w:ascii="Times New Roman" w:hAnsi="Times New Roman"/>
          <w:sz w:val="24"/>
          <w:szCs w:val="24"/>
        </w:rPr>
        <w:t>ustawy z dnia 26 lipca 1991 r. o podatku dochodowym od osób fizycznych w zakresie zwolnienia z podatku świadcze</w:t>
      </w:r>
      <w:r w:rsidR="00E650D7">
        <w:rPr>
          <w:rFonts w:ascii="Times New Roman" w:hAnsi="Times New Roman"/>
          <w:sz w:val="24"/>
          <w:szCs w:val="24"/>
        </w:rPr>
        <w:t>nia mieszkaniowego</w:t>
      </w:r>
      <w:r w:rsidR="00D02983" w:rsidRPr="00D02983">
        <w:rPr>
          <w:rFonts w:ascii="Times New Roman" w:hAnsi="Times New Roman"/>
          <w:sz w:val="24"/>
          <w:szCs w:val="24"/>
        </w:rPr>
        <w:t xml:space="preserve"> wypłacon</w:t>
      </w:r>
      <w:r w:rsidR="001E7550">
        <w:rPr>
          <w:rFonts w:ascii="Times New Roman" w:hAnsi="Times New Roman"/>
          <w:sz w:val="24"/>
          <w:szCs w:val="24"/>
        </w:rPr>
        <w:t>ego</w:t>
      </w:r>
      <w:r w:rsidR="00D02983" w:rsidRPr="00D02983">
        <w:rPr>
          <w:rFonts w:ascii="Times New Roman" w:hAnsi="Times New Roman"/>
          <w:sz w:val="24"/>
          <w:szCs w:val="24"/>
        </w:rPr>
        <w:t xml:space="preserve"> funkcjonariuszom </w:t>
      </w:r>
      <w:r w:rsidR="001E7550">
        <w:rPr>
          <w:rFonts w:ascii="Times New Roman" w:hAnsi="Times New Roman"/>
          <w:sz w:val="24"/>
          <w:szCs w:val="24"/>
        </w:rPr>
        <w:t xml:space="preserve">Straży Marszałkowskiej. </w:t>
      </w:r>
      <w:r w:rsidR="00A16B2A">
        <w:rPr>
          <w:rFonts w:ascii="Times New Roman" w:hAnsi="Times New Roman"/>
          <w:sz w:val="24"/>
          <w:szCs w:val="24"/>
        </w:rPr>
        <w:t xml:space="preserve">Takie </w:t>
      </w:r>
      <w:r w:rsidR="00536C14">
        <w:rPr>
          <w:rFonts w:ascii="Times New Roman" w:hAnsi="Times New Roman"/>
          <w:sz w:val="24"/>
          <w:szCs w:val="24"/>
        </w:rPr>
        <w:t xml:space="preserve"> </w:t>
      </w:r>
      <w:r w:rsidR="009C3D85">
        <w:rPr>
          <w:rFonts w:ascii="Times New Roman" w:hAnsi="Times New Roman"/>
          <w:sz w:val="24"/>
          <w:szCs w:val="24"/>
        </w:rPr>
        <w:t xml:space="preserve">rozwiązanie </w:t>
      </w:r>
      <w:r w:rsidR="00A16B2A">
        <w:rPr>
          <w:rFonts w:ascii="Times New Roman" w:hAnsi="Times New Roman"/>
          <w:sz w:val="24"/>
          <w:szCs w:val="24"/>
        </w:rPr>
        <w:t xml:space="preserve">obowiązuje </w:t>
      </w:r>
      <w:r w:rsidR="000214A7">
        <w:rPr>
          <w:rFonts w:ascii="Times New Roman" w:hAnsi="Times New Roman"/>
          <w:sz w:val="24"/>
          <w:szCs w:val="24"/>
        </w:rPr>
        <w:t xml:space="preserve">już obecnie </w:t>
      </w:r>
      <w:r w:rsidR="00A16B2A">
        <w:rPr>
          <w:rFonts w:ascii="Times New Roman" w:hAnsi="Times New Roman"/>
          <w:sz w:val="24"/>
          <w:szCs w:val="24"/>
        </w:rPr>
        <w:t>w stosunku do</w:t>
      </w:r>
      <w:r w:rsidR="009C3D85" w:rsidRPr="00D02983">
        <w:rPr>
          <w:rFonts w:ascii="Times New Roman" w:hAnsi="Times New Roman"/>
          <w:sz w:val="24"/>
          <w:szCs w:val="24"/>
        </w:rPr>
        <w:t xml:space="preserve"> żołnierzy zawodowych</w:t>
      </w:r>
      <w:r w:rsidR="000214A7">
        <w:rPr>
          <w:rFonts w:ascii="Times New Roman" w:hAnsi="Times New Roman"/>
          <w:sz w:val="24"/>
          <w:szCs w:val="24"/>
        </w:rPr>
        <w:t xml:space="preserve"> otrzymujących świadczenie mieszkaniowe, a także </w:t>
      </w:r>
      <w:r w:rsidR="0082310F">
        <w:rPr>
          <w:rFonts w:ascii="Times New Roman" w:hAnsi="Times New Roman"/>
          <w:sz w:val="24"/>
          <w:szCs w:val="24"/>
        </w:rPr>
        <w:t xml:space="preserve">analogiczne rozwiązanie przewiduje się do </w:t>
      </w:r>
      <w:r w:rsidR="009C3D85" w:rsidRPr="00D02983">
        <w:rPr>
          <w:rFonts w:ascii="Times New Roman" w:hAnsi="Times New Roman"/>
          <w:sz w:val="24"/>
          <w:szCs w:val="24"/>
        </w:rPr>
        <w:t xml:space="preserve">świadczenia mieszkaniowego </w:t>
      </w:r>
      <w:r w:rsidR="0082310F">
        <w:rPr>
          <w:rFonts w:ascii="Times New Roman" w:hAnsi="Times New Roman"/>
          <w:sz w:val="24"/>
          <w:szCs w:val="24"/>
        </w:rPr>
        <w:t xml:space="preserve">wypłacanego </w:t>
      </w:r>
      <w:r w:rsidR="00CD6E55">
        <w:rPr>
          <w:rFonts w:ascii="Times New Roman" w:hAnsi="Times New Roman"/>
          <w:sz w:val="24"/>
          <w:szCs w:val="24"/>
        </w:rPr>
        <w:t xml:space="preserve">w </w:t>
      </w:r>
      <w:r w:rsidR="00D02983" w:rsidRPr="00D02983">
        <w:rPr>
          <w:rFonts w:ascii="Times New Roman" w:hAnsi="Times New Roman"/>
          <w:sz w:val="24"/>
          <w:szCs w:val="24"/>
        </w:rPr>
        <w:t>Straży Granicznej, Policji, Państwowej Straży Pożarnej, Agencji Bezpieczeństwa Wewnętrznego, Agencji Wywiadu, Służby Kontrwywiadu Wojskowego i Służby Wywiadu Wojskowego oraz Służby Ochrony Państwa</w:t>
      </w:r>
      <w:r w:rsidR="00CD6E55">
        <w:rPr>
          <w:rFonts w:ascii="Times New Roman" w:hAnsi="Times New Roman"/>
          <w:sz w:val="24"/>
          <w:szCs w:val="24"/>
        </w:rPr>
        <w:t>.</w:t>
      </w:r>
      <w:r w:rsidR="00D02983" w:rsidRPr="00D02983">
        <w:rPr>
          <w:rFonts w:ascii="Times New Roman" w:hAnsi="Times New Roman"/>
          <w:sz w:val="24"/>
          <w:szCs w:val="24"/>
        </w:rPr>
        <w:t xml:space="preserve"> </w:t>
      </w:r>
    </w:p>
    <w:p w14:paraId="7ED74C27" w14:textId="00683C95" w:rsidR="00C21CA7" w:rsidRDefault="00757A2F" w:rsidP="00E05669">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W </w:t>
      </w:r>
      <w:r>
        <w:rPr>
          <w:rFonts w:ascii="Times New Roman" w:hAnsi="Times New Roman"/>
          <w:b/>
          <w:bCs/>
          <w:sz w:val="24"/>
          <w:szCs w:val="24"/>
        </w:rPr>
        <w:t xml:space="preserve">art. </w:t>
      </w:r>
      <w:r w:rsidR="00C7256E">
        <w:rPr>
          <w:rFonts w:ascii="Times New Roman" w:hAnsi="Times New Roman"/>
          <w:b/>
          <w:bCs/>
          <w:sz w:val="24"/>
          <w:szCs w:val="24"/>
        </w:rPr>
        <w:t>3</w:t>
      </w:r>
      <w:r>
        <w:rPr>
          <w:rFonts w:ascii="Times New Roman" w:hAnsi="Times New Roman"/>
          <w:b/>
          <w:bCs/>
          <w:sz w:val="24"/>
          <w:szCs w:val="24"/>
        </w:rPr>
        <w:t xml:space="preserve"> projektu </w:t>
      </w:r>
      <w:r>
        <w:rPr>
          <w:rFonts w:ascii="Times New Roman" w:hAnsi="Times New Roman"/>
          <w:sz w:val="24"/>
          <w:szCs w:val="24"/>
        </w:rPr>
        <w:t xml:space="preserve">uregulowano </w:t>
      </w:r>
      <w:r w:rsidR="00541B4E">
        <w:rPr>
          <w:rFonts w:ascii="Times New Roman" w:hAnsi="Times New Roman"/>
          <w:sz w:val="24"/>
          <w:szCs w:val="24"/>
        </w:rPr>
        <w:t xml:space="preserve">sposób dalszego prowadzenia spraw </w:t>
      </w:r>
      <w:r w:rsidR="005A7456">
        <w:rPr>
          <w:rFonts w:ascii="Times New Roman" w:hAnsi="Times New Roman"/>
          <w:sz w:val="24"/>
          <w:szCs w:val="24"/>
        </w:rPr>
        <w:t>dotyczących  postępowań sprawdzających w stosunku do kandydatów do służby</w:t>
      </w:r>
      <w:r w:rsidR="00FC79D4">
        <w:rPr>
          <w:rFonts w:ascii="Times New Roman" w:hAnsi="Times New Roman"/>
          <w:sz w:val="24"/>
          <w:szCs w:val="24"/>
        </w:rPr>
        <w:t xml:space="preserve"> oraz postępowań administracyjnych wszczętych w trybie art. 29 ust. 2 pkt 6 ustawy.</w:t>
      </w:r>
    </w:p>
    <w:p w14:paraId="2073A3C2" w14:textId="06658C42" w:rsidR="00B6084C" w:rsidRPr="00A31D1F" w:rsidRDefault="00B6084C" w:rsidP="00D40E48">
      <w:pPr>
        <w:spacing w:after="0" w:line="360" w:lineRule="auto"/>
        <w:ind w:firstLine="567"/>
        <w:jc w:val="both"/>
        <w:rPr>
          <w:rFonts w:ascii="Times New Roman" w:hAnsi="Times New Roman" w:cs="Times New Roman"/>
          <w:sz w:val="24"/>
          <w:szCs w:val="24"/>
        </w:rPr>
      </w:pPr>
      <w:r w:rsidRPr="00A31D1F">
        <w:rPr>
          <w:rFonts w:ascii="Times New Roman" w:hAnsi="Times New Roman"/>
          <w:sz w:val="24"/>
          <w:szCs w:val="24"/>
        </w:rPr>
        <w:lastRenderedPageBreak/>
        <w:t xml:space="preserve">W </w:t>
      </w:r>
      <w:r w:rsidRPr="00A31D1F">
        <w:rPr>
          <w:rFonts w:ascii="Times New Roman" w:hAnsi="Times New Roman"/>
          <w:b/>
          <w:bCs/>
          <w:sz w:val="24"/>
          <w:szCs w:val="24"/>
        </w:rPr>
        <w:t xml:space="preserve">art. </w:t>
      </w:r>
      <w:r w:rsidR="00CA6978">
        <w:rPr>
          <w:rFonts w:ascii="Times New Roman" w:hAnsi="Times New Roman"/>
          <w:b/>
          <w:bCs/>
          <w:sz w:val="24"/>
          <w:szCs w:val="24"/>
        </w:rPr>
        <w:t>4</w:t>
      </w:r>
      <w:r w:rsidRPr="00A31D1F">
        <w:rPr>
          <w:rFonts w:ascii="Times New Roman" w:hAnsi="Times New Roman"/>
          <w:b/>
          <w:bCs/>
          <w:sz w:val="24"/>
          <w:szCs w:val="24"/>
        </w:rPr>
        <w:t xml:space="preserve"> projektu</w:t>
      </w:r>
      <w:r w:rsidRPr="00A31D1F">
        <w:rPr>
          <w:rFonts w:ascii="Times New Roman" w:hAnsi="Times New Roman"/>
          <w:sz w:val="24"/>
          <w:szCs w:val="24"/>
        </w:rPr>
        <w:t xml:space="preserve"> </w:t>
      </w:r>
      <w:r w:rsidR="00EC53A0" w:rsidRPr="00A31D1F">
        <w:rPr>
          <w:rFonts w:ascii="Times New Roman" w:hAnsi="Times New Roman"/>
          <w:sz w:val="24"/>
          <w:szCs w:val="24"/>
        </w:rPr>
        <w:t xml:space="preserve">przewiduje się zachowanie dotychczasowych </w:t>
      </w:r>
      <w:r w:rsidR="00856D96" w:rsidRPr="00A31D1F">
        <w:rPr>
          <w:rFonts w:ascii="Times New Roman" w:hAnsi="Times New Roman"/>
          <w:sz w:val="24"/>
          <w:szCs w:val="24"/>
        </w:rPr>
        <w:t>przepisów wykonawczych wydanych na podstawie art. 18</w:t>
      </w:r>
      <w:r w:rsidR="0058498F" w:rsidRPr="00A31D1F">
        <w:rPr>
          <w:rFonts w:ascii="Times New Roman" w:hAnsi="Times New Roman" w:cs="Times New Roman"/>
          <w:sz w:val="24"/>
          <w:szCs w:val="24"/>
        </w:rPr>
        <w:t xml:space="preserve"> ust. 8 ustawy zmienianej w art. </w:t>
      </w:r>
      <w:r w:rsidR="00C7256E">
        <w:rPr>
          <w:rFonts w:ascii="Times New Roman" w:hAnsi="Times New Roman" w:cs="Times New Roman"/>
          <w:sz w:val="24"/>
          <w:szCs w:val="24"/>
        </w:rPr>
        <w:t>1</w:t>
      </w:r>
      <w:r w:rsidR="0058498F" w:rsidRPr="00A31D1F">
        <w:rPr>
          <w:rFonts w:ascii="Times New Roman" w:hAnsi="Times New Roman" w:cs="Times New Roman"/>
          <w:sz w:val="24"/>
          <w:szCs w:val="24"/>
        </w:rPr>
        <w:t xml:space="preserve"> </w:t>
      </w:r>
      <w:r w:rsidR="00D40E48" w:rsidRPr="00A31D1F">
        <w:rPr>
          <w:rFonts w:ascii="Times New Roman" w:hAnsi="Times New Roman" w:cs="Times New Roman"/>
          <w:sz w:val="24"/>
          <w:szCs w:val="24"/>
        </w:rPr>
        <w:t>w</w:t>
      </w:r>
      <w:r w:rsidR="0058498F" w:rsidRPr="00A31D1F">
        <w:rPr>
          <w:rFonts w:ascii="Times New Roman" w:hAnsi="Times New Roman" w:cs="Times New Roman"/>
          <w:sz w:val="24"/>
          <w:szCs w:val="24"/>
        </w:rPr>
        <w:t xml:space="preserve"> moc</w:t>
      </w:r>
      <w:r w:rsidR="00D40E48" w:rsidRPr="00A31D1F">
        <w:rPr>
          <w:rFonts w:ascii="Times New Roman" w:hAnsi="Times New Roman" w:cs="Times New Roman"/>
          <w:sz w:val="24"/>
          <w:szCs w:val="24"/>
        </w:rPr>
        <w:t>y</w:t>
      </w:r>
      <w:r w:rsidR="0058498F" w:rsidRPr="00A31D1F">
        <w:rPr>
          <w:rFonts w:ascii="Times New Roman" w:hAnsi="Times New Roman" w:cs="Times New Roman"/>
          <w:sz w:val="24"/>
          <w:szCs w:val="24"/>
        </w:rPr>
        <w:t xml:space="preserve"> do dnia wejścia w życie przepisów wykonawczych wydanych na podstawie art. 18 ust. 8 ustawy zmienianej w art. </w:t>
      </w:r>
      <w:r w:rsidR="00C7256E">
        <w:rPr>
          <w:rFonts w:ascii="Times New Roman" w:hAnsi="Times New Roman" w:cs="Times New Roman"/>
          <w:sz w:val="24"/>
          <w:szCs w:val="24"/>
        </w:rPr>
        <w:t>1</w:t>
      </w:r>
      <w:r w:rsidR="0058498F" w:rsidRPr="00A31D1F">
        <w:rPr>
          <w:rFonts w:ascii="Times New Roman" w:hAnsi="Times New Roman" w:cs="Times New Roman"/>
          <w:sz w:val="24"/>
          <w:szCs w:val="24"/>
        </w:rPr>
        <w:t xml:space="preserve"> w brzmieniu nadanym niniejszą ustawą, jednak nie dłużej niż przez okres 12 miesięcy od dnia wejścia w życie niniejszej ustawy. </w:t>
      </w:r>
    </w:p>
    <w:p w14:paraId="7DC79DCD" w14:textId="663D53D9" w:rsidR="008E2476" w:rsidRPr="00F60A0F" w:rsidRDefault="004D105F" w:rsidP="00F60A0F">
      <w:pPr>
        <w:shd w:val="clear" w:color="auto" w:fill="FFFFFF"/>
        <w:spacing w:after="0" w:line="36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b/>
          <w:sz w:val="24"/>
          <w:szCs w:val="24"/>
          <w:lang w:eastAsia="pl-PL"/>
        </w:rPr>
        <w:t xml:space="preserve">art. </w:t>
      </w:r>
      <w:r w:rsidR="00CA6978">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 xml:space="preserve"> projektu </w:t>
      </w:r>
      <w:r w:rsidR="00F429D1">
        <w:rPr>
          <w:rFonts w:ascii="Times New Roman" w:hAnsi="Times New Roman" w:cs="Times New Roman"/>
          <w:color w:val="000000"/>
          <w:sz w:val="24"/>
          <w:szCs w:val="24"/>
        </w:rPr>
        <w:t xml:space="preserve">proponuje się </w:t>
      </w:r>
      <w:r w:rsidR="00927082">
        <w:rPr>
          <w:rFonts w:ascii="Times New Roman" w:hAnsi="Times New Roman" w:cs="Times New Roman"/>
          <w:color w:val="000000"/>
          <w:sz w:val="24"/>
          <w:szCs w:val="24"/>
        </w:rPr>
        <w:t xml:space="preserve">by </w:t>
      </w:r>
      <w:r w:rsidR="00F429D1">
        <w:rPr>
          <w:rFonts w:ascii="Times New Roman" w:hAnsi="Times New Roman" w:cs="Times New Roman"/>
          <w:color w:val="000000"/>
          <w:sz w:val="24"/>
          <w:szCs w:val="24"/>
        </w:rPr>
        <w:t xml:space="preserve">ustawa weszła w życie </w:t>
      </w:r>
      <w:r w:rsidR="00E354E1">
        <w:rPr>
          <w:rFonts w:ascii="Times New Roman" w:hAnsi="Times New Roman" w:cs="Times New Roman"/>
          <w:sz w:val="24"/>
          <w:szCs w:val="24"/>
        </w:rPr>
        <w:t>od dnia 1 stycznia 2026 r.</w:t>
      </w:r>
    </w:p>
    <w:p w14:paraId="25060E66" w14:textId="26B5B909" w:rsidR="004C25E4" w:rsidRPr="00C165F8" w:rsidRDefault="004C25E4" w:rsidP="004C25E4">
      <w:pPr>
        <w:tabs>
          <w:tab w:val="left" w:pos="3330"/>
        </w:tabs>
        <w:spacing w:after="0" w:line="360" w:lineRule="auto"/>
        <w:jc w:val="both"/>
        <w:rPr>
          <w:rFonts w:ascii="Times New Roman" w:hAnsi="Times New Roman"/>
          <w:b/>
          <w:sz w:val="24"/>
          <w:szCs w:val="24"/>
        </w:rPr>
      </w:pPr>
      <w:r w:rsidRPr="00C165F8">
        <w:rPr>
          <w:rFonts w:ascii="Times New Roman" w:hAnsi="Times New Roman"/>
          <w:b/>
          <w:sz w:val="24"/>
          <w:szCs w:val="24"/>
        </w:rPr>
        <w:t xml:space="preserve">4. </w:t>
      </w:r>
      <w:r w:rsidR="00096114" w:rsidRPr="00C165F8">
        <w:rPr>
          <w:rFonts w:ascii="Times New Roman" w:hAnsi="Times New Roman"/>
          <w:b/>
          <w:sz w:val="24"/>
          <w:szCs w:val="24"/>
        </w:rPr>
        <w:t>Przewidywane skutki społeczne, gospodarcze, finansowe i prawne.</w:t>
      </w:r>
    </w:p>
    <w:p w14:paraId="4F2CAC22" w14:textId="16F8A143" w:rsidR="00F139B6" w:rsidRPr="00C165F8" w:rsidRDefault="00096114" w:rsidP="00F139B6">
      <w:pPr>
        <w:spacing w:after="0" w:line="360" w:lineRule="auto"/>
        <w:ind w:firstLine="567"/>
        <w:jc w:val="both"/>
        <w:rPr>
          <w:rFonts w:ascii="Times New Roman" w:hAnsi="Times New Roman"/>
          <w:sz w:val="24"/>
          <w:szCs w:val="24"/>
        </w:rPr>
      </w:pPr>
      <w:r w:rsidRPr="00C165F8">
        <w:rPr>
          <w:rFonts w:ascii="Times New Roman" w:hAnsi="Times New Roman"/>
          <w:sz w:val="24"/>
          <w:szCs w:val="24"/>
        </w:rPr>
        <w:t>Wejście w życie projektowanych rozwiązań nie będzie miało zauważalnych skutków społecznych, gospodarczych i prawnych.</w:t>
      </w:r>
      <w:r w:rsidR="00A34439" w:rsidRPr="00C165F8">
        <w:rPr>
          <w:rFonts w:ascii="Times New Roman" w:hAnsi="Times New Roman"/>
          <w:sz w:val="24"/>
          <w:szCs w:val="24"/>
        </w:rPr>
        <w:t xml:space="preserve"> Jeżeli za</w:t>
      </w:r>
      <w:r w:rsidR="005B090A" w:rsidRPr="00C165F8">
        <w:rPr>
          <w:rFonts w:ascii="Times New Roman" w:hAnsi="Times New Roman"/>
          <w:sz w:val="24"/>
          <w:szCs w:val="24"/>
        </w:rPr>
        <w:t xml:space="preserve">ś </w:t>
      </w:r>
      <w:r w:rsidR="00A34439" w:rsidRPr="00C165F8">
        <w:rPr>
          <w:rFonts w:ascii="Times New Roman" w:hAnsi="Times New Roman"/>
          <w:sz w:val="24"/>
          <w:szCs w:val="24"/>
        </w:rPr>
        <w:t xml:space="preserve">chodzi o </w:t>
      </w:r>
      <w:r w:rsidR="005B090A" w:rsidRPr="00C165F8">
        <w:rPr>
          <w:rFonts w:ascii="Times New Roman" w:hAnsi="Times New Roman"/>
          <w:sz w:val="24"/>
          <w:szCs w:val="24"/>
        </w:rPr>
        <w:t xml:space="preserve">skutki </w:t>
      </w:r>
      <w:r w:rsidR="00A34439" w:rsidRPr="00C165F8">
        <w:rPr>
          <w:rFonts w:ascii="Times New Roman" w:hAnsi="Times New Roman"/>
          <w:sz w:val="24"/>
          <w:szCs w:val="24"/>
        </w:rPr>
        <w:t>finansow</w:t>
      </w:r>
      <w:r w:rsidR="005B090A" w:rsidRPr="00C165F8">
        <w:rPr>
          <w:rFonts w:ascii="Times New Roman" w:hAnsi="Times New Roman"/>
          <w:sz w:val="24"/>
          <w:szCs w:val="24"/>
        </w:rPr>
        <w:t>e</w:t>
      </w:r>
      <w:r w:rsidR="00D65D6C" w:rsidRPr="00C165F8">
        <w:rPr>
          <w:rFonts w:ascii="Times New Roman" w:hAnsi="Times New Roman"/>
          <w:sz w:val="24"/>
          <w:szCs w:val="24"/>
        </w:rPr>
        <w:t xml:space="preserve">, </w:t>
      </w:r>
      <w:r w:rsidR="0020040A" w:rsidRPr="00C165F8">
        <w:rPr>
          <w:rFonts w:ascii="Times New Roman" w:hAnsi="Times New Roman"/>
          <w:sz w:val="24"/>
          <w:szCs w:val="24"/>
        </w:rPr>
        <w:t xml:space="preserve">to wprowadzenie nowego rodzaju należności pieniężnej – </w:t>
      </w:r>
      <w:r w:rsidR="000F16F9" w:rsidRPr="00C165F8">
        <w:rPr>
          <w:rFonts w:ascii="Times New Roman" w:hAnsi="Times New Roman"/>
          <w:sz w:val="24"/>
          <w:szCs w:val="24"/>
        </w:rPr>
        <w:t>gratyfikacji urlopowej</w:t>
      </w:r>
      <w:r w:rsidR="00C55498" w:rsidRPr="00C165F8">
        <w:rPr>
          <w:rFonts w:ascii="Times New Roman" w:hAnsi="Times New Roman"/>
          <w:sz w:val="24"/>
          <w:szCs w:val="24"/>
        </w:rPr>
        <w:t xml:space="preserve">, o której mowa w dodawanym </w:t>
      </w:r>
      <w:r w:rsidR="00C55498" w:rsidRPr="00C165F8">
        <w:rPr>
          <w:rFonts w:ascii="Times New Roman" w:hAnsi="Times New Roman"/>
          <w:b/>
          <w:bCs/>
          <w:sz w:val="24"/>
          <w:szCs w:val="24"/>
        </w:rPr>
        <w:t>art. 81c</w:t>
      </w:r>
      <w:r w:rsidR="00C55498" w:rsidRPr="00C165F8">
        <w:rPr>
          <w:rFonts w:ascii="Times New Roman" w:hAnsi="Times New Roman"/>
          <w:sz w:val="24"/>
          <w:szCs w:val="24"/>
        </w:rPr>
        <w:t xml:space="preserve">, wywoła </w:t>
      </w:r>
      <w:r w:rsidR="003610E8" w:rsidRPr="00C165F8">
        <w:rPr>
          <w:rFonts w:ascii="Times New Roman" w:hAnsi="Times New Roman"/>
          <w:sz w:val="24"/>
          <w:szCs w:val="24"/>
        </w:rPr>
        <w:t>dodatkowe skutki finansowe</w:t>
      </w:r>
      <w:r w:rsidR="000C1045" w:rsidRPr="00C165F8">
        <w:rPr>
          <w:rFonts w:ascii="Times New Roman" w:hAnsi="Times New Roman"/>
          <w:sz w:val="24"/>
          <w:szCs w:val="24"/>
        </w:rPr>
        <w:t xml:space="preserve"> w wysokości około 69</w:t>
      </w:r>
      <w:r w:rsidR="00AE424D" w:rsidRPr="00C165F8">
        <w:rPr>
          <w:rFonts w:ascii="Times New Roman" w:hAnsi="Times New Roman"/>
          <w:sz w:val="24"/>
          <w:szCs w:val="24"/>
        </w:rPr>
        <w:t>0</w:t>
      </w:r>
      <w:r w:rsidR="000C1045" w:rsidRPr="00C165F8">
        <w:rPr>
          <w:rFonts w:ascii="Times New Roman" w:hAnsi="Times New Roman"/>
          <w:sz w:val="24"/>
          <w:szCs w:val="24"/>
        </w:rPr>
        <w:t> </w:t>
      </w:r>
      <w:r w:rsidR="00AE424D" w:rsidRPr="00C165F8">
        <w:rPr>
          <w:rFonts w:ascii="Times New Roman" w:hAnsi="Times New Roman"/>
          <w:sz w:val="24"/>
          <w:szCs w:val="24"/>
        </w:rPr>
        <w:t>000</w:t>
      </w:r>
      <w:r w:rsidR="000C1045" w:rsidRPr="00C165F8">
        <w:rPr>
          <w:rFonts w:ascii="Times New Roman" w:hAnsi="Times New Roman"/>
          <w:sz w:val="24"/>
          <w:szCs w:val="24"/>
        </w:rPr>
        <w:t xml:space="preserve"> zł</w:t>
      </w:r>
      <w:r w:rsidR="00F139B6" w:rsidRPr="00C165F8">
        <w:rPr>
          <w:rFonts w:ascii="Times New Roman" w:hAnsi="Times New Roman"/>
          <w:sz w:val="24"/>
          <w:szCs w:val="24"/>
        </w:rPr>
        <w:t xml:space="preserve">. Na kwotę tę składają się następujące zmienne: stan etatowy na dzień </w:t>
      </w:r>
      <w:r w:rsidR="00BA5633">
        <w:rPr>
          <w:rFonts w:ascii="Times New Roman" w:hAnsi="Times New Roman"/>
          <w:sz w:val="24"/>
          <w:szCs w:val="24"/>
        </w:rPr>
        <w:t>14 sierpnia</w:t>
      </w:r>
      <w:r w:rsidR="000C1045" w:rsidRPr="00C165F8">
        <w:rPr>
          <w:rFonts w:ascii="Times New Roman" w:hAnsi="Times New Roman"/>
          <w:sz w:val="24"/>
          <w:szCs w:val="24"/>
        </w:rPr>
        <w:t xml:space="preserve"> 2025</w:t>
      </w:r>
      <w:r w:rsidR="00F139B6" w:rsidRPr="00C165F8">
        <w:rPr>
          <w:rFonts w:ascii="Times New Roman" w:hAnsi="Times New Roman"/>
          <w:sz w:val="24"/>
          <w:szCs w:val="24"/>
        </w:rPr>
        <w:t xml:space="preserve"> r. – </w:t>
      </w:r>
      <w:r w:rsidR="00F139B6" w:rsidRPr="000D21B6">
        <w:rPr>
          <w:rFonts w:ascii="Times New Roman" w:hAnsi="Times New Roman"/>
          <w:sz w:val="24"/>
          <w:szCs w:val="24"/>
        </w:rPr>
        <w:t>2</w:t>
      </w:r>
      <w:r w:rsidR="000D21B6">
        <w:rPr>
          <w:rFonts w:ascii="Times New Roman" w:hAnsi="Times New Roman"/>
          <w:sz w:val="24"/>
          <w:szCs w:val="24"/>
        </w:rPr>
        <w:t>30</w:t>
      </w:r>
      <w:r w:rsidR="00F139B6" w:rsidRPr="00C165F8">
        <w:rPr>
          <w:rFonts w:ascii="Times New Roman" w:hAnsi="Times New Roman"/>
          <w:sz w:val="24"/>
          <w:szCs w:val="24"/>
        </w:rPr>
        <w:t xml:space="preserve"> funkcjonariuszy Straży Marszałkowskiej; 138 – współmałżonkowie; 18</w:t>
      </w:r>
      <w:r w:rsidR="006E2278" w:rsidRPr="00C165F8">
        <w:rPr>
          <w:rFonts w:ascii="Times New Roman" w:hAnsi="Times New Roman"/>
          <w:sz w:val="24"/>
          <w:szCs w:val="24"/>
        </w:rPr>
        <w:t>7</w:t>
      </w:r>
      <w:r w:rsidR="00F139B6" w:rsidRPr="00C165F8">
        <w:rPr>
          <w:rFonts w:ascii="Times New Roman" w:hAnsi="Times New Roman"/>
          <w:sz w:val="24"/>
          <w:szCs w:val="24"/>
        </w:rPr>
        <w:t xml:space="preserve"> – uprawnione dzieci, łącznie liczba uprawnionych do przyznania należności – 5</w:t>
      </w:r>
      <w:r w:rsidR="006E2278" w:rsidRPr="00C165F8">
        <w:rPr>
          <w:rFonts w:ascii="Times New Roman" w:hAnsi="Times New Roman"/>
          <w:sz w:val="24"/>
          <w:szCs w:val="24"/>
        </w:rPr>
        <w:t>52</w:t>
      </w:r>
      <w:r w:rsidR="00F139B6" w:rsidRPr="00C165F8">
        <w:rPr>
          <w:rFonts w:ascii="Times New Roman" w:hAnsi="Times New Roman"/>
          <w:sz w:val="24"/>
          <w:szCs w:val="24"/>
        </w:rPr>
        <w:t xml:space="preserve"> osób. </w:t>
      </w:r>
    </w:p>
    <w:p w14:paraId="178F5709" w14:textId="330E6067" w:rsidR="00480626" w:rsidRPr="00C165F8" w:rsidRDefault="00480626" w:rsidP="00F139B6">
      <w:pPr>
        <w:spacing w:after="0" w:line="360" w:lineRule="auto"/>
        <w:ind w:firstLine="567"/>
        <w:jc w:val="both"/>
        <w:rPr>
          <w:rFonts w:ascii="Times New Roman" w:hAnsi="Times New Roman"/>
          <w:sz w:val="24"/>
          <w:szCs w:val="24"/>
        </w:rPr>
      </w:pPr>
      <w:r w:rsidRPr="00C165F8">
        <w:rPr>
          <w:rFonts w:ascii="Times New Roman" w:hAnsi="Times New Roman"/>
          <w:sz w:val="24"/>
          <w:szCs w:val="24"/>
        </w:rPr>
        <w:t>Skutki finansowe</w:t>
      </w:r>
      <w:r w:rsidR="002841CA" w:rsidRPr="00C165F8">
        <w:rPr>
          <w:rFonts w:ascii="Times New Roman" w:hAnsi="Times New Roman"/>
          <w:sz w:val="24"/>
          <w:szCs w:val="24"/>
        </w:rPr>
        <w:t xml:space="preserve"> </w:t>
      </w:r>
      <w:r w:rsidR="002841CA" w:rsidRPr="00C165F8">
        <w:rPr>
          <w:rFonts w:ascii="Times New Roman" w:hAnsi="Times New Roman" w:cs="Times New Roman"/>
          <w:sz w:val="24"/>
          <w:szCs w:val="24"/>
          <w:shd w:val="clear" w:color="auto" w:fill="FFFFFF"/>
        </w:rPr>
        <w:t>zryczałtowanego równoważnika pieniężnego za niewykorzystany przejazd na koszt Straży Marszałkowskiej</w:t>
      </w:r>
      <w:r w:rsidR="001C3E66" w:rsidRPr="00C165F8">
        <w:rPr>
          <w:rFonts w:ascii="Times New Roman" w:hAnsi="Times New Roman" w:cs="Times New Roman"/>
          <w:sz w:val="24"/>
          <w:szCs w:val="24"/>
          <w:shd w:val="clear" w:color="auto" w:fill="FFFFFF"/>
        </w:rPr>
        <w:t xml:space="preserve"> oraz zwrot kosztów przejazdu, o </w:t>
      </w:r>
      <w:r w:rsidR="009344A1" w:rsidRPr="00C165F8">
        <w:rPr>
          <w:rFonts w:ascii="Times New Roman" w:hAnsi="Times New Roman" w:cs="Times New Roman"/>
          <w:sz w:val="24"/>
          <w:szCs w:val="24"/>
          <w:shd w:val="clear" w:color="auto" w:fill="FFFFFF"/>
        </w:rPr>
        <w:t xml:space="preserve">których mowa w </w:t>
      </w:r>
      <w:r w:rsidR="009344A1" w:rsidRPr="00C165F8">
        <w:rPr>
          <w:rFonts w:ascii="Times New Roman" w:hAnsi="Times New Roman" w:cs="Times New Roman"/>
          <w:b/>
          <w:bCs/>
          <w:sz w:val="24"/>
          <w:szCs w:val="24"/>
          <w:shd w:val="clear" w:color="auto" w:fill="FFFFFF"/>
        </w:rPr>
        <w:t>art. 81d</w:t>
      </w:r>
      <w:r w:rsidR="00780C25" w:rsidRPr="00C165F8">
        <w:rPr>
          <w:rFonts w:ascii="Times New Roman" w:hAnsi="Times New Roman" w:cs="Times New Roman"/>
          <w:sz w:val="24"/>
          <w:szCs w:val="24"/>
          <w:shd w:val="clear" w:color="auto" w:fill="FFFFFF"/>
        </w:rPr>
        <w:t xml:space="preserve">, z uwzględnieniem przysługujących </w:t>
      </w:r>
      <w:r w:rsidR="00AF58DC" w:rsidRPr="00C165F8">
        <w:rPr>
          <w:rFonts w:ascii="Times New Roman" w:hAnsi="Times New Roman" w:cs="Times New Roman"/>
          <w:sz w:val="24"/>
          <w:szCs w:val="24"/>
          <w:shd w:val="clear" w:color="auto" w:fill="FFFFFF"/>
        </w:rPr>
        <w:t xml:space="preserve">ulg </w:t>
      </w:r>
      <w:r w:rsidR="0041671A" w:rsidRPr="00C165F8">
        <w:rPr>
          <w:rFonts w:ascii="Times New Roman" w:hAnsi="Times New Roman" w:cs="Times New Roman"/>
          <w:sz w:val="24"/>
          <w:szCs w:val="24"/>
          <w:shd w:val="clear" w:color="auto" w:fill="FFFFFF"/>
        </w:rPr>
        <w:t>uprawnionym członkom rodziny funkcjonariuszy</w:t>
      </w:r>
      <w:r w:rsidR="00AF58DC" w:rsidRPr="00C165F8">
        <w:rPr>
          <w:rFonts w:ascii="Times New Roman" w:hAnsi="Times New Roman" w:cs="Times New Roman"/>
          <w:sz w:val="24"/>
          <w:szCs w:val="24"/>
          <w:shd w:val="clear" w:color="auto" w:fill="FFFFFF"/>
        </w:rPr>
        <w:t xml:space="preserve"> wyniosą (przy </w:t>
      </w:r>
      <w:r w:rsidR="00C841E4" w:rsidRPr="00C165F8">
        <w:rPr>
          <w:rFonts w:ascii="Times New Roman" w:hAnsi="Times New Roman" w:cs="Times New Roman"/>
          <w:sz w:val="24"/>
          <w:szCs w:val="24"/>
          <w:shd w:val="clear" w:color="auto" w:fill="FFFFFF"/>
        </w:rPr>
        <w:t>liczbie uprawnionych osób 552) około 70 000 zł.</w:t>
      </w:r>
    </w:p>
    <w:p w14:paraId="74631C58" w14:textId="38F2A023" w:rsidR="004C25E4" w:rsidRPr="00C165F8" w:rsidRDefault="006C4AD4" w:rsidP="00F60A0F">
      <w:pPr>
        <w:spacing w:after="0" w:line="360" w:lineRule="auto"/>
        <w:ind w:firstLine="567"/>
        <w:jc w:val="both"/>
        <w:rPr>
          <w:rFonts w:ascii="Times New Roman" w:hAnsi="Times New Roman"/>
          <w:sz w:val="24"/>
          <w:szCs w:val="24"/>
        </w:rPr>
      </w:pPr>
      <w:r w:rsidRPr="00C165F8">
        <w:rPr>
          <w:rFonts w:ascii="Times New Roman" w:hAnsi="Times New Roman"/>
          <w:sz w:val="24"/>
          <w:szCs w:val="24"/>
        </w:rPr>
        <w:t>Skutki finansowe</w:t>
      </w:r>
      <w:r w:rsidRPr="00C165F8">
        <w:rPr>
          <w:rFonts w:ascii="Times New Roman" w:hAnsi="Times New Roman"/>
          <w:b/>
          <w:bCs/>
          <w:sz w:val="24"/>
          <w:szCs w:val="24"/>
        </w:rPr>
        <w:t xml:space="preserve"> </w:t>
      </w:r>
      <w:r w:rsidR="003B7EDA" w:rsidRPr="00C165F8">
        <w:rPr>
          <w:rFonts w:ascii="Times New Roman" w:hAnsi="Times New Roman"/>
          <w:sz w:val="24"/>
          <w:szCs w:val="24"/>
        </w:rPr>
        <w:t>wprowadzenia świadczenia mieszkaniowego</w:t>
      </w:r>
      <w:r w:rsidR="000A5874" w:rsidRPr="00C165F8">
        <w:rPr>
          <w:rFonts w:ascii="Times New Roman" w:hAnsi="Times New Roman"/>
          <w:sz w:val="24"/>
          <w:szCs w:val="24"/>
        </w:rPr>
        <w:t xml:space="preserve">, o którym mowa w </w:t>
      </w:r>
      <w:r w:rsidR="000A5874" w:rsidRPr="00C165F8">
        <w:rPr>
          <w:rFonts w:ascii="Times New Roman" w:hAnsi="Times New Roman"/>
          <w:b/>
          <w:bCs/>
          <w:sz w:val="24"/>
          <w:szCs w:val="24"/>
        </w:rPr>
        <w:t>art. 81</w:t>
      </w:r>
      <w:r w:rsidR="00841BD7">
        <w:rPr>
          <w:rFonts w:ascii="Times New Roman" w:hAnsi="Times New Roman"/>
          <w:b/>
          <w:bCs/>
          <w:sz w:val="24"/>
          <w:szCs w:val="24"/>
        </w:rPr>
        <w:t>e</w:t>
      </w:r>
      <w:r w:rsidR="003B7EDA" w:rsidRPr="00C165F8">
        <w:rPr>
          <w:rFonts w:ascii="Times New Roman" w:hAnsi="Times New Roman"/>
          <w:sz w:val="24"/>
          <w:szCs w:val="24"/>
        </w:rPr>
        <w:t xml:space="preserve"> wyniosą</w:t>
      </w:r>
      <w:r w:rsidR="00ED34D1" w:rsidRPr="00C165F8">
        <w:rPr>
          <w:rFonts w:ascii="Times New Roman" w:hAnsi="Times New Roman"/>
          <w:sz w:val="24"/>
          <w:szCs w:val="24"/>
        </w:rPr>
        <w:t xml:space="preserve">, przy pełnej obsadzie etatowej, tj. 268 funkcjonariuszy </w:t>
      </w:r>
      <w:r w:rsidR="00D833FA" w:rsidRPr="00C165F8">
        <w:rPr>
          <w:rFonts w:ascii="Times New Roman" w:hAnsi="Times New Roman"/>
          <w:sz w:val="24"/>
          <w:szCs w:val="24"/>
        </w:rPr>
        <w:t xml:space="preserve">5 788 800 zł. </w:t>
      </w:r>
    </w:p>
    <w:p w14:paraId="19434C24" w14:textId="248857ED" w:rsidR="004C25E4" w:rsidRPr="00C165F8" w:rsidRDefault="004C25E4" w:rsidP="004C25E4">
      <w:pPr>
        <w:tabs>
          <w:tab w:val="left" w:pos="426"/>
        </w:tabs>
        <w:spacing w:after="0" w:line="360" w:lineRule="auto"/>
        <w:jc w:val="both"/>
        <w:rPr>
          <w:rFonts w:ascii="Times New Roman" w:hAnsi="Times New Roman"/>
          <w:b/>
          <w:sz w:val="24"/>
          <w:szCs w:val="24"/>
        </w:rPr>
      </w:pPr>
      <w:r w:rsidRPr="00C165F8">
        <w:rPr>
          <w:rFonts w:ascii="Times New Roman" w:hAnsi="Times New Roman"/>
          <w:b/>
          <w:sz w:val="24"/>
          <w:szCs w:val="24"/>
        </w:rPr>
        <w:t xml:space="preserve">5. </w:t>
      </w:r>
      <w:r w:rsidR="00096114" w:rsidRPr="00C165F8">
        <w:rPr>
          <w:rFonts w:ascii="Times New Roman" w:hAnsi="Times New Roman"/>
          <w:b/>
          <w:sz w:val="24"/>
          <w:szCs w:val="24"/>
        </w:rPr>
        <w:t>Źródła finansowania.</w:t>
      </w:r>
    </w:p>
    <w:p w14:paraId="1EC8B191" w14:textId="44E7B595" w:rsidR="00AD0DB9" w:rsidRPr="00434B5A" w:rsidRDefault="00096114" w:rsidP="00BD6CC2">
      <w:pPr>
        <w:spacing w:after="0" w:line="360" w:lineRule="auto"/>
        <w:ind w:firstLine="567"/>
        <w:jc w:val="both"/>
        <w:rPr>
          <w:rFonts w:ascii="Times New Roman" w:hAnsi="Times New Roman"/>
          <w:sz w:val="24"/>
          <w:szCs w:val="24"/>
        </w:rPr>
      </w:pPr>
      <w:r w:rsidRPr="00C165F8">
        <w:rPr>
          <w:rFonts w:ascii="Times New Roman" w:hAnsi="Times New Roman" w:cs="Times New Roman"/>
          <w:sz w:val="24"/>
          <w:szCs w:val="24"/>
        </w:rPr>
        <w:t>Wejście w życie projektowanych zmian spowoduje zwiększeni</w:t>
      </w:r>
      <w:r w:rsidR="000948ED" w:rsidRPr="00C165F8">
        <w:rPr>
          <w:rFonts w:ascii="Times New Roman" w:hAnsi="Times New Roman" w:cs="Times New Roman"/>
          <w:sz w:val="24"/>
          <w:szCs w:val="24"/>
        </w:rPr>
        <w:t>e</w:t>
      </w:r>
      <w:r w:rsidRPr="00C165F8">
        <w:rPr>
          <w:rFonts w:ascii="Times New Roman" w:hAnsi="Times New Roman" w:cs="Times New Roman"/>
          <w:sz w:val="24"/>
          <w:szCs w:val="24"/>
        </w:rPr>
        <w:t xml:space="preserve"> wydatków </w:t>
      </w:r>
      <w:r w:rsidRPr="00C165F8">
        <w:rPr>
          <w:rFonts w:ascii="Times New Roman" w:hAnsi="Times New Roman" w:cs="Times New Roman"/>
          <w:sz w:val="24"/>
          <w:szCs w:val="24"/>
        </w:rPr>
        <w:br/>
        <w:t>z budżetu państwa</w:t>
      </w:r>
      <w:r w:rsidR="003726BC" w:rsidRPr="00C165F8">
        <w:rPr>
          <w:rFonts w:ascii="Times New Roman" w:hAnsi="Times New Roman" w:cs="Times New Roman"/>
          <w:sz w:val="24"/>
          <w:szCs w:val="24"/>
        </w:rPr>
        <w:t>, z tytułu now</w:t>
      </w:r>
      <w:r w:rsidR="00B22D9C" w:rsidRPr="00C165F8">
        <w:rPr>
          <w:rFonts w:ascii="Times New Roman" w:hAnsi="Times New Roman" w:cs="Times New Roman"/>
          <w:sz w:val="24"/>
          <w:szCs w:val="24"/>
        </w:rPr>
        <w:t>ych</w:t>
      </w:r>
      <w:r w:rsidR="003726BC" w:rsidRPr="00C165F8">
        <w:rPr>
          <w:rFonts w:ascii="Times New Roman" w:hAnsi="Times New Roman" w:cs="Times New Roman"/>
          <w:sz w:val="24"/>
          <w:szCs w:val="24"/>
        </w:rPr>
        <w:t xml:space="preserve"> należności pieniężn</w:t>
      </w:r>
      <w:r w:rsidR="00114F7B" w:rsidRPr="00C165F8">
        <w:rPr>
          <w:rFonts w:ascii="Times New Roman" w:hAnsi="Times New Roman" w:cs="Times New Roman"/>
          <w:sz w:val="24"/>
          <w:szCs w:val="24"/>
        </w:rPr>
        <w:t>ych</w:t>
      </w:r>
      <w:r w:rsidRPr="00C165F8">
        <w:rPr>
          <w:rFonts w:ascii="Times New Roman" w:hAnsi="Times New Roman" w:cs="Times New Roman"/>
          <w:sz w:val="24"/>
          <w:szCs w:val="24"/>
        </w:rPr>
        <w:t xml:space="preserve">. </w:t>
      </w:r>
      <w:r w:rsidR="003726BC" w:rsidRPr="00C165F8">
        <w:rPr>
          <w:rFonts w:ascii="Times New Roman" w:hAnsi="Times New Roman" w:cs="Times New Roman"/>
          <w:sz w:val="24"/>
          <w:szCs w:val="24"/>
        </w:rPr>
        <w:t xml:space="preserve">W tym </w:t>
      </w:r>
      <w:r w:rsidR="00040EEA" w:rsidRPr="00C165F8">
        <w:rPr>
          <w:rFonts w:ascii="Times New Roman" w:hAnsi="Times New Roman" w:cs="Times New Roman"/>
          <w:sz w:val="24"/>
          <w:szCs w:val="24"/>
        </w:rPr>
        <w:t>celu należy zwiększyć</w:t>
      </w:r>
      <w:r w:rsidRPr="00C165F8">
        <w:rPr>
          <w:rFonts w:ascii="Times New Roman" w:hAnsi="Times New Roman" w:cs="Times New Roman"/>
          <w:sz w:val="24"/>
          <w:szCs w:val="24"/>
        </w:rPr>
        <w:t xml:space="preserve"> limi</w:t>
      </w:r>
      <w:r w:rsidR="00040EEA" w:rsidRPr="00C165F8">
        <w:rPr>
          <w:rFonts w:ascii="Times New Roman" w:hAnsi="Times New Roman" w:cs="Times New Roman"/>
          <w:sz w:val="24"/>
          <w:szCs w:val="24"/>
        </w:rPr>
        <w:t>t</w:t>
      </w:r>
      <w:r w:rsidRPr="00C165F8">
        <w:rPr>
          <w:rFonts w:ascii="Times New Roman" w:hAnsi="Times New Roman" w:cs="Times New Roman"/>
          <w:sz w:val="24"/>
          <w:szCs w:val="24"/>
        </w:rPr>
        <w:t xml:space="preserve"> środków finansowych Kancelarii Sejmu przeznaczonych na </w:t>
      </w:r>
      <w:r w:rsidR="009F3F14" w:rsidRPr="00C165F8">
        <w:rPr>
          <w:rFonts w:ascii="Times New Roman" w:hAnsi="Times New Roman" w:cs="Times New Roman"/>
          <w:sz w:val="24"/>
          <w:szCs w:val="24"/>
        </w:rPr>
        <w:t xml:space="preserve">funkcjonowanie Straży Marszałkowskiej o kwotę </w:t>
      </w:r>
      <w:r w:rsidR="0033571E" w:rsidRPr="00C165F8">
        <w:rPr>
          <w:rFonts w:ascii="Times New Roman" w:hAnsi="Times New Roman" w:cs="Times New Roman"/>
          <w:sz w:val="24"/>
          <w:szCs w:val="24"/>
        </w:rPr>
        <w:t xml:space="preserve">ok. </w:t>
      </w:r>
      <w:r w:rsidR="006A28B4">
        <w:rPr>
          <w:rFonts w:ascii="Times New Roman" w:hAnsi="Times New Roman" w:cs="Times New Roman"/>
          <w:sz w:val="24"/>
          <w:szCs w:val="24"/>
        </w:rPr>
        <w:t>6</w:t>
      </w:r>
      <w:r w:rsidR="006628F6" w:rsidRPr="00C165F8">
        <w:rPr>
          <w:rFonts w:ascii="Times New Roman" w:hAnsi="Times New Roman" w:cs="Times New Roman"/>
          <w:sz w:val="24"/>
          <w:szCs w:val="24"/>
        </w:rPr>
        <w:t xml:space="preserve"> </w:t>
      </w:r>
      <w:r w:rsidR="00195412">
        <w:rPr>
          <w:rFonts w:ascii="Times New Roman" w:hAnsi="Times New Roman" w:cs="Times New Roman"/>
          <w:sz w:val="24"/>
          <w:szCs w:val="24"/>
        </w:rPr>
        <w:t>8</w:t>
      </w:r>
      <w:r w:rsidR="009F3F14" w:rsidRPr="00C165F8">
        <w:rPr>
          <w:rFonts w:ascii="Times New Roman" w:hAnsi="Times New Roman" w:cs="Times New Roman"/>
          <w:sz w:val="24"/>
          <w:szCs w:val="24"/>
        </w:rPr>
        <w:t>00 000 zł</w:t>
      </w:r>
      <w:r w:rsidR="00045870" w:rsidRPr="00C165F8">
        <w:rPr>
          <w:rFonts w:ascii="Times New Roman" w:hAnsi="Times New Roman" w:cs="Times New Roman"/>
          <w:sz w:val="24"/>
          <w:szCs w:val="24"/>
        </w:rPr>
        <w:t xml:space="preserve"> </w:t>
      </w:r>
      <w:r w:rsidR="00CF2F05" w:rsidRPr="00C165F8">
        <w:rPr>
          <w:rFonts w:ascii="Times New Roman" w:hAnsi="Times New Roman" w:cs="Times New Roman"/>
          <w:sz w:val="24"/>
          <w:szCs w:val="24"/>
        </w:rPr>
        <w:t>r</w:t>
      </w:r>
      <w:r w:rsidR="00045870" w:rsidRPr="00C165F8">
        <w:rPr>
          <w:rFonts w:ascii="Times New Roman" w:hAnsi="Times New Roman" w:cs="Times New Roman"/>
          <w:sz w:val="24"/>
          <w:szCs w:val="24"/>
        </w:rPr>
        <w:t>ocznie.</w:t>
      </w:r>
      <w:r w:rsidR="00DB6809" w:rsidRPr="00C165F8">
        <w:rPr>
          <w:rFonts w:ascii="Times New Roman" w:hAnsi="Times New Roman"/>
          <w:color w:val="FF0000"/>
          <w:sz w:val="24"/>
          <w:szCs w:val="24"/>
        </w:rPr>
        <w:t xml:space="preserve"> </w:t>
      </w:r>
      <w:r w:rsidR="00434B5A" w:rsidRPr="00434B5A">
        <w:rPr>
          <w:rFonts w:ascii="Times New Roman" w:hAnsi="Times New Roman"/>
          <w:sz w:val="24"/>
          <w:szCs w:val="24"/>
        </w:rPr>
        <w:t>W planie budżetu Kancelarii Sejmu na rok 2026 r. środki we wskazanej kwocie zostały już uwzględnione i Komisja Regulaminowa, Spraw Poselskich i Immunitetowych pozytywnie zaopiniowała ten plan budżetu.</w:t>
      </w:r>
    </w:p>
    <w:p w14:paraId="0EC089DC" w14:textId="53BFDE9D" w:rsidR="004C25E4" w:rsidRPr="00F06E9A" w:rsidRDefault="00BC4678" w:rsidP="004C25E4">
      <w:pPr>
        <w:spacing w:after="0" w:line="360" w:lineRule="auto"/>
        <w:jc w:val="both"/>
        <w:rPr>
          <w:rFonts w:ascii="Times New Roman" w:hAnsi="Times New Roman"/>
          <w:b/>
          <w:sz w:val="24"/>
          <w:szCs w:val="24"/>
        </w:rPr>
      </w:pPr>
      <w:r w:rsidRPr="00F06E9A">
        <w:rPr>
          <w:rFonts w:ascii="Times New Roman" w:hAnsi="Times New Roman"/>
          <w:b/>
          <w:sz w:val="24"/>
          <w:szCs w:val="24"/>
        </w:rPr>
        <w:t>6</w:t>
      </w:r>
      <w:r w:rsidR="004C25E4" w:rsidRPr="00F06E9A">
        <w:rPr>
          <w:rFonts w:ascii="Times New Roman" w:hAnsi="Times New Roman"/>
          <w:b/>
          <w:sz w:val="24"/>
          <w:szCs w:val="24"/>
        </w:rPr>
        <w:t xml:space="preserve">. </w:t>
      </w:r>
      <w:r w:rsidR="00096114" w:rsidRPr="00F06E9A">
        <w:rPr>
          <w:rFonts w:ascii="Times New Roman" w:hAnsi="Times New Roman"/>
          <w:b/>
          <w:sz w:val="24"/>
          <w:szCs w:val="24"/>
        </w:rPr>
        <w:t>Oświadczenie dotyczące zgodności projektu ustawy z prawem Unii Europejskiej.</w:t>
      </w:r>
    </w:p>
    <w:p w14:paraId="2D20D75A" w14:textId="7F18EBB1" w:rsidR="00702013" w:rsidRPr="00F60A0F" w:rsidRDefault="00096114" w:rsidP="00F60A0F">
      <w:pPr>
        <w:spacing w:after="0" w:line="360" w:lineRule="auto"/>
        <w:ind w:firstLine="567"/>
        <w:jc w:val="both"/>
        <w:rPr>
          <w:rFonts w:ascii="Times New Roman" w:hAnsi="Times New Roman"/>
          <w:sz w:val="24"/>
          <w:szCs w:val="24"/>
        </w:rPr>
      </w:pPr>
      <w:r w:rsidRPr="002D65B3">
        <w:rPr>
          <w:rFonts w:ascii="Times New Roman" w:hAnsi="Times New Roman"/>
          <w:sz w:val="24"/>
          <w:szCs w:val="24"/>
        </w:rPr>
        <w:t xml:space="preserve">Projekt ustawy nie jest objęty prawem Unii Europejskiej. </w:t>
      </w:r>
      <w:r w:rsidRPr="002D65B3">
        <w:rPr>
          <w:rFonts w:ascii="Times New Roman" w:hAnsi="Times New Roman"/>
          <w:sz w:val="24"/>
          <w:szCs w:val="24"/>
        </w:rPr>
        <w:tab/>
      </w:r>
    </w:p>
    <w:p w14:paraId="5FF258E2" w14:textId="6A4CF8BB" w:rsidR="00702013" w:rsidRDefault="00BC4678" w:rsidP="00702013">
      <w:pPr>
        <w:spacing w:after="0" w:line="360" w:lineRule="auto"/>
        <w:jc w:val="both"/>
        <w:rPr>
          <w:rFonts w:ascii="Times New Roman" w:hAnsi="Times New Roman"/>
          <w:b/>
          <w:sz w:val="24"/>
          <w:szCs w:val="24"/>
        </w:rPr>
      </w:pPr>
      <w:r>
        <w:rPr>
          <w:rFonts w:ascii="Times New Roman" w:hAnsi="Times New Roman"/>
          <w:b/>
          <w:sz w:val="24"/>
          <w:szCs w:val="24"/>
        </w:rPr>
        <w:t>7</w:t>
      </w:r>
      <w:r w:rsidR="00702013" w:rsidRPr="00702013">
        <w:rPr>
          <w:rFonts w:ascii="Times New Roman" w:hAnsi="Times New Roman"/>
          <w:b/>
          <w:sz w:val="24"/>
          <w:szCs w:val="24"/>
        </w:rPr>
        <w:t>. Wyniki przeprowadzonych konsultacji.</w:t>
      </w:r>
    </w:p>
    <w:p w14:paraId="0B758322" w14:textId="227C5814" w:rsidR="004C25E4" w:rsidRPr="00F60A0F" w:rsidRDefault="00B969B2" w:rsidP="00F60A0F">
      <w:pPr>
        <w:spacing w:after="0" w:line="360" w:lineRule="auto"/>
        <w:ind w:left="284"/>
        <w:jc w:val="both"/>
        <w:rPr>
          <w:rFonts w:ascii="Times New Roman" w:hAnsi="Times New Roman"/>
          <w:sz w:val="24"/>
          <w:szCs w:val="24"/>
        </w:rPr>
      </w:pPr>
      <w:r w:rsidRPr="00B969B2">
        <w:rPr>
          <w:rFonts w:ascii="Times New Roman" w:hAnsi="Times New Roman"/>
          <w:sz w:val="24"/>
          <w:szCs w:val="24"/>
        </w:rPr>
        <w:t>Projekt ustawy nie był przedmiotem konsultacji</w:t>
      </w:r>
      <w:r>
        <w:rPr>
          <w:rFonts w:ascii="Times New Roman" w:hAnsi="Times New Roman"/>
          <w:sz w:val="24"/>
          <w:szCs w:val="24"/>
        </w:rPr>
        <w:t>.</w:t>
      </w:r>
    </w:p>
    <w:p w14:paraId="635B4CB3" w14:textId="60335B19" w:rsidR="004C25E4" w:rsidRPr="00AD0DB9" w:rsidRDefault="00BC4678" w:rsidP="00AD0DB9">
      <w:pPr>
        <w:pStyle w:val="NormalnyWeb"/>
        <w:shd w:val="clear" w:color="auto" w:fill="FFFFFF"/>
        <w:spacing w:before="0" w:beforeAutospacing="0" w:after="0" w:afterAutospacing="0" w:line="360" w:lineRule="auto"/>
        <w:ind w:left="284" w:hanging="284"/>
        <w:jc w:val="both"/>
        <w:rPr>
          <w:b/>
          <w:color w:val="000000"/>
          <w:shd w:val="clear" w:color="auto" w:fill="FFFFFF"/>
        </w:rPr>
      </w:pPr>
      <w:r>
        <w:rPr>
          <w:b/>
          <w:color w:val="000000"/>
          <w:shd w:val="clear" w:color="auto" w:fill="FFFFFF"/>
        </w:rPr>
        <w:t>8</w:t>
      </w:r>
      <w:r w:rsidR="004C25E4">
        <w:rPr>
          <w:b/>
          <w:color w:val="000000"/>
          <w:shd w:val="clear" w:color="auto" w:fill="FFFFFF"/>
        </w:rPr>
        <w:t xml:space="preserve">. </w:t>
      </w:r>
      <w:r w:rsidR="00096114">
        <w:rPr>
          <w:b/>
          <w:color w:val="000000"/>
          <w:shd w:val="clear" w:color="auto" w:fill="FFFFFF"/>
        </w:rPr>
        <w:t>Ocena</w:t>
      </w:r>
      <w:r w:rsidR="00096114" w:rsidRPr="00096114">
        <w:rPr>
          <w:b/>
          <w:color w:val="000000"/>
          <w:shd w:val="clear" w:color="auto" w:fill="FFFFFF"/>
        </w:rPr>
        <w:t xml:space="preserve"> wpływu projektu ustawy na działalność </w:t>
      </w:r>
      <w:proofErr w:type="spellStart"/>
      <w:r w:rsidR="00096114" w:rsidRPr="00096114">
        <w:rPr>
          <w:b/>
          <w:color w:val="000000"/>
          <w:shd w:val="clear" w:color="auto" w:fill="FFFFFF"/>
        </w:rPr>
        <w:t>mikroprzedsiębiorców</w:t>
      </w:r>
      <w:proofErr w:type="spellEnd"/>
      <w:r w:rsidR="00096114" w:rsidRPr="00096114">
        <w:rPr>
          <w:b/>
          <w:color w:val="000000"/>
          <w:shd w:val="clear" w:color="auto" w:fill="FFFFFF"/>
        </w:rPr>
        <w:t xml:space="preserve"> oraz małych </w:t>
      </w:r>
      <w:r w:rsidR="00096114">
        <w:rPr>
          <w:b/>
          <w:color w:val="000000"/>
          <w:shd w:val="clear" w:color="auto" w:fill="FFFFFF"/>
        </w:rPr>
        <w:br/>
      </w:r>
      <w:r w:rsidR="00096114" w:rsidRPr="00096114">
        <w:rPr>
          <w:b/>
          <w:color w:val="000000"/>
          <w:shd w:val="clear" w:color="auto" w:fill="FFFFFF"/>
        </w:rPr>
        <w:t>i średnich przedsiębiorców.</w:t>
      </w:r>
    </w:p>
    <w:p w14:paraId="2EC95810" w14:textId="1CFE9ACE" w:rsidR="00370423" w:rsidRPr="00370423" w:rsidRDefault="00370423" w:rsidP="004C25E4">
      <w:pPr>
        <w:pStyle w:val="NormalnyWeb"/>
        <w:shd w:val="clear" w:color="auto" w:fill="FFFFFF"/>
        <w:spacing w:before="0" w:beforeAutospacing="0" w:after="0" w:afterAutospacing="0" w:line="360" w:lineRule="auto"/>
        <w:ind w:firstLine="567"/>
        <w:jc w:val="both"/>
      </w:pPr>
      <w:r>
        <w:t xml:space="preserve">Projekt ustawy nie wywiera </w:t>
      </w:r>
      <w:r w:rsidRPr="00370423">
        <w:t xml:space="preserve">wpływu na działalność </w:t>
      </w:r>
      <w:proofErr w:type="spellStart"/>
      <w:r w:rsidRPr="00370423">
        <w:t>mikroprzedsiębiorców</w:t>
      </w:r>
      <w:proofErr w:type="spellEnd"/>
      <w:r w:rsidRPr="00370423">
        <w:t xml:space="preserve"> oraz małych i średnich przedsiębiorców.</w:t>
      </w:r>
    </w:p>
    <w:p w14:paraId="7AB43F55" w14:textId="77777777" w:rsidR="00B06DB1" w:rsidRDefault="00B06DB1" w:rsidP="004D105F">
      <w:pPr>
        <w:spacing w:after="0" w:line="360" w:lineRule="auto"/>
        <w:jc w:val="both"/>
        <w:rPr>
          <w:rFonts w:ascii="Times New Roman" w:hAnsi="Times New Roman" w:cs="Times New Roman"/>
          <w:sz w:val="24"/>
          <w:szCs w:val="24"/>
        </w:rPr>
      </w:pPr>
    </w:p>
    <w:sectPr w:rsidR="00B06DB1" w:rsidSect="00AC0566">
      <w:footerReference w:type="default" r:id="rId8"/>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89E1" w14:textId="77777777" w:rsidR="00DA3E0A" w:rsidRDefault="00DA3E0A" w:rsidP="002C4262">
      <w:pPr>
        <w:spacing w:after="0" w:line="240" w:lineRule="auto"/>
      </w:pPr>
      <w:r>
        <w:separator/>
      </w:r>
    </w:p>
  </w:endnote>
  <w:endnote w:type="continuationSeparator" w:id="0">
    <w:p w14:paraId="3930ED9B" w14:textId="77777777" w:rsidR="00DA3E0A" w:rsidRDefault="00DA3E0A" w:rsidP="002C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64045"/>
      <w:docPartObj>
        <w:docPartGallery w:val="Page Numbers (Bottom of Page)"/>
        <w:docPartUnique/>
      </w:docPartObj>
    </w:sdtPr>
    <w:sdtContent>
      <w:p w14:paraId="4E3402D4" w14:textId="7324B427" w:rsidR="00BE5FBA" w:rsidRDefault="00BE5FBA">
        <w:pPr>
          <w:pStyle w:val="Stopka"/>
          <w:jc w:val="center"/>
        </w:pPr>
        <w:r>
          <w:fldChar w:fldCharType="begin"/>
        </w:r>
        <w:r>
          <w:instrText>PAGE   \* MERGEFORMAT</w:instrText>
        </w:r>
        <w:r>
          <w:fldChar w:fldCharType="separate"/>
        </w:r>
        <w:r w:rsidR="002D65B3">
          <w:rPr>
            <w:noProof/>
          </w:rPr>
          <w:t>15</w:t>
        </w:r>
        <w:r>
          <w:fldChar w:fldCharType="end"/>
        </w:r>
      </w:p>
    </w:sdtContent>
  </w:sdt>
  <w:p w14:paraId="3C5D4EAA" w14:textId="77777777" w:rsidR="00BE5FBA" w:rsidRDefault="00BE5F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4552" w14:textId="77777777" w:rsidR="00DA3E0A" w:rsidRDefault="00DA3E0A" w:rsidP="002C4262">
      <w:pPr>
        <w:spacing w:after="0" w:line="240" w:lineRule="auto"/>
      </w:pPr>
      <w:r>
        <w:separator/>
      </w:r>
    </w:p>
  </w:footnote>
  <w:footnote w:type="continuationSeparator" w:id="0">
    <w:p w14:paraId="04001555" w14:textId="77777777" w:rsidR="00DA3E0A" w:rsidRDefault="00DA3E0A" w:rsidP="002C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203"/>
    <w:multiLevelType w:val="hybridMultilevel"/>
    <w:tmpl w:val="897AB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885EDB"/>
    <w:multiLevelType w:val="hybridMultilevel"/>
    <w:tmpl w:val="36A4814A"/>
    <w:lvl w:ilvl="0" w:tplc="5900A74C">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1EA28CC"/>
    <w:multiLevelType w:val="hybridMultilevel"/>
    <w:tmpl w:val="36D01A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2502F9"/>
    <w:multiLevelType w:val="hybridMultilevel"/>
    <w:tmpl w:val="4B429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063A0E"/>
    <w:multiLevelType w:val="hybridMultilevel"/>
    <w:tmpl w:val="E0B03A98"/>
    <w:lvl w:ilvl="0" w:tplc="20828D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8542B60"/>
    <w:multiLevelType w:val="hybridMultilevel"/>
    <w:tmpl w:val="75FA72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D385209"/>
    <w:multiLevelType w:val="hybridMultilevel"/>
    <w:tmpl w:val="7924D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111750F"/>
    <w:multiLevelType w:val="hybridMultilevel"/>
    <w:tmpl w:val="3F4C9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3C2505"/>
    <w:multiLevelType w:val="hybridMultilevel"/>
    <w:tmpl w:val="F6B8B8B2"/>
    <w:lvl w:ilvl="0" w:tplc="04150017">
      <w:start w:val="1"/>
      <w:numFmt w:val="lowerLetter"/>
      <w:lvlText w:val="%1)"/>
      <w:lvlJc w:val="left"/>
      <w:pPr>
        <w:ind w:left="720" w:hanging="360"/>
      </w:pPr>
      <w:rPr>
        <w:rFonts w:hint="default"/>
      </w:rPr>
    </w:lvl>
    <w:lvl w:ilvl="1" w:tplc="24A8BF06">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0C54CB"/>
    <w:multiLevelType w:val="hybridMultilevel"/>
    <w:tmpl w:val="56F6A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2C2880"/>
    <w:multiLevelType w:val="hybridMultilevel"/>
    <w:tmpl w:val="DBA4D3EA"/>
    <w:lvl w:ilvl="0" w:tplc="20828D78">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1" w15:restartNumberingAfterBreak="0">
    <w:nsid w:val="75285D21"/>
    <w:multiLevelType w:val="hybridMultilevel"/>
    <w:tmpl w:val="103E7A4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15:restartNumberingAfterBreak="0">
    <w:nsid w:val="76834B57"/>
    <w:multiLevelType w:val="hybridMultilevel"/>
    <w:tmpl w:val="FFF63B2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7BCF7523"/>
    <w:multiLevelType w:val="hybridMultilevel"/>
    <w:tmpl w:val="3F4C9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4E1ACD"/>
    <w:multiLevelType w:val="hybridMultilevel"/>
    <w:tmpl w:val="4F503CC6"/>
    <w:lvl w:ilvl="0" w:tplc="41E2C8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274244061">
    <w:abstractNumId w:val="14"/>
  </w:num>
  <w:num w:numId="2" w16cid:durableId="1666856990">
    <w:abstractNumId w:val="12"/>
  </w:num>
  <w:num w:numId="3" w16cid:durableId="548151391">
    <w:abstractNumId w:val="1"/>
  </w:num>
  <w:num w:numId="4" w16cid:durableId="1136727406">
    <w:abstractNumId w:val="9"/>
  </w:num>
  <w:num w:numId="5" w16cid:durableId="1900826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301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370278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924029">
    <w:abstractNumId w:val="4"/>
  </w:num>
  <w:num w:numId="9" w16cid:durableId="1141583590">
    <w:abstractNumId w:val="0"/>
  </w:num>
  <w:num w:numId="10" w16cid:durableId="28384942">
    <w:abstractNumId w:val="13"/>
  </w:num>
  <w:num w:numId="11" w16cid:durableId="529220313">
    <w:abstractNumId w:val="8"/>
  </w:num>
  <w:num w:numId="12" w16cid:durableId="1378433066">
    <w:abstractNumId w:val="11"/>
  </w:num>
  <w:num w:numId="13" w16cid:durableId="1343976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550052">
    <w:abstractNumId w:val="3"/>
  </w:num>
  <w:num w:numId="15" w16cid:durableId="75905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A3"/>
    <w:rsid w:val="000006B4"/>
    <w:rsid w:val="00000D74"/>
    <w:rsid w:val="00001F8B"/>
    <w:rsid w:val="00002839"/>
    <w:rsid w:val="00007D7A"/>
    <w:rsid w:val="000110AF"/>
    <w:rsid w:val="00014648"/>
    <w:rsid w:val="000210F3"/>
    <w:rsid w:val="000214A7"/>
    <w:rsid w:val="00022A70"/>
    <w:rsid w:val="00022C9C"/>
    <w:rsid w:val="00022D27"/>
    <w:rsid w:val="0003007D"/>
    <w:rsid w:val="00036054"/>
    <w:rsid w:val="00036972"/>
    <w:rsid w:val="000406D9"/>
    <w:rsid w:val="00040EEA"/>
    <w:rsid w:val="000411F7"/>
    <w:rsid w:val="00041BA1"/>
    <w:rsid w:val="000424E8"/>
    <w:rsid w:val="000438A8"/>
    <w:rsid w:val="00043EF2"/>
    <w:rsid w:val="0004416F"/>
    <w:rsid w:val="00044B19"/>
    <w:rsid w:val="00045870"/>
    <w:rsid w:val="00046C90"/>
    <w:rsid w:val="0005064A"/>
    <w:rsid w:val="00050B07"/>
    <w:rsid w:val="00051C95"/>
    <w:rsid w:val="00053762"/>
    <w:rsid w:val="00061127"/>
    <w:rsid w:val="000612AA"/>
    <w:rsid w:val="00064085"/>
    <w:rsid w:val="000670BC"/>
    <w:rsid w:val="0007033C"/>
    <w:rsid w:val="00070EE4"/>
    <w:rsid w:val="0007226F"/>
    <w:rsid w:val="0008437A"/>
    <w:rsid w:val="00085560"/>
    <w:rsid w:val="00092964"/>
    <w:rsid w:val="000948ED"/>
    <w:rsid w:val="00095CDE"/>
    <w:rsid w:val="00096104"/>
    <w:rsid w:val="00096114"/>
    <w:rsid w:val="000A0A51"/>
    <w:rsid w:val="000A3C8C"/>
    <w:rsid w:val="000A5874"/>
    <w:rsid w:val="000A659D"/>
    <w:rsid w:val="000B0950"/>
    <w:rsid w:val="000B5FAB"/>
    <w:rsid w:val="000B7D5B"/>
    <w:rsid w:val="000C1045"/>
    <w:rsid w:val="000C26CB"/>
    <w:rsid w:val="000C7007"/>
    <w:rsid w:val="000D21B6"/>
    <w:rsid w:val="000D2546"/>
    <w:rsid w:val="000D25CC"/>
    <w:rsid w:val="000D290C"/>
    <w:rsid w:val="000D4D21"/>
    <w:rsid w:val="000D6382"/>
    <w:rsid w:val="000E00DA"/>
    <w:rsid w:val="000E012C"/>
    <w:rsid w:val="000E24C8"/>
    <w:rsid w:val="000E6264"/>
    <w:rsid w:val="000E733A"/>
    <w:rsid w:val="000F16F9"/>
    <w:rsid w:val="000F20BE"/>
    <w:rsid w:val="000F280C"/>
    <w:rsid w:val="000F5380"/>
    <w:rsid w:val="000F63ED"/>
    <w:rsid w:val="000F6401"/>
    <w:rsid w:val="00100B25"/>
    <w:rsid w:val="00101097"/>
    <w:rsid w:val="00101AA6"/>
    <w:rsid w:val="0010226B"/>
    <w:rsid w:val="00103E6E"/>
    <w:rsid w:val="00103E71"/>
    <w:rsid w:val="00106DF3"/>
    <w:rsid w:val="00111857"/>
    <w:rsid w:val="00112517"/>
    <w:rsid w:val="00112678"/>
    <w:rsid w:val="00112F75"/>
    <w:rsid w:val="00114F7B"/>
    <w:rsid w:val="00116471"/>
    <w:rsid w:val="001230EF"/>
    <w:rsid w:val="00123624"/>
    <w:rsid w:val="0012618D"/>
    <w:rsid w:val="00126A25"/>
    <w:rsid w:val="001300D9"/>
    <w:rsid w:val="00130C72"/>
    <w:rsid w:val="00136DBB"/>
    <w:rsid w:val="00140C2A"/>
    <w:rsid w:val="0014204B"/>
    <w:rsid w:val="00142ADA"/>
    <w:rsid w:val="00150EDA"/>
    <w:rsid w:val="00152376"/>
    <w:rsid w:val="00153250"/>
    <w:rsid w:val="00155488"/>
    <w:rsid w:val="00155771"/>
    <w:rsid w:val="00155E31"/>
    <w:rsid w:val="00156B7B"/>
    <w:rsid w:val="00157368"/>
    <w:rsid w:val="00160182"/>
    <w:rsid w:val="00160F3E"/>
    <w:rsid w:val="00167160"/>
    <w:rsid w:val="00171837"/>
    <w:rsid w:val="00173EF7"/>
    <w:rsid w:val="001758D8"/>
    <w:rsid w:val="001801FC"/>
    <w:rsid w:val="0018046D"/>
    <w:rsid w:val="00180894"/>
    <w:rsid w:val="001826A1"/>
    <w:rsid w:val="00182F5A"/>
    <w:rsid w:val="0018472F"/>
    <w:rsid w:val="00184F77"/>
    <w:rsid w:val="0018779A"/>
    <w:rsid w:val="00190B5E"/>
    <w:rsid w:val="0019294D"/>
    <w:rsid w:val="00194A8A"/>
    <w:rsid w:val="001952DB"/>
    <w:rsid w:val="00195412"/>
    <w:rsid w:val="0019619A"/>
    <w:rsid w:val="001A0B34"/>
    <w:rsid w:val="001A5133"/>
    <w:rsid w:val="001A695A"/>
    <w:rsid w:val="001B3579"/>
    <w:rsid w:val="001B3AD2"/>
    <w:rsid w:val="001C1597"/>
    <w:rsid w:val="001C30AA"/>
    <w:rsid w:val="001C3E66"/>
    <w:rsid w:val="001C4B1E"/>
    <w:rsid w:val="001D325D"/>
    <w:rsid w:val="001D336B"/>
    <w:rsid w:val="001D4A2D"/>
    <w:rsid w:val="001D5590"/>
    <w:rsid w:val="001D5F66"/>
    <w:rsid w:val="001D6B19"/>
    <w:rsid w:val="001D6EB8"/>
    <w:rsid w:val="001D761D"/>
    <w:rsid w:val="001E1064"/>
    <w:rsid w:val="001E17D1"/>
    <w:rsid w:val="001E3130"/>
    <w:rsid w:val="001E36B8"/>
    <w:rsid w:val="001E3B0D"/>
    <w:rsid w:val="001E7550"/>
    <w:rsid w:val="001E7758"/>
    <w:rsid w:val="001F25DF"/>
    <w:rsid w:val="001F3152"/>
    <w:rsid w:val="001F32E9"/>
    <w:rsid w:val="0020040A"/>
    <w:rsid w:val="0020093A"/>
    <w:rsid w:val="002016A0"/>
    <w:rsid w:val="002027D0"/>
    <w:rsid w:val="0020399F"/>
    <w:rsid w:val="00203FCE"/>
    <w:rsid w:val="00204343"/>
    <w:rsid w:val="0022024F"/>
    <w:rsid w:val="0022034E"/>
    <w:rsid w:val="0022094D"/>
    <w:rsid w:val="00221A91"/>
    <w:rsid w:val="00223B42"/>
    <w:rsid w:val="00224C29"/>
    <w:rsid w:val="00225DB8"/>
    <w:rsid w:val="00226783"/>
    <w:rsid w:val="0023004B"/>
    <w:rsid w:val="0023062F"/>
    <w:rsid w:val="00232735"/>
    <w:rsid w:val="00232D1A"/>
    <w:rsid w:val="0023396E"/>
    <w:rsid w:val="00234613"/>
    <w:rsid w:val="0023475C"/>
    <w:rsid w:val="00241468"/>
    <w:rsid w:val="0024422B"/>
    <w:rsid w:val="00244DA8"/>
    <w:rsid w:val="002450BA"/>
    <w:rsid w:val="002453AA"/>
    <w:rsid w:val="00246D62"/>
    <w:rsid w:val="00247935"/>
    <w:rsid w:val="002512F9"/>
    <w:rsid w:val="00252922"/>
    <w:rsid w:val="00253406"/>
    <w:rsid w:val="00253CE6"/>
    <w:rsid w:val="00254FE3"/>
    <w:rsid w:val="0026447C"/>
    <w:rsid w:val="0026484A"/>
    <w:rsid w:val="002653E3"/>
    <w:rsid w:val="00265E8F"/>
    <w:rsid w:val="0026677D"/>
    <w:rsid w:val="00271168"/>
    <w:rsid w:val="002724F3"/>
    <w:rsid w:val="002728FF"/>
    <w:rsid w:val="00277793"/>
    <w:rsid w:val="002820FA"/>
    <w:rsid w:val="00283426"/>
    <w:rsid w:val="00283F1F"/>
    <w:rsid w:val="002841CA"/>
    <w:rsid w:val="00294DE6"/>
    <w:rsid w:val="00295FF8"/>
    <w:rsid w:val="002963F2"/>
    <w:rsid w:val="002A09F3"/>
    <w:rsid w:val="002A25C5"/>
    <w:rsid w:val="002A2B24"/>
    <w:rsid w:val="002A2FAA"/>
    <w:rsid w:val="002A7837"/>
    <w:rsid w:val="002B140B"/>
    <w:rsid w:val="002B1566"/>
    <w:rsid w:val="002B1D45"/>
    <w:rsid w:val="002B2D4D"/>
    <w:rsid w:val="002B4D0D"/>
    <w:rsid w:val="002B625A"/>
    <w:rsid w:val="002B630E"/>
    <w:rsid w:val="002B6FB2"/>
    <w:rsid w:val="002C0637"/>
    <w:rsid w:val="002C4262"/>
    <w:rsid w:val="002C68BE"/>
    <w:rsid w:val="002C6D0C"/>
    <w:rsid w:val="002D06A5"/>
    <w:rsid w:val="002D1EC0"/>
    <w:rsid w:val="002D296D"/>
    <w:rsid w:val="002D5A52"/>
    <w:rsid w:val="002D6174"/>
    <w:rsid w:val="002D64AC"/>
    <w:rsid w:val="002D65B3"/>
    <w:rsid w:val="002E0346"/>
    <w:rsid w:val="002E0613"/>
    <w:rsid w:val="002E2BDC"/>
    <w:rsid w:val="002E60EB"/>
    <w:rsid w:val="002F15B8"/>
    <w:rsid w:val="002F4E31"/>
    <w:rsid w:val="002F735A"/>
    <w:rsid w:val="0030500E"/>
    <w:rsid w:val="00305D15"/>
    <w:rsid w:val="00305D1A"/>
    <w:rsid w:val="0031243A"/>
    <w:rsid w:val="00312BA6"/>
    <w:rsid w:val="00312E28"/>
    <w:rsid w:val="00312F8D"/>
    <w:rsid w:val="0031321C"/>
    <w:rsid w:val="0031544A"/>
    <w:rsid w:val="00316826"/>
    <w:rsid w:val="0032081E"/>
    <w:rsid w:val="003210F6"/>
    <w:rsid w:val="00322B94"/>
    <w:rsid w:val="00323F5E"/>
    <w:rsid w:val="00334CEF"/>
    <w:rsid w:val="0033571E"/>
    <w:rsid w:val="003416D7"/>
    <w:rsid w:val="00342376"/>
    <w:rsid w:val="003423D4"/>
    <w:rsid w:val="003428E1"/>
    <w:rsid w:val="00342BB7"/>
    <w:rsid w:val="00342CF3"/>
    <w:rsid w:val="00345292"/>
    <w:rsid w:val="00345BFB"/>
    <w:rsid w:val="00347F8C"/>
    <w:rsid w:val="00351A9B"/>
    <w:rsid w:val="00351B79"/>
    <w:rsid w:val="00352264"/>
    <w:rsid w:val="00357842"/>
    <w:rsid w:val="003610E8"/>
    <w:rsid w:val="003649A6"/>
    <w:rsid w:val="00364D4B"/>
    <w:rsid w:val="00364ED7"/>
    <w:rsid w:val="00365A73"/>
    <w:rsid w:val="00366E7B"/>
    <w:rsid w:val="003672A5"/>
    <w:rsid w:val="00370423"/>
    <w:rsid w:val="003726BC"/>
    <w:rsid w:val="003740C1"/>
    <w:rsid w:val="0038377F"/>
    <w:rsid w:val="00383CA1"/>
    <w:rsid w:val="00385B9A"/>
    <w:rsid w:val="00391821"/>
    <w:rsid w:val="0039742F"/>
    <w:rsid w:val="0039780A"/>
    <w:rsid w:val="003A009B"/>
    <w:rsid w:val="003A0CFA"/>
    <w:rsid w:val="003A11CF"/>
    <w:rsid w:val="003A1A90"/>
    <w:rsid w:val="003A2E91"/>
    <w:rsid w:val="003A50D9"/>
    <w:rsid w:val="003B0FF2"/>
    <w:rsid w:val="003B464E"/>
    <w:rsid w:val="003B519B"/>
    <w:rsid w:val="003B7827"/>
    <w:rsid w:val="003B7EDA"/>
    <w:rsid w:val="003C2281"/>
    <w:rsid w:val="003C64D9"/>
    <w:rsid w:val="003D15BD"/>
    <w:rsid w:val="003D185B"/>
    <w:rsid w:val="003D5952"/>
    <w:rsid w:val="003E0459"/>
    <w:rsid w:val="003E094E"/>
    <w:rsid w:val="003E4598"/>
    <w:rsid w:val="003E48F8"/>
    <w:rsid w:val="003E6747"/>
    <w:rsid w:val="003E7590"/>
    <w:rsid w:val="003F0EB0"/>
    <w:rsid w:val="003F2CC4"/>
    <w:rsid w:val="003F4F49"/>
    <w:rsid w:val="003F5D53"/>
    <w:rsid w:val="00401764"/>
    <w:rsid w:val="004029FF"/>
    <w:rsid w:val="0040375C"/>
    <w:rsid w:val="00405A3F"/>
    <w:rsid w:val="00411141"/>
    <w:rsid w:val="004122B4"/>
    <w:rsid w:val="0041294B"/>
    <w:rsid w:val="004132C8"/>
    <w:rsid w:val="004139EA"/>
    <w:rsid w:val="004160E9"/>
    <w:rsid w:val="0041671A"/>
    <w:rsid w:val="00420F8E"/>
    <w:rsid w:val="0042141F"/>
    <w:rsid w:val="00421E11"/>
    <w:rsid w:val="00423405"/>
    <w:rsid w:val="004244D1"/>
    <w:rsid w:val="00425102"/>
    <w:rsid w:val="004305B6"/>
    <w:rsid w:val="00434B5A"/>
    <w:rsid w:val="00443A18"/>
    <w:rsid w:val="00445073"/>
    <w:rsid w:val="00450139"/>
    <w:rsid w:val="00450745"/>
    <w:rsid w:val="004537C7"/>
    <w:rsid w:val="00453D9D"/>
    <w:rsid w:val="004622FF"/>
    <w:rsid w:val="0046338B"/>
    <w:rsid w:val="004645CA"/>
    <w:rsid w:val="0046654C"/>
    <w:rsid w:val="004677BB"/>
    <w:rsid w:val="004721DD"/>
    <w:rsid w:val="00472D4E"/>
    <w:rsid w:val="00472E0E"/>
    <w:rsid w:val="004757FA"/>
    <w:rsid w:val="004768ED"/>
    <w:rsid w:val="00476907"/>
    <w:rsid w:val="00480626"/>
    <w:rsid w:val="004808E1"/>
    <w:rsid w:val="004819CA"/>
    <w:rsid w:val="004829F2"/>
    <w:rsid w:val="004908FC"/>
    <w:rsid w:val="004956BE"/>
    <w:rsid w:val="00496BAC"/>
    <w:rsid w:val="00496C13"/>
    <w:rsid w:val="004A0E93"/>
    <w:rsid w:val="004A1063"/>
    <w:rsid w:val="004A1291"/>
    <w:rsid w:val="004A17D2"/>
    <w:rsid w:val="004A407B"/>
    <w:rsid w:val="004A44C1"/>
    <w:rsid w:val="004A5928"/>
    <w:rsid w:val="004A6067"/>
    <w:rsid w:val="004A62CE"/>
    <w:rsid w:val="004A737E"/>
    <w:rsid w:val="004B049C"/>
    <w:rsid w:val="004B121F"/>
    <w:rsid w:val="004B6777"/>
    <w:rsid w:val="004B71F1"/>
    <w:rsid w:val="004C09FB"/>
    <w:rsid w:val="004C1CD9"/>
    <w:rsid w:val="004C25E4"/>
    <w:rsid w:val="004C6EF1"/>
    <w:rsid w:val="004C763C"/>
    <w:rsid w:val="004D09FA"/>
    <w:rsid w:val="004D0E4B"/>
    <w:rsid w:val="004D105F"/>
    <w:rsid w:val="004D1089"/>
    <w:rsid w:val="004D1380"/>
    <w:rsid w:val="004E32FF"/>
    <w:rsid w:val="004E5691"/>
    <w:rsid w:val="004F0BF0"/>
    <w:rsid w:val="004F52B0"/>
    <w:rsid w:val="004F5BB5"/>
    <w:rsid w:val="004F6363"/>
    <w:rsid w:val="004F6616"/>
    <w:rsid w:val="004F7D64"/>
    <w:rsid w:val="005013F7"/>
    <w:rsid w:val="00503ACA"/>
    <w:rsid w:val="0050617C"/>
    <w:rsid w:val="0050674E"/>
    <w:rsid w:val="00507590"/>
    <w:rsid w:val="00512612"/>
    <w:rsid w:val="00512644"/>
    <w:rsid w:val="005134C5"/>
    <w:rsid w:val="0051514C"/>
    <w:rsid w:val="005160FA"/>
    <w:rsid w:val="00516853"/>
    <w:rsid w:val="00524721"/>
    <w:rsid w:val="00525D89"/>
    <w:rsid w:val="00530CD0"/>
    <w:rsid w:val="005340C4"/>
    <w:rsid w:val="00536C14"/>
    <w:rsid w:val="005376F0"/>
    <w:rsid w:val="0053771B"/>
    <w:rsid w:val="005403BD"/>
    <w:rsid w:val="0054138C"/>
    <w:rsid w:val="00541B4E"/>
    <w:rsid w:val="00542236"/>
    <w:rsid w:val="005446BB"/>
    <w:rsid w:val="00544EAF"/>
    <w:rsid w:val="00544F37"/>
    <w:rsid w:val="00545189"/>
    <w:rsid w:val="00552B8A"/>
    <w:rsid w:val="00555639"/>
    <w:rsid w:val="0055572A"/>
    <w:rsid w:val="0056164A"/>
    <w:rsid w:val="0056310D"/>
    <w:rsid w:val="0056670A"/>
    <w:rsid w:val="00571A83"/>
    <w:rsid w:val="005725B2"/>
    <w:rsid w:val="00573C55"/>
    <w:rsid w:val="00573D52"/>
    <w:rsid w:val="005755A3"/>
    <w:rsid w:val="005766C2"/>
    <w:rsid w:val="00577C28"/>
    <w:rsid w:val="00577D4F"/>
    <w:rsid w:val="00580C84"/>
    <w:rsid w:val="005824AE"/>
    <w:rsid w:val="00584353"/>
    <w:rsid w:val="0058498F"/>
    <w:rsid w:val="00584D31"/>
    <w:rsid w:val="00586432"/>
    <w:rsid w:val="005865E6"/>
    <w:rsid w:val="00586D49"/>
    <w:rsid w:val="005877D4"/>
    <w:rsid w:val="00587CB8"/>
    <w:rsid w:val="00593163"/>
    <w:rsid w:val="0059470B"/>
    <w:rsid w:val="00594E4D"/>
    <w:rsid w:val="005A1D9F"/>
    <w:rsid w:val="005A345E"/>
    <w:rsid w:val="005A5C1F"/>
    <w:rsid w:val="005A7456"/>
    <w:rsid w:val="005B090A"/>
    <w:rsid w:val="005B12A6"/>
    <w:rsid w:val="005B239A"/>
    <w:rsid w:val="005B2428"/>
    <w:rsid w:val="005C0826"/>
    <w:rsid w:val="005C1FA5"/>
    <w:rsid w:val="005C39E1"/>
    <w:rsid w:val="005C48B8"/>
    <w:rsid w:val="005C5549"/>
    <w:rsid w:val="005C6401"/>
    <w:rsid w:val="005D2704"/>
    <w:rsid w:val="005D77E7"/>
    <w:rsid w:val="005E05E8"/>
    <w:rsid w:val="005E0A93"/>
    <w:rsid w:val="005E3D5C"/>
    <w:rsid w:val="005E419D"/>
    <w:rsid w:val="005E7382"/>
    <w:rsid w:val="005E7CFE"/>
    <w:rsid w:val="005F4FE3"/>
    <w:rsid w:val="005F5B56"/>
    <w:rsid w:val="00603236"/>
    <w:rsid w:val="00603C4A"/>
    <w:rsid w:val="0060435C"/>
    <w:rsid w:val="00606D84"/>
    <w:rsid w:val="00606F5B"/>
    <w:rsid w:val="00611245"/>
    <w:rsid w:val="00611FAC"/>
    <w:rsid w:val="0061451D"/>
    <w:rsid w:val="00616DAB"/>
    <w:rsid w:val="00617751"/>
    <w:rsid w:val="006204F0"/>
    <w:rsid w:val="00620A05"/>
    <w:rsid w:val="006212A4"/>
    <w:rsid w:val="006217EB"/>
    <w:rsid w:val="006239C9"/>
    <w:rsid w:val="00623D91"/>
    <w:rsid w:val="006254B9"/>
    <w:rsid w:val="006256C5"/>
    <w:rsid w:val="006310AA"/>
    <w:rsid w:val="00632899"/>
    <w:rsid w:val="00632C2D"/>
    <w:rsid w:val="0063557B"/>
    <w:rsid w:val="0064086C"/>
    <w:rsid w:val="00641D6B"/>
    <w:rsid w:val="00645316"/>
    <w:rsid w:val="006501EC"/>
    <w:rsid w:val="00657140"/>
    <w:rsid w:val="0065721D"/>
    <w:rsid w:val="00661A6C"/>
    <w:rsid w:val="006628F6"/>
    <w:rsid w:val="0066524D"/>
    <w:rsid w:val="006669A8"/>
    <w:rsid w:val="0067562A"/>
    <w:rsid w:val="006756DF"/>
    <w:rsid w:val="00682749"/>
    <w:rsid w:val="006865F4"/>
    <w:rsid w:val="00686721"/>
    <w:rsid w:val="006867BB"/>
    <w:rsid w:val="00691F81"/>
    <w:rsid w:val="00694FA3"/>
    <w:rsid w:val="0069731A"/>
    <w:rsid w:val="006A2173"/>
    <w:rsid w:val="006A28B4"/>
    <w:rsid w:val="006A39EB"/>
    <w:rsid w:val="006A3D81"/>
    <w:rsid w:val="006A5FAA"/>
    <w:rsid w:val="006B1971"/>
    <w:rsid w:val="006B1C5A"/>
    <w:rsid w:val="006B2295"/>
    <w:rsid w:val="006B260C"/>
    <w:rsid w:val="006B344E"/>
    <w:rsid w:val="006B4636"/>
    <w:rsid w:val="006B5828"/>
    <w:rsid w:val="006C00F6"/>
    <w:rsid w:val="006C3410"/>
    <w:rsid w:val="006C4AD4"/>
    <w:rsid w:val="006D0025"/>
    <w:rsid w:val="006D11C1"/>
    <w:rsid w:val="006D1BB6"/>
    <w:rsid w:val="006D57BC"/>
    <w:rsid w:val="006D5DB3"/>
    <w:rsid w:val="006E2278"/>
    <w:rsid w:val="006F2B9F"/>
    <w:rsid w:val="006F3FCF"/>
    <w:rsid w:val="006F4FC1"/>
    <w:rsid w:val="006F5368"/>
    <w:rsid w:val="007007E1"/>
    <w:rsid w:val="00702013"/>
    <w:rsid w:val="00706025"/>
    <w:rsid w:val="00710ABD"/>
    <w:rsid w:val="007126A4"/>
    <w:rsid w:val="00714765"/>
    <w:rsid w:val="00714AF3"/>
    <w:rsid w:val="0071513C"/>
    <w:rsid w:val="0071693C"/>
    <w:rsid w:val="0071770B"/>
    <w:rsid w:val="00721ABF"/>
    <w:rsid w:val="00723CB2"/>
    <w:rsid w:val="00723DC9"/>
    <w:rsid w:val="00724111"/>
    <w:rsid w:val="00726E5B"/>
    <w:rsid w:val="007271F5"/>
    <w:rsid w:val="007336D2"/>
    <w:rsid w:val="00741F38"/>
    <w:rsid w:val="00742C6A"/>
    <w:rsid w:val="007444DC"/>
    <w:rsid w:val="007452F1"/>
    <w:rsid w:val="007460D9"/>
    <w:rsid w:val="00746E1C"/>
    <w:rsid w:val="00746EB0"/>
    <w:rsid w:val="00751C54"/>
    <w:rsid w:val="00751D0B"/>
    <w:rsid w:val="00754535"/>
    <w:rsid w:val="00756898"/>
    <w:rsid w:val="0075781B"/>
    <w:rsid w:val="00757A2F"/>
    <w:rsid w:val="00761345"/>
    <w:rsid w:val="00763397"/>
    <w:rsid w:val="00763551"/>
    <w:rsid w:val="00763569"/>
    <w:rsid w:val="007649BD"/>
    <w:rsid w:val="007677F4"/>
    <w:rsid w:val="00767D6A"/>
    <w:rsid w:val="007715B4"/>
    <w:rsid w:val="00771D5A"/>
    <w:rsid w:val="007723C1"/>
    <w:rsid w:val="00773020"/>
    <w:rsid w:val="00775A57"/>
    <w:rsid w:val="0078037E"/>
    <w:rsid w:val="00780C25"/>
    <w:rsid w:val="0078187A"/>
    <w:rsid w:val="007839B5"/>
    <w:rsid w:val="007855E8"/>
    <w:rsid w:val="00785EDA"/>
    <w:rsid w:val="0079459B"/>
    <w:rsid w:val="0079504F"/>
    <w:rsid w:val="00796118"/>
    <w:rsid w:val="007965BC"/>
    <w:rsid w:val="007A1009"/>
    <w:rsid w:val="007A2336"/>
    <w:rsid w:val="007A2818"/>
    <w:rsid w:val="007A7CA7"/>
    <w:rsid w:val="007B0DAA"/>
    <w:rsid w:val="007B237E"/>
    <w:rsid w:val="007C0BB6"/>
    <w:rsid w:val="007C0C14"/>
    <w:rsid w:val="007C1936"/>
    <w:rsid w:val="007C44A9"/>
    <w:rsid w:val="007C5031"/>
    <w:rsid w:val="007C7EBB"/>
    <w:rsid w:val="007D1FAF"/>
    <w:rsid w:val="007D2AC0"/>
    <w:rsid w:val="007D584D"/>
    <w:rsid w:val="007E0E86"/>
    <w:rsid w:val="007E1E59"/>
    <w:rsid w:val="007E1F08"/>
    <w:rsid w:val="007E523B"/>
    <w:rsid w:val="007E6397"/>
    <w:rsid w:val="007E6BC8"/>
    <w:rsid w:val="007E7BE0"/>
    <w:rsid w:val="007F0C3C"/>
    <w:rsid w:val="007F0FEA"/>
    <w:rsid w:val="007F33CC"/>
    <w:rsid w:val="007F5EE0"/>
    <w:rsid w:val="007F712B"/>
    <w:rsid w:val="007F7ACB"/>
    <w:rsid w:val="00800863"/>
    <w:rsid w:val="00802213"/>
    <w:rsid w:val="008026B1"/>
    <w:rsid w:val="00802A45"/>
    <w:rsid w:val="00802F3B"/>
    <w:rsid w:val="00804298"/>
    <w:rsid w:val="00805656"/>
    <w:rsid w:val="008064CF"/>
    <w:rsid w:val="00812072"/>
    <w:rsid w:val="008152A4"/>
    <w:rsid w:val="0081630A"/>
    <w:rsid w:val="0082310F"/>
    <w:rsid w:val="00823514"/>
    <w:rsid w:val="008235A3"/>
    <w:rsid w:val="00831289"/>
    <w:rsid w:val="00831C47"/>
    <w:rsid w:val="00832C89"/>
    <w:rsid w:val="0083365E"/>
    <w:rsid w:val="00840788"/>
    <w:rsid w:val="00841BD7"/>
    <w:rsid w:val="00846015"/>
    <w:rsid w:val="0084648B"/>
    <w:rsid w:val="00851256"/>
    <w:rsid w:val="008517A4"/>
    <w:rsid w:val="00851FEB"/>
    <w:rsid w:val="00853464"/>
    <w:rsid w:val="008548FD"/>
    <w:rsid w:val="008557C9"/>
    <w:rsid w:val="00856D96"/>
    <w:rsid w:val="00857999"/>
    <w:rsid w:val="00867AC4"/>
    <w:rsid w:val="00871A75"/>
    <w:rsid w:val="00881EE2"/>
    <w:rsid w:val="00882CAC"/>
    <w:rsid w:val="00883665"/>
    <w:rsid w:val="00884979"/>
    <w:rsid w:val="008921A0"/>
    <w:rsid w:val="00893B18"/>
    <w:rsid w:val="008950B7"/>
    <w:rsid w:val="00897639"/>
    <w:rsid w:val="008A132A"/>
    <w:rsid w:val="008A2480"/>
    <w:rsid w:val="008A66D9"/>
    <w:rsid w:val="008B0D9F"/>
    <w:rsid w:val="008B25E2"/>
    <w:rsid w:val="008B2B6F"/>
    <w:rsid w:val="008B7694"/>
    <w:rsid w:val="008C0299"/>
    <w:rsid w:val="008C1C22"/>
    <w:rsid w:val="008C1D74"/>
    <w:rsid w:val="008C3B01"/>
    <w:rsid w:val="008C4014"/>
    <w:rsid w:val="008C5920"/>
    <w:rsid w:val="008C6059"/>
    <w:rsid w:val="008C6618"/>
    <w:rsid w:val="008C702D"/>
    <w:rsid w:val="008D16BC"/>
    <w:rsid w:val="008D4FFE"/>
    <w:rsid w:val="008E2476"/>
    <w:rsid w:val="008E5C75"/>
    <w:rsid w:val="008E6AC2"/>
    <w:rsid w:val="008F1594"/>
    <w:rsid w:val="008F22FF"/>
    <w:rsid w:val="008F301A"/>
    <w:rsid w:val="008F6DEC"/>
    <w:rsid w:val="008F7513"/>
    <w:rsid w:val="00903C68"/>
    <w:rsid w:val="00903DE7"/>
    <w:rsid w:val="009040F5"/>
    <w:rsid w:val="009041B5"/>
    <w:rsid w:val="00907786"/>
    <w:rsid w:val="00911009"/>
    <w:rsid w:val="0091195E"/>
    <w:rsid w:val="009167F5"/>
    <w:rsid w:val="00925407"/>
    <w:rsid w:val="00926555"/>
    <w:rsid w:val="00927082"/>
    <w:rsid w:val="009303C7"/>
    <w:rsid w:val="00933332"/>
    <w:rsid w:val="00933D1D"/>
    <w:rsid w:val="0093434E"/>
    <w:rsid w:val="009344A1"/>
    <w:rsid w:val="009348CB"/>
    <w:rsid w:val="00935A31"/>
    <w:rsid w:val="009413C1"/>
    <w:rsid w:val="00942920"/>
    <w:rsid w:val="009457F3"/>
    <w:rsid w:val="00952A80"/>
    <w:rsid w:val="00956D00"/>
    <w:rsid w:val="00961778"/>
    <w:rsid w:val="00963AF8"/>
    <w:rsid w:val="00964F94"/>
    <w:rsid w:val="009664BB"/>
    <w:rsid w:val="00966B39"/>
    <w:rsid w:val="00966FB6"/>
    <w:rsid w:val="00971FDA"/>
    <w:rsid w:val="0097328C"/>
    <w:rsid w:val="0097332B"/>
    <w:rsid w:val="009752A2"/>
    <w:rsid w:val="00975934"/>
    <w:rsid w:val="00976483"/>
    <w:rsid w:val="00976AC2"/>
    <w:rsid w:val="00980C70"/>
    <w:rsid w:val="00982D49"/>
    <w:rsid w:val="00983790"/>
    <w:rsid w:val="0098519F"/>
    <w:rsid w:val="00990DA7"/>
    <w:rsid w:val="00991977"/>
    <w:rsid w:val="0099297A"/>
    <w:rsid w:val="0099349F"/>
    <w:rsid w:val="0099508A"/>
    <w:rsid w:val="00996EEB"/>
    <w:rsid w:val="009A24E5"/>
    <w:rsid w:val="009A7CFD"/>
    <w:rsid w:val="009B476F"/>
    <w:rsid w:val="009B5C89"/>
    <w:rsid w:val="009B74CC"/>
    <w:rsid w:val="009C2DDF"/>
    <w:rsid w:val="009C3D85"/>
    <w:rsid w:val="009C4A60"/>
    <w:rsid w:val="009C4C31"/>
    <w:rsid w:val="009C6ED5"/>
    <w:rsid w:val="009D2834"/>
    <w:rsid w:val="009D3196"/>
    <w:rsid w:val="009D44EC"/>
    <w:rsid w:val="009D508F"/>
    <w:rsid w:val="009D6774"/>
    <w:rsid w:val="009E01E8"/>
    <w:rsid w:val="009E188D"/>
    <w:rsid w:val="009E315D"/>
    <w:rsid w:val="009E5154"/>
    <w:rsid w:val="009E567A"/>
    <w:rsid w:val="009E69F0"/>
    <w:rsid w:val="009F1DD8"/>
    <w:rsid w:val="009F3F14"/>
    <w:rsid w:val="009F441E"/>
    <w:rsid w:val="009F48AB"/>
    <w:rsid w:val="009F4F30"/>
    <w:rsid w:val="00A0132C"/>
    <w:rsid w:val="00A031E0"/>
    <w:rsid w:val="00A03AE2"/>
    <w:rsid w:val="00A040DB"/>
    <w:rsid w:val="00A11299"/>
    <w:rsid w:val="00A12245"/>
    <w:rsid w:val="00A12BB3"/>
    <w:rsid w:val="00A14C21"/>
    <w:rsid w:val="00A16B2A"/>
    <w:rsid w:val="00A16FA4"/>
    <w:rsid w:val="00A213EB"/>
    <w:rsid w:val="00A21C35"/>
    <w:rsid w:val="00A21CDC"/>
    <w:rsid w:val="00A272AA"/>
    <w:rsid w:val="00A31D1F"/>
    <w:rsid w:val="00A34439"/>
    <w:rsid w:val="00A35876"/>
    <w:rsid w:val="00A35F8C"/>
    <w:rsid w:val="00A36351"/>
    <w:rsid w:val="00A4093D"/>
    <w:rsid w:val="00A411BE"/>
    <w:rsid w:val="00A5147C"/>
    <w:rsid w:val="00A51CE0"/>
    <w:rsid w:val="00A51F4F"/>
    <w:rsid w:val="00A524E7"/>
    <w:rsid w:val="00A537A9"/>
    <w:rsid w:val="00A6246A"/>
    <w:rsid w:val="00A648C7"/>
    <w:rsid w:val="00A67E70"/>
    <w:rsid w:val="00A70B5C"/>
    <w:rsid w:val="00A75B37"/>
    <w:rsid w:val="00A770C0"/>
    <w:rsid w:val="00A7745F"/>
    <w:rsid w:val="00A7779D"/>
    <w:rsid w:val="00A77918"/>
    <w:rsid w:val="00A819AA"/>
    <w:rsid w:val="00A82369"/>
    <w:rsid w:val="00A90852"/>
    <w:rsid w:val="00A90A4D"/>
    <w:rsid w:val="00A913B5"/>
    <w:rsid w:val="00A92342"/>
    <w:rsid w:val="00A96428"/>
    <w:rsid w:val="00AA169D"/>
    <w:rsid w:val="00AA5196"/>
    <w:rsid w:val="00AA6249"/>
    <w:rsid w:val="00AA62DE"/>
    <w:rsid w:val="00AA6E8E"/>
    <w:rsid w:val="00AB0BA2"/>
    <w:rsid w:val="00AB55DB"/>
    <w:rsid w:val="00AB696F"/>
    <w:rsid w:val="00AC0566"/>
    <w:rsid w:val="00AC2F16"/>
    <w:rsid w:val="00AC36D5"/>
    <w:rsid w:val="00AC38EA"/>
    <w:rsid w:val="00AC55F9"/>
    <w:rsid w:val="00AC5C04"/>
    <w:rsid w:val="00AC7249"/>
    <w:rsid w:val="00AD0DB9"/>
    <w:rsid w:val="00AD1A4D"/>
    <w:rsid w:val="00AD2B0F"/>
    <w:rsid w:val="00AD3788"/>
    <w:rsid w:val="00AD4934"/>
    <w:rsid w:val="00AD7D47"/>
    <w:rsid w:val="00AE292A"/>
    <w:rsid w:val="00AE424D"/>
    <w:rsid w:val="00AE54F5"/>
    <w:rsid w:val="00AE5694"/>
    <w:rsid w:val="00AE6985"/>
    <w:rsid w:val="00AF0BF1"/>
    <w:rsid w:val="00AF1A8B"/>
    <w:rsid w:val="00AF1AB1"/>
    <w:rsid w:val="00AF2D44"/>
    <w:rsid w:val="00AF3B5C"/>
    <w:rsid w:val="00AF3DA3"/>
    <w:rsid w:val="00AF58DC"/>
    <w:rsid w:val="00AF6B13"/>
    <w:rsid w:val="00B01226"/>
    <w:rsid w:val="00B03099"/>
    <w:rsid w:val="00B053EB"/>
    <w:rsid w:val="00B05EC1"/>
    <w:rsid w:val="00B06DA7"/>
    <w:rsid w:val="00B06DB1"/>
    <w:rsid w:val="00B1204B"/>
    <w:rsid w:val="00B1235B"/>
    <w:rsid w:val="00B1367B"/>
    <w:rsid w:val="00B14AD1"/>
    <w:rsid w:val="00B17A79"/>
    <w:rsid w:val="00B20FCB"/>
    <w:rsid w:val="00B21665"/>
    <w:rsid w:val="00B22D9C"/>
    <w:rsid w:val="00B2482B"/>
    <w:rsid w:val="00B24C2C"/>
    <w:rsid w:val="00B250DC"/>
    <w:rsid w:val="00B253B9"/>
    <w:rsid w:val="00B259D5"/>
    <w:rsid w:val="00B25A9F"/>
    <w:rsid w:val="00B27719"/>
    <w:rsid w:val="00B422F7"/>
    <w:rsid w:val="00B4367A"/>
    <w:rsid w:val="00B45D8E"/>
    <w:rsid w:val="00B47BC8"/>
    <w:rsid w:val="00B47FAA"/>
    <w:rsid w:val="00B50644"/>
    <w:rsid w:val="00B5077B"/>
    <w:rsid w:val="00B50857"/>
    <w:rsid w:val="00B5347F"/>
    <w:rsid w:val="00B57AE8"/>
    <w:rsid w:val="00B57BFE"/>
    <w:rsid w:val="00B6084C"/>
    <w:rsid w:val="00B640C8"/>
    <w:rsid w:val="00B64119"/>
    <w:rsid w:val="00B70590"/>
    <w:rsid w:val="00B72780"/>
    <w:rsid w:val="00B7530D"/>
    <w:rsid w:val="00B7738A"/>
    <w:rsid w:val="00B906E5"/>
    <w:rsid w:val="00B909F4"/>
    <w:rsid w:val="00B94860"/>
    <w:rsid w:val="00B949DA"/>
    <w:rsid w:val="00B969B2"/>
    <w:rsid w:val="00BA357A"/>
    <w:rsid w:val="00BA5633"/>
    <w:rsid w:val="00BA575A"/>
    <w:rsid w:val="00BA78C8"/>
    <w:rsid w:val="00BB327B"/>
    <w:rsid w:val="00BB3F75"/>
    <w:rsid w:val="00BB695C"/>
    <w:rsid w:val="00BB758D"/>
    <w:rsid w:val="00BB7962"/>
    <w:rsid w:val="00BC3D75"/>
    <w:rsid w:val="00BC4678"/>
    <w:rsid w:val="00BC50B1"/>
    <w:rsid w:val="00BC7D36"/>
    <w:rsid w:val="00BC7DEE"/>
    <w:rsid w:val="00BD00CA"/>
    <w:rsid w:val="00BD0EE1"/>
    <w:rsid w:val="00BD2BC2"/>
    <w:rsid w:val="00BD4E82"/>
    <w:rsid w:val="00BD4F0A"/>
    <w:rsid w:val="00BD59F1"/>
    <w:rsid w:val="00BD6CC2"/>
    <w:rsid w:val="00BE29F7"/>
    <w:rsid w:val="00BE48D5"/>
    <w:rsid w:val="00BE4ED1"/>
    <w:rsid w:val="00BE56B9"/>
    <w:rsid w:val="00BE56C2"/>
    <w:rsid w:val="00BE5FBA"/>
    <w:rsid w:val="00BE7270"/>
    <w:rsid w:val="00BF072B"/>
    <w:rsid w:val="00BF097A"/>
    <w:rsid w:val="00BF237A"/>
    <w:rsid w:val="00BF2528"/>
    <w:rsid w:val="00BF77BD"/>
    <w:rsid w:val="00BF7A98"/>
    <w:rsid w:val="00C04215"/>
    <w:rsid w:val="00C102BD"/>
    <w:rsid w:val="00C1208D"/>
    <w:rsid w:val="00C165F8"/>
    <w:rsid w:val="00C21CA7"/>
    <w:rsid w:val="00C23502"/>
    <w:rsid w:val="00C24848"/>
    <w:rsid w:val="00C26080"/>
    <w:rsid w:val="00C272D0"/>
    <w:rsid w:val="00C30752"/>
    <w:rsid w:val="00C33A60"/>
    <w:rsid w:val="00C347F2"/>
    <w:rsid w:val="00C353C8"/>
    <w:rsid w:val="00C371F3"/>
    <w:rsid w:val="00C405A1"/>
    <w:rsid w:val="00C430D2"/>
    <w:rsid w:val="00C43C14"/>
    <w:rsid w:val="00C44EA1"/>
    <w:rsid w:val="00C4568B"/>
    <w:rsid w:val="00C51061"/>
    <w:rsid w:val="00C51A58"/>
    <w:rsid w:val="00C51D00"/>
    <w:rsid w:val="00C55498"/>
    <w:rsid w:val="00C5708A"/>
    <w:rsid w:val="00C602C6"/>
    <w:rsid w:val="00C62235"/>
    <w:rsid w:val="00C66B1C"/>
    <w:rsid w:val="00C67616"/>
    <w:rsid w:val="00C71379"/>
    <w:rsid w:val="00C7256E"/>
    <w:rsid w:val="00C74A9E"/>
    <w:rsid w:val="00C750D2"/>
    <w:rsid w:val="00C80D2F"/>
    <w:rsid w:val="00C83BD3"/>
    <w:rsid w:val="00C841E4"/>
    <w:rsid w:val="00C85BCA"/>
    <w:rsid w:val="00C909F3"/>
    <w:rsid w:val="00C90C06"/>
    <w:rsid w:val="00C90DBD"/>
    <w:rsid w:val="00C95DBD"/>
    <w:rsid w:val="00C970B6"/>
    <w:rsid w:val="00CA17E7"/>
    <w:rsid w:val="00CA40BC"/>
    <w:rsid w:val="00CA505F"/>
    <w:rsid w:val="00CA6978"/>
    <w:rsid w:val="00CA7B34"/>
    <w:rsid w:val="00CB294C"/>
    <w:rsid w:val="00CB32C4"/>
    <w:rsid w:val="00CB3FBB"/>
    <w:rsid w:val="00CC592A"/>
    <w:rsid w:val="00CC7C96"/>
    <w:rsid w:val="00CD107E"/>
    <w:rsid w:val="00CD56C3"/>
    <w:rsid w:val="00CD6E55"/>
    <w:rsid w:val="00CE33D0"/>
    <w:rsid w:val="00CE36C1"/>
    <w:rsid w:val="00CE36C8"/>
    <w:rsid w:val="00CF1B20"/>
    <w:rsid w:val="00CF25EC"/>
    <w:rsid w:val="00CF2F05"/>
    <w:rsid w:val="00CF3404"/>
    <w:rsid w:val="00CF42E4"/>
    <w:rsid w:val="00CF477A"/>
    <w:rsid w:val="00CF537E"/>
    <w:rsid w:val="00CF5DC7"/>
    <w:rsid w:val="00CF720F"/>
    <w:rsid w:val="00D02983"/>
    <w:rsid w:val="00D04AEE"/>
    <w:rsid w:val="00D05F68"/>
    <w:rsid w:val="00D12AD0"/>
    <w:rsid w:val="00D1582E"/>
    <w:rsid w:val="00D15849"/>
    <w:rsid w:val="00D16C54"/>
    <w:rsid w:val="00D2080E"/>
    <w:rsid w:val="00D23C76"/>
    <w:rsid w:val="00D24317"/>
    <w:rsid w:val="00D24C8F"/>
    <w:rsid w:val="00D25194"/>
    <w:rsid w:val="00D26ED5"/>
    <w:rsid w:val="00D31657"/>
    <w:rsid w:val="00D31A93"/>
    <w:rsid w:val="00D35776"/>
    <w:rsid w:val="00D377FB"/>
    <w:rsid w:val="00D37C14"/>
    <w:rsid w:val="00D40E48"/>
    <w:rsid w:val="00D418E9"/>
    <w:rsid w:val="00D41F5A"/>
    <w:rsid w:val="00D42F0B"/>
    <w:rsid w:val="00D46B4A"/>
    <w:rsid w:val="00D51890"/>
    <w:rsid w:val="00D51CAE"/>
    <w:rsid w:val="00D56106"/>
    <w:rsid w:val="00D57364"/>
    <w:rsid w:val="00D6530A"/>
    <w:rsid w:val="00D65D6C"/>
    <w:rsid w:val="00D677E9"/>
    <w:rsid w:val="00D700AD"/>
    <w:rsid w:val="00D7379D"/>
    <w:rsid w:val="00D7439C"/>
    <w:rsid w:val="00D833FA"/>
    <w:rsid w:val="00D837E7"/>
    <w:rsid w:val="00D83A0B"/>
    <w:rsid w:val="00D83E49"/>
    <w:rsid w:val="00D86BE4"/>
    <w:rsid w:val="00D91013"/>
    <w:rsid w:val="00D915BC"/>
    <w:rsid w:val="00D9261D"/>
    <w:rsid w:val="00D92B6B"/>
    <w:rsid w:val="00D93CE9"/>
    <w:rsid w:val="00D94D30"/>
    <w:rsid w:val="00D9554C"/>
    <w:rsid w:val="00D957B4"/>
    <w:rsid w:val="00D970DB"/>
    <w:rsid w:val="00D97C63"/>
    <w:rsid w:val="00DA03AC"/>
    <w:rsid w:val="00DA0CEA"/>
    <w:rsid w:val="00DA0FA0"/>
    <w:rsid w:val="00DA2DAC"/>
    <w:rsid w:val="00DA3E0A"/>
    <w:rsid w:val="00DA48DB"/>
    <w:rsid w:val="00DA4E17"/>
    <w:rsid w:val="00DA62D8"/>
    <w:rsid w:val="00DB33C7"/>
    <w:rsid w:val="00DB6809"/>
    <w:rsid w:val="00DB736E"/>
    <w:rsid w:val="00DC2272"/>
    <w:rsid w:val="00DC2C17"/>
    <w:rsid w:val="00DC391C"/>
    <w:rsid w:val="00DD1051"/>
    <w:rsid w:val="00DD2059"/>
    <w:rsid w:val="00DD2592"/>
    <w:rsid w:val="00DD3D04"/>
    <w:rsid w:val="00DD4661"/>
    <w:rsid w:val="00DD5B60"/>
    <w:rsid w:val="00DD5C9D"/>
    <w:rsid w:val="00DD68E4"/>
    <w:rsid w:val="00DD6CF2"/>
    <w:rsid w:val="00DE0896"/>
    <w:rsid w:val="00DE5808"/>
    <w:rsid w:val="00DF0C90"/>
    <w:rsid w:val="00DF1633"/>
    <w:rsid w:val="00DF4063"/>
    <w:rsid w:val="00DF7D6F"/>
    <w:rsid w:val="00E0002E"/>
    <w:rsid w:val="00E00DD3"/>
    <w:rsid w:val="00E017E7"/>
    <w:rsid w:val="00E01FAF"/>
    <w:rsid w:val="00E02579"/>
    <w:rsid w:val="00E0302D"/>
    <w:rsid w:val="00E04162"/>
    <w:rsid w:val="00E0552A"/>
    <w:rsid w:val="00E05669"/>
    <w:rsid w:val="00E10C3F"/>
    <w:rsid w:val="00E11D20"/>
    <w:rsid w:val="00E129C5"/>
    <w:rsid w:val="00E14C25"/>
    <w:rsid w:val="00E20449"/>
    <w:rsid w:val="00E20BE5"/>
    <w:rsid w:val="00E22E55"/>
    <w:rsid w:val="00E26B8E"/>
    <w:rsid w:val="00E26F84"/>
    <w:rsid w:val="00E32A6E"/>
    <w:rsid w:val="00E345B9"/>
    <w:rsid w:val="00E348C6"/>
    <w:rsid w:val="00E35129"/>
    <w:rsid w:val="00E354E1"/>
    <w:rsid w:val="00E36CFF"/>
    <w:rsid w:val="00E41A4F"/>
    <w:rsid w:val="00E430BC"/>
    <w:rsid w:val="00E4532E"/>
    <w:rsid w:val="00E46657"/>
    <w:rsid w:val="00E54FF5"/>
    <w:rsid w:val="00E6105E"/>
    <w:rsid w:val="00E61524"/>
    <w:rsid w:val="00E61C44"/>
    <w:rsid w:val="00E63989"/>
    <w:rsid w:val="00E64576"/>
    <w:rsid w:val="00E650D7"/>
    <w:rsid w:val="00E65693"/>
    <w:rsid w:val="00E73716"/>
    <w:rsid w:val="00E80869"/>
    <w:rsid w:val="00E851EE"/>
    <w:rsid w:val="00E8562B"/>
    <w:rsid w:val="00E85E55"/>
    <w:rsid w:val="00E919D3"/>
    <w:rsid w:val="00E9276C"/>
    <w:rsid w:val="00E93278"/>
    <w:rsid w:val="00E93760"/>
    <w:rsid w:val="00EA226E"/>
    <w:rsid w:val="00EA37E7"/>
    <w:rsid w:val="00EA4159"/>
    <w:rsid w:val="00EA52E2"/>
    <w:rsid w:val="00EA5D07"/>
    <w:rsid w:val="00EA5FAC"/>
    <w:rsid w:val="00EA74E6"/>
    <w:rsid w:val="00EB0214"/>
    <w:rsid w:val="00EB16C4"/>
    <w:rsid w:val="00EB1952"/>
    <w:rsid w:val="00EB2827"/>
    <w:rsid w:val="00EB5CD6"/>
    <w:rsid w:val="00EB70EB"/>
    <w:rsid w:val="00EC32BD"/>
    <w:rsid w:val="00EC53A0"/>
    <w:rsid w:val="00ED34D1"/>
    <w:rsid w:val="00ED3B56"/>
    <w:rsid w:val="00ED6E67"/>
    <w:rsid w:val="00EE18AD"/>
    <w:rsid w:val="00EE27F4"/>
    <w:rsid w:val="00EE543D"/>
    <w:rsid w:val="00EE6F16"/>
    <w:rsid w:val="00EF1240"/>
    <w:rsid w:val="00EF6709"/>
    <w:rsid w:val="00EF7FC8"/>
    <w:rsid w:val="00F04ACA"/>
    <w:rsid w:val="00F054AE"/>
    <w:rsid w:val="00F06E9A"/>
    <w:rsid w:val="00F139B6"/>
    <w:rsid w:val="00F14010"/>
    <w:rsid w:val="00F171FD"/>
    <w:rsid w:val="00F20E5D"/>
    <w:rsid w:val="00F21890"/>
    <w:rsid w:val="00F23BBD"/>
    <w:rsid w:val="00F24026"/>
    <w:rsid w:val="00F300F8"/>
    <w:rsid w:val="00F3098E"/>
    <w:rsid w:val="00F32EC9"/>
    <w:rsid w:val="00F41D45"/>
    <w:rsid w:val="00F42527"/>
    <w:rsid w:val="00F429D1"/>
    <w:rsid w:val="00F439C7"/>
    <w:rsid w:val="00F50BFD"/>
    <w:rsid w:val="00F51FE6"/>
    <w:rsid w:val="00F53385"/>
    <w:rsid w:val="00F577EF"/>
    <w:rsid w:val="00F57F1A"/>
    <w:rsid w:val="00F60A0F"/>
    <w:rsid w:val="00F611FD"/>
    <w:rsid w:val="00F61310"/>
    <w:rsid w:val="00F61447"/>
    <w:rsid w:val="00F6146F"/>
    <w:rsid w:val="00F62F27"/>
    <w:rsid w:val="00F64131"/>
    <w:rsid w:val="00F65C32"/>
    <w:rsid w:val="00F709B5"/>
    <w:rsid w:val="00F731D8"/>
    <w:rsid w:val="00F7670D"/>
    <w:rsid w:val="00F76FEE"/>
    <w:rsid w:val="00F8170D"/>
    <w:rsid w:val="00F81C23"/>
    <w:rsid w:val="00F82685"/>
    <w:rsid w:val="00F831D5"/>
    <w:rsid w:val="00F832D0"/>
    <w:rsid w:val="00F83CF7"/>
    <w:rsid w:val="00F83EF3"/>
    <w:rsid w:val="00F85719"/>
    <w:rsid w:val="00F87161"/>
    <w:rsid w:val="00F90A55"/>
    <w:rsid w:val="00F91428"/>
    <w:rsid w:val="00F9448C"/>
    <w:rsid w:val="00FA1B2A"/>
    <w:rsid w:val="00FA5E16"/>
    <w:rsid w:val="00FA6470"/>
    <w:rsid w:val="00FB0D44"/>
    <w:rsid w:val="00FB39CA"/>
    <w:rsid w:val="00FB42D5"/>
    <w:rsid w:val="00FB4FD9"/>
    <w:rsid w:val="00FC056D"/>
    <w:rsid w:val="00FC075D"/>
    <w:rsid w:val="00FC36FA"/>
    <w:rsid w:val="00FC4FFC"/>
    <w:rsid w:val="00FC5A1F"/>
    <w:rsid w:val="00FC79D4"/>
    <w:rsid w:val="00FC7AA2"/>
    <w:rsid w:val="00FD1BFB"/>
    <w:rsid w:val="00FD1E8A"/>
    <w:rsid w:val="00FD4CC2"/>
    <w:rsid w:val="00FD6F3F"/>
    <w:rsid w:val="00FE0285"/>
    <w:rsid w:val="00FE06AF"/>
    <w:rsid w:val="00FF4C03"/>
    <w:rsid w:val="00FF68E2"/>
    <w:rsid w:val="00FF6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8C50"/>
  <w15:docId w15:val="{AA23D925-7538-483F-9DEA-DF092E85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25E4"/>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4568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568B"/>
    <w:rPr>
      <w:sz w:val="20"/>
      <w:szCs w:val="20"/>
    </w:rPr>
  </w:style>
  <w:style w:type="paragraph" w:styleId="Nagwek">
    <w:name w:val="header"/>
    <w:basedOn w:val="Normalny"/>
    <w:link w:val="NagwekZnak"/>
    <w:uiPriority w:val="99"/>
    <w:unhideWhenUsed/>
    <w:rsid w:val="002C42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4262"/>
  </w:style>
  <w:style w:type="paragraph" w:styleId="Stopka">
    <w:name w:val="footer"/>
    <w:basedOn w:val="Normalny"/>
    <w:link w:val="StopkaZnak"/>
    <w:uiPriority w:val="99"/>
    <w:unhideWhenUsed/>
    <w:rsid w:val="002C42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262"/>
  </w:style>
  <w:style w:type="character" w:styleId="Odwoaniedokomentarza">
    <w:name w:val="annotation reference"/>
    <w:basedOn w:val="Domylnaczcionkaakapitu"/>
    <w:uiPriority w:val="99"/>
    <w:semiHidden/>
    <w:unhideWhenUsed/>
    <w:rsid w:val="00184F77"/>
    <w:rPr>
      <w:sz w:val="16"/>
      <w:szCs w:val="16"/>
    </w:rPr>
  </w:style>
  <w:style w:type="paragraph" w:styleId="Tekstkomentarza">
    <w:name w:val="annotation text"/>
    <w:basedOn w:val="Normalny"/>
    <w:link w:val="TekstkomentarzaZnak"/>
    <w:uiPriority w:val="99"/>
    <w:semiHidden/>
    <w:unhideWhenUsed/>
    <w:rsid w:val="00184F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4F77"/>
    <w:rPr>
      <w:sz w:val="20"/>
      <w:szCs w:val="20"/>
    </w:rPr>
  </w:style>
  <w:style w:type="paragraph" w:styleId="Tematkomentarza">
    <w:name w:val="annotation subject"/>
    <w:basedOn w:val="Tekstkomentarza"/>
    <w:next w:val="Tekstkomentarza"/>
    <w:link w:val="TematkomentarzaZnak"/>
    <w:uiPriority w:val="99"/>
    <w:semiHidden/>
    <w:unhideWhenUsed/>
    <w:rsid w:val="00184F77"/>
    <w:rPr>
      <w:b/>
      <w:bCs/>
    </w:rPr>
  </w:style>
  <w:style w:type="character" w:customStyle="1" w:styleId="TematkomentarzaZnak">
    <w:name w:val="Temat komentarza Znak"/>
    <w:basedOn w:val="TekstkomentarzaZnak"/>
    <w:link w:val="Tematkomentarza"/>
    <w:uiPriority w:val="99"/>
    <w:semiHidden/>
    <w:rsid w:val="00184F77"/>
    <w:rPr>
      <w:b/>
      <w:bCs/>
      <w:sz w:val="20"/>
      <w:szCs w:val="20"/>
    </w:rPr>
  </w:style>
  <w:style w:type="paragraph" w:styleId="Tekstdymka">
    <w:name w:val="Balloon Text"/>
    <w:basedOn w:val="Normalny"/>
    <w:link w:val="TekstdymkaZnak"/>
    <w:uiPriority w:val="99"/>
    <w:semiHidden/>
    <w:unhideWhenUsed/>
    <w:rsid w:val="00184F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4F77"/>
    <w:rPr>
      <w:rFonts w:ascii="Segoe UI" w:hAnsi="Segoe UI" w:cs="Segoe UI"/>
      <w:sz w:val="18"/>
      <w:szCs w:val="18"/>
    </w:rPr>
  </w:style>
  <w:style w:type="paragraph" w:styleId="Akapitzlist">
    <w:name w:val="List Paragraph"/>
    <w:aliases w:val="lista z akapitem,Dot pt,F5 List Paragraph,List Paragraph1,Recommendation,List Paragraph11,Kolorowa lista — akcent 11,Numerowanie,Akapit z listą2,List Paragraph Bullet 1,List Paragraph,Akapit z listą11,1_literowka,Lista 123"/>
    <w:basedOn w:val="Normalny"/>
    <w:link w:val="AkapitzlistZnak"/>
    <w:uiPriority w:val="34"/>
    <w:qFormat/>
    <w:rsid w:val="00096104"/>
    <w:pPr>
      <w:ind w:left="720"/>
      <w:contextualSpacing/>
    </w:pPr>
  </w:style>
  <w:style w:type="paragraph" w:styleId="NormalnyWeb">
    <w:name w:val="Normal (Web)"/>
    <w:basedOn w:val="Normalny"/>
    <w:uiPriority w:val="99"/>
    <w:unhideWhenUsed/>
    <w:rsid w:val="0037042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096114"/>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C25E4"/>
    <w:rPr>
      <w:rFonts w:ascii="Cambria" w:eastAsia="Times New Roman" w:hAnsi="Cambria" w:cs="Times New Roman"/>
      <w:b/>
      <w:bCs/>
      <w:kern w:val="32"/>
      <w:sz w:val="32"/>
      <w:szCs w:val="32"/>
      <w:lang w:eastAsia="pl-PL"/>
    </w:rPr>
  </w:style>
  <w:style w:type="character" w:customStyle="1" w:styleId="IGindeksgrny">
    <w:name w:val="_IG_ – indeks górny"/>
    <w:uiPriority w:val="2"/>
    <w:qFormat/>
    <w:rsid w:val="008F1594"/>
    <w:rPr>
      <w:b w:val="0"/>
      <w:bCs w:val="0"/>
      <w:i w:val="0"/>
      <w:iCs w:val="0"/>
      <w:vanish w:val="0"/>
      <w:webHidden w:val="0"/>
      <w:spacing w:val="0"/>
      <w:vertAlign w:val="superscript"/>
      <w:specVanish w:val="0"/>
    </w:rPr>
  </w:style>
  <w:style w:type="paragraph" w:styleId="Tekstprzypisukocowego">
    <w:name w:val="endnote text"/>
    <w:basedOn w:val="Normalny"/>
    <w:link w:val="TekstprzypisukocowegoZnak"/>
    <w:uiPriority w:val="99"/>
    <w:semiHidden/>
    <w:unhideWhenUsed/>
    <w:rsid w:val="00D23C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3C76"/>
    <w:rPr>
      <w:sz w:val="20"/>
      <w:szCs w:val="20"/>
    </w:rPr>
  </w:style>
  <w:style w:type="character" w:styleId="Odwoanieprzypisukocowego">
    <w:name w:val="endnote reference"/>
    <w:basedOn w:val="Domylnaczcionkaakapitu"/>
    <w:uiPriority w:val="99"/>
    <w:semiHidden/>
    <w:unhideWhenUsed/>
    <w:rsid w:val="00D23C76"/>
    <w:rPr>
      <w:vertAlign w:val="superscript"/>
    </w:rPr>
  </w:style>
  <w:style w:type="paragraph" w:customStyle="1" w:styleId="USTustnpkodeksu">
    <w:name w:val="UST(§) – ust. (§ np. kodeksu)"/>
    <w:basedOn w:val="Normalny"/>
    <w:uiPriority w:val="12"/>
    <w:qFormat/>
    <w:rsid w:val="0051514C"/>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DD68E4"/>
    <w:pPr>
      <w:suppressAutoHyphens/>
      <w:autoSpaceDE w:val="0"/>
      <w:autoSpaceDN w:val="0"/>
      <w:adjustRightInd w:val="0"/>
      <w:spacing w:after="0" w:line="360" w:lineRule="auto"/>
      <w:ind w:left="510" w:firstLine="510"/>
      <w:jc w:val="both"/>
    </w:pPr>
    <w:rPr>
      <w:rFonts w:ascii="Times New Roman" w:eastAsiaTheme="minorEastAsia" w:hAnsi="Times New Roman" w:cs="Arial"/>
      <w:sz w:val="24"/>
      <w:szCs w:val="20"/>
      <w:shd w:val="clear" w:color="auto" w:fill="FFFFFF"/>
      <w:lang w:eastAsia="pl-PL"/>
    </w:rPr>
  </w:style>
  <w:style w:type="paragraph" w:customStyle="1" w:styleId="ZPKTzmpktartykuempunktem">
    <w:name w:val="Z/PKT – zm. pkt artykułem (punktem)"/>
    <w:basedOn w:val="Normalny"/>
    <w:uiPriority w:val="31"/>
    <w:qFormat/>
    <w:rsid w:val="00C51A58"/>
    <w:pPr>
      <w:spacing w:after="0" w:line="360" w:lineRule="auto"/>
      <w:ind w:left="1020" w:hanging="510"/>
      <w:jc w:val="both"/>
    </w:pPr>
    <w:rPr>
      <w:rFonts w:ascii="Times" w:eastAsiaTheme="minorEastAsia" w:hAnsi="Times" w:cs="Arial"/>
      <w:bCs/>
      <w:sz w:val="24"/>
      <w:szCs w:val="20"/>
      <w:lang w:eastAsia="pl-PL"/>
    </w:rPr>
  </w:style>
  <w:style w:type="character" w:customStyle="1" w:styleId="hgkelc">
    <w:name w:val="hgkelc"/>
    <w:basedOn w:val="Domylnaczcionkaakapitu"/>
    <w:rsid w:val="00C51A58"/>
  </w:style>
  <w:style w:type="character" w:customStyle="1" w:styleId="AkapitzlistZnak">
    <w:name w:val="Akapit z listą Znak"/>
    <w:aliases w:val="lista z akapitem Znak,Dot pt Znak,F5 List Paragraph Znak,List Paragraph1 Znak,Recommendation Znak,List Paragraph11 Znak,Kolorowa lista — akcent 11 Znak,Numerowanie Znak,Akapit z listą2 Znak,List Paragraph Bullet 1 Znak,Lista 123 Znak"/>
    <w:basedOn w:val="Domylnaczcionkaakapitu"/>
    <w:link w:val="Akapitzlist"/>
    <w:uiPriority w:val="34"/>
    <w:qFormat/>
    <w:locked/>
    <w:rsid w:val="00C51A58"/>
  </w:style>
  <w:style w:type="character" w:customStyle="1" w:styleId="Bodytext1">
    <w:name w:val="Body text|1_"/>
    <w:basedOn w:val="Domylnaczcionkaakapitu"/>
    <w:link w:val="Bodytext10"/>
    <w:locked/>
    <w:rsid w:val="00C51A58"/>
    <w:rPr>
      <w:rFonts w:ascii="Arial" w:hAnsi="Arial" w:cs="Arial"/>
    </w:rPr>
  </w:style>
  <w:style w:type="paragraph" w:customStyle="1" w:styleId="Bodytext10">
    <w:name w:val="Body text|1"/>
    <w:basedOn w:val="Normalny"/>
    <w:link w:val="Bodytext1"/>
    <w:rsid w:val="00C51A58"/>
    <w:pPr>
      <w:spacing w:after="110" w:line="312" w:lineRule="auto"/>
      <w:ind w:firstLine="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64368284">
      <w:bodyDiv w:val="1"/>
      <w:marLeft w:val="0"/>
      <w:marRight w:val="0"/>
      <w:marTop w:val="0"/>
      <w:marBottom w:val="0"/>
      <w:divBdr>
        <w:top w:val="none" w:sz="0" w:space="0" w:color="auto"/>
        <w:left w:val="none" w:sz="0" w:space="0" w:color="auto"/>
        <w:bottom w:val="none" w:sz="0" w:space="0" w:color="auto"/>
        <w:right w:val="none" w:sz="0" w:space="0" w:color="auto"/>
      </w:divBdr>
    </w:div>
    <w:div w:id="283582995">
      <w:bodyDiv w:val="1"/>
      <w:marLeft w:val="0"/>
      <w:marRight w:val="0"/>
      <w:marTop w:val="0"/>
      <w:marBottom w:val="0"/>
      <w:divBdr>
        <w:top w:val="none" w:sz="0" w:space="0" w:color="auto"/>
        <w:left w:val="none" w:sz="0" w:space="0" w:color="auto"/>
        <w:bottom w:val="none" w:sz="0" w:space="0" w:color="auto"/>
        <w:right w:val="none" w:sz="0" w:space="0" w:color="auto"/>
      </w:divBdr>
    </w:div>
    <w:div w:id="751198663">
      <w:bodyDiv w:val="1"/>
      <w:marLeft w:val="0"/>
      <w:marRight w:val="0"/>
      <w:marTop w:val="0"/>
      <w:marBottom w:val="0"/>
      <w:divBdr>
        <w:top w:val="none" w:sz="0" w:space="0" w:color="auto"/>
        <w:left w:val="none" w:sz="0" w:space="0" w:color="auto"/>
        <w:bottom w:val="none" w:sz="0" w:space="0" w:color="auto"/>
        <w:right w:val="none" w:sz="0" w:space="0" w:color="auto"/>
      </w:divBdr>
    </w:div>
    <w:div w:id="21360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1C0D-7108-4D8C-8A51-E6B72F61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2717</Words>
  <Characters>16302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Białek</dc:creator>
  <cp:lastModifiedBy>Zbigniew Białek</cp:lastModifiedBy>
  <cp:revision>312</cp:revision>
  <cp:lastPrinted>2021-08-16T09:57:00Z</cp:lastPrinted>
  <dcterms:created xsi:type="dcterms:W3CDTF">2024-08-28T09:39:00Z</dcterms:created>
  <dcterms:modified xsi:type="dcterms:W3CDTF">2025-09-19T09:25:00Z</dcterms:modified>
</cp:coreProperties>
</file>