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4BD9" w14:textId="400E7CF8" w:rsidR="00DB63EE" w:rsidRPr="00DB63EE" w:rsidRDefault="00DB63EE" w:rsidP="00DB63EE">
      <w:pPr>
        <w:pStyle w:val="OZNPROJEKTUwskazaniedatylubwersjiprojektu"/>
        <w:keepNext/>
      </w:pPr>
      <w:r w:rsidRPr="00DB63EE">
        <w:t>Projekt</w:t>
      </w:r>
    </w:p>
    <w:p w14:paraId="162F821A" w14:textId="77777777" w:rsidR="00DB63EE" w:rsidRPr="00DB63EE" w:rsidRDefault="00DB63EE" w:rsidP="00DB63EE">
      <w:pPr>
        <w:pStyle w:val="OZNRODZAKTUtznustawalubrozporzdzenieiorganwydajcy"/>
      </w:pPr>
      <w:r w:rsidRPr="00DB63EE">
        <w:t>Ustawa</w:t>
      </w:r>
    </w:p>
    <w:p w14:paraId="379ED0C0" w14:textId="06DD054C" w:rsidR="00DB63EE" w:rsidRPr="00DB63EE" w:rsidRDefault="00DB63EE" w:rsidP="00DB63EE">
      <w:pPr>
        <w:pStyle w:val="DATAAKTUdatauchwalenialubwydaniaaktu"/>
      </w:pPr>
      <w:r w:rsidRPr="00DB63EE">
        <w:t>z dnia</w:t>
      </w:r>
    </w:p>
    <w:p w14:paraId="62BB1D28" w14:textId="6820E7DC" w:rsidR="00DB63EE" w:rsidRPr="00DB63EE" w:rsidRDefault="00DB63EE" w:rsidP="00DB63EE">
      <w:pPr>
        <w:pStyle w:val="TYTUAKTUprzedmiotregulacjiustawylubrozporzdzenia"/>
      </w:pPr>
      <w:r w:rsidRPr="00DB63EE">
        <w:t>o zmianie ustawy o podatku akcyzowym</w:t>
      </w:r>
    </w:p>
    <w:p w14:paraId="3F5A6558" w14:textId="77777777" w:rsidR="00DB63EE" w:rsidRPr="00DB63EE" w:rsidRDefault="00DB63EE" w:rsidP="00DB63EE">
      <w:pPr>
        <w:pStyle w:val="ARTartustawynprozporzdzenia"/>
        <w:keepNext/>
      </w:pPr>
      <w:r w:rsidRPr="00DB63EE">
        <w:rPr>
          <w:rStyle w:val="Ppogrubienie"/>
        </w:rPr>
        <w:t>Art. 1.</w:t>
      </w:r>
      <w:r w:rsidRPr="00DB63EE">
        <w:t> W ustawie z dnia 6 grudnia 2008 r. o podatku akcyzowym (Dz. U. z 2025 r. poz. 126, 222 i 340) wprowadza się następujące zmiany:</w:t>
      </w:r>
    </w:p>
    <w:p w14:paraId="09EEA455" w14:textId="77777777" w:rsidR="00DB63EE" w:rsidRPr="00DB63EE" w:rsidRDefault="00DB63EE" w:rsidP="00DB63EE">
      <w:pPr>
        <w:pStyle w:val="PKTpunkt"/>
        <w:keepNext/>
      </w:pPr>
      <w:r w:rsidRPr="00DB63EE">
        <w:t>1)</w:t>
      </w:r>
      <w:r w:rsidRPr="00DB63EE">
        <w:tab/>
        <w:t>w art. 93 ust. 4 otrzymuje brzmienie:</w:t>
      </w:r>
    </w:p>
    <w:p w14:paraId="23230FAC" w14:textId="478AE404" w:rsidR="00DB63EE" w:rsidRPr="00DB63EE" w:rsidRDefault="00DB63EE" w:rsidP="00DB63EE">
      <w:pPr>
        <w:pStyle w:val="ZUSTzmustartykuempunktem"/>
      </w:pPr>
      <w:r w:rsidRPr="00DB63EE">
        <w:t>„4. Stawka akcyzy na alkohol etylowy wynosi 10109,00 zł od 1 hektolitra alkoholu etylowego 100</w:t>
      </w:r>
      <w:r>
        <w:t> </w:t>
      </w:r>
      <w:r w:rsidRPr="00DB63EE">
        <w:t>% vol. zawartego w gotowym wyrobie.”;</w:t>
      </w:r>
    </w:p>
    <w:p w14:paraId="131CF535" w14:textId="77777777" w:rsidR="00DB63EE" w:rsidRPr="00DB63EE" w:rsidRDefault="00DB63EE" w:rsidP="00DB63EE">
      <w:pPr>
        <w:pStyle w:val="PKTpunkt"/>
        <w:keepNext/>
      </w:pPr>
      <w:r w:rsidRPr="00DB63EE">
        <w:t>2)</w:t>
      </w:r>
      <w:r w:rsidRPr="00DB63EE">
        <w:tab/>
        <w:t>w art. 94 ust. 4 otrzymuje brzmienie:</w:t>
      </w:r>
    </w:p>
    <w:p w14:paraId="58F79CD0" w14:textId="7BA7EC93" w:rsidR="00DB63EE" w:rsidRPr="00DB63EE" w:rsidRDefault="00DB63EE" w:rsidP="00DB63EE">
      <w:pPr>
        <w:pStyle w:val="ZUSTzmustartykuempunktem"/>
      </w:pPr>
      <w:r w:rsidRPr="00DB63EE">
        <w:t>„4. Stawka akcyzy na piwo wynosi 13,82 zł od 1 hektolitra za każdy stopień Plato gotowego wyrobu.”;</w:t>
      </w:r>
    </w:p>
    <w:p w14:paraId="2E47B7FF" w14:textId="77777777" w:rsidR="00DB63EE" w:rsidRPr="00DB63EE" w:rsidRDefault="00DB63EE" w:rsidP="00DB63EE">
      <w:pPr>
        <w:pStyle w:val="PKTpunkt"/>
        <w:keepNext/>
      </w:pPr>
      <w:r w:rsidRPr="00DB63EE">
        <w:t>3)</w:t>
      </w:r>
      <w:r w:rsidRPr="00DB63EE">
        <w:tab/>
        <w:t>w art. 95 ust. 4 otrzymuje brzmienie:</w:t>
      </w:r>
    </w:p>
    <w:p w14:paraId="106A82B6" w14:textId="049AE10F" w:rsidR="00DB63EE" w:rsidRPr="00DB63EE" w:rsidRDefault="00DB63EE" w:rsidP="00DB63EE">
      <w:pPr>
        <w:pStyle w:val="ZUSTzmustartykuempunktem"/>
      </w:pPr>
      <w:r w:rsidRPr="00DB63EE">
        <w:t>„4. Stawka akcyzy na wino wynosi 280,83 zł od 1 hektolitra gotowego wyrobu.”;</w:t>
      </w:r>
    </w:p>
    <w:p w14:paraId="6125481F" w14:textId="77777777" w:rsidR="00DB63EE" w:rsidRPr="00DB63EE" w:rsidRDefault="00DB63EE" w:rsidP="00DB63EE">
      <w:pPr>
        <w:pStyle w:val="PKTpunkt"/>
        <w:keepNext/>
      </w:pPr>
      <w:r w:rsidRPr="00DB63EE">
        <w:t>4)</w:t>
      </w:r>
      <w:r w:rsidRPr="00DB63EE">
        <w:tab/>
        <w:t>w art. 96 w ust. 4 pkt 1 i 2 otrzymują brzmienie:</w:t>
      </w:r>
    </w:p>
    <w:p w14:paraId="6E4CBC74" w14:textId="365A4678" w:rsidR="00DB63EE" w:rsidRPr="00DB63EE" w:rsidRDefault="00DB63EE" w:rsidP="00DB63EE">
      <w:pPr>
        <w:pStyle w:val="ZPKTzmpktartykuempunktem"/>
      </w:pPr>
      <w:r w:rsidRPr="00DB63EE">
        <w:t>„1)</w:t>
      </w:r>
      <w:r w:rsidRPr="00DB63EE">
        <w:tab/>
        <w:t xml:space="preserve">na cydr i </w:t>
      </w:r>
      <w:proofErr w:type="spellStart"/>
      <w:r w:rsidRPr="00DB63EE">
        <w:t>perry</w:t>
      </w:r>
      <w:proofErr w:type="spellEnd"/>
      <w:r w:rsidRPr="00DB63EE">
        <w:t xml:space="preserve"> o kodach CN 2206 00 31, 2206 00 51 oraz 2206 00 81, o rzeczywistej objętościowej mocy alkoholu nieprzekraczającej 5,0</w:t>
      </w:r>
      <w:r>
        <w:t> </w:t>
      </w:r>
      <w:r w:rsidRPr="00DB63EE">
        <w:t>% objętości – 122,71 zł od 1 hektolitra gotowego wyrobu;</w:t>
      </w:r>
    </w:p>
    <w:p w14:paraId="10E69D43" w14:textId="0247D1B9" w:rsidR="00DB63EE" w:rsidRPr="00DB63EE" w:rsidRDefault="00DB63EE" w:rsidP="00DB63EE">
      <w:pPr>
        <w:pStyle w:val="ZPKTzmpktartykuempunktem"/>
      </w:pPr>
      <w:r w:rsidRPr="00DB63EE">
        <w:t>2)</w:t>
      </w:r>
      <w:r w:rsidRPr="00DB63EE">
        <w:tab/>
        <w:t>na pozostałe napoje fermentowane – 280,83 zł od 1 hektolitra gotowego wyrobu.”;</w:t>
      </w:r>
    </w:p>
    <w:p w14:paraId="7A2BD533" w14:textId="77777777" w:rsidR="00DB63EE" w:rsidRPr="00DB63EE" w:rsidRDefault="00DB63EE" w:rsidP="00DB63EE">
      <w:pPr>
        <w:pStyle w:val="PKTpunkt"/>
        <w:keepNext/>
      </w:pPr>
      <w:r w:rsidRPr="00DB63EE">
        <w:t>5)</w:t>
      </w:r>
      <w:r w:rsidRPr="00DB63EE">
        <w:tab/>
        <w:t>w art. 97 ust. 4 otrzymuje brzmienie:</w:t>
      </w:r>
    </w:p>
    <w:p w14:paraId="7E9EF8C3" w14:textId="6C2360FA" w:rsidR="00DB63EE" w:rsidRPr="00DB63EE" w:rsidRDefault="00DB63EE" w:rsidP="00DB63EE">
      <w:pPr>
        <w:pStyle w:val="ZUSTzmustartykuempunktem"/>
      </w:pPr>
      <w:r w:rsidRPr="00DB63EE">
        <w:t>„4. Stawka akcyzy na wyroby pośrednie wynosi 562,93 zł od 1 hektolitra gotowego wyrobu.”;</w:t>
      </w:r>
    </w:p>
    <w:p w14:paraId="3F192A8E" w14:textId="77777777" w:rsidR="00196085" w:rsidRDefault="00DB63EE" w:rsidP="00DB63EE">
      <w:pPr>
        <w:pStyle w:val="PKTpunkt"/>
        <w:keepNext/>
      </w:pPr>
      <w:r w:rsidRPr="00DB63EE">
        <w:t>6)</w:t>
      </w:r>
      <w:r w:rsidRPr="00DB63EE">
        <w:tab/>
        <w:t>w art. 165a</w:t>
      </w:r>
      <w:r w:rsidR="00196085">
        <w:t>:</w:t>
      </w:r>
    </w:p>
    <w:p w14:paraId="33BA5F21" w14:textId="1B012DE0" w:rsidR="00DB63EE" w:rsidRPr="00DB63EE" w:rsidRDefault="00196085" w:rsidP="00196085">
      <w:pPr>
        <w:pStyle w:val="LITlitera"/>
      </w:pPr>
      <w:r>
        <w:t>a)</w:t>
      </w:r>
      <w:r>
        <w:tab/>
      </w:r>
      <w:r w:rsidR="00DB63EE" w:rsidRPr="00DB63EE">
        <w:t>w ust. 1:</w:t>
      </w:r>
    </w:p>
    <w:p w14:paraId="0FE04C6F" w14:textId="6BB4806F" w:rsidR="00DB63EE" w:rsidRPr="00DB63EE" w:rsidRDefault="00196085" w:rsidP="00196085">
      <w:pPr>
        <w:pStyle w:val="TIRtiret"/>
      </w:pPr>
      <w:r>
        <w:t>–</w:t>
      </w:r>
      <w:r w:rsidR="00DB63EE" w:rsidRPr="00DB63EE">
        <w:tab/>
        <w:t>w pkt 1 lit. e otrzymuje brzmienie:</w:t>
      </w:r>
    </w:p>
    <w:p w14:paraId="2AE0F0D4" w14:textId="6203D18C" w:rsidR="00DB63EE" w:rsidRPr="00DB63EE" w:rsidRDefault="00DB63EE" w:rsidP="00196085">
      <w:pPr>
        <w:pStyle w:val="ZTIRLITzmlittiret"/>
      </w:pPr>
      <w:r w:rsidRPr="00DB63EE">
        <w:t>„e)</w:t>
      </w:r>
      <w:r w:rsidRPr="00DB63EE">
        <w:tab/>
        <w:t>2026 r. – 9190,00 zł od 1 hektolitra alkoholu etylowego 100</w:t>
      </w:r>
      <w:r>
        <w:t> </w:t>
      </w:r>
      <w:r w:rsidRPr="00DB63EE">
        <w:t>% vol. zawartego w gotowym wyrobie;”,</w:t>
      </w:r>
    </w:p>
    <w:p w14:paraId="1283B8D4" w14:textId="443989BB" w:rsidR="00DB63EE" w:rsidRPr="00DB63EE" w:rsidRDefault="00196085" w:rsidP="00196085">
      <w:pPr>
        <w:pStyle w:val="TIRtiret"/>
      </w:pPr>
      <w:r>
        <w:t>–</w:t>
      </w:r>
      <w:r w:rsidR="00DB63EE" w:rsidRPr="00DB63EE">
        <w:tab/>
        <w:t>w pkt 2 lit. e otrzymuje brzmienie:</w:t>
      </w:r>
    </w:p>
    <w:p w14:paraId="62565F40" w14:textId="3E1B2B40" w:rsidR="00DB63EE" w:rsidRPr="00DB63EE" w:rsidRDefault="00DB63EE" w:rsidP="00196085">
      <w:pPr>
        <w:pStyle w:val="ZTIRLITzmlittiret"/>
      </w:pPr>
      <w:r w:rsidRPr="00DB63EE">
        <w:t>„e)</w:t>
      </w:r>
      <w:r w:rsidRPr="00DB63EE">
        <w:tab/>
        <w:t>2026 r. – 12,56 zł od 1 hektolitra za każdy stopień Plato gotowego wyrobu;”,</w:t>
      </w:r>
    </w:p>
    <w:p w14:paraId="269109F8" w14:textId="62A76255" w:rsidR="00DB63EE" w:rsidRPr="00DB63EE" w:rsidRDefault="00196085" w:rsidP="00196085">
      <w:pPr>
        <w:pStyle w:val="TIRtiret"/>
      </w:pPr>
      <w:r>
        <w:lastRenderedPageBreak/>
        <w:t>–</w:t>
      </w:r>
      <w:r w:rsidR="00DB63EE" w:rsidRPr="00DB63EE">
        <w:tab/>
        <w:t>w pkt 3 lit. e otrzymuje brzmienie:</w:t>
      </w:r>
    </w:p>
    <w:p w14:paraId="25384244" w14:textId="1970AAE9" w:rsidR="00DB63EE" w:rsidRPr="00DB63EE" w:rsidRDefault="00DB63EE" w:rsidP="00196085">
      <w:pPr>
        <w:pStyle w:val="ZTIRLITzmlittiret"/>
      </w:pPr>
      <w:r w:rsidRPr="00DB63EE">
        <w:t>„e)</w:t>
      </w:r>
      <w:r w:rsidRPr="00DB63EE">
        <w:tab/>
        <w:t>2026 r. – 255,30 zł od 1 hektolitra gotowego wyrobu;”,</w:t>
      </w:r>
    </w:p>
    <w:p w14:paraId="34B67E39" w14:textId="527336B7" w:rsidR="00DB63EE" w:rsidRPr="00DB63EE" w:rsidRDefault="00196085" w:rsidP="00196085">
      <w:pPr>
        <w:pStyle w:val="TIRtiret"/>
      </w:pPr>
      <w:r>
        <w:t>–</w:t>
      </w:r>
      <w:r w:rsidR="00DB63EE" w:rsidRPr="00DB63EE">
        <w:tab/>
        <w:t>w pkt 4 lit. e otrzymuje brzmienie:</w:t>
      </w:r>
    </w:p>
    <w:p w14:paraId="581522FA" w14:textId="4EEC0868" w:rsidR="00DB63EE" w:rsidRPr="00DB63EE" w:rsidRDefault="00DB63EE" w:rsidP="00196085">
      <w:pPr>
        <w:pStyle w:val="ZTIRLITzmlittiret"/>
      </w:pPr>
      <w:r w:rsidRPr="00DB63EE">
        <w:t>„e)</w:t>
      </w:r>
      <w:r w:rsidRPr="00DB63EE">
        <w:tab/>
        <w:t>2026 r. – 255,30 zł od 1 hektolitra gotowego wyrobu;”,</w:t>
      </w:r>
    </w:p>
    <w:p w14:paraId="3DEBBB98" w14:textId="3195BD02" w:rsidR="00DB63EE" w:rsidRPr="00DB63EE" w:rsidRDefault="00196085" w:rsidP="00196085">
      <w:pPr>
        <w:pStyle w:val="TIRtiret"/>
      </w:pPr>
      <w:r>
        <w:t>–</w:t>
      </w:r>
      <w:r w:rsidR="00DB63EE" w:rsidRPr="00DB63EE">
        <w:tab/>
        <w:t>w pkt 5 lit. e otrzymuje brzmienie:</w:t>
      </w:r>
    </w:p>
    <w:p w14:paraId="03EC866A" w14:textId="2E534354" w:rsidR="00196085" w:rsidRDefault="00DB63EE" w:rsidP="00196085">
      <w:pPr>
        <w:pStyle w:val="ZTIRLITzmlittiret"/>
      </w:pPr>
      <w:r w:rsidRPr="00DB63EE">
        <w:t>„e)</w:t>
      </w:r>
      <w:r w:rsidRPr="00DB63EE">
        <w:tab/>
        <w:t>2026 r. – 511,75 zł od 1 hektolitra gotowego wyrobu.”</w:t>
      </w:r>
      <w:r w:rsidR="001B3CE0">
        <w:t>,</w:t>
      </w:r>
    </w:p>
    <w:p w14:paraId="5F55B92F" w14:textId="75A9B00B" w:rsidR="00196085" w:rsidRDefault="00196085" w:rsidP="00196085">
      <w:pPr>
        <w:pStyle w:val="LITlitera"/>
      </w:pPr>
      <w:r>
        <w:t>b)</w:t>
      </w:r>
      <w:r>
        <w:tab/>
        <w:t>po ust. 1 dodaje się ust. 1a w brzmieniu:</w:t>
      </w:r>
    </w:p>
    <w:p w14:paraId="601C6ECE" w14:textId="449E2054" w:rsidR="00196085" w:rsidRPr="00DB63EE" w:rsidRDefault="00196085" w:rsidP="00196085">
      <w:pPr>
        <w:pStyle w:val="ZTIRPKTzmpkttiret"/>
      </w:pPr>
      <w:r w:rsidRPr="00DB63EE">
        <w:t>„</w:t>
      </w:r>
      <w:r>
        <w:t xml:space="preserve">1a. W roku 2026 </w:t>
      </w:r>
      <w:r w:rsidRPr="00DB63EE">
        <w:t xml:space="preserve">stawka akcyzy na napoje fermentowane, o której mowa w art. 96 ust. 4 pkt 1, </w:t>
      </w:r>
      <w:r>
        <w:t>wynosi</w:t>
      </w:r>
      <w:r w:rsidRPr="00DB63EE">
        <w:t xml:space="preserve"> 111,55 zł od 1 hektolitra gotowego wyrobu</w:t>
      </w:r>
      <w:r w:rsidR="00E448D3">
        <w:t>.</w:t>
      </w:r>
      <w:r w:rsidRPr="00DB63EE">
        <w:t>”</w:t>
      </w:r>
      <w:r w:rsidR="001B3CE0">
        <w:t>.</w:t>
      </w:r>
    </w:p>
    <w:p w14:paraId="6C1CCBDA" w14:textId="5C60036C" w:rsidR="00DB63EE" w:rsidRPr="00DB63EE" w:rsidRDefault="00DB63EE" w:rsidP="00DB63EE">
      <w:pPr>
        <w:pStyle w:val="ARTartustawynprozporzdzenia"/>
      </w:pPr>
      <w:r w:rsidRPr="00DB63EE">
        <w:rPr>
          <w:rStyle w:val="Ppogrubienie"/>
        </w:rPr>
        <w:t>Art. 2.</w:t>
      </w:r>
      <w:r w:rsidRPr="00DB63EE">
        <w:t> Ustawa wchodzi w życie z dniem 1 stycznia 2026 r.</w:t>
      </w:r>
    </w:p>
    <w:p w14:paraId="68FFCF51" w14:textId="77777777" w:rsidR="005E31CC" w:rsidRPr="00DB63EE" w:rsidRDefault="005E31CC" w:rsidP="005315BE">
      <w:pPr>
        <w:rPr>
          <w:rStyle w:val="Ppogrubienie"/>
          <w:b w:val="0"/>
        </w:rPr>
      </w:pPr>
    </w:p>
    <w:sectPr w:rsidR="005E31CC" w:rsidRPr="00DB63E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8187" w14:textId="77777777" w:rsidR="003150D7" w:rsidRDefault="003150D7">
      <w:r>
        <w:separator/>
      </w:r>
    </w:p>
  </w:endnote>
  <w:endnote w:type="continuationSeparator" w:id="0">
    <w:p w14:paraId="3B07886A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EC24" w14:textId="77777777" w:rsidR="003150D7" w:rsidRDefault="003150D7">
      <w:r>
        <w:separator/>
      </w:r>
    </w:p>
  </w:footnote>
  <w:footnote w:type="continuationSeparator" w:id="0">
    <w:p w14:paraId="063A81F5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55A7" w14:textId="0ED870A1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81C3C">
      <w:rPr>
        <w:rStyle w:val="Ppogrubienie"/>
        <w:noProof/>
      </w:rPr>
      <w:t>2025-11-05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B79A5">
          <w:rPr>
            <w:rStyle w:val="Ppogrubienie"/>
            <w:noProof/>
          </w:rPr>
          <w:t>V3_372-40.NK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176B969" w14:textId="44FB2D20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BAB5AE1" wp14:editId="27CA6D50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DB63EE">
      <w:rPr>
        <w:rStyle w:val="Ppogrubienie"/>
      </w:rPr>
      <w:t xml:space="preserve"> 1825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E617" w14:textId="71732D2D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81C3C">
      <w:rPr>
        <w:rStyle w:val="Ppogrubienie"/>
        <w:noProof/>
      </w:rPr>
      <w:t>2025-11-05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B79A5">
          <w:rPr>
            <w:rStyle w:val="Ppogrubienie"/>
            <w:noProof/>
          </w:rPr>
          <w:t>V3_372-40.NK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181E4C2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D06E68" wp14:editId="2628452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194722">
    <w:abstractNumId w:val="24"/>
  </w:num>
  <w:num w:numId="2" w16cid:durableId="608465579">
    <w:abstractNumId w:val="24"/>
  </w:num>
  <w:num w:numId="3" w16cid:durableId="1620991445">
    <w:abstractNumId w:val="19"/>
  </w:num>
  <w:num w:numId="4" w16cid:durableId="746851626">
    <w:abstractNumId w:val="19"/>
  </w:num>
  <w:num w:numId="5" w16cid:durableId="288173016">
    <w:abstractNumId w:val="38"/>
  </w:num>
  <w:num w:numId="6" w16cid:durableId="53936619">
    <w:abstractNumId w:val="34"/>
  </w:num>
  <w:num w:numId="7" w16cid:durableId="2091655325">
    <w:abstractNumId w:val="38"/>
  </w:num>
  <w:num w:numId="8" w16cid:durableId="948468136">
    <w:abstractNumId w:val="34"/>
  </w:num>
  <w:num w:numId="9" w16cid:durableId="811025773">
    <w:abstractNumId w:val="38"/>
  </w:num>
  <w:num w:numId="10" w16cid:durableId="660931666">
    <w:abstractNumId w:val="34"/>
  </w:num>
  <w:num w:numId="11" w16cid:durableId="1205174129">
    <w:abstractNumId w:val="15"/>
  </w:num>
  <w:num w:numId="12" w16cid:durableId="1796218774">
    <w:abstractNumId w:val="10"/>
  </w:num>
  <w:num w:numId="13" w16cid:durableId="319043678">
    <w:abstractNumId w:val="16"/>
  </w:num>
  <w:num w:numId="14" w16cid:durableId="456411036">
    <w:abstractNumId w:val="28"/>
  </w:num>
  <w:num w:numId="15" w16cid:durableId="37972565">
    <w:abstractNumId w:val="15"/>
  </w:num>
  <w:num w:numId="16" w16cid:durableId="884178131">
    <w:abstractNumId w:val="17"/>
  </w:num>
  <w:num w:numId="17" w16cid:durableId="870455975">
    <w:abstractNumId w:val="8"/>
  </w:num>
  <w:num w:numId="18" w16cid:durableId="1485662111">
    <w:abstractNumId w:val="3"/>
  </w:num>
  <w:num w:numId="19" w16cid:durableId="935558824">
    <w:abstractNumId w:val="2"/>
  </w:num>
  <w:num w:numId="20" w16cid:durableId="333144544">
    <w:abstractNumId w:val="1"/>
  </w:num>
  <w:num w:numId="21" w16cid:durableId="185023077">
    <w:abstractNumId w:val="0"/>
  </w:num>
  <w:num w:numId="22" w16cid:durableId="363989147">
    <w:abstractNumId w:val="9"/>
  </w:num>
  <w:num w:numId="23" w16cid:durableId="589853260">
    <w:abstractNumId w:val="7"/>
  </w:num>
  <w:num w:numId="24" w16cid:durableId="339553207">
    <w:abstractNumId w:val="6"/>
  </w:num>
  <w:num w:numId="25" w16cid:durableId="208688227">
    <w:abstractNumId w:val="5"/>
  </w:num>
  <w:num w:numId="26" w16cid:durableId="791363682">
    <w:abstractNumId w:val="4"/>
  </w:num>
  <w:num w:numId="27" w16cid:durableId="330304273">
    <w:abstractNumId w:val="36"/>
  </w:num>
  <w:num w:numId="28" w16cid:durableId="298149322">
    <w:abstractNumId w:val="27"/>
  </w:num>
  <w:num w:numId="29" w16cid:durableId="1927885812">
    <w:abstractNumId w:val="39"/>
  </w:num>
  <w:num w:numId="30" w16cid:durableId="499470938">
    <w:abstractNumId w:val="35"/>
  </w:num>
  <w:num w:numId="31" w16cid:durableId="1206135681">
    <w:abstractNumId w:val="20"/>
  </w:num>
  <w:num w:numId="32" w16cid:durableId="2066685733">
    <w:abstractNumId w:val="11"/>
  </w:num>
  <w:num w:numId="33" w16cid:durableId="318315670">
    <w:abstractNumId w:val="33"/>
  </w:num>
  <w:num w:numId="34" w16cid:durableId="336924300">
    <w:abstractNumId w:val="21"/>
  </w:num>
  <w:num w:numId="35" w16cid:durableId="1898201383">
    <w:abstractNumId w:val="18"/>
  </w:num>
  <w:num w:numId="36" w16cid:durableId="1129318818">
    <w:abstractNumId w:val="23"/>
  </w:num>
  <w:num w:numId="37" w16cid:durableId="400687259">
    <w:abstractNumId w:val="29"/>
  </w:num>
  <w:num w:numId="38" w16cid:durableId="458911909">
    <w:abstractNumId w:val="26"/>
  </w:num>
  <w:num w:numId="39" w16cid:durableId="1281298517">
    <w:abstractNumId w:val="14"/>
  </w:num>
  <w:num w:numId="40" w16cid:durableId="1907179770">
    <w:abstractNumId w:val="32"/>
  </w:num>
  <w:num w:numId="41" w16cid:durableId="1948193346">
    <w:abstractNumId w:val="30"/>
  </w:num>
  <w:num w:numId="42" w16cid:durableId="2075855227">
    <w:abstractNumId w:val="22"/>
  </w:num>
  <w:num w:numId="43" w16cid:durableId="382674747">
    <w:abstractNumId w:val="37"/>
  </w:num>
  <w:num w:numId="44" w16cid:durableId="227346779">
    <w:abstractNumId w:val="13"/>
  </w:num>
  <w:num w:numId="45" w16cid:durableId="915014583">
    <w:abstractNumId w:val="40"/>
  </w:num>
  <w:num w:numId="46" w16cid:durableId="1624116853">
    <w:abstractNumId w:val="25"/>
  </w:num>
  <w:num w:numId="47" w16cid:durableId="981235399">
    <w:abstractNumId w:val="12"/>
  </w:num>
  <w:num w:numId="48" w16cid:durableId="20718783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3C14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085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3CE0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28E2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C3C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691F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79A5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4C85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7173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EE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48D3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D85F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2025-11-05T11:42:00Z</dcterms:created>
  <dcterms:modified xsi:type="dcterms:W3CDTF">2025-11-05T11:42:00Z</dcterms:modified>
  <cp:category/>
</cp:coreProperties>
</file>