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5676"/>
      </w:tblGrid>
      <w:tr w:rsidR="00BA68EC" w14:paraId="384F4356" w14:textId="77777777" w:rsidTr="00BA68EC">
        <w:trPr>
          <w:trHeight w:val="997"/>
        </w:trPr>
        <w:tc>
          <w:tcPr>
            <w:tcW w:w="4537" w:type="dxa"/>
            <w:hideMark/>
          </w:tcPr>
          <w:p w14:paraId="5DE8840C" w14:textId="77777777" w:rsidR="00BA68EC" w:rsidRDefault="00BA68EC">
            <w:pPr>
              <w:ind w:left="23" w:hanging="23"/>
              <w:jc w:val="center"/>
              <w:rPr>
                <w:rFonts w:ascii="Garamond" w:hAnsi="Garamond"/>
                <w:b/>
                <w:sz w:val="22"/>
              </w:rPr>
            </w:pPr>
            <w:r>
              <w:br w:type="page"/>
            </w:r>
            <w:r>
              <w:rPr>
                <w:b/>
                <w:sz w:val="44"/>
                <w:u w:val="single"/>
              </w:rPr>
              <w:br w:type="page"/>
            </w:r>
            <w:r>
              <w:rPr>
                <w:b/>
                <w:sz w:val="30"/>
              </w:rPr>
              <w:br w:type="page"/>
            </w:r>
            <w:r>
              <w:br w:type="page"/>
            </w:r>
            <w:r>
              <w:rPr>
                <w:b/>
                <w:noProof/>
                <w:sz w:val="22"/>
              </w:rPr>
              <w:drawing>
                <wp:inline distT="0" distB="0" distL="0" distR="0" wp14:anchorId="11C63307" wp14:editId="7BA052A1">
                  <wp:extent cx="657225" cy="6858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</w:tcPr>
          <w:p w14:paraId="3C1EA4C4" w14:textId="77777777" w:rsidR="00BA68EC" w:rsidRDefault="00BA68EC">
            <w:pPr>
              <w:jc w:val="right"/>
              <w:rPr>
                <w:sz w:val="26"/>
              </w:rPr>
            </w:pPr>
          </w:p>
          <w:p w14:paraId="7EA3B5F6" w14:textId="6DF129B9" w:rsidR="00BA68EC" w:rsidRPr="00BD038A" w:rsidRDefault="00BD038A" w:rsidP="00BD038A">
            <w:pPr>
              <w:jc w:val="center"/>
              <w:rPr>
                <w:b/>
                <w:sz w:val="44"/>
                <w:u w:val="single"/>
              </w:rPr>
            </w:pPr>
            <w:r w:rsidRPr="00BD038A">
              <w:rPr>
                <w:b/>
                <w:sz w:val="44"/>
              </w:rPr>
              <w:t xml:space="preserve">               </w:t>
            </w:r>
            <w:r w:rsidR="00BA68EC" w:rsidRPr="00BD038A">
              <w:rPr>
                <w:b/>
                <w:sz w:val="44"/>
                <w:u w:val="single"/>
              </w:rPr>
              <w:t>Druk nr</w:t>
            </w:r>
            <w:r w:rsidR="00B76D6D">
              <w:rPr>
                <w:b/>
                <w:sz w:val="44"/>
                <w:u w:val="single"/>
              </w:rPr>
              <w:t xml:space="preserve"> 1907</w:t>
            </w:r>
            <w:r w:rsidR="005B3FF1">
              <w:rPr>
                <w:b/>
                <w:sz w:val="44"/>
                <w:u w:val="single"/>
              </w:rPr>
              <w:t>-A</w:t>
            </w:r>
            <w:r w:rsidR="00673712" w:rsidRPr="00BD038A">
              <w:rPr>
                <w:b/>
                <w:sz w:val="44"/>
                <w:u w:val="single"/>
              </w:rPr>
              <w:t xml:space="preserve"> </w:t>
            </w:r>
            <w:r w:rsidR="00BA68EC" w:rsidRPr="00BD038A">
              <w:rPr>
                <w:b/>
                <w:sz w:val="44"/>
                <w:u w:val="single"/>
              </w:rPr>
              <w:t xml:space="preserve">   </w:t>
            </w:r>
          </w:p>
          <w:p w14:paraId="69889880" w14:textId="77777777" w:rsidR="00BA68EC" w:rsidRDefault="00BA68EC">
            <w:pPr>
              <w:tabs>
                <w:tab w:val="center" w:pos="-851"/>
                <w:tab w:val="center" w:pos="1843"/>
                <w:tab w:val="center" w:pos="7088"/>
              </w:tabs>
              <w:ind w:left="60"/>
              <w:jc w:val="right"/>
              <w:rPr>
                <w:sz w:val="26"/>
              </w:rPr>
            </w:pPr>
          </w:p>
        </w:tc>
      </w:tr>
      <w:tr w:rsidR="00BA68EC" w14:paraId="636C7D7C" w14:textId="77777777" w:rsidTr="00BA68EC">
        <w:trPr>
          <w:trHeight w:val="695"/>
        </w:trPr>
        <w:tc>
          <w:tcPr>
            <w:tcW w:w="4537" w:type="dxa"/>
            <w:hideMark/>
          </w:tcPr>
          <w:p w14:paraId="53D7161A" w14:textId="77777777" w:rsidR="00BA68EC" w:rsidRDefault="00BA68EC">
            <w:pPr>
              <w:jc w:val="center"/>
              <w:rPr>
                <w:rFonts w:ascii="Garamond" w:hAnsi="Garamond"/>
                <w:spacing w:val="20"/>
                <w:sz w:val="26"/>
              </w:rPr>
            </w:pPr>
            <w:r>
              <w:rPr>
                <w:rFonts w:ascii="Garamond" w:hAnsi="Garamond"/>
                <w:spacing w:val="20"/>
                <w:sz w:val="26"/>
              </w:rPr>
              <w:t>SEJM</w:t>
            </w:r>
          </w:p>
          <w:p w14:paraId="7D77D7CE" w14:textId="77777777" w:rsidR="00BA68EC" w:rsidRDefault="00BA68EC">
            <w:pPr>
              <w:jc w:val="center"/>
              <w:rPr>
                <w:spacing w:val="20"/>
                <w:sz w:val="26"/>
              </w:rPr>
            </w:pPr>
            <w:r>
              <w:rPr>
                <w:rFonts w:ascii="Garamond" w:hAnsi="Garamond"/>
                <w:spacing w:val="20"/>
                <w:sz w:val="26"/>
              </w:rPr>
              <w:t>RZECZYPOSPOLITEJ POLSKIEJ</w:t>
            </w:r>
          </w:p>
        </w:tc>
        <w:tc>
          <w:tcPr>
            <w:tcW w:w="5674" w:type="dxa"/>
          </w:tcPr>
          <w:p w14:paraId="799EFD68" w14:textId="77777777" w:rsidR="00BA68EC" w:rsidRDefault="00BA68EC">
            <w:pPr>
              <w:rPr>
                <w:sz w:val="26"/>
              </w:rPr>
            </w:pPr>
          </w:p>
        </w:tc>
      </w:tr>
    </w:tbl>
    <w:p w14:paraId="5416DDE1" w14:textId="715AA5A0" w:rsidR="00BA68EC" w:rsidRDefault="003E5A3F" w:rsidP="00BA68EC">
      <w:pPr>
        <w:pStyle w:val="Nagwek1"/>
        <w:ind w:left="-900" w:right="5292"/>
        <w:rPr>
          <w:b/>
          <w:sz w:val="24"/>
        </w:rPr>
      </w:pPr>
      <w:r>
        <w:rPr>
          <w:b/>
          <w:sz w:val="24"/>
        </w:rPr>
        <w:t>X</w:t>
      </w:r>
      <w:r w:rsidR="00BA68EC">
        <w:rPr>
          <w:b/>
          <w:sz w:val="24"/>
        </w:rPr>
        <w:t xml:space="preserve"> kadencja</w:t>
      </w:r>
    </w:p>
    <w:p w14:paraId="3084BC5C" w14:textId="77777777" w:rsidR="00BA68EC" w:rsidRDefault="00BA68EC" w:rsidP="00BA68EC">
      <w:pPr>
        <w:rPr>
          <w:sz w:val="24"/>
        </w:rPr>
      </w:pPr>
    </w:p>
    <w:p w14:paraId="6A73E1D8" w14:textId="77777777" w:rsidR="00863D6F" w:rsidRDefault="00863D6F" w:rsidP="007B3207">
      <w:pPr>
        <w:spacing w:line="360" w:lineRule="auto"/>
        <w:rPr>
          <w:b/>
          <w:caps/>
          <w:spacing w:val="78"/>
          <w:sz w:val="24"/>
        </w:rPr>
      </w:pPr>
    </w:p>
    <w:p w14:paraId="3FFA318B" w14:textId="58A5ACC3" w:rsidR="00BA68EC" w:rsidRDefault="005B3FF1" w:rsidP="00BA68EC">
      <w:pPr>
        <w:spacing w:line="360" w:lineRule="auto"/>
        <w:jc w:val="center"/>
        <w:rPr>
          <w:b/>
          <w:caps/>
          <w:spacing w:val="78"/>
          <w:sz w:val="24"/>
        </w:rPr>
      </w:pPr>
      <w:r>
        <w:rPr>
          <w:b/>
          <w:caps/>
          <w:spacing w:val="78"/>
          <w:sz w:val="24"/>
        </w:rPr>
        <w:t xml:space="preserve">  DODATKOWE </w:t>
      </w:r>
      <w:r w:rsidR="00BA68EC">
        <w:rPr>
          <w:b/>
          <w:caps/>
          <w:spacing w:val="78"/>
          <w:sz w:val="24"/>
        </w:rPr>
        <w:t xml:space="preserve">Sprawozdanie </w:t>
      </w:r>
    </w:p>
    <w:p w14:paraId="74E479A3" w14:textId="31D897EE" w:rsidR="00144AF7" w:rsidRDefault="00BA68EC" w:rsidP="00F010EF">
      <w:pPr>
        <w:pStyle w:val="tyt"/>
        <w:keepNext w:val="0"/>
        <w:spacing w:before="0" w:after="0"/>
        <w:ind w:left="540"/>
        <w:rPr>
          <w:caps/>
        </w:rPr>
      </w:pPr>
      <w:r>
        <w:rPr>
          <w:caps/>
        </w:rPr>
        <w:t>Komisji Administracji i Spraw WewnĘtrznych</w:t>
      </w:r>
    </w:p>
    <w:p w14:paraId="67CC8946" w14:textId="52D4610C" w:rsidR="00A64078" w:rsidRPr="00A64078" w:rsidRDefault="00913349" w:rsidP="00A64078">
      <w:pPr>
        <w:pStyle w:val="Tekstpodstawowywcity"/>
        <w:spacing w:before="120"/>
        <w:ind w:firstLine="0"/>
        <w:rPr>
          <w:b/>
          <w:sz w:val="44"/>
        </w:rPr>
      </w:pPr>
      <w:r>
        <w:rPr>
          <w:b/>
          <w:sz w:val="44"/>
        </w:rPr>
        <w:t>o</w:t>
      </w:r>
      <w:r w:rsidR="00A64078" w:rsidRPr="00A64078">
        <w:rPr>
          <w:b/>
          <w:sz w:val="44"/>
        </w:rPr>
        <w:t xml:space="preserve"> rządow</w:t>
      </w:r>
      <w:r>
        <w:rPr>
          <w:b/>
          <w:sz w:val="44"/>
        </w:rPr>
        <w:t>ym</w:t>
      </w:r>
      <w:r w:rsidR="00A64078" w:rsidRPr="00A64078">
        <w:rPr>
          <w:b/>
          <w:sz w:val="44"/>
        </w:rPr>
        <w:t xml:space="preserve"> projek</w:t>
      </w:r>
      <w:r>
        <w:rPr>
          <w:b/>
          <w:sz w:val="44"/>
        </w:rPr>
        <w:t>cie</w:t>
      </w:r>
      <w:r w:rsidR="00A64078" w:rsidRPr="00A64078">
        <w:rPr>
          <w:b/>
          <w:sz w:val="44"/>
        </w:rPr>
        <w:t xml:space="preserve"> ustawy o ustanowieniu </w:t>
      </w:r>
      <w:bookmarkStart w:id="0" w:name="_Hlk213245732"/>
      <w:r>
        <w:rPr>
          <w:b/>
          <w:sz w:val="44"/>
        </w:rPr>
        <w:t>"</w:t>
      </w:r>
      <w:bookmarkEnd w:id="0"/>
      <w:r w:rsidR="00A64078" w:rsidRPr="00A64078">
        <w:rPr>
          <w:b/>
          <w:sz w:val="44"/>
        </w:rPr>
        <w:t xml:space="preserve">Programu modernizacji Policji, Straży Granicznej, Państwowej Straży Pożarnej </w:t>
      </w:r>
      <w:r>
        <w:rPr>
          <w:b/>
          <w:sz w:val="44"/>
        </w:rPr>
        <w:br/>
      </w:r>
      <w:r w:rsidR="00A64078" w:rsidRPr="00A64078">
        <w:rPr>
          <w:b/>
          <w:sz w:val="44"/>
        </w:rPr>
        <w:t>i Służby Ochrony Państwa w latach 2026-2029</w:t>
      </w:r>
      <w:r w:rsidR="00D14271">
        <w:rPr>
          <w:b/>
          <w:sz w:val="44"/>
        </w:rPr>
        <w:t>"</w:t>
      </w:r>
      <w:r w:rsidR="00A64078" w:rsidRPr="00A64078">
        <w:rPr>
          <w:b/>
          <w:sz w:val="44"/>
        </w:rPr>
        <w:t xml:space="preserve"> (druk nr 1860)</w:t>
      </w:r>
    </w:p>
    <w:p w14:paraId="41D4F208" w14:textId="77777777" w:rsidR="008B0093" w:rsidRDefault="008B0093" w:rsidP="00AD3C73">
      <w:pPr>
        <w:pStyle w:val="Tekstpodstawowywcity"/>
        <w:spacing w:before="120" w:line="360" w:lineRule="auto"/>
        <w:ind w:firstLine="0"/>
      </w:pPr>
    </w:p>
    <w:p w14:paraId="2999823F" w14:textId="4C55564A" w:rsidR="005B3FF1" w:rsidRPr="00884DC9" w:rsidRDefault="005B3FF1" w:rsidP="005B3FF1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</w:pPr>
      <w:r w:rsidRPr="00884DC9">
        <w:t>Sejm na</w:t>
      </w:r>
      <w:r>
        <w:t xml:space="preserve"> 45</w:t>
      </w:r>
      <w:r w:rsidRPr="00884DC9">
        <w:t>. posiedzeniu w dniu</w:t>
      </w:r>
      <w:r>
        <w:t xml:space="preserve"> 18 listopada 2025 </w:t>
      </w:r>
      <w:r w:rsidRPr="00884DC9">
        <w:t>r., zgodnie z art. 47 ust. 1 regulaminu Sejmu, skierował ponownie projekt ustawy zawarty w druku nr</w:t>
      </w:r>
      <w:r>
        <w:t xml:space="preserve"> 1907 </w:t>
      </w:r>
      <w:r w:rsidRPr="00884DC9">
        <w:t>do Komisji</w:t>
      </w:r>
      <w:r>
        <w:t xml:space="preserve"> Administracji i Spraw Wewnętrznych </w:t>
      </w:r>
      <w:r w:rsidRPr="00884DC9">
        <w:t>w celu rozpatrzenia poprawek zgłoszonych w drugim czytaniu.</w:t>
      </w:r>
    </w:p>
    <w:p w14:paraId="01267FEF" w14:textId="77777777" w:rsidR="005B3FF1" w:rsidRDefault="005B3FF1" w:rsidP="005B3FF1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</w:pPr>
    </w:p>
    <w:p w14:paraId="3D06AD85" w14:textId="5D50F135" w:rsidR="005B3FF1" w:rsidRPr="00884DC9" w:rsidRDefault="005B3FF1" w:rsidP="005B3FF1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</w:pPr>
      <w:r w:rsidRPr="00884DC9">
        <w:t>Komisja</w:t>
      </w:r>
      <w:r>
        <w:t xml:space="preserve"> Administracji i Spraw Wewnętrznych </w:t>
      </w:r>
      <w:r w:rsidRPr="00884DC9">
        <w:t>po rozpatrzeniu poprawek na posiedzeniu w dn</w:t>
      </w:r>
      <w:r>
        <w:t xml:space="preserve">iu </w:t>
      </w:r>
      <w:r w:rsidR="00067563">
        <w:t xml:space="preserve">18 listopada </w:t>
      </w:r>
      <w:r>
        <w:t xml:space="preserve">2025 </w:t>
      </w:r>
      <w:r w:rsidRPr="00884DC9">
        <w:t>r.</w:t>
      </w:r>
    </w:p>
    <w:p w14:paraId="443B9BE9" w14:textId="77777777" w:rsidR="005B3FF1" w:rsidRPr="00884DC9" w:rsidRDefault="005B3FF1" w:rsidP="005B3FF1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  <w:rPr>
          <w:b/>
        </w:rPr>
      </w:pPr>
    </w:p>
    <w:p w14:paraId="3DD921B8" w14:textId="77777777" w:rsidR="005B3FF1" w:rsidRPr="00884DC9" w:rsidRDefault="005B3FF1" w:rsidP="005B3FF1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</w:pPr>
      <w:r w:rsidRPr="00884DC9">
        <w:t>wnosi:</w:t>
      </w:r>
    </w:p>
    <w:p w14:paraId="4DEF7525" w14:textId="77777777" w:rsidR="005B3FF1" w:rsidRDefault="005B3FF1" w:rsidP="005B3FF1">
      <w:pPr>
        <w:spacing w:before="240"/>
        <w:ind w:left="426" w:right="-425"/>
        <w:rPr>
          <w:sz w:val="24"/>
        </w:rPr>
      </w:pPr>
      <w:r w:rsidRPr="007E5708">
        <w:rPr>
          <w:bCs/>
          <w:sz w:val="24"/>
        </w:rPr>
        <w:t>W y s o k i   S e j m</w:t>
      </w:r>
      <w:r>
        <w:rPr>
          <w:sz w:val="24"/>
        </w:rPr>
        <w:t xml:space="preserve">  raczy następujące poprawki:</w:t>
      </w:r>
    </w:p>
    <w:p w14:paraId="592F5161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0751EF07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1) w art. 2 w pkt 5 kropkę na końcu zastąpić średnikiem i dodać pkt 6 i 7 w brzmieniu:</w:t>
      </w:r>
    </w:p>
    <w:p w14:paraId="6D4B8B86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„6) wzmocnienie motywacyjnego systemu uposażeń funkcjonariuszy poprzez  podwyższenie wielokrotności kwoty bazowej stanowiącej przeciętne uposażenie funkcjonariuszy oraz zróżnicowanie struktury i wielkości uposażeń funkcjonariuszy;</w:t>
      </w:r>
    </w:p>
    <w:p w14:paraId="0634856D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7) podwyższenie wynagrodzeń pracowników jednostek organizacyjnych formacji.”;</w:t>
      </w:r>
    </w:p>
    <w:p w14:paraId="27EF4FE3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</w:p>
    <w:p w14:paraId="22D86E2A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 KP PiS</w:t>
      </w:r>
    </w:p>
    <w:p w14:paraId="64070BA9" w14:textId="5AE4A222" w:rsidR="00512718" w:rsidRPr="00512718" w:rsidRDefault="00512718" w:rsidP="00512718">
      <w:pPr>
        <w:spacing w:before="60" w:after="60"/>
        <w:ind w:left="426" w:hanging="284"/>
        <w:jc w:val="right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</w:t>
      </w:r>
      <w:r>
        <w:rPr>
          <w:rFonts w:eastAsia="Calibri"/>
          <w:b/>
          <w:bCs/>
          <w:sz w:val="24"/>
          <w:szCs w:val="22"/>
          <w:lang w:eastAsia="en-US"/>
        </w:rPr>
        <w:t xml:space="preserve"> odrzucić</w:t>
      </w:r>
      <w:r w:rsidRPr="00512718">
        <w:rPr>
          <w:rFonts w:eastAsia="Calibri"/>
          <w:b/>
          <w:bCs/>
          <w:sz w:val="24"/>
          <w:szCs w:val="22"/>
          <w:lang w:eastAsia="en-US"/>
        </w:rPr>
        <w:t xml:space="preserve"> </w:t>
      </w:r>
    </w:p>
    <w:p w14:paraId="7D573A64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b/>
          <w:i/>
          <w:sz w:val="24"/>
          <w:szCs w:val="22"/>
          <w:lang w:eastAsia="en-US"/>
        </w:rPr>
      </w:pPr>
    </w:p>
    <w:p w14:paraId="16681307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b/>
          <w:i/>
          <w:sz w:val="24"/>
          <w:szCs w:val="22"/>
          <w:lang w:eastAsia="en-US"/>
        </w:rPr>
      </w:pPr>
      <w:r w:rsidRPr="00512718">
        <w:rPr>
          <w:rFonts w:eastAsia="Calibri"/>
          <w:b/>
          <w:i/>
          <w:sz w:val="24"/>
          <w:szCs w:val="22"/>
          <w:lang w:eastAsia="en-US"/>
        </w:rPr>
        <w:t>Uwaga: poprawki nr 1–4 należy rozpatrywać łącznie.</w:t>
      </w:r>
    </w:p>
    <w:p w14:paraId="31AEC165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sz w:val="24"/>
          <w:szCs w:val="22"/>
          <w:lang w:eastAsia="en-US"/>
        </w:rPr>
      </w:pPr>
    </w:p>
    <w:p w14:paraId="183E0EF8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Aptos" w:cs="Arial"/>
          <w:bCs/>
          <w:sz w:val="24"/>
          <w:szCs w:val="24"/>
          <w:lang w:eastAsia="en-US"/>
        </w:rPr>
      </w:pPr>
      <w:r w:rsidRPr="00512718">
        <w:rPr>
          <w:rFonts w:eastAsia="Aptos" w:cs="Arial"/>
          <w:bCs/>
          <w:sz w:val="24"/>
          <w:szCs w:val="24"/>
          <w:lang w:eastAsia="en-US"/>
        </w:rPr>
        <w:t>2) w art. 4 ust. 1 nadać brzmienie:</w:t>
      </w:r>
    </w:p>
    <w:p w14:paraId="1FD0FA51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„1. Ogólna kwota wydatków na realizację Programu wyniesie 16 986 540 tys. zł, z tego w:</w:t>
      </w:r>
    </w:p>
    <w:p w14:paraId="2F1FAE13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1) 2026 r. – 2 445 047 tys. zł;</w:t>
      </w:r>
    </w:p>
    <w:p w14:paraId="6D65CEAA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2) 2027 r. – 4 014 831 tys. zł;</w:t>
      </w:r>
    </w:p>
    <w:p w14:paraId="24BBA1C8" w14:textId="77777777" w:rsid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</w:p>
    <w:p w14:paraId="75B63FB3" w14:textId="102CE0E0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3) 2028 r. – 4 514 831 tys. zł;</w:t>
      </w:r>
    </w:p>
    <w:p w14:paraId="6BB69E40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4) 2029 r. – 6 011 831 tys. zł.”;</w:t>
      </w:r>
    </w:p>
    <w:p w14:paraId="57E1F090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sz w:val="24"/>
          <w:szCs w:val="22"/>
          <w:lang w:eastAsia="en-US"/>
        </w:rPr>
      </w:pPr>
    </w:p>
    <w:p w14:paraId="11D6B322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 KP PiS</w:t>
      </w:r>
    </w:p>
    <w:p w14:paraId="293655E2" w14:textId="7B4B94FF" w:rsidR="00512718" w:rsidRPr="00512718" w:rsidRDefault="00512718" w:rsidP="00512718">
      <w:pPr>
        <w:spacing w:before="60" w:after="60"/>
        <w:jc w:val="right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</w:t>
      </w:r>
      <w:r>
        <w:rPr>
          <w:rFonts w:eastAsia="Calibri"/>
          <w:b/>
          <w:bCs/>
          <w:sz w:val="24"/>
          <w:szCs w:val="22"/>
          <w:lang w:eastAsia="en-US"/>
        </w:rPr>
        <w:t xml:space="preserve"> odrzucić</w:t>
      </w:r>
      <w:r w:rsidRPr="00512718">
        <w:rPr>
          <w:rFonts w:eastAsia="Calibri"/>
          <w:b/>
          <w:bCs/>
          <w:sz w:val="24"/>
          <w:szCs w:val="22"/>
          <w:lang w:eastAsia="en-US"/>
        </w:rPr>
        <w:t xml:space="preserve"> </w:t>
      </w:r>
    </w:p>
    <w:p w14:paraId="24898337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3) w art. 7 w ust. 1:</w:t>
      </w:r>
    </w:p>
    <w:p w14:paraId="4A7B8CBA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a)</w:t>
      </w:r>
      <w:r w:rsidRPr="00512718">
        <w:rPr>
          <w:rFonts w:eastAsia="Calibri"/>
          <w:sz w:val="24"/>
          <w:szCs w:val="22"/>
          <w:lang w:eastAsia="en-US"/>
        </w:rPr>
        <w:tab/>
        <w:t>we wprowadzeniu do wyliczenia wyrażenie „16 684 000 tys. zł” zastąpić wyrażeniem „20 670 540 tys. zł”,</w:t>
      </w:r>
    </w:p>
    <w:p w14:paraId="00D29ACF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b)</w:t>
      </w:r>
      <w:r w:rsidRPr="00512718">
        <w:rPr>
          <w:rFonts w:eastAsia="Calibri"/>
          <w:sz w:val="24"/>
          <w:szCs w:val="22"/>
          <w:lang w:eastAsia="en-US"/>
        </w:rPr>
        <w:tab/>
        <w:t>pkt 1–4 nadać brzmienie:</w:t>
      </w:r>
    </w:p>
    <w:p w14:paraId="2A89A582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„1) 2026 r. – 2 445 047 tys. zł;</w:t>
      </w:r>
    </w:p>
    <w:p w14:paraId="7D9F2971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2) 2027 r. – 4 014 831 tys. zł;</w:t>
      </w:r>
    </w:p>
    <w:p w14:paraId="5E05C8C0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3) 2028 r. – 4 514 831 tys. zł;</w:t>
      </w:r>
    </w:p>
    <w:p w14:paraId="1EF3572D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b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4) 2029 r. – 6 011 831 tys. zł;”;</w:t>
      </w:r>
    </w:p>
    <w:p w14:paraId="786422A0" w14:textId="77777777" w:rsidR="00512718" w:rsidRPr="00512718" w:rsidRDefault="00512718" w:rsidP="00512718">
      <w:pPr>
        <w:spacing w:before="60" w:after="60"/>
        <w:ind w:left="1281" w:hanging="272"/>
        <w:jc w:val="both"/>
        <w:outlineLvl w:val="4"/>
        <w:rPr>
          <w:rFonts w:eastAsia="Calibri"/>
          <w:b/>
          <w:sz w:val="24"/>
          <w:szCs w:val="22"/>
          <w:lang w:eastAsia="en-US"/>
        </w:rPr>
      </w:pPr>
    </w:p>
    <w:p w14:paraId="349146B1" w14:textId="77777777" w:rsidR="00512718" w:rsidRPr="00512718" w:rsidRDefault="00512718" w:rsidP="00512718">
      <w:pPr>
        <w:spacing w:before="60" w:after="60"/>
        <w:ind w:left="840" w:hanging="284"/>
        <w:jc w:val="both"/>
        <w:outlineLvl w:val="3"/>
        <w:rPr>
          <w:rFonts w:eastAsia="Calibri"/>
          <w:b/>
          <w:sz w:val="24"/>
          <w:szCs w:val="22"/>
          <w:lang w:eastAsia="en-US"/>
        </w:rPr>
      </w:pPr>
    </w:p>
    <w:p w14:paraId="4451C3CD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 KP PiS</w:t>
      </w:r>
    </w:p>
    <w:p w14:paraId="0FD15E9A" w14:textId="485264CD" w:rsidR="00512718" w:rsidRPr="00512718" w:rsidRDefault="00512718" w:rsidP="00512718">
      <w:pPr>
        <w:spacing w:before="60" w:after="60"/>
        <w:ind w:left="426" w:hanging="284"/>
        <w:jc w:val="right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</w:t>
      </w:r>
      <w:r>
        <w:rPr>
          <w:rFonts w:eastAsia="Calibri"/>
          <w:b/>
          <w:bCs/>
          <w:sz w:val="24"/>
          <w:szCs w:val="22"/>
          <w:lang w:eastAsia="en-US"/>
        </w:rPr>
        <w:t xml:space="preserve"> odrzucić</w:t>
      </w:r>
      <w:r w:rsidRPr="00512718">
        <w:rPr>
          <w:rFonts w:eastAsia="Calibri"/>
          <w:b/>
          <w:bCs/>
          <w:sz w:val="24"/>
          <w:szCs w:val="22"/>
          <w:lang w:eastAsia="en-US"/>
        </w:rPr>
        <w:t xml:space="preserve"> </w:t>
      </w:r>
    </w:p>
    <w:p w14:paraId="6E26E63A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655B2652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sz w:val="24"/>
          <w:szCs w:val="22"/>
          <w:lang w:eastAsia="en-US"/>
        </w:rPr>
      </w:pPr>
      <w:r w:rsidRPr="00512718">
        <w:rPr>
          <w:rFonts w:eastAsia="Calibri"/>
          <w:sz w:val="24"/>
          <w:szCs w:val="22"/>
          <w:lang w:eastAsia="en-US"/>
        </w:rPr>
        <w:t>4) załącznikom do ustawy nadać brzmienie:</w:t>
      </w:r>
    </w:p>
    <w:p w14:paraId="74D9FD50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69D7EAFC" w14:textId="77777777" w:rsidR="00512718" w:rsidRPr="00512718" w:rsidRDefault="00512718" w:rsidP="00512718">
      <w:pPr>
        <w:keepNext/>
        <w:spacing w:before="60" w:line="360" w:lineRule="auto"/>
        <w:jc w:val="right"/>
        <w:rPr>
          <w:rFonts w:cs="Arial"/>
          <w:b/>
          <w:sz w:val="24"/>
        </w:rPr>
      </w:pPr>
      <w:r w:rsidRPr="00512718">
        <w:rPr>
          <w:rFonts w:cs="Arial"/>
          <w:b/>
          <w:sz w:val="24"/>
        </w:rPr>
        <w:t>„Załącznik nr 1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59"/>
        <w:gridCol w:w="1456"/>
        <w:gridCol w:w="1342"/>
        <w:gridCol w:w="1336"/>
        <w:gridCol w:w="1332"/>
        <w:gridCol w:w="1620"/>
      </w:tblGrid>
      <w:tr w:rsidR="00512718" w:rsidRPr="00512718" w14:paraId="07BBDC4E" w14:textId="77777777" w:rsidTr="00004566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A86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5B1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6B7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48D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37C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946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B7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2F975C2E" w14:textId="77777777" w:rsidTr="00004566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416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PODZIAŁ KWOT PRZEZNACZONYCH NA REALIZACJĘ PROGRAMU MODERNIZACJI POLICJI, STRAŻY GRANICZNEJ, PAŃSTWOWEJ STRAŻY POŻARNEJ I SŁUŻBY OCHRONY PAŃSTWA W LATACH 2026–2029 MIĘDZY FORMACJE OCHRONY BEZPIECZEŃSTWA I PORZĄDKU PUBLICZNEGO</w:t>
            </w:r>
          </w:p>
          <w:p w14:paraId="777DC91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12718" w:rsidRPr="00512718" w14:paraId="6F20B54B" w14:textId="77777777" w:rsidTr="00004566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23C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808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D46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061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0F9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5FF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321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  <w:p w14:paraId="422A62E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w tys. zł</w:t>
            </w:r>
          </w:p>
        </w:tc>
      </w:tr>
      <w:tr w:rsidR="00512718" w:rsidRPr="00512718" w14:paraId="5D476F6E" w14:textId="77777777" w:rsidTr="00004566">
        <w:trPr>
          <w:trHeight w:val="68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0B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Lp.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4B1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Nazwa formacji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8A2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2026 r.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B6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2027 r.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1AC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2028 r.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F98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2029 r.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555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Razem</w:t>
            </w:r>
          </w:p>
        </w:tc>
      </w:tr>
      <w:tr w:rsidR="00512718" w:rsidRPr="00512718" w14:paraId="1306EEC5" w14:textId="77777777" w:rsidTr="00004566">
        <w:trPr>
          <w:trHeight w:val="38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B3F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DEE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  <w:r w:rsidRPr="00512718">
              <w:rPr>
                <w:sz w:val="24"/>
              </w:rPr>
              <w:t>Policja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108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1 468 379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5DD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2 322 602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F30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2 549 696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B7D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3 754 214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EB4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10 094 891</w:t>
            </w:r>
          </w:p>
        </w:tc>
      </w:tr>
      <w:tr w:rsidR="00512718" w:rsidRPr="00512718" w14:paraId="54B71E61" w14:textId="77777777" w:rsidTr="00004566">
        <w:trPr>
          <w:trHeight w:val="417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A54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5B7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  <w:r w:rsidRPr="00512718">
              <w:rPr>
                <w:sz w:val="24"/>
              </w:rPr>
              <w:t>Straż Graniczna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55B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516 509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847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752 397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45B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928 728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1C5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970 664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7C3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3 168 298</w:t>
            </w:r>
          </w:p>
        </w:tc>
      </w:tr>
      <w:tr w:rsidR="00512718" w:rsidRPr="00512718" w14:paraId="024F174F" w14:textId="77777777" w:rsidTr="00004566">
        <w:trPr>
          <w:trHeight w:val="56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08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E92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  <w:r w:rsidRPr="00512718">
              <w:rPr>
                <w:sz w:val="24"/>
              </w:rPr>
              <w:t>Państwowa Straż Pożarna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A4C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423 756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4D1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839 549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4D8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840 880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2C4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1 072 636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BA9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3 176 821</w:t>
            </w:r>
          </w:p>
        </w:tc>
      </w:tr>
      <w:tr w:rsidR="00512718" w:rsidRPr="00512718" w14:paraId="0B2D60C3" w14:textId="77777777" w:rsidTr="00004566">
        <w:trPr>
          <w:trHeight w:val="67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E1E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46B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  <w:r w:rsidRPr="00512718">
              <w:rPr>
                <w:sz w:val="24"/>
              </w:rPr>
              <w:t>Służba Ochrony Państwa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9A0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36 403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8CD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100 283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7BA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195 527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DA0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217 317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392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549 530</w:t>
            </w:r>
          </w:p>
        </w:tc>
      </w:tr>
      <w:tr w:rsidR="00512718" w:rsidRPr="00512718" w14:paraId="2F380FC9" w14:textId="77777777" w:rsidTr="00004566">
        <w:trPr>
          <w:trHeight w:val="455"/>
        </w:trPr>
        <w:tc>
          <w:tcPr>
            <w:tcW w:w="11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CE0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center"/>
              <w:rPr>
                <w:sz w:val="24"/>
              </w:rPr>
            </w:pPr>
            <w:r w:rsidRPr="00512718">
              <w:rPr>
                <w:sz w:val="24"/>
              </w:rPr>
              <w:t>Ogółem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2E2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2 445 047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48F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4 014 831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B5D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4 514 831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0D4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6 011 831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9AD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16 989 540</w:t>
            </w:r>
          </w:p>
        </w:tc>
      </w:tr>
      <w:tr w:rsidR="00512718" w:rsidRPr="00512718" w14:paraId="03DFC633" w14:textId="77777777" w:rsidTr="00004566">
        <w:trPr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582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AA9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9DF5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AD1B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C5F0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5773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B484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AC34B2C" w14:textId="77777777" w:rsidR="00512718" w:rsidRPr="00512718" w:rsidRDefault="00512718" w:rsidP="00512718">
      <w:pPr>
        <w:keepNext/>
        <w:spacing w:before="60" w:line="360" w:lineRule="auto"/>
        <w:jc w:val="right"/>
        <w:rPr>
          <w:rFonts w:cs="Arial"/>
          <w:b/>
          <w:sz w:val="24"/>
        </w:rPr>
      </w:pPr>
    </w:p>
    <w:p w14:paraId="296844E2" w14:textId="77777777" w:rsidR="00512718" w:rsidRDefault="00512718" w:rsidP="00512718">
      <w:pPr>
        <w:keepNext/>
        <w:spacing w:before="60" w:line="360" w:lineRule="auto"/>
        <w:jc w:val="right"/>
        <w:rPr>
          <w:rFonts w:cs="Arial"/>
          <w:b/>
          <w:sz w:val="24"/>
        </w:rPr>
      </w:pPr>
    </w:p>
    <w:p w14:paraId="21FD7E64" w14:textId="77777777" w:rsidR="00512718" w:rsidRDefault="00512718" w:rsidP="00512718">
      <w:pPr>
        <w:keepNext/>
        <w:spacing w:before="60" w:line="360" w:lineRule="auto"/>
        <w:jc w:val="right"/>
        <w:rPr>
          <w:rFonts w:cs="Arial"/>
          <w:b/>
          <w:sz w:val="24"/>
        </w:rPr>
      </w:pPr>
    </w:p>
    <w:p w14:paraId="7127BD1C" w14:textId="20276294" w:rsidR="00512718" w:rsidRPr="00512718" w:rsidRDefault="00512718" w:rsidP="00512718">
      <w:pPr>
        <w:keepNext/>
        <w:spacing w:before="60" w:line="360" w:lineRule="auto"/>
        <w:jc w:val="right"/>
        <w:rPr>
          <w:rFonts w:cs="Arial"/>
          <w:b/>
          <w:sz w:val="24"/>
        </w:rPr>
      </w:pPr>
      <w:r w:rsidRPr="00512718">
        <w:rPr>
          <w:rFonts w:cs="Arial"/>
          <w:b/>
          <w:sz w:val="24"/>
        </w:rPr>
        <w:t>Załącznik nr 2</w:t>
      </w:r>
    </w:p>
    <w:tbl>
      <w:tblPr>
        <w:tblW w:w="5207" w:type="pct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567"/>
        <w:gridCol w:w="2128"/>
        <w:gridCol w:w="1240"/>
        <w:gridCol w:w="1309"/>
        <w:gridCol w:w="1419"/>
        <w:gridCol w:w="1275"/>
        <w:gridCol w:w="1438"/>
      </w:tblGrid>
      <w:tr w:rsidR="00512718" w:rsidRPr="00512718" w14:paraId="2D12FFC3" w14:textId="77777777" w:rsidTr="00004566">
        <w:trPr>
          <w:gridBefore w:val="1"/>
          <w:wBefore w:w="38" w:type="pct"/>
          <w:trHeight w:val="255"/>
        </w:trPr>
        <w:tc>
          <w:tcPr>
            <w:tcW w:w="496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CB1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PODZIAŁ KWOT PRZEZNACZONYCH NA REALIZACJĘ PROGRAMU MODERNIZACJI POLICJI, STRAŻY GRANICZNEJ, PAŃSTWOWEJ STRAŻY POŻARNEJ I SŁUŻBY OCHRONY PAŃSTWA W LATACH 2026–2029</w:t>
            </w:r>
          </w:p>
        </w:tc>
      </w:tr>
      <w:tr w:rsidR="00512718" w:rsidRPr="00512718" w14:paraId="61575C41" w14:textId="77777777" w:rsidTr="00004566">
        <w:trPr>
          <w:gridBefore w:val="1"/>
          <w:wBefore w:w="38" w:type="pct"/>
          <w:trHeight w:val="255"/>
        </w:trPr>
        <w:tc>
          <w:tcPr>
            <w:tcW w:w="496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A8B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NA POSZCZEGÓLNE PRZEDSIĘWZIĘCIA</w:t>
            </w:r>
          </w:p>
        </w:tc>
      </w:tr>
      <w:tr w:rsidR="00512718" w:rsidRPr="00512718" w14:paraId="746F6F4B" w14:textId="77777777" w:rsidTr="00004566">
        <w:trPr>
          <w:gridBefore w:val="1"/>
          <w:wBefore w:w="38" w:type="pct"/>
          <w:trHeight w:val="255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196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84E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18F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982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B56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3B3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633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w tys. zł</w:t>
            </w:r>
          </w:p>
        </w:tc>
      </w:tr>
      <w:tr w:rsidR="00512718" w:rsidRPr="00512718" w14:paraId="70EF31FA" w14:textId="77777777" w:rsidTr="00004566">
        <w:trPr>
          <w:trHeight w:val="255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934B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Lp.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989D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Rodzaj przedsięwzięcia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75F5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2026 r.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1751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2027 r.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33B3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2028 r.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397D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2029 r.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33A0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Razem</w:t>
            </w:r>
          </w:p>
        </w:tc>
      </w:tr>
      <w:tr w:rsidR="00512718" w:rsidRPr="00512718" w14:paraId="5EC81E81" w14:textId="77777777" w:rsidTr="00004566">
        <w:trPr>
          <w:trHeight w:val="606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2E25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1B0" w14:textId="77777777" w:rsidR="00512718" w:rsidRPr="00512718" w:rsidRDefault="00512718" w:rsidP="00512718">
            <w:pPr>
              <w:spacing w:before="60" w:after="60"/>
              <w:jc w:val="both"/>
              <w:rPr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Inwestycje budowlane i  remonty obiektów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37B63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719 082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12E66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1 637 802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DEA0E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1 893 346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8DD3F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2 485 841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CA2A2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6 736 071</w:t>
            </w:r>
          </w:p>
        </w:tc>
      </w:tr>
      <w:tr w:rsidR="00512718" w:rsidRPr="00512718" w14:paraId="2AFB266F" w14:textId="77777777" w:rsidTr="00004566">
        <w:trPr>
          <w:trHeight w:val="416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2C3B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A674" w14:textId="77777777" w:rsidR="00512718" w:rsidRPr="00512718" w:rsidRDefault="00512718" w:rsidP="00512718">
            <w:pPr>
              <w:spacing w:before="60" w:after="60"/>
              <w:jc w:val="both"/>
              <w:rPr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Sprzęt transportowy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93DE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170 442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A2C9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318 557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CBAB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346 520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2002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686 002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D21C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1 521 521</w:t>
            </w:r>
          </w:p>
        </w:tc>
      </w:tr>
      <w:tr w:rsidR="00512718" w:rsidRPr="00512718" w14:paraId="5B5E5264" w14:textId="77777777" w:rsidTr="00004566">
        <w:trPr>
          <w:trHeight w:val="550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34E1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3A8" w14:textId="77777777" w:rsidR="00512718" w:rsidRPr="00512718" w:rsidRDefault="00512718" w:rsidP="00512718">
            <w:pPr>
              <w:spacing w:before="60" w:after="60"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Sprzęt uzbrojenia i techniki specjalnej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510D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50 500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4493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140 046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A7F9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188 930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DCF0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231 661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C917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611 137</w:t>
            </w:r>
          </w:p>
        </w:tc>
      </w:tr>
      <w:tr w:rsidR="00512718" w:rsidRPr="00512718" w14:paraId="470E61A2" w14:textId="77777777" w:rsidTr="00004566">
        <w:trPr>
          <w:trHeight w:val="559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BAC4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562" w14:textId="77777777" w:rsidR="00512718" w:rsidRPr="00512718" w:rsidRDefault="00512718" w:rsidP="00512718">
            <w:pPr>
              <w:spacing w:before="60" w:after="60"/>
              <w:jc w:val="both"/>
              <w:rPr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Sprzęt informatyki i łączności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EE4D2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262 030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D2C6D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441 297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E06CD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464 948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9899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798 772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61347" w14:textId="77777777" w:rsidR="00512718" w:rsidRPr="00512718" w:rsidRDefault="00512718" w:rsidP="00512718">
            <w:pPr>
              <w:spacing w:before="12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1 967 047</w:t>
            </w:r>
          </w:p>
        </w:tc>
      </w:tr>
      <w:tr w:rsidR="00512718" w:rsidRPr="00512718" w14:paraId="00647070" w14:textId="77777777" w:rsidTr="00004566">
        <w:trPr>
          <w:trHeight w:val="836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71B3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9E71" w14:textId="77777777" w:rsidR="00512718" w:rsidRPr="00512718" w:rsidRDefault="00512718" w:rsidP="00512718">
            <w:pPr>
              <w:spacing w:before="60" w:after="60"/>
              <w:jc w:val="both"/>
              <w:rPr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Wyposażenie osobiste, specjalne i ochronne funkcjonariuszy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3AA6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82 215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FFE31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101 954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A2CC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126 229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55D5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224 456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B19C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534 854</w:t>
            </w:r>
          </w:p>
        </w:tc>
      </w:tr>
      <w:tr w:rsidR="00512718" w:rsidRPr="00512718" w14:paraId="76133A1D" w14:textId="77777777" w:rsidTr="00004566">
        <w:trPr>
          <w:trHeight w:val="1131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2619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368" w14:textId="77777777" w:rsidR="00512718" w:rsidRPr="00512718" w:rsidRDefault="00512718" w:rsidP="00512718">
            <w:pPr>
              <w:spacing w:before="60" w:after="60"/>
              <w:jc w:val="both"/>
              <w:rPr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Sprzęt i wyposażenie szkoleniowe i gospodarczo-kwaterunkowe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C918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1 500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6F2A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1 686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891C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2 177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AB66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12 797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32AF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18 160</w:t>
            </w:r>
          </w:p>
        </w:tc>
      </w:tr>
      <w:tr w:rsidR="00512718" w:rsidRPr="00512718" w14:paraId="6201D54B" w14:textId="77777777" w:rsidTr="00004566">
        <w:trPr>
          <w:trHeight w:val="849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62DE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410" w14:textId="77777777" w:rsidR="00512718" w:rsidRPr="00512718" w:rsidRDefault="00512718" w:rsidP="00512718">
            <w:pPr>
              <w:spacing w:before="60" w:after="60"/>
              <w:jc w:val="both"/>
              <w:rPr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Cs w:val="22"/>
                <w:lang w:eastAsia="en-US"/>
              </w:rPr>
              <w:t>Wzmocnienie formacji o dodatkowe etaty funkcjonariuszy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357E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214 231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E7C8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358 658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C8AA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477 850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CF8B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560 471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BA4C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1 611 210</w:t>
            </w:r>
          </w:p>
        </w:tc>
      </w:tr>
      <w:tr w:rsidR="00512718" w:rsidRPr="00512718" w14:paraId="58E68AE2" w14:textId="77777777" w:rsidTr="00004566">
        <w:trPr>
          <w:trHeight w:val="849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765C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8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8A4" w14:textId="77777777" w:rsidR="00512718" w:rsidRPr="00512718" w:rsidRDefault="00512718" w:rsidP="00512718">
            <w:pPr>
              <w:spacing w:before="60" w:after="60"/>
              <w:jc w:val="both"/>
              <w:rPr>
                <w:rFonts w:eastAsia="Calibri"/>
                <w:szCs w:val="22"/>
                <w:lang w:eastAsia="en-US"/>
              </w:rPr>
            </w:pPr>
            <w:r w:rsidRPr="00512718">
              <w:rPr>
                <w:rFonts w:eastAsia="Calibri"/>
                <w:szCs w:val="22"/>
                <w:lang w:eastAsia="en-US"/>
              </w:rPr>
              <w:t>Wzmocnienie motywacyjnego systemu uposażeń funkcjonariuszy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90BE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799 563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6F3C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856 983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4311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856 983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96BA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856 983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3635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3 370 512</w:t>
            </w:r>
          </w:p>
        </w:tc>
      </w:tr>
      <w:tr w:rsidR="00512718" w:rsidRPr="00512718" w14:paraId="32C50CED" w14:textId="77777777" w:rsidTr="00004566">
        <w:trPr>
          <w:trHeight w:val="849"/>
        </w:trPr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F537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9</w:t>
            </w:r>
          </w:p>
        </w:tc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525" w14:textId="77777777" w:rsidR="00512718" w:rsidRPr="00512718" w:rsidRDefault="00512718" w:rsidP="00512718">
            <w:pPr>
              <w:spacing w:before="60" w:after="60"/>
              <w:jc w:val="both"/>
              <w:rPr>
                <w:rFonts w:eastAsia="Calibri"/>
                <w:szCs w:val="22"/>
                <w:lang w:eastAsia="en-US"/>
              </w:rPr>
            </w:pPr>
            <w:r w:rsidRPr="00512718">
              <w:rPr>
                <w:rFonts w:eastAsia="Calibri"/>
                <w:szCs w:val="22"/>
                <w:lang w:eastAsia="en-US"/>
              </w:rPr>
              <w:t>Podwyższenie wynagrodzeń pracowników jednostek organizacyjnych formacji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284B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145 484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CF1E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157 848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6DC3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157 848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D710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157 848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5927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619 028</w:t>
            </w:r>
          </w:p>
        </w:tc>
      </w:tr>
      <w:tr w:rsidR="00512718" w:rsidRPr="00512718" w14:paraId="516BCB70" w14:textId="77777777" w:rsidTr="00004566">
        <w:trPr>
          <w:trHeight w:val="409"/>
        </w:trPr>
        <w:tc>
          <w:tcPr>
            <w:tcW w:w="146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BF2E" w14:textId="77777777" w:rsidR="00512718" w:rsidRPr="00512718" w:rsidRDefault="00512718" w:rsidP="00512718">
            <w:pPr>
              <w:spacing w:before="60" w:after="60"/>
              <w:jc w:val="center"/>
              <w:rPr>
                <w:sz w:val="24"/>
                <w:szCs w:val="22"/>
                <w:lang w:eastAsia="en-US"/>
              </w:rPr>
            </w:pPr>
            <w:r w:rsidRPr="00512718">
              <w:rPr>
                <w:sz w:val="24"/>
                <w:szCs w:val="22"/>
                <w:lang w:eastAsia="en-US"/>
              </w:rPr>
              <w:t>Ogółem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34CE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2 445 047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EA9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4 014 831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34B8E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color w:val="000000"/>
                <w:sz w:val="24"/>
                <w:szCs w:val="22"/>
                <w:lang w:eastAsia="en-US"/>
              </w:rPr>
              <w:t>4 514 831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6F56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6 014 831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0DAF" w14:textId="77777777" w:rsidR="00512718" w:rsidRPr="00512718" w:rsidRDefault="00512718" w:rsidP="00512718">
            <w:pPr>
              <w:spacing w:before="60" w:after="60" w:line="276" w:lineRule="auto"/>
              <w:jc w:val="right"/>
              <w:rPr>
                <w:rFonts w:eastAsia="Calibri"/>
                <w:sz w:val="24"/>
                <w:szCs w:val="22"/>
                <w:lang w:eastAsia="en-US"/>
              </w:rPr>
            </w:pPr>
            <w:r w:rsidRPr="00512718">
              <w:rPr>
                <w:rFonts w:eastAsia="Calibri"/>
                <w:sz w:val="24"/>
                <w:szCs w:val="22"/>
                <w:lang w:eastAsia="en-US"/>
              </w:rPr>
              <w:t>16 989 540</w:t>
            </w:r>
          </w:p>
        </w:tc>
      </w:tr>
    </w:tbl>
    <w:p w14:paraId="2F6871DD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54E4ED85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6AA675F6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54A9E770" w14:textId="77777777" w:rsidR="00512718" w:rsidRPr="00512718" w:rsidRDefault="00512718" w:rsidP="00512718">
      <w:pPr>
        <w:keepNext/>
        <w:spacing w:before="60" w:line="360" w:lineRule="auto"/>
        <w:jc w:val="right"/>
        <w:rPr>
          <w:rFonts w:cs="Arial"/>
          <w:b/>
          <w:sz w:val="24"/>
        </w:rPr>
      </w:pPr>
      <w:r w:rsidRPr="00512718">
        <w:rPr>
          <w:rFonts w:cs="Arial"/>
          <w:b/>
          <w:sz w:val="24"/>
        </w:rPr>
        <w:t>Załącznik nr 3</w:t>
      </w:r>
    </w:p>
    <w:tbl>
      <w:tblPr>
        <w:tblW w:w="524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7"/>
        <w:gridCol w:w="440"/>
        <w:gridCol w:w="825"/>
        <w:gridCol w:w="8"/>
        <w:gridCol w:w="234"/>
        <w:gridCol w:w="1048"/>
        <w:gridCol w:w="1288"/>
        <w:gridCol w:w="1208"/>
        <w:gridCol w:w="1210"/>
      </w:tblGrid>
      <w:tr w:rsidR="00512718" w:rsidRPr="00512718" w14:paraId="207A1C55" w14:textId="77777777" w:rsidTr="00004566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A58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SZCZEGÓŁOWY PODZIAŁ KWOT PRZEZNACZONYCH NA REALIZACJĘ PROGRAMU MODERNIZACJI POLICJI, STRAŻY GRANICZNEJ, PAŃSTWOWEJ STRAŻY POŻARNEJ I SŁUŻBY OCHRONY PAŃSTWA W LATACH 2026–2029 NA POSZCZEGÓLNE PRZEDSIĘWZIĘCIA</w:t>
            </w:r>
          </w:p>
        </w:tc>
      </w:tr>
      <w:tr w:rsidR="00512718" w:rsidRPr="00512718" w14:paraId="480AB81F" w14:textId="77777777" w:rsidTr="00004566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B3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W FORMACJACH OCHRONY BEZPIECZEŃSTWA I PORZĄDKU PUBLICZNEGO</w:t>
            </w:r>
          </w:p>
        </w:tc>
      </w:tr>
      <w:tr w:rsidR="00512718" w:rsidRPr="00512718" w14:paraId="35AB8277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60F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C10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BBD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99D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EDA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2FB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BE2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7D41C9F2" w14:textId="77777777" w:rsidTr="00004566">
        <w:trPr>
          <w:trHeight w:val="255"/>
        </w:trPr>
        <w:tc>
          <w:tcPr>
            <w:tcW w:w="17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33D0" w14:textId="77777777" w:rsid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1243F82" w14:textId="77777777" w:rsid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FB8D90A" w14:textId="6AC7E189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12718">
              <w:rPr>
                <w:b/>
                <w:bCs/>
                <w:sz w:val="24"/>
                <w:szCs w:val="24"/>
              </w:rPr>
              <w:t>1. Policja</w:t>
            </w: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04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516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CD8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CB6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04B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640F4B25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4C5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702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A47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65B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DF8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795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C28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w tys. zł</w:t>
            </w:r>
          </w:p>
        </w:tc>
      </w:tr>
      <w:tr w:rsidR="00512718" w:rsidRPr="00512718" w14:paraId="7EE8D751" w14:textId="77777777" w:rsidTr="00004566">
        <w:trPr>
          <w:trHeight w:val="45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BAA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Lp.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A92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</w:rPr>
            </w:pPr>
            <w:r w:rsidRPr="00512718">
              <w:rPr>
                <w:sz w:val="24"/>
              </w:rPr>
              <w:t xml:space="preserve"> Rodzaj przedsięwzięcia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5EB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2026 r.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5DA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2027 r.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F0C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2028 r.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10B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2029 r.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017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Razem</w:t>
            </w:r>
          </w:p>
        </w:tc>
      </w:tr>
      <w:tr w:rsidR="00512718" w:rsidRPr="00512718" w14:paraId="07B90728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3B5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DE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Inwestycje budowlane i remonty obiektów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42F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484 644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DDB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928 481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831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1 055 659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838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1 576 336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321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4 045 120</w:t>
            </w:r>
          </w:p>
        </w:tc>
      </w:tr>
      <w:tr w:rsidR="00512718" w:rsidRPr="00512718" w14:paraId="32A846D1" w14:textId="77777777" w:rsidTr="00004566">
        <w:trPr>
          <w:trHeight w:val="283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2D9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220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transportowy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B7F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89 000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72D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209 939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89D7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208 791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DD0E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443 725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D16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951 455</w:t>
            </w:r>
          </w:p>
        </w:tc>
      </w:tr>
      <w:tr w:rsidR="00512718" w:rsidRPr="00512718" w14:paraId="19D3E4F5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971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3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4A8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uzbrojenia i techniki specjalnej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17D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46 000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D4D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119 126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3E3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138 401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774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200 000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D56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503 527</w:t>
            </w:r>
          </w:p>
        </w:tc>
      </w:tr>
      <w:tr w:rsidR="00512718" w:rsidRPr="00512718" w14:paraId="2A17D98D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588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4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95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informatyki i łączności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5C8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144 211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524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286 743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664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349 237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B4B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637 981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F6B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1 418 172</w:t>
            </w:r>
          </w:p>
        </w:tc>
      </w:tr>
      <w:tr w:rsidR="00512718" w:rsidRPr="00512718" w14:paraId="510BE3A2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B9B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5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E0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Wyposażenie osobiste, specjalne i ochronne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760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50 000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6F7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74 816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E7C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93 620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71B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181 564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ABC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400 000</w:t>
            </w:r>
          </w:p>
        </w:tc>
      </w:tr>
      <w:tr w:rsidR="00512718" w:rsidRPr="00512718" w14:paraId="3555BCB3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9EB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6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6D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 wyposażenie szkoleniowe i  gospodarczo-kwaterunkowe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359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1 500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ED1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1 686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71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2 177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F11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12 797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370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18 160</w:t>
            </w:r>
          </w:p>
        </w:tc>
      </w:tr>
      <w:tr w:rsidR="00512718" w:rsidRPr="00512718" w14:paraId="4186AB30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FAB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7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AF1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Wzmocnienie formacji o dodatkowe etaty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BF3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A04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B55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327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A60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</w:tr>
      <w:tr w:rsidR="00512718" w:rsidRPr="00512718" w14:paraId="0BED8DFA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321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8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A0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Wzmocnienie motywacyjnego systemu uposażeń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2E3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534 625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1C1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573 350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E20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573 350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6B0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573 350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E96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2 254 675</w:t>
            </w:r>
          </w:p>
        </w:tc>
      </w:tr>
      <w:tr w:rsidR="00512718" w:rsidRPr="00512718" w14:paraId="3CC27555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71F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9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2E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Podwyższenie wynagrodzeń pracowników jednostek organizacyjnych formacji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B21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118 399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F3D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 xml:space="preserve">128 461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D81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 xml:space="preserve">128 461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EC1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128 461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78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503 782</w:t>
            </w:r>
          </w:p>
        </w:tc>
      </w:tr>
      <w:tr w:rsidR="00512718" w:rsidRPr="00512718" w14:paraId="0A26FFBD" w14:textId="77777777" w:rsidTr="00004566">
        <w:trPr>
          <w:trHeight w:val="199"/>
        </w:trPr>
        <w:tc>
          <w:tcPr>
            <w:tcW w:w="17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01B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contextualSpacing/>
              <w:jc w:val="center"/>
              <w:rPr>
                <w:sz w:val="24"/>
              </w:rPr>
            </w:pPr>
            <w:r w:rsidRPr="00512718">
              <w:rPr>
                <w:sz w:val="24"/>
              </w:rPr>
              <w:t>Ogółem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A58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1 468 379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87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sz w:val="24"/>
              </w:rPr>
              <w:t>2 322 602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569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sz w:val="24"/>
              </w:rPr>
              <w:t>2 549 696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5D9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3 754 214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F39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10 094 891</w:t>
            </w:r>
          </w:p>
        </w:tc>
      </w:tr>
      <w:tr w:rsidR="00512718" w:rsidRPr="00512718" w14:paraId="737BB7E5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DB05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68F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  <w:p w14:paraId="6711E5D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F4C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3CB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556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C0B7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1B2F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512718" w:rsidRPr="00512718" w14:paraId="59483944" w14:textId="77777777" w:rsidTr="00004566">
        <w:trPr>
          <w:trHeight w:val="255"/>
        </w:trPr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CA4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12718">
              <w:rPr>
                <w:b/>
                <w:bCs/>
                <w:sz w:val="24"/>
                <w:szCs w:val="24"/>
              </w:rPr>
              <w:t>2. Straż Graniczna</w:t>
            </w: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A27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CB5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0A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22D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C5E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2BD9D497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BE9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AAD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2F6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7EA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C6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F70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AA8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w tys. zł</w:t>
            </w:r>
          </w:p>
        </w:tc>
      </w:tr>
      <w:tr w:rsidR="00512718" w:rsidRPr="00512718" w14:paraId="494E5835" w14:textId="77777777" w:rsidTr="00004566">
        <w:trPr>
          <w:trHeight w:val="40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77E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Lp.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B01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Rodzaj przedsięwzięcia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CC9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2026 r.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42A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2027 r.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CD8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2028 r.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0F2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2029 r.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237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Razem</w:t>
            </w:r>
          </w:p>
        </w:tc>
      </w:tr>
      <w:tr w:rsidR="00512718" w:rsidRPr="00512718" w14:paraId="3D981539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CA2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53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Inwestycje budowlane i remonty obiektów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547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53 758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3E2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138 632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B51F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176 147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C36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95 024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241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463 561</w:t>
            </w:r>
          </w:p>
        </w:tc>
      </w:tr>
      <w:tr w:rsidR="00512718" w:rsidRPr="00512718" w14:paraId="4F832B6C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F76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F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transportowy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167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56 442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810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77 118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294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113 079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824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219 377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75B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466 016</w:t>
            </w:r>
          </w:p>
        </w:tc>
      </w:tr>
      <w:tr w:rsidR="00512718" w:rsidRPr="00512718" w14:paraId="71A14C18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B9A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3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342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uzbrojenia i techniki specjalnej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BF2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B7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17 000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48D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47 929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3DD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16 500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34C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81 429</w:t>
            </w:r>
          </w:p>
        </w:tc>
      </w:tr>
      <w:tr w:rsidR="00512718" w:rsidRPr="00512718" w14:paraId="000BD9E6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2F7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4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CF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informatyki i łączności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E3E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70 657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993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42 920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ADE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48 345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BDE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79 339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17B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241 261</w:t>
            </w:r>
          </w:p>
        </w:tc>
      </w:tr>
      <w:tr w:rsidR="00512718" w:rsidRPr="00512718" w14:paraId="1F7412B9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EDD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5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840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Wyposażenie osobiste, specjalne i ochronne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055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29 201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82F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21 726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66A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29 317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5F0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33 740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40A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113 984</w:t>
            </w:r>
          </w:p>
        </w:tc>
      </w:tr>
      <w:tr w:rsidR="00512718" w:rsidRPr="00512718" w14:paraId="04FD684F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04C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6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0E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 wyposażenie szkoleniowe i gospodarczo-kwaterunkowe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32B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AB2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A45F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FB6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6C5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</w:tr>
      <w:tr w:rsidR="00512718" w:rsidRPr="00512718" w14:paraId="387481CA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527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7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D98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Wzmocnienie formacji o dodatkowe etaty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BF2C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206 646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D3F4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347 755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1DDE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406 665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B204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419 438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9F4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1 380 504</w:t>
            </w:r>
          </w:p>
        </w:tc>
      </w:tr>
      <w:tr w:rsidR="00512718" w:rsidRPr="00512718" w14:paraId="1704828E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01E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8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E8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Wzmocnienie motywacyjnego systemu uposażeń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A1A5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83 033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0803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89 048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2F82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89 048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6988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89 048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55D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350 177</w:t>
            </w:r>
          </w:p>
        </w:tc>
      </w:tr>
      <w:tr w:rsidR="00512718" w:rsidRPr="00512718" w14:paraId="18F345E1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419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lastRenderedPageBreak/>
              <w:t>9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2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Podwyższenie wynagrodzeń pracowników jednostek organizacyjnych formacji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31A2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16 772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016C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18 198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68F6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18 198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7A3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18 198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909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71 366</w:t>
            </w:r>
          </w:p>
        </w:tc>
      </w:tr>
      <w:tr w:rsidR="00512718" w:rsidRPr="00512718" w14:paraId="36123997" w14:textId="77777777" w:rsidTr="00004566">
        <w:trPr>
          <w:trHeight w:val="255"/>
        </w:trPr>
        <w:tc>
          <w:tcPr>
            <w:tcW w:w="17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8BB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Ogółem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20E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516 509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4E6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752 397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7AA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928 728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FDF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970 664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718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 xml:space="preserve">3 168 298 </w:t>
            </w:r>
          </w:p>
        </w:tc>
      </w:tr>
      <w:tr w:rsidR="00512718" w:rsidRPr="00512718" w14:paraId="5C694021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29F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01B2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EFA1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2A6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0C0C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984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F3A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355A9A4F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E074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DFA5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18"/>
                <w:szCs w:val="18"/>
              </w:rPr>
            </w:pPr>
          </w:p>
          <w:p w14:paraId="6B7AF15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986D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7109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36D6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9FE3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B258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49E2E7F3" w14:textId="77777777" w:rsidTr="00004566">
        <w:trPr>
          <w:trHeight w:val="255"/>
        </w:trPr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975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12718">
              <w:rPr>
                <w:b/>
                <w:bCs/>
                <w:sz w:val="24"/>
                <w:szCs w:val="24"/>
              </w:rPr>
              <w:t>3. Państwowa Straż Pożarna</w:t>
            </w: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0D1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6B9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69F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974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25F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12718" w:rsidRPr="00512718" w14:paraId="253CDA67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1FF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BDB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238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4E3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E7A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0A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62F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4"/>
              </w:rPr>
            </w:pPr>
            <w:r w:rsidRPr="00512718">
              <w:rPr>
                <w:sz w:val="24"/>
                <w:szCs w:val="24"/>
              </w:rPr>
              <w:t>w tys. zł</w:t>
            </w:r>
          </w:p>
        </w:tc>
      </w:tr>
      <w:tr w:rsidR="00512718" w:rsidRPr="00512718" w14:paraId="0788D1E2" w14:textId="77777777" w:rsidTr="00004566">
        <w:trPr>
          <w:trHeight w:val="25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632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Lp.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CE4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Rodzaj przedsięwzięcia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DCE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2026 r.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52A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2027 r.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78A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2028 r.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CB4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2029 r.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0FE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Razem</w:t>
            </w:r>
          </w:p>
        </w:tc>
      </w:tr>
      <w:tr w:rsidR="00512718" w:rsidRPr="00512718" w14:paraId="7F41C079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912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55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Inwestycje budowlane i remonty obiektów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C7F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173 121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06C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497 823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D50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498 622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A4D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649 180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CB0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1 818 746</w:t>
            </w:r>
          </w:p>
        </w:tc>
      </w:tr>
      <w:tr w:rsidR="00512718" w:rsidRPr="00512718" w14:paraId="5158371F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DD5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18E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transportowy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CAE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22 500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0B5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31 500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E9D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15 750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6E3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13 500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112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83 250</w:t>
            </w:r>
          </w:p>
        </w:tc>
      </w:tr>
      <w:tr w:rsidR="00512718" w:rsidRPr="00512718" w14:paraId="6AE956ED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895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3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ED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uzbrojenia i techniki specjalnej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951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874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3BD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251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742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</w:tr>
      <w:tr w:rsidR="00512718" w:rsidRPr="00512718" w14:paraId="2B1522E0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B7B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4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80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informatyki i łączności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617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44 000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0D64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110 000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EBF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66 000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373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80 000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41C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300 000</w:t>
            </w:r>
          </w:p>
        </w:tc>
      </w:tr>
      <w:tr w:rsidR="00512718" w:rsidRPr="00512718" w14:paraId="3CDC034C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73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5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8D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Wyposażenie osobiste, specjalne i ochronne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A68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77C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1F9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0D6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9DB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2 000</w:t>
            </w:r>
          </w:p>
        </w:tc>
      </w:tr>
      <w:tr w:rsidR="00512718" w:rsidRPr="00512718" w14:paraId="140650A8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57D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6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BA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 wyposażenie szkoleniowe i gospodarczo-kwaterunkowe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5F4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ED2F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6CB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966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082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0</w:t>
            </w:r>
          </w:p>
        </w:tc>
      </w:tr>
      <w:tr w:rsidR="00512718" w:rsidRPr="00512718" w14:paraId="3592839C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EF0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7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F7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Wzmocnienie formacji o dodatkowe etaty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F172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7 585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73A1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10 903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C237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71 185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8DB3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141 033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21D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230 706</w:t>
            </w:r>
          </w:p>
        </w:tc>
      </w:tr>
      <w:tr w:rsidR="00512718" w:rsidRPr="00512718" w14:paraId="76EC67BA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C23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8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FAA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Wzmocnienie motywacyjnego systemu uposażeń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E620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167 374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3C1C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178 993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E706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178 993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9CE7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178 993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AE6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704 353</w:t>
            </w:r>
          </w:p>
        </w:tc>
      </w:tr>
      <w:tr w:rsidR="00512718" w:rsidRPr="00512718" w14:paraId="1E26A06B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414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9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00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Podwyższenie wynagrodzeń pracowników jednostek organizacyjnych formacji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2E83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8876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397B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9630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02C7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9630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7653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9630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E1F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37 766</w:t>
            </w:r>
          </w:p>
        </w:tc>
      </w:tr>
      <w:tr w:rsidR="00512718" w:rsidRPr="00512718" w14:paraId="46949962" w14:textId="77777777" w:rsidTr="00004566">
        <w:trPr>
          <w:trHeight w:val="255"/>
        </w:trPr>
        <w:tc>
          <w:tcPr>
            <w:tcW w:w="17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AA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Ogółem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F6F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423 756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C04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839 549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CA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sz w:val="24"/>
                <w:szCs w:val="22"/>
              </w:rPr>
              <w:t>840 880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A8D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1 072 636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4C8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22"/>
              </w:rPr>
            </w:pPr>
            <w:r w:rsidRPr="00512718">
              <w:rPr>
                <w:color w:val="000000"/>
                <w:sz w:val="24"/>
                <w:szCs w:val="22"/>
              </w:rPr>
              <w:t>3 176 821</w:t>
            </w:r>
          </w:p>
        </w:tc>
      </w:tr>
      <w:tr w:rsidR="00512718" w:rsidRPr="00512718" w14:paraId="1F5BB9B4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D2E7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CCB0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6653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5273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A91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CD5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1461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</w:tr>
      <w:tr w:rsidR="00512718" w:rsidRPr="00512718" w14:paraId="4968A7B4" w14:textId="77777777" w:rsidTr="00004566">
        <w:trPr>
          <w:trHeight w:val="255"/>
        </w:trPr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274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</w:rPr>
            </w:pPr>
          </w:p>
          <w:p w14:paraId="1224420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</w:rPr>
            </w:pPr>
            <w:r w:rsidRPr="00512718">
              <w:rPr>
                <w:b/>
                <w:bCs/>
                <w:sz w:val="24"/>
              </w:rPr>
              <w:t>4. Służba Ochrony Państwa</w:t>
            </w: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37C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444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65D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454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087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</w:tr>
      <w:tr w:rsidR="00512718" w:rsidRPr="00512718" w14:paraId="45FCAD48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828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5EB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444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A2B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3C2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519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511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sz w:val="24"/>
              </w:rPr>
              <w:t>w tys. zł</w:t>
            </w:r>
          </w:p>
        </w:tc>
      </w:tr>
      <w:tr w:rsidR="00512718" w:rsidRPr="00512718" w14:paraId="7CECB316" w14:textId="77777777" w:rsidTr="00004566">
        <w:trPr>
          <w:trHeight w:val="25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796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Lp.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1A8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Rodzaj przedsięwzięcia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195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2026 r.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DAD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2027 r.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922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2028 r.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659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2029 r.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65B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Razem</w:t>
            </w:r>
          </w:p>
        </w:tc>
      </w:tr>
      <w:tr w:rsidR="00512718" w:rsidRPr="00512718" w14:paraId="7E04E038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525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84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Inwestycje budowlane i remonty obiektów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3C5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7 559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795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72 866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177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162 918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D25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165 301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868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408 644</w:t>
            </w:r>
          </w:p>
        </w:tc>
      </w:tr>
      <w:tr w:rsidR="00512718" w:rsidRPr="00512718" w14:paraId="5A27BC20" w14:textId="77777777" w:rsidTr="00004566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D12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2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EAE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transportowy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984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2 500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7E4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BF3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8 900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7A4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9 400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56C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20 800</w:t>
            </w:r>
          </w:p>
        </w:tc>
      </w:tr>
      <w:tr w:rsidR="00512718" w:rsidRPr="00512718" w14:paraId="74428AE1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FB6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3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2B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uzbrojenia i techniki specjalnej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01C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4 500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960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3 920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F5B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2 600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5A6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15 161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2BB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26 181</w:t>
            </w:r>
          </w:p>
        </w:tc>
      </w:tr>
      <w:tr w:rsidR="00512718" w:rsidRPr="00512718" w14:paraId="293CC29C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C88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4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EDD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informatyki i łączności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2D6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3 162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335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1 634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9545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1 366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792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1 452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3F4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7 614</w:t>
            </w:r>
          </w:p>
        </w:tc>
      </w:tr>
      <w:tr w:rsidR="00512718" w:rsidRPr="00512718" w14:paraId="16776073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A94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5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AA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Wyposażenie osobiste, specjalne i ochronne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F32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2 714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1BB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4 712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314B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2 592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C126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8 852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61D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18 870</w:t>
            </w:r>
          </w:p>
        </w:tc>
      </w:tr>
      <w:tr w:rsidR="00512718" w:rsidRPr="00512718" w14:paraId="667853D5" w14:textId="77777777" w:rsidTr="00004566">
        <w:trPr>
          <w:trHeight w:val="51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E73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6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8E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Sprzęt i wyposażenie szkoleniowe i gospodarczo-kwaterunkowe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A11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107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B3A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D2B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D5A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</w:tr>
      <w:tr w:rsidR="00512718" w:rsidRPr="00512718" w14:paraId="54B55078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041F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lastRenderedPageBreak/>
              <w:t>7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E8C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</w:pPr>
            <w:r w:rsidRPr="00512718">
              <w:rPr>
                <w:color w:val="000000"/>
              </w:rPr>
              <w:t>Wzmocnienie formacji o dodatkowe etaty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4FF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896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0F2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240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0AFD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color w:val="000000"/>
                <w:sz w:val="24"/>
                <w:szCs w:val="18"/>
              </w:rPr>
              <w:t>0</w:t>
            </w:r>
          </w:p>
        </w:tc>
      </w:tr>
      <w:tr w:rsidR="00512718" w:rsidRPr="00512718" w14:paraId="5E1D4BE3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ED2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8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7AE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Wzmocnienie motywacyjnego systemu uposażeń funkcjonariuszy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3EC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14 531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B3A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15 592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EE5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15 592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CC22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15 592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070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61 307</w:t>
            </w:r>
          </w:p>
        </w:tc>
      </w:tr>
      <w:tr w:rsidR="00512718" w:rsidRPr="00512718" w14:paraId="59258454" w14:textId="77777777" w:rsidTr="00004566">
        <w:trPr>
          <w:trHeight w:val="76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28D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9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B717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</w:rPr>
            </w:pPr>
            <w:r w:rsidRPr="00512718">
              <w:rPr>
                <w:color w:val="000000"/>
              </w:rPr>
              <w:t>Podwyższenie wynagrodzeń pracowników jednostek organizacyjnych formacji</w:t>
            </w: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D84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1437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FD6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1559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0C1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1559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C07B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1559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2CDA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  <w:szCs w:val="18"/>
              </w:rPr>
            </w:pPr>
            <w:r w:rsidRPr="00512718">
              <w:rPr>
                <w:sz w:val="24"/>
                <w:szCs w:val="18"/>
              </w:rPr>
              <w:t>6114</w:t>
            </w:r>
          </w:p>
        </w:tc>
      </w:tr>
      <w:tr w:rsidR="00512718" w:rsidRPr="00512718" w14:paraId="190742C3" w14:textId="77777777" w:rsidTr="00004566">
        <w:trPr>
          <w:trHeight w:val="255"/>
        </w:trPr>
        <w:tc>
          <w:tcPr>
            <w:tcW w:w="17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824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sz w:val="24"/>
              </w:rPr>
            </w:pPr>
            <w:r w:rsidRPr="00512718">
              <w:rPr>
                <w:sz w:val="24"/>
              </w:rPr>
              <w:t>Ogółem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B521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36 403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91B3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100 283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4A49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195 527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8638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217 317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F8E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right"/>
              <w:rPr>
                <w:sz w:val="24"/>
              </w:rPr>
            </w:pPr>
            <w:r w:rsidRPr="00512718">
              <w:rPr>
                <w:color w:val="000000"/>
                <w:sz w:val="24"/>
              </w:rPr>
              <w:t>549 530</w:t>
            </w:r>
          </w:p>
        </w:tc>
      </w:tr>
      <w:tr w:rsidR="00512718" w:rsidRPr="00512718" w14:paraId="5D6BDFE4" w14:textId="77777777" w:rsidTr="00004566">
        <w:trPr>
          <w:trHeight w:val="255"/>
        </w:trPr>
        <w:tc>
          <w:tcPr>
            <w:tcW w:w="194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9023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12718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5D2F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C0ECC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08EB0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EC2F6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A4D14" w14:textId="77777777" w:rsidR="00512718" w:rsidRPr="00512718" w:rsidRDefault="00512718" w:rsidP="0051271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E790FB0" w14:textId="77777777" w:rsidR="00512718" w:rsidRPr="00512718" w:rsidRDefault="00512718" w:rsidP="00512718">
      <w:pPr>
        <w:spacing w:before="60" w:after="60"/>
        <w:jc w:val="both"/>
        <w:rPr>
          <w:rFonts w:eastAsia="Calibri"/>
          <w:sz w:val="24"/>
          <w:szCs w:val="22"/>
          <w:lang w:eastAsia="en-US"/>
        </w:rPr>
      </w:pPr>
    </w:p>
    <w:p w14:paraId="555B8EF4" w14:textId="77777777" w:rsidR="00512718" w:rsidRPr="00512718" w:rsidRDefault="00512718" w:rsidP="00512718">
      <w:pPr>
        <w:spacing w:before="60" w:after="60"/>
        <w:ind w:left="426" w:hanging="284"/>
        <w:jc w:val="both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 KP PiS</w:t>
      </w:r>
    </w:p>
    <w:p w14:paraId="34881370" w14:textId="02DCC6EB" w:rsidR="00512718" w:rsidRPr="00512718" w:rsidRDefault="00512718" w:rsidP="00512718">
      <w:pPr>
        <w:spacing w:before="60" w:after="60"/>
        <w:ind w:left="426" w:hanging="284"/>
        <w:jc w:val="right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512718">
        <w:rPr>
          <w:rFonts w:eastAsia="Calibri"/>
          <w:b/>
          <w:bCs/>
          <w:sz w:val="24"/>
          <w:szCs w:val="22"/>
          <w:lang w:eastAsia="en-US"/>
        </w:rPr>
        <w:t>–</w:t>
      </w:r>
      <w:r>
        <w:rPr>
          <w:rFonts w:eastAsia="Calibri"/>
          <w:b/>
          <w:bCs/>
          <w:sz w:val="24"/>
          <w:szCs w:val="22"/>
          <w:lang w:eastAsia="en-US"/>
        </w:rPr>
        <w:t xml:space="preserve"> odrzucić</w:t>
      </w:r>
      <w:r w:rsidRPr="00512718">
        <w:rPr>
          <w:rFonts w:eastAsia="Calibri"/>
          <w:b/>
          <w:bCs/>
          <w:sz w:val="24"/>
          <w:szCs w:val="22"/>
          <w:lang w:eastAsia="en-US"/>
        </w:rPr>
        <w:t xml:space="preserve"> </w:t>
      </w:r>
    </w:p>
    <w:p w14:paraId="6B6A23AC" w14:textId="77777777" w:rsidR="00512718" w:rsidRDefault="00512718" w:rsidP="005B3FF1">
      <w:pPr>
        <w:spacing w:before="240"/>
        <w:ind w:left="426" w:right="-425"/>
        <w:rPr>
          <w:sz w:val="24"/>
        </w:rPr>
      </w:pPr>
    </w:p>
    <w:p w14:paraId="14EDEB53" w14:textId="15B958AE" w:rsidR="001132AD" w:rsidRPr="001132AD" w:rsidRDefault="001132AD" w:rsidP="005B3FF1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  <w:rPr>
          <w:rFonts w:eastAsia="Calibri"/>
          <w:szCs w:val="22"/>
          <w:lang w:eastAsia="en-US"/>
        </w:rPr>
      </w:pPr>
    </w:p>
    <w:p w14:paraId="1BF86DDE" w14:textId="77777777" w:rsidR="001132AD" w:rsidRDefault="001132AD" w:rsidP="00BA68EC">
      <w:pPr>
        <w:rPr>
          <w:sz w:val="24"/>
          <w:szCs w:val="24"/>
        </w:rPr>
      </w:pPr>
    </w:p>
    <w:p w14:paraId="34FC8632" w14:textId="4715E936" w:rsidR="00863D6F" w:rsidRDefault="00BA68EC" w:rsidP="00E00F5B">
      <w:pPr>
        <w:rPr>
          <w:sz w:val="24"/>
          <w:szCs w:val="24"/>
        </w:rPr>
      </w:pPr>
      <w:r>
        <w:rPr>
          <w:sz w:val="24"/>
          <w:szCs w:val="24"/>
        </w:rPr>
        <w:t xml:space="preserve">Warszawa, dnia </w:t>
      </w:r>
      <w:r w:rsidR="005B3FF1">
        <w:rPr>
          <w:sz w:val="24"/>
          <w:szCs w:val="24"/>
        </w:rPr>
        <w:t>18</w:t>
      </w:r>
      <w:r w:rsidR="00A46046">
        <w:rPr>
          <w:sz w:val="24"/>
          <w:szCs w:val="24"/>
        </w:rPr>
        <w:t xml:space="preserve"> </w:t>
      </w:r>
      <w:r w:rsidR="00A64078">
        <w:rPr>
          <w:sz w:val="24"/>
          <w:szCs w:val="24"/>
        </w:rPr>
        <w:t>listopada</w:t>
      </w:r>
      <w:r w:rsidR="00A46046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E5A3F">
        <w:rPr>
          <w:sz w:val="24"/>
          <w:szCs w:val="24"/>
        </w:rPr>
        <w:t>2</w:t>
      </w:r>
      <w:r w:rsidR="00D53FD3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5C81F631" w14:textId="77777777" w:rsidR="007B3207" w:rsidRDefault="007B3207" w:rsidP="00E00F5B">
      <w:pPr>
        <w:rPr>
          <w:sz w:val="24"/>
          <w:szCs w:val="24"/>
        </w:rPr>
      </w:pPr>
    </w:p>
    <w:p w14:paraId="7866B509" w14:textId="77777777" w:rsidR="00863D6F" w:rsidRDefault="00863D6F" w:rsidP="00BA68EC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1"/>
        <w:gridCol w:w="4516"/>
      </w:tblGrid>
      <w:tr w:rsidR="008B0093" w14:paraId="1F9D7802" w14:textId="77777777" w:rsidTr="00B90282">
        <w:tc>
          <w:tcPr>
            <w:tcW w:w="4535" w:type="dxa"/>
          </w:tcPr>
          <w:p w14:paraId="4A769A23" w14:textId="5F0F49AD" w:rsidR="008B0093" w:rsidRPr="00EF2AFA" w:rsidRDefault="00D77BBA" w:rsidP="00D77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FA2B88">
              <w:rPr>
                <w:sz w:val="24"/>
                <w:szCs w:val="24"/>
              </w:rPr>
              <w:t xml:space="preserve">   </w:t>
            </w:r>
            <w:r w:rsidR="008B0093" w:rsidRPr="00EF2AFA">
              <w:rPr>
                <w:sz w:val="24"/>
                <w:szCs w:val="24"/>
              </w:rPr>
              <w:t>Sprawozdawca</w:t>
            </w:r>
          </w:p>
          <w:p w14:paraId="4304096E" w14:textId="77777777" w:rsidR="008B0093" w:rsidRDefault="008B0093" w:rsidP="001835BD"/>
        </w:tc>
        <w:tc>
          <w:tcPr>
            <w:tcW w:w="4537" w:type="dxa"/>
            <w:gridSpan w:val="2"/>
          </w:tcPr>
          <w:p w14:paraId="0CEA9D33" w14:textId="77BE3089" w:rsidR="008B0093" w:rsidRDefault="00AF231F" w:rsidP="008B0093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0865E6">
              <w:rPr>
                <w:sz w:val="24"/>
                <w:szCs w:val="24"/>
              </w:rPr>
              <w:t xml:space="preserve"> </w:t>
            </w:r>
            <w:r w:rsidR="00913349">
              <w:rPr>
                <w:sz w:val="24"/>
                <w:szCs w:val="24"/>
              </w:rPr>
              <w:t>Przewodnicząca Komisji</w:t>
            </w:r>
            <w:r w:rsidR="008B0093">
              <w:rPr>
                <w:sz w:val="24"/>
                <w:szCs w:val="24"/>
              </w:rPr>
              <w:t xml:space="preserve"> </w:t>
            </w:r>
          </w:p>
        </w:tc>
      </w:tr>
      <w:tr w:rsidR="008B0093" w14:paraId="5AB02ACD" w14:textId="77777777" w:rsidTr="00B90282">
        <w:tc>
          <w:tcPr>
            <w:tcW w:w="4535" w:type="dxa"/>
          </w:tcPr>
          <w:p w14:paraId="7711AD54" w14:textId="77777777" w:rsidR="008B0093" w:rsidRDefault="008B0093" w:rsidP="001835BD">
            <w:pPr>
              <w:jc w:val="center"/>
              <w:rPr>
                <w:sz w:val="24"/>
                <w:szCs w:val="24"/>
              </w:rPr>
            </w:pPr>
          </w:p>
          <w:p w14:paraId="7C337017" w14:textId="73B82219" w:rsidR="008B0093" w:rsidRDefault="009B1DFD" w:rsidP="00D32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2F35">
              <w:rPr>
                <w:sz w:val="24"/>
                <w:szCs w:val="24"/>
              </w:rPr>
              <w:t xml:space="preserve">             </w:t>
            </w:r>
            <w:r w:rsidR="002C4366">
              <w:rPr>
                <w:sz w:val="24"/>
                <w:szCs w:val="24"/>
              </w:rPr>
              <w:t xml:space="preserve">     </w:t>
            </w:r>
            <w:r w:rsidR="00A46046">
              <w:rPr>
                <w:sz w:val="24"/>
                <w:szCs w:val="24"/>
              </w:rPr>
              <w:t xml:space="preserve"> </w:t>
            </w:r>
            <w:r w:rsidR="000865E6">
              <w:rPr>
                <w:sz w:val="24"/>
                <w:szCs w:val="24"/>
              </w:rPr>
              <w:t>(-)</w:t>
            </w:r>
            <w:r w:rsidR="005B3FF1">
              <w:rPr>
                <w:sz w:val="24"/>
                <w:szCs w:val="24"/>
              </w:rPr>
              <w:t xml:space="preserve"> </w:t>
            </w:r>
            <w:r w:rsidR="002345CD">
              <w:rPr>
                <w:sz w:val="24"/>
                <w:szCs w:val="24"/>
              </w:rPr>
              <w:t>Mateusz Bochenek</w:t>
            </w:r>
          </w:p>
          <w:p w14:paraId="37DE724B" w14:textId="77777777" w:rsidR="00A64078" w:rsidRDefault="00A64078" w:rsidP="00D32F35">
            <w:pPr>
              <w:rPr>
                <w:sz w:val="24"/>
                <w:szCs w:val="24"/>
              </w:rPr>
            </w:pPr>
          </w:p>
          <w:p w14:paraId="5C6016DE" w14:textId="77777777" w:rsidR="008B0093" w:rsidRDefault="008B0093" w:rsidP="001835BD"/>
        </w:tc>
        <w:tc>
          <w:tcPr>
            <w:tcW w:w="4537" w:type="dxa"/>
            <w:gridSpan w:val="2"/>
          </w:tcPr>
          <w:p w14:paraId="5E35EDEE" w14:textId="77777777" w:rsidR="00E00F5B" w:rsidRDefault="00E00F5B" w:rsidP="001B02FC">
            <w:pPr>
              <w:rPr>
                <w:sz w:val="24"/>
                <w:szCs w:val="24"/>
              </w:rPr>
            </w:pPr>
          </w:p>
          <w:p w14:paraId="379E9B14" w14:textId="613635E3" w:rsidR="008B0093" w:rsidRPr="00181DDA" w:rsidRDefault="00E00F5B" w:rsidP="001B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B02FC">
              <w:rPr>
                <w:sz w:val="24"/>
                <w:szCs w:val="24"/>
              </w:rPr>
              <w:t xml:space="preserve">          </w:t>
            </w:r>
            <w:r w:rsidR="000865E6">
              <w:rPr>
                <w:sz w:val="24"/>
                <w:szCs w:val="24"/>
              </w:rPr>
              <w:t>(-)</w:t>
            </w:r>
            <w:r w:rsidR="001B02FC">
              <w:rPr>
                <w:sz w:val="24"/>
                <w:szCs w:val="24"/>
              </w:rPr>
              <w:t xml:space="preserve"> </w:t>
            </w:r>
            <w:r w:rsidR="00181DDA" w:rsidRPr="00181DDA">
              <w:rPr>
                <w:sz w:val="24"/>
                <w:szCs w:val="24"/>
              </w:rPr>
              <w:t>Maria Małgorzata Janyska</w:t>
            </w:r>
          </w:p>
        </w:tc>
      </w:tr>
      <w:tr w:rsidR="00144AF7" w:rsidRPr="00E8374C" w14:paraId="0CCBDD24" w14:textId="77777777" w:rsidTr="00B90282">
        <w:trPr>
          <w:gridBefore w:val="2"/>
          <w:wBefore w:w="4556" w:type="dxa"/>
        </w:trPr>
        <w:tc>
          <w:tcPr>
            <w:tcW w:w="4516" w:type="dxa"/>
          </w:tcPr>
          <w:p w14:paraId="265134E7" w14:textId="77777777" w:rsidR="00D53FD3" w:rsidRDefault="00D53FD3" w:rsidP="00B90282">
            <w:pPr>
              <w:rPr>
                <w:sz w:val="24"/>
                <w:szCs w:val="24"/>
              </w:rPr>
            </w:pPr>
          </w:p>
          <w:p w14:paraId="5A8306CE" w14:textId="77777777" w:rsidR="005B3FF1" w:rsidRDefault="005B3FF1" w:rsidP="00B90282">
            <w:pPr>
              <w:rPr>
                <w:sz w:val="24"/>
                <w:szCs w:val="24"/>
              </w:rPr>
            </w:pPr>
          </w:p>
          <w:p w14:paraId="3F77F792" w14:textId="77777777" w:rsidR="005B3FF1" w:rsidRDefault="005B3FF1" w:rsidP="00B90282">
            <w:pPr>
              <w:rPr>
                <w:sz w:val="24"/>
                <w:szCs w:val="24"/>
              </w:rPr>
            </w:pPr>
          </w:p>
          <w:p w14:paraId="4B92A5D4" w14:textId="77777777" w:rsidR="005B3FF1" w:rsidRDefault="005B3FF1" w:rsidP="00B90282">
            <w:pPr>
              <w:rPr>
                <w:sz w:val="24"/>
                <w:szCs w:val="24"/>
              </w:rPr>
            </w:pPr>
          </w:p>
          <w:p w14:paraId="4D72A5C0" w14:textId="77777777" w:rsidR="005B3FF1" w:rsidRDefault="005B3FF1" w:rsidP="00B90282">
            <w:pPr>
              <w:rPr>
                <w:sz w:val="24"/>
                <w:szCs w:val="24"/>
              </w:rPr>
            </w:pPr>
          </w:p>
          <w:p w14:paraId="34D5259F" w14:textId="77777777" w:rsidR="004D08B0" w:rsidRDefault="004D08B0" w:rsidP="00B90282">
            <w:pPr>
              <w:rPr>
                <w:sz w:val="24"/>
                <w:szCs w:val="24"/>
              </w:rPr>
            </w:pPr>
          </w:p>
          <w:p w14:paraId="5D1D3C9D" w14:textId="77777777" w:rsidR="004D08B0" w:rsidRDefault="004D08B0" w:rsidP="00B90282">
            <w:pPr>
              <w:rPr>
                <w:sz w:val="24"/>
                <w:szCs w:val="24"/>
              </w:rPr>
            </w:pPr>
          </w:p>
          <w:p w14:paraId="7662AF86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3E43E193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0229325D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549C9977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3A288FED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74BCC736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12E189EF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3C9AF45C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6E87753C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495A81AE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672BCC36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1D393CBB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7FFDCC3F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58CA5DEE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341DC3A2" w14:textId="77777777" w:rsidR="00512718" w:rsidRDefault="00512718" w:rsidP="00B90282">
            <w:pPr>
              <w:rPr>
                <w:sz w:val="24"/>
                <w:szCs w:val="24"/>
              </w:rPr>
            </w:pPr>
          </w:p>
          <w:p w14:paraId="55F33BDF" w14:textId="77777777" w:rsidR="004D08B0" w:rsidRDefault="004D08B0" w:rsidP="00B90282">
            <w:pPr>
              <w:rPr>
                <w:sz w:val="24"/>
                <w:szCs w:val="24"/>
              </w:rPr>
            </w:pPr>
          </w:p>
          <w:p w14:paraId="6B495320" w14:textId="77777777" w:rsidR="004D08B0" w:rsidRDefault="004D08B0" w:rsidP="00B90282">
            <w:pPr>
              <w:rPr>
                <w:sz w:val="24"/>
                <w:szCs w:val="24"/>
              </w:rPr>
            </w:pPr>
          </w:p>
          <w:p w14:paraId="3366E0D3" w14:textId="77777777" w:rsidR="005B3FF1" w:rsidRPr="00E8374C" w:rsidRDefault="005B3FF1" w:rsidP="00B90282">
            <w:pPr>
              <w:rPr>
                <w:sz w:val="24"/>
                <w:szCs w:val="24"/>
              </w:rPr>
            </w:pPr>
          </w:p>
        </w:tc>
      </w:tr>
      <w:tr w:rsidR="007E5708" w:rsidRPr="00E8374C" w14:paraId="49703387" w14:textId="77777777" w:rsidTr="00F821F7">
        <w:trPr>
          <w:gridBefore w:val="2"/>
          <w:wBefore w:w="4556" w:type="dxa"/>
        </w:trPr>
        <w:tc>
          <w:tcPr>
            <w:tcW w:w="4516" w:type="dxa"/>
          </w:tcPr>
          <w:p w14:paraId="0FB90E8F" w14:textId="77777777" w:rsidR="007E5708" w:rsidRPr="00E8374C" w:rsidRDefault="007E5708" w:rsidP="00F821F7">
            <w:pPr>
              <w:rPr>
                <w:sz w:val="24"/>
                <w:szCs w:val="24"/>
              </w:rPr>
            </w:pPr>
          </w:p>
        </w:tc>
      </w:tr>
    </w:tbl>
    <w:p w14:paraId="03EF636E" w14:textId="114A262F" w:rsidR="00C723A0" w:rsidRDefault="007E5708" w:rsidP="001A701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E10824" wp14:editId="10022E43">
            <wp:simplePos x="0" y="0"/>
            <wp:positionH relativeFrom="column">
              <wp:posOffset>5186045</wp:posOffset>
            </wp:positionH>
            <wp:positionV relativeFrom="paragraph">
              <wp:posOffset>23495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250609381" name="Obraz 1" descr="Obraz zawierający tekst, Czcionka, biał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biał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Tłoczono z polecenia Marszałka Sejmu Rzeczypospolitej Polskiej</w:t>
      </w:r>
    </w:p>
    <w:sectPr w:rsidR="00C723A0" w:rsidSect="00F010E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C"/>
    <w:rsid w:val="0003337E"/>
    <w:rsid w:val="00067563"/>
    <w:rsid w:val="000865E6"/>
    <w:rsid w:val="001132AD"/>
    <w:rsid w:val="00116375"/>
    <w:rsid w:val="00144AF7"/>
    <w:rsid w:val="00172250"/>
    <w:rsid w:val="00181DDA"/>
    <w:rsid w:val="001A701E"/>
    <w:rsid w:val="001B02FC"/>
    <w:rsid w:val="002145E0"/>
    <w:rsid w:val="002337C5"/>
    <w:rsid w:val="002345CD"/>
    <w:rsid w:val="0024556D"/>
    <w:rsid w:val="002C4366"/>
    <w:rsid w:val="002F2D08"/>
    <w:rsid w:val="00301005"/>
    <w:rsid w:val="00307592"/>
    <w:rsid w:val="0033257C"/>
    <w:rsid w:val="003E1C9E"/>
    <w:rsid w:val="003E5A3F"/>
    <w:rsid w:val="003F4A0A"/>
    <w:rsid w:val="003F4BCC"/>
    <w:rsid w:val="00433E67"/>
    <w:rsid w:val="00435485"/>
    <w:rsid w:val="00490319"/>
    <w:rsid w:val="004B71D6"/>
    <w:rsid w:val="004D08B0"/>
    <w:rsid w:val="004F43F1"/>
    <w:rsid w:val="00512718"/>
    <w:rsid w:val="005164F1"/>
    <w:rsid w:val="00521B63"/>
    <w:rsid w:val="00532D89"/>
    <w:rsid w:val="00553EFC"/>
    <w:rsid w:val="005619A7"/>
    <w:rsid w:val="00575BB9"/>
    <w:rsid w:val="00581E67"/>
    <w:rsid w:val="005B3FF1"/>
    <w:rsid w:val="005E5774"/>
    <w:rsid w:val="00614E5C"/>
    <w:rsid w:val="00654214"/>
    <w:rsid w:val="0067210A"/>
    <w:rsid w:val="00673712"/>
    <w:rsid w:val="006E36E7"/>
    <w:rsid w:val="00762BC3"/>
    <w:rsid w:val="00780175"/>
    <w:rsid w:val="007864EA"/>
    <w:rsid w:val="007B3207"/>
    <w:rsid w:val="007B7181"/>
    <w:rsid w:val="007E5708"/>
    <w:rsid w:val="00812B25"/>
    <w:rsid w:val="00863D6F"/>
    <w:rsid w:val="0089660E"/>
    <w:rsid w:val="008B0093"/>
    <w:rsid w:val="008B1D31"/>
    <w:rsid w:val="008C2A24"/>
    <w:rsid w:val="008F14F2"/>
    <w:rsid w:val="00907363"/>
    <w:rsid w:val="00913349"/>
    <w:rsid w:val="00913A4F"/>
    <w:rsid w:val="009243BB"/>
    <w:rsid w:val="00933CCD"/>
    <w:rsid w:val="0093671C"/>
    <w:rsid w:val="009B1DFD"/>
    <w:rsid w:val="009D5EFA"/>
    <w:rsid w:val="00A05C7F"/>
    <w:rsid w:val="00A25E89"/>
    <w:rsid w:val="00A27DCC"/>
    <w:rsid w:val="00A46046"/>
    <w:rsid w:val="00A64078"/>
    <w:rsid w:val="00A6558A"/>
    <w:rsid w:val="00A92547"/>
    <w:rsid w:val="00AA4551"/>
    <w:rsid w:val="00AD3C73"/>
    <w:rsid w:val="00AD7B6E"/>
    <w:rsid w:val="00AF231F"/>
    <w:rsid w:val="00B1757A"/>
    <w:rsid w:val="00B736CE"/>
    <w:rsid w:val="00B76D6D"/>
    <w:rsid w:val="00B90282"/>
    <w:rsid w:val="00B9569F"/>
    <w:rsid w:val="00BA68EC"/>
    <w:rsid w:val="00BC48B0"/>
    <w:rsid w:val="00BD038A"/>
    <w:rsid w:val="00C11FE9"/>
    <w:rsid w:val="00C1377C"/>
    <w:rsid w:val="00C62EBD"/>
    <w:rsid w:val="00C723A0"/>
    <w:rsid w:val="00C8084D"/>
    <w:rsid w:val="00CD4BDA"/>
    <w:rsid w:val="00CE2C4D"/>
    <w:rsid w:val="00D14271"/>
    <w:rsid w:val="00D21AFB"/>
    <w:rsid w:val="00D32F35"/>
    <w:rsid w:val="00D53FD3"/>
    <w:rsid w:val="00D66D39"/>
    <w:rsid w:val="00D73EEC"/>
    <w:rsid w:val="00D77BBA"/>
    <w:rsid w:val="00DA775C"/>
    <w:rsid w:val="00DC5104"/>
    <w:rsid w:val="00DF3CB3"/>
    <w:rsid w:val="00E00F5B"/>
    <w:rsid w:val="00E03514"/>
    <w:rsid w:val="00E11F37"/>
    <w:rsid w:val="00E13286"/>
    <w:rsid w:val="00E758E8"/>
    <w:rsid w:val="00E77F13"/>
    <w:rsid w:val="00E82F89"/>
    <w:rsid w:val="00EF6E61"/>
    <w:rsid w:val="00F010EF"/>
    <w:rsid w:val="00F21648"/>
    <w:rsid w:val="00F25212"/>
    <w:rsid w:val="00F607CD"/>
    <w:rsid w:val="00FA2B88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1DEE"/>
  <w15:docId w15:val="{E0571265-0623-445D-B24D-CA8EB2E1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68EC"/>
    <w:pPr>
      <w:keepNext/>
      <w:ind w:right="5670"/>
      <w:jc w:val="center"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8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A68EC"/>
    <w:pPr>
      <w:ind w:firstLine="851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68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A68EC"/>
    <w:pPr>
      <w:tabs>
        <w:tab w:val="center" w:pos="1701"/>
        <w:tab w:val="center" w:pos="6946"/>
      </w:tabs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BA68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yt">
    <w:name w:val="tyt"/>
    <w:basedOn w:val="Normalny"/>
    <w:rsid w:val="00BA68EC"/>
    <w:pPr>
      <w:keepNext/>
      <w:spacing w:before="60" w:after="60"/>
      <w:jc w:val="center"/>
    </w:pPr>
    <w:rPr>
      <w:b/>
      <w:sz w:val="24"/>
    </w:rPr>
  </w:style>
  <w:style w:type="paragraph" w:customStyle="1" w:styleId="ustep">
    <w:name w:val="ustep"/>
    <w:basedOn w:val="Normalny"/>
    <w:next w:val="Normalny"/>
    <w:qFormat/>
    <w:rsid w:val="00BA68EC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BA68EC"/>
    <w:pPr>
      <w:spacing w:before="60" w:after="60"/>
      <w:ind w:left="840" w:hanging="284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w2zmart">
    <w:name w:val="w2_zm_art"/>
    <w:qFormat/>
    <w:rsid w:val="00BA68EC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next w:val="Normalny"/>
    <w:qFormat/>
    <w:rsid w:val="00BA68EC"/>
    <w:pPr>
      <w:spacing w:before="60" w:after="60"/>
      <w:ind w:left="1281" w:hanging="272"/>
      <w:jc w:val="both"/>
      <w:outlineLvl w:val="4"/>
    </w:pPr>
    <w:rPr>
      <w:rFonts w:eastAsia="Calibri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E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4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570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B519-2F50-4B22-A6BE-A605FA3B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A. Ornat</dc:creator>
  <cp:lastModifiedBy>Janusz A. Markiewicz</cp:lastModifiedBy>
  <cp:revision>2</cp:revision>
  <cp:lastPrinted>2025-11-06T11:02:00Z</cp:lastPrinted>
  <dcterms:created xsi:type="dcterms:W3CDTF">2025-11-18T17:55:00Z</dcterms:created>
  <dcterms:modified xsi:type="dcterms:W3CDTF">2025-11-18T17:55:00Z</dcterms:modified>
</cp:coreProperties>
</file>