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BD740" w14:textId="77777777" w:rsidR="00912118" w:rsidRPr="003D7D97" w:rsidRDefault="00912118" w:rsidP="00912118">
      <w:pPr>
        <w:pStyle w:val="OZNRODZAKTUtznustawalubrozporzdzenieiorganwydajcy"/>
      </w:pPr>
      <w:r w:rsidRPr="003D7D97">
        <w:t>UCHWAŁA</w:t>
      </w:r>
    </w:p>
    <w:p w14:paraId="3D5DB4DA" w14:textId="77777777" w:rsidR="00912118" w:rsidRPr="003D7D97" w:rsidRDefault="00912118" w:rsidP="00912118">
      <w:pPr>
        <w:pStyle w:val="OZNRODZAKTUtznustawalubrozporzdzenieiorganwydajcy"/>
      </w:pPr>
      <w:r w:rsidRPr="003D7D97">
        <w:t>SENATU RZECZYPOSPOLITEJ POLSKIEJ</w:t>
      </w:r>
    </w:p>
    <w:p w14:paraId="4EEFF0AD" w14:textId="631B0C67" w:rsidR="00912118" w:rsidRPr="003D7D97" w:rsidRDefault="00912118" w:rsidP="00912118">
      <w:pPr>
        <w:pStyle w:val="DATAAKTUdatauchwalenialubwydaniaaktu"/>
      </w:pPr>
      <w:r w:rsidRPr="003D7D97">
        <w:t>z dnia</w:t>
      </w:r>
      <w:r w:rsidR="008F40C5" w:rsidRPr="003D7D97">
        <w:t xml:space="preserve"> </w:t>
      </w:r>
      <w:r w:rsidR="00B7556D">
        <w:t>6 listopada 2025 r.</w:t>
      </w:r>
    </w:p>
    <w:p w14:paraId="65F102C0" w14:textId="2B63BE24" w:rsidR="00912118" w:rsidRPr="003D7D97" w:rsidRDefault="008F40C5" w:rsidP="00912118">
      <w:pPr>
        <w:pStyle w:val="TYTUAKTUprzedmiotregulacjiustawylubrozporzdzenia"/>
      </w:pPr>
      <w:r w:rsidRPr="003D7D97">
        <w:t xml:space="preserve">w sprawie ustawy o </w:t>
      </w:r>
      <w:r w:rsidR="00EC6D50" w:rsidRPr="003D7D97">
        <w:t>zmianie ustawy o cudzoziemcach oraz niektórych innych ustaw</w:t>
      </w:r>
    </w:p>
    <w:p w14:paraId="6A035AC9" w14:textId="7C337E91" w:rsidR="00912118" w:rsidRPr="003D7D97" w:rsidRDefault="00912118" w:rsidP="00912118">
      <w:pPr>
        <w:pStyle w:val="NIEARTTEKSTtekstnieartykuowanynppodstprawnarozplubpreambua"/>
      </w:pPr>
      <w:r w:rsidRPr="003D7D97">
        <w:t xml:space="preserve">Senat, po rozpatrzeniu uchwalonej przez Sejm na posiedzeniu w dniu </w:t>
      </w:r>
      <w:r w:rsidR="00222B13" w:rsidRPr="003D7D97">
        <w:t>17 października 2025 r.</w:t>
      </w:r>
      <w:r w:rsidRPr="003D7D97">
        <w:t xml:space="preserve"> ustawy o </w:t>
      </w:r>
      <w:r w:rsidR="00222B13" w:rsidRPr="003D7D97">
        <w:t>zmianie ustawy o cudzoziemcach oraz niektórych innych ustaw</w:t>
      </w:r>
      <w:r w:rsidRPr="003D7D97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1570D" w:rsidRPr="003D7D97" w14:paraId="50FEEA5D" w14:textId="77777777" w:rsidTr="004A601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02663D" w14:textId="77777777" w:rsidR="0021570D" w:rsidRPr="003D7D97" w:rsidRDefault="0021570D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A192075" w14:textId="7700EEEB" w:rsidR="0021570D" w:rsidRPr="003D7D97" w:rsidRDefault="0021570D" w:rsidP="00FC612B">
            <w:pPr>
              <w:pStyle w:val="TREPUNKTUWUCHWALESENACKIEJ"/>
            </w:pPr>
            <w:r w:rsidRPr="003D7D97">
              <w:t>w art. 1 w pkt 11, w art. 106 w ust. 2 w pkt 3 w lit. i skreśla się wyraz „klasyfikacji”;</w:t>
            </w:r>
          </w:p>
        </w:tc>
      </w:tr>
      <w:tr w:rsidR="000A156A" w:rsidRPr="003D7D97" w14:paraId="4FB07A76" w14:textId="77777777" w:rsidTr="004A601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89A9E2" w14:textId="77777777" w:rsidR="000A156A" w:rsidRPr="003D7D97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A46F84D" w14:textId="05074A20" w:rsidR="000A156A" w:rsidRPr="003D7D97" w:rsidRDefault="00FC612B" w:rsidP="00FC612B">
            <w:pPr>
              <w:pStyle w:val="TREPUNKTUWUCHWALESENACKIEJ"/>
            </w:pPr>
            <w:r w:rsidRPr="003D7D97">
              <w:t>w art. 1 w pkt 11, w art. 106 w ust. 2 w pkt 6 wyrazy „we wniosku” zastępuje się wyrazami „w załączniku”;</w:t>
            </w:r>
          </w:p>
        </w:tc>
      </w:tr>
      <w:tr w:rsidR="000A156A" w:rsidRPr="003D7D97" w14:paraId="566C8303" w14:textId="77777777" w:rsidTr="004A601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56EE90" w14:textId="77777777" w:rsidR="000A156A" w:rsidRPr="003D7D97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7011BDE" w14:textId="77777777" w:rsidR="00FC612B" w:rsidRPr="003D7D97" w:rsidRDefault="00FC612B" w:rsidP="00FC612B">
            <w:pPr>
              <w:pStyle w:val="TREPUNKTUWUCHWALESENACKIEJ"/>
            </w:pPr>
            <w:r w:rsidRPr="003D7D97">
              <w:t>w art. 1:</w:t>
            </w:r>
          </w:p>
          <w:p w14:paraId="5096B67D" w14:textId="77777777" w:rsidR="00FC612B" w:rsidRPr="003D7D97" w:rsidRDefault="00FC612B" w:rsidP="00FC612B">
            <w:pPr>
              <w:pStyle w:val="LITERAWUCHWALESENACKIEJ"/>
            </w:pPr>
            <w:r w:rsidRPr="003D7D97">
              <w:t>a)</w:t>
            </w:r>
            <w:r w:rsidRPr="003D7D97">
              <w:tab/>
              <w:t>w pkt 12:</w:t>
            </w:r>
          </w:p>
          <w:p w14:paraId="40E3C502" w14:textId="32FD7C34" w:rsidR="00FC612B" w:rsidRPr="003D7D97" w:rsidRDefault="00FC612B" w:rsidP="00FC612B">
            <w:pPr>
              <w:pStyle w:val="TIRETWUCHWALESENACKIEJ"/>
            </w:pPr>
            <w:r w:rsidRPr="003D7D97">
              <w:t>–</w:t>
            </w:r>
            <w:r w:rsidRPr="003D7D97">
              <w:tab/>
            </w:r>
            <w:bookmarkStart w:id="0" w:name="_Hlk213076053"/>
            <w:r w:rsidRPr="003D7D97">
              <w:t>w art. 106e w ust. 1 we wprowadzeniu do wyliczenia, w art. 106g</w:t>
            </w:r>
            <w:r w:rsidR="0061593D">
              <w:t xml:space="preserve"> oraz</w:t>
            </w:r>
            <w:r w:rsidRPr="003D7D97">
              <w:t xml:space="preserve"> w</w:t>
            </w:r>
            <w:r w:rsidR="0061593D">
              <w:t> </w:t>
            </w:r>
            <w:r w:rsidRPr="003D7D97">
              <w:t>art.</w:t>
            </w:r>
            <w:r w:rsidR="0061593D">
              <w:t> </w:t>
            </w:r>
            <w:r w:rsidRPr="003D7D97">
              <w:t>106h w ust. 2 w zdaniu pierwszym i w ust. 3 we wprowadzeniu do wyliczenia po wyrazach „niż 7 dni” dodaje się wyrazy „od dnia doręczenia wezwania”,</w:t>
            </w:r>
          </w:p>
          <w:p w14:paraId="7D09B145" w14:textId="7F071B7D" w:rsidR="00FC612B" w:rsidRPr="003D7D97" w:rsidRDefault="00FC612B" w:rsidP="00FC612B">
            <w:pPr>
              <w:pStyle w:val="TIRETWUCHWALESENACKIEJ"/>
            </w:pPr>
            <w:r w:rsidRPr="003D7D97">
              <w:t>–</w:t>
            </w:r>
            <w:r w:rsidRPr="003D7D97">
              <w:tab/>
              <w:t xml:space="preserve">w art. 106f w zdaniu pierwszym, w art. 106k w ust. 6 w zdaniu pierwszym </w:t>
            </w:r>
            <w:r w:rsidR="006A6F97">
              <w:t xml:space="preserve">oraz </w:t>
            </w:r>
            <w:r w:rsidRPr="003D7D97">
              <w:t>w</w:t>
            </w:r>
            <w:r w:rsidR="00D57B15" w:rsidRPr="003D7D97">
              <w:t> </w:t>
            </w:r>
            <w:r w:rsidRPr="003D7D97">
              <w:t>art.</w:t>
            </w:r>
            <w:r w:rsidR="007E3FD0" w:rsidRPr="003D7D97">
              <w:t> </w:t>
            </w:r>
            <w:r w:rsidRPr="003D7D97">
              <w:t>106l w ust. 5 w zdaniu pierwszym po wyrazach „niż 14 dni” dodaje się wyrazy „od dnia doręczenia wezwania”,</w:t>
            </w:r>
          </w:p>
          <w:bookmarkEnd w:id="0"/>
          <w:p w14:paraId="77E29235" w14:textId="77777777" w:rsidR="00FC612B" w:rsidRPr="003D7D97" w:rsidRDefault="00FC612B" w:rsidP="00FC612B">
            <w:pPr>
              <w:pStyle w:val="LITERAWUCHWALESENACKIEJ"/>
            </w:pPr>
            <w:r w:rsidRPr="003D7D97">
              <w:t>b)</w:t>
            </w:r>
            <w:r w:rsidRPr="003D7D97">
              <w:tab/>
              <w:t>w pkt 30:</w:t>
            </w:r>
          </w:p>
          <w:p w14:paraId="4A0FFC0E" w14:textId="3194FC33" w:rsidR="00FC612B" w:rsidRPr="003D7D97" w:rsidRDefault="00FC612B" w:rsidP="00FC612B">
            <w:pPr>
              <w:pStyle w:val="TIRETWUCHWALESENACKIEJ"/>
            </w:pPr>
            <w:bookmarkStart w:id="1" w:name="_Hlk213076404"/>
            <w:r w:rsidRPr="003D7D97">
              <w:t>–</w:t>
            </w:r>
            <w:r w:rsidRPr="003D7D97">
              <w:tab/>
              <w:t>w art. 203e w ust. 1 we wprowadzeniu do wyliczenia, w art. 203g</w:t>
            </w:r>
            <w:r w:rsidR="005F7888">
              <w:t xml:space="preserve"> oraz</w:t>
            </w:r>
            <w:r w:rsidRPr="003D7D97">
              <w:t xml:space="preserve"> w</w:t>
            </w:r>
            <w:r w:rsidR="005F7888">
              <w:t> </w:t>
            </w:r>
            <w:r w:rsidRPr="003D7D97">
              <w:t>art.</w:t>
            </w:r>
            <w:r w:rsidR="005F7888">
              <w:t> </w:t>
            </w:r>
            <w:r w:rsidRPr="003D7D97">
              <w:t>203h w ust. 2 w zdaniu pierwszym i w ust. 3 we wprowadzeniu do wyliczenia po wyrazach „niż 7 dni” dodaje się wyrazy „od dnia doręczenia wezwania”,</w:t>
            </w:r>
          </w:p>
          <w:p w14:paraId="62458837" w14:textId="77777777" w:rsidR="00FC612B" w:rsidRPr="003D7D97" w:rsidRDefault="00FC612B" w:rsidP="00FC612B">
            <w:pPr>
              <w:pStyle w:val="TIRETWUCHWALESENACKIEJ"/>
            </w:pPr>
            <w:r w:rsidRPr="003D7D97">
              <w:t>–</w:t>
            </w:r>
            <w:r w:rsidRPr="003D7D97">
              <w:tab/>
              <w:t>w art. 203f w zdaniu pierwszym po wyrazach „niż 14 dni” dodaje się wyrazy „od dnia doręczenia wezwania”,</w:t>
            </w:r>
          </w:p>
          <w:bookmarkEnd w:id="1"/>
          <w:p w14:paraId="20878BBC" w14:textId="77777777" w:rsidR="00FC612B" w:rsidRPr="003D7D97" w:rsidRDefault="00FC612B" w:rsidP="00FC612B">
            <w:pPr>
              <w:pStyle w:val="LITERAWUCHWALESENACKIEJ"/>
            </w:pPr>
            <w:r w:rsidRPr="003D7D97">
              <w:t>c)</w:t>
            </w:r>
            <w:r w:rsidRPr="003D7D97">
              <w:tab/>
              <w:t>w pkt 37:</w:t>
            </w:r>
          </w:p>
          <w:p w14:paraId="0B087867" w14:textId="2B75BFDD" w:rsidR="00FC612B" w:rsidRPr="003D7D97" w:rsidRDefault="00FC612B" w:rsidP="00FC612B">
            <w:pPr>
              <w:pStyle w:val="TIRETWUCHWALESENACKIEJ"/>
            </w:pPr>
            <w:r w:rsidRPr="003D7D97">
              <w:lastRenderedPageBreak/>
              <w:t>–</w:t>
            </w:r>
            <w:r w:rsidRPr="003D7D97">
              <w:tab/>
              <w:t>w art. 219e w ust. 1 we wprowadzeniu do wyliczenia, w art. 219g</w:t>
            </w:r>
            <w:r w:rsidR="00564408">
              <w:t xml:space="preserve"> oraz</w:t>
            </w:r>
            <w:r w:rsidRPr="003D7D97">
              <w:t xml:space="preserve"> w</w:t>
            </w:r>
            <w:r w:rsidR="00564408">
              <w:t> </w:t>
            </w:r>
            <w:r w:rsidRPr="003D7D97">
              <w:t>art.</w:t>
            </w:r>
            <w:r w:rsidR="00564408">
              <w:t> </w:t>
            </w:r>
            <w:r w:rsidRPr="003D7D97">
              <w:t>219h w ust. 2 we wprowadzeniu do wyliczenia i w ust. 4 we wprowadzeniu do wyliczenia po wyrazach „niż 7 dni” dodaje się wyrazy „od dnia doręczenia wezwania”,</w:t>
            </w:r>
          </w:p>
          <w:p w14:paraId="620AE127" w14:textId="7F3BDE67" w:rsidR="000A156A" w:rsidRPr="003D7D97" w:rsidRDefault="00FC612B" w:rsidP="00FC612B">
            <w:pPr>
              <w:pStyle w:val="TIRETWUCHWALESENACKIEJ"/>
            </w:pPr>
            <w:r w:rsidRPr="003D7D97">
              <w:t>–</w:t>
            </w:r>
            <w:r w:rsidRPr="003D7D97">
              <w:tab/>
              <w:t>w art. 219f w zdaniu pierwszym po wyrazach „niż 14 dni” dodaje się wyrazy „od dnia doręczenia wezwania”;</w:t>
            </w:r>
          </w:p>
        </w:tc>
      </w:tr>
      <w:tr w:rsidR="0021570D" w:rsidRPr="003D7D97" w14:paraId="141E3632" w14:textId="77777777" w:rsidTr="004A601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03FF1C" w14:textId="77777777" w:rsidR="0021570D" w:rsidRPr="003D7D97" w:rsidRDefault="0021570D" w:rsidP="0021570D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F29103A" w14:textId="5FAF8C85" w:rsidR="00D40F2D" w:rsidRPr="003D7D97" w:rsidRDefault="00D40F2D" w:rsidP="00D40F2D">
            <w:pPr>
              <w:pStyle w:val="TREPUNKTUWUCHWALESENACKIEJ"/>
            </w:pPr>
            <w:r w:rsidRPr="003D7D97">
              <w:t xml:space="preserve">w art. </w:t>
            </w:r>
            <w:bookmarkStart w:id="2" w:name="_Hlk213099346"/>
            <w:r w:rsidRPr="003D7D97">
              <w:t>1 w pkt 13, w ust. 1 pkt 3</w:t>
            </w:r>
            <w:bookmarkEnd w:id="2"/>
            <w:r w:rsidRPr="003D7D97">
              <w:t>–5 otrzymują brzmienie:</w:t>
            </w:r>
          </w:p>
          <w:p w14:paraId="05604CFA" w14:textId="77777777" w:rsidR="00D40F2D" w:rsidRPr="003D7D97" w:rsidRDefault="00D40F2D" w:rsidP="00D40F2D">
            <w:pPr>
              <w:pStyle w:val="ZPKTzmpktartykuempunktem"/>
            </w:pPr>
            <w:r w:rsidRPr="003D7D97">
              <w:t>„3)</w:t>
            </w:r>
            <w:r w:rsidRPr="003D7D97">
              <w:tab/>
              <w:t>wzór formularza wniosku o udzielenie cudzoziemcowi zezwolenia na pobyt czasowy, o którym mowa w art. 106k ust. 1;</w:t>
            </w:r>
          </w:p>
          <w:p w14:paraId="5A75C65F" w14:textId="77777777" w:rsidR="00D40F2D" w:rsidRPr="003D7D97" w:rsidRDefault="00D40F2D" w:rsidP="00D40F2D">
            <w:pPr>
              <w:pStyle w:val="ZPKTzmpktartykuempunktem"/>
            </w:pPr>
            <w:r w:rsidRPr="003D7D97">
              <w:t>4)</w:t>
            </w:r>
            <w:r w:rsidRPr="003D7D97">
              <w:tab/>
              <w:t>wzór formularza wniosku o udzielenie cudzoziemcowi zezwolenia na pobyt czasowy, o którym mowa w art. 106l ust. 1;</w:t>
            </w:r>
          </w:p>
          <w:p w14:paraId="1F5ED500" w14:textId="740E1AF4" w:rsidR="0021570D" w:rsidRPr="003D7D97" w:rsidRDefault="00D40F2D" w:rsidP="00D40F2D">
            <w:pPr>
              <w:pStyle w:val="ZPKTzmpktartykuempunktem"/>
            </w:pPr>
            <w:r w:rsidRPr="003D7D97">
              <w:t>5)</w:t>
            </w:r>
            <w:r w:rsidRPr="003D7D97">
              <w:tab/>
              <w:t>wzór formularza zgody, o którym mowa w art. 106l ust. 3;”;</w:t>
            </w:r>
          </w:p>
        </w:tc>
      </w:tr>
      <w:tr w:rsidR="0021570D" w:rsidRPr="003D7D97" w14:paraId="02CC356A" w14:textId="77777777" w:rsidTr="004A601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B56D962" w14:textId="77777777" w:rsidR="0021570D" w:rsidRPr="003D7D97" w:rsidRDefault="0021570D" w:rsidP="0021570D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9DE8A61" w14:textId="77777777" w:rsidR="0021570D" w:rsidRPr="003D7D97" w:rsidRDefault="0021570D" w:rsidP="0021570D">
            <w:pPr>
              <w:pStyle w:val="TREPUNKTUWUCHWALESENACKIEJ"/>
            </w:pPr>
            <w:r w:rsidRPr="003D7D97">
              <w:t>w art. 1:</w:t>
            </w:r>
          </w:p>
          <w:p w14:paraId="496FA1ED" w14:textId="2D2267C5" w:rsidR="0021570D" w:rsidRPr="003D7D97" w:rsidRDefault="0021570D" w:rsidP="0021570D">
            <w:pPr>
              <w:pStyle w:val="LITERAWUCHWALESENACKIEJ"/>
            </w:pPr>
            <w:r w:rsidRPr="003D7D97">
              <w:t>a)</w:t>
            </w:r>
            <w:r w:rsidRPr="003D7D97">
              <w:tab/>
              <w:t>w pkt 14 w lit. b, w ust. 9</w:t>
            </w:r>
            <w:bookmarkStart w:id="3" w:name="_Hlk212585769"/>
            <w:r w:rsidR="005167B7" w:rsidRPr="003D7D97">
              <w:t>,</w:t>
            </w:r>
          </w:p>
          <w:bookmarkEnd w:id="3"/>
          <w:p w14:paraId="5AA3D025" w14:textId="24534C8B" w:rsidR="0021570D" w:rsidRPr="003D7D97" w:rsidRDefault="0021570D" w:rsidP="0021570D">
            <w:pPr>
              <w:pStyle w:val="LITERAWUCHWALESENACKIEJ"/>
            </w:pPr>
            <w:r w:rsidRPr="003D7D97">
              <w:t>b)</w:t>
            </w:r>
            <w:r w:rsidRPr="003D7D97">
              <w:tab/>
              <w:t>w pkt 32 w lit. b, w ust. 8</w:t>
            </w:r>
            <w:bookmarkStart w:id="4" w:name="_Hlk212585886"/>
            <w:r w:rsidRPr="003D7D97">
              <w:t>,</w:t>
            </w:r>
          </w:p>
          <w:bookmarkEnd w:id="4"/>
          <w:p w14:paraId="19B740AE" w14:textId="77777777" w:rsidR="0021570D" w:rsidRPr="003D7D97" w:rsidRDefault="0021570D" w:rsidP="0021570D">
            <w:pPr>
              <w:pStyle w:val="LITERAWUCHWALESENACKIEJ"/>
            </w:pPr>
            <w:r w:rsidRPr="003D7D97">
              <w:t>c)</w:t>
            </w:r>
            <w:r w:rsidRPr="003D7D97">
              <w:tab/>
              <w:t>w pkt 39, w art. 222a w ust. 8</w:t>
            </w:r>
          </w:p>
          <w:p w14:paraId="6DDE4364" w14:textId="2E50C329" w:rsidR="005167B7" w:rsidRPr="003D7D97" w:rsidRDefault="005167B7" w:rsidP="005167B7">
            <w:pPr>
              <w:pStyle w:val="CZWSPLNALITERWUCHWALESENACKIEJ"/>
            </w:pPr>
            <w:r w:rsidRPr="003D7D97">
              <w:t>– wyrazy „art. 217–220” zastępuje się wyrazami „działu VII”;</w:t>
            </w:r>
          </w:p>
        </w:tc>
      </w:tr>
      <w:tr w:rsidR="0021570D" w:rsidRPr="003D7D97" w14:paraId="779027CF" w14:textId="77777777" w:rsidTr="004A601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6FCCA9" w14:textId="77777777" w:rsidR="0021570D" w:rsidRPr="003D7D97" w:rsidRDefault="0021570D" w:rsidP="0021570D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6D5EFDA" w14:textId="77777777" w:rsidR="0021570D" w:rsidRPr="003D7D97" w:rsidRDefault="0021570D" w:rsidP="0021570D">
            <w:pPr>
              <w:pStyle w:val="TREPUNKTUWUCHWALESENACKIEJ"/>
            </w:pPr>
            <w:r w:rsidRPr="003D7D97">
              <w:t>w art. 1:</w:t>
            </w:r>
          </w:p>
          <w:p w14:paraId="785F4E37" w14:textId="750A92F0" w:rsidR="0021570D" w:rsidRPr="003D7D97" w:rsidRDefault="0021570D" w:rsidP="0021570D">
            <w:pPr>
              <w:pStyle w:val="LITERAWUCHWALESENACKIEJ"/>
            </w:pPr>
            <w:r w:rsidRPr="003D7D97">
              <w:t>a)</w:t>
            </w:r>
            <w:r w:rsidRPr="003D7D97">
              <w:tab/>
              <w:t>w pkt 31, w ust. 1 w pkt 4,</w:t>
            </w:r>
          </w:p>
          <w:p w14:paraId="6A00C6F6" w14:textId="77777777" w:rsidR="009C18A3" w:rsidRPr="003D7D97" w:rsidRDefault="0021570D" w:rsidP="0021570D">
            <w:pPr>
              <w:pStyle w:val="LITERAWUCHWALESENACKIEJ"/>
            </w:pPr>
            <w:r w:rsidRPr="003D7D97">
              <w:t>b)</w:t>
            </w:r>
            <w:r w:rsidRPr="003D7D97">
              <w:tab/>
              <w:t>w pkt 38, w ust. 1 w pkt 4</w:t>
            </w:r>
          </w:p>
          <w:p w14:paraId="700B2B7C" w14:textId="693678F3" w:rsidR="0021570D" w:rsidRPr="003D7D97" w:rsidRDefault="009C18A3" w:rsidP="009C18A3">
            <w:pPr>
              <w:pStyle w:val="CZWSPLNALITERWUCHWALESENACKIEJ"/>
            </w:pPr>
            <w:r w:rsidRPr="003D7D97">
              <w:t xml:space="preserve">– </w:t>
            </w:r>
            <w:r w:rsidR="00D40F2D" w:rsidRPr="003D7D97">
              <w:t>wyrazy „szczegółowe wymogi dotyczące” zastępuje się wyrazami „wymogi dotyczące dołączania”;</w:t>
            </w:r>
          </w:p>
        </w:tc>
      </w:tr>
      <w:tr w:rsidR="0021570D" w:rsidRPr="003D7D97" w14:paraId="7952BFA0" w14:textId="77777777" w:rsidTr="004A601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D111D5" w14:textId="77777777" w:rsidR="0021570D" w:rsidRPr="003D7D97" w:rsidRDefault="0021570D" w:rsidP="0021570D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0611B18" w14:textId="77777777" w:rsidR="0021570D" w:rsidRPr="003D7D97" w:rsidRDefault="0021570D" w:rsidP="0021570D">
            <w:pPr>
              <w:pStyle w:val="TREPUNKTUWUCHWALESENACKIEJ"/>
            </w:pPr>
            <w:r w:rsidRPr="003D7D97">
              <w:t>w art. 1:</w:t>
            </w:r>
          </w:p>
          <w:p w14:paraId="38593FE9" w14:textId="224FA1F4" w:rsidR="0021570D" w:rsidRPr="003D7D97" w:rsidRDefault="0021570D" w:rsidP="0021570D">
            <w:pPr>
              <w:pStyle w:val="LITERAWUCHWALESENACKIEJ"/>
            </w:pPr>
            <w:r w:rsidRPr="003D7D97">
              <w:t>a)</w:t>
            </w:r>
            <w:r w:rsidRPr="003D7D97">
              <w:tab/>
              <w:t>w pkt 56, w art. 314a w ust. 1,</w:t>
            </w:r>
          </w:p>
          <w:p w14:paraId="52F59F77" w14:textId="1365642B" w:rsidR="0021570D" w:rsidRPr="003D7D97" w:rsidRDefault="0021570D" w:rsidP="0021570D">
            <w:pPr>
              <w:pStyle w:val="LITERAWUCHWALESENACKIEJ"/>
            </w:pPr>
            <w:r w:rsidRPr="003D7D97">
              <w:t>b)</w:t>
            </w:r>
            <w:r w:rsidRPr="003D7D97">
              <w:tab/>
              <w:t xml:space="preserve">w pkt 59 w lit. a w </w:t>
            </w:r>
            <w:proofErr w:type="spellStart"/>
            <w:r w:rsidRPr="003D7D97">
              <w:t>tiret</w:t>
            </w:r>
            <w:proofErr w:type="spellEnd"/>
            <w:r w:rsidRPr="003D7D97">
              <w:t xml:space="preserve"> drugim, w pkt 6a,</w:t>
            </w:r>
          </w:p>
          <w:p w14:paraId="61C3CEA3" w14:textId="77777777" w:rsidR="00074F65" w:rsidRPr="003D7D97" w:rsidRDefault="0021570D" w:rsidP="0021570D">
            <w:pPr>
              <w:pStyle w:val="LITERAWUCHWALESENACKIEJ"/>
            </w:pPr>
            <w:r w:rsidRPr="003D7D97">
              <w:t>c)</w:t>
            </w:r>
            <w:r w:rsidRPr="003D7D97">
              <w:tab/>
              <w:t>w pkt 61 w lit. b, w ust. 8a</w:t>
            </w:r>
          </w:p>
          <w:p w14:paraId="00A5F272" w14:textId="0515E6D4" w:rsidR="0021570D" w:rsidRPr="003D7D97" w:rsidRDefault="00074F65" w:rsidP="00074F65">
            <w:pPr>
              <w:pStyle w:val="CZWSPLNALITERWUCHWALESENACKIEJ"/>
            </w:pPr>
            <w:r w:rsidRPr="003D7D97">
              <w:t xml:space="preserve">– </w:t>
            </w:r>
            <w:r w:rsidR="0021570D" w:rsidRPr="003D7D97">
              <w:t>wyrazy „wyjazdu na terytorium państwa” zastępuje się wyrazami „wyjazdu do państwa”;</w:t>
            </w:r>
          </w:p>
        </w:tc>
      </w:tr>
      <w:tr w:rsidR="0021570D" w:rsidRPr="003D7D97" w14:paraId="77C7F4E7" w14:textId="77777777" w:rsidTr="004A601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D13F9B" w14:textId="77777777" w:rsidR="0021570D" w:rsidRPr="003D7D97" w:rsidRDefault="0021570D" w:rsidP="0021570D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A81FCB1" w14:textId="7A7F84C8" w:rsidR="0021570D" w:rsidRPr="003D7D97" w:rsidRDefault="0021570D" w:rsidP="0021570D">
            <w:pPr>
              <w:pStyle w:val="TREPUNKTUWUCHWALESENACKIEJ"/>
            </w:pPr>
            <w:r w:rsidRPr="003D7D97">
              <w:t>w art. 19 w pkt 2 wyrazy „pkt 47–49, 50” zastępuje się wyrazami „pkt 47–50”</w:t>
            </w:r>
            <w:r w:rsidR="00D40F2D" w:rsidRPr="003D7D97">
              <w:t>.</w:t>
            </w:r>
          </w:p>
        </w:tc>
      </w:tr>
    </w:tbl>
    <w:p w14:paraId="059EBF1A" w14:textId="5B89E58B" w:rsidR="00912118" w:rsidRDefault="00912118" w:rsidP="00A054FD">
      <w:pPr>
        <w:pStyle w:val="POPIERAJCYPOPRAWKZAMIESZCZONWZESTAWIENIUWNIOSKW"/>
      </w:pPr>
    </w:p>
    <w:p w14:paraId="5437F118" w14:textId="0128F945" w:rsidR="00D04755" w:rsidRDefault="00D04755" w:rsidP="00A054FD">
      <w:pPr>
        <w:pStyle w:val="POPIERAJCYPOPRAWKZAMIESZCZONWZESTAWIENIUWNIOSKW"/>
      </w:pPr>
    </w:p>
    <w:p w14:paraId="1BEF6D7D" w14:textId="4B480856" w:rsidR="00D04755" w:rsidRDefault="00D04755" w:rsidP="00A054FD">
      <w:pPr>
        <w:pStyle w:val="POPIERAJCYPOPRAWKZAMIESZCZONWZESTAWIENIUWNIOSKW"/>
      </w:pPr>
    </w:p>
    <w:p w14:paraId="2574ABDD" w14:textId="07F20C90" w:rsidR="00D04755" w:rsidRDefault="00D04755" w:rsidP="00A054FD">
      <w:pPr>
        <w:pStyle w:val="POPIERAJCYPOPRAWKZAMIESZCZONWZESTAWIENIUWNIOSKW"/>
      </w:pPr>
    </w:p>
    <w:p w14:paraId="6BD8AA88" w14:textId="7213026A" w:rsidR="00D04755" w:rsidRDefault="00D04755" w:rsidP="00A054FD">
      <w:pPr>
        <w:pStyle w:val="POPIERAJCYPOPRAWKZAMIESZCZONWZESTAWIENIUWNIOSKW"/>
      </w:pPr>
    </w:p>
    <w:p w14:paraId="4D111625" w14:textId="77777777" w:rsidR="00D04755" w:rsidRDefault="00D04755" w:rsidP="00D04755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238B54D2" w14:textId="77777777" w:rsidR="00D04755" w:rsidRDefault="00D04755" w:rsidP="00D04755">
      <w:pPr>
        <w:ind w:left="5103" w:firstLine="4"/>
        <w:rPr>
          <w:rStyle w:val="Ppogrubienie"/>
          <w:color w:val="000000" w:themeColor="text1"/>
        </w:rPr>
      </w:pPr>
    </w:p>
    <w:p w14:paraId="3341CBCA" w14:textId="77777777" w:rsidR="00D04755" w:rsidRDefault="00D04755" w:rsidP="00D04755">
      <w:pPr>
        <w:ind w:left="5103" w:firstLine="4"/>
        <w:rPr>
          <w:rStyle w:val="Ppogrubienie"/>
          <w:color w:val="000000" w:themeColor="text1"/>
        </w:rPr>
      </w:pPr>
    </w:p>
    <w:p w14:paraId="7E33D381" w14:textId="77777777" w:rsidR="00D04755" w:rsidRDefault="00D04755" w:rsidP="00D04755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EF92018" w14:textId="77777777" w:rsidR="00D04755" w:rsidRDefault="00D04755" w:rsidP="00A054FD">
      <w:pPr>
        <w:pStyle w:val="POPIERAJCYPOPRAWKZAMIESZCZONWZESTAWIENIUWNIOSKW"/>
        <w:sectPr w:rsidR="00D04755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3F9B745E" w14:textId="77777777" w:rsidR="00D04755" w:rsidRDefault="00D04755" w:rsidP="00AE4C89">
      <w:pPr>
        <w:pStyle w:val="OZNRODZAKTUtznustawalubrozporzdzenieiorganwydajcy"/>
      </w:pPr>
      <w:r>
        <w:lastRenderedPageBreak/>
        <w:t>uzasadnienie</w:t>
      </w:r>
    </w:p>
    <w:p w14:paraId="49CC211A" w14:textId="77777777" w:rsidR="00D04755" w:rsidRDefault="00D04755" w:rsidP="002C6AB7">
      <w:pPr>
        <w:pStyle w:val="NIEARTTEKSTtekstnieartykuowanynppreambua"/>
      </w:pPr>
    </w:p>
    <w:p w14:paraId="371EABF3" w14:textId="77777777" w:rsidR="00D04755" w:rsidRDefault="00D04755" w:rsidP="002C6AB7">
      <w:pPr>
        <w:pStyle w:val="NIEARTTEKSTtekstnieartykuowanynppreambua"/>
      </w:pPr>
      <w:r w:rsidRPr="00AE4C89">
        <w:t xml:space="preserve">Senat, po rozpatrzeniu uchwalonej przez Sejm na posiedzeniu w dniu </w:t>
      </w:r>
      <w:r>
        <w:t xml:space="preserve">17 października </w:t>
      </w:r>
      <w:r w:rsidRPr="00AE4C89">
        <w:t xml:space="preserve">2025 r. ustawy </w:t>
      </w:r>
      <w:bookmarkStart w:id="5" w:name="_Hlk192766970"/>
      <w:r w:rsidRPr="00AE4C89">
        <w:t xml:space="preserve">o </w:t>
      </w:r>
      <w:bookmarkEnd w:id="5"/>
      <w:r w:rsidRPr="00AE4C89">
        <w:t xml:space="preserve">zmianie ustawy o cudzoziemcach oraz niektórych innych ustaw, proponuje wprowadzenie do jej tekstu </w:t>
      </w:r>
      <w:r>
        <w:t xml:space="preserve">8 </w:t>
      </w:r>
      <w:r w:rsidRPr="00AE4C89">
        <w:t>poprawek.</w:t>
      </w:r>
      <w:r>
        <w:t xml:space="preserve"> Poprawki przyjęte przez Izbę doprecyzowują rozwiązania ustawowe oraz mają charakter techniczno-legislacyjny i redakcyjny.</w:t>
      </w:r>
    </w:p>
    <w:p w14:paraId="2EB76A63" w14:textId="77777777" w:rsidR="00D04755" w:rsidRPr="00AE4C89" w:rsidRDefault="00D04755" w:rsidP="00D74341">
      <w:pPr>
        <w:pStyle w:val="NIEARTTEKSTtekstnieartykuowanynppreambua"/>
      </w:pPr>
      <w:r>
        <w:rPr>
          <w:b/>
        </w:rPr>
        <w:t xml:space="preserve">Poprawka nr 2 </w:t>
      </w:r>
      <w:r>
        <w:t>koryguje nieprawidłowe wskazanie dokumentu, którego dotyczy oświadczenie o prawdziwości danych</w:t>
      </w:r>
      <w:r w:rsidRPr="005E6BC5">
        <w:t>.</w:t>
      </w:r>
      <w:r w:rsidRPr="00AE4C89">
        <w:t xml:space="preserve"> </w:t>
      </w:r>
      <w:r>
        <w:t xml:space="preserve">Nowelizowany </w:t>
      </w:r>
      <w:r w:rsidRPr="00AE4C89">
        <w:t xml:space="preserve">art. 106 ust. 2 pkt 6 </w:t>
      </w:r>
      <w:r>
        <w:t xml:space="preserve">ustawy o cudzoziemcach </w:t>
      </w:r>
      <w:r w:rsidRPr="00AE4C89">
        <w:t>błędnie wskazuje, iż oświadczenie o prawdziwości danych ma dotyczyć danych zawartych we wniosku</w:t>
      </w:r>
      <w:r>
        <w:t>, p</w:t>
      </w:r>
      <w:r w:rsidRPr="00AE4C89">
        <w:t xml:space="preserve">rzepis ten dotyczy </w:t>
      </w:r>
      <w:r>
        <w:t>jednak</w:t>
      </w:r>
      <w:r w:rsidRPr="00AE4C89">
        <w:t xml:space="preserve"> </w:t>
      </w:r>
      <w:r w:rsidRPr="00D74341">
        <w:rPr>
          <w:bCs w:val="0"/>
        </w:rPr>
        <w:t>danych zamieszczanych w</w:t>
      </w:r>
      <w:r>
        <w:rPr>
          <w:bCs w:val="0"/>
        </w:rPr>
        <w:t> </w:t>
      </w:r>
      <w:r w:rsidRPr="00D74341">
        <w:rPr>
          <w:bCs w:val="0"/>
        </w:rPr>
        <w:t>załączniku, który dołączany jest do</w:t>
      </w:r>
      <w:r w:rsidRPr="00AE4C89">
        <w:t xml:space="preserve"> wniosku o udzielenie zezwolenia na pobyt czasowy. Obowiązek złożenia takiego oświadczenia w odniesieniu do danych zawartych we wniosku wynika z art. 106 ust. 1 pkt 11.</w:t>
      </w:r>
    </w:p>
    <w:p w14:paraId="4D791B06" w14:textId="77777777" w:rsidR="00D04755" w:rsidRPr="0003558D" w:rsidRDefault="00D04755" w:rsidP="00F07D8C">
      <w:pPr>
        <w:pStyle w:val="ARTartustawynprozporzdzenia"/>
      </w:pPr>
      <w:r>
        <w:rPr>
          <w:b/>
        </w:rPr>
        <w:t xml:space="preserve">Poprawka nr 3 </w:t>
      </w:r>
      <w:r>
        <w:t>wskazuje zdarzenie, od którego liczone są terminy na dokonanie określonych czynności w postępowaniach o wydanie zezwoleń pobytowych.</w:t>
      </w:r>
      <w:r w:rsidRPr="00F07D8C">
        <w:t xml:space="preserve"> </w:t>
      </w:r>
      <w:r>
        <w:t xml:space="preserve">Przepisy </w:t>
      </w:r>
      <w:r w:rsidRPr="0003558D">
        <w:t>art. 106e ust. 1, art. 106f, art. 106g, art. 106h ust. 2 i 3, art. 106f, art. 106k ust. 6, art. 106l ust. 5, art. 203e ust. 1, art. 203f, art. 203g, art. 203h ust. 2 i 3, art. 219e ust. 1, art. 219f, art. 219g, art. 219h ust.</w:t>
      </w:r>
      <w:r>
        <w:t> </w:t>
      </w:r>
      <w:r w:rsidRPr="0003558D">
        <w:t xml:space="preserve">2 i 4 </w:t>
      </w:r>
      <w:r>
        <w:t>ustawy o cudzoziemcach</w:t>
      </w:r>
      <w:r w:rsidRPr="0003558D">
        <w:t xml:space="preserve"> </w:t>
      </w:r>
      <w:r>
        <w:t>określają</w:t>
      </w:r>
      <w:r w:rsidRPr="0003558D">
        <w:t xml:space="preserve"> minimalną długość terminów na dokonanie czynności w nich określonych (7 albo 14 dni)</w:t>
      </w:r>
      <w:r>
        <w:t>,</w:t>
      </w:r>
      <w:r w:rsidRPr="0003558D">
        <w:t xml:space="preserve"> </w:t>
      </w:r>
      <w:r>
        <w:t>lecz nie wskazują</w:t>
      </w:r>
      <w:r w:rsidRPr="0003558D">
        <w:t xml:space="preserve"> zdarzeń, które inicjują bieg tych terminów</w:t>
      </w:r>
      <w:r>
        <w:t xml:space="preserve"> –</w:t>
      </w:r>
      <w:r w:rsidRPr="0003558D">
        <w:t xml:space="preserve"> doręczeni</w:t>
      </w:r>
      <w:r>
        <w:t>e</w:t>
      </w:r>
      <w:r w:rsidRPr="0003558D">
        <w:t xml:space="preserve"> wezwania w sprawie</w:t>
      </w:r>
      <w:r>
        <w:t>.</w:t>
      </w:r>
    </w:p>
    <w:p w14:paraId="3A0EA4D3" w14:textId="77777777" w:rsidR="00D04755" w:rsidRPr="000662FC" w:rsidRDefault="00D04755" w:rsidP="000662FC">
      <w:pPr>
        <w:pStyle w:val="NIEARTTEKSTtekstnieartykuowanynppreambua"/>
        <w:rPr>
          <w:bCs w:val="0"/>
        </w:rPr>
      </w:pPr>
      <w:r w:rsidRPr="00382F4E">
        <w:rPr>
          <w:bCs w:val="0"/>
        </w:rPr>
        <w:t xml:space="preserve">Senat sugeruje także </w:t>
      </w:r>
      <w:r w:rsidRPr="00F07D8C">
        <w:t>ujednolicenie sposobu formułowania przepisów, które zobowiązują do określenia w rozporządzeniu wzorów formularzy określonych wniosków.</w:t>
      </w:r>
      <w:r>
        <w:t xml:space="preserve"> Przepisy</w:t>
      </w:r>
      <w:r w:rsidRPr="00F07D8C">
        <w:t xml:space="preserve"> </w:t>
      </w:r>
      <w:r w:rsidRPr="00290FD9">
        <w:t xml:space="preserve">art. 107 </w:t>
      </w:r>
      <w:r w:rsidRPr="00E87B68">
        <w:t>ust. 1 pkt 1 i 2 ustawy</w:t>
      </w:r>
      <w:r>
        <w:t xml:space="preserve"> o cudzoziemcach</w:t>
      </w:r>
      <w:r w:rsidRPr="00F07D8C">
        <w:t xml:space="preserve"> sformułowane są poprzez odesłanie do przepisów, które kształtują obowiązek złożenia wniosku/załącznika na formularzu oraz określają jego treść, natomiast art. 107 ust. 1 pkt 3–5 </w:t>
      </w:r>
      <w:r>
        <w:t xml:space="preserve">tej ustawy </w:t>
      </w:r>
      <w:r w:rsidRPr="00F07D8C">
        <w:t>zawierają odesłania do przepisów określających warunki wydawania określonych zezwoleń</w:t>
      </w:r>
      <w:r>
        <w:t xml:space="preserve">. Proponuje się przeredagowanie </w:t>
      </w:r>
      <w:r w:rsidRPr="00E87B68">
        <w:t>treści ust. 1 pkt</w:t>
      </w:r>
      <w:r>
        <w:t xml:space="preserve"> </w:t>
      </w:r>
      <w:r w:rsidRPr="00290FD9">
        <w:t>3–5</w:t>
      </w:r>
      <w:r>
        <w:t xml:space="preserve"> w art. 107 w sposób odpowiadający </w:t>
      </w:r>
      <w:r w:rsidRPr="00E87B68">
        <w:t>treści ust. 1 pkt 1 i 2 w</w:t>
      </w:r>
      <w:r>
        <w:t xml:space="preserve"> tym artykule (</w:t>
      </w:r>
      <w:r w:rsidRPr="000662FC">
        <w:rPr>
          <w:b/>
          <w:bCs w:val="0"/>
        </w:rPr>
        <w:t>poprawka 4</w:t>
      </w:r>
      <w:r>
        <w:t>).</w:t>
      </w:r>
    </w:p>
    <w:p w14:paraId="5ED5FEDA" w14:textId="77777777" w:rsidR="00D04755" w:rsidRDefault="00D04755" w:rsidP="000662FC">
      <w:pPr>
        <w:pStyle w:val="ARTartustawynprozporzdzenia"/>
      </w:pPr>
      <w:r w:rsidRPr="0063662B">
        <w:rPr>
          <w:b/>
        </w:rPr>
        <w:t xml:space="preserve">Poprawka nr </w:t>
      </w:r>
      <w:r>
        <w:rPr>
          <w:b/>
        </w:rPr>
        <w:t>6</w:t>
      </w:r>
      <w:r w:rsidRPr="0063662B">
        <w:rPr>
          <w:b/>
        </w:rPr>
        <w:t xml:space="preserve"> </w:t>
      </w:r>
      <w:r>
        <w:t>ujednolica przepisy upoważniające w zakresie, w jakim odnoszą się one do wymagań związanych z dokumentami elektronicznymi przedkładanymi w celu potwierdzenia danych zawartych we wnioskach o wydanie zezwoleń pobytowych.</w:t>
      </w:r>
      <w:r w:rsidRPr="00F07D8C">
        <w:t xml:space="preserve"> </w:t>
      </w:r>
      <w:r>
        <w:t>Przepis art.</w:t>
      </w:r>
      <w:r w:rsidRPr="0003558D">
        <w:t xml:space="preserve"> </w:t>
      </w:r>
      <w:r w:rsidRPr="0003558D">
        <w:lastRenderedPageBreak/>
        <w:t xml:space="preserve">107 ust. 1 pkt 9 </w:t>
      </w:r>
      <w:r>
        <w:t xml:space="preserve">ustawy o cudzoziemcach w brzmieniu uchwalonym przez Sejm </w:t>
      </w:r>
      <w:r w:rsidRPr="0003558D">
        <w:t xml:space="preserve">zobowiązuje do określenia w akcie wykonawczym </w:t>
      </w:r>
      <w:r>
        <w:t>„</w:t>
      </w:r>
      <w:r w:rsidRPr="000662FC">
        <w:rPr>
          <w:rStyle w:val="Ppogrubienie"/>
          <w:bCs/>
        </w:rPr>
        <w:t xml:space="preserve">wymogów </w:t>
      </w:r>
      <w:r w:rsidRPr="000662FC">
        <w:t>dotyczących</w:t>
      </w:r>
      <w:r w:rsidRPr="000662FC">
        <w:rPr>
          <w:b/>
          <w:bCs/>
        </w:rPr>
        <w:t xml:space="preserve"> </w:t>
      </w:r>
      <w:r w:rsidRPr="000662FC">
        <w:rPr>
          <w:rStyle w:val="Ppogrubienie"/>
          <w:bCs/>
        </w:rPr>
        <w:t>dołączania dokumentów</w:t>
      </w:r>
      <w:r w:rsidRPr="000662FC">
        <w:rPr>
          <w:b/>
          <w:bCs/>
        </w:rPr>
        <w:t xml:space="preserve"> </w:t>
      </w:r>
      <w:r w:rsidRPr="00F72E32">
        <w:t>w</w:t>
      </w:r>
      <w:r>
        <w:t> p</w:t>
      </w:r>
      <w:r w:rsidRPr="0003558D">
        <w:t>ostaci dokumentów elektronicznych</w:t>
      </w:r>
      <w:r>
        <w:t>”</w:t>
      </w:r>
      <w:r w:rsidRPr="0003558D">
        <w:t xml:space="preserve"> potwierdzających dane zawarte we wniosku o</w:t>
      </w:r>
      <w:r>
        <w:t> </w:t>
      </w:r>
      <w:r w:rsidRPr="0003558D">
        <w:t xml:space="preserve">wydanie zezwolenia na pobyt czasowy. Akty </w:t>
      </w:r>
      <w:r w:rsidRPr="00F72E32">
        <w:t>wykonawcze wydane na podstawie art. 204 ust. 1 pkt 4 oraz art. 222 ust. 1 pkt 4 tej ustawy mają określić „</w:t>
      </w:r>
      <w:r>
        <w:rPr>
          <w:rStyle w:val="Ppogrubienie"/>
          <w:bCs/>
        </w:rPr>
        <w:t>s</w:t>
      </w:r>
      <w:r w:rsidRPr="00F72E32">
        <w:rPr>
          <w:rStyle w:val="Ppogrubienie"/>
          <w:bCs/>
        </w:rPr>
        <w:t>zczegółowe</w:t>
      </w:r>
      <w:r w:rsidRPr="000662FC">
        <w:rPr>
          <w:rStyle w:val="Ppogrubienie"/>
          <w:bCs/>
        </w:rPr>
        <w:t xml:space="preserve"> wymogi dotyczące dokumentów w postaci dokumentów elektronicznych”</w:t>
      </w:r>
      <w:r w:rsidRPr="0003558D">
        <w:rPr>
          <w:rStyle w:val="Ppogrubienie"/>
        </w:rPr>
        <w:t xml:space="preserve"> </w:t>
      </w:r>
      <w:r w:rsidRPr="0003558D">
        <w:t>potwierdzających dane zawarte we</w:t>
      </w:r>
      <w:r>
        <w:t> </w:t>
      </w:r>
      <w:r w:rsidRPr="0003558D">
        <w:t xml:space="preserve">wniosku o wydanie odpowiednio zezwolenia na pobyt stały i zezwolenia na pobyt rezydenta długoterminowego UE. Mając na względzie, że każdy ze wskazanych przepisów upoważniających przekazuje do uregulowania w rozporządzeniach zasadniczo ten sam zakres spraw, lecz w odniesieniu do różnych zezwoleń, </w:t>
      </w:r>
      <w:r>
        <w:t>zasadne – w ocenie Izby – jest ujednolicenie treści tych przepisów.</w:t>
      </w:r>
    </w:p>
    <w:p w14:paraId="529EE6FB" w14:textId="77777777" w:rsidR="00D04755" w:rsidRPr="00AE4C89" w:rsidRDefault="00D04755" w:rsidP="00AE4C89">
      <w:pPr>
        <w:pStyle w:val="NIEARTTEKSTtekstnieartykuowanynppreambua"/>
      </w:pPr>
      <w:r>
        <w:rPr>
          <w:b/>
        </w:rPr>
        <w:t>Poprawki nr 5 i 8</w:t>
      </w:r>
      <w:r>
        <w:t xml:space="preserve"> dokonują korekty odesłań. </w:t>
      </w:r>
      <w:r w:rsidRPr="0063662B">
        <w:rPr>
          <w:b/>
        </w:rPr>
        <w:t xml:space="preserve">Poprawka nr </w:t>
      </w:r>
      <w:r>
        <w:rPr>
          <w:b/>
        </w:rPr>
        <w:t>5</w:t>
      </w:r>
      <w:r w:rsidRPr="0063662B">
        <w:rPr>
          <w:b/>
        </w:rPr>
        <w:t xml:space="preserve"> </w:t>
      </w:r>
      <w:r>
        <w:t>dotyczy wyłączenia stosowania przepisów Kodeksu postępowania administracyjnego dotyczących zaświadczeń; p</w:t>
      </w:r>
      <w:r w:rsidRPr="00AE4C89">
        <w:t xml:space="preserve">onieważ odesłanie obejmuje wszystkie przepisy zamieszczone w dziale VII Kodeksu postępowania administracyjnego, odesłanie powinno być sformułowane przez wskazanie tej jednostki systematyzacyjnej, nie zaś zakresowe wskazanie przepisów w obrębie tej jednostki. </w:t>
      </w:r>
      <w:r>
        <w:rPr>
          <w:b/>
        </w:rPr>
        <w:t xml:space="preserve">Poprawka nr 8 </w:t>
      </w:r>
      <w:r w:rsidRPr="004663C5">
        <w:t xml:space="preserve">ma na celu </w:t>
      </w:r>
      <w:r>
        <w:t>prawidłowe sformułowanie odesłania zakresowego.</w:t>
      </w:r>
    </w:p>
    <w:p w14:paraId="351019B4" w14:textId="77777777" w:rsidR="00D04755" w:rsidRPr="00AE4C89" w:rsidRDefault="00D04755" w:rsidP="00AE4417">
      <w:pPr>
        <w:pStyle w:val="NIEARTTEKSTtekstnieartykuowanynppreambua"/>
      </w:pPr>
      <w:r w:rsidRPr="00AE4C89">
        <w:rPr>
          <w:b/>
        </w:rPr>
        <w:t xml:space="preserve">Poprawka nr 1 </w:t>
      </w:r>
      <w:r w:rsidRPr="00AE4C89">
        <w:t>poprawia redakcję przepisu usuwając zbędny wyraz</w:t>
      </w:r>
      <w:r>
        <w:t xml:space="preserve">, zaś </w:t>
      </w:r>
      <w:r w:rsidRPr="00AE4417">
        <w:rPr>
          <w:b/>
        </w:rPr>
        <w:t>p</w:t>
      </w:r>
      <w:r w:rsidRPr="00AE4C89">
        <w:rPr>
          <w:b/>
        </w:rPr>
        <w:t>oprawka nr 7</w:t>
      </w:r>
      <w:r w:rsidRPr="00AE4C89">
        <w:t xml:space="preserve"> koryguje błąd językowy.</w:t>
      </w:r>
    </w:p>
    <w:p w14:paraId="45B6E528" w14:textId="77777777" w:rsidR="00D04755" w:rsidRDefault="00D04755" w:rsidP="0089254C"/>
    <w:p w14:paraId="5E5082A2" w14:textId="6EE19409" w:rsidR="00D04755" w:rsidRPr="003D7D97" w:rsidRDefault="00D04755" w:rsidP="00A054FD">
      <w:pPr>
        <w:pStyle w:val="POPIERAJCYPOPRAWKZAMIESZCZONWZESTAWIENIUWNIOSKW"/>
      </w:pPr>
    </w:p>
    <w:sectPr w:rsidR="00D04755" w:rsidRPr="003D7D97" w:rsidSect="00D0475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B3825" w14:textId="77777777" w:rsidR="00CA3B0A" w:rsidRDefault="00CA3B0A">
      <w:r>
        <w:separator/>
      </w:r>
    </w:p>
  </w:endnote>
  <w:endnote w:type="continuationSeparator" w:id="0">
    <w:p w14:paraId="2565FB51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080F" w14:textId="77777777" w:rsidR="00CA3B0A" w:rsidRDefault="00CA3B0A">
      <w:r>
        <w:separator/>
      </w:r>
    </w:p>
  </w:footnote>
  <w:footnote w:type="continuationSeparator" w:id="0">
    <w:p w14:paraId="61B79775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BF19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1669" w14:textId="77777777" w:rsidR="00865E39" w:rsidRPr="00B371CC" w:rsidRDefault="00D0475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4F65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35B0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570D"/>
    <w:rsid w:val="00216218"/>
    <w:rsid w:val="002166AD"/>
    <w:rsid w:val="00217871"/>
    <w:rsid w:val="00221ED8"/>
    <w:rsid w:val="00222B13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0CD2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D7D9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6F69"/>
    <w:rsid w:val="00487AED"/>
    <w:rsid w:val="00491EDF"/>
    <w:rsid w:val="00492A3F"/>
    <w:rsid w:val="00494F62"/>
    <w:rsid w:val="004A2001"/>
    <w:rsid w:val="004A3590"/>
    <w:rsid w:val="004A601B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7B7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4408"/>
    <w:rsid w:val="00565253"/>
    <w:rsid w:val="00570191"/>
    <w:rsid w:val="00570570"/>
    <w:rsid w:val="00571CA1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3DF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888"/>
    <w:rsid w:val="005F7A88"/>
    <w:rsid w:val="00603A1A"/>
    <w:rsid w:val="006046D5"/>
    <w:rsid w:val="00607A93"/>
    <w:rsid w:val="00610C08"/>
    <w:rsid w:val="00611F74"/>
    <w:rsid w:val="00615772"/>
    <w:rsid w:val="0061593D"/>
    <w:rsid w:val="00621256"/>
    <w:rsid w:val="00621FCC"/>
    <w:rsid w:val="00622E4B"/>
    <w:rsid w:val="0062507C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6F97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007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3FD0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32EE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3B43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8A3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9F6462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556D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26A0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755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0F2D"/>
    <w:rsid w:val="00D42A0D"/>
    <w:rsid w:val="00D47D7A"/>
    <w:rsid w:val="00D50ABD"/>
    <w:rsid w:val="00D55290"/>
    <w:rsid w:val="00D57791"/>
    <w:rsid w:val="00D57B15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0E5E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5319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C6D50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52DC"/>
    <w:rsid w:val="00FA7F91"/>
    <w:rsid w:val="00FB121C"/>
    <w:rsid w:val="00FB1CDD"/>
    <w:rsid w:val="00FB2C2F"/>
    <w:rsid w:val="00FB305C"/>
    <w:rsid w:val="00FC2E3D"/>
    <w:rsid w:val="00FC3BDE"/>
    <w:rsid w:val="00FC612B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9C0A2"/>
  <w15:docId w15:val="{C4DFCF1E-0477-453F-A409-9AC39757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75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D04755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D04755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D04755"/>
    <w:rPr>
      <w:rFonts w:eastAsiaTheme="minorEastAsia" w:cs="Arial"/>
      <w:bCs/>
      <w:szCs w:val="20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D04755"/>
    <w:rPr>
      <w:b/>
      <w:bCs/>
      <w:caps/>
      <w:spacing w:val="54"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1074</Words>
  <Characters>5474</Characters>
  <Application>Microsoft Office Word</Application>
  <DocSecurity>0</DocSecurity>
  <Lines>45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Grąziewicz Dorota</cp:lastModifiedBy>
  <cp:revision>3</cp:revision>
  <cp:lastPrinted>2025-11-07T08:11:00Z</cp:lastPrinted>
  <dcterms:created xsi:type="dcterms:W3CDTF">2025-11-07T08:07:00Z</dcterms:created>
  <dcterms:modified xsi:type="dcterms:W3CDTF">2025-11-07T08:11:00Z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