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E1AC7" w14:textId="56DF8579" w:rsidR="00E03440" w:rsidRPr="00C33437" w:rsidRDefault="00E03440" w:rsidP="00F867B4">
      <w:pPr>
        <w:pStyle w:val="OZNPROJEKTUwskazaniedatylubwersjiprojektu"/>
      </w:pPr>
      <w:r w:rsidRPr="00C33437">
        <w:t>Projekt</w:t>
      </w:r>
    </w:p>
    <w:p w14:paraId="5DD5FAB0" w14:textId="77777777" w:rsidR="00E03440" w:rsidRPr="00CF4508" w:rsidRDefault="00E03440" w:rsidP="00E03440">
      <w:pPr>
        <w:pStyle w:val="OZNRODZAKTUtznustawalubrozporzdzenieiorganwydajcy"/>
      </w:pPr>
      <w:r w:rsidRPr="00CF4508">
        <w:t>ustawa</w:t>
      </w:r>
    </w:p>
    <w:p w14:paraId="74FF2D31" w14:textId="7C2BC09A" w:rsidR="00E03440" w:rsidRPr="00CF4508" w:rsidRDefault="00E03440" w:rsidP="00E03440">
      <w:pPr>
        <w:pStyle w:val="DATAAKTUdatauchwalenialubwydaniaaktu"/>
      </w:pPr>
      <w:r w:rsidRPr="00CF4508">
        <w:t>z dnia</w:t>
      </w:r>
    </w:p>
    <w:p w14:paraId="7C75B4BF" w14:textId="28764E35" w:rsidR="00E03440" w:rsidRPr="00C80AB2" w:rsidRDefault="00E03440" w:rsidP="00E03440">
      <w:pPr>
        <w:pStyle w:val="TYTUAKTUprzedmiotregulacjiustawylubrozporzdzenia"/>
      </w:pPr>
      <w:r w:rsidRPr="00CF4508">
        <w:t>o zmianie ustawy o krajowym systemie cyberbezpieczeństwa oraz niektórych innych ustaw</w:t>
      </w:r>
      <w:r w:rsidR="00086C7C" w:rsidRPr="00C84149">
        <w:rPr>
          <w:rStyle w:val="IGPindeksgrnyipogrubienie"/>
        </w:rPr>
        <w:footnoteReference w:id="2"/>
      </w:r>
      <w:r w:rsidR="00AF176D" w:rsidRPr="00C84149">
        <w:rPr>
          <w:rStyle w:val="IGPindeksgrnyipogrubienie"/>
        </w:rPr>
        <w:t>)</w:t>
      </w:r>
    </w:p>
    <w:p w14:paraId="4AA3FEA5" w14:textId="4F2D4622" w:rsidR="00E03440" w:rsidRPr="00E03440" w:rsidRDefault="00E03440" w:rsidP="00E03440">
      <w:pPr>
        <w:pStyle w:val="ARTartustawynprozporzdzenia"/>
        <w:keepNext/>
      </w:pPr>
      <w:r w:rsidRPr="00E03440">
        <w:rPr>
          <w:rStyle w:val="Ppogrubienie"/>
        </w:rPr>
        <w:t>Art. 1.</w:t>
      </w:r>
      <w:r w:rsidR="005226E6">
        <w:t> </w:t>
      </w:r>
      <w:r w:rsidRPr="00E03440">
        <w:t>W ustawie z dnia 5 lipca 2018 r. o krajowym systemie cyberbezpieczeństwa (Dz. U. z 202</w:t>
      </w:r>
      <w:r w:rsidR="003F66AC">
        <w:t>4</w:t>
      </w:r>
      <w:r w:rsidRPr="00E03440">
        <w:t xml:space="preserve"> r. poz. </w:t>
      </w:r>
      <w:r w:rsidR="003F66AC">
        <w:t>1077</w:t>
      </w:r>
      <w:r w:rsidR="00336742">
        <w:t xml:space="preserve"> i 1222</w:t>
      </w:r>
      <w:r w:rsidR="00F0799E">
        <w:t xml:space="preserve"> oraz z 2025 r. poz. 1017</w:t>
      </w:r>
      <w:r w:rsidR="002D29EC">
        <w:t xml:space="preserve"> i 1069</w:t>
      </w:r>
      <w:r w:rsidRPr="00E03440">
        <w:t>) wprowadza się następujące zmiany:</w:t>
      </w:r>
    </w:p>
    <w:p w14:paraId="5397C838" w14:textId="2C71D0AF" w:rsidR="00331086" w:rsidRDefault="00E03440" w:rsidP="00E03440">
      <w:pPr>
        <w:pStyle w:val="PKTpunkt"/>
        <w:keepNext/>
      </w:pPr>
      <w:r w:rsidRPr="00CF4508">
        <w:t>1)</w:t>
      </w:r>
      <w:r w:rsidRPr="00CF4508">
        <w:tab/>
      </w:r>
      <w:r w:rsidR="00CC6E19">
        <w:t xml:space="preserve">odnośnik nr 1 </w:t>
      </w:r>
      <w:r w:rsidR="00331086">
        <w:t xml:space="preserve">do tytułu ustawy </w:t>
      </w:r>
      <w:r w:rsidR="00CC6E19">
        <w:t>otrzymuje brzmienie</w:t>
      </w:r>
      <w:r w:rsidR="00331086">
        <w:t>:</w:t>
      </w:r>
    </w:p>
    <w:p w14:paraId="4B2EC404" w14:textId="773D6E23" w:rsidR="00331086" w:rsidRPr="00B8540B" w:rsidRDefault="00331086" w:rsidP="00C84149">
      <w:pPr>
        <w:pStyle w:val="ZODNONIKAzmtekstuodnonikaartykuempunktem"/>
      </w:pPr>
      <w:r w:rsidRPr="00B8540B">
        <w:t>„</w:t>
      </w:r>
      <w:r w:rsidRPr="00B8540B">
        <w:rPr>
          <w:vertAlign w:val="superscript"/>
        </w:rPr>
        <w:t>1)</w:t>
      </w:r>
      <w:r w:rsidR="00B8540B">
        <w:tab/>
      </w:r>
      <w:r w:rsidRPr="00B8540B">
        <w:t>Niniejsza ustawa wdraża dyrektywę Parlamentu Europejskiego i Rady (UE) 2022/2555 z dnia 14 grudnia 2022 r. w sprawie środków na rzecz wysokiego wspólnego poziomu cyberbezpieczeństwa na terytorium Unii, zmieniającą rozporządzenie (UE) nr 910/2014 i dyrektywę (UE) 2018/1972 oraz uchylającą dyrektywę (UE) 2016/1148 (dyrektywa NIS 2) (Dz. Urz. UE L 333 z 27.12.2022, str.</w:t>
      </w:r>
      <w:r w:rsidR="00D23922">
        <w:t> </w:t>
      </w:r>
      <w:r w:rsidRPr="00B8540B">
        <w:t>80).”;</w:t>
      </w:r>
    </w:p>
    <w:p w14:paraId="71BF39FE" w14:textId="58BF7279" w:rsidR="00331086" w:rsidRDefault="00331086" w:rsidP="00B8540B">
      <w:pPr>
        <w:pStyle w:val="PKTpunkt"/>
      </w:pPr>
      <w:r>
        <w:t>2</w:t>
      </w:r>
      <w:r w:rsidR="00B8540B">
        <w:t>)</w:t>
      </w:r>
      <w:r w:rsidR="00B8540B">
        <w:tab/>
        <w:t>do tytułu ustawy dodaje się odnośnik nr 2 w brzmieniu:</w:t>
      </w:r>
    </w:p>
    <w:p w14:paraId="5E7CB0FD" w14:textId="0B6CAAB7" w:rsidR="00B8540B" w:rsidRPr="005B3CB1" w:rsidRDefault="00B8540B" w:rsidP="00C84149">
      <w:pPr>
        <w:pStyle w:val="ZODNONIKAzmtekstuodnonikaartykuempunktem"/>
      </w:pPr>
      <w:r>
        <w:rPr>
          <w:rStyle w:val="IGindeksgrny"/>
          <w:vertAlign w:val="baseline"/>
        </w:rPr>
        <w:t>„</w:t>
      </w:r>
      <w:r>
        <w:rPr>
          <w:rStyle w:val="IGindeksgrny"/>
        </w:rPr>
        <w:t>2)</w:t>
      </w:r>
      <w:r>
        <w:rPr>
          <w:rStyle w:val="IGindeksgrny"/>
        </w:rPr>
        <w:tab/>
      </w:r>
      <w:r>
        <w:t xml:space="preserve">Niniejsza ustawa służy </w:t>
      </w:r>
      <w:r w:rsidR="00B06A63">
        <w:t xml:space="preserve">częściowemu </w:t>
      </w:r>
      <w:r>
        <w:t>stosowaniu r</w:t>
      </w:r>
      <w:r w:rsidRPr="006B231F">
        <w:t>ozporządzeni</w:t>
      </w:r>
      <w:r>
        <w:t>a</w:t>
      </w:r>
      <w:r w:rsidRPr="006B231F">
        <w:t xml:space="preserve"> delegowane</w:t>
      </w:r>
      <w:r>
        <w:t>go</w:t>
      </w:r>
      <w:r w:rsidRPr="006B231F">
        <w:t xml:space="preserve"> Komisji (UE) 2024/1366 z dnia 11 marca 2024 r. uzupełniające</w:t>
      </w:r>
      <w:r>
        <w:t>go</w:t>
      </w:r>
      <w:r w:rsidRPr="006B231F">
        <w:t xml:space="preserve"> rozporządzenie Parlamentu Europejskiego i Rady (UE) 2019/943 poprzez ustanowienie kodeksu sieci dotyczącego zasad sektorowych w zakresie aspektów cyberbezpieczeństwa w</w:t>
      </w:r>
      <w:r>
        <w:t> </w:t>
      </w:r>
      <w:r w:rsidRPr="006B231F">
        <w:t>transgranicznych przepływach energii elektrycznej (Dz. Urz. UE L 2024/1366 z</w:t>
      </w:r>
      <w:r w:rsidR="00D23922">
        <w:t> </w:t>
      </w:r>
      <w:r w:rsidRPr="006B231F">
        <w:t>24.</w:t>
      </w:r>
      <w:r>
        <w:t>0</w:t>
      </w:r>
      <w:r w:rsidRPr="006B231F">
        <w:t>5.2024)</w:t>
      </w:r>
      <w:r>
        <w:t>.</w:t>
      </w:r>
      <w:r w:rsidR="004F5AD2">
        <w:t>”;</w:t>
      </w:r>
    </w:p>
    <w:p w14:paraId="106CD224" w14:textId="574C3421" w:rsidR="00E03440" w:rsidRDefault="000D3127" w:rsidP="001636E5">
      <w:pPr>
        <w:pStyle w:val="PKTpunkt"/>
        <w:keepNext/>
        <w:ind w:left="0" w:firstLine="0"/>
      </w:pPr>
      <w:r>
        <w:lastRenderedPageBreak/>
        <w:t>3</w:t>
      </w:r>
      <w:r w:rsidR="00CC6E19">
        <w:t>)</w:t>
      </w:r>
      <w:r w:rsidR="00B8540B">
        <w:tab/>
      </w:r>
      <w:r w:rsidR="00E03440" w:rsidRPr="00CF4508">
        <w:t>w art. 1</w:t>
      </w:r>
      <w:r w:rsidR="00E03440">
        <w:t>:</w:t>
      </w:r>
    </w:p>
    <w:p w14:paraId="39C66C85" w14:textId="4CB3E1D0" w:rsidR="00E03440" w:rsidRDefault="00E03440" w:rsidP="00E03440">
      <w:pPr>
        <w:pStyle w:val="LITlitera"/>
        <w:keepNext/>
      </w:pPr>
      <w:r>
        <w:t>a)</w:t>
      </w:r>
      <w:r>
        <w:tab/>
        <w:t>w ust. 1 w pkt 3 kropkę zastępuje się średnikiem i dodaje</w:t>
      </w:r>
      <w:r w:rsidR="00660052">
        <w:t xml:space="preserve"> się</w:t>
      </w:r>
      <w:r>
        <w:t xml:space="preserve"> pkt 4 w brzmieniu:</w:t>
      </w:r>
    </w:p>
    <w:p w14:paraId="0C3E0210" w14:textId="3D32C8F6" w:rsidR="00E03440" w:rsidRDefault="00874096" w:rsidP="00E03440">
      <w:pPr>
        <w:pStyle w:val="ZLITPKTzmpktliter"/>
      </w:pPr>
      <w:r>
        <w:t>„</w:t>
      </w:r>
      <w:r w:rsidR="00E03440">
        <w:t>4)</w:t>
      </w:r>
      <w:r w:rsidR="00E03440">
        <w:tab/>
        <w:t>zakres K</w:t>
      </w:r>
      <w:r w:rsidR="00E03440" w:rsidRPr="00055EF4">
        <w:t>rajow</w:t>
      </w:r>
      <w:r w:rsidR="00E03440">
        <w:t>ego</w:t>
      </w:r>
      <w:r w:rsidR="00E03440" w:rsidRPr="00055EF4">
        <w:t xml:space="preserve"> plan</w:t>
      </w:r>
      <w:r w:rsidR="00E03440">
        <w:t>u</w:t>
      </w:r>
      <w:r w:rsidR="00E03440" w:rsidRPr="00055EF4">
        <w:t xml:space="preserve"> reagowania na incydenty i sytuacje kryzysowe</w:t>
      </w:r>
      <w:r w:rsidR="00E03440">
        <w:t xml:space="preserve"> </w:t>
      </w:r>
      <w:r w:rsidR="00E03440" w:rsidRPr="00055EF4">
        <w:t>w</w:t>
      </w:r>
      <w:r w:rsidR="00E03440">
        <w:t> </w:t>
      </w:r>
      <w:r w:rsidR="00E03440" w:rsidRPr="00055EF4">
        <w:t>cyberbezpieczeństwie na dużą skalę</w:t>
      </w:r>
      <w:r w:rsidR="00E03440">
        <w:t>.</w:t>
      </w:r>
      <w:r w:rsidR="000F7252">
        <w:t>”</w:t>
      </w:r>
      <w:r w:rsidR="00E03440">
        <w:t>,</w:t>
      </w:r>
    </w:p>
    <w:p w14:paraId="41E1C7D3" w14:textId="77777777" w:rsidR="00E03440" w:rsidRPr="00CF4508" w:rsidRDefault="00E03440" w:rsidP="00E03440">
      <w:pPr>
        <w:pStyle w:val="LITlitera"/>
      </w:pPr>
      <w:r>
        <w:t>b)</w:t>
      </w:r>
      <w:r>
        <w:tab/>
      </w:r>
      <w:r w:rsidRPr="00CF4508">
        <w:t>w ust</w:t>
      </w:r>
      <w:r>
        <w:t>.</w:t>
      </w:r>
      <w:r w:rsidRPr="00CF4508">
        <w:t xml:space="preserve"> 2 uchyla się pkt 1 i 2;</w:t>
      </w:r>
    </w:p>
    <w:p w14:paraId="0DBBC358" w14:textId="2178BC31" w:rsidR="00E03440" w:rsidRPr="00E03440" w:rsidRDefault="004F5AD2" w:rsidP="00E03440">
      <w:pPr>
        <w:pStyle w:val="PKTpunkt"/>
        <w:keepNext/>
      </w:pPr>
      <w:r>
        <w:t>4</w:t>
      </w:r>
      <w:r w:rsidR="00E03440" w:rsidRPr="00CF4508">
        <w:t>)</w:t>
      </w:r>
      <w:r w:rsidR="00E03440" w:rsidRPr="00CF4508">
        <w:tab/>
        <w:t>w art. 2:</w:t>
      </w:r>
    </w:p>
    <w:p w14:paraId="7741CAB3" w14:textId="4EA5B412" w:rsidR="00E03440" w:rsidRPr="00E03440" w:rsidRDefault="00C74F87" w:rsidP="00F867B4">
      <w:pPr>
        <w:pStyle w:val="LITlitera"/>
      </w:pPr>
      <w:r>
        <w:t>a</w:t>
      </w:r>
      <w:r w:rsidR="00B24012">
        <w:t>)</w:t>
      </w:r>
      <w:r w:rsidR="00B24012">
        <w:tab/>
      </w:r>
      <w:r w:rsidR="00E03440" w:rsidRPr="00CF4508">
        <w:t>po pkt 3 dodaje się pkt 3a</w:t>
      </w:r>
      <w:r w:rsidR="00E03440" w:rsidRPr="00E03440">
        <w:t>–3</w:t>
      </w:r>
      <w:r w:rsidR="00520AF3">
        <w:t>d</w:t>
      </w:r>
      <w:r w:rsidR="00E03440" w:rsidRPr="00E03440">
        <w:t xml:space="preserve"> w brzmieniu:</w:t>
      </w:r>
    </w:p>
    <w:p w14:paraId="320A3D06" w14:textId="1EA7870C" w:rsidR="00E03440" w:rsidRDefault="00874096" w:rsidP="00E03440">
      <w:pPr>
        <w:pStyle w:val="ZLITPKTzmpktliter"/>
      </w:pPr>
      <w:r>
        <w:t>„</w:t>
      </w:r>
      <w:r w:rsidR="00E03440" w:rsidRPr="00CF4508">
        <w:t>3a)</w:t>
      </w:r>
      <w:r w:rsidR="00E03440">
        <w:tab/>
      </w:r>
      <w:r w:rsidR="00E03440" w:rsidRPr="00CF4508">
        <w:t xml:space="preserve">CSIRT sektorowy </w:t>
      </w:r>
      <w:r w:rsidR="00E03440">
        <w:t>–</w:t>
      </w:r>
      <w:r w:rsidR="00E03440" w:rsidRPr="00CF4508">
        <w:t xml:space="preserve"> Zespół Reagowania na Incydenty Bezpieczeństwa Komputerowego, działający na poziomie sektora lub podsektora, ustanowiony przez organ właściwy do spraw cyberbezpieczeństwa dla danego sektora lub podsektora;</w:t>
      </w:r>
    </w:p>
    <w:p w14:paraId="028EAD80" w14:textId="3C8C9D4A" w:rsidR="00944661" w:rsidRPr="00CF4508" w:rsidRDefault="00944661" w:rsidP="00944661">
      <w:pPr>
        <w:pStyle w:val="ZLITPKTzmpktliter"/>
      </w:pPr>
      <w:r>
        <w:t>3b)</w:t>
      </w:r>
      <w:r>
        <w:tab/>
      </w:r>
      <w:r w:rsidRPr="00305D1D">
        <w:t>abonent</w:t>
      </w:r>
      <w:r w:rsidRPr="007955EB">
        <w:t xml:space="preserve"> </w:t>
      </w:r>
      <w:r>
        <w:t>nazwy domeny –</w:t>
      </w:r>
      <w:r w:rsidRPr="007955EB">
        <w:t xml:space="preserve"> podmiot będący stroną umowy o utrzymywanie nazwy domeny zawartej z rejestrem nazw domen najwyższego poziomu (TLD)</w:t>
      </w:r>
      <w:r w:rsidR="00491B31">
        <w:t>,</w:t>
      </w:r>
      <w:r w:rsidRPr="007955EB">
        <w:t xml:space="preserve"> za pośrednictwem </w:t>
      </w:r>
      <w:r>
        <w:t xml:space="preserve">podmiotu świadczącego usługi </w:t>
      </w:r>
      <w:r w:rsidRPr="007955EB">
        <w:t>rejestra</w:t>
      </w:r>
      <w:r>
        <w:t>cji</w:t>
      </w:r>
      <w:r w:rsidRPr="007955EB">
        <w:t xml:space="preserve"> nazw domen</w:t>
      </w:r>
      <w:r>
        <w:t>;</w:t>
      </w:r>
    </w:p>
    <w:p w14:paraId="22AF1F85" w14:textId="4A0E48CC" w:rsidR="006E3724" w:rsidRPr="00CF4508" w:rsidRDefault="00E03440" w:rsidP="00EF27D1">
      <w:pPr>
        <w:pStyle w:val="ZLITPKTzmpktliter"/>
      </w:pPr>
      <w:r>
        <w:t>3</w:t>
      </w:r>
      <w:r w:rsidR="00944661">
        <w:t>c</w:t>
      </w:r>
      <w:r>
        <w:t>)</w:t>
      </w:r>
      <w:r>
        <w:tab/>
      </w:r>
      <w:r w:rsidRPr="00057FE3">
        <w:t>adres</w:t>
      </w:r>
      <w:r w:rsidR="00F47E1E">
        <w:t xml:space="preserve"> </w:t>
      </w:r>
      <w:r w:rsidRPr="00057FE3">
        <w:t>do</w:t>
      </w:r>
      <w:r w:rsidR="00F47E1E">
        <w:t xml:space="preserve"> </w:t>
      </w:r>
      <w:r w:rsidRPr="00057FE3">
        <w:t>doręczeń</w:t>
      </w:r>
      <w:r w:rsidR="00F47E1E">
        <w:t xml:space="preserve"> </w:t>
      </w:r>
      <w:r w:rsidRPr="00057FE3">
        <w:t>elektronicznych</w:t>
      </w:r>
      <w:r>
        <w:t xml:space="preserve"> </w:t>
      </w:r>
      <w:r w:rsidRPr="0088506D">
        <w:t>–</w:t>
      </w:r>
      <w:r>
        <w:t xml:space="preserve"> adres</w:t>
      </w:r>
      <w:r w:rsidR="00E52B52">
        <w:t>,</w:t>
      </w:r>
      <w:r>
        <w:t xml:space="preserve"> </w:t>
      </w:r>
      <w:r w:rsidRPr="00057FE3">
        <w:t>o którym mowa w art. 2 pkt</w:t>
      </w:r>
      <w:r w:rsidR="00F47E1E">
        <w:t> </w:t>
      </w:r>
      <w:r w:rsidRPr="00057FE3">
        <w:t>1</w:t>
      </w:r>
      <w:r w:rsidR="00BE1998">
        <w:t xml:space="preserve"> </w:t>
      </w:r>
      <w:r w:rsidRPr="00057FE3">
        <w:t>ustawy z dnia 18 listopada 2020 r. o doręczeniach elektronicznych</w:t>
      </w:r>
      <w:r w:rsidR="00BE1998">
        <w:t xml:space="preserve"> </w:t>
      </w:r>
      <w:r w:rsidRPr="00057FE3">
        <w:t>(Dz.</w:t>
      </w:r>
      <w:r>
        <w:t xml:space="preserve"> </w:t>
      </w:r>
      <w:r w:rsidRPr="00057FE3">
        <w:t>U. z</w:t>
      </w:r>
      <w:r w:rsidR="00BE1998">
        <w:t> </w:t>
      </w:r>
      <w:r w:rsidRPr="00057FE3">
        <w:t>202</w:t>
      </w:r>
      <w:r w:rsidR="00B249D0">
        <w:t>4</w:t>
      </w:r>
      <w:r w:rsidRPr="00057FE3">
        <w:t xml:space="preserve"> r.</w:t>
      </w:r>
      <w:r w:rsidR="00F161D3">
        <w:t xml:space="preserve"> </w:t>
      </w:r>
      <w:r w:rsidRPr="00057FE3">
        <w:t xml:space="preserve">poz. </w:t>
      </w:r>
      <w:r w:rsidR="00B249D0">
        <w:t>1045</w:t>
      </w:r>
      <w:r w:rsidR="00250B9D">
        <w:t xml:space="preserve"> i 1841</w:t>
      </w:r>
      <w:r w:rsidRPr="00057FE3">
        <w:t>), wpisany</w:t>
      </w:r>
      <w:r w:rsidR="00F161D3">
        <w:t xml:space="preserve"> </w:t>
      </w:r>
      <w:r w:rsidRPr="00057FE3">
        <w:t>do</w:t>
      </w:r>
      <w:r w:rsidR="00F161D3">
        <w:t xml:space="preserve"> </w:t>
      </w:r>
      <w:r w:rsidRPr="00057FE3">
        <w:t>bazy</w:t>
      </w:r>
      <w:r w:rsidR="00F161D3">
        <w:t xml:space="preserve"> </w:t>
      </w:r>
      <w:r w:rsidRPr="00057FE3">
        <w:t>adresów</w:t>
      </w:r>
      <w:r w:rsidR="00F161D3">
        <w:t xml:space="preserve"> </w:t>
      </w:r>
      <w:r w:rsidRPr="00057FE3">
        <w:t>elektronicznych, o której mowa w</w:t>
      </w:r>
      <w:r w:rsidR="00BE1998">
        <w:t xml:space="preserve"> </w:t>
      </w:r>
      <w:r w:rsidRPr="00057FE3">
        <w:t>art.</w:t>
      </w:r>
      <w:r w:rsidR="00770313">
        <w:t> </w:t>
      </w:r>
      <w:r w:rsidRPr="00057FE3">
        <w:t>25</w:t>
      </w:r>
      <w:r w:rsidR="00770313">
        <w:t xml:space="preserve"> </w:t>
      </w:r>
      <w:r w:rsidRPr="00057FE3">
        <w:t>tej ustawy</w:t>
      </w:r>
      <w:r>
        <w:t>;</w:t>
      </w:r>
    </w:p>
    <w:p w14:paraId="53C7CBB2" w14:textId="0156CBD3" w:rsidR="00E03440" w:rsidRPr="00CF4508" w:rsidRDefault="00E03440" w:rsidP="00E03440">
      <w:pPr>
        <w:pStyle w:val="ZLITPKTzmpktliter"/>
      </w:pPr>
      <w:r w:rsidRPr="00CF4508">
        <w:t>3</w:t>
      </w:r>
      <w:r w:rsidR="00C74F87">
        <w:t>d</w:t>
      </w:r>
      <w:r w:rsidRPr="00CF4508">
        <w:t>)</w:t>
      </w:r>
      <w:r>
        <w:tab/>
      </w:r>
      <w:r w:rsidRPr="00CF4508">
        <w:t>bezpieczeństwo systemów informacyjnych – odporność systemów informacyjnych</w:t>
      </w:r>
      <w:r w:rsidR="005E2381">
        <w:t xml:space="preserve">, przy danym poziomie </w:t>
      </w:r>
      <w:r w:rsidR="003648A5">
        <w:t>pewności</w:t>
      </w:r>
      <w:r w:rsidR="005E2381">
        <w:t>,</w:t>
      </w:r>
      <w:r w:rsidRPr="00CF4508">
        <w:t xml:space="preserve"> na zdarzenia naruszające poufność, integralność, dostępność i autentyczność przetwarzanych danych lub związanych z nimi usług oferowanych przez te systemy;</w:t>
      </w:r>
      <w:r w:rsidR="006D2A8C">
        <w:t>”</w:t>
      </w:r>
      <w:r>
        <w:t>,</w:t>
      </w:r>
    </w:p>
    <w:p w14:paraId="32DE5CBB" w14:textId="03A1260E" w:rsidR="00E03440" w:rsidRPr="00E03440" w:rsidRDefault="00895F52" w:rsidP="00E03440">
      <w:pPr>
        <w:pStyle w:val="LITlitera"/>
        <w:keepNext/>
      </w:pPr>
      <w:r>
        <w:t>b</w:t>
      </w:r>
      <w:r w:rsidR="00E03440" w:rsidRPr="00CF4508">
        <w:t>)</w:t>
      </w:r>
      <w:r w:rsidR="00E03440" w:rsidRPr="00CF4508">
        <w:tab/>
        <w:t>pkt 4 otrzymuje brzmienie:</w:t>
      </w:r>
    </w:p>
    <w:p w14:paraId="17984F72" w14:textId="07D82B54" w:rsidR="00E03440" w:rsidRPr="00CF4508" w:rsidRDefault="00874096" w:rsidP="00E03440">
      <w:pPr>
        <w:pStyle w:val="ZLITPKTzmpktliter"/>
      </w:pPr>
      <w:r>
        <w:t>„</w:t>
      </w:r>
      <w:r w:rsidR="00E03440" w:rsidRPr="00CF4508">
        <w:t>4)</w:t>
      </w:r>
      <w:r w:rsidR="00E03440" w:rsidRPr="00CF4508">
        <w:tab/>
        <w:t xml:space="preserve">cyberbezpieczeństwo </w:t>
      </w:r>
      <w:r w:rsidR="00E03440">
        <w:t>–</w:t>
      </w:r>
      <w:r w:rsidR="00E03440" w:rsidRPr="00CF4508">
        <w:t xml:space="preserve"> cyberbezpieczeństwo w rozumieniu art. 2 pkt 1 rozporządzenia Parlamentu Europejskiego i Rady (UE) 2019/881 z dnia 17 kwietnia 2019 r. w sprawie ENISA (Agencji Unii Europejskiej ds. Cyberbezpieczeństwa) oraz certyfikacji cyberbezpieczeństwa w zakresie technologii informacyjno-komunikacyjnych oraz uchylenia rozporządzenia (UE) nr 526/2013 (akt o cyberbezpieczeństwie) (Dz. Urz. UE L 151 z</w:t>
      </w:r>
      <w:r w:rsidR="00E03440">
        <w:t> </w:t>
      </w:r>
      <w:r w:rsidR="00E03440" w:rsidRPr="00CF4508">
        <w:t>07.06.2019, str. 15</w:t>
      </w:r>
      <w:r w:rsidR="00A9091D">
        <w:t>, z późn. zm.</w:t>
      </w:r>
      <w:r w:rsidR="00A9091D">
        <w:rPr>
          <w:rStyle w:val="Odwoanieprzypisudolnego"/>
        </w:rPr>
        <w:footnoteReference w:id="3"/>
      </w:r>
      <w:r w:rsidR="00A9091D" w:rsidRPr="00A9091D">
        <w:rPr>
          <w:vertAlign w:val="superscript"/>
        </w:rPr>
        <w:t>)</w:t>
      </w:r>
      <w:r w:rsidR="00E03440" w:rsidRPr="00CF4508">
        <w:t>), zwan</w:t>
      </w:r>
      <w:r w:rsidR="004E1CC4">
        <w:t>ego</w:t>
      </w:r>
      <w:r w:rsidR="00E03440" w:rsidRPr="00CF4508">
        <w:t xml:space="preserve"> dalej </w:t>
      </w:r>
      <w:r>
        <w:t>„</w:t>
      </w:r>
      <w:r w:rsidR="00E03440" w:rsidRPr="00CF4508">
        <w:t>rozporządzeniem 2019/881</w:t>
      </w:r>
      <w:r w:rsidR="000D76AB">
        <w:t>”</w:t>
      </w:r>
      <w:r w:rsidR="00E03440" w:rsidRPr="00CF4508">
        <w:t>;</w:t>
      </w:r>
      <w:r w:rsidR="00456887">
        <w:t>”</w:t>
      </w:r>
      <w:r w:rsidR="00E03440">
        <w:t>,</w:t>
      </w:r>
    </w:p>
    <w:p w14:paraId="492C9644" w14:textId="47D1ADCB" w:rsidR="00E03440" w:rsidRPr="00E03440" w:rsidRDefault="00895F52" w:rsidP="00E03440">
      <w:pPr>
        <w:pStyle w:val="LITlitera"/>
        <w:keepNext/>
      </w:pPr>
      <w:r>
        <w:lastRenderedPageBreak/>
        <w:t>c</w:t>
      </w:r>
      <w:r w:rsidR="00E03440" w:rsidRPr="00CF4508">
        <w:t>)</w:t>
      </w:r>
      <w:r w:rsidR="00E03440" w:rsidRPr="00CF4508">
        <w:tab/>
        <w:t>po pkt 4 dodaje się pkt 4a</w:t>
      </w:r>
      <w:r w:rsidR="00E03440" w:rsidRPr="00E03440">
        <w:t>–4k w brzmieniu:</w:t>
      </w:r>
    </w:p>
    <w:p w14:paraId="4E8D7DFA" w14:textId="51AF57E5" w:rsidR="00E03440" w:rsidRPr="00CF4508" w:rsidRDefault="00874096" w:rsidP="00E03440">
      <w:pPr>
        <w:pStyle w:val="ZLITPKTzmpktliter"/>
      </w:pPr>
      <w:r>
        <w:t>„</w:t>
      </w:r>
      <w:r w:rsidR="00E03440" w:rsidRPr="00CF4508">
        <w:t>4a)</w:t>
      </w:r>
      <w:r w:rsidR="00E03440" w:rsidRPr="00CF4508">
        <w:tab/>
        <w:t xml:space="preserve">cyberzagrożenie </w:t>
      </w:r>
      <w:r w:rsidR="00E03440">
        <w:t>–</w:t>
      </w:r>
      <w:r w:rsidR="00E03440" w:rsidRPr="00CF4508">
        <w:t xml:space="preserve"> cyberzagrożenie w rozumieniu art. 2 pkt 8 rozporządzenia 2019/881;</w:t>
      </w:r>
    </w:p>
    <w:p w14:paraId="2526C068" w14:textId="4BE4DAA5" w:rsidR="00E03440" w:rsidRPr="00CF4508" w:rsidRDefault="00E03440" w:rsidP="00E03440">
      <w:pPr>
        <w:pStyle w:val="ZLITPKTzmpktliter"/>
      </w:pPr>
      <w:r w:rsidRPr="00CF4508">
        <w:t>4b)</w:t>
      </w:r>
      <w:r w:rsidRPr="00CF4508">
        <w:tab/>
        <w:t>dostawca sie</w:t>
      </w:r>
      <w:r>
        <w:t>ci</w:t>
      </w:r>
      <w:r w:rsidRPr="00CF4508">
        <w:t xml:space="preserve"> dostarczania treści – osobę fizyczną, osobę prawną albo jednostkę organizacyjną nieposiadającą osobowości prawnej</w:t>
      </w:r>
      <w:r>
        <w:t>,</w:t>
      </w:r>
      <w:r w:rsidRPr="00CF4508">
        <w:t xml:space="preserve"> która dostarcza </w:t>
      </w:r>
      <w:r w:rsidR="00635076">
        <w:t>treści i usługi cyfrowe d</w:t>
      </w:r>
      <w:r w:rsidR="00034CBB">
        <w:t xml:space="preserve">o </w:t>
      </w:r>
      <w:r w:rsidRPr="00CF4508">
        <w:t>sieci rozproszonych geograficznie serwerów służących zapewnieniu wysokiej i łatwej dostępności</w:t>
      </w:r>
      <w:r w:rsidR="00034CBB">
        <w:t xml:space="preserve"> tych</w:t>
      </w:r>
      <w:r w:rsidRPr="00CF4508">
        <w:t xml:space="preserve"> treści i usług cyfrowych lub ich szybkiego dostarczania na rzecz użytkowników internetu w</w:t>
      </w:r>
      <w:r w:rsidR="00415153">
        <w:t> </w:t>
      </w:r>
      <w:r w:rsidRPr="00CF4508">
        <w:t>imieniu dostawców treści i usług</w:t>
      </w:r>
      <w:r w:rsidR="008B40D0">
        <w:t xml:space="preserve">, z wyłączeniem przedsiębiorców </w:t>
      </w:r>
      <w:r w:rsidR="00042062">
        <w:t>komunikacji ele</w:t>
      </w:r>
      <w:r w:rsidR="007D61AD">
        <w:t>ktronicznej</w:t>
      </w:r>
      <w:r w:rsidRPr="00CF4508">
        <w:t>;</w:t>
      </w:r>
    </w:p>
    <w:p w14:paraId="5AB00E6D" w14:textId="77777777" w:rsidR="00E03440" w:rsidRPr="00CF4508" w:rsidRDefault="00E03440" w:rsidP="00E03440">
      <w:pPr>
        <w:pStyle w:val="ZLITPKTzmpktliter"/>
      </w:pPr>
      <w:r w:rsidRPr="00CF4508">
        <w:t>4c)</w:t>
      </w:r>
      <w:r w:rsidRPr="00CF4508">
        <w:tab/>
        <w:t xml:space="preserve">dostawca sprzętu lub oprogramowania – producenta, upoważnionego przedstawiciela, importera lub dystrybutora, </w:t>
      </w:r>
      <w:r>
        <w:t>w rozumieniu</w:t>
      </w:r>
      <w:r w:rsidRPr="00CF4508">
        <w:t xml:space="preserve"> </w:t>
      </w:r>
      <w:r>
        <w:t xml:space="preserve">odpowiednio </w:t>
      </w:r>
      <w:r w:rsidRPr="00CF4508">
        <w:t xml:space="preserve">art. 2 pkt 3–6 rozporządzenia </w:t>
      </w:r>
      <w:r>
        <w:t xml:space="preserve">Parlamentu Europejskiego i Rady (WE) nr </w:t>
      </w:r>
      <w:r w:rsidRPr="00CF4508">
        <w:t>765/2008</w:t>
      </w:r>
      <w:r>
        <w:t xml:space="preserve"> z dnia 9 lipca 2008 r. ustanawiającego wymagania w zakresie akredytacji i uchylającego rozporządzenie (EWG) nr 339/93 (Dz. Urz. UE L 218 z 13.08.2008, str. 30, z późn. zm.</w:t>
      </w:r>
      <w:r w:rsidRPr="009A5DDA">
        <w:rPr>
          <w:rStyle w:val="Odwoanieprzypisudolnego"/>
        </w:rPr>
        <w:footnoteReference w:id="4"/>
      </w:r>
      <w:r>
        <w:rPr>
          <w:rStyle w:val="IGindeksgrny"/>
        </w:rPr>
        <w:t>)</w:t>
      </w:r>
      <w:r>
        <w:t>)</w:t>
      </w:r>
      <w:r w:rsidRPr="00CF4508">
        <w:t>, produktu ICT, usługi ICT</w:t>
      </w:r>
      <w:r>
        <w:t xml:space="preserve"> lub</w:t>
      </w:r>
      <w:r w:rsidRPr="00CF4508">
        <w:t xml:space="preserve"> procesu ICT</w:t>
      </w:r>
      <w:r>
        <w:t>;</w:t>
      </w:r>
    </w:p>
    <w:p w14:paraId="2F2651BA" w14:textId="056FD234" w:rsidR="00E03440" w:rsidRPr="00CF4508" w:rsidRDefault="00E03440" w:rsidP="00E03440">
      <w:pPr>
        <w:pStyle w:val="ZLITPKTzmpktliter"/>
      </w:pPr>
      <w:r w:rsidRPr="00CF4508">
        <w:t>4d)</w:t>
      </w:r>
      <w:r w:rsidRPr="00CF4508">
        <w:tab/>
        <w:t xml:space="preserve">dostawca internetowej platformy handlowej </w:t>
      </w:r>
      <w:r>
        <w:t>–</w:t>
      </w:r>
      <w:r w:rsidRPr="00CF4508">
        <w:t xml:space="preserve"> osobę fizyczną, osobę prawną albo jednostkę organizacyjną nieposiadającą osobowości prawnej, która </w:t>
      </w:r>
      <w:r w:rsidR="00632242">
        <w:t>dostarcza internetową plat</w:t>
      </w:r>
      <w:r w:rsidR="00834817">
        <w:t>formę handlową</w:t>
      </w:r>
      <w:r w:rsidR="006B70FD">
        <w:t xml:space="preserve">, o której mowa w </w:t>
      </w:r>
      <w:r w:rsidR="00834817">
        <w:t>art. 2 pkt 8 ustawy z dnia 30 maja 2014 r. o prawach konsumenta</w:t>
      </w:r>
      <w:r w:rsidR="00C36541">
        <w:t xml:space="preserve"> (</w:t>
      </w:r>
      <w:r w:rsidR="00C36541" w:rsidRPr="00C36541">
        <w:t>Dz.</w:t>
      </w:r>
      <w:r w:rsidR="003239BD">
        <w:t xml:space="preserve"> </w:t>
      </w:r>
      <w:r w:rsidR="00C36541" w:rsidRPr="00C36541">
        <w:t xml:space="preserve">U. </w:t>
      </w:r>
      <w:r w:rsidR="00953D92">
        <w:t xml:space="preserve">z </w:t>
      </w:r>
      <w:r w:rsidR="00C36541" w:rsidRPr="00C36541">
        <w:t>202</w:t>
      </w:r>
      <w:r w:rsidR="00F832B0">
        <w:t>4</w:t>
      </w:r>
      <w:r w:rsidR="00C36541" w:rsidRPr="00C36541">
        <w:t xml:space="preserve"> r. poz. </w:t>
      </w:r>
      <w:r w:rsidR="00F832B0">
        <w:t>1796</w:t>
      </w:r>
      <w:r w:rsidR="00BE717F">
        <w:t xml:space="preserve"> oraz z</w:t>
      </w:r>
      <w:r w:rsidR="00ED0D84">
        <w:t> </w:t>
      </w:r>
      <w:r w:rsidR="00BE717F">
        <w:t>2025 r. poz. 1172</w:t>
      </w:r>
      <w:r w:rsidR="00C36541">
        <w:t>)</w:t>
      </w:r>
      <w:r w:rsidRPr="00CF4508">
        <w:t>;</w:t>
      </w:r>
    </w:p>
    <w:p w14:paraId="6C1A1626" w14:textId="06940CE6" w:rsidR="00E03440" w:rsidRDefault="00E03440" w:rsidP="00E03440">
      <w:pPr>
        <w:pStyle w:val="ZLITPKTzmpktliter"/>
      </w:pPr>
      <w:r w:rsidRPr="00CF4508">
        <w:t>4e)</w:t>
      </w:r>
      <w:r w:rsidRPr="00CF4508">
        <w:tab/>
        <w:t xml:space="preserve">dostawca </w:t>
      </w:r>
      <w:bookmarkStart w:id="0" w:name="_Hlk164170764"/>
      <w:r w:rsidR="008036F6">
        <w:t>chmury obliczeniowej</w:t>
      </w:r>
      <w:r w:rsidR="008036F6" w:rsidRPr="00CF4508">
        <w:t xml:space="preserve"> </w:t>
      </w:r>
      <w:r>
        <w:t>–</w:t>
      </w:r>
      <w:bookmarkEnd w:id="0"/>
      <w:r w:rsidRPr="00CF4508">
        <w:t xml:space="preserve"> osobę fizyczną, osobę prawną albo jednostkę organizacyjną nieposiadającą osobowości prawnej, która świadczy usług</w:t>
      </w:r>
      <w:r w:rsidR="004F023E">
        <w:t>ę</w:t>
      </w:r>
      <w:r w:rsidRPr="00CF4508">
        <w:t xml:space="preserve"> umożliwiając</w:t>
      </w:r>
      <w:r w:rsidR="004F023E">
        <w:t>ą</w:t>
      </w:r>
      <w:r w:rsidRPr="00CF4508">
        <w:t xml:space="preserve"> dostęp do skalowalnego i elastycznego zbioru zasobów obliczeniowych do wspólnego wykorzystywania przez wielu użytkowników;</w:t>
      </w:r>
    </w:p>
    <w:p w14:paraId="3FD097E1" w14:textId="78BF8FF2" w:rsidR="00E03440" w:rsidRPr="00CF4508" w:rsidRDefault="00E03440" w:rsidP="00E03440">
      <w:pPr>
        <w:pStyle w:val="ZLITPKTzmpktliter"/>
      </w:pPr>
      <w:r>
        <w:t>4f)</w:t>
      </w:r>
      <w:r>
        <w:tab/>
      </w:r>
      <w:r w:rsidRPr="00C736BB">
        <w:t xml:space="preserve">dostawca usług DNS </w:t>
      </w:r>
      <w:r w:rsidRPr="0088506D">
        <w:t>–</w:t>
      </w:r>
      <w:r w:rsidRPr="00C736BB">
        <w:t xml:space="preserve"> podmiot, który </w:t>
      </w:r>
      <w:r>
        <w:t>świadczy</w:t>
      </w:r>
      <w:r w:rsidRPr="00C736BB">
        <w:t xml:space="preserve"> </w:t>
      </w:r>
      <w:r w:rsidRPr="00D67E4F">
        <w:t xml:space="preserve">dostępne publicznie rekurencyjne usługi rozpoznawania nazw domen na rzecz </w:t>
      </w:r>
      <w:r w:rsidR="007E5FAA">
        <w:t xml:space="preserve">ogółu </w:t>
      </w:r>
      <w:r w:rsidRPr="00D67E4F">
        <w:t xml:space="preserve">użytkowników końcowych internetu </w:t>
      </w:r>
      <w:r>
        <w:t xml:space="preserve">lub </w:t>
      </w:r>
      <w:r w:rsidRPr="00505863">
        <w:t xml:space="preserve">autorytatywne usługi rozpoznawania nazw domen do użytku </w:t>
      </w:r>
      <w:r w:rsidR="006B0362" w:rsidRPr="006B0362">
        <w:t>ogółu użytkowników końcowych internetu</w:t>
      </w:r>
      <w:r w:rsidRPr="00505863">
        <w:t>, z wyjątkiem głównych serwerów nazw</w:t>
      </w:r>
      <w:r>
        <w:t>;</w:t>
      </w:r>
    </w:p>
    <w:p w14:paraId="405F781E" w14:textId="3499B338" w:rsidR="00E03440" w:rsidRPr="00CF4508" w:rsidRDefault="00E03440" w:rsidP="00E03440">
      <w:pPr>
        <w:pStyle w:val="ZLITPKTzmpktliter"/>
      </w:pPr>
      <w:r w:rsidRPr="00CF4508">
        <w:lastRenderedPageBreak/>
        <w:t>4</w:t>
      </w:r>
      <w:r>
        <w:t>g</w:t>
      </w:r>
      <w:r w:rsidRPr="00CF4508">
        <w:t>)</w:t>
      </w:r>
      <w:r w:rsidRPr="00CF4508">
        <w:tab/>
        <w:t>dostawca usług</w:t>
      </w:r>
      <w:r>
        <w:t>i</w:t>
      </w:r>
      <w:r w:rsidRPr="00CF4508">
        <w:t xml:space="preserve"> </w:t>
      </w:r>
      <w:r w:rsidR="00C34E05">
        <w:t>centrum</w:t>
      </w:r>
      <w:r w:rsidRPr="00CF4508">
        <w:t xml:space="preserve"> przetwarzania danych </w:t>
      </w:r>
      <w:r>
        <w:t>–</w:t>
      </w:r>
      <w:r w:rsidRPr="00CF4508">
        <w:t xml:space="preserve"> osobę fizyczną, osobę prawną albo jednostkę organizacyjną nieposiadającą osobowości prawnej, która świadczy usługę obejmującą struktury lub grupy struktur przeznaczone do scentralizowanego hostingu, zapewniania wzajemnego połączenia i eksploatacji </w:t>
      </w:r>
      <w:r>
        <w:t>produktów ICT, usług ICT lub procesów ICT</w:t>
      </w:r>
      <w:r w:rsidRPr="00CF4508">
        <w:t xml:space="preserve"> służącego do świadczenia usług przechowywania, przetwarzania i transportu danych wraz ze wszystkimi obiektami i całą infrastrukturą, zapewniającymi dystrybucję energii elektrycznej i kontrolę środowiskową</w:t>
      </w:r>
      <w:r>
        <w:t>;</w:t>
      </w:r>
    </w:p>
    <w:p w14:paraId="298FE786" w14:textId="500773C1" w:rsidR="00E03440" w:rsidRPr="00CF4508" w:rsidRDefault="00E03440" w:rsidP="00E03440">
      <w:pPr>
        <w:pStyle w:val="ZLITPKTzmpktliter"/>
      </w:pPr>
      <w:r w:rsidRPr="00CF4508">
        <w:t>4</w:t>
      </w:r>
      <w:r>
        <w:t>h</w:t>
      </w:r>
      <w:r w:rsidRPr="00CF4508">
        <w:t>)</w:t>
      </w:r>
      <w:r w:rsidRPr="00CF4508">
        <w:tab/>
        <w:t>dostawca usług zarządzanych – osobę fizyczną, osobę prawną albo jednostkę organizacyjną nieposiadającą osobowości prawnej, która świadczy usługi związane z instalacją, eksploatacją lub konserwacją produktów ICT, usług ICT, procesów ICT lub systemów informacyjnych przez wsparcie lub aktywną administrację przeprowadzane u usługobiorcy</w:t>
      </w:r>
      <w:r w:rsidR="00F43991">
        <w:t xml:space="preserve"> na miejscu</w:t>
      </w:r>
      <w:r w:rsidRPr="00CF4508">
        <w:t xml:space="preserve"> lub zdalnie</w:t>
      </w:r>
      <w:r>
        <w:t>;</w:t>
      </w:r>
    </w:p>
    <w:p w14:paraId="10B1C43E" w14:textId="17C2824A" w:rsidR="00E03440" w:rsidRPr="00CF4508" w:rsidRDefault="00E03440" w:rsidP="00E03440">
      <w:pPr>
        <w:pStyle w:val="ZLITPKTzmpktliter"/>
      </w:pPr>
      <w:r w:rsidRPr="00CF4508">
        <w:t>4</w:t>
      </w:r>
      <w:r>
        <w:t>i</w:t>
      </w:r>
      <w:r w:rsidRPr="00CF4508">
        <w:t>)</w:t>
      </w:r>
      <w:r w:rsidRPr="00CF4508">
        <w:tab/>
        <w:t xml:space="preserve">dostawca usług zarządzanych w zakresie cyberbezpieczeństwa – </w:t>
      </w:r>
      <w:r w:rsidR="00545D56">
        <w:t xml:space="preserve">osobę fizyczną, osobę prawną albo </w:t>
      </w:r>
      <w:r w:rsidR="00117369">
        <w:t>jednostkę</w:t>
      </w:r>
      <w:r w:rsidR="00545D56">
        <w:t xml:space="preserve"> organizacyjną nieposiadającą osobowości prawnej</w:t>
      </w:r>
      <w:r w:rsidRPr="00CF4508">
        <w:t xml:space="preserve">, </w:t>
      </w:r>
      <w:r w:rsidR="00117369" w:rsidRPr="00CF4508">
        <w:t>któr</w:t>
      </w:r>
      <w:r w:rsidR="00117369">
        <w:t>a</w:t>
      </w:r>
      <w:r w:rsidR="00117369" w:rsidRPr="00CF4508">
        <w:t xml:space="preserve"> </w:t>
      </w:r>
      <w:r w:rsidRPr="00CF4508">
        <w:t xml:space="preserve">świadczy usługi </w:t>
      </w:r>
      <w:r w:rsidR="00855448">
        <w:t xml:space="preserve">polegające na realizacji lub wsparciu dla </w:t>
      </w:r>
      <w:r w:rsidR="008D60C9">
        <w:t>realizacji</w:t>
      </w:r>
      <w:r w:rsidR="00855448">
        <w:t xml:space="preserve"> działań </w:t>
      </w:r>
      <w:r w:rsidR="00855448" w:rsidRPr="00CF4508">
        <w:t>związan</w:t>
      </w:r>
      <w:r w:rsidR="00855448">
        <w:t>ych</w:t>
      </w:r>
      <w:r w:rsidR="00855448" w:rsidRPr="00CF4508">
        <w:t xml:space="preserve"> </w:t>
      </w:r>
      <w:r w:rsidRPr="00CF4508">
        <w:t>z zarządzaniem ryzykiem w</w:t>
      </w:r>
      <w:r w:rsidR="00FB0300">
        <w:t> </w:t>
      </w:r>
      <w:r w:rsidRPr="00CF4508">
        <w:t>cyberbezpieczeństw</w:t>
      </w:r>
      <w:r w:rsidR="00BE3A73">
        <w:t>ie</w:t>
      </w:r>
      <w:r w:rsidR="00A17781">
        <w:t>,</w:t>
      </w:r>
      <w:r w:rsidR="00BE3A73">
        <w:t xml:space="preserve"> w tym obsłu</w:t>
      </w:r>
      <w:r w:rsidR="00771B0D">
        <w:t>g</w:t>
      </w:r>
      <w:r w:rsidR="000F793C">
        <w:t>ę</w:t>
      </w:r>
      <w:r w:rsidR="00BE3A73">
        <w:t xml:space="preserve"> </w:t>
      </w:r>
      <w:r w:rsidR="00FE2951">
        <w:t>incydentów, testów bezpieczeństwa, audytów systemów informacyjnych</w:t>
      </w:r>
      <w:r w:rsidR="0041450A">
        <w:t>,</w:t>
      </w:r>
      <w:r w:rsidR="00FE2951">
        <w:t xml:space="preserve"> </w:t>
      </w:r>
      <w:r w:rsidR="00C5486B">
        <w:t>doradztw</w:t>
      </w:r>
      <w:r w:rsidR="00A03EAD">
        <w:t>o</w:t>
      </w:r>
      <w:r w:rsidRPr="00CF4508">
        <w:t>;</w:t>
      </w:r>
    </w:p>
    <w:p w14:paraId="0EC239B8" w14:textId="1C0D1D89" w:rsidR="00E03440" w:rsidRPr="00CF4508" w:rsidRDefault="00E03440" w:rsidP="00E03440">
      <w:pPr>
        <w:pStyle w:val="ZLITPKTzmpktliter"/>
      </w:pPr>
      <w:r w:rsidRPr="00CF4508">
        <w:t>4</w:t>
      </w:r>
      <w:r>
        <w:t>j</w:t>
      </w:r>
      <w:r w:rsidRPr="00CF4508">
        <w:t>)</w:t>
      </w:r>
      <w:r w:rsidRPr="00CF4508">
        <w:tab/>
        <w:t xml:space="preserve">dostawca usług zaufania </w:t>
      </w:r>
      <w:r>
        <w:t>–</w:t>
      </w:r>
      <w:r w:rsidRPr="00CF4508">
        <w:t xml:space="preserve"> dostawc</w:t>
      </w:r>
      <w:r w:rsidR="00D04924">
        <w:t>ę</w:t>
      </w:r>
      <w:r w:rsidRPr="00CF4508">
        <w:t xml:space="preserve"> usług zaufania</w:t>
      </w:r>
      <w:r>
        <w:t xml:space="preserve"> </w:t>
      </w:r>
      <w:r w:rsidRPr="00CF4508">
        <w:t>w</w:t>
      </w:r>
      <w:r>
        <w:t xml:space="preserve"> rozumieniu</w:t>
      </w:r>
      <w:r w:rsidRPr="00CF4508">
        <w:t xml:space="preserve"> art. 3 pkt 19 rozporządzenia Parlamentu Europejskiego i Rady (UE) nr 910/2014 z dnia 23 lipca 2014 r. w sprawie identyfikacji elektronicznej i usług zaufania w</w:t>
      </w:r>
      <w:r>
        <w:t> </w:t>
      </w:r>
      <w:r w:rsidRPr="00CF4508">
        <w:t>odniesieniu do transakcji elektronicznych na rynku wewnętrznym oraz uchylającego dyrektywę 1999/93/WE (Dz.</w:t>
      </w:r>
      <w:r>
        <w:t xml:space="preserve"> </w:t>
      </w:r>
      <w:r w:rsidRPr="00CF4508">
        <w:t>Urz. UE L 257 z 28.08.2014, str.</w:t>
      </w:r>
      <w:r>
        <w:t> </w:t>
      </w:r>
      <w:r w:rsidRPr="00CF4508">
        <w:t xml:space="preserve">73), zwanego dalej </w:t>
      </w:r>
      <w:r w:rsidR="00874096">
        <w:t>„</w:t>
      </w:r>
      <w:r w:rsidRPr="00CF4508">
        <w:t>rozporządzeniem 910/2014</w:t>
      </w:r>
      <w:r w:rsidR="00F70C29">
        <w:t>”</w:t>
      </w:r>
      <w:r w:rsidRPr="00CF4508">
        <w:t>;</w:t>
      </w:r>
    </w:p>
    <w:p w14:paraId="4C2D0E5A" w14:textId="0AFC9E7D" w:rsidR="00E03440" w:rsidRPr="00CF4508" w:rsidRDefault="00E03440" w:rsidP="00E03440">
      <w:pPr>
        <w:pStyle w:val="ZLITPKTzmpktliter"/>
      </w:pPr>
      <w:r w:rsidRPr="00CF4508">
        <w:t>4</w:t>
      </w:r>
      <w:r>
        <w:t>k</w:t>
      </w:r>
      <w:r w:rsidRPr="00CF4508">
        <w:t>)</w:t>
      </w:r>
      <w:r w:rsidRPr="00CF4508">
        <w:tab/>
        <w:t xml:space="preserve">dostawca wyszukiwarki internetowej </w:t>
      </w:r>
      <w:r>
        <w:t>–</w:t>
      </w:r>
      <w:r w:rsidRPr="00CF4508">
        <w:t xml:space="preserve"> osobę fizyczną, osobę prawną albo jednostkę organizacyjną nieposiadającą osobowości prawnej, która świadczy usługę</w:t>
      </w:r>
      <w:r>
        <w:t xml:space="preserve"> </w:t>
      </w:r>
      <w:r w:rsidRPr="00CF4508">
        <w:t>wyszukiwarki internetowej, o której mowa w art. 2 pkt 5 rozporządzenia Parlamentu Europejskiego i Rady (UE) 2019/1150 z dnia 20 czerwca 2019 r. w</w:t>
      </w:r>
      <w:r>
        <w:t> </w:t>
      </w:r>
      <w:r w:rsidRPr="00CF4508">
        <w:t xml:space="preserve">sprawie propagowania sprawiedliwości i przejrzystości dla użytkowników biznesowych korzystających z usług pośrednictwa internetowego </w:t>
      </w:r>
      <w:r>
        <w:t>(Dz. Urz. UE L 186 z 11.07.2019, str. 57)</w:t>
      </w:r>
      <w:r w:rsidRPr="00CF4508">
        <w:t>;</w:t>
      </w:r>
      <w:r w:rsidR="00E068CC">
        <w:t>”,</w:t>
      </w:r>
    </w:p>
    <w:p w14:paraId="778C699C" w14:textId="79C7FDF0" w:rsidR="00E03440" w:rsidRPr="00E03440" w:rsidRDefault="00F10F8F" w:rsidP="00E03440">
      <w:pPr>
        <w:pStyle w:val="LITlitera"/>
        <w:keepNext/>
      </w:pPr>
      <w:r>
        <w:lastRenderedPageBreak/>
        <w:t>d</w:t>
      </w:r>
      <w:r w:rsidR="00E03440" w:rsidRPr="00E03440">
        <w:t>)</w:t>
      </w:r>
      <w:r w:rsidR="00E03440" w:rsidRPr="00E03440">
        <w:tab/>
        <w:t>pkt 5 otrzymuje brzmienie:</w:t>
      </w:r>
    </w:p>
    <w:p w14:paraId="60BC7A7C" w14:textId="05E7E9C9" w:rsidR="00E03440" w:rsidRPr="00CF4508" w:rsidRDefault="00874096" w:rsidP="00E03440">
      <w:pPr>
        <w:pStyle w:val="ZLITPKTzmpktliter"/>
      </w:pPr>
      <w:r>
        <w:t>„</w:t>
      </w:r>
      <w:r w:rsidR="00E03440" w:rsidRPr="00CF4508">
        <w:t>5)</w:t>
      </w:r>
      <w:r w:rsidR="00E03440" w:rsidRPr="00CF4508">
        <w:tab/>
        <w:t>incydent – zdarzenie, które ma lub może mieć niekorzystny wpływ na bezpieczeństwo systemów informacyjnych;</w:t>
      </w:r>
      <w:r w:rsidR="00DD7C33">
        <w:t>”</w:t>
      </w:r>
      <w:r w:rsidR="00E03440">
        <w:t>,</w:t>
      </w:r>
    </w:p>
    <w:p w14:paraId="39B3C7C8" w14:textId="00071FE6" w:rsidR="00E03440" w:rsidRPr="00E03440" w:rsidRDefault="00F10F8F" w:rsidP="00E03440">
      <w:pPr>
        <w:pStyle w:val="LITlitera"/>
        <w:keepNext/>
      </w:pPr>
      <w:r>
        <w:t>e</w:t>
      </w:r>
      <w:r w:rsidR="00E03440" w:rsidRPr="00E03440">
        <w:t>)</w:t>
      </w:r>
      <w:r w:rsidR="00E03440" w:rsidRPr="00E03440">
        <w:tab/>
        <w:t>pkt 7 i 8 otrzymują brzmienie:</w:t>
      </w:r>
    </w:p>
    <w:p w14:paraId="41040A3D" w14:textId="4B614BB2" w:rsidR="00E03440" w:rsidRPr="00CF4508" w:rsidRDefault="00874096" w:rsidP="00E03440">
      <w:pPr>
        <w:pStyle w:val="ZLITPKTzmpktliter"/>
      </w:pPr>
      <w:r>
        <w:t>„</w:t>
      </w:r>
      <w:r w:rsidR="00E03440" w:rsidRPr="00CF4508">
        <w:t>7)</w:t>
      </w:r>
      <w:r w:rsidR="00E03440" w:rsidRPr="00CF4508">
        <w:tab/>
        <w:t xml:space="preserve">incydent poważny </w:t>
      </w:r>
      <w:r w:rsidR="00E03440">
        <w:t>–</w:t>
      </w:r>
      <w:r w:rsidR="00E03440" w:rsidRPr="00CF4508">
        <w:t xml:space="preserve"> incydent, który powoduje lub może spowodować poważne obniżenie jakości lub przerwanie ciągłości świadczenia usługi przez podmiot kluczowy lub podmiot ważny, straty finansowe dla tego podmiotu lub wpływa na inne osoby fizyczne, osoby prawne, jednostki organizacyjne nieposiadające osobowości prawnej przez wywołanie</w:t>
      </w:r>
      <w:r w:rsidR="00EA52BF">
        <w:t xml:space="preserve"> poważnej</w:t>
      </w:r>
      <w:r w:rsidR="00E03440" w:rsidRPr="00CF4508">
        <w:t xml:space="preserve"> szkody materialnej lub niematerialnej;</w:t>
      </w:r>
    </w:p>
    <w:p w14:paraId="5309A40B" w14:textId="6D59932B" w:rsidR="00E03440" w:rsidRPr="00CF4508" w:rsidRDefault="00E03440" w:rsidP="00E03440">
      <w:pPr>
        <w:pStyle w:val="ZLITPKTzmpktliter"/>
      </w:pPr>
      <w:r w:rsidRPr="00CF4508">
        <w:t>8)</w:t>
      </w:r>
      <w:r>
        <w:tab/>
        <w:t>i</w:t>
      </w:r>
      <w:r w:rsidRPr="00CF4508">
        <w:t xml:space="preserve">ncydent w cyberbezpieczeństwie na dużą skalę </w:t>
      </w:r>
      <w:r>
        <w:t>–</w:t>
      </w:r>
      <w:r w:rsidRPr="00CF4508">
        <w:t xml:space="preserve"> incydent, którego skutki przekraczają możliwości reagowania państwa lub </w:t>
      </w:r>
      <w:r w:rsidR="003F6AB3">
        <w:t xml:space="preserve">który </w:t>
      </w:r>
      <w:r w:rsidRPr="00CF4508">
        <w:t>ma poważny wpływ na inne państwo członkowskie</w:t>
      </w:r>
      <w:r w:rsidR="003F6AB3">
        <w:t xml:space="preserve"> Unii Europejskiej</w:t>
      </w:r>
      <w:r w:rsidRPr="00CF4508">
        <w:t>;</w:t>
      </w:r>
      <w:r w:rsidR="00B30DD0">
        <w:t>”</w:t>
      </w:r>
      <w:r>
        <w:t>,</w:t>
      </w:r>
    </w:p>
    <w:p w14:paraId="33E72AB0" w14:textId="344C395A" w:rsidR="00E03440" w:rsidRPr="0093424C" w:rsidRDefault="00F10F8F" w:rsidP="00E03440">
      <w:pPr>
        <w:pStyle w:val="LITlitera"/>
        <w:keepNext/>
      </w:pPr>
      <w:r>
        <w:t>f</w:t>
      </w:r>
      <w:r w:rsidR="00E03440" w:rsidRPr="00CF4508">
        <w:t>)</w:t>
      </w:r>
      <w:r w:rsidR="00E03440" w:rsidRPr="00CF4508">
        <w:tab/>
      </w:r>
      <w:r w:rsidR="00E03440" w:rsidRPr="0093424C">
        <w:t xml:space="preserve">po pkt </w:t>
      </w:r>
      <w:r w:rsidR="00E03440">
        <w:t>8</w:t>
      </w:r>
      <w:r w:rsidR="00E03440" w:rsidRPr="0093424C">
        <w:t xml:space="preserve"> dodaje się pkt </w:t>
      </w:r>
      <w:r w:rsidR="00E03440">
        <w:t>8</w:t>
      </w:r>
      <w:r w:rsidR="00E03440" w:rsidRPr="0093424C">
        <w:t>a</w:t>
      </w:r>
      <w:r w:rsidR="00E03440">
        <w:t xml:space="preserve"> </w:t>
      </w:r>
      <w:r w:rsidR="00E03440" w:rsidRPr="0093424C">
        <w:t>w brzmieniu:</w:t>
      </w:r>
    </w:p>
    <w:p w14:paraId="465D82F8" w14:textId="15FA2019" w:rsidR="00E03440" w:rsidRPr="00CF4508" w:rsidRDefault="00874096" w:rsidP="00E03440">
      <w:pPr>
        <w:pStyle w:val="ZLITPKTzmpktliter"/>
      </w:pPr>
      <w:r>
        <w:t>„</w:t>
      </w:r>
      <w:r w:rsidR="00E03440">
        <w:t>8</w:t>
      </w:r>
      <w:r w:rsidR="00E03440" w:rsidRPr="0093424C">
        <w:t>a)</w:t>
      </w:r>
      <w:r w:rsidR="00E03440" w:rsidRPr="0093424C">
        <w:tab/>
        <w:t xml:space="preserve">kierownik podmiotu kluczowego lub podmiotu ważnego – kierownik jednostki w rozumieniu art. 3 </w:t>
      </w:r>
      <w:r w:rsidR="00B03078">
        <w:t xml:space="preserve">ust. 1 </w:t>
      </w:r>
      <w:r w:rsidR="00E03440" w:rsidRPr="0093424C">
        <w:t>pkt 6 ustawy z dnia 29 września 1994 r. o</w:t>
      </w:r>
      <w:r w:rsidR="00FB0300">
        <w:t> </w:t>
      </w:r>
      <w:r w:rsidR="00E03440" w:rsidRPr="0093424C">
        <w:t xml:space="preserve">rachunkowości </w:t>
      </w:r>
      <w:r w:rsidR="00E03440">
        <w:t xml:space="preserve">(Dz. U. z 2023 r. poz. 120, </w:t>
      </w:r>
      <w:r w:rsidR="00A917DA">
        <w:t>z późn. zm.</w:t>
      </w:r>
      <w:r w:rsidR="00A917DA" w:rsidRPr="009A5DDA">
        <w:rPr>
          <w:rStyle w:val="Odwoanieprzypisudolnego"/>
        </w:rPr>
        <w:footnoteReference w:id="5"/>
      </w:r>
      <w:r w:rsidR="00A917DA">
        <w:rPr>
          <w:rStyle w:val="IGindeksgrny"/>
        </w:rPr>
        <w:t>)</w:t>
      </w:r>
      <w:r w:rsidR="00E03440">
        <w:t xml:space="preserve">) </w:t>
      </w:r>
      <w:r w:rsidR="00E03440" w:rsidRPr="0093424C">
        <w:t>kierujący podmiotem kluczowym lub podmiotem ważnym</w:t>
      </w:r>
      <w:r w:rsidR="00A034D1">
        <w:t xml:space="preserve">; w przypadku </w:t>
      </w:r>
      <w:r w:rsidR="00CA6117">
        <w:t>podmiotu kluczowego</w:t>
      </w:r>
      <w:r w:rsidR="00FC4B96">
        <w:t xml:space="preserve"> lub podmiotu ważnego</w:t>
      </w:r>
      <w:r w:rsidR="00CA6117">
        <w:t xml:space="preserve"> będącego </w:t>
      </w:r>
      <w:r w:rsidR="00F72C67">
        <w:t>jednostk</w:t>
      </w:r>
      <w:r w:rsidR="00CA6117">
        <w:t>ą</w:t>
      </w:r>
      <w:r w:rsidR="00F72C67">
        <w:t xml:space="preserve"> sektora finansów publicznych kierownik</w:t>
      </w:r>
      <w:r w:rsidR="00CA6117">
        <w:t xml:space="preserve">iem podmiotu jest kierownik, o którym mowa w art. </w:t>
      </w:r>
      <w:r w:rsidR="00CE55CE">
        <w:t xml:space="preserve">53 ust. 1 </w:t>
      </w:r>
      <w:r w:rsidR="0081021E">
        <w:t xml:space="preserve">ustawy </w:t>
      </w:r>
      <w:r w:rsidR="005A0BF1" w:rsidRPr="005A0BF1">
        <w:t>z dnia 27 sierpnia 2009 r. o finansach publicznych</w:t>
      </w:r>
      <w:r w:rsidR="00F632E7">
        <w:t xml:space="preserve"> (Dz. U. z</w:t>
      </w:r>
      <w:r w:rsidR="00ED0D84">
        <w:t> </w:t>
      </w:r>
      <w:r w:rsidR="00F632E7">
        <w:t>2024 r. poz. 1530, z późn. zm.</w:t>
      </w:r>
      <w:r w:rsidR="00F632E7">
        <w:rPr>
          <w:rStyle w:val="Odwoanieprzypisudolnego"/>
        </w:rPr>
        <w:footnoteReference w:id="6"/>
      </w:r>
      <w:r w:rsidR="00811792">
        <w:rPr>
          <w:vertAlign w:val="superscript"/>
        </w:rPr>
        <w:t>)</w:t>
      </w:r>
      <w:r w:rsidR="00F632E7">
        <w:t>)</w:t>
      </w:r>
      <w:r w:rsidR="00E03440" w:rsidRPr="0093424C">
        <w:t>;</w:t>
      </w:r>
      <w:r w:rsidR="00372519">
        <w:t>”</w:t>
      </w:r>
      <w:r w:rsidR="00E03440" w:rsidRPr="0093424C">
        <w:t>,</w:t>
      </w:r>
    </w:p>
    <w:p w14:paraId="0C76468E" w14:textId="72541AFA" w:rsidR="00E03440" w:rsidRDefault="00F10F8F" w:rsidP="00E03440">
      <w:pPr>
        <w:pStyle w:val="LITlitera"/>
      </w:pPr>
      <w:r>
        <w:t>g</w:t>
      </w:r>
      <w:r w:rsidR="00E03440" w:rsidRPr="00E03440">
        <w:t>)</w:t>
      </w:r>
      <w:r w:rsidR="00E03440" w:rsidRPr="00E03440">
        <w:tab/>
        <w:t>uchyla się pkt 9,</w:t>
      </w:r>
    </w:p>
    <w:p w14:paraId="307D5CA0" w14:textId="77777777" w:rsidR="00E03440" w:rsidRPr="00CF4508" w:rsidRDefault="00E03440" w:rsidP="00E03440">
      <w:pPr>
        <w:pStyle w:val="LITlitera"/>
        <w:keepNext/>
      </w:pPr>
      <w:r>
        <w:t>h</w:t>
      </w:r>
      <w:r w:rsidRPr="00CF4508">
        <w:t>)</w:t>
      </w:r>
      <w:r w:rsidRPr="00CF4508">
        <w:tab/>
        <w:t>po pkt 10 dodaje się pkt 10a w brzmieniu:</w:t>
      </w:r>
    </w:p>
    <w:p w14:paraId="545731F4" w14:textId="421790EB" w:rsidR="00E03440" w:rsidRPr="00CF4508" w:rsidRDefault="00874096" w:rsidP="00E03440">
      <w:pPr>
        <w:pStyle w:val="ZLITPKTzmpktliter"/>
      </w:pPr>
      <w:r>
        <w:t>„</w:t>
      </w:r>
      <w:r w:rsidR="00E03440" w:rsidRPr="00CF4508">
        <w:t>10a)</w:t>
      </w:r>
      <w:r w:rsidR="00E03440">
        <w:tab/>
      </w:r>
      <w:r w:rsidR="00E03440">
        <w:tab/>
        <w:t>o</w:t>
      </w:r>
      <w:r w:rsidR="00E03440" w:rsidRPr="00CF4508">
        <w:t xml:space="preserve">rganizacja badawcza </w:t>
      </w:r>
      <w:r w:rsidR="00E03440">
        <w:t>–</w:t>
      </w:r>
      <w:r w:rsidR="00E03440" w:rsidRPr="00CF4508">
        <w:t xml:space="preserve"> osobę prawną albo jednostkę organizacyjną nieposiadającą osobowości prawnej, która prowadzi działalność</w:t>
      </w:r>
      <w:r w:rsidR="00E03440">
        <w:t>,</w:t>
      </w:r>
      <w:r w:rsidR="00E03440" w:rsidRPr="00CF4508">
        <w:t xml:space="preserve"> o której mowa w art. 4 ust. 2 pkt 2 lub ust. 3 ustawy z dnia 20 lipca 2018 r. </w:t>
      </w:r>
      <w:r w:rsidR="00E03440">
        <w:t xml:space="preserve">– </w:t>
      </w:r>
      <w:r w:rsidR="00E03440" w:rsidRPr="00CF4508">
        <w:t>Prawo o</w:t>
      </w:r>
      <w:r w:rsidR="00E03440">
        <w:t> </w:t>
      </w:r>
      <w:r w:rsidR="00E03440" w:rsidRPr="00CF4508">
        <w:t>szkolnictwie wyższym i nauce</w:t>
      </w:r>
      <w:r w:rsidR="00E03440">
        <w:t xml:space="preserve"> (Dz. U. z 202</w:t>
      </w:r>
      <w:r w:rsidR="00272B9F">
        <w:t>4</w:t>
      </w:r>
      <w:r w:rsidR="00E03440">
        <w:t xml:space="preserve"> r. poz. </w:t>
      </w:r>
      <w:r w:rsidR="00272B9F">
        <w:t xml:space="preserve">1571, </w:t>
      </w:r>
      <w:r w:rsidR="007F7AB8">
        <w:t>z późn. zm.</w:t>
      </w:r>
      <w:r w:rsidR="007F7AB8">
        <w:rPr>
          <w:rStyle w:val="Odwoanieprzypisudolnego"/>
        </w:rPr>
        <w:footnoteReference w:id="7"/>
      </w:r>
      <w:r w:rsidR="007F7AB8">
        <w:rPr>
          <w:vertAlign w:val="superscript"/>
        </w:rPr>
        <w:t>)</w:t>
      </w:r>
      <w:r w:rsidR="00E03440">
        <w:t>)</w:t>
      </w:r>
      <w:r w:rsidR="00040DCC">
        <w:t>,</w:t>
      </w:r>
      <w:r w:rsidR="00002B05">
        <w:t xml:space="preserve"> z</w:t>
      </w:r>
      <w:r w:rsidR="004B0190">
        <w:t> </w:t>
      </w:r>
      <w:r w:rsidR="00002B05">
        <w:t>wyłączeniem</w:t>
      </w:r>
      <w:r w:rsidR="00614940">
        <w:t xml:space="preserve"> p</w:t>
      </w:r>
      <w:r w:rsidR="00614940" w:rsidRPr="00614940">
        <w:t>odmiot</w:t>
      </w:r>
      <w:r w:rsidR="00614940">
        <w:t>ów</w:t>
      </w:r>
      <w:r w:rsidR="00614940" w:rsidRPr="00614940">
        <w:t>, o których mowa w art. 7 ust. 1 pkt 1</w:t>
      </w:r>
      <w:r w:rsidR="00040DCC">
        <w:t>–</w:t>
      </w:r>
      <w:r w:rsidR="00614940" w:rsidRPr="00614940">
        <w:t xml:space="preserve">7 </w:t>
      </w:r>
      <w:r w:rsidR="00EB289B">
        <w:t xml:space="preserve">tej </w:t>
      </w:r>
      <w:r w:rsidR="00614940" w:rsidRPr="00614940">
        <w:t>ustawy</w:t>
      </w:r>
      <w:r w:rsidR="00CD50BB">
        <w:t>;”</w:t>
      </w:r>
      <w:r w:rsidR="00E03440">
        <w:t>,</w:t>
      </w:r>
    </w:p>
    <w:p w14:paraId="30243096" w14:textId="77777777" w:rsidR="00E03440" w:rsidRPr="00CF4508" w:rsidRDefault="00E03440" w:rsidP="00E03440">
      <w:pPr>
        <w:pStyle w:val="LITlitera"/>
        <w:keepNext/>
      </w:pPr>
      <w:r>
        <w:lastRenderedPageBreak/>
        <w:t>i</w:t>
      </w:r>
      <w:r w:rsidRPr="00CF4508">
        <w:t>)</w:t>
      </w:r>
      <w:r w:rsidRPr="00CF4508">
        <w:tab/>
        <w:t>pkt 11 otrzymuje brzmienie:</w:t>
      </w:r>
    </w:p>
    <w:p w14:paraId="7768C740" w14:textId="3B31E6C7" w:rsidR="00E03440" w:rsidRPr="00CF4508" w:rsidRDefault="00874096" w:rsidP="00E03440">
      <w:pPr>
        <w:pStyle w:val="ZLITPKTzmpktliter"/>
      </w:pPr>
      <w:r>
        <w:t>„</w:t>
      </w:r>
      <w:r w:rsidR="00E03440" w:rsidRPr="00CF4508">
        <w:t>11)</w:t>
      </w:r>
      <w:r w:rsidR="00E03440">
        <w:tab/>
      </w:r>
      <w:r w:rsidR="00E03440" w:rsidRPr="00CF4508">
        <w:t>podatność – właściwoś</w:t>
      </w:r>
      <w:r w:rsidR="006E5756">
        <w:t>ci</w:t>
      </w:r>
      <w:r w:rsidR="00E03440" w:rsidRPr="00CF4508">
        <w:t xml:space="preserve"> produktu ICT lub usług</w:t>
      </w:r>
      <w:r w:rsidR="00E03440">
        <w:t>i</w:t>
      </w:r>
      <w:r w:rsidR="00E03440" w:rsidRPr="00CF4508">
        <w:t xml:space="preserve"> ICT, </w:t>
      </w:r>
      <w:r w:rsidR="004612DA" w:rsidRPr="00CF4508">
        <w:t>któr</w:t>
      </w:r>
      <w:r w:rsidR="004612DA">
        <w:t>e</w:t>
      </w:r>
      <w:r w:rsidR="004612DA" w:rsidRPr="00CF4508">
        <w:t xml:space="preserve"> </w:t>
      </w:r>
      <w:r w:rsidR="00DC166A" w:rsidRPr="00CF4508">
        <w:t>mo</w:t>
      </w:r>
      <w:r w:rsidR="006E5756">
        <w:t>gą</w:t>
      </w:r>
      <w:r w:rsidR="00E03440" w:rsidRPr="00CF4508">
        <w:t xml:space="preserve"> być </w:t>
      </w:r>
      <w:r w:rsidR="00DC166A" w:rsidRPr="00CF4508">
        <w:t>wykorzystan</w:t>
      </w:r>
      <w:r w:rsidR="006E5756">
        <w:t>e</w:t>
      </w:r>
      <w:r w:rsidR="00DC166A" w:rsidRPr="00CF4508">
        <w:t xml:space="preserve"> </w:t>
      </w:r>
      <w:r w:rsidR="00E03440" w:rsidRPr="00CF4508">
        <w:t>przez cyberzagrożenie</w:t>
      </w:r>
      <w:r w:rsidR="00E03440">
        <w:t>;</w:t>
      </w:r>
      <w:r w:rsidR="000935A8">
        <w:t>”</w:t>
      </w:r>
      <w:r w:rsidR="00E03440">
        <w:t>,</w:t>
      </w:r>
    </w:p>
    <w:p w14:paraId="09B0DD83" w14:textId="69067989" w:rsidR="00E03440" w:rsidRPr="00E03440" w:rsidRDefault="00E03440" w:rsidP="00E03440">
      <w:pPr>
        <w:pStyle w:val="LITlitera"/>
        <w:keepNext/>
      </w:pPr>
      <w:r>
        <w:t>j</w:t>
      </w:r>
      <w:r w:rsidRPr="00E03440">
        <w:t>)</w:t>
      </w:r>
      <w:r w:rsidRPr="00E03440">
        <w:tab/>
        <w:t>po pkt 11 dodaje się pkt 11a–11</w:t>
      </w:r>
      <w:r w:rsidR="00E279CD">
        <w:t>o</w:t>
      </w:r>
      <w:r w:rsidRPr="00E03440">
        <w:t xml:space="preserve"> w brzmieniu:</w:t>
      </w:r>
    </w:p>
    <w:p w14:paraId="612E966C" w14:textId="6A045D63" w:rsidR="00E03440" w:rsidRDefault="00874096" w:rsidP="00E03440">
      <w:pPr>
        <w:pStyle w:val="ZLITPKTzmpktliter"/>
      </w:pPr>
      <w:r>
        <w:t>„</w:t>
      </w:r>
      <w:r w:rsidR="00E03440" w:rsidRPr="00CF4508">
        <w:t>11a)</w:t>
      </w:r>
      <w:r w:rsidR="006E0E51">
        <w:tab/>
      </w:r>
      <w:r w:rsidR="00E03440" w:rsidRPr="00CF4508">
        <w:t xml:space="preserve">platforma sieci usług społecznościowych </w:t>
      </w:r>
      <w:r w:rsidR="00E03440">
        <w:t>–</w:t>
      </w:r>
      <w:r w:rsidR="00E03440" w:rsidRPr="00CF4508">
        <w:t xml:space="preserve"> </w:t>
      </w:r>
      <w:r w:rsidR="00E03440" w:rsidRPr="00EC203F">
        <w:t>usługę świadczoną drogą elektroniczną w rozumieniu przepisów ustawy z dnia 18 lipca 2002 r. o</w:t>
      </w:r>
      <w:r w:rsidR="00FB0300">
        <w:t> </w:t>
      </w:r>
      <w:r w:rsidR="00E03440" w:rsidRPr="00EC203F">
        <w:t>świadczeniu usług drogą elektroniczną (Dz.</w:t>
      </w:r>
      <w:r w:rsidR="00E03440">
        <w:t xml:space="preserve"> </w:t>
      </w:r>
      <w:r w:rsidR="00E03440" w:rsidRPr="00EC203F">
        <w:t>U. z 202</w:t>
      </w:r>
      <w:r w:rsidR="00C0489F">
        <w:t>4</w:t>
      </w:r>
      <w:r w:rsidR="00E03440" w:rsidRPr="00EC203F">
        <w:t xml:space="preserve"> r. poz. </w:t>
      </w:r>
      <w:r w:rsidR="00C0489F">
        <w:t>1513</w:t>
      </w:r>
      <w:r w:rsidR="00E03440" w:rsidRPr="00EC203F">
        <w:t>)</w:t>
      </w:r>
      <w:r w:rsidR="00E03440">
        <w:t>,</w:t>
      </w:r>
      <w:r w:rsidR="00E03440" w:rsidRPr="00CF4508">
        <w:t xml:space="preserve"> która umożliwia użytkownikom końcowym łączenie się z</w:t>
      </w:r>
      <w:r w:rsidR="00FB0300">
        <w:t> </w:t>
      </w:r>
      <w:r w:rsidR="00E03440" w:rsidRPr="00CF4508">
        <w:t>innymi osobami oraz komunikowanie się i wymianę, udostępnianie i</w:t>
      </w:r>
      <w:r w:rsidR="00FB0300">
        <w:t> </w:t>
      </w:r>
      <w:r w:rsidR="00E03440" w:rsidRPr="00CF4508">
        <w:t>odkrywanie treści za pomocą wielu urządzeń;</w:t>
      </w:r>
    </w:p>
    <w:p w14:paraId="776C05FC" w14:textId="78F7264D" w:rsidR="000B0798" w:rsidRPr="00CF4508" w:rsidRDefault="007E54F4" w:rsidP="00E03440">
      <w:pPr>
        <w:pStyle w:val="ZLITPKTzmpktliter"/>
      </w:pPr>
      <w:r>
        <w:t>11b)</w:t>
      </w:r>
      <w:r>
        <w:tab/>
      </w:r>
      <w:r w:rsidRPr="007E54F4">
        <w:t xml:space="preserve">podmiot finansowy – podmiot, o którym mowa w art. </w:t>
      </w:r>
      <w:r w:rsidR="00047C27">
        <w:t>2</w:t>
      </w:r>
      <w:r w:rsidR="003E5529">
        <w:t xml:space="preserve"> ust. 1</w:t>
      </w:r>
      <w:r w:rsidR="001056E1">
        <w:t xml:space="preserve"> lit. a</w:t>
      </w:r>
      <w:r w:rsidR="000131E6">
        <w:t>–</w:t>
      </w:r>
      <w:r w:rsidR="001056E1">
        <w:t>t</w:t>
      </w:r>
      <w:r w:rsidR="00D87FAC">
        <w:t xml:space="preserve"> </w:t>
      </w:r>
      <w:r w:rsidR="00AB0041" w:rsidRPr="00B83FCD">
        <w:t>rozporządzenia Parlamentu Europejskiego i Rady (UE) 2022/2554 z dnia 14 grudnia 2022 r. w sprawie operacyjnej odporności cyfrowej sektora finansowego i zmieniające</w:t>
      </w:r>
      <w:r w:rsidR="00B92E23">
        <w:t>go</w:t>
      </w:r>
      <w:r w:rsidR="00AB0041" w:rsidRPr="00B83FCD">
        <w:t xml:space="preserve"> rozporządzenia (WE) nr 1060/2009, (UE) nr 648/2012, (UE) nr 600/2014, (UE) nr 909/2014 oraz (UE) 2016/1011 (Dz. Urz. UE L 333 z 27.12.2022, str. 1</w:t>
      </w:r>
      <w:r w:rsidR="00801631">
        <w:t>, z późn. zm.</w:t>
      </w:r>
      <w:r w:rsidR="00801631" w:rsidRPr="009A5DDA">
        <w:rPr>
          <w:rStyle w:val="Odwoanieprzypisudolnego"/>
        </w:rPr>
        <w:footnoteReference w:id="8"/>
      </w:r>
      <w:r w:rsidR="00FC1B0E">
        <w:rPr>
          <w:vertAlign w:val="superscript"/>
        </w:rPr>
        <w:t>)</w:t>
      </w:r>
      <w:r w:rsidR="00AB0041" w:rsidRPr="00B83FCD">
        <w:t xml:space="preserve">), zwanego dalej </w:t>
      </w:r>
      <w:r w:rsidR="00AB0041">
        <w:t>„</w:t>
      </w:r>
      <w:r w:rsidR="00AB0041" w:rsidRPr="00B83FCD">
        <w:t>rozporządzeniem 2022/2554</w:t>
      </w:r>
      <w:r w:rsidR="00AB0041">
        <w:t>”</w:t>
      </w:r>
      <w:r>
        <w:t>;</w:t>
      </w:r>
    </w:p>
    <w:p w14:paraId="534D910A" w14:textId="2707091F" w:rsidR="00E03440" w:rsidRDefault="00E03440" w:rsidP="00E03440">
      <w:pPr>
        <w:pStyle w:val="ZLITPKTzmpktliter"/>
      </w:pPr>
      <w:r w:rsidRPr="00CF4508">
        <w:t>11</w:t>
      </w:r>
      <w:r w:rsidR="006863B6">
        <w:t>c</w:t>
      </w:r>
      <w:r w:rsidRPr="00CF4508">
        <w:t>)</w:t>
      </w:r>
      <w:r>
        <w:tab/>
      </w:r>
      <w:r w:rsidRPr="00CF4508">
        <w:t>podmiot publiczny – podmiot wskazany w załączniku</w:t>
      </w:r>
      <w:r>
        <w:t xml:space="preserve"> nr 1</w:t>
      </w:r>
      <w:r w:rsidR="00245695">
        <w:t xml:space="preserve"> lub 2</w:t>
      </w:r>
      <w:r w:rsidRPr="00CF4508">
        <w:t xml:space="preserve"> do ustawy w</w:t>
      </w:r>
      <w:r>
        <w:t> </w:t>
      </w:r>
      <w:r w:rsidRPr="00CF4508">
        <w:t xml:space="preserve">sektorze </w:t>
      </w:r>
      <w:r w:rsidR="0020227C">
        <w:t>podmiot</w:t>
      </w:r>
      <w:r w:rsidR="008137CD">
        <w:t>y publiczne</w:t>
      </w:r>
      <w:r>
        <w:t>;</w:t>
      </w:r>
    </w:p>
    <w:p w14:paraId="61C2045F" w14:textId="43290552" w:rsidR="00E03440" w:rsidRPr="00CF4508" w:rsidRDefault="00E03440" w:rsidP="00E03440">
      <w:pPr>
        <w:pStyle w:val="ZLITPKTzmpktliter"/>
      </w:pPr>
      <w:r>
        <w:t>11</w:t>
      </w:r>
      <w:r w:rsidR="006863B6">
        <w:t>d</w:t>
      </w:r>
      <w:r>
        <w:t>)</w:t>
      </w:r>
      <w:r>
        <w:tab/>
      </w:r>
      <w:r w:rsidRPr="00EC6E30">
        <w:t xml:space="preserve">podmiot krytyczny </w:t>
      </w:r>
      <w:r w:rsidRPr="005739D0">
        <w:t>–</w:t>
      </w:r>
      <w:r>
        <w:t xml:space="preserve"> podmiot krytyczny </w:t>
      </w:r>
      <w:r w:rsidRPr="00EC6E30">
        <w:t>w rozumieniu art. 2 pkt 1</w:t>
      </w:r>
      <w:r>
        <w:t xml:space="preserve"> </w:t>
      </w:r>
      <w:r w:rsidRPr="00EC6E30">
        <w:t>dyrektywy Parlamentu Europejskiego i Rady (UE) 2022/2557 z dnia 14 grudnia 2022 r. w sprawie odporności podmiotów krytycznych i uchylając</w:t>
      </w:r>
      <w:r w:rsidR="001F4990">
        <w:t>ej</w:t>
      </w:r>
      <w:r w:rsidRPr="00EC6E30">
        <w:t xml:space="preserve"> dyrektywę Rady 2008/114/WE (Dz. Urz. UE L 333 z 27.12.2022, str. 164)</w:t>
      </w:r>
      <w:r w:rsidR="002D1A7B">
        <w:t>, zwanej dalej „dyrektywą 2022/2557”</w:t>
      </w:r>
      <w:r>
        <w:t>;</w:t>
      </w:r>
    </w:p>
    <w:p w14:paraId="6B2EA53F" w14:textId="5AC0D1E1" w:rsidR="00E03440" w:rsidRPr="00CF4508" w:rsidRDefault="00E03440" w:rsidP="00E03440">
      <w:pPr>
        <w:pStyle w:val="ZLITPKTzmpktliter"/>
      </w:pPr>
      <w:r w:rsidRPr="00CF4508">
        <w:t>11</w:t>
      </w:r>
      <w:r w:rsidR="006863B6">
        <w:t>e</w:t>
      </w:r>
      <w:r w:rsidRPr="00CF4508">
        <w:t>)</w:t>
      </w:r>
      <w:r>
        <w:tab/>
      </w:r>
      <w:r w:rsidRPr="00CF4508">
        <w:t xml:space="preserve">podmiot świadczący usługi rejestracji nazw domen – rejestratora lub agenta działającego w imieniu rejestratorów, </w:t>
      </w:r>
      <w:r>
        <w:t>w tym</w:t>
      </w:r>
      <w:r w:rsidRPr="00CF4508">
        <w:t xml:space="preserve"> dostawcę lub odsprzedawcę usług w zakresie </w:t>
      </w:r>
      <w:r w:rsidR="00774592">
        <w:t>prywatnej</w:t>
      </w:r>
      <w:r w:rsidRPr="00CF4508">
        <w:t xml:space="preserve"> rejestracji lub </w:t>
      </w:r>
      <w:r w:rsidR="00BA3E94">
        <w:t>pośrednictwa</w:t>
      </w:r>
      <w:r w:rsidR="001F2206">
        <w:t xml:space="preserve"> </w:t>
      </w:r>
      <w:r w:rsidR="00D101B8">
        <w:t>w rejestracji</w:t>
      </w:r>
      <w:r w:rsidRPr="00CF4508">
        <w:t>;</w:t>
      </w:r>
    </w:p>
    <w:p w14:paraId="778661F0" w14:textId="01FA6FEA" w:rsidR="00E03440" w:rsidRDefault="00E03440" w:rsidP="00E03440">
      <w:pPr>
        <w:pStyle w:val="ZLITPKTzmpktliter"/>
      </w:pPr>
      <w:r w:rsidRPr="00CF4508">
        <w:t>11</w:t>
      </w:r>
      <w:r w:rsidR="006863B6">
        <w:t>f</w:t>
      </w:r>
      <w:r w:rsidRPr="00CF4508">
        <w:t>)</w:t>
      </w:r>
      <w:r w:rsidRPr="00CF4508">
        <w:tab/>
        <w:t xml:space="preserve">potencjalne zdarzenie dla cyberbezpieczeństwa </w:t>
      </w:r>
      <w:r>
        <w:t>–</w:t>
      </w:r>
      <w:r w:rsidRPr="00CF4508">
        <w:t xml:space="preserve"> zdarzenie, które </w:t>
      </w:r>
      <w:r w:rsidR="00DB3FA9">
        <w:t>mogło</w:t>
      </w:r>
      <w:r w:rsidR="00DB3FA9" w:rsidRPr="00CF4508">
        <w:t xml:space="preserve"> </w:t>
      </w:r>
      <w:r w:rsidRPr="00CF4508">
        <w:t>mieć niekorzystny wpływ na bezpieczeństwo systemów informacyjnych</w:t>
      </w:r>
      <w:r w:rsidR="00DF4C8E">
        <w:t>, które</w:t>
      </w:r>
      <w:r w:rsidR="00FA3FCB">
        <w:t xml:space="preserve"> jednak nie wystąpiło</w:t>
      </w:r>
      <w:r w:rsidR="005E4B14">
        <w:t xml:space="preserve"> lub</w:t>
      </w:r>
      <w:r w:rsidR="00DB3FA9">
        <w:t xml:space="preserve"> któremu udało się zapobiec</w:t>
      </w:r>
      <w:r w:rsidRPr="00CF4508">
        <w:t>;</w:t>
      </w:r>
    </w:p>
    <w:p w14:paraId="3E3C040F" w14:textId="10819C91" w:rsidR="00A96BD3" w:rsidRDefault="00A96BD3" w:rsidP="00A96BD3">
      <w:pPr>
        <w:pStyle w:val="ZLITPKTzmpktliter"/>
      </w:pPr>
      <w:r>
        <w:lastRenderedPageBreak/>
        <w:t>11</w:t>
      </w:r>
      <w:r w:rsidR="006863B6">
        <w:t>g</w:t>
      </w:r>
      <w:r w:rsidRPr="00A96BD3">
        <w:t>)</w:t>
      </w:r>
      <w:r w:rsidRPr="00A96BD3">
        <w:tab/>
        <w:t>poważne cyberzagrożenie – cyberzagrożenie, które przez swoje właściwości techniczne może mieć poważny wpływ na bezpieczeństwo systemów informacyjnych lub użytkowników tych systemów przez wywołanie poważnej szkody materialnej lub niematerialnej</w:t>
      </w:r>
      <w:r w:rsidR="00B83FCD">
        <w:t>;</w:t>
      </w:r>
    </w:p>
    <w:p w14:paraId="72AB38C4" w14:textId="447F8D2F" w:rsidR="00E279CD" w:rsidRDefault="00E279CD" w:rsidP="00A96BD3">
      <w:pPr>
        <w:pStyle w:val="ZLITPKTzmpktliter"/>
      </w:pPr>
      <w:r>
        <w:t>11h)</w:t>
      </w:r>
      <w:r w:rsidR="006E0E51">
        <w:tab/>
      </w:r>
      <w:r>
        <w:t>p</w:t>
      </w:r>
      <w:r w:rsidRPr="00E279CD">
        <w:t xml:space="preserve">rojekt </w:t>
      </w:r>
      <w:r w:rsidR="000131E6">
        <w:t>–</w:t>
      </w:r>
      <w:r w:rsidRPr="00E279CD">
        <w:t xml:space="preserve"> przedsięwzięcie realizowane w ramach programu, o którym mowa w</w:t>
      </w:r>
      <w:r w:rsidR="008F1790">
        <w:t> </w:t>
      </w:r>
      <w:r w:rsidRPr="00E279CD">
        <w:t>art. 45a ust. 1, na podstawie umowy o dofinansowanie, zawieranej między beneficjentem a podmiotem udzielającym pomocy;</w:t>
      </w:r>
    </w:p>
    <w:p w14:paraId="370D3A28" w14:textId="3165F0BF" w:rsidR="00B83FCD" w:rsidRPr="00CF4508" w:rsidRDefault="00B83FCD" w:rsidP="00A96BD3">
      <w:pPr>
        <w:pStyle w:val="ZLITPKTzmpktliter"/>
      </w:pPr>
      <w:r>
        <w:t>11</w:t>
      </w:r>
      <w:r w:rsidR="00E279CD">
        <w:t>i</w:t>
      </w:r>
      <w:r>
        <w:t>)</w:t>
      </w:r>
      <w:r>
        <w:tab/>
      </w:r>
      <w:r w:rsidRPr="00B83FCD">
        <w:t>poważny incydent związany z ICT – poważny incydent związany z</w:t>
      </w:r>
      <w:r w:rsidR="00FB0300">
        <w:t> </w:t>
      </w:r>
      <w:r w:rsidRPr="00B83FCD">
        <w:t>technologiami informacyjno-komunikacyjnymi w rozumieniu art. 3 pkt 10 rozporządzenia 2022/2554;</w:t>
      </w:r>
    </w:p>
    <w:p w14:paraId="79681E5C" w14:textId="3113FF15" w:rsidR="00E03440" w:rsidRDefault="00E03440" w:rsidP="00E03440">
      <w:pPr>
        <w:pStyle w:val="ZLITPKTzmpktliter"/>
      </w:pPr>
      <w:r w:rsidRPr="00CF4508">
        <w:t>11</w:t>
      </w:r>
      <w:r w:rsidR="00E279CD">
        <w:t>j</w:t>
      </w:r>
      <w:r w:rsidRPr="00CF4508">
        <w:t>)</w:t>
      </w:r>
      <w:r>
        <w:tab/>
      </w:r>
      <w:r w:rsidRPr="00CF4508">
        <w:t xml:space="preserve">przedsiębiorca komunikacji elektronicznej </w:t>
      </w:r>
      <w:r>
        <w:t>–</w:t>
      </w:r>
      <w:r w:rsidRPr="00CF4508">
        <w:t xml:space="preserve"> </w:t>
      </w:r>
      <w:r w:rsidR="00CF02D0">
        <w:t xml:space="preserve">przedsiębiorcę komunikacji elektronicznej w rozumieniu </w:t>
      </w:r>
      <w:r w:rsidR="00143292">
        <w:t xml:space="preserve">art. 2 pkt 39 ustawy </w:t>
      </w:r>
      <w:r w:rsidR="00143292" w:rsidRPr="00143292">
        <w:t>z dnia 12 lipca 2024 r.</w:t>
      </w:r>
      <w:r w:rsidR="00143292">
        <w:t xml:space="preserve"> </w:t>
      </w:r>
      <w:r w:rsidR="004C54F2">
        <w:t>–</w:t>
      </w:r>
      <w:r w:rsidR="00143292">
        <w:t xml:space="preserve"> </w:t>
      </w:r>
      <w:r w:rsidR="00143292" w:rsidRPr="00143292">
        <w:t>Prawo komunikacji elektronicznej</w:t>
      </w:r>
      <w:r w:rsidR="00143292">
        <w:t xml:space="preserve"> (Dz. U. poz. </w:t>
      </w:r>
      <w:r w:rsidR="00E50968">
        <w:t>122</w:t>
      </w:r>
      <w:r w:rsidR="00BD1A18">
        <w:t>1</w:t>
      </w:r>
      <w:r w:rsidR="00A76B53" w:rsidRPr="00A76B53">
        <w:t xml:space="preserve"> </w:t>
      </w:r>
      <w:r w:rsidR="00A76B53">
        <w:t>oraz z 2025 r. poz. 637 i 820</w:t>
      </w:r>
      <w:r w:rsidR="00143292">
        <w:t>)</w:t>
      </w:r>
      <w:r>
        <w:t>;</w:t>
      </w:r>
    </w:p>
    <w:p w14:paraId="2A619819" w14:textId="0D2143D4" w:rsidR="00E03440" w:rsidRPr="00CF4508" w:rsidRDefault="00E03440" w:rsidP="00E03440">
      <w:pPr>
        <w:pStyle w:val="ZLITPKTzmpktliter"/>
      </w:pPr>
      <w:r>
        <w:t>11</w:t>
      </w:r>
      <w:r w:rsidR="00E279CD">
        <w:t>k</w:t>
      </w:r>
      <w:r>
        <w:t>)</w:t>
      </w:r>
      <w:r>
        <w:tab/>
        <w:t>p</w:t>
      </w:r>
      <w:r w:rsidRPr="007D5B3D">
        <w:t>rzedsiębiorca telekomunikacyjny</w:t>
      </w:r>
      <w:r>
        <w:t xml:space="preserve"> </w:t>
      </w:r>
      <w:r w:rsidR="00343E58">
        <w:t>–</w:t>
      </w:r>
      <w:r>
        <w:t xml:space="preserve"> </w:t>
      </w:r>
      <w:r w:rsidRPr="00D62D2D">
        <w:t>przedsiębiorcę telekomunikacyjnego w</w:t>
      </w:r>
      <w:r>
        <w:t> </w:t>
      </w:r>
      <w:r w:rsidRPr="00D62D2D">
        <w:t xml:space="preserve">rozumieniu art. 2 pkt </w:t>
      </w:r>
      <w:r w:rsidR="00426CA3">
        <w:t>40</w:t>
      </w:r>
      <w:r w:rsidR="00426CA3" w:rsidRPr="00426CA3">
        <w:t xml:space="preserve"> ustawy z dnia 12 lipca 2024 r. </w:t>
      </w:r>
      <w:r w:rsidR="00343E58">
        <w:t>–</w:t>
      </w:r>
      <w:r w:rsidR="00426CA3" w:rsidRPr="00426CA3">
        <w:t xml:space="preserve"> Prawo komunikacji elektronicznej</w:t>
      </w:r>
      <w:r>
        <w:t>;</w:t>
      </w:r>
    </w:p>
    <w:p w14:paraId="7D14C77A" w14:textId="61A96842" w:rsidR="00E03440" w:rsidRPr="00CF4508" w:rsidRDefault="00E03440" w:rsidP="00E03440">
      <w:pPr>
        <w:pStyle w:val="ZLITPKTzmpktliter"/>
      </w:pPr>
      <w:r w:rsidRPr="00CF4508">
        <w:t>11</w:t>
      </w:r>
      <w:r w:rsidR="00E279CD">
        <w:t>l</w:t>
      </w:r>
      <w:r w:rsidRPr="00CF4508">
        <w:t>)</w:t>
      </w:r>
      <w:r w:rsidRPr="00CF4508">
        <w:tab/>
        <w:t xml:space="preserve">proces ICT </w:t>
      </w:r>
      <w:r>
        <w:t>–</w:t>
      </w:r>
      <w:r w:rsidRPr="00CF4508">
        <w:t xml:space="preserve"> proces ICT w rozumieniu art. 2 pkt 14 rozporządzenia 2019/881;</w:t>
      </w:r>
    </w:p>
    <w:p w14:paraId="21358FB4" w14:textId="389A5B6A" w:rsidR="00E03440" w:rsidRPr="00CF4508" w:rsidRDefault="00E03440" w:rsidP="00056E29">
      <w:pPr>
        <w:pStyle w:val="ZLITPKTzmpktliter"/>
        <w:tabs>
          <w:tab w:val="left" w:pos="1276"/>
        </w:tabs>
        <w:ind w:left="1560" w:hanging="573"/>
      </w:pPr>
      <w:r w:rsidRPr="00CF4508">
        <w:t>11</w:t>
      </w:r>
      <w:r w:rsidR="00E279CD">
        <w:t>m</w:t>
      </w:r>
      <w:r w:rsidR="00056E29">
        <w:t>)</w:t>
      </w:r>
      <w:r w:rsidR="00056E29">
        <w:tab/>
      </w:r>
      <w:r w:rsidRPr="00CF4508">
        <w:t>produkt ICT</w:t>
      </w:r>
      <w:r>
        <w:t xml:space="preserve"> –</w:t>
      </w:r>
      <w:r w:rsidRPr="00CF4508">
        <w:t xml:space="preserve"> produkt ICT w rozumieniu art. 2 pkt 12 rozporządzenia 2019/881;</w:t>
      </w:r>
    </w:p>
    <w:p w14:paraId="1ED6B3F3" w14:textId="5B4538BF" w:rsidR="00E03440" w:rsidRPr="00CF4508" w:rsidRDefault="00E03440" w:rsidP="00056E29">
      <w:pPr>
        <w:pStyle w:val="ZLITPKTzmpktliter"/>
        <w:tabs>
          <w:tab w:val="left" w:pos="1276"/>
        </w:tabs>
      </w:pPr>
      <w:r w:rsidRPr="00CF4508">
        <w:t>11</w:t>
      </w:r>
      <w:r w:rsidR="00E279CD">
        <w:t>n</w:t>
      </w:r>
      <w:r w:rsidRPr="00CF4508">
        <w:t>)</w:t>
      </w:r>
      <w:r w:rsidRPr="00CF4508">
        <w:tab/>
        <w:t xml:space="preserve">usługa ICT </w:t>
      </w:r>
      <w:r>
        <w:t>–</w:t>
      </w:r>
      <w:r w:rsidRPr="00CF4508">
        <w:t xml:space="preserve"> usług</w:t>
      </w:r>
      <w:r w:rsidR="005D65BB">
        <w:t>ę</w:t>
      </w:r>
      <w:r w:rsidRPr="00CF4508">
        <w:t xml:space="preserve"> ICT w rozumieniu art. 2 pkt 13 rozporządzenia 2019/881;</w:t>
      </w:r>
    </w:p>
    <w:p w14:paraId="2DC236AA" w14:textId="17D83ADD" w:rsidR="00E03440" w:rsidRPr="00CF4508" w:rsidRDefault="00E03440" w:rsidP="00E03440">
      <w:pPr>
        <w:pStyle w:val="ZLITPKTzmpktliter"/>
      </w:pPr>
      <w:r w:rsidRPr="00CF4508">
        <w:t>11</w:t>
      </w:r>
      <w:r w:rsidR="00E279CD">
        <w:t>o</w:t>
      </w:r>
      <w:r w:rsidRPr="00CF4508">
        <w:t>)</w:t>
      </w:r>
      <w:r w:rsidRPr="00CF4508">
        <w:tab/>
        <w:t>rejestr nazw domen najwyższego poziomu</w:t>
      </w:r>
      <w:r>
        <w:t xml:space="preserve"> (TLD)</w:t>
      </w:r>
      <w:r w:rsidRPr="00CF4508">
        <w:t xml:space="preserve"> – podmiot, któremu powierzono konkretną domenę najwyższego poziomu </w:t>
      </w:r>
      <w:r>
        <w:t>(</w:t>
      </w:r>
      <w:r w:rsidRPr="00CF4508">
        <w:t>TLD</w:t>
      </w:r>
      <w:r>
        <w:t>)</w:t>
      </w:r>
      <w:r w:rsidRPr="00CF4508">
        <w:t xml:space="preserve"> i który odpowiada za zarządzanie nią, w tym za rejestrację nazw domen w ramach TLD oraz za jej techniczne funkcjonowanie, w tym za obsługę jej serwerów nazw, utrzymanie jej baz danych oraz dystrybucję plików strefowych TLD we wszystkich serwerach nazw, bez względu na to, czy którekolwiek z tych działań jest wykonywane przez sam podmiot czy zlecane na zewnątrz, ale z wyłączeniem sytuacji, w których rejestr wykorzystuje nazwy TLD wyłącznie do własnego użytku;</w:t>
      </w:r>
      <w:r w:rsidR="00D9211B">
        <w:t>”</w:t>
      </w:r>
      <w:r>
        <w:t>,</w:t>
      </w:r>
    </w:p>
    <w:p w14:paraId="0EB7D2E1" w14:textId="77777777" w:rsidR="00E03440" w:rsidRPr="00E03440" w:rsidRDefault="00E03440" w:rsidP="00E03440">
      <w:pPr>
        <w:pStyle w:val="LITlitera"/>
        <w:keepNext/>
      </w:pPr>
      <w:r>
        <w:t>k</w:t>
      </w:r>
      <w:r w:rsidRPr="00E03440">
        <w:t>)</w:t>
      </w:r>
      <w:r w:rsidRPr="00E03440">
        <w:tab/>
        <w:t>pkt 14 otrzymuje brzmienie:</w:t>
      </w:r>
    </w:p>
    <w:p w14:paraId="3D21C147" w14:textId="71619DA7" w:rsidR="00E03440" w:rsidRPr="00CF4508" w:rsidRDefault="00874096" w:rsidP="00E03440">
      <w:pPr>
        <w:pStyle w:val="ZLITPKTzmpktliter"/>
      </w:pPr>
      <w:r>
        <w:t>„</w:t>
      </w:r>
      <w:r w:rsidR="00E03440" w:rsidRPr="00CF4508">
        <w:t>14)</w:t>
      </w:r>
      <w:r w:rsidR="00E03440" w:rsidRPr="00CF4508">
        <w:tab/>
        <w:t xml:space="preserve">system informacyjny </w:t>
      </w:r>
      <w:r w:rsidR="00E03440">
        <w:t>–</w:t>
      </w:r>
      <w:r w:rsidR="00E03440" w:rsidRPr="00CF4508">
        <w:t xml:space="preserve"> oznacza to:</w:t>
      </w:r>
    </w:p>
    <w:p w14:paraId="53009BD4" w14:textId="15DB0E60" w:rsidR="00E03440" w:rsidRPr="00CF4508" w:rsidRDefault="00E03440" w:rsidP="00FC1B0E">
      <w:pPr>
        <w:pStyle w:val="ZLITLITwPKTzmlitwpktliter"/>
      </w:pPr>
      <w:r w:rsidRPr="00CF4508">
        <w:t>a)</w:t>
      </w:r>
      <w:r w:rsidRPr="00CF4508">
        <w:tab/>
        <w:t>system teleinformatyczny</w:t>
      </w:r>
      <w:r w:rsidR="00CE3B84">
        <w:t>,</w:t>
      </w:r>
      <w:r w:rsidRPr="00CF4508">
        <w:t xml:space="preserve"> o którym mowa w art. 3 pkt 3 ustawy z dnia 17 lutego 2005 r. o informatyzacji działalności podmiotów realizujących </w:t>
      </w:r>
      <w:r w:rsidRPr="00CF4508">
        <w:lastRenderedPageBreak/>
        <w:t xml:space="preserve">zadania publiczne </w:t>
      </w:r>
      <w:r>
        <w:t xml:space="preserve">(Dz. U. z 2024 r. poz. </w:t>
      </w:r>
      <w:r w:rsidR="001B04E2">
        <w:t>1557 i 1717</w:t>
      </w:r>
      <w:r w:rsidR="00D54FC8">
        <w:t xml:space="preserve"> oraz z 2025 r. poz. 1006</w:t>
      </w:r>
      <w:r w:rsidR="00BE717F">
        <w:t>,</w:t>
      </w:r>
      <w:r w:rsidR="00D54FC8">
        <w:t xml:space="preserve"> 1019</w:t>
      </w:r>
      <w:r w:rsidR="008E228A">
        <w:t xml:space="preserve">, </w:t>
      </w:r>
      <w:r w:rsidR="00BE717F">
        <w:t>1158</w:t>
      </w:r>
      <w:r w:rsidR="008E228A">
        <w:t xml:space="preserve"> i 1301</w:t>
      </w:r>
      <w:r>
        <w:t>)</w:t>
      </w:r>
      <w:r w:rsidR="00082CED">
        <w:t>,</w:t>
      </w:r>
      <w:r>
        <w:t xml:space="preserve"> </w:t>
      </w:r>
      <w:r w:rsidRPr="00CF4508">
        <w:t>lub</w:t>
      </w:r>
    </w:p>
    <w:p w14:paraId="59670874" w14:textId="6476FAAF" w:rsidR="00E03440" w:rsidRPr="00CF4508" w:rsidRDefault="00E03440" w:rsidP="00FC1B0E">
      <w:pPr>
        <w:pStyle w:val="ZLITLITwPKTzmlitwpktliter"/>
      </w:pPr>
      <w:r w:rsidRPr="00CF4508">
        <w:t>b)</w:t>
      </w:r>
      <w:r w:rsidRPr="00CF4508">
        <w:tab/>
        <w:t>urządzenie lub grupę połączonych urządzeń i oprogramowania zaprogramowanych w celu przetwarzania danych</w:t>
      </w:r>
    </w:p>
    <w:p w14:paraId="60BC2E51" w14:textId="22737866" w:rsidR="00E03440" w:rsidRDefault="00E03440" w:rsidP="00FC1B0E">
      <w:pPr>
        <w:pStyle w:val="ZLITCZWSPLITwPKTzmczciwsplitwpktliter"/>
      </w:pPr>
      <w:r>
        <w:t xml:space="preserve">– </w:t>
      </w:r>
      <w:r w:rsidRPr="00CF4508">
        <w:t xml:space="preserve">wraz z danymi </w:t>
      </w:r>
      <w:r w:rsidRPr="005A18E2">
        <w:t>przetwarzanymi</w:t>
      </w:r>
      <w:r w:rsidRPr="00CF4508">
        <w:t xml:space="preserve"> w postaci elektronicznej</w:t>
      </w:r>
      <w:r>
        <w:t>;</w:t>
      </w:r>
      <w:r w:rsidR="00DA5E5C">
        <w:t>”</w:t>
      </w:r>
      <w:r>
        <w:t>,</w:t>
      </w:r>
    </w:p>
    <w:p w14:paraId="31699F83" w14:textId="65DE1484" w:rsidR="00E518DC" w:rsidRDefault="00E74912" w:rsidP="007D6D89">
      <w:pPr>
        <w:pStyle w:val="LITlitera"/>
      </w:pPr>
      <w:r>
        <w:t>l)</w:t>
      </w:r>
      <w:r>
        <w:tab/>
        <w:t>po pkt 14 dodaje się pkt 14a w brzmieniu:</w:t>
      </w:r>
    </w:p>
    <w:p w14:paraId="0CD50D08" w14:textId="604C4234" w:rsidR="00E74912" w:rsidRPr="006863B6" w:rsidRDefault="00874096" w:rsidP="006863B6">
      <w:pPr>
        <w:pStyle w:val="ZLITPKTzmpktliter"/>
      </w:pPr>
      <w:r>
        <w:t>„</w:t>
      </w:r>
      <w:r w:rsidR="00E74912">
        <w:t>14a)</w:t>
      </w:r>
      <w:r w:rsidR="00E74912">
        <w:tab/>
      </w:r>
      <w:r w:rsidR="006D5635">
        <w:tab/>
      </w:r>
      <w:r w:rsidR="00E74912" w:rsidRPr="00E74912">
        <w:t>właściwy organ w rozumieniu rozporządzenia 2022/2554 – Komisję Nadzoru Finansowego</w:t>
      </w:r>
      <w:r w:rsidR="00062FDF">
        <w:t xml:space="preserve"> w zakresie nadzoru przewidzianego rozporządzeniem 2022/2554</w:t>
      </w:r>
      <w:r w:rsidR="006863B6">
        <w:t>;</w:t>
      </w:r>
      <w:r>
        <w:t>”</w:t>
      </w:r>
      <w:r w:rsidR="006863B6">
        <w:t>,</w:t>
      </w:r>
    </w:p>
    <w:p w14:paraId="615730DC" w14:textId="6ECF49CD" w:rsidR="00E03440" w:rsidRPr="00E03440" w:rsidRDefault="00E74912" w:rsidP="007D6D89">
      <w:pPr>
        <w:pStyle w:val="LITlitera"/>
      </w:pPr>
      <w:r>
        <w:t>m</w:t>
      </w:r>
      <w:r w:rsidR="00E03440" w:rsidRPr="00CF4508">
        <w:t>)</w:t>
      </w:r>
      <w:r w:rsidR="00E03440" w:rsidRPr="00CF4508">
        <w:tab/>
        <w:t>uchyla się pkt 15</w:t>
      </w:r>
      <w:r w:rsidR="00E03440">
        <w:t>–17</w:t>
      </w:r>
      <w:r w:rsidR="000A5396">
        <w:t>;</w:t>
      </w:r>
    </w:p>
    <w:p w14:paraId="63FBC489" w14:textId="3047D7ED" w:rsidR="00E03440" w:rsidRPr="00E03440" w:rsidRDefault="004F5AD2" w:rsidP="00E03440">
      <w:pPr>
        <w:pStyle w:val="PKTpunkt"/>
        <w:keepNext/>
      </w:pPr>
      <w:r>
        <w:t>5</w:t>
      </w:r>
      <w:r w:rsidR="00E03440" w:rsidRPr="00CF4508">
        <w:t>)</w:t>
      </w:r>
      <w:r w:rsidR="00E03440" w:rsidRPr="00CF4508">
        <w:tab/>
        <w:t>po art. 2 dodaje się art. 2a w brzmieniu:</w:t>
      </w:r>
    </w:p>
    <w:p w14:paraId="4CAFA977" w14:textId="1590F2CE" w:rsidR="00E03440" w:rsidRPr="00CF4508" w:rsidRDefault="00874096" w:rsidP="00E03440">
      <w:pPr>
        <w:pStyle w:val="ZARTzmartartykuempunktem"/>
      </w:pPr>
      <w:r>
        <w:t>„</w:t>
      </w:r>
      <w:r w:rsidR="00E03440" w:rsidRPr="004B0F02">
        <w:t>Art. 2a.</w:t>
      </w:r>
      <w:r w:rsidR="00E03440" w:rsidRPr="00CF4508">
        <w:t xml:space="preserve"> W przypadku podmiotu publicznego pod pojęciem usługi rozumie się także zadanie publiczne realizowane przez ten podmiot.</w:t>
      </w:r>
      <w:r w:rsidR="00C216AD">
        <w:t>”</w:t>
      </w:r>
      <w:r w:rsidR="00E03440">
        <w:t>;</w:t>
      </w:r>
    </w:p>
    <w:p w14:paraId="0A051113" w14:textId="0DB0BA19" w:rsidR="00E03440" w:rsidRPr="00E03440" w:rsidRDefault="004F5AD2" w:rsidP="00E03440">
      <w:pPr>
        <w:pStyle w:val="PKTpunkt"/>
      </w:pPr>
      <w:r>
        <w:t>6</w:t>
      </w:r>
      <w:r w:rsidR="00E03440" w:rsidRPr="00CF4508">
        <w:t>)</w:t>
      </w:r>
      <w:r w:rsidR="00E03440" w:rsidRPr="00CF4508">
        <w:tab/>
      </w:r>
      <w:r w:rsidR="00E03440" w:rsidRPr="00E03440">
        <w:t xml:space="preserve">w art. 3 wyrazy </w:t>
      </w:r>
      <w:r w:rsidR="00874096">
        <w:t>„</w:t>
      </w:r>
      <w:r w:rsidR="00E03440" w:rsidRPr="00E03440">
        <w:t>kluczowych i usług cyfrowych</w:t>
      </w:r>
      <w:r w:rsidR="002D782F">
        <w:t>”</w:t>
      </w:r>
      <w:r w:rsidR="00E03440" w:rsidRPr="00E03440">
        <w:t xml:space="preserve"> zastępuje się wyrazami </w:t>
      </w:r>
      <w:r w:rsidR="00874096">
        <w:t>„</w:t>
      </w:r>
      <w:r w:rsidR="00E03440" w:rsidRPr="00E03440">
        <w:t xml:space="preserve">przez podmioty kluczowe </w:t>
      </w:r>
      <w:r w:rsidR="005E3A17">
        <w:t>lub</w:t>
      </w:r>
      <w:r w:rsidR="00E03440" w:rsidRPr="00E03440">
        <w:t xml:space="preserve"> podmioty ważne</w:t>
      </w:r>
      <w:r w:rsidR="00FD78C7">
        <w:t>”</w:t>
      </w:r>
      <w:r w:rsidR="00E03440" w:rsidRPr="00E03440">
        <w:t>;</w:t>
      </w:r>
    </w:p>
    <w:p w14:paraId="7F6CCD61" w14:textId="4FE0065B" w:rsidR="00E03440" w:rsidRPr="00E03440" w:rsidRDefault="004F5AD2" w:rsidP="00E03440">
      <w:pPr>
        <w:pStyle w:val="PKTpunkt"/>
        <w:keepNext/>
      </w:pPr>
      <w:r>
        <w:t>7</w:t>
      </w:r>
      <w:r w:rsidR="00E03440" w:rsidRPr="00CF4508">
        <w:t>)</w:t>
      </w:r>
      <w:r w:rsidR="00E03440" w:rsidRPr="00E03440">
        <w:tab/>
        <w:t>po art. 3 dodaje się art. 3a w brzmieniu:</w:t>
      </w:r>
    </w:p>
    <w:p w14:paraId="0C100D62" w14:textId="374842B3" w:rsidR="00E03440" w:rsidRPr="00CF4508" w:rsidRDefault="00874096" w:rsidP="00E03440">
      <w:pPr>
        <w:pStyle w:val="ZARTzmartartykuempunktem"/>
      </w:pPr>
      <w:r>
        <w:t>„</w:t>
      </w:r>
      <w:r w:rsidR="00E03440" w:rsidRPr="008F3709">
        <w:t>Art. 3a.</w:t>
      </w:r>
      <w:r w:rsidR="00E03440" w:rsidRPr="00CF4508">
        <w:t xml:space="preserve"> W ramach obsługi incydentów podmiot krajowego systemu cyberbezpieczeństwa może w szczególności podejmować działania w celu wykrywania źródła lub dokonywania analizy</w:t>
      </w:r>
      <w:r w:rsidR="009463BE">
        <w:t xml:space="preserve"> aktywności, w tym</w:t>
      </w:r>
      <w:r w:rsidR="00E03440" w:rsidRPr="00CF4508">
        <w:t xml:space="preserve"> ruchu sieciowego</w:t>
      </w:r>
      <w:r w:rsidR="00967FDB">
        <w:t>,</w:t>
      </w:r>
      <w:r w:rsidR="00E03440" w:rsidRPr="00CF4508">
        <w:t xml:space="preserve"> powodujących wystąpienie incydentu zakłócającego świadczenie </w:t>
      </w:r>
      <w:r w:rsidR="00FE4DF0">
        <w:t xml:space="preserve">usług </w:t>
      </w:r>
      <w:r w:rsidR="00E03440" w:rsidRPr="00CF4508">
        <w:t>przez ten podmiot.</w:t>
      </w:r>
      <w:r w:rsidR="00536D1F" w:rsidDel="00EB4ABB">
        <w:t>”</w:t>
      </w:r>
      <w:r w:rsidR="00E03440" w:rsidDel="00EB4ABB">
        <w:t>;</w:t>
      </w:r>
    </w:p>
    <w:p w14:paraId="5EDE27EA" w14:textId="15D6B905" w:rsidR="00E03440" w:rsidRPr="00E03440" w:rsidRDefault="004F5AD2" w:rsidP="00E03440">
      <w:pPr>
        <w:pStyle w:val="PKTpunkt"/>
        <w:keepNext/>
      </w:pPr>
      <w:r>
        <w:t>8</w:t>
      </w:r>
      <w:r w:rsidR="00E03440" w:rsidRPr="00E03440">
        <w:t>)</w:t>
      </w:r>
      <w:r w:rsidR="00E03440" w:rsidRPr="00E03440">
        <w:tab/>
        <w:t>w art. 4:</w:t>
      </w:r>
    </w:p>
    <w:p w14:paraId="0BAE2882" w14:textId="77777777" w:rsidR="00E03440" w:rsidRPr="00E03440" w:rsidRDefault="00E03440" w:rsidP="00E03440">
      <w:pPr>
        <w:pStyle w:val="LITlitera"/>
        <w:keepNext/>
      </w:pPr>
      <w:r w:rsidRPr="00CF4508">
        <w:t>a)</w:t>
      </w:r>
      <w:r w:rsidRPr="00CF4508">
        <w:tab/>
        <w:t>pkt 1 i 2 otrzymują brzmienie:</w:t>
      </w:r>
    </w:p>
    <w:p w14:paraId="3354B74E" w14:textId="392A7B1B" w:rsidR="00E03440" w:rsidRPr="00CF4508" w:rsidRDefault="00874096" w:rsidP="00E03440">
      <w:pPr>
        <w:pStyle w:val="ZLITPKTzmpktliter"/>
      </w:pPr>
      <w:r>
        <w:t>„</w:t>
      </w:r>
      <w:r w:rsidR="00E03440" w:rsidRPr="00CF4508">
        <w:t>1)</w:t>
      </w:r>
      <w:r w:rsidR="00E03440">
        <w:tab/>
      </w:r>
      <w:r w:rsidR="00E03440" w:rsidRPr="00CF4508">
        <w:t>podmioty kluczowe;</w:t>
      </w:r>
    </w:p>
    <w:p w14:paraId="5408E807" w14:textId="25A48735" w:rsidR="00E03440" w:rsidRPr="00CF4508" w:rsidRDefault="00E03440" w:rsidP="00E03440">
      <w:pPr>
        <w:pStyle w:val="ZLITPKTzmpktliter"/>
      </w:pPr>
      <w:r w:rsidRPr="00CF4508">
        <w:t>2)</w:t>
      </w:r>
      <w:r>
        <w:tab/>
      </w:r>
      <w:r w:rsidRPr="00CF4508">
        <w:t>podmioty ważne</w:t>
      </w:r>
      <w:r>
        <w:t>;</w:t>
      </w:r>
      <w:r w:rsidR="00536D1F">
        <w:t>”</w:t>
      </w:r>
      <w:r>
        <w:t>,</w:t>
      </w:r>
    </w:p>
    <w:p w14:paraId="74BA3353" w14:textId="77777777" w:rsidR="00E03440" w:rsidRPr="00E03440" w:rsidRDefault="00E03440" w:rsidP="00E03440">
      <w:pPr>
        <w:pStyle w:val="LITlitera"/>
        <w:keepNext/>
      </w:pPr>
      <w:r w:rsidRPr="00CF4508">
        <w:t>b)</w:t>
      </w:r>
      <w:r w:rsidRPr="00CF4508">
        <w:tab/>
        <w:t>pkt 6 otrzymuje brzmienie</w:t>
      </w:r>
      <w:r w:rsidRPr="00E03440">
        <w:t>:</w:t>
      </w:r>
    </w:p>
    <w:p w14:paraId="264FEEBD" w14:textId="189DBFA2" w:rsidR="00E03440" w:rsidRPr="00CF4508" w:rsidRDefault="00874096" w:rsidP="00E03440">
      <w:pPr>
        <w:pStyle w:val="ZLITPKTzmpktliter"/>
      </w:pPr>
      <w:r>
        <w:t>„</w:t>
      </w:r>
      <w:r w:rsidR="00E03440" w:rsidRPr="00CF4508">
        <w:t>6)</w:t>
      </w:r>
      <w:r w:rsidR="00E03440" w:rsidRPr="00CF4508">
        <w:tab/>
        <w:t>CSIRT sektorowe;</w:t>
      </w:r>
      <w:r w:rsidR="00146C63">
        <w:t>”</w:t>
      </w:r>
      <w:r w:rsidR="00E03440">
        <w:t>,</w:t>
      </w:r>
    </w:p>
    <w:p w14:paraId="748C6C14" w14:textId="48B1DD4A" w:rsidR="00790063" w:rsidRPr="00CF4508" w:rsidRDefault="00E03440" w:rsidP="00790063">
      <w:pPr>
        <w:pStyle w:val="LITlitera"/>
      </w:pPr>
      <w:r>
        <w:t>c</w:t>
      </w:r>
      <w:r w:rsidRPr="00CF4508">
        <w:t>)</w:t>
      </w:r>
      <w:r w:rsidRPr="00CF4508">
        <w:tab/>
        <w:t>uchyla się pkt 7</w:t>
      </w:r>
      <w:r>
        <w:t>–</w:t>
      </w:r>
      <w:r w:rsidRPr="00CF4508">
        <w:t>16</w:t>
      </w:r>
      <w:r w:rsidR="00C70B99">
        <w:t>,</w:t>
      </w:r>
    </w:p>
    <w:p w14:paraId="0A16C1C6" w14:textId="42538620" w:rsidR="00C70B99" w:rsidRDefault="00C70B99" w:rsidP="00E03440">
      <w:pPr>
        <w:pStyle w:val="LITlitera"/>
      </w:pPr>
      <w:r>
        <w:t>d)</w:t>
      </w:r>
      <w:r>
        <w:tab/>
        <w:t>po pkt 17 dodaje się pkt 17a w brzmieniu:</w:t>
      </w:r>
    </w:p>
    <w:p w14:paraId="50B5E317" w14:textId="5F72BBDE" w:rsidR="00C70B99" w:rsidRPr="00CF4508" w:rsidRDefault="00874096" w:rsidP="007D6D89">
      <w:pPr>
        <w:pStyle w:val="ZLITPKTzmpktliter"/>
      </w:pPr>
      <w:r>
        <w:t>„</w:t>
      </w:r>
      <w:r w:rsidR="00C70B99">
        <w:t>17a)</w:t>
      </w:r>
      <w:r w:rsidR="00347B31">
        <w:tab/>
      </w:r>
      <w:r w:rsidR="001557A3">
        <w:tab/>
      </w:r>
      <w:r w:rsidR="00C70B99">
        <w:t xml:space="preserve">Połączone Centrum Operacyjne Cyberbezpieczeństwa, zwane dalej </w:t>
      </w:r>
      <w:r>
        <w:t>„</w:t>
      </w:r>
      <w:r w:rsidR="00C70B99">
        <w:t>PCOC</w:t>
      </w:r>
      <w:r w:rsidR="00113D7C">
        <w:t>”</w:t>
      </w:r>
      <w:r w:rsidR="00C70B99">
        <w:t>;</w:t>
      </w:r>
      <w:r w:rsidR="00113D7C">
        <w:t>”</w:t>
      </w:r>
      <w:r w:rsidR="002B4FC5">
        <w:t>;</w:t>
      </w:r>
    </w:p>
    <w:p w14:paraId="3E7F60E6" w14:textId="2D1147F9" w:rsidR="00E03440" w:rsidRPr="00E03440" w:rsidRDefault="004F5AD2" w:rsidP="00E03440">
      <w:pPr>
        <w:pStyle w:val="PKTpunkt"/>
      </w:pPr>
      <w:r>
        <w:t>9</w:t>
      </w:r>
      <w:r w:rsidR="00E03440" w:rsidRPr="00E03440">
        <w:t>)</w:t>
      </w:r>
      <w:r w:rsidR="00E03440" w:rsidRPr="00E03440">
        <w:tab/>
        <w:t xml:space="preserve">w tytule rozdziału 2 wyrazy </w:t>
      </w:r>
      <w:r w:rsidR="00874096">
        <w:t>„</w:t>
      </w:r>
      <w:r w:rsidR="00E03440" w:rsidRPr="00E03440">
        <w:t>operatorów usług kluczowych</w:t>
      </w:r>
      <w:r w:rsidR="00BB3DCB">
        <w:t>”</w:t>
      </w:r>
      <w:r w:rsidR="00E03440" w:rsidRPr="00E03440">
        <w:t xml:space="preserve"> zastępuje się wyrazami </w:t>
      </w:r>
      <w:r w:rsidR="00874096">
        <w:t>„</w:t>
      </w:r>
      <w:r w:rsidR="00E03440" w:rsidRPr="00E03440">
        <w:t xml:space="preserve">podmiotów kluczowych </w:t>
      </w:r>
      <w:r w:rsidR="005E3A17">
        <w:t>lub</w:t>
      </w:r>
      <w:r w:rsidR="00E03440" w:rsidRPr="00E03440">
        <w:t xml:space="preserve"> podmiotów ważnych</w:t>
      </w:r>
      <w:r w:rsidR="00BB3DCB">
        <w:t>”</w:t>
      </w:r>
      <w:r w:rsidR="00E03440" w:rsidRPr="00E03440">
        <w:t>;</w:t>
      </w:r>
    </w:p>
    <w:p w14:paraId="37B5210F" w14:textId="11394870" w:rsidR="00E03440" w:rsidRPr="00E03440" w:rsidRDefault="004F5AD2" w:rsidP="00E03440">
      <w:pPr>
        <w:pStyle w:val="PKTpunkt"/>
        <w:keepNext/>
      </w:pPr>
      <w:r>
        <w:lastRenderedPageBreak/>
        <w:t>10</w:t>
      </w:r>
      <w:r w:rsidR="00E03440" w:rsidRPr="00E03440">
        <w:t>)</w:t>
      </w:r>
      <w:r w:rsidR="00E03440" w:rsidRPr="00E03440">
        <w:tab/>
        <w:t>art. 5 otrzymuje brzmienie:</w:t>
      </w:r>
    </w:p>
    <w:p w14:paraId="3AC21D8F" w14:textId="44C661B3" w:rsidR="00E03440" w:rsidRPr="00CF4508" w:rsidRDefault="00874096" w:rsidP="00E03440">
      <w:pPr>
        <w:pStyle w:val="ZARTzmartartykuempunktem"/>
        <w:keepNext/>
      </w:pPr>
      <w:r>
        <w:t>„</w:t>
      </w:r>
      <w:r w:rsidR="00E03440" w:rsidRPr="00766AE6">
        <w:t>Art. 5. 1.</w:t>
      </w:r>
      <w:r w:rsidR="00E03440" w:rsidRPr="00CF4508">
        <w:t xml:space="preserve"> Podmiotem kluczowym jest:</w:t>
      </w:r>
    </w:p>
    <w:p w14:paraId="43F4BA03" w14:textId="2ADD59B4" w:rsidR="00E03440" w:rsidRPr="00CF4508" w:rsidRDefault="00E03440" w:rsidP="00E03440">
      <w:pPr>
        <w:pStyle w:val="ZPKTzmpktartykuempunktem"/>
      </w:pPr>
      <w:r w:rsidRPr="00CF4508">
        <w:t>1)</w:t>
      </w:r>
      <w:r w:rsidRPr="00CF4508">
        <w:tab/>
      </w:r>
      <w:r>
        <w:t xml:space="preserve">osoba fizyczna, </w:t>
      </w:r>
      <w:r w:rsidRPr="00CF4508">
        <w:t>osoba prawna albo jednostka organizacyjna nieposiadająca osobowości prawnej wskazana w załączniku nr 1 do ustawy, która przewyższa</w:t>
      </w:r>
      <w:r w:rsidRPr="00CF4508" w:rsidDel="00C21B60">
        <w:t xml:space="preserve"> </w:t>
      </w:r>
      <w:r w:rsidRPr="00CF4508">
        <w:t>wymogi dla średniego przedsiębiorstwa określone w art. 2 ust. 1 załącznika</w:t>
      </w:r>
      <w:r>
        <w:t xml:space="preserve"> I</w:t>
      </w:r>
      <w:r w:rsidRPr="00CF4508">
        <w:t xml:space="preserve"> do </w:t>
      </w:r>
      <w:r>
        <w:t>r</w:t>
      </w:r>
      <w:r w:rsidRPr="00435657">
        <w:t>ozporządzeni</w:t>
      </w:r>
      <w:r>
        <w:t>a</w:t>
      </w:r>
      <w:r w:rsidRPr="00435657">
        <w:t xml:space="preserve"> Komisji (UE) nr 651/2014 z dnia 17 czerwca 2014 r. uznające</w:t>
      </w:r>
      <w:r>
        <w:t>go</w:t>
      </w:r>
      <w:r w:rsidRPr="00435657">
        <w:t xml:space="preserve"> niektóre rodzaje pomocy za zgodne z rynkiem wewnętrznym w zastosowaniu art.</w:t>
      </w:r>
      <w:r w:rsidR="00E05CC2">
        <w:t> </w:t>
      </w:r>
      <w:r w:rsidRPr="00435657">
        <w:t>107 i 108</w:t>
      </w:r>
      <w:r w:rsidRPr="00CF4508">
        <w:t xml:space="preserve"> </w:t>
      </w:r>
      <w:r>
        <w:t xml:space="preserve">Traktatu </w:t>
      </w:r>
      <w:r w:rsidRPr="00CF4508">
        <w:t>(Dz.</w:t>
      </w:r>
      <w:r>
        <w:t xml:space="preserve"> </w:t>
      </w:r>
      <w:r w:rsidRPr="00CF4508">
        <w:t>Urz. UE L 1</w:t>
      </w:r>
      <w:r>
        <w:t>87</w:t>
      </w:r>
      <w:r w:rsidRPr="00CF4508">
        <w:t xml:space="preserve"> z 2</w:t>
      </w:r>
      <w:r>
        <w:t>6</w:t>
      </w:r>
      <w:r w:rsidRPr="00CF4508">
        <w:t>.0</w:t>
      </w:r>
      <w:r>
        <w:t>6</w:t>
      </w:r>
      <w:r w:rsidRPr="00CF4508">
        <w:t>.20</w:t>
      </w:r>
      <w:r>
        <w:t>14</w:t>
      </w:r>
      <w:r w:rsidRPr="00CF4508">
        <w:t xml:space="preserve">, str. </w:t>
      </w:r>
      <w:r>
        <w:t>1</w:t>
      </w:r>
      <w:r w:rsidR="00D87C94">
        <w:t>, z późn. zm</w:t>
      </w:r>
      <w:r w:rsidR="001B744A">
        <w:t>.</w:t>
      </w:r>
      <w:r w:rsidR="001B744A" w:rsidRPr="009A5DDA">
        <w:rPr>
          <w:rStyle w:val="Odwoanieprzypisudolnego"/>
        </w:rPr>
        <w:footnoteReference w:id="9"/>
      </w:r>
      <w:r w:rsidR="00AC5FF8">
        <w:rPr>
          <w:rStyle w:val="IGindeksgrny"/>
        </w:rPr>
        <w:t>)</w:t>
      </w:r>
      <w:r w:rsidRPr="00CF4508">
        <w:t>), zwane</w:t>
      </w:r>
      <w:r>
        <w:t>go</w:t>
      </w:r>
      <w:r w:rsidRPr="00CF4508">
        <w:t xml:space="preserve"> dalej </w:t>
      </w:r>
      <w:r w:rsidR="00874096">
        <w:t>„</w:t>
      </w:r>
      <w:r>
        <w:t>rozporządzeniem</w:t>
      </w:r>
      <w:r w:rsidRPr="00CF4508">
        <w:t xml:space="preserve"> </w:t>
      </w:r>
      <w:r>
        <w:t>651</w:t>
      </w:r>
      <w:r w:rsidRPr="00CF4508">
        <w:t>/</w:t>
      </w:r>
      <w:r>
        <w:t>2014</w:t>
      </w:r>
      <w:r w:rsidRPr="00CF4508">
        <w:t>/</w:t>
      </w:r>
      <w:r>
        <w:t>U</w:t>
      </w:r>
      <w:r w:rsidRPr="00CF4508">
        <w:t>E</w:t>
      </w:r>
      <w:r w:rsidR="00234893">
        <w:t>”</w:t>
      </w:r>
      <w:r w:rsidRPr="00CF4508">
        <w:t>;</w:t>
      </w:r>
    </w:p>
    <w:p w14:paraId="1E90CE5F" w14:textId="2EF600B5" w:rsidR="00E03440" w:rsidRDefault="00E03440" w:rsidP="00E03440">
      <w:pPr>
        <w:pStyle w:val="ZPKTzmpktartykuempunktem"/>
      </w:pPr>
      <w:r>
        <w:t>2)</w:t>
      </w:r>
      <w:r>
        <w:tab/>
      </w:r>
      <w:r w:rsidRPr="00101A5E">
        <w:t xml:space="preserve">przedsiębiorca komunikacji elektronicznej, który co najmniej spełnia wymogi dla średniego przedsiębiorcy określone w </w:t>
      </w:r>
      <w:r w:rsidR="00F71CDD" w:rsidRPr="00F71CDD">
        <w:t xml:space="preserve">art. 2 ust. 1 załącznika I </w:t>
      </w:r>
      <w:r w:rsidR="00F71CDD">
        <w:t xml:space="preserve">do </w:t>
      </w:r>
      <w:r w:rsidR="00F71CDD" w:rsidRPr="00101A5E">
        <w:t>rozporządzeni</w:t>
      </w:r>
      <w:r w:rsidR="00F71CDD">
        <w:t>a</w:t>
      </w:r>
      <w:r w:rsidR="00F71CDD" w:rsidRPr="00101A5E">
        <w:t xml:space="preserve"> </w:t>
      </w:r>
      <w:r w:rsidRPr="00101A5E">
        <w:t>651/2014/UE</w:t>
      </w:r>
      <w:r w:rsidR="002471AA">
        <w:t xml:space="preserve"> albo je przewyższa</w:t>
      </w:r>
      <w:r>
        <w:t>;</w:t>
      </w:r>
    </w:p>
    <w:p w14:paraId="3673196F" w14:textId="4C2A0E10" w:rsidR="00C44509" w:rsidRDefault="00BE6D35" w:rsidP="00E03440">
      <w:pPr>
        <w:pStyle w:val="ZPKTzmpktartykuempunktem"/>
      </w:pPr>
      <w:r>
        <w:t>3)</w:t>
      </w:r>
      <w:r>
        <w:tab/>
      </w:r>
      <w:r w:rsidR="00B53BFD" w:rsidRPr="00FA2079">
        <w:t>dostawca usług zarządzanych w zakresie cyberbezpieczeństwa</w:t>
      </w:r>
      <w:r w:rsidR="00092951">
        <w:t>, który co najmniej spełnia wymogi dla małego</w:t>
      </w:r>
      <w:r w:rsidR="002471AA">
        <w:t xml:space="preserve"> albo średniego przedsiębiorcy </w:t>
      </w:r>
      <w:r w:rsidR="002A7990" w:rsidRPr="00101A5E">
        <w:t xml:space="preserve">określone w </w:t>
      </w:r>
      <w:r w:rsidR="002A7990" w:rsidRPr="00F71CDD">
        <w:t xml:space="preserve">art. 2 ust. 1 załącznika I </w:t>
      </w:r>
      <w:r w:rsidR="002A7990">
        <w:t xml:space="preserve">do </w:t>
      </w:r>
      <w:r w:rsidR="002A7990" w:rsidRPr="00101A5E">
        <w:t>rozporządzeni</w:t>
      </w:r>
      <w:r w:rsidR="002A7990">
        <w:t>a</w:t>
      </w:r>
      <w:r w:rsidR="002A7990" w:rsidRPr="00101A5E">
        <w:t xml:space="preserve"> 651/2014/UE</w:t>
      </w:r>
      <w:r w:rsidR="002A7990">
        <w:t xml:space="preserve"> </w:t>
      </w:r>
      <w:r w:rsidR="002471AA">
        <w:t>albo je przewyższa</w:t>
      </w:r>
      <w:r w:rsidR="00EA0D19">
        <w:t>;</w:t>
      </w:r>
    </w:p>
    <w:p w14:paraId="3449DEB7" w14:textId="63DC385D" w:rsidR="00E03440" w:rsidRPr="00725E1F" w:rsidRDefault="005368F7" w:rsidP="00E03440">
      <w:pPr>
        <w:pStyle w:val="ZPKTzmpktartykuempunktem"/>
        <w:keepNext/>
      </w:pPr>
      <w:r>
        <w:t>4</w:t>
      </w:r>
      <w:r w:rsidR="00E03440" w:rsidRPr="00725E1F">
        <w:t>)</w:t>
      </w:r>
      <w:r w:rsidR="00E03440" w:rsidRPr="00725E1F">
        <w:tab/>
        <w:t>niezależnie od wielkości podmiotu:</w:t>
      </w:r>
    </w:p>
    <w:p w14:paraId="10F1E1E8" w14:textId="77777777" w:rsidR="00E03440" w:rsidRPr="00FA2079" w:rsidRDefault="00E03440" w:rsidP="00E03440">
      <w:pPr>
        <w:pStyle w:val="ZLITwPKTzmlitwpktartykuempunktem"/>
      </w:pPr>
      <w:r>
        <w:t>a)</w:t>
      </w:r>
      <w:r>
        <w:tab/>
      </w:r>
      <w:r w:rsidRPr="00FA2079">
        <w:t>dostawca usług DNS</w:t>
      </w:r>
      <w:r>
        <w:t>,</w:t>
      </w:r>
    </w:p>
    <w:p w14:paraId="60AAEC01" w14:textId="27A47B4E" w:rsidR="00E03440" w:rsidRPr="00FA2079" w:rsidRDefault="00EB4CB1" w:rsidP="00E03440">
      <w:pPr>
        <w:pStyle w:val="ZLITwPKTzmlitwpktartykuempunktem"/>
      </w:pPr>
      <w:r>
        <w:t>b</w:t>
      </w:r>
      <w:r w:rsidR="00E03440">
        <w:t>)</w:t>
      </w:r>
      <w:r w:rsidR="00E03440">
        <w:tab/>
      </w:r>
      <w:r w:rsidR="00E03440" w:rsidRPr="00FA2079">
        <w:t>kwalifikowany dostawca usług zaufania w rozumieniu art. 3 pkt 20 rozporządzenia 910/2014</w:t>
      </w:r>
      <w:r w:rsidR="00E03440">
        <w:t>,</w:t>
      </w:r>
    </w:p>
    <w:p w14:paraId="00AD5D05" w14:textId="6C1B1B93" w:rsidR="00E03440" w:rsidRPr="00FA2079" w:rsidRDefault="00EB4CB1" w:rsidP="00E03440">
      <w:pPr>
        <w:pStyle w:val="ZLITwPKTzmlitwpktartykuempunktem"/>
      </w:pPr>
      <w:r>
        <w:t>c</w:t>
      </w:r>
      <w:r w:rsidR="00E03440">
        <w:t>)</w:t>
      </w:r>
      <w:r w:rsidR="00E03440">
        <w:tab/>
      </w:r>
      <w:r w:rsidR="00E03440" w:rsidRPr="00FA2079">
        <w:t>podmiot krytyczny</w:t>
      </w:r>
      <w:r w:rsidR="00E03440">
        <w:t>,</w:t>
      </w:r>
    </w:p>
    <w:p w14:paraId="15D64B5B" w14:textId="1E173E60" w:rsidR="00E03440" w:rsidRPr="00FA2079" w:rsidRDefault="00EB4CB1" w:rsidP="00C75307">
      <w:pPr>
        <w:pStyle w:val="ZLITwPKTzmlitwpktartykuempunktem"/>
      </w:pPr>
      <w:r>
        <w:t>d</w:t>
      </w:r>
      <w:r w:rsidR="00E03440">
        <w:t>)</w:t>
      </w:r>
      <w:r w:rsidR="00E03440">
        <w:tab/>
      </w:r>
      <w:r w:rsidR="00E03440" w:rsidRPr="00FA2079">
        <w:t>podmiot publiczny</w:t>
      </w:r>
      <w:r w:rsidR="000309E4">
        <w:t xml:space="preserve"> </w:t>
      </w:r>
      <w:r w:rsidR="004D0A25">
        <w:t xml:space="preserve">wskazany w załączniku nr 1 </w:t>
      </w:r>
      <w:r w:rsidR="00DC68FE">
        <w:t xml:space="preserve">do ustawy </w:t>
      </w:r>
      <w:r w:rsidR="004D0A25">
        <w:t>w sektorze podmioty publiczne</w:t>
      </w:r>
      <w:r w:rsidR="00E03440">
        <w:t>,</w:t>
      </w:r>
    </w:p>
    <w:p w14:paraId="5915A0EC" w14:textId="26F05D04" w:rsidR="00E03440" w:rsidRPr="00FA2079" w:rsidRDefault="00EB4CB1" w:rsidP="00E03440">
      <w:pPr>
        <w:pStyle w:val="ZLITwPKTzmlitwpktartykuempunktem"/>
      </w:pPr>
      <w:r>
        <w:t>e</w:t>
      </w:r>
      <w:r w:rsidR="00E03440">
        <w:t>)</w:t>
      </w:r>
      <w:r w:rsidR="00E03440">
        <w:tab/>
      </w:r>
      <w:r w:rsidR="00E03440" w:rsidRPr="00FA2079">
        <w:t xml:space="preserve">podmiot zidentyfikowany jako podmiot kluczowy na podstawie </w:t>
      </w:r>
      <w:r w:rsidR="00E03440" w:rsidRPr="00A96A54">
        <w:t>art. 7</w:t>
      </w:r>
      <w:r w:rsidR="00143E3B">
        <w:t>l</w:t>
      </w:r>
      <w:r w:rsidR="00E03440" w:rsidRPr="00A96A54">
        <w:t xml:space="preserve"> ust. 2 pkt</w:t>
      </w:r>
      <w:r w:rsidR="00FB0300">
        <w:t> </w:t>
      </w:r>
      <w:r w:rsidR="00E03440" w:rsidRPr="00A96A54">
        <w:t>1</w:t>
      </w:r>
      <w:r w:rsidR="00E03440">
        <w:t>,</w:t>
      </w:r>
    </w:p>
    <w:p w14:paraId="1F1D1AAE" w14:textId="12E6EC5B" w:rsidR="00EA5A75" w:rsidRDefault="00EB4CB1" w:rsidP="00E03440">
      <w:pPr>
        <w:pStyle w:val="ZLITwPKTzmlitwpktartykuempunktem"/>
      </w:pPr>
      <w:r>
        <w:t>f)</w:t>
      </w:r>
      <w:r>
        <w:tab/>
      </w:r>
      <w:r w:rsidR="00EA5A75">
        <w:t xml:space="preserve">państwowa osoba prawna zidentyfikowana jako podmiot kluczowy na podstawie art. </w:t>
      </w:r>
      <w:r w:rsidR="003153D6">
        <w:t>7m,</w:t>
      </w:r>
    </w:p>
    <w:p w14:paraId="2ED84901" w14:textId="25A9201E" w:rsidR="00F81C95" w:rsidRDefault="00EB4CB1" w:rsidP="00E03440">
      <w:pPr>
        <w:pStyle w:val="ZLITwPKTzmlitwpktartykuempunktem"/>
      </w:pPr>
      <w:r>
        <w:t>g)</w:t>
      </w:r>
      <w:r>
        <w:tab/>
      </w:r>
      <w:r w:rsidR="009C2945">
        <w:t>podmiot</w:t>
      </w:r>
      <w:r w:rsidR="004B7DCD">
        <w:t>,</w:t>
      </w:r>
      <w:r w:rsidR="009C2945">
        <w:t xml:space="preserve"> </w:t>
      </w:r>
      <w:r w:rsidR="004B7DCD">
        <w:t xml:space="preserve">który nie jest przedsiębiorcą, a jest </w:t>
      </w:r>
      <w:r w:rsidR="009C2945">
        <w:t>wskazany w załączniku nr 1</w:t>
      </w:r>
      <w:r w:rsidR="00325017">
        <w:t xml:space="preserve"> do ustawy</w:t>
      </w:r>
      <w:r w:rsidR="004B7DCD">
        <w:t xml:space="preserve"> z nazwy </w:t>
      </w:r>
      <w:r w:rsidR="00EA5A75">
        <w:t>albo przez określenie jego rodzaju</w:t>
      </w:r>
      <w:r w:rsidR="009C2945">
        <w:t>,</w:t>
      </w:r>
    </w:p>
    <w:p w14:paraId="718C904A" w14:textId="61DCA85D" w:rsidR="00EB4CB1" w:rsidRPr="00FA2079" w:rsidRDefault="00EB4CB1" w:rsidP="00E03440">
      <w:pPr>
        <w:pStyle w:val="ZLITwPKTzmlitwpktartykuempunktem"/>
      </w:pPr>
      <w:r>
        <w:lastRenderedPageBreak/>
        <w:t>h)</w:t>
      </w:r>
      <w:r>
        <w:tab/>
      </w:r>
      <w:r w:rsidRPr="00EB4CB1">
        <w:t>podmiot będący operatorem obiektu energetyki jądrowej,</w:t>
      </w:r>
      <w:r w:rsidR="000424AC">
        <w:t xml:space="preserve"> o którym mowa</w:t>
      </w:r>
      <w:r w:rsidR="00F42B10">
        <w:t xml:space="preserve"> </w:t>
      </w:r>
      <w:r w:rsidRPr="00EB4CB1">
        <w:t>w</w:t>
      </w:r>
      <w:r w:rsidR="00123A89">
        <w:t> </w:t>
      </w:r>
      <w:r w:rsidRPr="00EB4CB1">
        <w:t>art. 2 pkt 2 ustaw</w:t>
      </w:r>
      <w:r w:rsidR="00282550">
        <w:t>y</w:t>
      </w:r>
      <w:r w:rsidRPr="00EB4CB1">
        <w:t xml:space="preserve"> z dnia 29 czerwca 2011 r. o przygotowaniu i realizacji inwestycji w zakresie obiektów energetyki jądrowej oraz inwestycji towarzyszących (Dz.</w:t>
      </w:r>
      <w:r w:rsidR="00123A89">
        <w:t> </w:t>
      </w:r>
      <w:r w:rsidRPr="00EB4CB1">
        <w:t xml:space="preserve">U. z </w:t>
      </w:r>
      <w:r w:rsidR="008B130F">
        <w:t xml:space="preserve">2025 r. poz. </w:t>
      </w:r>
      <w:r w:rsidR="00EE1CF3">
        <w:t>1156</w:t>
      </w:r>
      <w:r w:rsidRPr="00EB4CB1">
        <w:t>)</w:t>
      </w:r>
      <w:r w:rsidR="00C20A1F">
        <w:t>,</w:t>
      </w:r>
    </w:p>
    <w:p w14:paraId="7A9C15FD" w14:textId="77777777" w:rsidR="009D7EA5" w:rsidRDefault="00EB4CB1" w:rsidP="00E03440">
      <w:pPr>
        <w:pStyle w:val="ZLITwPKTzmlitwpktartykuempunktem"/>
      </w:pPr>
      <w:r>
        <w:t>i</w:t>
      </w:r>
      <w:r w:rsidR="00E03440">
        <w:t>)</w:t>
      </w:r>
      <w:r w:rsidR="00E03440">
        <w:tab/>
      </w:r>
      <w:r w:rsidR="00E03440" w:rsidRPr="00FA2079">
        <w:t>rejestr nazw domen najwyższego poziomu (TLD)</w:t>
      </w:r>
      <w:r w:rsidR="009D7EA5">
        <w:t>,</w:t>
      </w:r>
    </w:p>
    <w:p w14:paraId="2DCB7249" w14:textId="10C79CCB" w:rsidR="00E03440" w:rsidRDefault="009D7EA5" w:rsidP="00E03440">
      <w:pPr>
        <w:pStyle w:val="ZLITwPKTzmlitwpktartykuempunktem"/>
      </w:pPr>
      <w:r>
        <w:t>j)</w:t>
      </w:r>
      <w:r>
        <w:tab/>
      </w:r>
      <w:r w:rsidR="001D2AF9">
        <w:t>podmiot świadczący usługi rejestracji nazw domen</w:t>
      </w:r>
      <w:r w:rsidR="00E03440">
        <w:t>.</w:t>
      </w:r>
    </w:p>
    <w:p w14:paraId="70EC35EE" w14:textId="77777777" w:rsidR="00E03440" w:rsidRDefault="00E03440" w:rsidP="00E03440">
      <w:pPr>
        <w:pStyle w:val="ZUSTzmustartykuempunktem"/>
        <w:keepNext/>
      </w:pPr>
      <w:r>
        <w:t>2. Podmiotem ważnym jest:</w:t>
      </w:r>
    </w:p>
    <w:p w14:paraId="30DDDC61" w14:textId="6A56F2CA" w:rsidR="00E03440" w:rsidRDefault="00E03440" w:rsidP="00E03440">
      <w:pPr>
        <w:pStyle w:val="ZPKTzmpktartykuempunktem"/>
      </w:pPr>
      <w:r w:rsidRPr="00FA2AEC">
        <w:t>1)</w:t>
      </w:r>
      <w:r w:rsidRPr="00FA2AEC">
        <w:tab/>
        <w:t>osoba fizyczna, osoba prawna albo jednostka organizacyjna nieposiadająca osobowości prawnej wskazana w załączniku nr 1 do ustawy,</w:t>
      </w:r>
      <w:r>
        <w:t xml:space="preserve"> która</w:t>
      </w:r>
      <w:r w:rsidRPr="00012832">
        <w:t xml:space="preserve"> spełnia wymogi dla średniego przedsiębiorcy określone w </w:t>
      </w:r>
      <w:r w:rsidR="00F82FD1" w:rsidRPr="00CF4508">
        <w:t>art. 2 ust. 1 załącznika</w:t>
      </w:r>
      <w:r w:rsidR="00F82FD1">
        <w:t xml:space="preserve"> I</w:t>
      </w:r>
      <w:r w:rsidR="00F82FD1" w:rsidRPr="00CF4508">
        <w:t xml:space="preserve"> </w:t>
      </w:r>
      <w:r w:rsidR="00387A7F">
        <w:t xml:space="preserve">do </w:t>
      </w:r>
      <w:r w:rsidRPr="00012832">
        <w:t>rozporządzeni</w:t>
      </w:r>
      <w:r w:rsidR="00F82FD1">
        <w:t>a</w:t>
      </w:r>
      <w:r w:rsidRPr="00012832">
        <w:t xml:space="preserve"> 651/2014/UE</w:t>
      </w:r>
      <w:r w:rsidRPr="00FA2AEC">
        <w:t xml:space="preserve"> </w:t>
      </w:r>
      <w:r>
        <w:t xml:space="preserve">oraz </w:t>
      </w:r>
      <w:r w:rsidRPr="00FA2AEC">
        <w:t>która nie jest podmiotem kluczowym</w:t>
      </w:r>
      <w:r>
        <w:t>;</w:t>
      </w:r>
    </w:p>
    <w:p w14:paraId="6E95BEB2" w14:textId="12D27249" w:rsidR="000B4F98" w:rsidRPr="00FA2AEC" w:rsidRDefault="00242B12" w:rsidP="0023692E">
      <w:pPr>
        <w:pStyle w:val="ZPKTzmpktartykuempunktem"/>
      </w:pPr>
      <w:r>
        <w:t>2</w:t>
      </w:r>
      <w:r w:rsidR="000B4F98" w:rsidRPr="00FA2AEC">
        <w:t>)</w:t>
      </w:r>
      <w:r w:rsidR="000B4F98" w:rsidRPr="00FA2AEC">
        <w:tab/>
        <w:t>osoba fizyczna, osoba prawna albo jednostka organizacyjna nieposiadająca osobowości prawnej wskazana w załączniku nr 2 do ustawy,</w:t>
      </w:r>
      <w:r w:rsidR="000B4F98">
        <w:t xml:space="preserve"> która</w:t>
      </w:r>
      <w:r w:rsidR="000B4F98" w:rsidRPr="00012832">
        <w:t xml:space="preserve"> spełnia wymogi dla średniego przedsiębiorcy określone w </w:t>
      </w:r>
      <w:r w:rsidR="000B4F98" w:rsidRPr="00CF4508">
        <w:t>art. 2 ust. 1 załącznika</w:t>
      </w:r>
      <w:r w:rsidR="000B4F98">
        <w:t xml:space="preserve"> I</w:t>
      </w:r>
      <w:r w:rsidR="000B4F98" w:rsidRPr="00CF4508">
        <w:t xml:space="preserve"> </w:t>
      </w:r>
      <w:r w:rsidR="00387A7F">
        <w:t xml:space="preserve">do </w:t>
      </w:r>
      <w:r w:rsidR="000B4F98" w:rsidRPr="00012832">
        <w:t>rozporządzeni</w:t>
      </w:r>
      <w:r w:rsidR="000B4F98">
        <w:t>a</w:t>
      </w:r>
      <w:r w:rsidR="000B4F98" w:rsidRPr="00012832">
        <w:t xml:space="preserve"> 651/2014/UE</w:t>
      </w:r>
      <w:r>
        <w:t xml:space="preserve"> lub przewyższa te wymogi</w:t>
      </w:r>
      <w:r w:rsidR="000B4F98" w:rsidRPr="00FA2AEC">
        <w:t xml:space="preserve"> </w:t>
      </w:r>
      <w:r w:rsidR="000B4F98">
        <w:t xml:space="preserve">oraz </w:t>
      </w:r>
      <w:r w:rsidR="000B4F98" w:rsidRPr="00FA2AEC">
        <w:t>która nie jest podmiotem kluczowym</w:t>
      </w:r>
      <w:r w:rsidR="000B4F98">
        <w:t>;</w:t>
      </w:r>
    </w:p>
    <w:p w14:paraId="4A5C44E3" w14:textId="5ACE63FF" w:rsidR="00E03440" w:rsidRDefault="00242B12" w:rsidP="00E03440">
      <w:pPr>
        <w:pStyle w:val="ZPKTzmpktartykuempunktem"/>
      </w:pPr>
      <w:r>
        <w:t>3</w:t>
      </w:r>
      <w:r w:rsidR="00E03440" w:rsidRPr="00FA2AEC">
        <w:t>)</w:t>
      </w:r>
      <w:r w:rsidR="00E03440" w:rsidRPr="00FA2AEC">
        <w:tab/>
      </w:r>
      <w:r w:rsidR="00E03440">
        <w:t xml:space="preserve">niekwalifikowany dostawca usług zaufania </w:t>
      </w:r>
      <w:r w:rsidR="00E03440" w:rsidRPr="0086129B">
        <w:t>będący mikro-, małym lub średnim przedsiębiorcą</w:t>
      </w:r>
      <w:r w:rsidR="00E03440">
        <w:t>, o którym mowa</w:t>
      </w:r>
      <w:r w:rsidR="00E03440" w:rsidRPr="0086129B">
        <w:t xml:space="preserve"> w </w:t>
      </w:r>
      <w:r w:rsidR="00E03440" w:rsidRPr="00CF4508">
        <w:t>art. 2 ust. 1 załącznika</w:t>
      </w:r>
      <w:r w:rsidR="00E03440">
        <w:t xml:space="preserve"> I</w:t>
      </w:r>
      <w:r w:rsidR="00E03440" w:rsidRPr="00CF4508">
        <w:t xml:space="preserve"> </w:t>
      </w:r>
      <w:r w:rsidR="00E03440">
        <w:t xml:space="preserve">do </w:t>
      </w:r>
      <w:r w:rsidR="00E03440" w:rsidRPr="0086129B">
        <w:t>rozporządzenia 651/2014/UE</w:t>
      </w:r>
      <w:r w:rsidR="00E03440">
        <w:t>;</w:t>
      </w:r>
    </w:p>
    <w:p w14:paraId="50CB9586" w14:textId="3276D346" w:rsidR="00E03440" w:rsidRDefault="00242B12" w:rsidP="00E03440">
      <w:pPr>
        <w:pStyle w:val="ZPKTzmpktartykuempunktem"/>
      </w:pPr>
      <w:r>
        <w:t>4</w:t>
      </w:r>
      <w:r w:rsidR="00E03440">
        <w:t>)</w:t>
      </w:r>
      <w:r w:rsidR="00E03440">
        <w:tab/>
      </w:r>
      <w:r w:rsidR="00E03440" w:rsidRPr="00FA2AEC">
        <w:t xml:space="preserve">przedsiębiorca komunikacji elektronicznej będący mikro- </w:t>
      </w:r>
      <w:r w:rsidR="00E03440">
        <w:t xml:space="preserve">lub </w:t>
      </w:r>
      <w:r w:rsidR="00E03440" w:rsidRPr="00FA2AEC">
        <w:t>małym przedsiębiorcą</w:t>
      </w:r>
      <w:r w:rsidR="00E03440">
        <w:t>, o którym mowa</w:t>
      </w:r>
      <w:r w:rsidR="00E03440" w:rsidRPr="00FA2AEC">
        <w:t xml:space="preserve"> w </w:t>
      </w:r>
      <w:r w:rsidR="00E03440" w:rsidRPr="00CF4508">
        <w:t xml:space="preserve">art. 2 ust. </w:t>
      </w:r>
      <w:r w:rsidR="00414B2C">
        <w:t>2 i 3</w:t>
      </w:r>
      <w:r w:rsidR="00E03440" w:rsidRPr="00CF4508">
        <w:t xml:space="preserve"> załącznika</w:t>
      </w:r>
      <w:r w:rsidR="00E03440">
        <w:t xml:space="preserve"> I</w:t>
      </w:r>
      <w:r w:rsidR="00E03440" w:rsidRPr="00CF4508">
        <w:t xml:space="preserve"> </w:t>
      </w:r>
      <w:r w:rsidR="00E03440">
        <w:t xml:space="preserve">do </w:t>
      </w:r>
      <w:r w:rsidR="00E03440" w:rsidRPr="00FA2AEC">
        <w:t>rozporządzeni</w:t>
      </w:r>
      <w:r w:rsidR="00E03440">
        <w:t>a</w:t>
      </w:r>
      <w:r w:rsidR="00E03440" w:rsidRPr="00FA2AEC">
        <w:t xml:space="preserve"> 651/2014/UE</w:t>
      </w:r>
      <w:r w:rsidR="00E03440">
        <w:t>;</w:t>
      </w:r>
    </w:p>
    <w:p w14:paraId="23289714" w14:textId="0DC38559" w:rsidR="00C4218A" w:rsidRDefault="00242B12" w:rsidP="00E03440">
      <w:pPr>
        <w:pStyle w:val="ZPKTzmpktartykuempunktem"/>
      </w:pPr>
      <w:r>
        <w:t>5</w:t>
      </w:r>
      <w:r w:rsidR="001925D7">
        <w:t>)</w:t>
      </w:r>
      <w:r w:rsidR="001925D7">
        <w:tab/>
      </w:r>
      <w:r w:rsidR="00E321BB" w:rsidRPr="00E321BB">
        <w:t>podmiot będący inwestorem obiektu energetyki jądrowej</w:t>
      </w:r>
      <w:r w:rsidR="001D15AC">
        <w:t>, o którym</w:t>
      </w:r>
      <w:r w:rsidR="00511A31">
        <w:t xml:space="preserve"> mowa </w:t>
      </w:r>
      <w:r w:rsidR="00E321BB" w:rsidRPr="00E321BB">
        <w:t>w art. 2 pkt 2 ustawy z dnia 29 czerwca 2011 r. o przygotowaniu i realizacji inwestycji w</w:t>
      </w:r>
      <w:r w:rsidR="00FB0300">
        <w:t> </w:t>
      </w:r>
      <w:r w:rsidR="00E321BB" w:rsidRPr="00E321BB">
        <w:t>zakresie obiektów energetyki jądrowej oraz inwestycji towarzyszących</w:t>
      </w:r>
      <w:r w:rsidR="004D1ECB">
        <w:t>,</w:t>
      </w:r>
      <w:r w:rsidR="00E321BB" w:rsidRPr="00E321BB">
        <w:t xml:space="preserve"> który uzyskał decyzję zasadnicz</w:t>
      </w:r>
      <w:r w:rsidR="004370BE">
        <w:t>ą</w:t>
      </w:r>
      <w:r w:rsidR="00E321BB" w:rsidRPr="00E321BB">
        <w:t>, o której mowa w art. 3a ust. 1 tej ustawy</w:t>
      </w:r>
      <w:r w:rsidR="005F70FD">
        <w:t xml:space="preserve"> – niezależnie od jego wielkości</w:t>
      </w:r>
      <w:r w:rsidR="00BA655F">
        <w:t>;</w:t>
      </w:r>
    </w:p>
    <w:p w14:paraId="12BA0F3A" w14:textId="7682242A" w:rsidR="00F21178" w:rsidRDefault="00242B12" w:rsidP="00E03440">
      <w:pPr>
        <w:pStyle w:val="ZPKTzmpktartykuempunktem"/>
      </w:pPr>
      <w:r>
        <w:t>6</w:t>
      </w:r>
      <w:r w:rsidR="00E03440" w:rsidRPr="00FA2AEC">
        <w:t>)</w:t>
      </w:r>
      <w:r w:rsidR="00E03440" w:rsidRPr="00FA2AEC">
        <w:tab/>
      </w:r>
      <w:r w:rsidR="00E03440" w:rsidRPr="004B70C4">
        <w:t xml:space="preserve">podmiot zidentyfikowany jako podmiot </w:t>
      </w:r>
      <w:r w:rsidR="00E03440">
        <w:t>ważny</w:t>
      </w:r>
      <w:r w:rsidR="00E03440" w:rsidRPr="004B70C4">
        <w:t xml:space="preserve"> na podstawie art. </w:t>
      </w:r>
      <w:r w:rsidR="00E03440" w:rsidRPr="000E7086">
        <w:t>7</w:t>
      </w:r>
      <w:r w:rsidR="005011AA">
        <w:t>l</w:t>
      </w:r>
      <w:r w:rsidR="00E03440" w:rsidRPr="000E7086">
        <w:t xml:space="preserve"> ust. 2 pkt </w:t>
      </w:r>
      <w:r w:rsidR="00E03440">
        <w:t>2</w:t>
      </w:r>
      <w:r w:rsidR="00F21178">
        <w:t>;</w:t>
      </w:r>
    </w:p>
    <w:p w14:paraId="42F575C0" w14:textId="7DE0EF56" w:rsidR="0045606F" w:rsidRDefault="00242B12" w:rsidP="00A659AA">
      <w:pPr>
        <w:pStyle w:val="ZPKTzmpktartykuempunktem"/>
      </w:pPr>
      <w:r>
        <w:t>7</w:t>
      </w:r>
      <w:r w:rsidR="00F21178">
        <w:t>)</w:t>
      </w:r>
      <w:r w:rsidR="00F21178">
        <w:tab/>
        <w:t xml:space="preserve">podmiot, który nie jest przedsiębiorcą, a jest wskazany w załączniku nr </w:t>
      </w:r>
      <w:r w:rsidR="008A504D">
        <w:t>2</w:t>
      </w:r>
      <w:r w:rsidR="00F21178">
        <w:t xml:space="preserve"> </w:t>
      </w:r>
      <w:r w:rsidR="00D32EC6">
        <w:t xml:space="preserve">do ustawy </w:t>
      </w:r>
      <w:r w:rsidR="00F21178">
        <w:t>z nazwy albo przez określenie jego rodzaju</w:t>
      </w:r>
      <w:r w:rsidR="00F10D62">
        <w:t>;</w:t>
      </w:r>
    </w:p>
    <w:p w14:paraId="1FE0FC1B" w14:textId="273C65AA" w:rsidR="00F10D62" w:rsidRDefault="00242B12" w:rsidP="00790052">
      <w:pPr>
        <w:pStyle w:val="ZPKTzmpktartykuempunktem"/>
      </w:pPr>
      <w:r>
        <w:t>8</w:t>
      </w:r>
      <w:r w:rsidR="0045606F">
        <w:t>)</w:t>
      </w:r>
      <w:r w:rsidR="0045606F">
        <w:tab/>
      </w:r>
      <w:r w:rsidR="00A659AA">
        <w:t>p</w:t>
      </w:r>
      <w:r w:rsidR="0045606F">
        <w:t>odmiot publiczny</w:t>
      </w:r>
      <w:r w:rsidR="00747B65">
        <w:t>,</w:t>
      </w:r>
      <w:r w:rsidR="00600C3E">
        <w:t xml:space="preserve"> </w:t>
      </w:r>
      <w:r w:rsidR="00174862">
        <w:t>który nie jest podmiotem kluczowym oraz</w:t>
      </w:r>
      <w:r w:rsidR="0096364C">
        <w:t xml:space="preserve"> jest</w:t>
      </w:r>
      <w:r w:rsidR="00585777">
        <w:t xml:space="preserve"> samorządową </w:t>
      </w:r>
      <w:r w:rsidR="00585777" w:rsidRPr="00585777">
        <w:t>jednostk</w:t>
      </w:r>
      <w:r w:rsidR="00585777">
        <w:t>ą</w:t>
      </w:r>
      <w:r w:rsidR="00585777" w:rsidRPr="00585777">
        <w:t xml:space="preserve"> budżetow</w:t>
      </w:r>
      <w:r w:rsidR="00585777">
        <w:t>ą</w:t>
      </w:r>
      <w:r w:rsidR="00585777" w:rsidRPr="00585777">
        <w:t>, samorządow</w:t>
      </w:r>
      <w:r w:rsidR="00F136CB">
        <w:t>ym</w:t>
      </w:r>
      <w:r w:rsidR="00585777" w:rsidRPr="00585777">
        <w:t xml:space="preserve"> zakład</w:t>
      </w:r>
      <w:r w:rsidR="00FD6E64">
        <w:t>em</w:t>
      </w:r>
      <w:r w:rsidR="00585777" w:rsidRPr="00585777">
        <w:t xml:space="preserve"> budżetow</w:t>
      </w:r>
      <w:r w:rsidR="00FD6E64">
        <w:t>ym</w:t>
      </w:r>
      <w:r w:rsidR="00585777" w:rsidRPr="00585777">
        <w:t>, samorządow</w:t>
      </w:r>
      <w:r w:rsidR="00FD6E64">
        <w:t>ą</w:t>
      </w:r>
      <w:r w:rsidR="00585777" w:rsidRPr="00585777">
        <w:t xml:space="preserve"> instytucj</w:t>
      </w:r>
      <w:r w:rsidR="00FD6E64">
        <w:t>ą</w:t>
      </w:r>
      <w:r w:rsidR="00585777" w:rsidRPr="00585777">
        <w:t xml:space="preserve"> kultury </w:t>
      </w:r>
      <w:r w:rsidR="00FD6E64">
        <w:t>albo</w:t>
      </w:r>
      <w:r w:rsidR="00585777" w:rsidRPr="00585777">
        <w:t xml:space="preserve"> spółk</w:t>
      </w:r>
      <w:r w:rsidR="00FD6E64">
        <w:t>ą</w:t>
      </w:r>
      <w:r w:rsidR="00585777" w:rsidRPr="00585777">
        <w:t xml:space="preserve"> wykonując</w:t>
      </w:r>
      <w:r w:rsidR="00FD6E64">
        <w:t>ą</w:t>
      </w:r>
      <w:r w:rsidR="00585777" w:rsidRPr="00585777">
        <w:t xml:space="preserve"> zadania o charakterze użyteczności publicznej w rozumieniu art. 1 ust. 2 ustawy z dnia 20 grudnia 1996 r. o gospodarce </w:t>
      </w:r>
      <w:r w:rsidR="00585777" w:rsidRPr="00585777">
        <w:lastRenderedPageBreak/>
        <w:t xml:space="preserve">komunalnej (Dz. U. z 2021 </w:t>
      </w:r>
      <w:r w:rsidR="00993D1A">
        <w:t xml:space="preserve">r. </w:t>
      </w:r>
      <w:r w:rsidR="00585777" w:rsidRPr="00585777">
        <w:t>poz. 679)</w:t>
      </w:r>
      <w:r w:rsidR="004A1724">
        <w:t>,</w:t>
      </w:r>
      <w:r w:rsidR="00585777" w:rsidRPr="00585777">
        <w:t xml:space="preserve"> jeżeli realizuj</w:t>
      </w:r>
      <w:r w:rsidR="005D227C">
        <w:t>e</w:t>
      </w:r>
      <w:r w:rsidR="00585777" w:rsidRPr="00585777">
        <w:t xml:space="preserve"> zadani</w:t>
      </w:r>
      <w:r w:rsidR="005D227C">
        <w:t>e</w:t>
      </w:r>
      <w:r w:rsidR="00585777" w:rsidRPr="00585777">
        <w:t xml:space="preserve"> publiczne z</w:t>
      </w:r>
      <w:r w:rsidR="002E5DE5">
        <w:t> </w:t>
      </w:r>
      <w:r w:rsidR="00585777" w:rsidRPr="00585777">
        <w:t>wykorzystaniem systemów informacyjnych.</w:t>
      </w:r>
    </w:p>
    <w:p w14:paraId="44B3CB6A" w14:textId="59062A86" w:rsidR="00E03440" w:rsidRDefault="00E03440" w:rsidP="00E03440">
      <w:pPr>
        <w:pStyle w:val="ZUSTzmustartykuempunktem"/>
      </w:pPr>
      <w:r>
        <w:t>3. Przy określaniu wymogów dla podmiotów, o których mowa w ust. 1 pkt 1</w:t>
      </w:r>
      <w:r w:rsidR="00D32EC6">
        <w:t>–</w:t>
      </w:r>
      <w:r w:rsidR="004328B6">
        <w:t>3</w:t>
      </w:r>
      <w:r>
        <w:t>, ust.</w:t>
      </w:r>
      <w:r w:rsidR="00FB0300">
        <w:t> </w:t>
      </w:r>
      <w:r>
        <w:t>2 pkt 1–</w:t>
      </w:r>
      <w:r w:rsidR="00C45A5A">
        <w:t>4</w:t>
      </w:r>
      <w:r w:rsidR="00E02631">
        <w:t>,</w:t>
      </w:r>
      <w:r>
        <w:t xml:space="preserve"> nie stosuje się art. 3 ust. 4 załącznika I do </w:t>
      </w:r>
      <w:r w:rsidRPr="00146990">
        <w:t>rozporządzeni</w:t>
      </w:r>
      <w:r>
        <w:t>a</w:t>
      </w:r>
      <w:r w:rsidRPr="00146990">
        <w:t xml:space="preserve"> 651/2014/UE</w:t>
      </w:r>
      <w:r>
        <w:t>.</w:t>
      </w:r>
    </w:p>
    <w:p w14:paraId="457C8C92" w14:textId="2CB0161D" w:rsidR="00F76A41" w:rsidRPr="00F76A41" w:rsidRDefault="00F76A41" w:rsidP="00F76A41">
      <w:pPr>
        <w:pStyle w:val="ZUSTzmustartykuempunktem"/>
      </w:pPr>
      <w:r>
        <w:t>4. Jeżeli podmiot</w:t>
      </w:r>
      <w:r w:rsidR="00C1637C">
        <w:t>, o którym mowa w ust. 1</w:t>
      </w:r>
      <w:r w:rsidR="00D2076D">
        <w:t>,</w:t>
      </w:r>
      <w:r>
        <w:t xml:space="preserve"> </w:t>
      </w:r>
      <w:r w:rsidRPr="00F76A41">
        <w:t>spełnia wymogi zarówno dla podmiotu kluczowego</w:t>
      </w:r>
      <w:r w:rsidR="006A2179">
        <w:t>,</w:t>
      </w:r>
      <w:r w:rsidRPr="00F76A41">
        <w:t xml:space="preserve"> jak i dla podmiotu ważnego</w:t>
      </w:r>
      <w:r w:rsidR="00D2076D">
        <w:t>,</w:t>
      </w:r>
      <w:r w:rsidRPr="00F76A41">
        <w:t xml:space="preserve"> to </w:t>
      </w:r>
      <w:r w:rsidR="007442B9">
        <w:t xml:space="preserve">jest </w:t>
      </w:r>
      <w:r w:rsidRPr="00F76A41">
        <w:t>podmiot</w:t>
      </w:r>
      <w:r w:rsidR="007442B9">
        <w:t>em</w:t>
      </w:r>
      <w:r w:rsidRPr="00F76A41">
        <w:t xml:space="preserve"> kluczowy</w:t>
      </w:r>
      <w:r w:rsidR="007442B9">
        <w:t>m</w:t>
      </w:r>
      <w:r w:rsidRPr="00F76A41">
        <w:t>.</w:t>
      </w:r>
    </w:p>
    <w:p w14:paraId="53BF0350" w14:textId="3DFA3BFA" w:rsidR="00B039A5" w:rsidRPr="00F76A41" w:rsidRDefault="00496747" w:rsidP="00F76A41">
      <w:pPr>
        <w:pStyle w:val="ZUSTzmustartykuempunktem"/>
      </w:pPr>
      <w:r>
        <w:t xml:space="preserve">5. </w:t>
      </w:r>
      <w:r w:rsidR="00D6555D" w:rsidRPr="00D6555D">
        <w:t>Jeżeli status podmiotu kluczowego lub podmiotu ważnego zależy od wielkości podmiotu, to przesłanki uznania za podmiot kluczowy lub podmiot ważny bada się według stanu na dzień sporządzenia sprawozdania finansowego.</w:t>
      </w:r>
    </w:p>
    <w:p w14:paraId="76A1C18F" w14:textId="37142D5C" w:rsidR="00B0019B" w:rsidRPr="00B0019B" w:rsidRDefault="005572AB" w:rsidP="00B0019B">
      <w:pPr>
        <w:pStyle w:val="ZUSTzmustartykuempunktem"/>
      </w:pPr>
      <w:r>
        <w:t>6</w:t>
      </w:r>
      <w:r w:rsidR="008F3126">
        <w:t xml:space="preserve">. </w:t>
      </w:r>
      <w:r w:rsidR="00564C26">
        <w:t xml:space="preserve">Jeżeli podmiot </w:t>
      </w:r>
      <w:r w:rsidR="009569C0">
        <w:t>spełnia wymogi do uznania za podmiot kluczowy</w:t>
      </w:r>
      <w:r w:rsidR="00E339A9">
        <w:t>,</w:t>
      </w:r>
      <w:r w:rsidR="009569C0">
        <w:t xml:space="preserve"> </w:t>
      </w:r>
      <w:r w:rsidR="00B0019B" w:rsidRPr="00B0019B">
        <w:t xml:space="preserve">ponieważ </w:t>
      </w:r>
      <w:r w:rsidR="009839F7">
        <w:t xml:space="preserve">przewyższa kryteria </w:t>
      </w:r>
      <w:r w:rsidR="00B0019B" w:rsidRPr="00B0019B">
        <w:t>dla średniego przedsiębiorstwa zgodnie z art. 6 ust. 2</w:t>
      </w:r>
      <w:r w:rsidR="001A518B">
        <w:t>–</w:t>
      </w:r>
      <w:r w:rsidR="00B0019B" w:rsidRPr="00B0019B">
        <w:t>4 załącznika I do rozporządzenia 651/2014/UE, ale jego system informacyjny</w:t>
      </w:r>
      <w:r w:rsidR="00546B6D">
        <w:t xml:space="preserve"> </w:t>
      </w:r>
      <w:r w:rsidR="00B0019B" w:rsidRPr="00B0019B">
        <w:t>jest niezależny od systemów informacyjnych jego przedsiębiorstw powiązanych lub przedsiębiorstw partnerskich</w:t>
      </w:r>
      <w:r w:rsidR="00100675">
        <w:t xml:space="preserve"> lub nie świadczy on usług wspólnie z jego przedsiębiorstwami powiązanymi lub przedsiębiorstwami partnerskimi</w:t>
      </w:r>
      <w:r w:rsidR="004B3FCD">
        <w:t>,</w:t>
      </w:r>
      <w:r w:rsidR="00B0019B" w:rsidRPr="00B0019B">
        <w:t xml:space="preserve"> to nie jest podmiotem </w:t>
      </w:r>
      <w:r w:rsidR="00474709">
        <w:t>kluczowym</w:t>
      </w:r>
      <w:r w:rsidR="00B0019B" w:rsidRPr="00B0019B">
        <w:t>.</w:t>
      </w:r>
    </w:p>
    <w:p w14:paraId="1AA7D3D5" w14:textId="6EEA4AA5" w:rsidR="00137A60" w:rsidRDefault="00117A7E" w:rsidP="00E03440">
      <w:pPr>
        <w:pStyle w:val="ZUSTzmustartykuempunktem"/>
        <w:keepNext/>
      </w:pPr>
      <w:r>
        <w:t>7</w:t>
      </w:r>
      <w:r w:rsidR="002B5862">
        <w:t xml:space="preserve">. </w:t>
      </w:r>
      <w:r w:rsidR="00564C26">
        <w:t xml:space="preserve">Jeżeli podmiot </w:t>
      </w:r>
      <w:r w:rsidR="009569C0">
        <w:t>spełnia wymogi do uznania za podmiot ważny</w:t>
      </w:r>
      <w:r w:rsidR="00E339A9">
        <w:t>,</w:t>
      </w:r>
      <w:r w:rsidR="00B53DDE">
        <w:t xml:space="preserve"> </w:t>
      </w:r>
      <w:r w:rsidR="006D2D9D">
        <w:t>ponieważ</w:t>
      </w:r>
      <w:r w:rsidR="00A05BFD">
        <w:t xml:space="preserve"> </w:t>
      </w:r>
      <w:r w:rsidR="006D2D9D">
        <w:t xml:space="preserve">spełnia kryteria </w:t>
      </w:r>
      <w:r w:rsidR="0054633D">
        <w:t xml:space="preserve">dla średniego </w:t>
      </w:r>
      <w:r w:rsidR="000531F8">
        <w:t>przedsiębiorstwa</w:t>
      </w:r>
      <w:r w:rsidR="006D2D9D">
        <w:t xml:space="preserve"> </w:t>
      </w:r>
      <w:r w:rsidR="00B53DDE">
        <w:t xml:space="preserve">zgodnie z art. 6 ust. </w:t>
      </w:r>
      <w:r w:rsidR="00513DFA">
        <w:t>2</w:t>
      </w:r>
      <w:r w:rsidR="004B3FCD">
        <w:t>–</w:t>
      </w:r>
      <w:r w:rsidR="00513DFA">
        <w:t xml:space="preserve">4 </w:t>
      </w:r>
      <w:r w:rsidR="00513DFA" w:rsidRPr="00513DFA">
        <w:t>załącznika I do rozporządzenia 651/2014/UE</w:t>
      </w:r>
      <w:r w:rsidR="00BA3FDF">
        <w:t>,</w:t>
      </w:r>
      <w:r w:rsidR="0008217F">
        <w:t xml:space="preserve"> </w:t>
      </w:r>
      <w:r w:rsidR="00A05BFD">
        <w:t xml:space="preserve">ale </w:t>
      </w:r>
      <w:r w:rsidR="0008217F">
        <w:t>jego system informacyjn</w:t>
      </w:r>
      <w:r w:rsidR="00FF5EA7">
        <w:t>y</w:t>
      </w:r>
      <w:r w:rsidR="00546B6D" w:rsidRPr="00546B6D">
        <w:t xml:space="preserve"> </w:t>
      </w:r>
      <w:r w:rsidR="00FF5EA7">
        <w:t>jest</w:t>
      </w:r>
      <w:r w:rsidR="00C64ED8">
        <w:t xml:space="preserve"> niezależn</w:t>
      </w:r>
      <w:r w:rsidR="00FF5EA7">
        <w:t>y</w:t>
      </w:r>
      <w:r w:rsidR="00C64ED8">
        <w:t xml:space="preserve"> od systemów informacyjnych jego przedsiębiorstw powiązanych lub przedsiębiorstw partnerskich</w:t>
      </w:r>
      <w:r w:rsidR="00100675" w:rsidRPr="00100675">
        <w:t xml:space="preserve"> </w:t>
      </w:r>
      <w:r w:rsidR="00100675">
        <w:t>lub nie świadczy on usług wspólnie z jego przedsiębiorstwami powiązanymi lub przedsiębiorstwami partnerskimi</w:t>
      </w:r>
      <w:r w:rsidR="008453D5">
        <w:t>,</w:t>
      </w:r>
      <w:r w:rsidR="007442B9">
        <w:t xml:space="preserve"> to nie jest podmiotem ważnym</w:t>
      </w:r>
      <w:r w:rsidR="00575AB8">
        <w:t>.</w:t>
      </w:r>
    </w:p>
    <w:p w14:paraId="520025B4" w14:textId="63B97FD6" w:rsidR="00CD0896" w:rsidRDefault="00553B4D" w:rsidP="00E03440">
      <w:pPr>
        <w:pStyle w:val="ZUSTzmustartykuempunktem"/>
        <w:keepNext/>
      </w:pPr>
      <w:r>
        <w:t>8</w:t>
      </w:r>
      <w:r w:rsidR="003C6E39">
        <w:t xml:space="preserve">. </w:t>
      </w:r>
      <w:r w:rsidR="00EC4863">
        <w:t>Podmiot leczniczy, który nie jest przedsiębiorcą</w:t>
      </w:r>
      <w:r w:rsidR="00A03F8F">
        <w:t>:</w:t>
      </w:r>
    </w:p>
    <w:p w14:paraId="4175399F" w14:textId="0CCDF146" w:rsidR="00CD0896" w:rsidRDefault="00A03F8F" w:rsidP="00D80A1A">
      <w:pPr>
        <w:pStyle w:val="ZPKTzmpktartykuempunktem"/>
      </w:pPr>
      <w:r>
        <w:t>1)</w:t>
      </w:r>
      <w:r w:rsidR="002D4B9C">
        <w:tab/>
      </w:r>
      <w:r>
        <w:t>jest podmiotem ważnym, jeżeli</w:t>
      </w:r>
      <w:r w:rsidR="006249C5">
        <w:t xml:space="preserve"> zatrudnia od 50 do 249 osób;</w:t>
      </w:r>
    </w:p>
    <w:p w14:paraId="2CA01634" w14:textId="3BD73B4D" w:rsidR="00EC4863" w:rsidRDefault="006249C5" w:rsidP="00D80A1A">
      <w:pPr>
        <w:pStyle w:val="ZPKTzmpktartykuempunktem"/>
      </w:pPr>
      <w:r>
        <w:t>2)</w:t>
      </w:r>
      <w:r>
        <w:tab/>
      </w:r>
      <w:r w:rsidR="00CD0896">
        <w:t>jest podmiotem kluczowym</w:t>
      </w:r>
      <w:r w:rsidR="00661323">
        <w:t>,</w:t>
      </w:r>
      <w:r w:rsidR="00CD0896">
        <w:t xml:space="preserve"> jeżeli zatrudnia co najmniej 250 osób.</w:t>
      </w:r>
    </w:p>
    <w:p w14:paraId="60C5704D" w14:textId="39B69E3F" w:rsidR="00730C52" w:rsidRPr="00730C52" w:rsidRDefault="00553B4D" w:rsidP="00730C52">
      <w:pPr>
        <w:pStyle w:val="ZUSTzmustartykuempunktem"/>
      </w:pPr>
      <w:r>
        <w:t>9</w:t>
      </w:r>
      <w:r w:rsidR="00A53B66">
        <w:t>.</w:t>
      </w:r>
      <w:r w:rsidR="00AB3460">
        <w:t xml:space="preserve"> </w:t>
      </w:r>
      <w:r w:rsidR="00730C52" w:rsidRPr="00730C52">
        <w:t xml:space="preserve">Podmiot, o którym </w:t>
      </w:r>
      <w:r w:rsidR="00237100">
        <w:t xml:space="preserve">mowa w </w:t>
      </w:r>
      <w:r w:rsidR="00730C52" w:rsidRPr="00730C52">
        <w:t xml:space="preserve">ust. 1 </w:t>
      </w:r>
      <w:r w:rsidR="00801631">
        <w:t xml:space="preserve">pkt 4 </w:t>
      </w:r>
      <w:r w:rsidR="00730C52" w:rsidRPr="00730C52">
        <w:t>lit. h</w:t>
      </w:r>
      <w:r w:rsidR="00BC5D39">
        <w:t>,</w:t>
      </w:r>
      <w:r w:rsidR="00730C52" w:rsidRPr="00730C52">
        <w:t xml:space="preserve"> staje się podmiotem kluczowym z</w:t>
      </w:r>
      <w:r w:rsidR="00026E8F">
        <w:t> </w:t>
      </w:r>
      <w:r w:rsidR="004A2047">
        <w:t>dniem</w:t>
      </w:r>
      <w:r w:rsidR="00730C52" w:rsidRPr="00730C52">
        <w:t>:</w:t>
      </w:r>
    </w:p>
    <w:p w14:paraId="11721FCE" w14:textId="5EB74EC8" w:rsidR="00730C52" w:rsidRPr="00730C52" w:rsidRDefault="00730C52" w:rsidP="007D6D89">
      <w:pPr>
        <w:pStyle w:val="ZPKTzmpktartykuempunktem"/>
      </w:pPr>
      <w:r w:rsidRPr="00730C52">
        <w:t>1)</w:t>
      </w:r>
      <w:r w:rsidRPr="00730C52">
        <w:tab/>
        <w:t>uzyskania zezwolenia na eksploatację, o któr</w:t>
      </w:r>
      <w:r w:rsidR="00F64DFD">
        <w:t>ej mowa w</w:t>
      </w:r>
      <w:r w:rsidRPr="00730C52">
        <w:t xml:space="preserve"> art. 4 ust. 1 pkt 3 ustawy z</w:t>
      </w:r>
      <w:r w:rsidR="00026E8F">
        <w:t> </w:t>
      </w:r>
      <w:r w:rsidRPr="00730C52">
        <w:t>dnia 29 listopada 2000 r. – Prawo atomowe (Dz.</w:t>
      </w:r>
      <w:r w:rsidR="00DE41FD">
        <w:t xml:space="preserve"> </w:t>
      </w:r>
      <w:r w:rsidRPr="00730C52">
        <w:t xml:space="preserve">U. z </w:t>
      </w:r>
      <w:r w:rsidR="00CD499F">
        <w:t xml:space="preserve">2024 r. poz. </w:t>
      </w:r>
      <w:r w:rsidR="00DF2BB3">
        <w:t>1277</w:t>
      </w:r>
      <w:r w:rsidR="001A67D7">
        <w:t>, 18</w:t>
      </w:r>
      <w:r w:rsidR="00004CBC">
        <w:t>97 i</w:t>
      </w:r>
      <w:r w:rsidR="00123A89">
        <w:t> </w:t>
      </w:r>
      <w:r w:rsidR="00004CBC">
        <w:t>1907</w:t>
      </w:r>
      <w:r w:rsidRPr="00730C52">
        <w:t>) – w</w:t>
      </w:r>
      <w:r w:rsidR="00026E8F">
        <w:t> </w:t>
      </w:r>
      <w:r w:rsidRPr="00730C52">
        <w:t>przypadku operatora składowiska odpadów promieniotwórczych</w:t>
      </w:r>
      <w:r w:rsidR="00F56FD5">
        <w:t>;</w:t>
      </w:r>
    </w:p>
    <w:p w14:paraId="623ACF8A" w14:textId="4BDD4FEA" w:rsidR="00730C52" w:rsidRPr="00730C52" w:rsidRDefault="00730C52" w:rsidP="007D6D89">
      <w:pPr>
        <w:pStyle w:val="ZPKTzmpktartykuempunktem"/>
      </w:pPr>
      <w:r w:rsidRPr="00730C52">
        <w:t>2)</w:t>
      </w:r>
      <w:r w:rsidRPr="00730C52">
        <w:tab/>
        <w:t>uzyskania zezwolenia na eksploatację, o któr</w:t>
      </w:r>
      <w:r w:rsidR="007E728E">
        <w:t>ej mowa w</w:t>
      </w:r>
      <w:r w:rsidRPr="00730C52">
        <w:t xml:space="preserve"> art. 4 ust. 1 pkt 2 ustawy z</w:t>
      </w:r>
      <w:r w:rsidR="00026E8F">
        <w:t> </w:t>
      </w:r>
      <w:r w:rsidRPr="00730C52">
        <w:t>dnia 29 listopada 2000 r. – Prawo atomowe</w:t>
      </w:r>
      <w:r w:rsidR="0015661D">
        <w:t>,</w:t>
      </w:r>
      <w:r w:rsidRPr="00730C52">
        <w:t xml:space="preserve"> lub uzyskania koncesji na wytwarzanie energii elektrycznej lub ciepła, o których </w:t>
      </w:r>
      <w:r w:rsidR="007E728E">
        <w:t>mowa w</w:t>
      </w:r>
      <w:r w:rsidR="00E91F6B">
        <w:t xml:space="preserve"> </w:t>
      </w:r>
      <w:r w:rsidRPr="00730C52">
        <w:t>art. 32 ust. 1 pkt 1 ustawy z dnia 10 kwietnia 1997 r. – Prawo energetyczne (Dz.</w:t>
      </w:r>
      <w:r w:rsidR="00772A4C">
        <w:t xml:space="preserve"> </w:t>
      </w:r>
      <w:r w:rsidRPr="00730C52">
        <w:t>U. z 2024 r. poz. 266</w:t>
      </w:r>
      <w:r w:rsidR="00140104">
        <w:t>,</w:t>
      </w:r>
      <w:r w:rsidR="0023692E">
        <w:t xml:space="preserve"> </w:t>
      </w:r>
      <w:r w:rsidR="0023692E">
        <w:lastRenderedPageBreak/>
        <w:t>z późn. zm.</w:t>
      </w:r>
      <w:r w:rsidR="0023692E">
        <w:rPr>
          <w:rStyle w:val="Odwoanieprzypisudolnego"/>
        </w:rPr>
        <w:footnoteReference w:id="10"/>
      </w:r>
      <w:r w:rsidR="0023692E">
        <w:rPr>
          <w:vertAlign w:val="superscript"/>
        </w:rPr>
        <w:t>)</w:t>
      </w:r>
      <w:r w:rsidRPr="00730C52">
        <w:t>)</w:t>
      </w:r>
      <w:r w:rsidR="00E91F6B">
        <w:t>,</w:t>
      </w:r>
      <w:r w:rsidRPr="00730C52">
        <w:t xml:space="preserve"> w zależności od tego, które zostanie uzyskane pierwsze – w</w:t>
      </w:r>
      <w:r w:rsidR="002E5DE5">
        <w:t> </w:t>
      </w:r>
      <w:r w:rsidRPr="00730C52">
        <w:t>przypadku operatora elektrowni jądrowej</w:t>
      </w:r>
      <w:r w:rsidR="00F56FD5">
        <w:t>;</w:t>
      </w:r>
    </w:p>
    <w:p w14:paraId="0538D9B2" w14:textId="71A9845F" w:rsidR="00730C52" w:rsidRPr="00730C52" w:rsidRDefault="00730C52" w:rsidP="007D6D89">
      <w:pPr>
        <w:pStyle w:val="ZPKTzmpktartykuempunktem"/>
      </w:pPr>
      <w:r w:rsidRPr="00730C52">
        <w:t>3)</w:t>
      </w:r>
      <w:r w:rsidRPr="00730C52">
        <w:tab/>
        <w:t>uzyskania zezwolenia na eksploatację, o któr</w:t>
      </w:r>
      <w:r w:rsidR="00B30EF2">
        <w:t>ej mowa w</w:t>
      </w:r>
      <w:r w:rsidR="00026E8F">
        <w:t xml:space="preserve"> </w:t>
      </w:r>
      <w:r w:rsidRPr="00730C52">
        <w:t>art. 4 ust. 1 pkt 2 ustawy z</w:t>
      </w:r>
      <w:r w:rsidR="00026E8F">
        <w:t> </w:t>
      </w:r>
      <w:r w:rsidRPr="00730C52">
        <w:t>dnia 29 listopada 2000 r. – Prawo atomowe</w:t>
      </w:r>
      <w:r w:rsidR="00386BC5">
        <w:t>,</w:t>
      </w:r>
      <w:r w:rsidRPr="00730C52">
        <w:t xml:space="preserve"> lub uzyskania koncesji na wydobywanie kopalin, o której </w:t>
      </w:r>
      <w:r w:rsidR="0025785B">
        <w:t>mowa w</w:t>
      </w:r>
      <w:r w:rsidRPr="00730C52">
        <w:t xml:space="preserve"> art. 22 ust. 1 pkt 2 ustawy z dnia 9 czerwca 2011 r. </w:t>
      </w:r>
      <w:r w:rsidR="0025785B">
        <w:t xml:space="preserve">– </w:t>
      </w:r>
      <w:r w:rsidRPr="00730C52">
        <w:t>Prawo geologiczne i górnicze (Dz.</w:t>
      </w:r>
      <w:r w:rsidR="0025785B">
        <w:t xml:space="preserve"> </w:t>
      </w:r>
      <w:r w:rsidRPr="00730C52">
        <w:t xml:space="preserve">U. z </w:t>
      </w:r>
      <w:r w:rsidR="00EF788D">
        <w:t xml:space="preserve">2024 r. poz. </w:t>
      </w:r>
      <w:r w:rsidR="008F3854">
        <w:t>1290</w:t>
      </w:r>
      <w:r w:rsidR="0023692E">
        <w:t xml:space="preserve"> oraz z 2025 r. poz. 769 i 1023</w:t>
      </w:r>
      <w:r w:rsidRPr="00730C52">
        <w:t>)</w:t>
      </w:r>
      <w:r w:rsidR="002975A1">
        <w:t>,</w:t>
      </w:r>
      <w:r w:rsidRPr="00730C52">
        <w:t xml:space="preserve"> w zależności od tego, które zostanie uzyskane pierwsze – w</w:t>
      </w:r>
      <w:r w:rsidR="002E5DE5">
        <w:t> </w:t>
      </w:r>
      <w:r w:rsidRPr="00730C52">
        <w:t>przypadku operatora zakładu do wydobywania rud uranu i toru ze złóż i do ich wstępnego przetwarzania</w:t>
      </w:r>
      <w:r w:rsidR="00F56FD5">
        <w:t>;</w:t>
      </w:r>
    </w:p>
    <w:p w14:paraId="74E83A9A" w14:textId="4B4C971C" w:rsidR="00E10DD7" w:rsidRDefault="00730C52" w:rsidP="00AB3460">
      <w:pPr>
        <w:pStyle w:val="ZPKTzmpktartykuempunktem"/>
      </w:pPr>
      <w:r w:rsidRPr="00730C52">
        <w:t>4)</w:t>
      </w:r>
      <w:r w:rsidRPr="00730C52">
        <w:tab/>
        <w:t>uzyskania zezwolenia na eksploatację, o któr</w:t>
      </w:r>
      <w:r w:rsidR="00B30EF2">
        <w:t>ej mowa w</w:t>
      </w:r>
      <w:r w:rsidRPr="00730C52">
        <w:t xml:space="preserve"> art. 4 ust. 1 pkt 2 ustawy z</w:t>
      </w:r>
      <w:r w:rsidR="00026E8F">
        <w:t> </w:t>
      </w:r>
      <w:r w:rsidRPr="00730C52">
        <w:t>dnia 29 listopada 2000 r. – Prawo atomowe – w przypadku operatorów pozostałych obiektów energetyki jądrowej.</w:t>
      </w:r>
    </w:p>
    <w:p w14:paraId="6B2B90B1" w14:textId="27534620" w:rsidR="00AA3728" w:rsidRPr="00AA3728" w:rsidRDefault="00AA3728" w:rsidP="00466E83">
      <w:pPr>
        <w:pStyle w:val="ZUSTzmustartykuempunktem"/>
      </w:pPr>
      <w:r w:rsidRPr="00AA3728">
        <w:t xml:space="preserve">10. Do podmiotów kluczowych </w:t>
      </w:r>
      <w:r w:rsidR="005E3A17">
        <w:t>lub</w:t>
      </w:r>
      <w:r w:rsidRPr="00AA3728">
        <w:t xml:space="preserve"> podmiotów ważnych nie zalicza się służb specjalnych w rozumieniu art. 11 ustawy z dnia 24 maja 2022 r. o Agencji Bezpieczeństwa Wewnętrznego oraz Agencji Wywiadu </w:t>
      </w:r>
      <w:r w:rsidRPr="00522423">
        <w:t>(Dz. U. z 202</w:t>
      </w:r>
      <w:r w:rsidR="000E2671">
        <w:t>5</w:t>
      </w:r>
      <w:r w:rsidRPr="00522423">
        <w:t> r. poz.</w:t>
      </w:r>
      <w:r w:rsidR="000E2671">
        <w:t xml:space="preserve"> 902</w:t>
      </w:r>
      <w:r w:rsidRPr="00522423">
        <w:t>)</w:t>
      </w:r>
      <w:r w:rsidRPr="00AA3728">
        <w:t>, a także podmiotów podległych lub nadzorowanych przez Ministra Obrony Narodowej.</w:t>
      </w:r>
    </w:p>
    <w:p w14:paraId="53EA7E45" w14:textId="45175028" w:rsidR="00236602" w:rsidRDefault="00AA3728" w:rsidP="00804D39">
      <w:pPr>
        <w:pStyle w:val="ZUSTzmustartykuempunktem"/>
      </w:pPr>
      <w:r w:rsidRPr="00AA3728">
        <w:t xml:space="preserve">11. Minister Obrony Narodowej wskaże, w drodze decyzji niepodlegającej ogłoszeniu, jednostki jemu podległe lub przez niego nadzorowane, które uznaje się za podmioty kluczowe lub </w:t>
      </w:r>
      <w:r w:rsidR="007A629E">
        <w:t xml:space="preserve">podmioty </w:t>
      </w:r>
      <w:r w:rsidRPr="00AA3728">
        <w:t>ważne</w:t>
      </w:r>
      <w:r w:rsidR="00AA4FBD">
        <w:t>,</w:t>
      </w:r>
      <w:r w:rsidRPr="00AA3728">
        <w:t xml:space="preserve"> oraz określi sektor lub sektory, a także w razie potrzeby podsektor, do jakiego przypisuje dany podmiot</w:t>
      </w:r>
      <w:r>
        <w:t>.</w:t>
      </w:r>
      <w:r w:rsidR="00C53D32">
        <w:t>”</w:t>
      </w:r>
      <w:r w:rsidR="007A629E">
        <w:t>;</w:t>
      </w:r>
    </w:p>
    <w:p w14:paraId="2B665492" w14:textId="2A54D652" w:rsidR="00EB5059" w:rsidRDefault="004F5AD2" w:rsidP="007D6D89">
      <w:pPr>
        <w:pStyle w:val="PKTpunkt"/>
      </w:pPr>
      <w:r>
        <w:t>11</w:t>
      </w:r>
      <w:r w:rsidR="00206448">
        <w:t>)</w:t>
      </w:r>
      <w:r w:rsidR="00206448">
        <w:tab/>
        <w:t>p</w:t>
      </w:r>
      <w:r w:rsidR="00D040DF">
        <w:t xml:space="preserve">o </w:t>
      </w:r>
      <w:r w:rsidR="00A145AC">
        <w:t xml:space="preserve">art. 5 dodaje </w:t>
      </w:r>
      <w:r w:rsidR="000C73EF">
        <w:t>się art. 5a w brzmieniu:</w:t>
      </w:r>
    </w:p>
    <w:p w14:paraId="2A7F1E0B" w14:textId="1DE677E5" w:rsidR="007A0334" w:rsidRDefault="00874096" w:rsidP="00495D7D">
      <w:pPr>
        <w:pStyle w:val="ZARTzmartartykuempunktem"/>
      </w:pPr>
      <w:r>
        <w:t>„</w:t>
      </w:r>
      <w:r w:rsidR="00780E92">
        <w:t>Art. 5a. 1</w:t>
      </w:r>
      <w:r w:rsidR="00E03440" w:rsidRPr="00CF4508">
        <w:t xml:space="preserve">. </w:t>
      </w:r>
      <w:r w:rsidR="0018699C" w:rsidRPr="0018699C">
        <w:t xml:space="preserve">Podmiot kluczowy </w:t>
      </w:r>
      <w:r w:rsidR="003E41B8">
        <w:t>lub</w:t>
      </w:r>
      <w:r w:rsidR="0018699C" w:rsidRPr="0018699C">
        <w:t xml:space="preserve"> podmiot ważny podlega</w:t>
      </w:r>
      <w:r w:rsidR="00734DBB">
        <w:t>ją</w:t>
      </w:r>
      <w:r w:rsidR="0018699C" w:rsidRPr="0018699C">
        <w:t xml:space="preserve"> obowiązkom wynikającym z ustawy, jeżeli ma</w:t>
      </w:r>
      <w:r w:rsidR="00734DBB">
        <w:t>ją</w:t>
      </w:r>
      <w:r w:rsidR="0018699C" w:rsidRPr="0018699C">
        <w:t xml:space="preserve"> miejsce zamieszkania na terytorium R</w:t>
      </w:r>
      <w:r w:rsidR="0018699C">
        <w:t xml:space="preserve">zeczypospolitej </w:t>
      </w:r>
      <w:r w:rsidR="0018699C" w:rsidRPr="0018699C">
        <w:t>P</w:t>
      </w:r>
      <w:r w:rsidR="0018699C">
        <w:t>olskiej</w:t>
      </w:r>
      <w:r w:rsidR="0018699C" w:rsidRPr="0018699C">
        <w:t xml:space="preserve"> lub prowadz</w:t>
      </w:r>
      <w:r w:rsidR="00734DBB">
        <w:t>ą</w:t>
      </w:r>
      <w:r w:rsidR="0018699C" w:rsidRPr="0018699C">
        <w:t xml:space="preserve"> działalność na terytorium </w:t>
      </w:r>
      <w:r w:rsidR="00DD73D1">
        <w:t>Rzeczypospolitej Polskiej</w:t>
      </w:r>
      <w:r w:rsidR="0018699C" w:rsidRPr="0018699C">
        <w:t xml:space="preserve"> przez swoj</w:t>
      </w:r>
      <w:r w:rsidR="00734DBB">
        <w:t>e</w:t>
      </w:r>
      <w:r w:rsidR="0018699C" w:rsidRPr="0018699C">
        <w:t xml:space="preserve"> siedzib</w:t>
      </w:r>
      <w:r w:rsidR="00734DBB">
        <w:t>y</w:t>
      </w:r>
      <w:r w:rsidR="0018699C" w:rsidRPr="0018699C">
        <w:t>, oddział</w:t>
      </w:r>
      <w:r w:rsidR="00734DBB">
        <w:t>y</w:t>
      </w:r>
      <w:r w:rsidR="0018699C" w:rsidRPr="0018699C">
        <w:t xml:space="preserve"> lub w ramach działalności transgranicznej. </w:t>
      </w:r>
    </w:p>
    <w:p w14:paraId="2DBB540C" w14:textId="71B48033" w:rsidR="00456473" w:rsidRDefault="00456473" w:rsidP="00F867B4">
      <w:pPr>
        <w:pStyle w:val="ZUSTzmustartykuempunktem"/>
      </w:pPr>
      <w:r>
        <w:t>2. Przedsiębiorca komunikacji elektronicznej podlega obowiązkom wynikającym z</w:t>
      </w:r>
      <w:r w:rsidR="00026E8F">
        <w:t> </w:t>
      </w:r>
      <w:r>
        <w:t xml:space="preserve">ustawy, jeżeli </w:t>
      </w:r>
      <w:r w:rsidR="00D15276">
        <w:t>świadczy usługi na terytorium Rzeczypospolitej Polskiej.</w:t>
      </w:r>
    </w:p>
    <w:p w14:paraId="19B24E8F" w14:textId="6C582554" w:rsidR="00A84031" w:rsidRDefault="00D8511D" w:rsidP="00F867B4">
      <w:pPr>
        <w:pStyle w:val="ZUSTzmustartykuempunktem"/>
      </w:pPr>
      <w:r>
        <w:t xml:space="preserve">3. </w:t>
      </w:r>
      <w:r w:rsidR="00E03440" w:rsidRPr="00CF4508">
        <w:t>Dostawca usług DNS, rejestr nazw</w:t>
      </w:r>
      <w:r w:rsidR="00E03440">
        <w:t xml:space="preserve"> </w:t>
      </w:r>
      <w:r w:rsidR="00E03440" w:rsidRPr="00CF4508">
        <w:t>domen najwyższego poziomu</w:t>
      </w:r>
      <w:r w:rsidR="00E03440">
        <w:t xml:space="preserve"> (TLD)</w:t>
      </w:r>
      <w:r w:rsidR="00E03440" w:rsidRPr="00CF4508">
        <w:t xml:space="preserve">, podmiot świadczący usługi rejestracji nazw domen, dostawca </w:t>
      </w:r>
      <w:r w:rsidR="00FD06C8">
        <w:t>chmury obliczeniowej</w:t>
      </w:r>
      <w:r w:rsidR="00E03440" w:rsidRPr="00CF4508">
        <w:t>, dostawca usług</w:t>
      </w:r>
      <w:r w:rsidR="003E3F84">
        <w:t>i</w:t>
      </w:r>
      <w:r w:rsidR="00E03440" w:rsidRPr="00CF4508">
        <w:t xml:space="preserve"> </w:t>
      </w:r>
      <w:r w:rsidR="0033636D">
        <w:t>centrum</w:t>
      </w:r>
      <w:r w:rsidR="0033636D" w:rsidRPr="00CF4508">
        <w:t xml:space="preserve"> </w:t>
      </w:r>
      <w:r w:rsidR="00E03440" w:rsidRPr="00CF4508">
        <w:t xml:space="preserve">przetwarzania </w:t>
      </w:r>
      <w:r w:rsidR="00E03440" w:rsidRPr="00EE2A8F">
        <w:t>danych</w:t>
      </w:r>
      <w:r w:rsidR="00E03440" w:rsidRPr="00CF4508">
        <w:t xml:space="preserve">, dostawca sieci dostarczania treści, dostawca usług zarządzanych, dostawca usług zarządzanych w zakresie cyberbezpieczeństwa, dostawca </w:t>
      </w:r>
      <w:r w:rsidR="00E03440" w:rsidRPr="00CF4508">
        <w:lastRenderedPageBreak/>
        <w:t>internetow</w:t>
      </w:r>
      <w:r w:rsidR="0056164D">
        <w:t>ej</w:t>
      </w:r>
      <w:r w:rsidR="00E03440" w:rsidRPr="00CF4508">
        <w:t xml:space="preserve"> platform</w:t>
      </w:r>
      <w:r w:rsidR="0056164D">
        <w:t>y</w:t>
      </w:r>
      <w:r w:rsidR="00E03440" w:rsidRPr="00CF4508">
        <w:t xml:space="preserve"> handlow</w:t>
      </w:r>
      <w:r w:rsidR="0056164D">
        <w:t>ej</w:t>
      </w:r>
      <w:r w:rsidR="00E03440" w:rsidRPr="00CF4508">
        <w:t xml:space="preserve">, dostawca wyszukiwarki internetowej oraz dostawca platformy usług sieci społecznościowych świadczący usługi na terytorium </w:t>
      </w:r>
      <w:r w:rsidR="00E03440">
        <w:t xml:space="preserve">Rzeczypospolitej Polskiej </w:t>
      </w:r>
      <w:r w:rsidR="00E03440" w:rsidRPr="00CF4508">
        <w:t xml:space="preserve">podlega obowiązkom </w:t>
      </w:r>
      <w:r w:rsidR="00E03440">
        <w:t xml:space="preserve">wynikającym </w:t>
      </w:r>
      <w:r w:rsidR="00E03440" w:rsidRPr="00CF4508">
        <w:t xml:space="preserve">z ustawy, jeżeli </w:t>
      </w:r>
      <w:r w:rsidR="00A647CB" w:rsidRPr="00CF4508">
        <w:t>Rzeczpospolit</w:t>
      </w:r>
      <w:r w:rsidR="00A647CB">
        <w:t>a</w:t>
      </w:r>
      <w:r w:rsidR="00A647CB" w:rsidRPr="00CF4508">
        <w:t xml:space="preserve"> Polsk</w:t>
      </w:r>
      <w:r w:rsidR="00A647CB">
        <w:t xml:space="preserve">a jest </w:t>
      </w:r>
      <w:r w:rsidR="00A22060">
        <w:t>główn</w:t>
      </w:r>
      <w:r w:rsidR="00A647CB">
        <w:t>ym</w:t>
      </w:r>
      <w:r w:rsidR="00A22060">
        <w:t xml:space="preserve"> miejsce</w:t>
      </w:r>
      <w:r w:rsidR="00A647CB">
        <w:t>m</w:t>
      </w:r>
      <w:r w:rsidR="00A22060">
        <w:t xml:space="preserve"> prowadzenia działalności</w:t>
      </w:r>
      <w:r w:rsidR="00A647CB">
        <w:t xml:space="preserve"> przez </w:t>
      </w:r>
      <w:r w:rsidR="002A25A1">
        <w:t xml:space="preserve">ten </w:t>
      </w:r>
      <w:r w:rsidR="00A647CB">
        <w:t>podmiot</w:t>
      </w:r>
      <w:r w:rsidR="00A22060">
        <w:t xml:space="preserve">. </w:t>
      </w:r>
    </w:p>
    <w:p w14:paraId="4055608B" w14:textId="40E229E6" w:rsidR="00485DFC" w:rsidRDefault="00485DFC" w:rsidP="00F867B4">
      <w:pPr>
        <w:pStyle w:val="ZUSTzmustartykuempunktem"/>
      </w:pPr>
      <w:r>
        <w:t xml:space="preserve">4. </w:t>
      </w:r>
      <w:r w:rsidR="009C4B6E">
        <w:t xml:space="preserve">Głównym miejscem prowadzenia działalności </w:t>
      </w:r>
      <w:r w:rsidR="004C59B4">
        <w:t xml:space="preserve">jest </w:t>
      </w:r>
      <w:r w:rsidR="009F1654">
        <w:t>państwo członkowskie Unii Europejskiej</w:t>
      </w:r>
      <w:r w:rsidR="0052560D">
        <w:t>,</w:t>
      </w:r>
      <w:r w:rsidR="004C59B4">
        <w:t xml:space="preserve"> w którym </w:t>
      </w:r>
      <w:r w:rsidR="008E5558">
        <w:t>ma</w:t>
      </w:r>
      <w:r w:rsidR="00E03440" w:rsidRPr="00CF4508">
        <w:t xml:space="preserve"> siedzibę kierownik podmiotu podejmujący decyzje </w:t>
      </w:r>
      <w:r w:rsidR="00E03440">
        <w:t>w sprawie</w:t>
      </w:r>
      <w:r w:rsidR="00E03440" w:rsidRPr="00CF4508">
        <w:t xml:space="preserve"> </w:t>
      </w:r>
      <w:r w:rsidR="00E03440">
        <w:t>systemu zarządzania bezpieczeństwem informacji</w:t>
      </w:r>
      <w:r w:rsidR="009D1A73">
        <w:t xml:space="preserve">, </w:t>
      </w:r>
      <w:r w:rsidR="009D1A73" w:rsidRPr="00CF4508">
        <w:t>o który</w:t>
      </w:r>
      <w:r w:rsidR="009D1A73">
        <w:t>m</w:t>
      </w:r>
      <w:r w:rsidR="009D1A73" w:rsidRPr="00CF4508">
        <w:t xml:space="preserve"> mowa w art. 8</w:t>
      </w:r>
      <w:r w:rsidR="009D1A73">
        <w:t xml:space="preserve"> ust. 1</w:t>
      </w:r>
      <w:r w:rsidR="008E5558">
        <w:t>.</w:t>
      </w:r>
      <w:r w:rsidR="001D4F30">
        <w:t xml:space="preserve"> </w:t>
      </w:r>
    </w:p>
    <w:p w14:paraId="49FE5E05" w14:textId="389E81DC" w:rsidR="0002572C" w:rsidRDefault="00485DFC" w:rsidP="00F867B4">
      <w:pPr>
        <w:pStyle w:val="ZUSTzmustartykuempunktem"/>
      </w:pPr>
      <w:r>
        <w:t xml:space="preserve">5. </w:t>
      </w:r>
      <w:r w:rsidR="002C33F1">
        <w:t xml:space="preserve">W przypadku gdy nie można ustalić, czy </w:t>
      </w:r>
      <w:r w:rsidR="002C33F1" w:rsidRPr="00CF4508">
        <w:t xml:space="preserve">kierownik podmiotu podejmujący decyzje </w:t>
      </w:r>
      <w:r w:rsidR="002C33F1">
        <w:t>w sprawie</w:t>
      </w:r>
      <w:r w:rsidR="002C33F1" w:rsidRPr="00CF4508">
        <w:t xml:space="preserve"> </w:t>
      </w:r>
      <w:r w:rsidR="002C33F1">
        <w:t xml:space="preserve">systemu zarządzania bezpieczeństwem informacji ma siedzibę </w:t>
      </w:r>
      <w:r w:rsidR="00DF4B81">
        <w:t>w</w:t>
      </w:r>
      <w:r w:rsidR="00CE1FD6">
        <w:t> </w:t>
      </w:r>
      <w:r w:rsidR="00DF4B81">
        <w:t>państwie członkowskim Unii Europejskiej</w:t>
      </w:r>
      <w:r w:rsidR="00861CBA">
        <w:t>,</w:t>
      </w:r>
      <w:r w:rsidR="002C33F1" w:rsidRPr="00AE3428">
        <w:t xml:space="preserve"> </w:t>
      </w:r>
      <w:r w:rsidR="001D4F30">
        <w:t xml:space="preserve">to głównym miejscem prowadzenia działalności jest państwo członkowskie Unii Europejskiej, </w:t>
      </w:r>
      <w:r w:rsidR="005F4A18">
        <w:t xml:space="preserve">w którym </w:t>
      </w:r>
      <w:r w:rsidR="00DF4B81">
        <w:t xml:space="preserve">są </w:t>
      </w:r>
      <w:r w:rsidR="00DF4B81" w:rsidRPr="00CF4508">
        <w:t>realizowane zadania z</w:t>
      </w:r>
      <w:r w:rsidR="00DF4B81">
        <w:t>wiązane z systemem</w:t>
      </w:r>
      <w:r w:rsidR="00DF4B81" w:rsidRPr="00F90FDF">
        <w:t xml:space="preserve"> zarządzania bezpieczeństwem informacji</w:t>
      </w:r>
      <w:r w:rsidR="00DF4B81" w:rsidRPr="00CF4508">
        <w:t>, o których mowa w art. 8</w:t>
      </w:r>
      <w:r w:rsidR="00DF4B81">
        <w:t xml:space="preserve"> ust. 1</w:t>
      </w:r>
      <w:bookmarkStart w:id="1" w:name="_Hlk209441088"/>
      <w:r w:rsidR="00ED22D2">
        <w:t>.</w:t>
      </w:r>
      <w:bookmarkEnd w:id="1"/>
    </w:p>
    <w:p w14:paraId="4D95F881" w14:textId="04E35F4F" w:rsidR="00E03440" w:rsidRPr="00CF4508" w:rsidRDefault="00582B9F" w:rsidP="00F867B4">
      <w:pPr>
        <w:pStyle w:val="ZUSTzmustartykuempunktem"/>
      </w:pPr>
      <w:r>
        <w:t>6</w:t>
      </w:r>
      <w:r w:rsidR="0002572C">
        <w:t xml:space="preserve">. </w:t>
      </w:r>
      <w:r w:rsidR="00D92AA4">
        <w:t xml:space="preserve">W przypadku gdy </w:t>
      </w:r>
      <w:r w:rsidR="00151D1D">
        <w:t>informacji</w:t>
      </w:r>
      <w:r w:rsidR="00D92AA4">
        <w:t xml:space="preserve">, o której mowa w ust. </w:t>
      </w:r>
      <w:r>
        <w:t>5</w:t>
      </w:r>
      <w:r w:rsidR="00D92AA4">
        <w:t>,</w:t>
      </w:r>
      <w:r w:rsidR="00151D1D">
        <w:t xml:space="preserve"> również nie można ustalić, to </w:t>
      </w:r>
      <w:r>
        <w:t xml:space="preserve">głównym miejscem prowadzenia działalności jest </w:t>
      </w:r>
      <w:r w:rsidR="00976DD2">
        <w:t xml:space="preserve">państwo członkowskie Unii Europejskiej, </w:t>
      </w:r>
      <w:r w:rsidR="00D76B46">
        <w:t xml:space="preserve">w którym </w:t>
      </w:r>
      <w:r w:rsidR="00151D1D" w:rsidRPr="00151D1D">
        <w:t>podmiot</w:t>
      </w:r>
      <w:r w:rsidR="007E44A3">
        <w:t xml:space="preserve">, </w:t>
      </w:r>
      <w:bookmarkStart w:id="2" w:name="_Hlk209443380"/>
      <w:r w:rsidR="007E44A3">
        <w:t>o którym mowa w ust. 3</w:t>
      </w:r>
      <w:bookmarkEnd w:id="2"/>
      <w:r w:rsidR="007E44A3">
        <w:t>,</w:t>
      </w:r>
      <w:r w:rsidR="00FD5D10">
        <w:t xml:space="preserve"> </w:t>
      </w:r>
      <w:r w:rsidR="00E03440" w:rsidRPr="00CF4508">
        <w:t>ma największą liczbę</w:t>
      </w:r>
      <w:r w:rsidR="00E03440">
        <w:t xml:space="preserve"> </w:t>
      </w:r>
      <w:r w:rsidR="00E20083">
        <w:t>osób zatrudnionych</w:t>
      </w:r>
      <w:r w:rsidR="00E20083" w:rsidRPr="00CF4508">
        <w:t xml:space="preserve"> </w:t>
      </w:r>
      <w:r w:rsidR="00E03440">
        <w:t>w odniesieniu do innych</w:t>
      </w:r>
      <w:r w:rsidR="00E03440" w:rsidRPr="00CF4508">
        <w:t xml:space="preserve"> państw członkowskich Unii Europejskiej</w:t>
      </w:r>
      <w:r w:rsidR="00E03440">
        <w:t>.</w:t>
      </w:r>
    </w:p>
    <w:p w14:paraId="0D6B4B80" w14:textId="2F6FF79A" w:rsidR="00E03440" w:rsidRPr="00CF4508" w:rsidRDefault="00D819BA" w:rsidP="006E0E51">
      <w:pPr>
        <w:pStyle w:val="ZUSTzmustartykuempunktem"/>
      </w:pPr>
      <w:r>
        <w:t>7</w:t>
      </w:r>
      <w:r w:rsidR="00E03440" w:rsidRPr="00CF4508">
        <w:t>. Podmiot</w:t>
      </w:r>
      <w:r w:rsidR="00E5302F">
        <w:t xml:space="preserve">, o którym mowa </w:t>
      </w:r>
      <w:r w:rsidR="00E03440" w:rsidRPr="00CF4508">
        <w:t xml:space="preserve">w ust. </w:t>
      </w:r>
      <w:r w:rsidR="00E5302F">
        <w:t>3</w:t>
      </w:r>
      <w:r w:rsidR="00E03440" w:rsidRPr="00CF4508">
        <w:t>, który nie posiada jednostki organizacyjnej w</w:t>
      </w:r>
      <w:r w:rsidR="00026E8F">
        <w:t> </w:t>
      </w:r>
      <w:r w:rsidR="00E03440" w:rsidRPr="00CF4508">
        <w:t xml:space="preserve">jednym z państw członkowskich Unii Europejskiej, ale oferuje swoje usługi </w:t>
      </w:r>
      <w:r w:rsidR="00E03440">
        <w:t xml:space="preserve">na terytorium </w:t>
      </w:r>
      <w:r w:rsidR="00E03440" w:rsidRPr="00CF4508">
        <w:t>Rzeczypospolitej Polskiej, wyznacza przedstawiciela posiadającego jednostkę organizacyjną na terytorium Rzeczypospolitej Polskiej, o ile nie wyznaczył przedstawiciela posiadającego jednostkę organizacyjną w innym państwie członkowskim Unii Europejskiej.</w:t>
      </w:r>
    </w:p>
    <w:p w14:paraId="56513DB0" w14:textId="78592CF0" w:rsidR="00156DC7" w:rsidRDefault="00D819BA" w:rsidP="00E03440">
      <w:pPr>
        <w:pStyle w:val="ZUSTzmustartykuempunktem"/>
      </w:pPr>
      <w:r>
        <w:t>8</w:t>
      </w:r>
      <w:r w:rsidR="00E03440" w:rsidRPr="00CF4508">
        <w:t>. Przedstawicielem</w:t>
      </w:r>
      <w:r w:rsidR="00EE411A">
        <w:t xml:space="preserve">, o którym mowa w ust. </w:t>
      </w:r>
      <w:r>
        <w:t>7</w:t>
      </w:r>
      <w:r w:rsidR="00EE411A">
        <w:t>,</w:t>
      </w:r>
      <w:r w:rsidR="00E03440" w:rsidRPr="00CF4508">
        <w:t xml:space="preserve"> może być osoba fizyczna, osoba prawna </w:t>
      </w:r>
      <w:r w:rsidR="00CE1FD6">
        <w:t>albo</w:t>
      </w:r>
      <w:r w:rsidR="00E03440" w:rsidRPr="00CF4508">
        <w:t xml:space="preserve"> jednostka organizacyjna nieposiadająca osobowości prawnej, ustanowiona </w:t>
      </w:r>
      <w:r w:rsidR="00E03440">
        <w:t xml:space="preserve">na terytorium </w:t>
      </w:r>
      <w:r w:rsidR="00E03440" w:rsidRPr="00CF4508">
        <w:t xml:space="preserve">Rzeczypospolitej Polskiej lub w innym państwie członkowskim Unii Europejskiej, wyznaczona do występowania w imieniu podmiotu wskazanego w ust. </w:t>
      </w:r>
      <w:r w:rsidR="0049363B">
        <w:t>1</w:t>
      </w:r>
      <w:r w:rsidR="00E03440" w:rsidRPr="00CF4508">
        <w:t xml:space="preserve">, który nie posiada jednostki organizacyjnej w </w:t>
      </w:r>
      <w:r w:rsidR="00014C1B" w:rsidRPr="00014C1B">
        <w:t xml:space="preserve">jednym z państw członkowskich </w:t>
      </w:r>
      <w:r w:rsidR="00E03440" w:rsidRPr="00CF4508">
        <w:t>Unii Europejskiej, do którego organ właściwy do spraw cyberbezpieczeństwa, CSIRT MON, CSIRT NASK</w:t>
      </w:r>
      <w:r w:rsidR="009E7B46">
        <w:t>,</w:t>
      </w:r>
      <w:r w:rsidR="00E03440" w:rsidRPr="00CF4508">
        <w:t xml:space="preserve"> CSIRT GOV</w:t>
      </w:r>
      <w:r w:rsidR="009E7B46">
        <w:t xml:space="preserve"> lub CSIRT sektorowy</w:t>
      </w:r>
      <w:r w:rsidR="00E03440" w:rsidRPr="00CF4508">
        <w:t xml:space="preserve"> może się zwrócić w związku z</w:t>
      </w:r>
      <w:r w:rsidR="00026E8F">
        <w:t> </w:t>
      </w:r>
      <w:r w:rsidR="00E03440" w:rsidRPr="00CF4508">
        <w:t>obowiązkami podmiotu wynikającymi z ustawy.</w:t>
      </w:r>
    </w:p>
    <w:p w14:paraId="601D589D" w14:textId="23797E6B" w:rsidR="00E34728" w:rsidRDefault="00D819BA" w:rsidP="00E34728">
      <w:pPr>
        <w:pStyle w:val="ZUSTzmustartykuempunktem"/>
      </w:pPr>
      <w:r>
        <w:lastRenderedPageBreak/>
        <w:t>9</w:t>
      </w:r>
      <w:r w:rsidR="00E34728">
        <w:t xml:space="preserve">. </w:t>
      </w:r>
      <w:r w:rsidR="009F1AA2">
        <w:t>Podmiot, o którym mowa w ust. 3,</w:t>
      </w:r>
      <w:r w:rsidR="00E34728" w:rsidRPr="00087708">
        <w:t xml:space="preserve"> który nie posiada jednostki organizacyjnej w</w:t>
      </w:r>
      <w:r w:rsidR="007C6F6C">
        <w:t> </w:t>
      </w:r>
      <w:r w:rsidR="00E34728" w:rsidRPr="00087708">
        <w:t xml:space="preserve">jednym z państw członkowskich Unii Europejskiej, ale oferuje swoje usługi na terytorium Rzeczypospolitej Polskiej, </w:t>
      </w:r>
      <w:r w:rsidR="00E34728">
        <w:t xml:space="preserve">podlega właściwości polskiego organu właściwego do spraw cyberbezpieczeństwa, jeżeli </w:t>
      </w:r>
      <w:r w:rsidR="00E34728" w:rsidRPr="00087708">
        <w:t>wyznacz</w:t>
      </w:r>
      <w:r w:rsidR="00E34728">
        <w:t>ył</w:t>
      </w:r>
      <w:r w:rsidR="00E34728" w:rsidRPr="00087708">
        <w:t xml:space="preserve"> przedstawiciela posiadającego jednostkę organizacyjną na terytorium Rzeczypospolitej Polskiej</w:t>
      </w:r>
      <w:r w:rsidR="00E34728">
        <w:t>.</w:t>
      </w:r>
    </w:p>
    <w:p w14:paraId="683C30C9" w14:textId="5125CCD5" w:rsidR="00E03440" w:rsidRPr="00CF4508" w:rsidRDefault="00D819BA" w:rsidP="00E03440">
      <w:pPr>
        <w:pStyle w:val="ZUSTzmustartykuempunktem"/>
      </w:pPr>
      <w:r>
        <w:t>10</w:t>
      </w:r>
      <w:r w:rsidR="00156DC7">
        <w:t xml:space="preserve">. </w:t>
      </w:r>
      <w:r w:rsidR="00762415">
        <w:t xml:space="preserve">Ustawę stosuje się do podmiotów publicznych </w:t>
      </w:r>
      <w:r w:rsidR="00261EED">
        <w:t>niezależnie od miejsca ich siedziby.</w:t>
      </w:r>
      <w:r w:rsidR="00D92AA4">
        <w:t>”</w:t>
      </w:r>
      <w:r w:rsidR="00E03440">
        <w:t>;</w:t>
      </w:r>
    </w:p>
    <w:p w14:paraId="68286D34" w14:textId="0669ACD8" w:rsidR="00E03440" w:rsidRPr="00CF4508" w:rsidRDefault="00F05822" w:rsidP="00E03440">
      <w:pPr>
        <w:pStyle w:val="PKTpunkt"/>
      </w:pPr>
      <w:r>
        <w:t>1</w:t>
      </w:r>
      <w:r w:rsidR="00EF17B5">
        <w:t>2</w:t>
      </w:r>
      <w:r w:rsidR="00E03440" w:rsidRPr="00CF4508">
        <w:t>)</w:t>
      </w:r>
      <w:r w:rsidR="00E03440">
        <w:tab/>
      </w:r>
      <w:r w:rsidR="00E03440" w:rsidRPr="00CF4508">
        <w:t xml:space="preserve">uchyla </w:t>
      </w:r>
      <w:r w:rsidR="00E03440">
        <w:t xml:space="preserve">się </w:t>
      </w:r>
      <w:r w:rsidR="00E03440" w:rsidRPr="00CF4508">
        <w:t>art. 6;</w:t>
      </w:r>
    </w:p>
    <w:p w14:paraId="71F24A17" w14:textId="1F187B5D" w:rsidR="00E03440" w:rsidRPr="00E03440" w:rsidRDefault="00F05822" w:rsidP="00E03440">
      <w:pPr>
        <w:pStyle w:val="PKTpunkt"/>
        <w:keepNext/>
      </w:pPr>
      <w:r>
        <w:t>1</w:t>
      </w:r>
      <w:r w:rsidR="00EF17B5">
        <w:t>3</w:t>
      </w:r>
      <w:r w:rsidR="00E03440" w:rsidRPr="00E03440">
        <w:t>)</w:t>
      </w:r>
      <w:r w:rsidR="00E03440" w:rsidRPr="00E03440">
        <w:tab/>
        <w:t>art. 7 otrzymuje brzmienie:</w:t>
      </w:r>
    </w:p>
    <w:p w14:paraId="20BE5A55" w14:textId="2E3F1500" w:rsidR="00B82ABD" w:rsidRDefault="00874096" w:rsidP="00E03440">
      <w:pPr>
        <w:pStyle w:val="ZARTzmartartykuempunktem"/>
      </w:pPr>
      <w:r>
        <w:t>„</w:t>
      </w:r>
      <w:r w:rsidR="00E03440" w:rsidRPr="004B0F02">
        <w:t>Art. 7. 1</w:t>
      </w:r>
      <w:r w:rsidR="00E03440" w:rsidRPr="00165640">
        <w:t>.</w:t>
      </w:r>
      <w:r w:rsidR="00E03440" w:rsidRPr="00CF4508">
        <w:t xml:space="preserve"> </w:t>
      </w:r>
      <w:r w:rsidR="00894C56" w:rsidRPr="00894C56">
        <w:t xml:space="preserve">Wykaz podmiotów kluczowych </w:t>
      </w:r>
      <w:r w:rsidR="001733B8">
        <w:t>i</w:t>
      </w:r>
      <w:r w:rsidR="00894C56" w:rsidRPr="00894C56">
        <w:t xml:space="preserve"> podmiotów ważnych, zwany dalej „wykazem”, jest prowadzony w celu</w:t>
      </w:r>
      <w:r w:rsidR="00A271BE">
        <w:t>:</w:t>
      </w:r>
    </w:p>
    <w:p w14:paraId="008B6229" w14:textId="5FEBEBC1" w:rsidR="00B82ABD" w:rsidRDefault="00B82ABD" w:rsidP="007D6D89">
      <w:pPr>
        <w:pStyle w:val="ZPKTzmpktartykuempunktem"/>
      </w:pPr>
      <w:r>
        <w:t>1)</w:t>
      </w:r>
      <w:r>
        <w:tab/>
      </w:r>
      <w:r w:rsidR="00F245A1">
        <w:t xml:space="preserve">identyfikacji podmiotów kluczowych </w:t>
      </w:r>
      <w:r w:rsidR="00C43802">
        <w:t>i</w:t>
      </w:r>
      <w:r w:rsidR="00F245A1">
        <w:t xml:space="preserve"> podmiotów ważnych</w:t>
      </w:r>
      <w:r>
        <w:t>;</w:t>
      </w:r>
    </w:p>
    <w:p w14:paraId="77114B43" w14:textId="49719A4C" w:rsidR="00E03440" w:rsidRDefault="00B82ABD" w:rsidP="007D6D89">
      <w:pPr>
        <w:pStyle w:val="ZPKTzmpktartykuempunktem"/>
      </w:pPr>
      <w:r>
        <w:t>2)</w:t>
      </w:r>
      <w:r>
        <w:tab/>
      </w:r>
      <w:r w:rsidR="00385E6C">
        <w:t>zapewnieni</w:t>
      </w:r>
      <w:r w:rsidR="00074912">
        <w:t>a</w:t>
      </w:r>
      <w:r w:rsidR="00385E6C">
        <w:t xml:space="preserve"> wymiany informacji w zakresie cyberbezpieczeństwa</w:t>
      </w:r>
      <w:r w:rsidR="004A1282">
        <w:t>, w tym o</w:t>
      </w:r>
      <w:r w:rsidR="00026E8F">
        <w:t> </w:t>
      </w:r>
      <w:r w:rsidR="004A1282">
        <w:t>incydentach, podatnościach i cyberzagrożeniach</w:t>
      </w:r>
      <w:r w:rsidR="00385E6C">
        <w:t xml:space="preserve"> między podmiotami</w:t>
      </w:r>
      <w:r>
        <w:t xml:space="preserve"> kluczowymi i podmiotami ważnymi</w:t>
      </w:r>
      <w:r w:rsidR="00385E6C">
        <w:t xml:space="preserve"> a CSIRT </w:t>
      </w:r>
      <w:r w:rsidR="00813E2C">
        <w:t>MON, CSIRT NASK, CSIRT GOV, CSIRT sektorowymi i organami</w:t>
      </w:r>
      <w:r w:rsidR="004A1282">
        <w:t xml:space="preserve"> właściwymi do spraw cyberbezpieczeństwa</w:t>
      </w:r>
      <w:r w:rsidR="005C2C76">
        <w:t>;</w:t>
      </w:r>
    </w:p>
    <w:p w14:paraId="15E88452" w14:textId="25B1E72E" w:rsidR="005C2C76" w:rsidRPr="00CF4508" w:rsidRDefault="005C2C76" w:rsidP="007D6D89">
      <w:pPr>
        <w:pStyle w:val="ZPKTzmpktartykuempunktem"/>
      </w:pPr>
      <w:r>
        <w:t>3)</w:t>
      </w:r>
      <w:r>
        <w:tab/>
        <w:t>umożliwieni</w:t>
      </w:r>
      <w:r w:rsidR="00074912">
        <w:t>a</w:t>
      </w:r>
      <w:r>
        <w:t xml:space="preserve"> </w:t>
      </w:r>
      <w:r w:rsidR="00956608">
        <w:t xml:space="preserve">prowadzenia </w:t>
      </w:r>
      <w:r>
        <w:t>czynności nadzorczych nad podmiotami kluczowymi i</w:t>
      </w:r>
      <w:r w:rsidR="00026E8F">
        <w:t> </w:t>
      </w:r>
      <w:r>
        <w:t>podmiotami ważnymi.</w:t>
      </w:r>
    </w:p>
    <w:p w14:paraId="6D8153BB" w14:textId="7AA2CCF4" w:rsidR="00E03440" w:rsidRPr="00E03440" w:rsidRDefault="00085E0B" w:rsidP="00A0690B">
      <w:pPr>
        <w:pStyle w:val="ZUSTzmustartykuempunktem"/>
      </w:pPr>
      <w:r>
        <w:t>2</w:t>
      </w:r>
      <w:r w:rsidR="00E03440" w:rsidRPr="00E03440">
        <w:t>. Wykaz</w:t>
      </w:r>
      <w:r w:rsidR="00F05196">
        <w:t xml:space="preserve"> </w:t>
      </w:r>
      <w:r w:rsidR="00E03440" w:rsidRPr="005E3A17">
        <w:t>zawiera</w:t>
      </w:r>
      <w:r w:rsidR="00E03440" w:rsidRPr="00E03440">
        <w:t>:</w:t>
      </w:r>
    </w:p>
    <w:p w14:paraId="157619A8" w14:textId="77777777" w:rsidR="00E03440" w:rsidRPr="00CF4508" w:rsidRDefault="00E03440" w:rsidP="00E03440">
      <w:pPr>
        <w:pStyle w:val="ZPKTzmpktartykuempunktem"/>
      </w:pPr>
      <w:r w:rsidRPr="00CF4508">
        <w:t>1)</w:t>
      </w:r>
      <w:r w:rsidRPr="00CF4508">
        <w:tab/>
        <w:t>nazwę (firmę) podmiotu kluczowego lub podmiotu ważnego;</w:t>
      </w:r>
    </w:p>
    <w:p w14:paraId="6EC30B15" w14:textId="319D210A" w:rsidR="00E03440" w:rsidRPr="00CF4508" w:rsidRDefault="00E03440" w:rsidP="00E03440">
      <w:pPr>
        <w:pStyle w:val="ZPKTzmpktartykuempunktem"/>
      </w:pPr>
      <w:r w:rsidRPr="00CF4508">
        <w:t>2)</w:t>
      </w:r>
      <w:r w:rsidRPr="00CF4508">
        <w:tab/>
        <w:t>sektor, podsektor i rodzaj</w:t>
      </w:r>
      <w:r w:rsidR="007D5827">
        <w:t xml:space="preserve"> lub rodzaje</w:t>
      </w:r>
      <w:r w:rsidRPr="00CF4508">
        <w:t xml:space="preserve"> podmiotu, zgodnie z załącznikiem nr 1 lub 2 do ustawy;</w:t>
      </w:r>
    </w:p>
    <w:p w14:paraId="4B8D28A7" w14:textId="06F39635" w:rsidR="00E03440" w:rsidRPr="00CF4508" w:rsidRDefault="00E03440" w:rsidP="00E03440">
      <w:pPr>
        <w:pStyle w:val="ZPKTzmpktartykuempunktem"/>
      </w:pPr>
      <w:r w:rsidRPr="00CF4508">
        <w:t>3)</w:t>
      </w:r>
      <w:r w:rsidRPr="00CF4508">
        <w:tab/>
      </w:r>
      <w:r w:rsidR="0009791A">
        <w:t xml:space="preserve">adres </w:t>
      </w:r>
      <w:r w:rsidRPr="00CF4508">
        <w:t>siedz</w:t>
      </w:r>
      <w:r w:rsidR="0009791A">
        <w:t xml:space="preserve">iby </w:t>
      </w:r>
      <w:r w:rsidRPr="00CF4508">
        <w:t>i adres do korespondencji;</w:t>
      </w:r>
    </w:p>
    <w:p w14:paraId="015D6A9C" w14:textId="0B9FD875" w:rsidR="00E03440" w:rsidRPr="00CF4508" w:rsidRDefault="00E03440" w:rsidP="00E03440">
      <w:pPr>
        <w:pStyle w:val="ZPKTzmpktartykuempunktem"/>
      </w:pPr>
      <w:r w:rsidRPr="00CF4508">
        <w:t>4)</w:t>
      </w:r>
      <w:r w:rsidRPr="00CF4508">
        <w:tab/>
        <w:t xml:space="preserve">adres do doręczeń elektronicznych, jeżeli został </w:t>
      </w:r>
      <w:r w:rsidR="00F75356" w:rsidRPr="00F75356">
        <w:t>wpisany do bazy adresów elektronicznych</w:t>
      </w:r>
      <w:r w:rsidRPr="00CF4508">
        <w:t>;</w:t>
      </w:r>
    </w:p>
    <w:p w14:paraId="77CF9146" w14:textId="77777777" w:rsidR="00E03440" w:rsidRPr="00CF4508" w:rsidRDefault="00E03440" w:rsidP="00E03440">
      <w:pPr>
        <w:pStyle w:val="ZPKTzmpktartykuempunktem"/>
      </w:pPr>
      <w:r w:rsidRPr="00CF4508">
        <w:t>5)</w:t>
      </w:r>
      <w:r w:rsidRPr="00CF4508">
        <w:tab/>
        <w:t>adres poczty elektronicznej;</w:t>
      </w:r>
    </w:p>
    <w:p w14:paraId="710529E2" w14:textId="77777777" w:rsidR="00E03440" w:rsidRPr="00CF4508" w:rsidRDefault="00E03440" w:rsidP="00E03440">
      <w:pPr>
        <w:pStyle w:val="ZPKTzmpktartykuempunktem"/>
      </w:pPr>
      <w:r w:rsidRPr="00CF4508">
        <w:t>6)</w:t>
      </w:r>
      <w:r w:rsidRPr="00CF4508">
        <w:tab/>
        <w:t>numer identyfikacji podatkowej (NIP), jeżeli został nadany;</w:t>
      </w:r>
    </w:p>
    <w:p w14:paraId="6E24A76E" w14:textId="49D31D92" w:rsidR="00E03440" w:rsidRPr="00CF4508" w:rsidRDefault="00E03440" w:rsidP="00E03440">
      <w:pPr>
        <w:pStyle w:val="ZPKTzmpktartykuempunktem"/>
      </w:pPr>
      <w:r w:rsidRPr="00CF4508">
        <w:t>7)</w:t>
      </w:r>
      <w:r w:rsidRPr="00CF4508">
        <w:tab/>
        <w:t>numer</w:t>
      </w:r>
      <w:r>
        <w:t xml:space="preserve"> </w:t>
      </w:r>
      <w:r w:rsidRPr="00655807">
        <w:t>identyfikacyjny podmiotu publicznego w krajowym rejestrze urzędowym podmiotów gospodarki narodowej</w:t>
      </w:r>
      <w:r>
        <w:t xml:space="preserve"> (</w:t>
      </w:r>
      <w:r w:rsidRPr="00CF4508">
        <w:t>REGON</w:t>
      </w:r>
      <w:r>
        <w:t>)</w:t>
      </w:r>
      <w:r w:rsidR="00D8221B">
        <w:t>, jeżeli został nadany</w:t>
      </w:r>
      <w:r w:rsidRPr="00CF4508">
        <w:t>;</w:t>
      </w:r>
    </w:p>
    <w:p w14:paraId="0F380932" w14:textId="77777777" w:rsidR="00E03440" w:rsidRPr="00CF4508" w:rsidRDefault="00E03440" w:rsidP="00E03440">
      <w:pPr>
        <w:pStyle w:val="ZPKTzmpktartykuempunktem"/>
      </w:pPr>
      <w:r w:rsidRPr="00CF4508">
        <w:t>8)</w:t>
      </w:r>
      <w:r w:rsidRPr="00CF4508">
        <w:tab/>
        <w:t>numer we właściwym rejestrze działalności regulowanej, jeżeli został nadany;</w:t>
      </w:r>
    </w:p>
    <w:p w14:paraId="73C57BBB" w14:textId="0447B954" w:rsidR="00E03440" w:rsidRPr="00CF4508" w:rsidRDefault="00E03440" w:rsidP="00E03440">
      <w:pPr>
        <w:pStyle w:val="ZPKTzmpktartykuempunktem"/>
      </w:pPr>
      <w:r w:rsidRPr="00CF4508">
        <w:t>9)</w:t>
      </w:r>
      <w:r w:rsidRPr="00CF4508">
        <w:tab/>
        <w:t>zakres</w:t>
      </w:r>
      <w:r w:rsidR="0045274C">
        <w:t xml:space="preserve"> publicznych</w:t>
      </w:r>
      <w:r w:rsidRPr="00CF4508">
        <w:t xml:space="preserve"> adresów IP wykorzystywanych przez podmiot</w:t>
      </w:r>
      <w:r w:rsidRPr="0052523E">
        <w:t xml:space="preserve"> </w:t>
      </w:r>
      <w:bookmarkStart w:id="3" w:name="_Hlk164704873"/>
      <w:r w:rsidRPr="0052523E">
        <w:t>kluczow</w:t>
      </w:r>
      <w:r>
        <w:t>y</w:t>
      </w:r>
      <w:r w:rsidRPr="0052523E">
        <w:t xml:space="preserve"> lub podmiot ważn</w:t>
      </w:r>
      <w:r>
        <w:t>y</w:t>
      </w:r>
      <w:bookmarkEnd w:id="3"/>
      <w:r w:rsidR="00082C0F">
        <w:t xml:space="preserve"> w sposób </w:t>
      </w:r>
      <w:r w:rsidR="00674124">
        <w:t>ciągły</w:t>
      </w:r>
      <w:r w:rsidRPr="00CF4508">
        <w:t>;</w:t>
      </w:r>
    </w:p>
    <w:p w14:paraId="7A28BA74" w14:textId="7FCB17BB" w:rsidR="00E03440" w:rsidRPr="00CF4508" w:rsidRDefault="00E03440" w:rsidP="00E03440">
      <w:pPr>
        <w:pStyle w:val="ZPKTzmpktartykuempunktem"/>
      </w:pPr>
      <w:r w:rsidRPr="00CF4508">
        <w:lastRenderedPageBreak/>
        <w:t>10)</w:t>
      </w:r>
      <w:r w:rsidRPr="00CF4508">
        <w:tab/>
      </w:r>
      <w:r>
        <w:t>domeny internetowe</w:t>
      </w:r>
      <w:r w:rsidRPr="00CF4508">
        <w:t xml:space="preserve"> wykorzystywan</w:t>
      </w:r>
      <w:r>
        <w:t>e</w:t>
      </w:r>
      <w:r w:rsidRPr="00CF4508">
        <w:t xml:space="preserve"> przez podmiot</w:t>
      </w:r>
      <w:r w:rsidRPr="0052523E">
        <w:t xml:space="preserve"> kluczowy lub podmiot ważny</w:t>
      </w:r>
      <w:r w:rsidR="00674124" w:rsidRPr="00674124">
        <w:t xml:space="preserve"> w sposób ciągły</w:t>
      </w:r>
      <w:r w:rsidRPr="00CF4508">
        <w:t>;</w:t>
      </w:r>
    </w:p>
    <w:p w14:paraId="0785E85C" w14:textId="7B972AFF" w:rsidR="00E03440" w:rsidRPr="00CF4508" w:rsidRDefault="00E03440" w:rsidP="00E03440">
      <w:pPr>
        <w:pStyle w:val="ZPKTzmpktartykuempunktem"/>
      </w:pPr>
      <w:r w:rsidRPr="00CF4508">
        <w:t>11)</w:t>
      </w:r>
      <w:r w:rsidRPr="00CF4508">
        <w:tab/>
        <w:t xml:space="preserve">dane osób do kontaktu z podmiotami </w:t>
      </w:r>
      <w:r w:rsidR="0009791A">
        <w:t xml:space="preserve">z </w:t>
      </w:r>
      <w:r w:rsidRPr="00CF4508">
        <w:t>krajowego systemu cyberbezpieczeństwa zawierające</w:t>
      </w:r>
      <w:r>
        <w:t>:</w:t>
      </w:r>
      <w:r w:rsidRPr="00CF4508">
        <w:t xml:space="preserve"> imię i nazwisko, numer telefonu</w:t>
      </w:r>
      <w:r w:rsidR="00612490">
        <w:t xml:space="preserve"> służbowego</w:t>
      </w:r>
      <w:r w:rsidRPr="00CF4508">
        <w:t xml:space="preserve"> oraz </w:t>
      </w:r>
      <w:r w:rsidR="0009791A">
        <w:t xml:space="preserve">adres </w:t>
      </w:r>
      <w:r w:rsidR="00612490">
        <w:t>służbow</w:t>
      </w:r>
      <w:r w:rsidR="0009791A">
        <w:t>ej poczty</w:t>
      </w:r>
      <w:r w:rsidR="00612490">
        <w:t xml:space="preserve"> </w:t>
      </w:r>
      <w:r w:rsidRPr="00CF4508">
        <w:t>elektronicznej</w:t>
      </w:r>
      <w:r w:rsidR="004148C4">
        <w:t xml:space="preserve">, </w:t>
      </w:r>
      <w:r w:rsidR="00A842D5">
        <w:t>a</w:t>
      </w:r>
      <w:r w:rsidR="00D314EF">
        <w:t xml:space="preserve"> w przypadku</w:t>
      </w:r>
      <w:r w:rsidR="004148C4">
        <w:t xml:space="preserve"> </w:t>
      </w:r>
      <w:r w:rsidR="00236067">
        <w:t>osoby, k</w:t>
      </w:r>
      <w:r w:rsidR="000C4685">
        <w:t xml:space="preserve">tóra będzie pełnić rolę administratora konta </w:t>
      </w:r>
      <w:r w:rsidR="00696C51">
        <w:t>podmiotu</w:t>
      </w:r>
      <w:r w:rsidR="000C4685">
        <w:t xml:space="preserve"> w systemie teleinformatycznym, o którym mowa w art. 46 ust. 1</w:t>
      </w:r>
      <w:r w:rsidR="00D314EF">
        <w:t>,</w:t>
      </w:r>
      <w:r w:rsidR="00D314EF" w:rsidRPr="00D314EF">
        <w:t xml:space="preserve"> </w:t>
      </w:r>
      <w:r w:rsidR="00D314EF">
        <w:t>dodatkowo numer PESEL</w:t>
      </w:r>
      <w:r w:rsidR="001C7365">
        <w:t xml:space="preserve"> </w:t>
      </w:r>
      <w:r w:rsidR="001C7365" w:rsidRPr="001C7365">
        <w:t xml:space="preserve">lub niepowtarzalny identyfikator środka identyfikacji elektronicznej, o którym mowa w </w:t>
      </w:r>
      <w:r w:rsidR="00E33F44">
        <w:t xml:space="preserve">aktach wykonawczych Komisji Europejskiej, </w:t>
      </w:r>
      <w:r w:rsidR="001C7365" w:rsidRPr="001C7365">
        <w:t>wydanych na podstawie art. 12 ust. 8 rozporządzenia 910/2014</w:t>
      </w:r>
      <w:r w:rsidRPr="00CF4508">
        <w:t>;</w:t>
      </w:r>
    </w:p>
    <w:p w14:paraId="372FBA69" w14:textId="77777777" w:rsidR="00E03440" w:rsidRPr="00CF4508" w:rsidRDefault="00E03440" w:rsidP="00E03440">
      <w:pPr>
        <w:pStyle w:val="ZPKTzmpktartykuempunktem"/>
      </w:pPr>
      <w:r w:rsidRPr="00CF4508">
        <w:t>12)</w:t>
      </w:r>
      <w:r w:rsidRPr="00CF4508">
        <w:tab/>
        <w:t>numer telefonu przyporządkowany do wykonywanej działalności;</w:t>
      </w:r>
    </w:p>
    <w:p w14:paraId="3D0F0F55" w14:textId="747AAFFF" w:rsidR="00E03440" w:rsidRPr="00CF4508" w:rsidRDefault="00E03440" w:rsidP="00E03440">
      <w:pPr>
        <w:pStyle w:val="ZPKTzmpktartykuempunktem"/>
      </w:pPr>
      <w:r w:rsidRPr="00CF4508">
        <w:t>13)</w:t>
      </w:r>
      <w:r w:rsidRPr="00CF4508">
        <w:tab/>
        <w:t xml:space="preserve">deklarację podmiotu </w:t>
      </w:r>
      <w:r w:rsidRPr="0052523E">
        <w:t>kluczow</w:t>
      </w:r>
      <w:r>
        <w:t>ego</w:t>
      </w:r>
      <w:r w:rsidRPr="0052523E">
        <w:t xml:space="preserve"> lub podmiot</w:t>
      </w:r>
      <w:r>
        <w:t>u</w:t>
      </w:r>
      <w:r w:rsidRPr="0052523E">
        <w:t xml:space="preserve"> ważn</w:t>
      </w:r>
      <w:r>
        <w:t>ego</w:t>
      </w:r>
      <w:r w:rsidR="0009791A">
        <w:t>,</w:t>
      </w:r>
      <w:r w:rsidRPr="0052523E">
        <w:t xml:space="preserve"> </w:t>
      </w:r>
      <w:r w:rsidRPr="00CF4508">
        <w:t>czy spełnia kryteria mikro</w:t>
      </w:r>
      <w:r w:rsidR="007F05CA">
        <w:t>-</w:t>
      </w:r>
      <w:r w:rsidRPr="00CF4508">
        <w:t>przedsiębiorcy, małego przedsiębiorcy</w:t>
      </w:r>
      <w:r w:rsidR="00BB6484">
        <w:t>,</w:t>
      </w:r>
      <w:r w:rsidRPr="00CF4508">
        <w:t xml:space="preserve"> średniego przedsiębiorcy</w:t>
      </w:r>
      <w:r w:rsidR="00B1208D">
        <w:t>,</w:t>
      </w:r>
      <w:r w:rsidR="00BB6484">
        <w:t xml:space="preserve"> </w:t>
      </w:r>
      <w:r w:rsidR="00B1208D">
        <w:t>o którym mowa</w:t>
      </w:r>
      <w:r w:rsidR="00B1208D" w:rsidRPr="0086129B">
        <w:t xml:space="preserve"> w</w:t>
      </w:r>
      <w:r w:rsidR="00026E8F">
        <w:t> </w:t>
      </w:r>
      <w:r w:rsidR="00B1208D" w:rsidRPr="00CF4508">
        <w:t>art. 2 ust. 1 załącznika</w:t>
      </w:r>
      <w:r w:rsidR="00B1208D">
        <w:t xml:space="preserve"> I</w:t>
      </w:r>
      <w:r w:rsidR="00B1208D" w:rsidRPr="00CF4508">
        <w:t xml:space="preserve"> </w:t>
      </w:r>
      <w:r w:rsidR="00B1208D">
        <w:t xml:space="preserve">do </w:t>
      </w:r>
      <w:r w:rsidR="00B1208D" w:rsidRPr="0086129B">
        <w:t>rozporządzenia 651/2014/UE</w:t>
      </w:r>
      <w:r w:rsidR="00B1208D">
        <w:t xml:space="preserve">, </w:t>
      </w:r>
      <w:r w:rsidR="00BB6484">
        <w:t>albo przekracza te kryteria</w:t>
      </w:r>
      <w:r w:rsidR="004C5E49">
        <w:t>, a</w:t>
      </w:r>
      <w:r w:rsidR="004C5E49" w:rsidRPr="004C5E49">
        <w:t xml:space="preserve"> w przypadku podmiotu leczniczego, który nie jest przedsiębiorcą</w:t>
      </w:r>
      <w:r w:rsidR="0009791A">
        <w:t>,</w:t>
      </w:r>
      <w:r w:rsidR="004C5E49" w:rsidRPr="004C5E49">
        <w:t xml:space="preserve"> oraz urzędu gminy</w:t>
      </w:r>
      <w:r w:rsidR="004C5E49">
        <w:t xml:space="preserve"> </w:t>
      </w:r>
      <w:r w:rsidR="00697930">
        <w:t xml:space="preserve">– </w:t>
      </w:r>
      <w:r w:rsidR="004C5E49">
        <w:t>deklarację wskazującą</w:t>
      </w:r>
      <w:r w:rsidR="004C5E49" w:rsidRPr="004C5E49">
        <w:t xml:space="preserve"> liczbę osób zatrudnionych według stanu na dzień sporządzenia sprawozdania finansowego</w:t>
      </w:r>
      <w:r w:rsidR="00316779">
        <w:t>;</w:t>
      </w:r>
    </w:p>
    <w:p w14:paraId="05CC0AC5" w14:textId="43252AA9" w:rsidR="00E03440" w:rsidRDefault="00E03440" w:rsidP="00E03440">
      <w:pPr>
        <w:pStyle w:val="ZPKTzmpktartykuempunktem"/>
      </w:pPr>
      <w:r w:rsidRPr="00CF4508">
        <w:t>14)</w:t>
      </w:r>
      <w:r w:rsidRPr="00CF4508">
        <w:tab/>
        <w:t xml:space="preserve">informację określającą, w których państwach członkowskich Unii Europejskiej podmiot </w:t>
      </w:r>
      <w:r w:rsidRPr="0052523E">
        <w:t xml:space="preserve">kluczowy lub podmiot ważny </w:t>
      </w:r>
      <w:r w:rsidRPr="00CF4508">
        <w:t>wykonuje działalność</w:t>
      </w:r>
      <w:r w:rsidR="0009791A">
        <w:t>,</w:t>
      </w:r>
      <w:r w:rsidRPr="00CF4508">
        <w:t xml:space="preserve"> wraz z określeniem </w:t>
      </w:r>
      <w:r w:rsidR="00CC462A">
        <w:t xml:space="preserve">rodzaju </w:t>
      </w:r>
      <w:r w:rsidRPr="00CF4508">
        <w:t>wykonywanej działalności;</w:t>
      </w:r>
    </w:p>
    <w:p w14:paraId="2CEE2EE7" w14:textId="0C9CFEE1" w:rsidR="000D6ADD" w:rsidRPr="00CF4508" w:rsidRDefault="000D6ADD" w:rsidP="00E03440">
      <w:pPr>
        <w:pStyle w:val="ZPKTzmpktartykuempunktem"/>
      </w:pPr>
      <w:r>
        <w:t>1</w:t>
      </w:r>
      <w:r w:rsidR="00447C1A">
        <w:t>5</w:t>
      </w:r>
      <w:r>
        <w:t>)</w:t>
      </w:r>
      <w:r w:rsidR="006E0E51">
        <w:tab/>
      </w:r>
      <w:r>
        <w:t xml:space="preserve">w przypadku </w:t>
      </w:r>
      <w:r w:rsidR="00F6415B">
        <w:t>d</w:t>
      </w:r>
      <w:r w:rsidR="00F6415B" w:rsidRPr="00F6415B">
        <w:t>ostawc</w:t>
      </w:r>
      <w:r w:rsidR="00F6415B">
        <w:t>y</w:t>
      </w:r>
      <w:r w:rsidR="00F6415B" w:rsidRPr="00F6415B">
        <w:t xml:space="preserve"> usług DNS, rejestr</w:t>
      </w:r>
      <w:r w:rsidR="00F6415B">
        <w:t>u</w:t>
      </w:r>
      <w:r w:rsidR="00F6415B" w:rsidRPr="00F6415B">
        <w:t xml:space="preserve"> nazw domen najwyższego poziomu (TLD), podmiot</w:t>
      </w:r>
      <w:r w:rsidR="00F6415B">
        <w:t>u</w:t>
      </w:r>
      <w:r w:rsidR="00F6415B" w:rsidRPr="00F6415B">
        <w:t xml:space="preserve"> świadcząc</w:t>
      </w:r>
      <w:r w:rsidR="00F6415B">
        <w:t>ego</w:t>
      </w:r>
      <w:r w:rsidR="00F6415B" w:rsidRPr="00F6415B">
        <w:t xml:space="preserve"> usługi rejestracji nazw domen, dostawc</w:t>
      </w:r>
      <w:r w:rsidR="00F6415B">
        <w:t>y</w:t>
      </w:r>
      <w:r w:rsidR="00F6415B" w:rsidRPr="00F6415B">
        <w:t xml:space="preserve"> chmury obliczeniowej, dostawc</w:t>
      </w:r>
      <w:r w:rsidR="00F6415B">
        <w:t>y</w:t>
      </w:r>
      <w:r w:rsidR="00F6415B" w:rsidRPr="00F6415B">
        <w:t xml:space="preserve"> usługi centrum przetwarzania danych, dostawc</w:t>
      </w:r>
      <w:r w:rsidR="00F6415B">
        <w:t>y</w:t>
      </w:r>
      <w:r w:rsidR="00F6415B" w:rsidRPr="00F6415B">
        <w:t xml:space="preserve"> sieci dostarczania treści, dostawc</w:t>
      </w:r>
      <w:r w:rsidR="00F6415B">
        <w:t>y</w:t>
      </w:r>
      <w:r w:rsidR="00F6415B" w:rsidRPr="00F6415B">
        <w:t xml:space="preserve"> usług zarządzanych, dostawc</w:t>
      </w:r>
      <w:r w:rsidR="00F6415B">
        <w:t>y</w:t>
      </w:r>
      <w:r w:rsidR="00F6415B" w:rsidRPr="00F6415B">
        <w:t xml:space="preserve"> usług zarządzanych w</w:t>
      </w:r>
      <w:r w:rsidR="00CE1FD6">
        <w:t> </w:t>
      </w:r>
      <w:r w:rsidR="00F6415B" w:rsidRPr="00F6415B">
        <w:t>zakresie cyberbezpieczeństwa, dostawc</w:t>
      </w:r>
      <w:r w:rsidR="00F6415B">
        <w:t>y</w:t>
      </w:r>
      <w:r w:rsidR="00F6415B" w:rsidRPr="00F6415B">
        <w:t xml:space="preserve"> internetowej platformy handlowej, dostawc</w:t>
      </w:r>
      <w:r w:rsidR="00F6415B">
        <w:t>y</w:t>
      </w:r>
      <w:r w:rsidR="00F6415B" w:rsidRPr="00F6415B">
        <w:t xml:space="preserve"> wyszukiwarki internetowej oraz dostawc</w:t>
      </w:r>
      <w:r w:rsidR="00F6415B">
        <w:t>y</w:t>
      </w:r>
      <w:r w:rsidR="00F6415B" w:rsidRPr="00F6415B">
        <w:t xml:space="preserve"> platformy usług sieci społecznościowych</w:t>
      </w:r>
      <w:r w:rsidR="00622EE9">
        <w:t xml:space="preserve"> </w:t>
      </w:r>
      <w:r w:rsidR="00A04416">
        <w:t>–</w:t>
      </w:r>
      <w:r w:rsidR="00622EE9">
        <w:t xml:space="preserve"> </w:t>
      </w:r>
      <w:r w:rsidR="00622EE9" w:rsidRPr="00622EE9">
        <w:t>główne miejsce prowadzenia działalności ustalone zgodnie z</w:t>
      </w:r>
      <w:r w:rsidR="00CE1FD6">
        <w:t> </w:t>
      </w:r>
      <w:r w:rsidR="00622EE9" w:rsidRPr="00622EE9">
        <w:t>art. 5a ust. 3</w:t>
      </w:r>
      <w:r w:rsidR="00A04416">
        <w:t>–</w:t>
      </w:r>
      <w:r w:rsidR="00622EE9" w:rsidRPr="00622EE9">
        <w:t>6</w:t>
      </w:r>
      <w:r w:rsidR="00CB1F25">
        <w:t>;</w:t>
      </w:r>
    </w:p>
    <w:p w14:paraId="7FC5E7B4" w14:textId="65922BCE" w:rsidR="00E03440" w:rsidRPr="00CF4508" w:rsidRDefault="00447C1A" w:rsidP="00E03440">
      <w:pPr>
        <w:pStyle w:val="ZPKTzmpktartykuempunktem"/>
      </w:pPr>
      <w:r w:rsidRPr="00CF4508">
        <w:t>1</w:t>
      </w:r>
      <w:r>
        <w:t>6</w:t>
      </w:r>
      <w:r w:rsidR="00E03440" w:rsidRPr="00CF4508">
        <w:t>)</w:t>
      </w:r>
      <w:r w:rsidR="00E03440" w:rsidRPr="00CF4508">
        <w:tab/>
        <w:t xml:space="preserve">informację o zawarciu umowy z dostawcą usług zarządzanych w zakresie </w:t>
      </w:r>
      <w:r w:rsidR="00E03440">
        <w:t>cyber</w:t>
      </w:r>
      <w:r w:rsidR="00E03440" w:rsidRPr="00CF4508">
        <w:t>bezpieczeństwa na realizację zadań</w:t>
      </w:r>
      <w:r w:rsidR="00E03440">
        <w:t>,</w:t>
      </w:r>
      <w:r w:rsidR="00E03440" w:rsidRPr="00CF4508">
        <w:t xml:space="preserve"> o których mowa w art. 8 i art. 11</w:t>
      </w:r>
      <w:r w:rsidR="00E03440">
        <w:t>,</w:t>
      </w:r>
      <w:r w:rsidR="00E03440" w:rsidRPr="00CF4508">
        <w:t xml:space="preserve"> wraz z</w:t>
      </w:r>
      <w:r w:rsidR="00E03440">
        <w:t> </w:t>
      </w:r>
      <w:r w:rsidR="00E03440" w:rsidRPr="00CF4508">
        <w:t xml:space="preserve">danymi tego </w:t>
      </w:r>
      <w:r w:rsidR="00E03440">
        <w:t>dostawcy zawierając</w:t>
      </w:r>
      <w:r w:rsidR="003D22F1">
        <w:t>ymi</w:t>
      </w:r>
      <w:r w:rsidR="00E03440">
        <w:t xml:space="preserve"> nazwę (firmę) dostawcy, </w:t>
      </w:r>
      <w:r w:rsidR="0009791A">
        <w:t xml:space="preserve">adres </w:t>
      </w:r>
      <w:r w:rsidR="00E03440">
        <w:t>siedzib</w:t>
      </w:r>
      <w:r w:rsidR="0009791A">
        <w:t>y</w:t>
      </w:r>
      <w:r w:rsidR="00E03440">
        <w:t>, adres</w:t>
      </w:r>
      <w:r w:rsidR="0009791A">
        <w:t xml:space="preserve"> do korespondencji</w:t>
      </w:r>
      <w:r w:rsidR="00E03440">
        <w:t>, numer telefonu</w:t>
      </w:r>
      <w:r w:rsidR="0009791A">
        <w:t xml:space="preserve">, </w:t>
      </w:r>
      <w:r w:rsidR="00E03440">
        <w:t>adres poczty elektronicznej</w:t>
      </w:r>
      <w:r w:rsidR="00E03440" w:rsidRPr="00CF4508">
        <w:t>;</w:t>
      </w:r>
    </w:p>
    <w:p w14:paraId="6656D0CF" w14:textId="17D221B7" w:rsidR="00E03440" w:rsidRDefault="00447C1A" w:rsidP="00E03440">
      <w:pPr>
        <w:pStyle w:val="ZPKTzmpktartykuempunktem"/>
        <w:keepNext/>
      </w:pPr>
      <w:r w:rsidRPr="00CF4508">
        <w:lastRenderedPageBreak/>
        <w:t>1</w:t>
      </w:r>
      <w:r>
        <w:t>7</w:t>
      </w:r>
      <w:r w:rsidR="00E03440" w:rsidRPr="00CF4508">
        <w:t>)</w:t>
      </w:r>
      <w:r w:rsidR="00E03440" w:rsidRPr="00CF4508">
        <w:tab/>
        <w:t>informacj</w:t>
      </w:r>
      <w:r w:rsidR="00E03440">
        <w:t>ę</w:t>
      </w:r>
      <w:r w:rsidR="00E03440" w:rsidRPr="00CF4508">
        <w:t xml:space="preserve"> o ustanowieniu przedstawiciela podmiotu</w:t>
      </w:r>
      <w:r w:rsidR="00E03440" w:rsidRPr="0052523E">
        <w:t xml:space="preserve"> kluczow</w:t>
      </w:r>
      <w:r w:rsidR="00E03440">
        <w:t xml:space="preserve">ego </w:t>
      </w:r>
      <w:r w:rsidR="00E03440" w:rsidRPr="0052523E">
        <w:t>lub podmiot</w:t>
      </w:r>
      <w:r w:rsidR="00E03440">
        <w:t>u</w:t>
      </w:r>
      <w:r w:rsidR="00E03440" w:rsidRPr="0052523E">
        <w:t xml:space="preserve"> ważn</w:t>
      </w:r>
      <w:r w:rsidR="00E03440">
        <w:t>ego</w:t>
      </w:r>
      <w:r w:rsidR="00E03440" w:rsidRPr="00CF4508">
        <w:t>, o którym mowa w art. 5</w:t>
      </w:r>
      <w:r w:rsidR="00E22E14">
        <w:t>a</w:t>
      </w:r>
      <w:r w:rsidR="00E03440" w:rsidRPr="00CF4508">
        <w:t xml:space="preserve"> ust.</w:t>
      </w:r>
      <w:r w:rsidR="002A0886">
        <w:t xml:space="preserve"> </w:t>
      </w:r>
      <w:r w:rsidR="00CE2A05">
        <w:t>7</w:t>
      </w:r>
      <w:r w:rsidR="00E03440">
        <w:t>,</w:t>
      </w:r>
      <w:r w:rsidR="00E03440" w:rsidRPr="00CF4508">
        <w:t xml:space="preserve"> wraz z danymi kontaktowymi do tego przedstawiciela</w:t>
      </w:r>
      <w:r w:rsidR="00E03440">
        <w:t xml:space="preserve"> obejmujące:</w:t>
      </w:r>
    </w:p>
    <w:p w14:paraId="2B958F1C" w14:textId="03F1130E" w:rsidR="00E03440" w:rsidRDefault="00E03440" w:rsidP="00E03440">
      <w:pPr>
        <w:pStyle w:val="ZLITwPKTzmlitwpktartykuempunktem"/>
      </w:pPr>
      <w:r>
        <w:t>a)</w:t>
      </w:r>
      <w:r>
        <w:tab/>
        <w:t xml:space="preserve">w przypadku osób fizycznych: </w:t>
      </w:r>
      <w:r w:rsidRPr="00CF4508">
        <w:t>imię i nazwisko,</w:t>
      </w:r>
      <w:r>
        <w:t xml:space="preserve"> </w:t>
      </w:r>
      <w:r w:rsidR="00E2356D">
        <w:t xml:space="preserve">adres </w:t>
      </w:r>
      <w:r w:rsidR="00D039AC">
        <w:t xml:space="preserve">do </w:t>
      </w:r>
      <w:r w:rsidR="00106D82">
        <w:t>korespondenc</w:t>
      </w:r>
      <w:r w:rsidR="00026E8F">
        <w:t>j</w:t>
      </w:r>
      <w:r w:rsidR="00D039AC">
        <w:t>i</w:t>
      </w:r>
      <w:r>
        <w:t>,</w:t>
      </w:r>
      <w:r w:rsidRPr="00CF4508">
        <w:t xml:space="preserve"> numer telefonu </w:t>
      </w:r>
      <w:r w:rsidR="00BC2D64" w:rsidRPr="00BC2D64">
        <w:t xml:space="preserve">służbowego </w:t>
      </w:r>
      <w:r w:rsidRPr="00CF4508">
        <w:t xml:space="preserve">oraz </w:t>
      </w:r>
      <w:r w:rsidR="00E2356D">
        <w:t xml:space="preserve">adres </w:t>
      </w:r>
      <w:r w:rsidR="00BC2D64">
        <w:t>służbo</w:t>
      </w:r>
      <w:r w:rsidR="00E2356D">
        <w:t>wej</w:t>
      </w:r>
      <w:r w:rsidR="00BC2D64">
        <w:t xml:space="preserve"> </w:t>
      </w:r>
      <w:r w:rsidRPr="00CF4508">
        <w:t>poczty elektronicznej</w:t>
      </w:r>
      <w:r>
        <w:t>,</w:t>
      </w:r>
    </w:p>
    <w:p w14:paraId="239FECF5" w14:textId="5274B369" w:rsidR="00E03440" w:rsidRPr="00CF4508" w:rsidRDefault="00E03440" w:rsidP="00E03440">
      <w:pPr>
        <w:pStyle w:val="ZLITwPKTzmlitwpktartykuempunktem"/>
      </w:pPr>
      <w:r>
        <w:t>b)</w:t>
      </w:r>
      <w:r>
        <w:tab/>
        <w:t xml:space="preserve">w przypadku osób prawnych i jednostek organizacyjnych nieposiadających osobowości prawnej: </w:t>
      </w:r>
      <w:r w:rsidRPr="00F210F8">
        <w:t xml:space="preserve">nazwę (firmę) </w:t>
      </w:r>
      <w:r>
        <w:t>przedstawiciela</w:t>
      </w:r>
      <w:r w:rsidRPr="00F210F8">
        <w:t xml:space="preserve">, </w:t>
      </w:r>
      <w:r w:rsidR="00E2356D">
        <w:t xml:space="preserve">adres </w:t>
      </w:r>
      <w:r w:rsidRPr="00F210F8">
        <w:t>siedzib</w:t>
      </w:r>
      <w:r w:rsidR="00E2356D">
        <w:t>y</w:t>
      </w:r>
      <w:r w:rsidRPr="00F210F8">
        <w:t>, adres</w:t>
      </w:r>
      <w:r w:rsidR="00E96F4E">
        <w:t xml:space="preserve"> </w:t>
      </w:r>
      <w:r w:rsidR="00D039AC">
        <w:t xml:space="preserve">do </w:t>
      </w:r>
      <w:r w:rsidR="00E96F4E">
        <w:t>korespondencj</w:t>
      </w:r>
      <w:r w:rsidR="00D039AC">
        <w:t>i</w:t>
      </w:r>
      <w:r w:rsidRPr="00F210F8">
        <w:t>, numer telefonu</w:t>
      </w:r>
      <w:r w:rsidR="00D91244">
        <w:t xml:space="preserve"> oraz</w:t>
      </w:r>
      <w:r w:rsidR="00E01ABE">
        <w:t xml:space="preserve"> </w:t>
      </w:r>
      <w:r w:rsidRPr="00F210F8">
        <w:t>adres poczty elektronicznej</w:t>
      </w:r>
      <w:r>
        <w:t>;</w:t>
      </w:r>
    </w:p>
    <w:p w14:paraId="495226EE" w14:textId="1FC86E13" w:rsidR="00E03440" w:rsidRPr="00CF4508" w:rsidRDefault="001C1B67" w:rsidP="00E03440">
      <w:pPr>
        <w:pStyle w:val="ZPKTzmpktartykuempunktem"/>
      </w:pPr>
      <w:r w:rsidRPr="00CF4508">
        <w:t>1</w:t>
      </w:r>
      <w:r>
        <w:t>8</w:t>
      </w:r>
      <w:r w:rsidR="00E03440" w:rsidRPr="00CF4508">
        <w:t>)</w:t>
      </w:r>
      <w:r w:rsidR="00E03440">
        <w:tab/>
      </w:r>
      <w:r w:rsidR="00E03440" w:rsidRPr="00CF4508">
        <w:t>informacj</w:t>
      </w:r>
      <w:r w:rsidR="00E03440">
        <w:t>ę</w:t>
      </w:r>
      <w:r w:rsidR="00E03440" w:rsidRPr="00CF4508">
        <w:t xml:space="preserve"> o zawarciu przez podmiot </w:t>
      </w:r>
      <w:r w:rsidR="00E03440" w:rsidRPr="0052523E">
        <w:t xml:space="preserve">kluczowy lub podmiot ważny </w:t>
      </w:r>
      <w:r w:rsidR="00E03440" w:rsidRPr="00CF4508">
        <w:t>porozumienia, o którym mowa w art.</w:t>
      </w:r>
      <w:r w:rsidR="00E03440">
        <w:t xml:space="preserve"> </w:t>
      </w:r>
      <w:r w:rsidR="00E03440" w:rsidRPr="00CF4508">
        <w:t>8</w:t>
      </w:r>
      <w:r w:rsidR="00E03440">
        <w:t>h</w:t>
      </w:r>
      <w:r w:rsidR="00E03440" w:rsidRPr="00CF4508">
        <w:t xml:space="preserve"> ust. </w:t>
      </w:r>
      <w:r w:rsidR="000F1B26">
        <w:t>6</w:t>
      </w:r>
      <w:r w:rsidR="00E03440" w:rsidRPr="00CF4508">
        <w:t>;</w:t>
      </w:r>
    </w:p>
    <w:p w14:paraId="6FAC4D94" w14:textId="6733908A" w:rsidR="00E03440" w:rsidRPr="00CF4508" w:rsidRDefault="001C1B67" w:rsidP="00E03440">
      <w:pPr>
        <w:pStyle w:val="ZPKTzmpktartykuempunktem"/>
      </w:pPr>
      <w:r w:rsidRPr="00CF4508">
        <w:t>1</w:t>
      </w:r>
      <w:r>
        <w:t>9</w:t>
      </w:r>
      <w:r w:rsidR="00E03440" w:rsidRPr="00CF4508">
        <w:t>)</w:t>
      </w:r>
      <w:r w:rsidR="00E03440" w:rsidRPr="00CF4508">
        <w:tab/>
        <w:t>informacj</w:t>
      </w:r>
      <w:r w:rsidR="00E03440">
        <w:t>ę</w:t>
      </w:r>
      <w:r w:rsidR="00E03440" w:rsidRPr="00CF4508">
        <w:t xml:space="preserve"> o uznaniu podmiotu </w:t>
      </w:r>
      <w:r w:rsidR="00E03440" w:rsidRPr="0052523E">
        <w:t>kluczow</w:t>
      </w:r>
      <w:r w:rsidR="00E03440">
        <w:t>ego</w:t>
      </w:r>
      <w:r w:rsidR="00E03440" w:rsidRPr="0052523E">
        <w:t xml:space="preserve"> lub podmiot</w:t>
      </w:r>
      <w:r w:rsidR="00E03440">
        <w:t>u</w:t>
      </w:r>
      <w:r w:rsidR="00E03440" w:rsidRPr="0052523E">
        <w:t xml:space="preserve"> ważn</w:t>
      </w:r>
      <w:r w:rsidR="00E03440">
        <w:t>ego</w:t>
      </w:r>
      <w:r w:rsidR="00E03440" w:rsidRPr="0052523E">
        <w:t xml:space="preserve"> </w:t>
      </w:r>
      <w:r w:rsidR="00E03440" w:rsidRPr="00CF4508">
        <w:t>za podmiot krytyczny;</w:t>
      </w:r>
    </w:p>
    <w:p w14:paraId="40290DCB" w14:textId="403CDC78" w:rsidR="00E03440" w:rsidRPr="00CF4508" w:rsidRDefault="001C1B67" w:rsidP="00E03440">
      <w:pPr>
        <w:pStyle w:val="ZPKTzmpktartykuempunktem"/>
      </w:pPr>
      <w:r>
        <w:t>20</w:t>
      </w:r>
      <w:r w:rsidR="00E03440" w:rsidRPr="00CF4508">
        <w:t>)</w:t>
      </w:r>
      <w:r w:rsidR="00E03440" w:rsidRPr="00CF4508">
        <w:tab/>
      </w:r>
      <w:r w:rsidR="00E03440">
        <w:t xml:space="preserve">wskazanie </w:t>
      </w:r>
      <w:r w:rsidR="00E03440" w:rsidRPr="00CF4508">
        <w:t>organ</w:t>
      </w:r>
      <w:r w:rsidR="00E03440">
        <w:t>u</w:t>
      </w:r>
      <w:r w:rsidR="00E03440" w:rsidRPr="00CF4508">
        <w:t xml:space="preserve"> właściw</w:t>
      </w:r>
      <w:r w:rsidR="00E03440">
        <w:t>ego</w:t>
      </w:r>
      <w:r w:rsidR="00E03440" w:rsidRPr="00CF4508">
        <w:t xml:space="preserve"> do spraw cyberbezpieczeństwa dla podmiotu</w:t>
      </w:r>
      <w:r w:rsidR="00E03440" w:rsidRPr="0052523E">
        <w:t xml:space="preserve"> kluczow</w:t>
      </w:r>
      <w:r w:rsidR="00E03440">
        <w:t xml:space="preserve">ego </w:t>
      </w:r>
      <w:r w:rsidR="00E03440" w:rsidRPr="0052523E">
        <w:t>lub podmiot</w:t>
      </w:r>
      <w:r w:rsidR="00E03440">
        <w:t>u</w:t>
      </w:r>
      <w:r w:rsidR="00E03440" w:rsidRPr="0052523E">
        <w:t xml:space="preserve"> ważn</w:t>
      </w:r>
      <w:r w:rsidR="00E03440">
        <w:t>ego</w:t>
      </w:r>
      <w:r w:rsidR="00E03440" w:rsidRPr="00CF4508">
        <w:t>;</w:t>
      </w:r>
    </w:p>
    <w:p w14:paraId="0202F54C" w14:textId="79E2B55E" w:rsidR="00E03440" w:rsidRPr="00CF4508" w:rsidRDefault="00E03440" w:rsidP="00E03440">
      <w:pPr>
        <w:pStyle w:val="ZPKTzmpktartykuempunktem"/>
      </w:pPr>
      <w:r w:rsidRPr="00CF4508">
        <w:t>2</w:t>
      </w:r>
      <w:r w:rsidR="001C1B67">
        <w:t>1</w:t>
      </w:r>
      <w:r w:rsidRPr="00CF4508">
        <w:t>)</w:t>
      </w:r>
      <w:r w:rsidRPr="00CF4508">
        <w:tab/>
      </w:r>
      <w:r>
        <w:t xml:space="preserve">wskazanie </w:t>
      </w:r>
      <w:r w:rsidRPr="00CF4508">
        <w:t>CSIRT sektorow</w:t>
      </w:r>
      <w:r>
        <w:t>ego</w:t>
      </w:r>
      <w:r w:rsidRPr="00CF4508">
        <w:t xml:space="preserve"> właściw</w:t>
      </w:r>
      <w:r>
        <w:t>ego</w:t>
      </w:r>
      <w:r w:rsidRPr="00CF4508">
        <w:t xml:space="preserve"> dla podmiotu</w:t>
      </w:r>
      <w:r w:rsidRPr="0052523E">
        <w:t xml:space="preserve"> kluczow</w:t>
      </w:r>
      <w:r>
        <w:t>ego</w:t>
      </w:r>
      <w:r w:rsidRPr="0052523E">
        <w:t xml:space="preserve"> lub podmiot</w:t>
      </w:r>
      <w:r>
        <w:t>u</w:t>
      </w:r>
      <w:r w:rsidRPr="0052523E">
        <w:t xml:space="preserve"> ważn</w:t>
      </w:r>
      <w:r>
        <w:t>ego</w:t>
      </w:r>
      <w:r w:rsidRPr="00CF4508">
        <w:t>;</w:t>
      </w:r>
    </w:p>
    <w:p w14:paraId="46892233" w14:textId="0954C5D2" w:rsidR="00E03440" w:rsidRDefault="00E03440" w:rsidP="00E03440">
      <w:pPr>
        <w:pStyle w:val="ZPKTzmpktartykuempunktem"/>
      </w:pPr>
      <w:r w:rsidRPr="00CF4508">
        <w:t>2</w:t>
      </w:r>
      <w:r w:rsidR="001C1B67">
        <w:t>2</w:t>
      </w:r>
      <w:r w:rsidRPr="00CF4508">
        <w:t>)</w:t>
      </w:r>
      <w:r w:rsidRPr="00CF4508">
        <w:tab/>
      </w:r>
      <w:r>
        <w:t xml:space="preserve">wskazanie </w:t>
      </w:r>
      <w:r w:rsidRPr="00132A1A">
        <w:t>CSIRT MON</w:t>
      </w:r>
      <w:r>
        <w:t>,</w:t>
      </w:r>
      <w:r w:rsidRPr="00132A1A">
        <w:t xml:space="preserve"> CSIRT NASK</w:t>
      </w:r>
      <w:r>
        <w:t xml:space="preserve"> lub</w:t>
      </w:r>
      <w:r w:rsidRPr="00132A1A">
        <w:t xml:space="preserve"> </w:t>
      </w:r>
      <w:r w:rsidRPr="00CF4508">
        <w:t>CSIRT GOV właściw</w:t>
      </w:r>
      <w:r>
        <w:t>ego</w:t>
      </w:r>
      <w:r w:rsidRPr="00CF4508">
        <w:t xml:space="preserve"> dla podmiotu</w:t>
      </w:r>
      <w:r w:rsidRPr="0052523E">
        <w:t xml:space="preserve"> kluczow</w:t>
      </w:r>
      <w:r>
        <w:t>ego</w:t>
      </w:r>
      <w:r w:rsidRPr="0052523E">
        <w:t xml:space="preserve"> lub podmiot</w:t>
      </w:r>
      <w:r>
        <w:t>u</w:t>
      </w:r>
      <w:r w:rsidRPr="0052523E">
        <w:t xml:space="preserve"> ważn</w:t>
      </w:r>
      <w:r>
        <w:t>ego</w:t>
      </w:r>
      <w:r w:rsidRPr="00CF4508">
        <w:t>;</w:t>
      </w:r>
    </w:p>
    <w:p w14:paraId="15F1E436" w14:textId="1435C7B5" w:rsidR="00E03440" w:rsidRDefault="00E03440" w:rsidP="00E03440">
      <w:pPr>
        <w:pStyle w:val="ZPKTzmpktartykuempunktem"/>
      </w:pPr>
      <w:r>
        <w:t>2</w:t>
      </w:r>
      <w:r w:rsidR="001C1B67">
        <w:t>3</w:t>
      </w:r>
      <w:r>
        <w:t>)</w:t>
      </w:r>
      <w:r>
        <w:tab/>
        <w:t>numer w wykazie;</w:t>
      </w:r>
    </w:p>
    <w:p w14:paraId="7BCCA263" w14:textId="6E3B29FE" w:rsidR="00E03440" w:rsidRPr="00CF4508" w:rsidRDefault="00E03440" w:rsidP="00E03440">
      <w:pPr>
        <w:pStyle w:val="ZPKTzmpktartykuempunktem"/>
      </w:pPr>
      <w:r>
        <w:t>2</w:t>
      </w:r>
      <w:r w:rsidR="001C1B67">
        <w:t>4</w:t>
      </w:r>
      <w:r>
        <w:t>)</w:t>
      </w:r>
      <w:r>
        <w:tab/>
        <w:t>datę wpisu do wykazu;</w:t>
      </w:r>
    </w:p>
    <w:p w14:paraId="747EA7B3" w14:textId="6EC6DACC" w:rsidR="00E03440" w:rsidRPr="00CF4508" w:rsidRDefault="00E03440" w:rsidP="00E03440">
      <w:pPr>
        <w:pStyle w:val="ZPKTzmpktartykuempunktem"/>
      </w:pPr>
      <w:r w:rsidRPr="00CF4508">
        <w:t>2</w:t>
      </w:r>
      <w:r w:rsidR="001C1B67">
        <w:t>5</w:t>
      </w:r>
      <w:r w:rsidRPr="00CF4508">
        <w:t>)</w:t>
      </w:r>
      <w:r w:rsidRPr="00CF4508">
        <w:tab/>
      </w:r>
      <w:r w:rsidR="008E46CD">
        <w:t>podstawę prawną</w:t>
      </w:r>
      <w:r w:rsidRPr="00CF4508">
        <w:t xml:space="preserve"> wpisania do wykazu;</w:t>
      </w:r>
    </w:p>
    <w:p w14:paraId="39F4620F" w14:textId="5DC4C91B" w:rsidR="00E03440" w:rsidRPr="00CF4508" w:rsidRDefault="00E03440" w:rsidP="00E03440">
      <w:pPr>
        <w:pStyle w:val="ZPKTzmpktartykuempunktem"/>
      </w:pPr>
      <w:r w:rsidRPr="00CF4508">
        <w:t>2</w:t>
      </w:r>
      <w:r w:rsidR="001C1B67">
        <w:t>6</w:t>
      </w:r>
      <w:r w:rsidRPr="00CF4508">
        <w:t>)</w:t>
      </w:r>
      <w:r w:rsidRPr="00CF4508">
        <w:tab/>
        <w:t>datę wykreślenia z wykazu</w:t>
      </w:r>
      <w:r>
        <w:t>.</w:t>
      </w:r>
    </w:p>
    <w:p w14:paraId="3995898C" w14:textId="69EBFA72" w:rsidR="00D631C5" w:rsidRDefault="00085E0B" w:rsidP="008E46CD">
      <w:pPr>
        <w:pStyle w:val="ZUSTzmustartykuempunktem"/>
      </w:pPr>
      <w:r>
        <w:t>3</w:t>
      </w:r>
      <w:r w:rsidR="00E03440" w:rsidRPr="00CF4508">
        <w:t>. Do danych</w:t>
      </w:r>
      <w:r w:rsidR="00E03440">
        <w:t xml:space="preserve">, o których mowa w ust. </w:t>
      </w:r>
      <w:r w:rsidR="00462024">
        <w:t>2</w:t>
      </w:r>
      <w:r w:rsidR="00E03440">
        <w:t>,</w:t>
      </w:r>
      <w:r w:rsidR="00E03440" w:rsidRPr="00CF4508">
        <w:t xml:space="preserve"> nie stosuje się </w:t>
      </w:r>
      <w:r w:rsidR="00E03440">
        <w:t xml:space="preserve">przepisów </w:t>
      </w:r>
      <w:r w:rsidR="00E03440" w:rsidRPr="00CF4508">
        <w:t>ustawy z dnia 6 września 2001 r. o dostępie do informacji publicznej (Dz.</w:t>
      </w:r>
      <w:r w:rsidR="00E03440">
        <w:t xml:space="preserve"> </w:t>
      </w:r>
      <w:r w:rsidR="00E03440" w:rsidRPr="00CF4508">
        <w:t xml:space="preserve">U. z 2022 r. poz. 902) </w:t>
      </w:r>
      <w:r w:rsidR="00E03440">
        <w:t>oraz</w:t>
      </w:r>
      <w:r w:rsidR="00E03440" w:rsidRPr="00CF4508">
        <w:t xml:space="preserve"> ustawy z dnia 11 sierpnia 2021 r. o otwartych danych i ponownym wykorzystywaniu informacji sektora publicznego (Dz.</w:t>
      </w:r>
      <w:r w:rsidR="00E03440">
        <w:t xml:space="preserve"> </w:t>
      </w:r>
      <w:r w:rsidR="00E03440" w:rsidRPr="00CF4508">
        <w:t>U. z 2023 r. poz. 1524).</w:t>
      </w:r>
    </w:p>
    <w:p w14:paraId="742659E4" w14:textId="336C113F" w:rsidR="00D631C5" w:rsidRDefault="0000020B" w:rsidP="00D631C5">
      <w:pPr>
        <w:pStyle w:val="ZUSTzmustartykuempunktem"/>
      </w:pPr>
      <w:r>
        <w:t>4</w:t>
      </w:r>
      <w:r w:rsidR="00D631C5">
        <w:t xml:space="preserve">. Organ właściwy do spraw cyberbezpieczeństwa prowadzi wykaz podmiotów kluczowych </w:t>
      </w:r>
      <w:r w:rsidR="00C43802">
        <w:t>i</w:t>
      </w:r>
      <w:r w:rsidR="00D631C5">
        <w:t xml:space="preserve"> podmiotów ważnych w zakresie nadzorowanego sektora i w tym zakresie jest administratorem danych zawartych w wykazie.</w:t>
      </w:r>
    </w:p>
    <w:p w14:paraId="7E538605" w14:textId="53DE5DA6" w:rsidR="00D631C5" w:rsidRDefault="005E3A17" w:rsidP="00F0799E">
      <w:pPr>
        <w:pStyle w:val="ZUSTzmustartykuempunktem"/>
      </w:pPr>
      <w:r>
        <w:t>5</w:t>
      </w:r>
      <w:r w:rsidR="00D631C5">
        <w:t>. Organ właściwy do spraw cyberbezpieczeństwa:</w:t>
      </w:r>
    </w:p>
    <w:p w14:paraId="65497A4E" w14:textId="413E9BF4" w:rsidR="00D631C5" w:rsidRDefault="00D631C5" w:rsidP="00C10C07">
      <w:pPr>
        <w:pStyle w:val="ZPKTzmpktartykuempunktem"/>
      </w:pPr>
      <w:r>
        <w:t>1)</w:t>
      </w:r>
      <w:r w:rsidR="00F0799E">
        <w:tab/>
      </w:r>
      <w:r w:rsidR="002B5343">
        <w:t xml:space="preserve">może </w:t>
      </w:r>
      <w:r>
        <w:t>wpis</w:t>
      </w:r>
      <w:r w:rsidR="002B5343">
        <w:t>ać</w:t>
      </w:r>
      <w:r>
        <w:t xml:space="preserve"> podmiot do wykazu zgodnie z art. 7j i art. 7l ust. 6;</w:t>
      </w:r>
    </w:p>
    <w:p w14:paraId="4EE5F25A" w14:textId="199202AE" w:rsidR="00D631C5" w:rsidRDefault="00D631C5" w:rsidP="00C10C07">
      <w:pPr>
        <w:pStyle w:val="ZPKTzmpktartykuempunktem"/>
      </w:pPr>
      <w:r>
        <w:t>2)</w:t>
      </w:r>
      <w:r w:rsidR="00F0799E">
        <w:tab/>
      </w:r>
      <w:r>
        <w:t>wykreśla podmiot z wykazu zgodnie z art. 7f ust. 2;</w:t>
      </w:r>
    </w:p>
    <w:p w14:paraId="668F55BD" w14:textId="59DA3446" w:rsidR="00D631C5" w:rsidRDefault="00D631C5" w:rsidP="00C10C07">
      <w:pPr>
        <w:pStyle w:val="ZPKTzmpktartykuempunktem"/>
      </w:pPr>
      <w:r>
        <w:t>3)</w:t>
      </w:r>
      <w:r w:rsidR="00F0799E">
        <w:tab/>
      </w:r>
      <w:r>
        <w:t xml:space="preserve">może </w:t>
      </w:r>
      <w:r w:rsidR="0069314F">
        <w:t>dokonać</w:t>
      </w:r>
      <w:r>
        <w:t xml:space="preserve"> czynności sprawdzając</w:t>
      </w:r>
      <w:r w:rsidR="00CE1FD6">
        <w:t>ych</w:t>
      </w:r>
      <w:r>
        <w:t>, o których mowa w art. 7k.</w:t>
      </w:r>
    </w:p>
    <w:p w14:paraId="23D914D8" w14:textId="491A59B0" w:rsidR="00D631C5" w:rsidRDefault="005E3A17" w:rsidP="00D631C5">
      <w:pPr>
        <w:pStyle w:val="ZUSTzmustartykuempunktem"/>
      </w:pPr>
      <w:r>
        <w:lastRenderedPageBreak/>
        <w:t>6</w:t>
      </w:r>
      <w:r w:rsidR="00D631C5">
        <w:t>. Minister właściwy do spraw informatyzacji zapewnia utrzymanie i rozwój system</w:t>
      </w:r>
      <w:r w:rsidR="00901454">
        <w:t>u</w:t>
      </w:r>
      <w:r w:rsidR="00D631C5">
        <w:t xml:space="preserve"> teleinformatycznego, o którym mowa w art. 46 ust.</w:t>
      </w:r>
      <w:r w:rsidR="00F0799E">
        <w:t xml:space="preserve"> </w:t>
      </w:r>
      <w:r w:rsidR="00D631C5">
        <w:t>1</w:t>
      </w:r>
      <w:r w:rsidR="00167DAD">
        <w:t>,</w:t>
      </w:r>
      <w:r w:rsidR="00D631C5">
        <w:t xml:space="preserve"> za pomocą którego wykaz jest prowadzony.</w:t>
      </w:r>
    </w:p>
    <w:p w14:paraId="26DBD006" w14:textId="2A300536" w:rsidR="005E3A17" w:rsidRPr="00CF4508" w:rsidRDefault="005E3A17" w:rsidP="005E3A17">
      <w:pPr>
        <w:pStyle w:val="ZARTzmartartykuempunktem"/>
      </w:pPr>
      <w:r>
        <w:t>7. Minister właściwy do spraw informatyzacji jest współadministratorem danych, w</w:t>
      </w:r>
      <w:r w:rsidR="00EC6EF5">
        <w:t> </w:t>
      </w:r>
      <w:r>
        <w:t>tym danych osobowych, gromadzonych w wykazie.</w:t>
      </w:r>
    </w:p>
    <w:p w14:paraId="5F0625A1" w14:textId="0364B69B" w:rsidR="0019407D" w:rsidRDefault="00D631C5" w:rsidP="00D631C5">
      <w:pPr>
        <w:pStyle w:val="ZUSTzmustartykuempunktem"/>
      </w:pPr>
      <w:r>
        <w:t>8. Minister właściwy do spraw informatyzacji podejmuje czynności, o których mowa w art. 7a, art. 7b ust. 1 i 2, art. 7d ust. 6, art. 7e, art. 7f ust. 1, art. 7g ust. 1 i 2, art.</w:t>
      </w:r>
      <w:r w:rsidR="002E5DE5">
        <w:t> </w:t>
      </w:r>
      <w:r>
        <w:t>7i oraz art. 7m.</w:t>
      </w:r>
      <w:r w:rsidR="00166BD4">
        <w:t>”</w:t>
      </w:r>
      <w:r w:rsidR="005F3E9A">
        <w:t>;</w:t>
      </w:r>
    </w:p>
    <w:p w14:paraId="1C496856" w14:textId="7B45A1A6" w:rsidR="005F3E9A" w:rsidRDefault="005F3E9A" w:rsidP="002A0886">
      <w:pPr>
        <w:pStyle w:val="PKTpunkt"/>
      </w:pPr>
      <w:r>
        <w:t>1</w:t>
      </w:r>
      <w:r w:rsidR="004F5AD2">
        <w:t>4</w:t>
      </w:r>
      <w:r>
        <w:t>)</w:t>
      </w:r>
      <w:r w:rsidR="005213AF">
        <w:tab/>
      </w:r>
      <w:r>
        <w:t>po art. 7 dodaje się art. 7a</w:t>
      </w:r>
      <w:r w:rsidR="005213AF">
        <w:t>–</w:t>
      </w:r>
      <w:r w:rsidR="00C9492F">
        <w:t>7m</w:t>
      </w:r>
      <w:r>
        <w:t xml:space="preserve"> w brzmieniu:</w:t>
      </w:r>
    </w:p>
    <w:p w14:paraId="3B59B06E" w14:textId="6A2C09A1" w:rsidR="003767C0" w:rsidRPr="003767C0" w:rsidRDefault="00874096" w:rsidP="00F867B4">
      <w:pPr>
        <w:pStyle w:val="ZARTzmartartykuempunktem"/>
      </w:pPr>
      <w:r>
        <w:t>„</w:t>
      </w:r>
      <w:r w:rsidR="003767C0" w:rsidRPr="003767C0">
        <w:t xml:space="preserve">Art. 7a. 1. Dane, o których mowa w art. 7 ust. </w:t>
      </w:r>
      <w:r w:rsidR="00140555">
        <w:t>2</w:t>
      </w:r>
      <w:r w:rsidR="003767C0" w:rsidRPr="003767C0">
        <w:t xml:space="preserve"> pkt 1</w:t>
      </w:r>
      <w:r w:rsidR="001C1B67">
        <w:t>9</w:t>
      </w:r>
      <w:r w:rsidR="003767C0" w:rsidRPr="003767C0">
        <w:t>–2</w:t>
      </w:r>
      <w:r w:rsidR="001C1B67">
        <w:t>6</w:t>
      </w:r>
      <w:r w:rsidR="003767C0" w:rsidRPr="003767C0">
        <w:t>, uzupełnia minister właściwy do spraw informatyzacji.</w:t>
      </w:r>
    </w:p>
    <w:p w14:paraId="7AD24665" w14:textId="4D4E3A24" w:rsidR="003767C0" w:rsidRPr="003767C0" w:rsidRDefault="003767C0" w:rsidP="003767C0">
      <w:pPr>
        <w:pStyle w:val="ZUSTzmustartykuempunktem"/>
      </w:pPr>
      <w:r w:rsidRPr="003767C0">
        <w:t>2. W przypadku:</w:t>
      </w:r>
    </w:p>
    <w:p w14:paraId="6FE39A1B" w14:textId="77777777" w:rsidR="003767C0" w:rsidRPr="003767C0" w:rsidRDefault="003767C0" w:rsidP="007D6D89">
      <w:pPr>
        <w:pStyle w:val="ZPKTzmpktartykuempunktem"/>
      </w:pPr>
      <w:r w:rsidRPr="003767C0">
        <w:t>1)</w:t>
      </w:r>
      <w:r w:rsidRPr="003767C0">
        <w:tab/>
        <w:t>przedsiębiorców telekomunikacyjnych,</w:t>
      </w:r>
    </w:p>
    <w:p w14:paraId="099C031C" w14:textId="77777777" w:rsidR="003767C0" w:rsidRPr="003767C0" w:rsidRDefault="003767C0" w:rsidP="007D6D89">
      <w:pPr>
        <w:pStyle w:val="ZPKTzmpktartykuempunktem"/>
      </w:pPr>
      <w:r w:rsidRPr="003767C0">
        <w:t>2)</w:t>
      </w:r>
      <w:r w:rsidRPr="003767C0">
        <w:tab/>
        <w:t>dostawców usług zaufania,</w:t>
      </w:r>
    </w:p>
    <w:p w14:paraId="4130020B" w14:textId="77777777" w:rsidR="003767C0" w:rsidRPr="003767C0" w:rsidRDefault="003767C0" w:rsidP="007D6D89">
      <w:pPr>
        <w:pStyle w:val="ZPKTzmpktartykuempunktem"/>
      </w:pPr>
      <w:r w:rsidRPr="003767C0">
        <w:t>3)</w:t>
      </w:r>
      <w:r w:rsidRPr="003767C0">
        <w:tab/>
        <w:t>podmiotów publicznych,</w:t>
      </w:r>
    </w:p>
    <w:p w14:paraId="69CB34AA" w14:textId="77777777" w:rsidR="003767C0" w:rsidRPr="003767C0" w:rsidRDefault="003767C0" w:rsidP="007D6D89">
      <w:pPr>
        <w:pStyle w:val="ZPKTzmpktartykuempunktem"/>
      </w:pPr>
      <w:r w:rsidRPr="003767C0">
        <w:t>4)</w:t>
      </w:r>
      <w:r w:rsidRPr="003767C0">
        <w:tab/>
        <w:t>podmiotów krytycznych</w:t>
      </w:r>
    </w:p>
    <w:p w14:paraId="33B04157" w14:textId="49D61FBB" w:rsidR="003767C0" w:rsidRPr="003767C0" w:rsidRDefault="003767C0" w:rsidP="007D6D89">
      <w:pPr>
        <w:pStyle w:val="ZCZWSPPKTzmczciwsppktartykuempunktem"/>
      </w:pPr>
      <w:r w:rsidRPr="003767C0">
        <w:t>– minister właściwy do spraw informatyzacji wpisuje</w:t>
      </w:r>
      <w:r w:rsidR="003A7ADE">
        <w:t xml:space="preserve"> do wykazu</w:t>
      </w:r>
      <w:r w:rsidRPr="003767C0">
        <w:t xml:space="preserve"> dane, o których mowa w art. 7 ust.</w:t>
      </w:r>
      <w:r w:rsidR="00512597">
        <w:t> </w:t>
      </w:r>
      <w:r w:rsidR="002178E6">
        <w:t>2</w:t>
      </w:r>
      <w:r w:rsidR="001752E9" w:rsidRPr="001752E9">
        <w:t xml:space="preserve"> </w:t>
      </w:r>
      <w:r w:rsidR="001752E9">
        <w:t xml:space="preserve">pkt </w:t>
      </w:r>
      <w:r w:rsidR="001752E9" w:rsidRPr="001752E9">
        <w:t>1</w:t>
      </w:r>
      <w:r w:rsidR="00E3669F">
        <w:t>–</w:t>
      </w:r>
      <w:r w:rsidR="001752E9" w:rsidRPr="001752E9">
        <w:t>8 oraz pkt 1</w:t>
      </w:r>
      <w:r w:rsidR="00AD3FA1">
        <w:t>9</w:t>
      </w:r>
      <w:r w:rsidR="00E3669F">
        <w:t>–</w:t>
      </w:r>
      <w:r w:rsidR="001752E9" w:rsidRPr="001752E9">
        <w:t>2</w:t>
      </w:r>
      <w:r w:rsidR="00AD3FA1">
        <w:t>6</w:t>
      </w:r>
      <w:r w:rsidR="008025F8">
        <w:t>,</w:t>
      </w:r>
      <w:r w:rsidRPr="003767C0">
        <w:t xml:space="preserve"> dotyczące tych podmiotów </w:t>
      </w:r>
      <w:r w:rsidR="003A7ADE">
        <w:t>– na podstawie</w:t>
      </w:r>
      <w:r w:rsidRPr="003767C0">
        <w:t xml:space="preserve"> dan</w:t>
      </w:r>
      <w:r w:rsidR="003A7ADE">
        <w:t>ych</w:t>
      </w:r>
      <w:r w:rsidRPr="003767C0">
        <w:t xml:space="preserve"> zawart</w:t>
      </w:r>
      <w:r w:rsidR="003A7ADE">
        <w:t>ych</w:t>
      </w:r>
      <w:r w:rsidRPr="003767C0">
        <w:t xml:space="preserve"> w rejestrach publicznych</w:t>
      </w:r>
      <w:r w:rsidR="009D2139">
        <w:t>, bazie adresów elektronicznych</w:t>
      </w:r>
      <w:r w:rsidRPr="003767C0">
        <w:t xml:space="preserve"> lub przekazan</w:t>
      </w:r>
      <w:r w:rsidR="003A7ADE">
        <w:t>ych</w:t>
      </w:r>
      <w:r w:rsidRPr="003767C0">
        <w:t xml:space="preserve"> przez właściwe organy nadzorcze.</w:t>
      </w:r>
    </w:p>
    <w:p w14:paraId="2202A96C" w14:textId="7DEABED9" w:rsidR="006059DC" w:rsidRDefault="003767C0" w:rsidP="002A0886">
      <w:pPr>
        <w:pStyle w:val="ZARTzmartartykuempunktem"/>
      </w:pPr>
      <w:r w:rsidRPr="003767C0">
        <w:t>Art. 7</w:t>
      </w:r>
      <w:r>
        <w:t>b.</w:t>
      </w:r>
      <w:r w:rsidR="00541389">
        <w:t xml:space="preserve"> </w:t>
      </w:r>
      <w:r w:rsidR="007A5ED8">
        <w:t>1.</w:t>
      </w:r>
      <w:r w:rsidR="00541389">
        <w:t xml:space="preserve"> </w:t>
      </w:r>
      <w:r w:rsidR="000A2290">
        <w:t>Zawiadomienie</w:t>
      </w:r>
      <w:r w:rsidR="009042B7">
        <w:t xml:space="preserve"> o </w:t>
      </w:r>
      <w:r w:rsidR="009042B7" w:rsidRPr="006059DC">
        <w:t>wpisie</w:t>
      </w:r>
      <w:r w:rsidR="009042B7">
        <w:t xml:space="preserve"> do wykazu z urzędu </w:t>
      </w:r>
      <w:r w:rsidR="00F32659" w:rsidRPr="003767C0">
        <w:t>minist</w:t>
      </w:r>
      <w:r w:rsidR="00F32659">
        <w:t>er</w:t>
      </w:r>
      <w:r w:rsidR="00F32659" w:rsidRPr="003767C0">
        <w:t xml:space="preserve"> właściw</w:t>
      </w:r>
      <w:r w:rsidR="00F32659">
        <w:t>y</w:t>
      </w:r>
      <w:r w:rsidR="00F32659" w:rsidRPr="003767C0">
        <w:t xml:space="preserve"> do spraw informatyzacji</w:t>
      </w:r>
      <w:r w:rsidR="00F32659">
        <w:t xml:space="preserve"> </w:t>
      </w:r>
      <w:r w:rsidR="00ED7E32">
        <w:t>doręcza</w:t>
      </w:r>
      <w:r w:rsidR="009042B7">
        <w:t xml:space="preserve"> </w:t>
      </w:r>
      <w:r w:rsidR="00F32659">
        <w:t>p</w:t>
      </w:r>
      <w:r w:rsidR="00C15AB4" w:rsidRPr="003767C0">
        <w:t>odmiot</w:t>
      </w:r>
      <w:r w:rsidR="00F32659">
        <w:t>om</w:t>
      </w:r>
      <w:r w:rsidR="00C15AB4" w:rsidRPr="003767C0">
        <w:t xml:space="preserve"> </w:t>
      </w:r>
      <w:r w:rsidRPr="003767C0">
        <w:t>kluczow</w:t>
      </w:r>
      <w:r w:rsidR="002C5DF0">
        <w:t>y</w:t>
      </w:r>
      <w:r w:rsidR="00A8736E">
        <w:t>m</w:t>
      </w:r>
      <w:r w:rsidRPr="003767C0">
        <w:t xml:space="preserve"> lub podmiot</w:t>
      </w:r>
      <w:r w:rsidR="00A8736E">
        <w:t>om</w:t>
      </w:r>
      <w:r w:rsidR="00A032A7">
        <w:t xml:space="preserve"> </w:t>
      </w:r>
      <w:r w:rsidRPr="003767C0">
        <w:t>ważn</w:t>
      </w:r>
      <w:r w:rsidR="002249F4">
        <w:t>y</w:t>
      </w:r>
      <w:r w:rsidR="00A8736E">
        <w:t>m</w:t>
      </w:r>
      <w:r w:rsidR="00774A18">
        <w:t>.</w:t>
      </w:r>
    </w:p>
    <w:p w14:paraId="57DA2546" w14:textId="608024F1" w:rsidR="009A4636" w:rsidRDefault="006059DC" w:rsidP="006059DC">
      <w:pPr>
        <w:pStyle w:val="ZUSTzmustartykuempunktem"/>
      </w:pPr>
      <w:r>
        <w:t xml:space="preserve">2. </w:t>
      </w:r>
      <w:r w:rsidR="00B86A27">
        <w:t>M</w:t>
      </w:r>
      <w:r w:rsidR="00B86A27" w:rsidRPr="003767C0">
        <w:t>inist</w:t>
      </w:r>
      <w:r w:rsidR="00B86A27">
        <w:t>er</w:t>
      </w:r>
      <w:r w:rsidR="00B86A27" w:rsidRPr="003767C0">
        <w:t xml:space="preserve"> właściw</w:t>
      </w:r>
      <w:r w:rsidR="00B86A27">
        <w:t>y</w:t>
      </w:r>
      <w:r w:rsidR="00B86A27" w:rsidRPr="003767C0">
        <w:t xml:space="preserve"> do spraw informatyzacji</w:t>
      </w:r>
      <w:r w:rsidR="00B86A27">
        <w:t xml:space="preserve"> </w:t>
      </w:r>
      <w:r w:rsidR="00B86A27" w:rsidRPr="003767C0">
        <w:t xml:space="preserve">wzywa </w:t>
      </w:r>
      <w:r w:rsidR="00B86A27">
        <w:t>p</w:t>
      </w:r>
      <w:r w:rsidR="003767C0" w:rsidRPr="003767C0">
        <w:t>odmioty</w:t>
      </w:r>
      <w:r w:rsidR="003C277E">
        <w:t xml:space="preserve"> kluczowe lub podmioty ważne</w:t>
      </w:r>
      <w:r w:rsidR="003767C0" w:rsidRPr="003767C0">
        <w:t xml:space="preserve">, o których mowa w art. 7a ust. </w:t>
      </w:r>
      <w:r w:rsidR="00C3646B">
        <w:t>2</w:t>
      </w:r>
      <w:r w:rsidR="003767C0" w:rsidRPr="003767C0">
        <w:t xml:space="preserve">, </w:t>
      </w:r>
      <w:r w:rsidR="00235C5E">
        <w:t>d</w:t>
      </w:r>
      <w:r w:rsidR="003767C0" w:rsidRPr="003767C0">
        <w:t>o uzupełnieni</w:t>
      </w:r>
      <w:r w:rsidR="00235C5E">
        <w:t>a</w:t>
      </w:r>
      <w:r w:rsidR="003767C0" w:rsidRPr="003767C0">
        <w:t xml:space="preserve"> brakujących danych w</w:t>
      </w:r>
      <w:r w:rsidR="00026E8F">
        <w:t> </w:t>
      </w:r>
      <w:r w:rsidR="003767C0" w:rsidRPr="003767C0">
        <w:t xml:space="preserve">wykazie, w terminie </w:t>
      </w:r>
      <w:r w:rsidR="00D72E94">
        <w:t>2 m</w:t>
      </w:r>
      <w:r w:rsidR="003767C0" w:rsidRPr="003767C0">
        <w:t>i</w:t>
      </w:r>
      <w:r w:rsidR="002F0AB4">
        <w:t>esięcy</w:t>
      </w:r>
      <w:r w:rsidR="003767C0" w:rsidRPr="003767C0">
        <w:t xml:space="preserve"> od dnia doręczenia wezwania, pod rygorem </w:t>
      </w:r>
      <w:r w:rsidR="00C33D50">
        <w:t xml:space="preserve">nałożenia </w:t>
      </w:r>
      <w:r w:rsidR="003767C0" w:rsidRPr="003767C0">
        <w:t>kary pieniężnej.</w:t>
      </w:r>
    </w:p>
    <w:p w14:paraId="22801120" w14:textId="5715F3C9" w:rsidR="009967A0" w:rsidRDefault="00B91B07" w:rsidP="009967A0">
      <w:pPr>
        <w:pStyle w:val="ZUSTzmustartykuempunktem"/>
      </w:pPr>
      <w:r>
        <w:t>3</w:t>
      </w:r>
      <w:r w:rsidR="00424C45">
        <w:t xml:space="preserve">. </w:t>
      </w:r>
      <w:r w:rsidR="00BE7B4B">
        <w:t>W</w:t>
      </w:r>
      <w:r w:rsidR="00471676">
        <w:t>ezwanie</w:t>
      </w:r>
      <w:r>
        <w:t>, o którym mowa w ust. 2,</w:t>
      </w:r>
      <w:r w:rsidR="009967A0">
        <w:t xml:space="preserve"> zawiera</w:t>
      </w:r>
      <w:r w:rsidR="00424C45">
        <w:t>:</w:t>
      </w:r>
    </w:p>
    <w:p w14:paraId="14E469DE" w14:textId="2F160E9D" w:rsidR="009967A0" w:rsidRDefault="00424C45" w:rsidP="002A0886">
      <w:pPr>
        <w:pStyle w:val="ZPKTzmpktartykuempunktem"/>
      </w:pPr>
      <w:r>
        <w:t>1)</w:t>
      </w:r>
      <w:r>
        <w:tab/>
        <w:t>p</w:t>
      </w:r>
      <w:r w:rsidR="00275094">
        <w:t>odstawę prawną wpis</w:t>
      </w:r>
      <w:r w:rsidR="00235C5E">
        <w:t>u</w:t>
      </w:r>
      <w:r w:rsidR="00275094">
        <w:t xml:space="preserve"> do wykazu</w:t>
      </w:r>
      <w:r>
        <w:t>;</w:t>
      </w:r>
    </w:p>
    <w:p w14:paraId="0F84E1F6" w14:textId="31A7FB71" w:rsidR="00275094" w:rsidRDefault="00424C45" w:rsidP="002A0886">
      <w:pPr>
        <w:pStyle w:val="ZPKTzmpktartykuempunktem"/>
      </w:pPr>
      <w:r>
        <w:t>2)</w:t>
      </w:r>
      <w:r>
        <w:tab/>
        <w:t>n</w:t>
      </w:r>
      <w:r w:rsidR="00275094">
        <w:t xml:space="preserve">umer </w:t>
      </w:r>
      <w:r>
        <w:t xml:space="preserve">podmiotu </w:t>
      </w:r>
      <w:r w:rsidR="00275094">
        <w:t>w</w:t>
      </w:r>
      <w:r w:rsidR="00DA3CF7">
        <w:t xml:space="preserve"> wykazie</w:t>
      </w:r>
      <w:r>
        <w:t>;</w:t>
      </w:r>
    </w:p>
    <w:p w14:paraId="10AEDA4C" w14:textId="5E20893C" w:rsidR="00DA3CF7" w:rsidRDefault="00424C45" w:rsidP="002A0886">
      <w:pPr>
        <w:pStyle w:val="ZPKTzmpktartykuempunktem"/>
      </w:pPr>
      <w:r>
        <w:t>3)</w:t>
      </w:r>
      <w:r>
        <w:tab/>
      </w:r>
      <w:r w:rsidR="003729FB">
        <w:t>d</w:t>
      </w:r>
      <w:r w:rsidR="00DA3CF7">
        <w:t>ane podmiotu wpisane do wykazu oraz wskazanie źródła ich pochodzenia</w:t>
      </w:r>
      <w:r w:rsidR="003729FB">
        <w:t>;</w:t>
      </w:r>
    </w:p>
    <w:p w14:paraId="3ED4F901" w14:textId="2703E404" w:rsidR="00DA3CF7" w:rsidRDefault="003729FB" w:rsidP="002A0886">
      <w:pPr>
        <w:pStyle w:val="ZPKTzmpktartykuempunktem"/>
      </w:pPr>
      <w:r>
        <w:t>4)</w:t>
      </w:r>
      <w:r>
        <w:tab/>
      </w:r>
      <w:r w:rsidR="00124633">
        <w:t xml:space="preserve">wskazanie </w:t>
      </w:r>
      <w:r>
        <w:t>brakując</w:t>
      </w:r>
      <w:r w:rsidR="00124633">
        <w:t>ych</w:t>
      </w:r>
      <w:r>
        <w:t xml:space="preserve"> d</w:t>
      </w:r>
      <w:r w:rsidR="00CB2041">
        <w:t>an</w:t>
      </w:r>
      <w:r w:rsidR="00BD6D72">
        <w:t>ych</w:t>
      </w:r>
      <w:r>
        <w:t>, które podmiot musi uzupełnić.</w:t>
      </w:r>
    </w:p>
    <w:p w14:paraId="6B3E0D4B" w14:textId="44A016DC" w:rsidR="00CE0C48" w:rsidRPr="007862FA" w:rsidRDefault="00E86FE9" w:rsidP="00541389">
      <w:pPr>
        <w:pStyle w:val="ZUSTzmustartykuempunktem"/>
      </w:pPr>
      <w:r>
        <w:t>4</w:t>
      </w:r>
      <w:r w:rsidR="007A5ED8">
        <w:t xml:space="preserve">. </w:t>
      </w:r>
      <w:r w:rsidR="00CE0C48" w:rsidRPr="007862FA">
        <w:t>Podmioty</w:t>
      </w:r>
      <w:r w:rsidR="00541389">
        <w:t xml:space="preserve"> </w:t>
      </w:r>
      <w:r w:rsidR="00541389" w:rsidRPr="00541389">
        <w:t>kluczow</w:t>
      </w:r>
      <w:r w:rsidR="00541389">
        <w:t>e</w:t>
      </w:r>
      <w:r w:rsidR="00541389" w:rsidRPr="00541389">
        <w:t xml:space="preserve"> lub podmiot</w:t>
      </w:r>
      <w:r w:rsidR="00541389">
        <w:t>y</w:t>
      </w:r>
      <w:r w:rsidR="00541389" w:rsidRPr="00541389">
        <w:t xml:space="preserve"> ważn</w:t>
      </w:r>
      <w:r w:rsidR="00541389">
        <w:t>e</w:t>
      </w:r>
      <w:r w:rsidR="00CE0C48" w:rsidRPr="007862FA">
        <w:t xml:space="preserve">, </w:t>
      </w:r>
      <w:r w:rsidR="007A5ED8">
        <w:t xml:space="preserve">o których mowa w art. 7a ust. </w:t>
      </w:r>
      <w:r w:rsidR="005D19F0">
        <w:t>2</w:t>
      </w:r>
      <w:r w:rsidR="00FA6246">
        <w:t>,</w:t>
      </w:r>
      <w:r w:rsidR="00CE0C48" w:rsidRPr="007862FA">
        <w:t xml:space="preserve"> uzupełniają dane w wykazie</w:t>
      </w:r>
      <w:r w:rsidR="00F27D36">
        <w:t>,</w:t>
      </w:r>
      <w:r w:rsidR="00CE0C48" w:rsidRPr="007862FA">
        <w:t xml:space="preserve"> składając wniosek o zmianę wpisu w tym wykazie</w:t>
      </w:r>
      <w:r w:rsidR="001A07AC">
        <w:t xml:space="preserve">, w tym </w:t>
      </w:r>
      <w:r w:rsidR="001A07AC">
        <w:lastRenderedPageBreak/>
        <w:t xml:space="preserve">również uzupełniają </w:t>
      </w:r>
      <w:r w:rsidR="00361678">
        <w:t xml:space="preserve">dane w wykazie w zakresie </w:t>
      </w:r>
      <w:r w:rsidR="00824A95">
        <w:t>ich działalności, która nie została objęta wpisem z urzędu.</w:t>
      </w:r>
    </w:p>
    <w:p w14:paraId="66F2E3EC" w14:textId="31A8851E" w:rsidR="00FA6246" w:rsidRDefault="00E86FE9" w:rsidP="00FA6246">
      <w:pPr>
        <w:pStyle w:val="ZUSTzmustartykuempunktem"/>
      </w:pPr>
      <w:r>
        <w:t>5</w:t>
      </w:r>
      <w:r w:rsidR="00FA6246">
        <w:t xml:space="preserve">. </w:t>
      </w:r>
      <w:r w:rsidR="00483191">
        <w:t>Zawiadomienie</w:t>
      </w:r>
      <w:r w:rsidR="00FA6246">
        <w:t xml:space="preserve"> o wpisie do wykazu </w:t>
      </w:r>
      <w:r w:rsidR="00AB7B33">
        <w:t xml:space="preserve">z urzędu </w:t>
      </w:r>
      <w:r w:rsidR="00FA6246">
        <w:t>oraz wezwanie, o który</w:t>
      </w:r>
      <w:r w:rsidR="00433948">
        <w:t>m</w:t>
      </w:r>
      <w:r w:rsidR="00FA6246">
        <w:t xml:space="preserve"> mowa w</w:t>
      </w:r>
      <w:r w:rsidR="003613AD">
        <w:t> </w:t>
      </w:r>
      <w:r w:rsidR="00FA6246">
        <w:t>ust. 2,</w:t>
      </w:r>
      <w:r w:rsidR="00682E40">
        <w:t xml:space="preserve"> </w:t>
      </w:r>
      <w:r w:rsidR="00FA6246" w:rsidRPr="00C139E1">
        <w:t xml:space="preserve">doręcza się w sposób określony w dziale I rozdziale 8 ustawy z dnia 14 czerwca 1960 r. </w:t>
      </w:r>
      <w:r w:rsidR="006E0E51">
        <w:t>–</w:t>
      </w:r>
      <w:r w:rsidR="00FA6246" w:rsidRPr="00C139E1">
        <w:t xml:space="preserve"> Kodeks postępowania administracyjnego</w:t>
      </w:r>
      <w:r w:rsidR="00990230">
        <w:t xml:space="preserve"> (Dz. U. z 2024 r. poz. 572</w:t>
      </w:r>
      <w:r w:rsidR="00A76B53">
        <w:t xml:space="preserve"> oraz z</w:t>
      </w:r>
      <w:r w:rsidR="002E5DE5">
        <w:t> </w:t>
      </w:r>
      <w:r w:rsidR="00A76B53">
        <w:t>2025 r. poz. 769</w:t>
      </w:r>
      <w:r w:rsidR="00990230">
        <w:t>)</w:t>
      </w:r>
      <w:r w:rsidR="00FA6246" w:rsidRPr="00C139E1">
        <w:t>.</w:t>
      </w:r>
    </w:p>
    <w:p w14:paraId="0F1EB28C" w14:textId="6154F965" w:rsidR="00FA6246" w:rsidRDefault="00160BC7" w:rsidP="00FA6246">
      <w:pPr>
        <w:pStyle w:val="ZUSTzmustartykuempunktem"/>
      </w:pPr>
      <w:r>
        <w:t>6</w:t>
      </w:r>
      <w:r w:rsidR="00FA6246">
        <w:t xml:space="preserve">. W przypadku przedsiębiorców telekomunikacyjnych </w:t>
      </w:r>
      <w:r w:rsidR="00483191">
        <w:t>zawiadomienie</w:t>
      </w:r>
      <w:r w:rsidR="00FA6246">
        <w:t xml:space="preserve"> </w:t>
      </w:r>
      <w:r w:rsidR="00682E40">
        <w:t>o</w:t>
      </w:r>
      <w:r w:rsidR="003613AD">
        <w:t> </w:t>
      </w:r>
      <w:r w:rsidR="00682E40">
        <w:t>wpisie do wykazu z urzędu oraz</w:t>
      </w:r>
      <w:r w:rsidR="00FA6246">
        <w:t xml:space="preserve"> wezwanie, o którym mowa w ust. </w:t>
      </w:r>
      <w:r w:rsidR="00033094">
        <w:t>2</w:t>
      </w:r>
      <w:r w:rsidR="00FA6246">
        <w:t xml:space="preserve">, </w:t>
      </w:r>
      <w:r w:rsidR="000D4AEF">
        <w:t xml:space="preserve">może być </w:t>
      </w:r>
      <w:r w:rsidR="00033094">
        <w:t>doręcz</w:t>
      </w:r>
      <w:r w:rsidR="000D4AEF">
        <w:t>one</w:t>
      </w:r>
      <w:r w:rsidR="00033094">
        <w:t xml:space="preserve"> </w:t>
      </w:r>
      <w:r w:rsidR="00FA6246">
        <w:t>za pomocą Platformy Usług Elektronicznych Urzędu Komunikacji Elektronicznej</w:t>
      </w:r>
      <w:r w:rsidR="002754D3">
        <w:t xml:space="preserve"> w ramach współpracy </w:t>
      </w:r>
      <w:r w:rsidR="00FA6246">
        <w:t>ministr</w:t>
      </w:r>
      <w:r w:rsidR="002754D3">
        <w:t>a</w:t>
      </w:r>
      <w:r w:rsidR="00FA6246">
        <w:t xml:space="preserve"> właściw</w:t>
      </w:r>
      <w:r w:rsidR="002754D3">
        <w:t>ego</w:t>
      </w:r>
      <w:r w:rsidR="00FA6246">
        <w:t xml:space="preserve"> do spraw informatyzacji z</w:t>
      </w:r>
      <w:r w:rsidR="003613AD">
        <w:t> </w:t>
      </w:r>
      <w:r w:rsidR="00FA6246">
        <w:t>Prezesem Urzędu Komunikacji Elektronicznej.</w:t>
      </w:r>
    </w:p>
    <w:p w14:paraId="3635FDA2" w14:textId="29079429" w:rsidR="00C02EB6" w:rsidRDefault="00C02EB6" w:rsidP="00FA6246">
      <w:pPr>
        <w:pStyle w:val="ZUSTzmustartykuempunktem"/>
      </w:pPr>
      <w:r w:rsidRPr="00C02EB6">
        <w:t>7. Sprawy, o których mowa w ust. 1 i 2</w:t>
      </w:r>
      <w:r w:rsidR="00F0799E">
        <w:t>,</w:t>
      </w:r>
      <w:r w:rsidRPr="00C02EB6">
        <w:t xml:space="preserve"> mogą być załatwiane w sposób, o którym mowa w art. 14 §</w:t>
      </w:r>
      <w:r w:rsidR="00F0799E">
        <w:t> </w:t>
      </w:r>
      <w:r w:rsidRPr="00C02EB6">
        <w:t xml:space="preserve">1b ustawy z dnia 14 czerwca 1960 r. </w:t>
      </w:r>
      <w:r w:rsidR="006E0E51">
        <w:t>–</w:t>
      </w:r>
      <w:r w:rsidRPr="00C02EB6">
        <w:t xml:space="preserve"> Kodeks postępowania administracyjnego.</w:t>
      </w:r>
    </w:p>
    <w:p w14:paraId="071AA0B8" w14:textId="35D6B959" w:rsidR="00DA544E" w:rsidRPr="00DA544E" w:rsidRDefault="00DA544E" w:rsidP="00F867B4">
      <w:pPr>
        <w:pStyle w:val="ZARTzmartartykuempunktem"/>
      </w:pPr>
      <w:r w:rsidRPr="00DA544E">
        <w:t>Art. 7</w:t>
      </w:r>
      <w:r>
        <w:t xml:space="preserve">c. </w:t>
      </w:r>
      <w:r w:rsidRPr="00DA544E">
        <w:t xml:space="preserve">1. Podmiot kluczowy </w:t>
      </w:r>
      <w:r w:rsidR="003E41B8">
        <w:t>lub</w:t>
      </w:r>
      <w:r w:rsidRPr="00DA544E">
        <w:t xml:space="preserve"> podmiot ważny składa</w:t>
      </w:r>
      <w:r w:rsidR="00897948">
        <w:t>ją</w:t>
      </w:r>
      <w:r w:rsidRPr="00DA544E">
        <w:t xml:space="preserve"> wniosek o wpis </w:t>
      </w:r>
      <w:r w:rsidR="00DB507D">
        <w:t>do</w:t>
      </w:r>
      <w:r w:rsidR="00DB507D" w:rsidRPr="00DA544E">
        <w:t xml:space="preserve"> </w:t>
      </w:r>
      <w:r w:rsidRPr="00DA544E">
        <w:t>wykaz</w:t>
      </w:r>
      <w:r w:rsidR="00DB507D">
        <w:t>u</w:t>
      </w:r>
      <w:r w:rsidRPr="00DA544E">
        <w:t xml:space="preserve">, w terminie </w:t>
      </w:r>
      <w:r w:rsidR="007605D0">
        <w:t>3</w:t>
      </w:r>
      <w:r w:rsidRPr="00DA544E">
        <w:t xml:space="preserve"> miesięcy od dnia spełnienia </w:t>
      </w:r>
      <w:r w:rsidR="00373B64">
        <w:t>przesłanek uznania za podmiot kluczowy lub podmiot ważny</w:t>
      </w:r>
      <w:r w:rsidRPr="00DA544E">
        <w:t>.</w:t>
      </w:r>
    </w:p>
    <w:p w14:paraId="3BB16429" w14:textId="335D2A16" w:rsidR="00E326D1" w:rsidRPr="00DA544E" w:rsidRDefault="00DA544E" w:rsidP="00DA544E">
      <w:pPr>
        <w:pStyle w:val="ZUSTzmustartykuempunktem"/>
      </w:pPr>
      <w:r w:rsidRPr="00DA544E">
        <w:t>2. Wniosek o wpis do wykazu zawiera dane, o których mowa w</w:t>
      </w:r>
      <w:r w:rsidR="002A290B">
        <w:t xml:space="preserve"> art. </w:t>
      </w:r>
      <w:r w:rsidR="00D81460">
        <w:t>7</w:t>
      </w:r>
      <w:r w:rsidRPr="00DA544E">
        <w:t xml:space="preserve"> ust. </w:t>
      </w:r>
      <w:r w:rsidR="00174506">
        <w:t>2</w:t>
      </w:r>
      <w:r w:rsidRPr="00DA544E">
        <w:t xml:space="preserve"> pkt 1–1</w:t>
      </w:r>
      <w:r w:rsidR="00AD7858">
        <w:t>8</w:t>
      </w:r>
      <w:r w:rsidRPr="00DA544E">
        <w:t>.</w:t>
      </w:r>
    </w:p>
    <w:p w14:paraId="00694C9E" w14:textId="574D2912" w:rsidR="001A01F0" w:rsidRDefault="001A01F0" w:rsidP="00DA544E">
      <w:pPr>
        <w:pStyle w:val="ZUSTzmustartykuempunktem"/>
      </w:pPr>
      <w:r>
        <w:t>3</w:t>
      </w:r>
      <w:r w:rsidR="000968E5" w:rsidRPr="006617D9">
        <w:t xml:space="preserve">. Podmiot kluczowy </w:t>
      </w:r>
      <w:r w:rsidR="003E41B8">
        <w:t>lub</w:t>
      </w:r>
      <w:r w:rsidR="000968E5" w:rsidRPr="006617D9">
        <w:t xml:space="preserve"> podmiot ważny składa</w:t>
      </w:r>
      <w:r w:rsidR="00897948">
        <w:t>ją</w:t>
      </w:r>
      <w:r w:rsidR="000968E5" w:rsidRPr="006617D9">
        <w:t xml:space="preserve"> wniosek o zmianę wpisu w</w:t>
      </w:r>
      <w:r w:rsidR="00EC6EF5">
        <w:t> </w:t>
      </w:r>
      <w:r w:rsidR="000968E5" w:rsidRPr="006617D9">
        <w:t xml:space="preserve">wykazie w zakresie danych, o których mowa w </w:t>
      </w:r>
      <w:r w:rsidR="000968E5">
        <w:t xml:space="preserve">art. 7 </w:t>
      </w:r>
      <w:r w:rsidR="000968E5" w:rsidRPr="006617D9">
        <w:t xml:space="preserve">ust. </w:t>
      </w:r>
      <w:r w:rsidR="00174506">
        <w:t>2</w:t>
      </w:r>
      <w:r w:rsidR="000968E5" w:rsidRPr="006617D9">
        <w:t xml:space="preserve"> pkt 1–1</w:t>
      </w:r>
      <w:r w:rsidR="00AD7858">
        <w:t>8</w:t>
      </w:r>
      <w:r w:rsidR="000968E5" w:rsidRPr="006617D9">
        <w:t>, w</w:t>
      </w:r>
      <w:r w:rsidR="003613AD">
        <w:t> </w:t>
      </w:r>
      <w:r w:rsidR="000968E5" w:rsidRPr="006617D9">
        <w:t>terminie 14 dni od dnia ich zmiany.</w:t>
      </w:r>
    </w:p>
    <w:p w14:paraId="08ED0E5C" w14:textId="3C658171" w:rsidR="001A01F0" w:rsidRDefault="001A01F0" w:rsidP="00DA544E">
      <w:pPr>
        <w:pStyle w:val="ZUSTzmustartykuempunktem"/>
      </w:pPr>
      <w:r>
        <w:t xml:space="preserve">4. </w:t>
      </w:r>
      <w:r w:rsidR="000968E5" w:rsidRPr="006617D9">
        <w:t>Wniosek o zmianę wpisu w wykazie zawiera wskazanie zmienianych danych</w:t>
      </w:r>
      <w:r w:rsidR="00EF2518">
        <w:t xml:space="preserve"> oraz </w:t>
      </w:r>
      <w:r w:rsidR="000968E5" w:rsidRPr="006617D9">
        <w:t xml:space="preserve">numer </w:t>
      </w:r>
      <w:r w:rsidR="00E525B6">
        <w:t xml:space="preserve">podmiotu </w:t>
      </w:r>
      <w:r w:rsidR="000968E5" w:rsidRPr="006617D9">
        <w:t>w tym wykazie</w:t>
      </w:r>
      <w:r w:rsidR="00055630">
        <w:t>.</w:t>
      </w:r>
    </w:p>
    <w:p w14:paraId="0D433F31" w14:textId="7E1F654A" w:rsidR="00DA544E" w:rsidRPr="00DA544E" w:rsidRDefault="00BF33BB" w:rsidP="00DA544E">
      <w:pPr>
        <w:pStyle w:val="ZUSTzmustartykuempunktem"/>
      </w:pPr>
      <w:r>
        <w:t>5</w:t>
      </w:r>
      <w:r w:rsidR="00DA544E" w:rsidRPr="00DA544E">
        <w:t xml:space="preserve">. Wniosek o wpis, zmianę wpisu albo o wykreślenie z wykazu zawiera oświadczenie kierownika podmiotu kluczowego lub podmiotu ważnego o następującej treści: </w:t>
      </w:r>
      <w:r w:rsidR="00874096">
        <w:t>„</w:t>
      </w:r>
      <w:r w:rsidR="00DA544E" w:rsidRPr="00DA544E">
        <w:t>Świadomy odpowiedzialności karnej za złożenie fałszywego oświadczenia wynikającej z art. 233 § 6 Kodeksu karnego oświadczam, że dane zawarte we wniosku są zgodne z prawdą.</w:t>
      </w:r>
      <w:r w:rsidR="00EB057D">
        <w:t>”</w:t>
      </w:r>
      <w:r w:rsidR="00DA544E" w:rsidRPr="00DA544E">
        <w:t>. Klauzula ta zastępuje pouczenie o odpowiedzialności karnej za złożenie fałszywego oświadczenia. Odpowiedzialność za złożenie fałszywego oświadczenia nie obejmuje podania zakresów adresów IP oraz zakresów nazw domenowych.</w:t>
      </w:r>
    </w:p>
    <w:p w14:paraId="67DBEFA0" w14:textId="4AA3EF18" w:rsidR="00DA544E" w:rsidRDefault="00BF33BB" w:rsidP="00DA544E">
      <w:pPr>
        <w:pStyle w:val="ZUSTzmustartykuempunktem"/>
      </w:pPr>
      <w:r>
        <w:lastRenderedPageBreak/>
        <w:t>6</w:t>
      </w:r>
      <w:r w:rsidR="00DA544E" w:rsidRPr="00DA544E">
        <w:t>. Wniosek o wpis, zmianę wpisu albo o wykreślenie z wykazu sporządza się w</w:t>
      </w:r>
      <w:r w:rsidR="003613AD">
        <w:t> </w:t>
      </w:r>
      <w:r w:rsidR="00DA544E" w:rsidRPr="00DA544E">
        <w:t xml:space="preserve">postaci elektronicznej i opatruje kwalifikowanym podpisem elektronicznym, podpisem zaufanym, podpisem osobistym </w:t>
      </w:r>
      <w:r w:rsidR="00A72C7B">
        <w:t>kierownika podmiotu kluczowego lub podmiotu ważnego</w:t>
      </w:r>
      <w:r w:rsidR="00EF2518">
        <w:t xml:space="preserve"> lub</w:t>
      </w:r>
      <w:r w:rsidR="007B5820">
        <w:t xml:space="preserve"> osoby</w:t>
      </w:r>
      <w:r w:rsidR="00EF2518">
        <w:t xml:space="preserve"> przez niego</w:t>
      </w:r>
      <w:r w:rsidR="007B5820">
        <w:t xml:space="preserve"> upoważnionej</w:t>
      </w:r>
      <w:r w:rsidR="00DA544E" w:rsidRPr="00DA544E">
        <w:t xml:space="preserve"> albo kwalifikowaną pieczęcią elektroniczną</w:t>
      </w:r>
      <w:r w:rsidR="008031F5">
        <w:t xml:space="preserve"> </w:t>
      </w:r>
      <w:r w:rsidR="008031F5" w:rsidRPr="008031F5">
        <w:t>ze wskazaniem w treści pisma osoby opatrującej pismo pieczęcią</w:t>
      </w:r>
      <w:r w:rsidR="00DA544E" w:rsidRPr="00DA544E">
        <w:t>. Wniosek składa się w</w:t>
      </w:r>
      <w:r w:rsidR="00316779">
        <w:t> </w:t>
      </w:r>
      <w:r w:rsidR="00DA544E" w:rsidRPr="00DA544E">
        <w:t>systemie teleinformatycznym, o którym mowa w art. 46 ust. 1.</w:t>
      </w:r>
    </w:p>
    <w:p w14:paraId="43E81295" w14:textId="157DC16B" w:rsidR="006617D9" w:rsidRPr="006617D9" w:rsidRDefault="00BF33BB" w:rsidP="00055630">
      <w:pPr>
        <w:pStyle w:val="ZUSTzmustartykuempunktem"/>
      </w:pPr>
      <w:r>
        <w:t>7</w:t>
      </w:r>
      <w:r w:rsidR="003E007F">
        <w:t xml:space="preserve">. W przypadku działania przez pełnomocnika </w:t>
      </w:r>
      <w:r w:rsidR="00EF2518">
        <w:t>do wniosku dołącza się</w:t>
      </w:r>
      <w:r w:rsidR="000145B0">
        <w:t xml:space="preserve"> pełnomocnictwo w</w:t>
      </w:r>
      <w:r w:rsidR="003613AD">
        <w:t> </w:t>
      </w:r>
      <w:r w:rsidR="000145B0">
        <w:t>postaci elektro</w:t>
      </w:r>
      <w:r w:rsidR="00D43764">
        <w:t>nicznej podpisane kwalifikowanym podpisem elektronicznym, podpisem zaufany</w:t>
      </w:r>
      <w:r w:rsidR="000A427D">
        <w:t>m</w:t>
      </w:r>
      <w:r w:rsidR="00022387">
        <w:t>,</w:t>
      </w:r>
      <w:r w:rsidR="00897948">
        <w:t xml:space="preserve"> </w:t>
      </w:r>
      <w:r w:rsidR="004178E7">
        <w:t xml:space="preserve">podpisem </w:t>
      </w:r>
      <w:r w:rsidR="000219F5">
        <w:t>osobistym</w:t>
      </w:r>
      <w:r w:rsidR="00022387">
        <w:t xml:space="preserve"> albo kwalifikowaną pieczęcią </w:t>
      </w:r>
      <w:r w:rsidR="000D4AEF">
        <w:t>elektroniczną</w:t>
      </w:r>
      <w:r w:rsidR="004178E7">
        <w:t xml:space="preserve">. W przypadku pełnomocnika podmiotu </w:t>
      </w:r>
      <w:r w:rsidR="002369DD">
        <w:t xml:space="preserve">ujawnionego w Centralnej Ewidencji i Informacji o Działalności Gospodarczej lub </w:t>
      </w:r>
      <w:r w:rsidR="00EB27D0">
        <w:t xml:space="preserve">prokurenta ujawnionego </w:t>
      </w:r>
      <w:r w:rsidR="002369DD">
        <w:t>w</w:t>
      </w:r>
      <w:r w:rsidR="00EC6EF5">
        <w:t> </w:t>
      </w:r>
      <w:r w:rsidR="002369DD">
        <w:t>Krajowym Rejestrze Sądowym nie dołącza się pełnomocnictwa</w:t>
      </w:r>
      <w:r w:rsidR="000D7837">
        <w:t>.</w:t>
      </w:r>
    </w:p>
    <w:p w14:paraId="18143CF4" w14:textId="1AEC469E" w:rsidR="003B4ECC" w:rsidRDefault="003B4ECC" w:rsidP="00F867B4">
      <w:pPr>
        <w:pStyle w:val="ZARTzmartartykuempunktem"/>
      </w:pPr>
      <w:r w:rsidRPr="003B4ECC">
        <w:t>Art. 7</w:t>
      </w:r>
      <w:r>
        <w:t>d.</w:t>
      </w:r>
      <w:r w:rsidRPr="003B4ECC">
        <w:t xml:space="preserve"> 1. Wpis podmiotu do wykazu dokonuje się z chwilą złożenia wniosku w</w:t>
      </w:r>
      <w:r w:rsidR="003613AD">
        <w:t> </w:t>
      </w:r>
      <w:r w:rsidRPr="003B4ECC">
        <w:t>systemie teleinformatycznym, o którym mowa w art. 46 ust. 1.</w:t>
      </w:r>
    </w:p>
    <w:p w14:paraId="535DF4B2" w14:textId="5479E9CC" w:rsidR="00461D7B" w:rsidRPr="003B4ECC" w:rsidRDefault="00F308C2" w:rsidP="003B4ECC">
      <w:pPr>
        <w:pStyle w:val="ZUSTzmustartykuempunktem"/>
      </w:pPr>
      <w:r>
        <w:t xml:space="preserve">2. </w:t>
      </w:r>
      <w:r w:rsidR="00461D7B">
        <w:t xml:space="preserve">Podmiot </w:t>
      </w:r>
      <w:r>
        <w:t xml:space="preserve">kluczowy lub podmiot ważny </w:t>
      </w:r>
      <w:r w:rsidR="00461D7B">
        <w:t xml:space="preserve">prowadzący kilka rodzajów działalności </w:t>
      </w:r>
      <w:r>
        <w:t>wykazuj</w:t>
      </w:r>
      <w:r w:rsidR="00EF2518">
        <w:t>ą</w:t>
      </w:r>
      <w:r>
        <w:t xml:space="preserve"> odrębnie te działalności we wniosku.</w:t>
      </w:r>
    </w:p>
    <w:p w14:paraId="5B7324A5" w14:textId="0CBA1C3F" w:rsidR="003B4ECC" w:rsidRPr="003B4ECC" w:rsidRDefault="008E1A21" w:rsidP="003B4ECC">
      <w:pPr>
        <w:pStyle w:val="ZUSTzmustartykuempunktem"/>
      </w:pPr>
      <w:r>
        <w:t>3</w:t>
      </w:r>
      <w:r w:rsidR="003B4ECC" w:rsidRPr="003B4ECC">
        <w:t>. Wpisu do wykazu nie dokonuje się</w:t>
      </w:r>
      <w:r w:rsidR="001561DB">
        <w:t>,</w:t>
      </w:r>
      <w:r w:rsidR="003B4ECC" w:rsidRPr="003B4ECC">
        <w:t xml:space="preserve"> jeżeli wniosek:</w:t>
      </w:r>
    </w:p>
    <w:p w14:paraId="6B51BD22" w14:textId="1784CCBA" w:rsidR="003B4ECC" w:rsidRPr="003B4ECC" w:rsidRDefault="003B4ECC" w:rsidP="007D6D89">
      <w:pPr>
        <w:pStyle w:val="ZPKTzmpktartykuempunktem"/>
      </w:pPr>
      <w:r w:rsidRPr="003B4ECC">
        <w:t>1)</w:t>
      </w:r>
      <w:r w:rsidRPr="003B4ECC">
        <w:tab/>
        <w:t xml:space="preserve">nie zawiera danych podlegających wpisowi zgodnie z </w:t>
      </w:r>
      <w:r w:rsidR="000823E9">
        <w:t>art.</w:t>
      </w:r>
      <w:r w:rsidR="001A63CE">
        <w:t xml:space="preserve"> </w:t>
      </w:r>
      <w:r w:rsidR="008F176F">
        <w:t xml:space="preserve">7 </w:t>
      </w:r>
      <w:r w:rsidRPr="003B4ECC">
        <w:t xml:space="preserve">ust. </w:t>
      </w:r>
      <w:r w:rsidR="003D5128">
        <w:t>2</w:t>
      </w:r>
      <w:r w:rsidRPr="003B4ECC">
        <w:t xml:space="preserve"> pkt 1–1</w:t>
      </w:r>
      <w:r w:rsidR="003D5128">
        <w:t>8</w:t>
      </w:r>
      <w:r w:rsidRPr="003B4ECC">
        <w:t>;</w:t>
      </w:r>
    </w:p>
    <w:p w14:paraId="3C6BD3D2" w14:textId="595F231D" w:rsidR="003B4ECC" w:rsidRPr="003B4ECC" w:rsidRDefault="008274ED" w:rsidP="007D6D89">
      <w:pPr>
        <w:pStyle w:val="ZPKTzmpktartykuempunktem"/>
      </w:pPr>
      <w:r>
        <w:t>2</w:t>
      </w:r>
      <w:r w:rsidR="003B4ECC" w:rsidRPr="003B4ECC">
        <w:t>)</w:t>
      </w:r>
      <w:r w:rsidR="003B4ECC" w:rsidRPr="003B4ECC">
        <w:tab/>
        <w:t>dotyczy podmiotu kluczowego lub podmiotu ważnego już wpisanego do wykazu;</w:t>
      </w:r>
    </w:p>
    <w:p w14:paraId="0FA9EC2B" w14:textId="38218721" w:rsidR="003B4ECC" w:rsidRPr="003B4ECC" w:rsidRDefault="008274ED" w:rsidP="007D6D89">
      <w:pPr>
        <w:pStyle w:val="ZPKTzmpktartykuempunktem"/>
      </w:pPr>
      <w:r>
        <w:t>3</w:t>
      </w:r>
      <w:r w:rsidR="003B4ECC" w:rsidRPr="003B4ECC">
        <w:t>)</w:t>
      </w:r>
      <w:r w:rsidR="003B4ECC" w:rsidRPr="003B4ECC">
        <w:tab/>
        <w:t>nie zawiera oświadcze</w:t>
      </w:r>
      <w:r w:rsidR="00E25DCC">
        <w:t>nia</w:t>
      </w:r>
      <w:r w:rsidR="003B4ECC" w:rsidRPr="003B4ECC">
        <w:t>, o który</w:t>
      </w:r>
      <w:r w:rsidR="00E25DCC">
        <w:t>m</w:t>
      </w:r>
      <w:r w:rsidR="003B4ECC" w:rsidRPr="003B4ECC">
        <w:t xml:space="preserve"> mowa w </w:t>
      </w:r>
      <w:r w:rsidR="009765C8">
        <w:t>art. 7</w:t>
      </w:r>
      <w:r w:rsidR="00B07A37">
        <w:t>c</w:t>
      </w:r>
      <w:r w:rsidR="009765C8">
        <w:t xml:space="preserve"> </w:t>
      </w:r>
      <w:r w:rsidR="003B4ECC" w:rsidRPr="003B4ECC">
        <w:t xml:space="preserve">ust. </w:t>
      </w:r>
      <w:r w:rsidR="00B07A37">
        <w:t>5</w:t>
      </w:r>
      <w:r w:rsidR="003B4ECC" w:rsidRPr="003B4ECC">
        <w:t>;</w:t>
      </w:r>
    </w:p>
    <w:p w14:paraId="04D5EF0A" w14:textId="03A055EE" w:rsidR="003B4ECC" w:rsidRPr="003B4ECC" w:rsidRDefault="008274ED" w:rsidP="00B37ADC">
      <w:pPr>
        <w:pStyle w:val="ZPKTzmpktartykuempunktem"/>
      </w:pPr>
      <w:r>
        <w:t>4</w:t>
      </w:r>
      <w:r w:rsidR="003B4ECC" w:rsidRPr="003B4ECC">
        <w:t>)</w:t>
      </w:r>
      <w:r w:rsidR="003B4ECC" w:rsidRPr="003B4ECC">
        <w:tab/>
        <w:t>nie został podpisany.</w:t>
      </w:r>
    </w:p>
    <w:p w14:paraId="0A0F28C1" w14:textId="4FCE867E" w:rsidR="003E71C2" w:rsidRDefault="008E1A21" w:rsidP="00D90563">
      <w:pPr>
        <w:pStyle w:val="ZUSTzmustartykuempunktem"/>
      </w:pPr>
      <w:r>
        <w:t>4</w:t>
      </w:r>
      <w:r w:rsidR="00B765D9">
        <w:t xml:space="preserve">. </w:t>
      </w:r>
      <w:r w:rsidR="006A022D">
        <w:t>Zmiany wpisu do wykazu nie dokonuje się, jeżeli wniosek o zmianę wpisu</w:t>
      </w:r>
      <w:r w:rsidR="00B765D9">
        <w:t>:</w:t>
      </w:r>
    </w:p>
    <w:p w14:paraId="64871D25" w14:textId="4FA115F4" w:rsidR="006A022D" w:rsidRDefault="00B765D9" w:rsidP="007D6D89">
      <w:pPr>
        <w:pStyle w:val="ZPKTzmpktartykuempunktem"/>
      </w:pPr>
      <w:r>
        <w:t>1)</w:t>
      </w:r>
      <w:r>
        <w:tab/>
        <w:t>n</w:t>
      </w:r>
      <w:r w:rsidR="00974BC6">
        <w:t xml:space="preserve">ie zawiera </w:t>
      </w:r>
      <w:r w:rsidR="004E06B7">
        <w:t xml:space="preserve">nazwy podmiotu oraz </w:t>
      </w:r>
      <w:r w:rsidR="00974BC6">
        <w:t xml:space="preserve">numeru </w:t>
      </w:r>
      <w:r w:rsidR="00E25DCC">
        <w:t xml:space="preserve">podmiotu </w:t>
      </w:r>
      <w:r w:rsidR="00974BC6">
        <w:t>w wykazie</w:t>
      </w:r>
      <w:r w:rsidR="000A7EB2">
        <w:t>;</w:t>
      </w:r>
    </w:p>
    <w:p w14:paraId="6ACD7992" w14:textId="396D4C47" w:rsidR="00974BC6" w:rsidRDefault="00B765D9" w:rsidP="007D6D89">
      <w:pPr>
        <w:pStyle w:val="ZPKTzmpktartykuempunktem"/>
      </w:pPr>
      <w:r>
        <w:t>2)</w:t>
      </w:r>
      <w:r>
        <w:tab/>
      </w:r>
      <w:r w:rsidR="00AF0FBF">
        <w:t xml:space="preserve">nie zawiera </w:t>
      </w:r>
      <w:r>
        <w:t>w</w:t>
      </w:r>
      <w:r w:rsidR="004E06B7">
        <w:t xml:space="preserve">skazania danych </w:t>
      </w:r>
      <w:r w:rsidR="004E06B7" w:rsidRPr="007B5820">
        <w:t>zmienianych</w:t>
      </w:r>
      <w:r w:rsidR="000A7EB2">
        <w:t>;</w:t>
      </w:r>
    </w:p>
    <w:p w14:paraId="23354103" w14:textId="21D18888" w:rsidR="004E06B7" w:rsidRDefault="00B765D9" w:rsidP="007D6D89">
      <w:pPr>
        <w:pStyle w:val="ZPKTzmpktartykuempunktem"/>
      </w:pPr>
      <w:r>
        <w:t>3)</w:t>
      </w:r>
      <w:r>
        <w:tab/>
        <w:t>n</w:t>
      </w:r>
      <w:r w:rsidR="004E06B7">
        <w:t>ie zawiera oświadcze</w:t>
      </w:r>
      <w:r w:rsidR="00E25DCC">
        <w:t>nia</w:t>
      </w:r>
      <w:r w:rsidR="00897948">
        <w:t>,</w:t>
      </w:r>
      <w:r w:rsidR="004E06B7">
        <w:t xml:space="preserve"> o który</w:t>
      </w:r>
      <w:r w:rsidR="00E25DCC">
        <w:t>m</w:t>
      </w:r>
      <w:r w:rsidR="004E06B7">
        <w:t xml:space="preserve"> mowa w art. 7</w:t>
      </w:r>
      <w:r w:rsidR="001062B6">
        <w:t>c</w:t>
      </w:r>
      <w:r w:rsidR="004E06B7">
        <w:t xml:space="preserve"> </w:t>
      </w:r>
      <w:r w:rsidR="004E06B7" w:rsidRPr="007B5820">
        <w:t>ust</w:t>
      </w:r>
      <w:r w:rsidR="004E06B7">
        <w:t xml:space="preserve">. </w:t>
      </w:r>
      <w:r w:rsidR="00DE006A">
        <w:t>5</w:t>
      </w:r>
      <w:r w:rsidR="000A7EB2">
        <w:t>;</w:t>
      </w:r>
    </w:p>
    <w:p w14:paraId="059706CF" w14:textId="7423CAD0" w:rsidR="00C6391B" w:rsidRPr="003B4ECC" w:rsidRDefault="00B765D9" w:rsidP="007D6D89">
      <w:pPr>
        <w:pStyle w:val="ZPKTzmpktartykuempunktem"/>
      </w:pPr>
      <w:r>
        <w:t>4)</w:t>
      </w:r>
      <w:r>
        <w:tab/>
        <w:t>n</w:t>
      </w:r>
      <w:r w:rsidR="00C6391B">
        <w:t xml:space="preserve">ie </w:t>
      </w:r>
      <w:r w:rsidR="00C6391B" w:rsidRPr="007B5820">
        <w:t>został</w:t>
      </w:r>
      <w:r w:rsidR="00C6391B">
        <w:t xml:space="preserve"> podpisany</w:t>
      </w:r>
      <w:r w:rsidR="000A7EB2">
        <w:t>.</w:t>
      </w:r>
    </w:p>
    <w:p w14:paraId="1E3FF5B4" w14:textId="1876F710" w:rsidR="003B4ECC" w:rsidRPr="003B4ECC" w:rsidRDefault="00DE006A" w:rsidP="003B4ECC">
      <w:pPr>
        <w:pStyle w:val="ZUSTzmustartykuempunktem"/>
      </w:pPr>
      <w:r>
        <w:t>5</w:t>
      </w:r>
      <w:r w:rsidR="003B4ECC" w:rsidRPr="003B4ECC">
        <w:t>. Wpis, zmiana wpisu oraz wykreślenie wpisu z wykazu jest czynnością materialno-techniczną i ma charakter deklaratoryjny.</w:t>
      </w:r>
    </w:p>
    <w:p w14:paraId="4707C350" w14:textId="42AF9493" w:rsidR="006F4AB0" w:rsidRDefault="00DE006A" w:rsidP="003B4ECC">
      <w:pPr>
        <w:pStyle w:val="ZUSTzmustartykuempunktem"/>
      </w:pPr>
      <w:r>
        <w:t>6</w:t>
      </w:r>
      <w:r w:rsidR="003B4ECC" w:rsidRPr="003B4ECC">
        <w:t xml:space="preserve">. Minister właściwy do spraw informatyzacji </w:t>
      </w:r>
      <w:r w:rsidR="00F202C5">
        <w:t>wydaje</w:t>
      </w:r>
      <w:r>
        <w:t>,</w:t>
      </w:r>
      <w:r w:rsidR="00773164">
        <w:t xml:space="preserve"> na żądanie</w:t>
      </w:r>
      <w:r w:rsidR="00F202C5">
        <w:t xml:space="preserve"> podmiot</w:t>
      </w:r>
      <w:r w:rsidR="00567B04">
        <w:t xml:space="preserve">u </w:t>
      </w:r>
      <w:r w:rsidR="00F202C5">
        <w:t>wpisane</w:t>
      </w:r>
      <w:r w:rsidR="00567B04">
        <w:t>go</w:t>
      </w:r>
      <w:r w:rsidR="00F202C5">
        <w:t xml:space="preserve"> do wykazu</w:t>
      </w:r>
      <w:r>
        <w:t>,</w:t>
      </w:r>
      <w:r w:rsidR="003B4ECC" w:rsidRPr="003B4ECC">
        <w:t xml:space="preserve"> zaświadczenie o wpisie podmiotu do wykazu</w:t>
      </w:r>
      <w:r w:rsidR="00D623F4">
        <w:t xml:space="preserve"> albo o</w:t>
      </w:r>
      <w:r w:rsidR="003B4ECC" w:rsidRPr="003B4ECC">
        <w:t xml:space="preserve"> zmianie</w:t>
      </w:r>
      <w:r w:rsidR="005E6E33">
        <w:t xml:space="preserve"> tego</w:t>
      </w:r>
      <w:r w:rsidR="003B4ECC" w:rsidRPr="003B4ECC">
        <w:t xml:space="preserve"> wpisu </w:t>
      </w:r>
      <w:r w:rsidR="0048563B">
        <w:t>wraz z</w:t>
      </w:r>
      <w:r w:rsidR="00B75B55">
        <w:t>e</w:t>
      </w:r>
      <w:r w:rsidR="0048563B">
        <w:t xml:space="preserve"> </w:t>
      </w:r>
      <w:r w:rsidR="005E6E33">
        <w:t xml:space="preserve">wskazaniem </w:t>
      </w:r>
      <w:r w:rsidR="00744104">
        <w:t xml:space="preserve">aktualnych </w:t>
      </w:r>
      <w:r w:rsidR="0048563B">
        <w:t>dany</w:t>
      </w:r>
      <w:r w:rsidR="005E6E33">
        <w:t xml:space="preserve">ch zawartych w wykazie </w:t>
      </w:r>
      <w:r w:rsidR="006F4AB0">
        <w:t>dotyczący</w:t>
      </w:r>
      <w:r w:rsidR="005E6E33">
        <w:t>ch</w:t>
      </w:r>
      <w:r w:rsidR="006F4AB0">
        <w:t xml:space="preserve"> podmiotu.</w:t>
      </w:r>
    </w:p>
    <w:p w14:paraId="16C1AE2B" w14:textId="215191CA" w:rsidR="003B4ECC" w:rsidRPr="003B4ECC" w:rsidRDefault="006F4AB0" w:rsidP="003B4ECC">
      <w:pPr>
        <w:pStyle w:val="ZUSTzmustartykuempunktem"/>
      </w:pPr>
      <w:r>
        <w:lastRenderedPageBreak/>
        <w:t>7. Zaświadczenie, o którym mowa w ust. 6, jest wydawane w postaci dokumentu elektronicznego</w:t>
      </w:r>
      <w:r w:rsidR="00C923BA">
        <w:t>,</w:t>
      </w:r>
      <w:r>
        <w:t xml:space="preserve"> opatrzonego kwalifikowaną pieczęcią elektroniczną</w:t>
      </w:r>
      <w:r w:rsidR="00C923BA">
        <w:t>,</w:t>
      </w:r>
      <w:r>
        <w:t xml:space="preserve"> za pomocą systemu</w:t>
      </w:r>
      <w:r w:rsidR="002A4CB6">
        <w:t xml:space="preserve"> teleinformatycznego</w:t>
      </w:r>
      <w:r>
        <w:t>, o którym mowa w art. 46 ust. 1.</w:t>
      </w:r>
    </w:p>
    <w:p w14:paraId="1CE45849" w14:textId="7143DFBE" w:rsidR="007C773B" w:rsidRPr="007C773B" w:rsidRDefault="007C773B" w:rsidP="00F867B4">
      <w:pPr>
        <w:pStyle w:val="ZARTzmartartykuempunktem"/>
      </w:pPr>
      <w:r w:rsidRPr="00973338">
        <w:t xml:space="preserve">Art. 7e. </w:t>
      </w:r>
      <w:r w:rsidR="00C8183A" w:rsidRPr="00C8183A">
        <w:t>Minister właściwy do spraw informatyzacji co najmniej raz w roku</w:t>
      </w:r>
      <w:r w:rsidR="00BA111B">
        <w:t xml:space="preserve"> </w:t>
      </w:r>
      <w:r w:rsidR="00C8183A" w:rsidRPr="00C8183A">
        <w:t>aktualizuje dane zawarte we wpisach w wykazie w zakresie nazwy podmiotu na podstawie danych pozyskanych z publicznie dostępnych rejestrów publicznych.</w:t>
      </w:r>
    </w:p>
    <w:p w14:paraId="297A60A9" w14:textId="1FD1D53F" w:rsidR="00CA1A5A" w:rsidRPr="00CA1A5A" w:rsidRDefault="00CA1A5A" w:rsidP="00F867B4">
      <w:pPr>
        <w:pStyle w:val="ZARTzmartartykuempunktem"/>
      </w:pPr>
      <w:r w:rsidRPr="00CA1A5A">
        <w:t xml:space="preserve">Art. </w:t>
      </w:r>
      <w:r>
        <w:t xml:space="preserve">7f. </w:t>
      </w:r>
      <w:r w:rsidRPr="00CA1A5A">
        <w:t>1. Minister właściwy do spraw informatyzacji wykreśla podmiot z wykazu, po uzyskaniu informacji o wykreśleniu podmiotu z krajowego rejestru urzędowego podmiotów gospodarki narodowej (REGON), Krajowego Rejestru Sądowego lub Centralnej Ewidencji i Informacji o Działalności Gospodarczej.</w:t>
      </w:r>
    </w:p>
    <w:p w14:paraId="56DAFE19" w14:textId="45FA29FE" w:rsidR="00CA1A5A" w:rsidRPr="00CA1A5A" w:rsidRDefault="00CA1A5A" w:rsidP="00CA1A5A">
      <w:pPr>
        <w:pStyle w:val="ZUSTzmustartykuempunktem"/>
      </w:pPr>
      <w:r w:rsidRPr="00CA1A5A">
        <w:t>2. Organ właściwy do spraw cyberbezpieczeństwa wykreśla podmiot z wykazu,</w:t>
      </w:r>
      <w:r w:rsidR="00585848" w:rsidRPr="00585848">
        <w:t xml:space="preserve"> w</w:t>
      </w:r>
      <w:r w:rsidR="003613AD">
        <w:t> </w:t>
      </w:r>
      <w:r w:rsidR="00585848" w:rsidRPr="00585848">
        <w:t>zakresie nadzorowanego sektora, podsektora lub rodzaju działalności</w:t>
      </w:r>
      <w:r w:rsidR="004C03AE">
        <w:t>,</w:t>
      </w:r>
      <w:r w:rsidRPr="00CA1A5A">
        <w:t xml:space="preserve"> jeżeli:</w:t>
      </w:r>
    </w:p>
    <w:p w14:paraId="2A52E298" w14:textId="76F9CBAA" w:rsidR="00CA1A5A" w:rsidRPr="00CA1A5A" w:rsidRDefault="00CA1A5A" w:rsidP="007D6D89">
      <w:pPr>
        <w:pStyle w:val="ZPKTzmpktartykuempunktem"/>
      </w:pPr>
      <w:r w:rsidRPr="00CA1A5A">
        <w:t>1)</w:t>
      </w:r>
      <w:r w:rsidRPr="00CA1A5A">
        <w:tab/>
        <w:t>podmiot wpisany do wykazu nie jest podmiotem kluczowym albo podmiotem ważnym</w:t>
      </w:r>
      <w:r w:rsidR="00386BC5">
        <w:t>;</w:t>
      </w:r>
    </w:p>
    <w:p w14:paraId="48CBAF12" w14:textId="63889198" w:rsidR="00CA1A5A" w:rsidRPr="00CA1A5A" w:rsidRDefault="00CA1A5A" w:rsidP="007D6D89">
      <w:pPr>
        <w:pStyle w:val="ZPKTzmpktartykuempunktem"/>
      </w:pPr>
      <w:r w:rsidRPr="00CA1A5A">
        <w:t>2)</w:t>
      </w:r>
      <w:r w:rsidRPr="00CA1A5A">
        <w:tab/>
        <w:t>podmiot wpisany do wykazu utracił status podmiotu kluczowego albo podmiotu ważnego po wpisie do wykazu</w:t>
      </w:r>
      <w:r w:rsidR="00EA0D57">
        <w:t>.</w:t>
      </w:r>
    </w:p>
    <w:p w14:paraId="7A32D35C" w14:textId="5E8273A9" w:rsidR="00264911" w:rsidRDefault="00CA1A5A" w:rsidP="00F867B4">
      <w:pPr>
        <w:pStyle w:val="ZUSTzmustartykuempunktem"/>
      </w:pPr>
      <w:r w:rsidRPr="00CA1A5A">
        <w:t xml:space="preserve">3. Podmiot kluczowy </w:t>
      </w:r>
      <w:r w:rsidR="003E41B8">
        <w:t>lub</w:t>
      </w:r>
      <w:r w:rsidRPr="00CA1A5A">
        <w:t xml:space="preserve"> podmiot ważny składa</w:t>
      </w:r>
      <w:r w:rsidR="00BA111B">
        <w:t>ją</w:t>
      </w:r>
      <w:r w:rsidR="00DC6475">
        <w:t xml:space="preserve"> za pomocą systemu teleinformatycznego, o którym mowa w art. 46 ust.</w:t>
      </w:r>
      <w:r w:rsidR="00EF17B5">
        <w:t xml:space="preserve"> </w:t>
      </w:r>
      <w:r w:rsidR="00DC6475">
        <w:t>1,</w:t>
      </w:r>
      <w:r w:rsidRPr="00CA1A5A">
        <w:t xml:space="preserve"> wniosek o wykreślenie z wykazu</w:t>
      </w:r>
      <w:r w:rsidR="004508F2">
        <w:t xml:space="preserve"> </w:t>
      </w:r>
      <w:r w:rsidR="00756494" w:rsidRPr="00756494">
        <w:t>w</w:t>
      </w:r>
      <w:r w:rsidR="003613AD">
        <w:t> </w:t>
      </w:r>
      <w:r w:rsidR="00756494" w:rsidRPr="00756494">
        <w:t>zakresie sektora, podsektora lub rodzaju działalności</w:t>
      </w:r>
      <w:r w:rsidR="00E10883">
        <w:t>,</w:t>
      </w:r>
      <w:r w:rsidR="00756494" w:rsidRPr="00756494">
        <w:t xml:space="preserve"> </w:t>
      </w:r>
      <w:r w:rsidRPr="00CA1A5A">
        <w:t>jeżeli przestał</w:t>
      </w:r>
      <w:r w:rsidR="00BA111B">
        <w:t>y</w:t>
      </w:r>
      <w:r w:rsidRPr="00CA1A5A">
        <w:t xml:space="preserve"> spełniać przesłanki uznania za podmiot kluczowy lub podmiot ważny</w:t>
      </w:r>
      <w:r w:rsidR="00F157F0" w:rsidRPr="00F157F0">
        <w:t xml:space="preserve"> w tym sektorze</w:t>
      </w:r>
      <w:r w:rsidR="00BA111B">
        <w:t>,</w:t>
      </w:r>
      <w:r w:rsidR="00F157F0" w:rsidRPr="00F157F0">
        <w:t xml:space="preserve"> podsektorze </w:t>
      </w:r>
      <w:r w:rsidR="00BA111B">
        <w:t xml:space="preserve">lub </w:t>
      </w:r>
      <w:r w:rsidR="00F157F0" w:rsidRPr="00F157F0">
        <w:t>dla określonego rodzaju działalności</w:t>
      </w:r>
      <w:r w:rsidRPr="00CA1A5A">
        <w:t xml:space="preserve">. </w:t>
      </w:r>
      <w:r w:rsidR="00CD3924">
        <w:t>Wniosek o wykreślenie z wykazu zawiera uzasadnienie.</w:t>
      </w:r>
    </w:p>
    <w:p w14:paraId="698842F1" w14:textId="13F52A48" w:rsidR="007A5A2A" w:rsidRDefault="00264911" w:rsidP="00F867B4">
      <w:pPr>
        <w:pStyle w:val="ZUSTzmustartykuempunktem"/>
      </w:pPr>
      <w:r>
        <w:t xml:space="preserve">4. </w:t>
      </w:r>
      <w:r w:rsidR="00CA1A5A" w:rsidRPr="00CA1A5A">
        <w:t>Organ właściwy do spraw cyberbezpieczeństwa rozpatruje wniosek w terminie miesiąca</w:t>
      </w:r>
      <w:r w:rsidR="007A5A2A">
        <w:t xml:space="preserve"> od dnia złożenia wniosku</w:t>
      </w:r>
      <w:r w:rsidR="00DC6475">
        <w:t xml:space="preserve"> i informuje o </w:t>
      </w:r>
      <w:r w:rsidR="00240EA8">
        <w:t>wykreśleniu albo odmowie wykreślenia z wykazu</w:t>
      </w:r>
      <w:r w:rsidR="00CA1A5A" w:rsidRPr="00CA1A5A">
        <w:t xml:space="preserve">. </w:t>
      </w:r>
    </w:p>
    <w:p w14:paraId="061E6C74" w14:textId="2A0AB124" w:rsidR="001C5D2B" w:rsidRDefault="007A5A2A" w:rsidP="00F867B4">
      <w:pPr>
        <w:pStyle w:val="ZUSTzmustartykuempunktem"/>
      </w:pPr>
      <w:r>
        <w:t xml:space="preserve">5. </w:t>
      </w:r>
      <w:r w:rsidR="009B4BA4" w:rsidRPr="009B4BA4">
        <w:t>Organ właściwy do spraw cyberbezpieczeństwa odmawia wykreślenia podmiotu z wykazu, jeżeli podmiot nadal spełnia przesłanki uznania za podmiot kluczowy lub podmiot ważny.</w:t>
      </w:r>
    </w:p>
    <w:p w14:paraId="08DFC641" w14:textId="21DCD59F" w:rsidR="009B4BA4" w:rsidRPr="009B4BA4" w:rsidRDefault="007A5A2A" w:rsidP="00F867B4">
      <w:pPr>
        <w:pStyle w:val="ZUSTzmustartykuempunktem"/>
      </w:pPr>
      <w:r>
        <w:t>6</w:t>
      </w:r>
      <w:r w:rsidR="001C5D2B">
        <w:t xml:space="preserve">. </w:t>
      </w:r>
      <w:r w:rsidR="009B4BA4" w:rsidRPr="009B4BA4">
        <w:t>Odmowa wykreślenia jest inną czynnością z zakresu administracji publicznej, na którą przysługuje skarga do sądu administracyjnego</w:t>
      </w:r>
      <w:r w:rsidR="00B377BE">
        <w:t xml:space="preserve"> i wymaga uzasadnienia.</w:t>
      </w:r>
    </w:p>
    <w:p w14:paraId="0408FD6A" w14:textId="728C4785" w:rsidR="00E54BE1" w:rsidRDefault="00E54BE1" w:rsidP="00CA1A5A">
      <w:pPr>
        <w:pStyle w:val="ZUSTzmustartykuempunktem"/>
      </w:pPr>
      <w:r>
        <w:t>7</w:t>
      </w:r>
      <w:r w:rsidR="00264911">
        <w:t xml:space="preserve">. </w:t>
      </w:r>
      <w:r>
        <w:t>Brak odmowy wykreślenia</w:t>
      </w:r>
      <w:r w:rsidR="00195A1F">
        <w:t xml:space="preserve"> </w:t>
      </w:r>
      <w:r>
        <w:t xml:space="preserve">podmiotu </w:t>
      </w:r>
      <w:r w:rsidR="00195A1F">
        <w:t>z wykazu w terminie, o którym mowa w ust. 4, skutkuje wykreśleniem podmiotu z wykazu.</w:t>
      </w:r>
    </w:p>
    <w:p w14:paraId="391F2B98" w14:textId="0E5992F0" w:rsidR="00EA0D57" w:rsidRDefault="00E54BE1" w:rsidP="00CA1A5A">
      <w:pPr>
        <w:pStyle w:val="ZUSTzmustartykuempunktem"/>
      </w:pPr>
      <w:r>
        <w:lastRenderedPageBreak/>
        <w:t>8</w:t>
      </w:r>
      <w:r w:rsidR="00EA0D57">
        <w:t>. Wykreślenie podmiotu z wykazu jest inną czynnością z zakresu administracji publicznej</w:t>
      </w:r>
      <w:r w:rsidR="00074378">
        <w:t>,</w:t>
      </w:r>
      <w:r w:rsidR="00EA0D57">
        <w:t xml:space="preserve"> na którą przysługuje skarga do </w:t>
      </w:r>
      <w:r w:rsidR="00211AAE">
        <w:t>sądu administracyjnego.</w:t>
      </w:r>
    </w:p>
    <w:p w14:paraId="1D831EDE" w14:textId="02DED522" w:rsidR="00500AE8" w:rsidRPr="00500AE8" w:rsidRDefault="00500AE8" w:rsidP="00F867B4">
      <w:pPr>
        <w:pStyle w:val="ZARTzmartartykuempunktem"/>
      </w:pPr>
      <w:r w:rsidRPr="00500AE8">
        <w:t>Art. 7</w:t>
      </w:r>
      <w:r>
        <w:t>g.</w:t>
      </w:r>
      <w:r w:rsidRPr="00500AE8">
        <w:t xml:space="preserve"> 1. </w:t>
      </w:r>
      <w:r w:rsidR="00C51C5F">
        <w:t>M</w:t>
      </w:r>
      <w:r w:rsidR="00C51C5F" w:rsidRPr="00500AE8">
        <w:t xml:space="preserve">inister właściwy do spraw informatyzacji udostępnia </w:t>
      </w:r>
      <w:r w:rsidR="00C51C5F">
        <w:t>d</w:t>
      </w:r>
      <w:r w:rsidRPr="00500AE8">
        <w:t xml:space="preserve">ane, o których mowa w art. 7 ust. </w:t>
      </w:r>
      <w:r w:rsidR="00C95CD3">
        <w:t>2</w:t>
      </w:r>
      <w:r w:rsidRPr="00500AE8">
        <w:t>, CSIRT MON, CSIRT NASK i CSIRT GOV oraz CSIRT sektorowemu w zakresie sektora lub podsektora, dla którego został ustanowiony, organowi właściwemu do spraw cyberbezpieczeństwa w zakresie nadzorowanego sektora lub podsektora, a także podmiotowi kluczowemu lub podmiotowi ważnemu w zakresie go dotyczącym.</w:t>
      </w:r>
    </w:p>
    <w:p w14:paraId="4A43F2CE" w14:textId="4D338FA7" w:rsidR="00500AE8" w:rsidRPr="00500AE8" w:rsidRDefault="00500AE8" w:rsidP="00500AE8">
      <w:pPr>
        <w:pStyle w:val="ZUSTzmustartykuempunktem"/>
      </w:pPr>
      <w:r w:rsidRPr="00500AE8">
        <w:t xml:space="preserve">2. </w:t>
      </w:r>
      <w:r w:rsidR="00C51C5F">
        <w:t>M</w:t>
      </w:r>
      <w:r w:rsidR="00C51C5F" w:rsidRPr="00500AE8">
        <w:t xml:space="preserve">inister właściwy do spraw informatyzacji udostępnia </w:t>
      </w:r>
      <w:r w:rsidR="00C51C5F">
        <w:t>d</w:t>
      </w:r>
      <w:r w:rsidRPr="00500AE8">
        <w:t>ane, o których mowa w</w:t>
      </w:r>
      <w:r w:rsidR="00AA0211">
        <w:t> </w:t>
      </w:r>
      <w:r w:rsidRPr="00500AE8">
        <w:t xml:space="preserve">art. 7 ust. </w:t>
      </w:r>
      <w:r w:rsidR="00C95CD3">
        <w:t>2</w:t>
      </w:r>
      <w:r w:rsidRPr="00500AE8">
        <w:t>, na wniosek, następującym podmiotom:</w:t>
      </w:r>
    </w:p>
    <w:p w14:paraId="2BC69F9B" w14:textId="7557F53C" w:rsidR="00500AE8" w:rsidRPr="00500AE8" w:rsidRDefault="00500AE8" w:rsidP="007D6D89">
      <w:pPr>
        <w:pStyle w:val="ZPKTzmpktartykuempunktem"/>
      </w:pPr>
      <w:r w:rsidRPr="00500AE8">
        <w:t>1)</w:t>
      </w:r>
      <w:r w:rsidRPr="00500AE8">
        <w:tab/>
        <w:t>Agencji Bezpieczeństwa Wewnętrznego</w:t>
      </w:r>
      <w:r w:rsidR="00EF17B5">
        <w:t>,</w:t>
      </w:r>
    </w:p>
    <w:p w14:paraId="7DE5BDD2" w14:textId="4A67FEED" w:rsidR="00500AE8" w:rsidRPr="00500AE8" w:rsidRDefault="00500AE8" w:rsidP="007D6D89">
      <w:pPr>
        <w:pStyle w:val="ZPKTzmpktartykuempunktem"/>
      </w:pPr>
      <w:r w:rsidRPr="00500AE8">
        <w:t>2)</w:t>
      </w:r>
      <w:r w:rsidRPr="00500AE8">
        <w:tab/>
        <w:t>Agencji Wywiadu</w:t>
      </w:r>
      <w:r w:rsidR="00EF17B5">
        <w:t>,</w:t>
      </w:r>
    </w:p>
    <w:p w14:paraId="0983B8AB" w14:textId="12AB94F4" w:rsidR="00500AE8" w:rsidRPr="00500AE8" w:rsidRDefault="00C641CD" w:rsidP="007D6D89">
      <w:pPr>
        <w:pStyle w:val="ZPKTzmpktartykuempunktem"/>
      </w:pPr>
      <w:r>
        <w:t>3</w:t>
      </w:r>
      <w:r w:rsidR="00500AE8" w:rsidRPr="00500AE8">
        <w:t>)</w:t>
      </w:r>
      <w:r w:rsidR="00500AE8" w:rsidRPr="00500AE8">
        <w:tab/>
        <w:t>dyrektorowi Rządowego Centrum Bezpieczeństwa</w:t>
      </w:r>
      <w:r w:rsidR="00EF17B5">
        <w:t>,</w:t>
      </w:r>
    </w:p>
    <w:p w14:paraId="1D503AE2" w14:textId="5B7E19B9" w:rsidR="00500AE8" w:rsidRPr="00500AE8" w:rsidRDefault="00C641CD" w:rsidP="007D6D89">
      <w:pPr>
        <w:pStyle w:val="ZPKTzmpktartykuempunktem"/>
      </w:pPr>
      <w:r>
        <w:t>4</w:t>
      </w:r>
      <w:r w:rsidR="00500AE8" w:rsidRPr="00500AE8">
        <w:t>)</w:t>
      </w:r>
      <w:r w:rsidR="00500AE8" w:rsidRPr="00500AE8">
        <w:tab/>
        <w:t>organom Krajowej Administracji Skarbowej</w:t>
      </w:r>
      <w:r w:rsidR="00EF17B5">
        <w:t>,</w:t>
      </w:r>
    </w:p>
    <w:p w14:paraId="29EFC3E0" w14:textId="0FADBA2F" w:rsidR="00500AE8" w:rsidRPr="00500AE8" w:rsidRDefault="00C641CD" w:rsidP="007D6D89">
      <w:pPr>
        <w:pStyle w:val="ZPKTzmpktartykuempunktem"/>
      </w:pPr>
      <w:r>
        <w:t>5</w:t>
      </w:r>
      <w:r w:rsidR="00500AE8" w:rsidRPr="00500AE8">
        <w:t>)</w:t>
      </w:r>
      <w:r w:rsidR="00500AE8" w:rsidRPr="00500AE8">
        <w:tab/>
        <w:t>Najwyższej Izbie Kontroli</w:t>
      </w:r>
      <w:r w:rsidR="00EF17B5">
        <w:t>,</w:t>
      </w:r>
    </w:p>
    <w:p w14:paraId="6E3A1EB2" w14:textId="16CC46BD" w:rsidR="00500AE8" w:rsidRPr="00500AE8" w:rsidRDefault="00C641CD" w:rsidP="007D6D89">
      <w:pPr>
        <w:pStyle w:val="ZPKTzmpktartykuempunktem"/>
      </w:pPr>
      <w:r>
        <w:t>6</w:t>
      </w:r>
      <w:r w:rsidR="00500AE8" w:rsidRPr="00500AE8">
        <w:t>)</w:t>
      </w:r>
      <w:r w:rsidR="00500AE8" w:rsidRPr="00500AE8">
        <w:tab/>
        <w:t>Policji</w:t>
      </w:r>
      <w:r w:rsidR="00EF17B5">
        <w:t>,</w:t>
      </w:r>
    </w:p>
    <w:p w14:paraId="46B886F4" w14:textId="35C273D6" w:rsidR="00500AE8" w:rsidRPr="00500AE8" w:rsidRDefault="00C641CD" w:rsidP="007D6D89">
      <w:pPr>
        <w:pStyle w:val="ZPKTzmpktartykuempunktem"/>
      </w:pPr>
      <w:r>
        <w:t>7</w:t>
      </w:r>
      <w:r w:rsidR="00500AE8" w:rsidRPr="00500AE8">
        <w:t>)</w:t>
      </w:r>
      <w:r w:rsidR="00500AE8" w:rsidRPr="00500AE8">
        <w:tab/>
        <w:t>Prezesowi Urzędu Lotnictwa Cywilnego</w:t>
      </w:r>
      <w:r w:rsidR="00EF17B5">
        <w:t>,</w:t>
      </w:r>
    </w:p>
    <w:p w14:paraId="301E14E2" w14:textId="7FE2B4E7" w:rsidR="00500AE8" w:rsidRPr="00500AE8" w:rsidRDefault="00C641CD" w:rsidP="007D6D89">
      <w:pPr>
        <w:pStyle w:val="ZPKTzmpktartykuempunktem"/>
      </w:pPr>
      <w:r>
        <w:t>8</w:t>
      </w:r>
      <w:r w:rsidR="00500AE8" w:rsidRPr="00500AE8">
        <w:t>)</w:t>
      </w:r>
      <w:r w:rsidR="00500AE8" w:rsidRPr="00500AE8">
        <w:tab/>
        <w:t>Prezesowi Urzędu Ochrony Danych Osobowych</w:t>
      </w:r>
      <w:r w:rsidR="00EF17B5">
        <w:t>,</w:t>
      </w:r>
    </w:p>
    <w:p w14:paraId="0D13FE91" w14:textId="3742EBCB" w:rsidR="00500AE8" w:rsidRPr="00500AE8" w:rsidRDefault="00C641CD" w:rsidP="007D6D89">
      <w:pPr>
        <w:pStyle w:val="ZPKTzmpktartykuempunktem"/>
      </w:pPr>
      <w:r>
        <w:t>9</w:t>
      </w:r>
      <w:r w:rsidR="00500AE8" w:rsidRPr="00500AE8">
        <w:t>)</w:t>
      </w:r>
      <w:r w:rsidR="00500AE8" w:rsidRPr="00500AE8">
        <w:tab/>
        <w:t>Prezesowi Urzędu Transportu Kolejowego</w:t>
      </w:r>
      <w:r w:rsidR="00EF17B5">
        <w:t>,</w:t>
      </w:r>
    </w:p>
    <w:p w14:paraId="5319B9B2" w14:textId="1D5C978D" w:rsidR="00500AE8" w:rsidRPr="00500AE8" w:rsidRDefault="00985DD0" w:rsidP="007D6D89">
      <w:pPr>
        <w:pStyle w:val="ZPKTzmpktartykuempunktem"/>
      </w:pPr>
      <w:r>
        <w:t>1</w:t>
      </w:r>
      <w:r w:rsidR="00C641CD">
        <w:t>0</w:t>
      </w:r>
      <w:r w:rsidR="00500AE8" w:rsidRPr="00500AE8">
        <w:t>)</w:t>
      </w:r>
      <w:r w:rsidR="00500AE8" w:rsidRPr="00500AE8">
        <w:tab/>
        <w:t>Prokuratorii Generalnej Rzeczypospolitej Polskiej</w:t>
      </w:r>
      <w:r w:rsidR="00EF17B5">
        <w:t>,</w:t>
      </w:r>
    </w:p>
    <w:p w14:paraId="1CF5C446" w14:textId="042EB6AC" w:rsidR="00500AE8" w:rsidRPr="00500AE8" w:rsidRDefault="00C641CD" w:rsidP="007D6D89">
      <w:pPr>
        <w:pStyle w:val="ZPKTzmpktartykuempunktem"/>
      </w:pPr>
      <w:r>
        <w:t>11</w:t>
      </w:r>
      <w:r w:rsidR="00500AE8" w:rsidRPr="00500AE8">
        <w:t>)</w:t>
      </w:r>
      <w:r w:rsidR="00500AE8" w:rsidRPr="00500AE8">
        <w:tab/>
        <w:t>prokurat</w:t>
      </w:r>
      <w:r w:rsidR="00311483">
        <w:t>orowi</w:t>
      </w:r>
      <w:r w:rsidR="00EF17B5">
        <w:t>,</w:t>
      </w:r>
    </w:p>
    <w:p w14:paraId="1B776668" w14:textId="0F228BAD" w:rsidR="00500AE8" w:rsidRPr="00500AE8" w:rsidRDefault="00C641CD" w:rsidP="007D6D89">
      <w:pPr>
        <w:pStyle w:val="ZPKTzmpktartykuempunktem"/>
      </w:pPr>
      <w:r>
        <w:t>12</w:t>
      </w:r>
      <w:r w:rsidR="00500AE8" w:rsidRPr="00500AE8">
        <w:t>)</w:t>
      </w:r>
      <w:r w:rsidR="00500AE8" w:rsidRPr="00500AE8">
        <w:tab/>
        <w:t>sądom</w:t>
      </w:r>
      <w:r w:rsidR="00EF17B5">
        <w:t>,</w:t>
      </w:r>
    </w:p>
    <w:p w14:paraId="4EA0675E" w14:textId="3B551F40" w:rsidR="00500AE8" w:rsidRPr="00500AE8" w:rsidRDefault="00C641CD" w:rsidP="007D6D89">
      <w:pPr>
        <w:pStyle w:val="ZPKTzmpktartykuempunktem"/>
      </w:pPr>
      <w:r>
        <w:t>13</w:t>
      </w:r>
      <w:r w:rsidR="00500AE8" w:rsidRPr="00500AE8">
        <w:t>)</w:t>
      </w:r>
      <w:r w:rsidR="00500AE8" w:rsidRPr="00500AE8">
        <w:tab/>
        <w:t>Służbie Kontrwywiadu Wojskowego</w:t>
      </w:r>
      <w:r w:rsidR="00EF17B5">
        <w:t>,</w:t>
      </w:r>
    </w:p>
    <w:p w14:paraId="7AAA54D7" w14:textId="4B9CA4F4" w:rsidR="00500AE8" w:rsidRPr="00500AE8" w:rsidRDefault="00C641CD" w:rsidP="007D6D89">
      <w:pPr>
        <w:pStyle w:val="ZPKTzmpktartykuempunktem"/>
      </w:pPr>
      <w:r>
        <w:t>14</w:t>
      </w:r>
      <w:r w:rsidR="00500AE8" w:rsidRPr="00500AE8">
        <w:t>)</w:t>
      </w:r>
      <w:r w:rsidR="00500AE8" w:rsidRPr="00500AE8">
        <w:tab/>
        <w:t>Służbie Ochrony Państwa</w:t>
      </w:r>
      <w:r w:rsidR="00EF17B5">
        <w:t>,</w:t>
      </w:r>
    </w:p>
    <w:p w14:paraId="7385B82F" w14:textId="53710226" w:rsidR="00500AE8" w:rsidRPr="00500AE8" w:rsidRDefault="00C641CD" w:rsidP="007D6D89">
      <w:pPr>
        <w:pStyle w:val="ZPKTzmpktartykuempunktem"/>
      </w:pPr>
      <w:r>
        <w:t>15</w:t>
      </w:r>
      <w:r w:rsidR="00500AE8" w:rsidRPr="00500AE8">
        <w:t>)</w:t>
      </w:r>
      <w:r w:rsidR="00500AE8" w:rsidRPr="00500AE8">
        <w:tab/>
        <w:t>Służbie Wywiadu Wojskowego</w:t>
      </w:r>
      <w:r w:rsidR="00EF17B5">
        <w:t>,</w:t>
      </w:r>
    </w:p>
    <w:p w14:paraId="6BF7DB7B" w14:textId="316C6005" w:rsidR="00500AE8" w:rsidRPr="00500AE8" w:rsidRDefault="00C641CD" w:rsidP="007D6D89">
      <w:pPr>
        <w:pStyle w:val="ZPKTzmpktartykuempunktem"/>
      </w:pPr>
      <w:r>
        <w:t>16</w:t>
      </w:r>
      <w:r w:rsidR="00500AE8" w:rsidRPr="00500AE8">
        <w:t>)</w:t>
      </w:r>
      <w:r w:rsidR="00500AE8" w:rsidRPr="00500AE8">
        <w:tab/>
        <w:t>Straży Granicznej</w:t>
      </w:r>
      <w:r w:rsidR="00EF17B5">
        <w:t>,</w:t>
      </w:r>
    </w:p>
    <w:p w14:paraId="0C5BEE12" w14:textId="77777777" w:rsidR="00C51C5F" w:rsidRDefault="00C641CD" w:rsidP="00B37ADC">
      <w:pPr>
        <w:pStyle w:val="ZPKTzmpktartykuempunktem"/>
      </w:pPr>
      <w:r>
        <w:t>17</w:t>
      </w:r>
      <w:r w:rsidR="00500AE8" w:rsidRPr="00500AE8">
        <w:t>)</w:t>
      </w:r>
      <w:r w:rsidR="00500AE8" w:rsidRPr="00500AE8">
        <w:tab/>
        <w:t>Żandarmerii Wojskowej</w:t>
      </w:r>
    </w:p>
    <w:p w14:paraId="1EABF9FE" w14:textId="79B34F5F" w:rsidR="00500AE8" w:rsidRPr="00500AE8" w:rsidRDefault="00EF17B5" w:rsidP="005225FB">
      <w:pPr>
        <w:pStyle w:val="ZCZWSPPKTzmczciwsppktartykuempunktem"/>
      </w:pPr>
      <w:r>
        <w:t>–</w:t>
      </w:r>
      <w:r w:rsidR="00C51C5F">
        <w:t xml:space="preserve"> </w:t>
      </w:r>
      <w:r w:rsidR="00C51C5F" w:rsidRPr="00500AE8">
        <w:t>w zakresie niezbędnym do realizacji ich ustawowych zadań</w:t>
      </w:r>
      <w:r w:rsidR="00535804">
        <w:t>.</w:t>
      </w:r>
    </w:p>
    <w:p w14:paraId="53725B9F" w14:textId="524F1A9C" w:rsidR="00300C93" w:rsidRDefault="00300C93" w:rsidP="00FB009B">
      <w:pPr>
        <w:pStyle w:val="ZUSTzmustartykuempunktem"/>
      </w:pPr>
      <w:r>
        <w:t xml:space="preserve">3. Udostępnianie danych, o </w:t>
      </w:r>
      <w:r w:rsidR="009F4A4A">
        <w:t xml:space="preserve">których </w:t>
      </w:r>
      <w:r>
        <w:t xml:space="preserve">mowa w </w:t>
      </w:r>
      <w:r w:rsidR="00F140D7">
        <w:t xml:space="preserve">art. 7 </w:t>
      </w:r>
      <w:r>
        <w:t xml:space="preserve">ust. </w:t>
      </w:r>
      <w:r w:rsidR="00C95CD3">
        <w:t>2</w:t>
      </w:r>
      <w:r>
        <w:t xml:space="preserve">, </w:t>
      </w:r>
      <w:r w:rsidR="00013710">
        <w:t xml:space="preserve">odbywa się za pomocą </w:t>
      </w:r>
      <w:r w:rsidR="00E66786">
        <w:t>systemu</w:t>
      </w:r>
      <w:r w:rsidR="00F140D7">
        <w:t xml:space="preserve"> teleinformatycznego</w:t>
      </w:r>
      <w:r w:rsidR="00E66786">
        <w:t xml:space="preserve">, o którym mowa w art. </w:t>
      </w:r>
      <w:r w:rsidR="00011DFD">
        <w:t>46 ust. 1.</w:t>
      </w:r>
    </w:p>
    <w:p w14:paraId="063FB186" w14:textId="75590A4F" w:rsidR="00525B6F" w:rsidRPr="00525B6F" w:rsidRDefault="00525B6F" w:rsidP="00525B6F">
      <w:pPr>
        <w:pStyle w:val="ZUSTzmustartykuempunktem"/>
      </w:pPr>
      <w:r w:rsidRPr="00EF17B5">
        <w:t xml:space="preserve">4. Informacja o zmianie wpisu w wykazie </w:t>
      </w:r>
      <w:r w:rsidRPr="005225FB">
        <w:t>lub</w:t>
      </w:r>
      <w:r w:rsidRPr="00EF17B5">
        <w:t xml:space="preserve"> o wykreśleniu podmiotu z wykazu jest przechowywana</w:t>
      </w:r>
      <w:r w:rsidR="005225FB">
        <w:t xml:space="preserve"> w</w:t>
      </w:r>
      <w:r w:rsidRPr="005225FB">
        <w:t xml:space="preserve"> </w:t>
      </w:r>
      <w:r w:rsidRPr="00EF17B5">
        <w:t>systemie teleinformatyczn</w:t>
      </w:r>
      <w:r w:rsidR="00AA0211">
        <w:t>ym</w:t>
      </w:r>
      <w:r w:rsidR="00F94996">
        <w:t>,</w:t>
      </w:r>
      <w:r w:rsidRPr="00EF17B5">
        <w:t xml:space="preserve"> o którym mowa w art. 46 ust. 1, przez </w:t>
      </w:r>
      <w:r w:rsidRPr="00EF17B5">
        <w:lastRenderedPageBreak/>
        <w:t xml:space="preserve">5 lat od </w:t>
      </w:r>
      <w:r w:rsidRPr="005225FB">
        <w:t xml:space="preserve">dokonania </w:t>
      </w:r>
      <w:r w:rsidRPr="00EF17B5">
        <w:t xml:space="preserve">tej zmiany lub wykreślenia. W informacji wskazuje się datę i </w:t>
      </w:r>
      <w:r w:rsidRPr="005225FB">
        <w:t>czas</w:t>
      </w:r>
      <w:r w:rsidRPr="00EF17B5">
        <w:t xml:space="preserve"> dokonania zmiany lub wykreślenia.</w:t>
      </w:r>
    </w:p>
    <w:p w14:paraId="63723DC0" w14:textId="064C60EB" w:rsidR="00223838" w:rsidRPr="00500AE8" w:rsidRDefault="00223838" w:rsidP="00FB009B">
      <w:pPr>
        <w:pStyle w:val="ZUSTzmustartykuempunktem"/>
      </w:pPr>
      <w:r>
        <w:t>5.</w:t>
      </w:r>
      <w:r w:rsidR="001E1EBC">
        <w:t xml:space="preserve"> Dane administratora </w:t>
      </w:r>
      <w:r w:rsidR="006469D9" w:rsidRPr="006469D9">
        <w:t xml:space="preserve">konta podmiotu w systemie teleinformatycznym, o którym mowa w art. 46 ust. 1, </w:t>
      </w:r>
      <w:r w:rsidR="006469D9">
        <w:t>w tym</w:t>
      </w:r>
      <w:r w:rsidR="006469D9" w:rsidRPr="006469D9">
        <w:t xml:space="preserve"> numer PESEL lub niepowtarzalny identyfikator środka identyfikacji elektronicznej, o którym mowa w </w:t>
      </w:r>
      <w:r w:rsidR="00E33F44">
        <w:t xml:space="preserve">aktach wykonawczych Komisji Europejskiej, </w:t>
      </w:r>
      <w:r w:rsidR="006469D9" w:rsidRPr="006469D9">
        <w:t>wydanych na podstawie art. 12 ust. 8 rozporządzenia 910/2014</w:t>
      </w:r>
      <w:r w:rsidR="00E33F44">
        <w:t>,</w:t>
      </w:r>
      <w:r w:rsidR="006469D9">
        <w:t xml:space="preserve"> są dostępne </w:t>
      </w:r>
      <w:r w:rsidR="00333831">
        <w:t>wyłącznie</w:t>
      </w:r>
      <w:r w:rsidR="006469D9">
        <w:t xml:space="preserve"> dla ministra właściwego do spraw informatyzacji lub </w:t>
      </w:r>
      <w:r w:rsidR="00A76835">
        <w:t>jednost</w:t>
      </w:r>
      <w:r w:rsidR="00A43D83">
        <w:t>ki</w:t>
      </w:r>
      <w:r w:rsidR="00A76835">
        <w:t xml:space="preserve"> podległej temu ministrowi albo przez niego nadzorowanej, której </w:t>
      </w:r>
      <w:r w:rsidR="002E7E80">
        <w:t>powierzył realizację zadania rozwoju lub utrzymania systemu</w:t>
      </w:r>
      <w:r w:rsidR="003C46F9">
        <w:t>.</w:t>
      </w:r>
      <w:r w:rsidR="00AF43A0">
        <w:t xml:space="preserve"> </w:t>
      </w:r>
      <w:r w:rsidR="00FD4DD1">
        <w:t xml:space="preserve">Przepis ten nie narusza uprawnień </w:t>
      </w:r>
      <w:r w:rsidR="00A84F82">
        <w:t>sądu i prokuratora w</w:t>
      </w:r>
      <w:r w:rsidR="002E5DE5">
        <w:t> </w:t>
      </w:r>
      <w:r w:rsidR="00A84F82">
        <w:t>postępowaniu karnym.</w:t>
      </w:r>
    </w:p>
    <w:p w14:paraId="63C6BCB3" w14:textId="54580E2D" w:rsidR="00092D68" w:rsidRDefault="00092D68" w:rsidP="00F867B4">
      <w:pPr>
        <w:pStyle w:val="ZARTzmartartykuempunktem"/>
      </w:pPr>
      <w:r>
        <w:t>Art. 7</w:t>
      </w:r>
      <w:r w:rsidR="00F42D25">
        <w:t>h.</w:t>
      </w:r>
      <w:r w:rsidRPr="00CF4508">
        <w:t xml:space="preserve"> Informację o uznaniu podmiotu </w:t>
      </w:r>
      <w:r w:rsidRPr="00883CD5">
        <w:t>kluczow</w:t>
      </w:r>
      <w:r>
        <w:t>ego</w:t>
      </w:r>
      <w:r w:rsidRPr="00883CD5">
        <w:t xml:space="preserve"> lub podmiot</w:t>
      </w:r>
      <w:r>
        <w:t>u</w:t>
      </w:r>
      <w:r w:rsidRPr="00883CD5">
        <w:t xml:space="preserve"> ważn</w:t>
      </w:r>
      <w:r>
        <w:t>ego</w:t>
      </w:r>
      <w:r w:rsidRPr="00883CD5">
        <w:t xml:space="preserve"> </w:t>
      </w:r>
      <w:r w:rsidRPr="00CF4508">
        <w:t xml:space="preserve">za podmiot krytyczny przekazuje ministrowi właściwemu do spraw informatyzacji </w:t>
      </w:r>
      <w:r>
        <w:t>d</w:t>
      </w:r>
      <w:r w:rsidRPr="00CF4508">
        <w:t>yrektor Rządowego Centrum Bezpieczeństwa.</w:t>
      </w:r>
    </w:p>
    <w:p w14:paraId="690B7443" w14:textId="520B81DE" w:rsidR="001E3331" w:rsidRPr="001E3331" w:rsidRDefault="001E3331" w:rsidP="00F867B4">
      <w:pPr>
        <w:pStyle w:val="ZARTzmartartykuempunktem"/>
      </w:pPr>
      <w:r>
        <w:t xml:space="preserve">Art. 7i. </w:t>
      </w:r>
      <w:r w:rsidRPr="001E3331">
        <w:t>Minister właściwy do spraw informatyzacji udostępnia w portalu danych, o</w:t>
      </w:r>
      <w:r w:rsidR="003613AD">
        <w:t> </w:t>
      </w:r>
      <w:r w:rsidRPr="001E3331">
        <w:t>którym mowa w ustawie z dnia 11 sierpnia 2021 r. o otwartych danych i ponownym wykorzystywaniu informacji sektora publicznego</w:t>
      </w:r>
      <w:r w:rsidR="00381BE7">
        <w:t>,</w:t>
      </w:r>
      <w:r w:rsidRPr="001E3331">
        <w:t xml:space="preserve"> liczbę podmiotów kluczowych </w:t>
      </w:r>
      <w:r w:rsidR="005E3A17">
        <w:t>lub</w:t>
      </w:r>
      <w:r w:rsidR="003613AD">
        <w:t> </w:t>
      </w:r>
      <w:r w:rsidRPr="001E3331">
        <w:t>podmiotów ważnych w podziale na sektory</w:t>
      </w:r>
      <w:r w:rsidR="00260465">
        <w:t>, podsektory</w:t>
      </w:r>
      <w:r w:rsidRPr="001E3331">
        <w:t xml:space="preserve"> i rodzaj działalności.</w:t>
      </w:r>
      <w:r w:rsidR="00C44A29">
        <w:t xml:space="preserve"> Dane te są aktualizowane nie rzadziej niż raz na k</w:t>
      </w:r>
      <w:r w:rsidR="00FB5846">
        <w:t>wartał.</w:t>
      </w:r>
    </w:p>
    <w:p w14:paraId="6C3F4711" w14:textId="75115CB5" w:rsidR="00E03440" w:rsidRPr="00CF4508" w:rsidRDefault="00E03440" w:rsidP="00E03440">
      <w:pPr>
        <w:pStyle w:val="ZARTzmartartykuempunktem"/>
      </w:pPr>
      <w:r w:rsidRPr="004B0F02">
        <w:t>Art. 7</w:t>
      </w:r>
      <w:r w:rsidR="00023E64">
        <w:t>j</w:t>
      </w:r>
      <w:r w:rsidRPr="00766AE6">
        <w:t>.</w:t>
      </w:r>
      <w:r w:rsidRPr="004B0F02">
        <w:t xml:space="preserve"> 1</w:t>
      </w:r>
      <w:r w:rsidRPr="00CF4508">
        <w:t>. Organ właściwy do spraw cyberbezpieczeństwa może wpisać podmiot do wykazu</w:t>
      </w:r>
      <w:r>
        <w:t xml:space="preserve">, </w:t>
      </w:r>
      <w:r w:rsidRPr="00CF4508">
        <w:t xml:space="preserve">jeżeli </w:t>
      </w:r>
      <w:r>
        <w:t xml:space="preserve">podmiot ten </w:t>
      </w:r>
      <w:r w:rsidRPr="00CF4508">
        <w:t xml:space="preserve">spełnia przesłanki uznania </w:t>
      </w:r>
      <w:r>
        <w:t xml:space="preserve">go </w:t>
      </w:r>
      <w:r w:rsidRPr="00CF4508">
        <w:t>za podmiot</w:t>
      </w:r>
      <w:r>
        <w:t xml:space="preserve"> kluczowy albo podmiot ważny</w:t>
      </w:r>
      <w:r w:rsidR="004D7DC0">
        <w:t>,</w:t>
      </w:r>
      <w:r w:rsidRPr="00CF4508">
        <w:t xml:space="preserve"> oraz podmiot ten nie </w:t>
      </w:r>
      <w:r>
        <w:t>złożył wniosku</w:t>
      </w:r>
      <w:r w:rsidR="0053663D">
        <w:t xml:space="preserve"> w terminie</w:t>
      </w:r>
      <w:r>
        <w:t>,</w:t>
      </w:r>
      <w:r w:rsidRPr="00CF4508">
        <w:t xml:space="preserve"> o</w:t>
      </w:r>
      <w:r>
        <w:t> </w:t>
      </w:r>
      <w:r w:rsidRPr="00CF4508">
        <w:t>któr</w:t>
      </w:r>
      <w:r>
        <w:t>ym</w:t>
      </w:r>
      <w:r w:rsidRPr="00CF4508">
        <w:t xml:space="preserve"> mowa w art. 7</w:t>
      </w:r>
      <w:r w:rsidR="00E155B6">
        <w:t>c</w:t>
      </w:r>
      <w:r w:rsidRPr="00CF4508">
        <w:t xml:space="preserve"> ust. </w:t>
      </w:r>
      <w:r w:rsidR="00E155B6">
        <w:t>1</w:t>
      </w:r>
      <w:r w:rsidRPr="00CF4508">
        <w:t>.</w:t>
      </w:r>
    </w:p>
    <w:p w14:paraId="52964ADD" w14:textId="10891746" w:rsidR="00E03440" w:rsidRPr="00CF4508" w:rsidRDefault="00E03440" w:rsidP="00E03440">
      <w:pPr>
        <w:pStyle w:val="ZUSTzmustartykuempunktem"/>
      </w:pPr>
      <w:r w:rsidRPr="00CF4508">
        <w:t xml:space="preserve">2. </w:t>
      </w:r>
      <w:r w:rsidR="000527F4">
        <w:t>Dokonując w</w:t>
      </w:r>
      <w:r w:rsidRPr="00CF4508">
        <w:t>pisu podmiot</w:t>
      </w:r>
      <w:r w:rsidR="0032425E">
        <w:t>u</w:t>
      </w:r>
      <w:r w:rsidRPr="00CF4508">
        <w:t xml:space="preserve"> do wykazu</w:t>
      </w:r>
      <w:r>
        <w:t>,</w:t>
      </w:r>
      <w:r w:rsidRPr="00CF4508">
        <w:t xml:space="preserve"> organ właściwy do spraw cyberbezpieczeństwa korzysta z danych zawartych w </w:t>
      </w:r>
      <w:r w:rsidR="00B1601C">
        <w:t xml:space="preserve">publicznie dostępnych </w:t>
      </w:r>
      <w:r w:rsidRPr="00CF4508">
        <w:t>rejestrach publicznych</w:t>
      </w:r>
      <w:r w:rsidR="00991C2B">
        <w:t xml:space="preserve">, </w:t>
      </w:r>
      <w:r w:rsidR="00A73609">
        <w:t>danych dostępnych organowi na podstawie przepisów odrębnych oraz</w:t>
      </w:r>
      <w:r w:rsidR="00BD44FD">
        <w:t xml:space="preserve"> informacji uzyskanych od podmiotu </w:t>
      </w:r>
      <w:r w:rsidR="00834558">
        <w:t>na podstawie art. 43 ust. 1.</w:t>
      </w:r>
    </w:p>
    <w:p w14:paraId="0EA61796" w14:textId="596998D7" w:rsidR="00650383" w:rsidRDefault="00E03440" w:rsidP="00E03440">
      <w:pPr>
        <w:pStyle w:val="ZUSTzmustartykuempunktem"/>
      </w:pPr>
      <w:r w:rsidRPr="00CF4508">
        <w:t>3. Organ właściwy do spraw cyberbezpieczeństwa zawiadamia podmiot o wpis</w:t>
      </w:r>
      <w:r w:rsidR="00B72B6A">
        <w:t>ie</w:t>
      </w:r>
      <w:r w:rsidRPr="00CF4508">
        <w:t xml:space="preserve"> do wykazu</w:t>
      </w:r>
      <w:r>
        <w:t xml:space="preserve"> na podstawie ust. 1</w:t>
      </w:r>
      <w:r w:rsidRPr="00CF4508">
        <w:t xml:space="preserve"> oraz wzywa</w:t>
      </w:r>
      <w:r>
        <w:t xml:space="preserve"> ten podmiot</w:t>
      </w:r>
      <w:r w:rsidRPr="00CF4508">
        <w:t xml:space="preserve"> do uzupełnienia brakujących danych w wykazie</w:t>
      </w:r>
      <w:r>
        <w:t xml:space="preserve">, </w:t>
      </w:r>
      <w:r w:rsidRPr="00CF4508">
        <w:t xml:space="preserve">w terminie </w:t>
      </w:r>
      <w:r w:rsidR="001428D6">
        <w:t>2 miesięc</w:t>
      </w:r>
      <w:r w:rsidR="000154EE">
        <w:t>y</w:t>
      </w:r>
      <w:r w:rsidRPr="00CF4508">
        <w:t xml:space="preserve"> od dnia otrzymania zawiadomienia</w:t>
      </w:r>
      <w:r>
        <w:t>,</w:t>
      </w:r>
      <w:r w:rsidRPr="00CF4508">
        <w:t xml:space="preserve"> pod rygorem nałożenia kary pieniężnej.</w:t>
      </w:r>
    </w:p>
    <w:p w14:paraId="6AC2EB81" w14:textId="22CBAE94" w:rsidR="00E03440" w:rsidRPr="00CF4508" w:rsidRDefault="00650383" w:rsidP="00E03440">
      <w:pPr>
        <w:pStyle w:val="ZUSTzmustartykuempunktem"/>
      </w:pPr>
      <w:r>
        <w:t xml:space="preserve">4. </w:t>
      </w:r>
      <w:r w:rsidR="00E03440" w:rsidRPr="00CF4508">
        <w:t xml:space="preserve">Zawiadomienie </w:t>
      </w:r>
      <w:r w:rsidR="001739F7">
        <w:t>o wpisie do wykazu na podstawie ust. 1 oraz wezwanie, o którym mowa w ust. 3,</w:t>
      </w:r>
      <w:r w:rsidR="001739F7" w:rsidRPr="00CF4508">
        <w:t xml:space="preserve"> </w:t>
      </w:r>
      <w:r w:rsidR="00511490">
        <w:t xml:space="preserve">doręcza się w sposób określony w </w:t>
      </w:r>
      <w:r w:rsidR="001C3F91">
        <w:t>dziale I rozdziale 8</w:t>
      </w:r>
      <w:r w:rsidR="00613150" w:rsidRPr="00613150">
        <w:t xml:space="preserve"> </w:t>
      </w:r>
      <w:r w:rsidR="00613150">
        <w:t>u</w:t>
      </w:r>
      <w:r w:rsidR="00613150" w:rsidRPr="00613150">
        <w:t>staw</w:t>
      </w:r>
      <w:r w:rsidR="00613150">
        <w:t>y</w:t>
      </w:r>
      <w:r w:rsidR="00613150" w:rsidRPr="00613150">
        <w:t xml:space="preserve"> z dnia 14 czerwca 1960 r. </w:t>
      </w:r>
      <w:r w:rsidR="006E0E51">
        <w:t>–</w:t>
      </w:r>
      <w:r w:rsidR="00613150" w:rsidRPr="00613150">
        <w:t xml:space="preserve"> Kodeks postępowania administracyjnego.</w:t>
      </w:r>
    </w:p>
    <w:p w14:paraId="52D1B14B" w14:textId="483930D2" w:rsidR="00E03440" w:rsidRPr="00CF4508" w:rsidRDefault="0097016B" w:rsidP="00E03440">
      <w:pPr>
        <w:pStyle w:val="ZUSTzmustartykuempunktem"/>
      </w:pPr>
      <w:r>
        <w:lastRenderedPageBreak/>
        <w:t>5</w:t>
      </w:r>
      <w:r w:rsidR="00E03440" w:rsidRPr="00CF4508">
        <w:t>.</w:t>
      </w:r>
      <w:r w:rsidR="00E03440">
        <w:t xml:space="preserve"> </w:t>
      </w:r>
      <w:r w:rsidR="00E03440" w:rsidRPr="00CF4508">
        <w:t>Wpis do wykazu</w:t>
      </w:r>
      <w:r w:rsidR="00DA50B7" w:rsidRPr="00DA50B7">
        <w:t xml:space="preserve"> </w:t>
      </w:r>
      <w:r w:rsidR="00DA50B7" w:rsidRPr="00CF4508">
        <w:t>na podstawie ust. 1</w:t>
      </w:r>
      <w:r w:rsidR="00E03440" w:rsidRPr="00CF4508">
        <w:t xml:space="preserve"> jest inną czynnością z zakresu administracji publicznej, na którą przysługuje skarga do sądu administracyjnego</w:t>
      </w:r>
      <w:r w:rsidR="00E33833">
        <w:t>,</w:t>
      </w:r>
      <w:r w:rsidR="00B11405">
        <w:t xml:space="preserve"> i wymaga uzasadnienia</w:t>
      </w:r>
      <w:r w:rsidR="00E03440" w:rsidRPr="00CF4508">
        <w:t>.</w:t>
      </w:r>
    </w:p>
    <w:p w14:paraId="518B66A2" w14:textId="368C36C8" w:rsidR="00E03440" w:rsidRDefault="00E03440" w:rsidP="00E03440">
      <w:pPr>
        <w:pStyle w:val="ZARTzmartartykuempunktem"/>
      </w:pPr>
      <w:r w:rsidRPr="004B0F02">
        <w:t>Art. 7</w:t>
      </w:r>
      <w:r w:rsidR="00023E64">
        <w:t>k</w:t>
      </w:r>
      <w:r w:rsidRPr="004B0F02">
        <w:t>.</w:t>
      </w:r>
      <w:r w:rsidRPr="00CF4508">
        <w:t xml:space="preserve"> 1. Organ właściwy do spraw cyberbezpieczeństwa może</w:t>
      </w:r>
      <w:r w:rsidR="00A66124">
        <w:t xml:space="preserve"> dokonywać czynności sprawdzających mających na celu</w:t>
      </w:r>
      <w:r w:rsidRPr="00CF4508">
        <w:t xml:space="preserve"> weryfik</w:t>
      </w:r>
      <w:r w:rsidR="00A66124">
        <w:t>ację</w:t>
      </w:r>
      <w:r w:rsidR="00D17A01">
        <w:t xml:space="preserve"> zgodności ze stanem faktycznym</w:t>
      </w:r>
      <w:r w:rsidRPr="00CF4508">
        <w:t xml:space="preserve"> </w:t>
      </w:r>
      <w:r>
        <w:t>dan</w:t>
      </w:r>
      <w:r w:rsidR="00D17A01">
        <w:t>ych</w:t>
      </w:r>
      <w:r>
        <w:t xml:space="preserve"> zawart</w:t>
      </w:r>
      <w:r w:rsidR="00D17A01">
        <w:t>ych</w:t>
      </w:r>
      <w:r>
        <w:t xml:space="preserve"> w</w:t>
      </w:r>
      <w:r w:rsidRPr="00CF4508">
        <w:t xml:space="preserve"> wykaz</w:t>
      </w:r>
      <w:r>
        <w:t>ie</w:t>
      </w:r>
      <w:r w:rsidRPr="00CF4508">
        <w:t>.</w:t>
      </w:r>
    </w:p>
    <w:p w14:paraId="6BED2D44" w14:textId="7AF53AC1" w:rsidR="00E03440" w:rsidRDefault="00E03440" w:rsidP="00F867B4">
      <w:pPr>
        <w:pStyle w:val="ZUSTzmustartykuempunktem"/>
      </w:pPr>
      <w:r>
        <w:t>2. W przypadku stwierdzenia, że dane w wykazie są niezgodne ze stanem faktycznym</w:t>
      </w:r>
      <w:r w:rsidR="00BB26C2">
        <w:t>,</w:t>
      </w:r>
      <w:r>
        <w:t xml:space="preserve"> organ właściwy do spraw cyberbezpieczeństwa wzywa podmiot do zmiany wpisu</w:t>
      </w:r>
      <w:r w:rsidR="00897948">
        <w:t>,</w:t>
      </w:r>
      <w:r>
        <w:t xml:space="preserve"> w terminie 7 dni od </w:t>
      </w:r>
      <w:r w:rsidR="00333831">
        <w:t xml:space="preserve">dnia </w:t>
      </w:r>
      <w:r>
        <w:t xml:space="preserve">doręczenia wezwania, pod rygorem nałożenia kary pieniężnej. </w:t>
      </w:r>
      <w:r w:rsidR="00CF2656">
        <w:t xml:space="preserve">Do doręczenia </w:t>
      </w:r>
      <w:r w:rsidR="00F77696">
        <w:t>wezwania</w:t>
      </w:r>
      <w:r w:rsidR="005821C1">
        <w:t xml:space="preserve"> </w:t>
      </w:r>
      <w:r w:rsidR="00CC32A7">
        <w:t xml:space="preserve">stosuje się </w:t>
      </w:r>
      <w:r w:rsidR="006C232F">
        <w:t>przepisy działu I rozdziału 8</w:t>
      </w:r>
      <w:r w:rsidR="006C232F" w:rsidRPr="00613150">
        <w:t xml:space="preserve"> </w:t>
      </w:r>
      <w:r w:rsidR="006C232F">
        <w:t>u</w:t>
      </w:r>
      <w:r w:rsidR="006C232F" w:rsidRPr="00613150">
        <w:t>staw</w:t>
      </w:r>
      <w:r w:rsidR="006C232F">
        <w:t>y</w:t>
      </w:r>
      <w:r w:rsidR="006C232F" w:rsidRPr="00613150">
        <w:t xml:space="preserve"> z</w:t>
      </w:r>
      <w:r w:rsidR="00AA0211">
        <w:t> </w:t>
      </w:r>
      <w:r w:rsidR="006C232F" w:rsidRPr="00613150">
        <w:t xml:space="preserve">dnia 14 czerwca 1960 r. </w:t>
      </w:r>
      <w:r w:rsidR="006E0E51">
        <w:t>–</w:t>
      </w:r>
      <w:r w:rsidR="006C232F" w:rsidRPr="00613150">
        <w:t xml:space="preserve"> Kodeks postępowania administracyjnego.</w:t>
      </w:r>
    </w:p>
    <w:p w14:paraId="4ED9D181" w14:textId="638C0014" w:rsidR="00030462" w:rsidRPr="00CF4508" w:rsidRDefault="00030462" w:rsidP="00F867B4">
      <w:pPr>
        <w:pStyle w:val="ZUSTzmustartykuempunktem"/>
      </w:pPr>
      <w:r>
        <w:t>3. Organ właściwy do spraw cyberbezpieczeństwa poprawia</w:t>
      </w:r>
      <w:r w:rsidR="00D32EF4">
        <w:t>,</w:t>
      </w:r>
      <w:r>
        <w:t xml:space="preserve"> z urzędu</w:t>
      </w:r>
      <w:r w:rsidR="00D32EF4">
        <w:t>,</w:t>
      </w:r>
      <w:r>
        <w:t xml:space="preserve"> oczywiste omyłki i błędy zawarte w wykazie.</w:t>
      </w:r>
    </w:p>
    <w:p w14:paraId="473D83D9" w14:textId="3757C5C6" w:rsidR="00E03440" w:rsidRPr="00CF4508" w:rsidRDefault="00E03440" w:rsidP="00E03440">
      <w:pPr>
        <w:pStyle w:val="ZARTzmartartykuempunktem"/>
        <w:keepNext/>
      </w:pPr>
      <w:r w:rsidRPr="004B0F02">
        <w:t>Art. 7</w:t>
      </w:r>
      <w:r w:rsidR="00023E64">
        <w:t>l</w:t>
      </w:r>
      <w:r w:rsidRPr="004B0F02">
        <w:t>.</w:t>
      </w:r>
      <w:r w:rsidRPr="00766AE6">
        <w:rPr>
          <w:rStyle w:val="Ppogrubienie"/>
        </w:rPr>
        <w:t xml:space="preserve"> </w:t>
      </w:r>
      <w:r w:rsidRPr="00165640">
        <w:t>1.</w:t>
      </w:r>
      <w:r w:rsidRPr="00CF4508">
        <w:t xml:space="preserve"> Organ właściwy do spraw cyberbezpieczeństwa, w drodze decyzji, </w:t>
      </w:r>
      <w:r w:rsidR="00D96360">
        <w:t xml:space="preserve">może </w:t>
      </w:r>
      <w:r w:rsidRPr="00CF4508">
        <w:t>uzna</w:t>
      </w:r>
      <w:r w:rsidR="00D96360">
        <w:t>ć</w:t>
      </w:r>
      <w:r w:rsidRPr="00CF4508">
        <w:t xml:space="preserve"> osobę fizyczną, osobę prawną albo jednostkę organizacyjną nieposiadającą osobowości prawnej za podmiot kluczowy lub podmiot ważny</w:t>
      </w:r>
      <w:r w:rsidR="0044580A">
        <w:t xml:space="preserve">, która nie </w:t>
      </w:r>
      <w:r w:rsidR="00AF685A">
        <w:t xml:space="preserve">spełnia </w:t>
      </w:r>
      <w:r w:rsidR="00F76265">
        <w:t xml:space="preserve">przesłanek </w:t>
      </w:r>
      <w:r w:rsidR="006C232F">
        <w:t xml:space="preserve">określonych </w:t>
      </w:r>
      <w:r w:rsidR="00535804">
        <w:t xml:space="preserve">w </w:t>
      </w:r>
      <w:r w:rsidR="00786AAA">
        <w:t>art. 5</w:t>
      </w:r>
      <w:r w:rsidR="00B6531D">
        <w:t xml:space="preserve"> </w:t>
      </w:r>
      <w:r w:rsidR="00B6531D" w:rsidRPr="00B6531D">
        <w:t>ust. 1 pkt 1</w:t>
      </w:r>
      <w:r w:rsidR="00F94996">
        <w:t>–</w:t>
      </w:r>
      <w:r w:rsidR="00B6531D" w:rsidRPr="00B6531D">
        <w:t xml:space="preserve">3, </w:t>
      </w:r>
      <w:r w:rsidR="00A83E1C">
        <w:t>pkt</w:t>
      </w:r>
      <w:r w:rsidR="00B6531D" w:rsidRPr="00B6531D">
        <w:t xml:space="preserve"> 4 lit. a</w:t>
      </w:r>
      <w:r w:rsidR="00F94996">
        <w:t>–</w:t>
      </w:r>
      <w:r w:rsidR="00B6531D" w:rsidRPr="00B6531D">
        <w:t>d oraz g</w:t>
      </w:r>
      <w:r w:rsidR="00F94996">
        <w:t>–</w:t>
      </w:r>
      <w:r w:rsidR="00B6531D" w:rsidRPr="00B6531D">
        <w:t>j, ust. 2 pkt 1</w:t>
      </w:r>
      <w:r w:rsidR="00F94996">
        <w:t>–</w:t>
      </w:r>
      <w:r w:rsidR="00B6531D" w:rsidRPr="00B6531D">
        <w:t>5 oraz 7 i 8, ust. 3</w:t>
      </w:r>
      <w:r w:rsidR="00F94996">
        <w:t>–</w:t>
      </w:r>
      <w:r w:rsidR="00B6531D" w:rsidRPr="00B6531D">
        <w:t>11</w:t>
      </w:r>
      <w:r w:rsidR="00786AAA">
        <w:t>,</w:t>
      </w:r>
      <w:r w:rsidRPr="00CF4508">
        <w:t xml:space="preserve"> jeżeli:</w:t>
      </w:r>
    </w:p>
    <w:p w14:paraId="1DF7FBF8" w14:textId="470CE4F2" w:rsidR="00E03440" w:rsidRPr="00CF4508" w:rsidRDefault="00E03440" w:rsidP="00E03440">
      <w:pPr>
        <w:pStyle w:val="ZPKTzmpktartykuempunktem"/>
      </w:pPr>
      <w:r w:rsidRPr="00CF4508">
        <w:t>1)</w:t>
      </w:r>
      <w:r>
        <w:tab/>
      </w:r>
      <w:r w:rsidR="0063401A">
        <w:t>jest podmiotem określonym</w:t>
      </w:r>
      <w:r w:rsidRPr="00CF4508">
        <w:t xml:space="preserve"> w załączniku nr 1 </w:t>
      </w:r>
      <w:r w:rsidR="00411C6B">
        <w:t xml:space="preserve">lub </w:t>
      </w:r>
      <w:r w:rsidRPr="00CF4508">
        <w:t>2</w:t>
      </w:r>
      <w:r>
        <w:t xml:space="preserve"> do ustawy;</w:t>
      </w:r>
    </w:p>
    <w:p w14:paraId="44532BBD" w14:textId="1EE150E9" w:rsidR="00E03440" w:rsidRPr="00CF4508" w:rsidRDefault="00786AAA" w:rsidP="00E03440">
      <w:pPr>
        <w:pStyle w:val="ZPKTzmpktartykuempunktem"/>
        <w:keepNext/>
      </w:pPr>
      <w:r>
        <w:t>2</w:t>
      </w:r>
      <w:r w:rsidR="00E03440" w:rsidRPr="00CF4508">
        <w:t>)</w:t>
      </w:r>
      <w:r w:rsidR="00E03440" w:rsidRPr="00CF4508">
        <w:tab/>
      </w:r>
      <w:r w:rsidR="00E03440">
        <w:t xml:space="preserve">spełnia </w:t>
      </w:r>
      <w:r w:rsidR="006C232F">
        <w:t xml:space="preserve">co najmniej </w:t>
      </w:r>
      <w:r w:rsidR="00E03440">
        <w:t>jedną</w:t>
      </w:r>
      <w:r w:rsidR="00E03440" w:rsidRPr="00CF4508">
        <w:t xml:space="preserve"> z poniższych przesłanek:</w:t>
      </w:r>
    </w:p>
    <w:p w14:paraId="45C1B8FE" w14:textId="6C321AD6" w:rsidR="00E03440" w:rsidRPr="00CF4508" w:rsidRDefault="00E03440" w:rsidP="00E03440">
      <w:pPr>
        <w:pStyle w:val="ZLITwPKTzmlitwpktartykuempunktem"/>
      </w:pPr>
      <w:r w:rsidRPr="00CF4508">
        <w:t>a)</w:t>
      </w:r>
      <w:r w:rsidRPr="00CF4508">
        <w:tab/>
        <w:t>jako jedyna świadczy</w:t>
      </w:r>
      <w:r w:rsidR="00910792">
        <w:t xml:space="preserve"> usługę</w:t>
      </w:r>
      <w:r w:rsidR="008B30BB">
        <w:t>,</w:t>
      </w:r>
      <w:r w:rsidR="004762A0">
        <w:t xml:space="preserve"> za pomocą systemu informacyjnego</w:t>
      </w:r>
      <w:r w:rsidR="008B30BB">
        <w:t>,</w:t>
      </w:r>
      <w:r w:rsidRPr="00CF4508">
        <w:t xml:space="preserve"> która ma kluczowe znaczenie dla krytycznej działalności społecznej lub gospodarczej</w:t>
      </w:r>
      <w:r>
        <w:t>,</w:t>
      </w:r>
    </w:p>
    <w:p w14:paraId="33E2BF1E" w14:textId="5FBD5C08" w:rsidR="00E03440" w:rsidRPr="00CF4508" w:rsidRDefault="00E03440" w:rsidP="00E03440">
      <w:pPr>
        <w:pStyle w:val="ZLITwPKTzmlitwpktartykuempunktem"/>
      </w:pPr>
      <w:r w:rsidRPr="00CF4508">
        <w:t>b)</w:t>
      </w:r>
      <w:r w:rsidRPr="00CF4508">
        <w:tab/>
        <w:t xml:space="preserve">zakłócenie </w:t>
      </w:r>
      <w:r w:rsidR="00C81AE8">
        <w:t>usługi świadczonej przez nią</w:t>
      </w:r>
      <w:r w:rsidRPr="00CF4508">
        <w:t xml:space="preserve"> </w:t>
      </w:r>
      <w:r w:rsidR="008533D0">
        <w:t>za pomocą systemu informacyjnego</w:t>
      </w:r>
      <w:r w:rsidRPr="00CF4508">
        <w:t xml:space="preserve"> spowoduje poważne zagrożenie dla bezpieczeństwa państwa, bezpieczeństwa i</w:t>
      </w:r>
      <w:r w:rsidR="003613AD">
        <w:t> </w:t>
      </w:r>
      <w:r w:rsidRPr="00CF4508">
        <w:t>porządku publicznego</w:t>
      </w:r>
      <w:r w:rsidR="00051AFF">
        <w:t>,</w:t>
      </w:r>
      <w:r w:rsidRPr="00CF4508">
        <w:t xml:space="preserve"> obronności</w:t>
      </w:r>
      <w:r w:rsidR="001729AB">
        <w:t xml:space="preserve"> lub zdrowia publicznego</w:t>
      </w:r>
      <w:r>
        <w:t>,</w:t>
      </w:r>
    </w:p>
    <w:p w14:paraId="1CCAA962" w14:textId="79569308" w:rsidR="00E03440" w:rsidRPr="00CF4508" w:rsidRDefault="00E03440" w:rsidP="00E03440">
      <w:pPr>
        <w:pStyle w:val="ZLITwPKTzmlitwpktartykuempunktem"/>
      </w:pPr>
      <w:r w:rsidRPr="00CF4508">
        <w:t>c)</w:t>
      </w:r>
      <w:r w:rsidRPr="00CF4508">
        <w:tab/>
        <w:t>zakłócenie</w:t>
      </w:r>
      <w:r w:rsidR="00D32D7A">
        <w:t xml:space="preserve"> usługi</w:t>
      </w:r>
      <w:r w:rsidRPr="00CF4508">
        <w:t xml:space="preserve"> </w:t>
      </w:r>
      <w:r w:rsidR="00092A16" w:rsidRPr="00CF4508">
        <w:t>świadczon</w:t>
      </w:r>
      <w:r w:rsidR="00092A16">
        <w:t>ej</w:t>
      </w:r>
      <w:r w:rsidR="00D32D7A">
        <w:t xml:space="preserve"> przez nią</w:t>
      </w:r>
      <w:r w:rsidR="008533D0">
        <w:t xml:space="preserve"> za pomocą systemu informacyjnego</w:t>
      </w:r>
      <w:r w:rsidR="00D32D7A">
        <w:t xml:space="preserve"> </w:t>
      </w:r>
      <w:r w:rsidRPr="00CF4508">
        <w:t>spowoduje ryzyko systemowe zaprzestania świadczenia usług przez podmioty kluczowe lub podmioty ważne lub</w:t>
      </w:r>
    </w:p>
    <w:p w14:paraId="25D0D305" w14:textId="3100D42D" w:rsidR="00E03440" w:rsidRPr="00CF4508" w:rsidRDefault="00E03440" w:rsidP="00E03440">
      <w:pPr>
        <w:pStyle w:val="ZLITwPKTzmlitwpktartykuempunktem"/>
      </w:pPr>
      <w:r w:rsidRPr="00CF4508">
        <w:t>d)</w:t>
      </w:r>
      <w:r w:rsidRPr="00CF4508">
        <w:tab/>
        <w:t>świadczenie przez nią</w:t>
      </w:r>
      <w:r w:rsidR="008B30BB">
        <w:t>,</w:t>
      </w:r>
      <w:r w:rsidRPr="00CF4508">
        <w:t xml:space="preserve"> </w:t>
      </w:r>
      <w:r w:rsidR="008533D0">
        <w:t>za pomocą systemu informacyjnego</w:t>
      </w:r>
      <w:r w:rsidR="008B30BB">
        <w:t>,</w:t>
      </w:r>
      <w:r w:rsidR="008533D0" w:rsidRPr="00CF4508">
        <w:t xml:space="preserve"> </w:t>
      </w:r>
      <w:r w:rsidRPr="00CF4508">
        <w:t>usług</w:t>
      </w:r>
      <w:r w:rsidR="004762A0">
        <w:t>i</w:t>
      </w:r>
      <w:r w:rsidRPr="00CF4508">
        <w:t xml:space="preserve"> ma istotne znaczenie na poziomie </w:t>
      </w:r>
      <w:r w:rsidR="00D32D7A">
        <w:t xml:space="preserve">wojewódzkim lub </w:t>
      </w:r>
      <w:r w:rsidRPr="00CF4508">
        <w:t xml:space="preserve">krajowym lub ma znaczenie dla dwóch lub więcej sektorów określonych w załączniku nr 1 </w:t>
      </w:r>
      <w:r w:rsidR="00411C6B">
        <w:t>lub</w:t>
      </w:r>
      <w:r>
        <w:t xml:space="preserve"> </w:t>
      </w:r>
      <w:r w:rsidRPr="00CF4508">
        <w:t>2</w:t>
      </w:r>
      <w:r>
        <w:t xml:space="preserve"> do ustawy</w:t>
      </w:r>
      <w:r w:rsidRPr="00CF4508">
        <w:t>.</w:t>
      </w:r>
    </w:p>
    <w:p w14:paraId="573C260E" w14:textId="77777777" w:rsidR="00E03440" w:rsidRPr="00CF4508" w:rsidRDefault="00E03440" w:rsidP="00E03440">
      <w:pPr>
        <w:pStyle w:val="ZUSTzmustartykuempunktem"/>
        <w:keepNext/>
      </w:pPr>
      <w:r w:rsidRPr="00CF4508">
        <w:lastRenderedPageBreak/>
        <w:t>2.</w:t>
      </w:r>
      <w:r>
        <w:t xml:space="preserve"> </w:t>
      </w:r>
      <w:r w:rsidRPr="00CF4508">
        <w:t>Podmiot uznaje się za:</w:t>
      </w:r>
    </w:p>
    <w:p w14:paraId="398CCC9D" w14:textId="77777777" w:rsidR="00E03440" w:rsidRPr="00CF4508" w:rsidRDefault="00E03440" w:rsidP="00E03440">
      <w:pPr>
        <w:pStyle w:val="ZPKTzmpktartykuempunktem"/>
      </w:pPr>
      <w:r w:rsidRPr="00CF4508">
        <w:t>1)</w:t>
      </w:r>
      <w:r w:rsidRPr="00CF4508">
        <w:tab/>
        <w:t>podmiot kluczowy, jeżeli prowadzi działalność określoną w załączniku nr 1</w:t>
      </w:r>
      <w:r>
        <w:t xml:space="preserve"> do ustawy</w:t>
      </w:r>
      <w:r w:rsidRPr="00CF4508">
        <w:t>;</w:t>
      </w:r>
    </w:p>
    <w:p w14:paraId="69928198" w14:textId="77777777" w:rsidR="00E03440" w:rsidRPr="00CF4508" w:rsidRDefault="00E03440" w:rsidP="00E03440">
      <w:pPr>
        <w:pStyle w:val="ZPKTzmpktartykuempunktem"/>
      </w:pPr>
      <w:r w:rsidRPr="00CF4508">
        <w:t>2)</w:t>
      </w:r>
      <w:r w:rsidRPr="00CF4508">
        <w:tab/>
        <w:t>podmiot ważny, jeżeli prowadzi działalność określoną w załączniku nr 2</w:t>
      </w:r>
      <w:r>
        <w:t xml:space="preserve"> do ustawy</w:t>
      </w:r>
      <w:r w:rsidRPr="00CF4508">
        <w:t>.</w:t>
      </w:r>
    </w:p>
    <w:p w14:paraId="348286E6" w14:textId="77777777" w:rsidR="00E03440" w:rsidRPr="00CF4508" w:rsidRDefault="00E03440" w:rsidP="00E03440">
      <w:pPr>
        <w:pStyle w:val="ZUSTzmustartykuempunktem"/>
        <w:keepNext/>
      </w:pPr>
      <w:r w:rsidRPr="00CF4508">
        <w:t>3. W decyzji</w:t>
      </w:r>
      <w:r>
        <w:t xml:space="preserve">, o której mowa w ust. 1, organ </w:t>
      </w:r>
      <w:r w:rsidRPr="00CF4508">
        <w:t>właściwy do spraw cyberbezpieczeństwa:</w:t>
      </w:r>
    </w:p>
    <w:p w14:paraId="0E7E07DD" w14:textId="3C1E5512" w:rsidR="00E03440" w:rsidRPr="00CF4508" w:rsidRDefault="00E03440" w:rsidP="00E03440">
      <w:pPr>
        <w:pStyle w:val="ZPKTzmpktartykuempunktem"/>
      </w:pPr>
      <w:r w:rsidRPr="00CF4508">
        <w:t>1)</w:t>
      </w:r>
      <w:r w:rsidRPr="00CF4508">
        <w:tab/>
        <w:t>określa sektor</w:t>
      </w:r>
      <w:r w:rsidR="00CB7747">
        <w:t xml:space="preserve"> i podsektor</w:t>
      </w:r>
      <w:r w:rsidR="007266C6">
        <w:t>,</w:t>
      </w:r>
      <w:r w:rsidRPr="00CF4508">
        <w:t xml:space="preserve"> do </w:t>
      </w:r>
      <w:r w:rsidR="007266C6">
        <w:t xml:space="preserve">którego </w:t>
      </w:r>
      <w:r w:rsidRPr="00CF4508">
        <w:t>został przypisany podmiot;</w:t>
      </w:r>
    </w:p>
    <w:p w14:paraId="0D5A1010" w14:textId="6CE7699B" w:rsidR="000666A1" w:rsidRDefault="00E03440" w:rsidP="00E03440">
      <w:pPr>
        <w:pStyle w:val="ZPKTzmpktartykuempunktem"/>
      </w:pPr>
      <w:r w:rsidRPr="00CF4508">
        <w:t>2)</w:t>
      </w:r>
      <w:r w:rsidRPr="00CF4508">
        <w:tab/>
        <w:t>wzywa podmiot do uzupełnienia brakujących danych w wykazie</w:t>
      </w:r>
      <w:r>
        <w:t xml:space="preserve">, </w:t>
      </w:r>
      <w:r w:rsidRPr="00CF4508">
        <w:t xml:space="preserve">w terminie </w:t>
      </w:r>
      <w:r w:rsidR="009535D0">
        <w:t>2 miesięcy</w:t>
      </w:r>
      <w:r w:rsidRPr="00CF4508">
        <w:t xml:space="preserve"> od dnia doręczenia decyzji</w:t>
      </w:r>
      <w:r>
        <w:t>,</w:t>
      </w:r>
      <w:r w:rsidRPr="00CF4508">
        <w:t xml:space="preserve"> pod rygorem nałożenia kary pieniężnej</w:t>
      </w:r>
      <w:r w:rsidR="000666A1">
        <w:t>.</w:t>
      </w:r>
    </w:p>
    <w:p w14:paraId="140068C1" w14:textId="467F0231" w:rsidR="00E03440" w:rsidRPr="00CF4508" w:rsidRDefault="000666A1" w:rsidP="000B3958">
      <w:pPr>
        <w:pStyle w:val="ZUSTzmustartykuempunktem"/>
      </w:pPr>
      <w:r>
        <w:t>4. Do</w:t>
      </w:r>
      <w:r w:rsidR="004450F4">
        <w:t xml:space="preserve"> wezwania</w:t>
      </w:r>
      <w:r w:rsidR="007266C6">
        <w:t xml:space="preserve"> do uzupełnienia brakujących danych w wykazie</w:t>
      </w:r>
      <w:r w:rsidR="00EF17B5">
        <w:t xml:space="preserve"> </w:t>
      </w:r>
      <w:r w:rsidR="00341DA1">
        <w:t>stosuje się przepis</w:t>
      </w:r>
      <w:r w:rsidR="00A53DD6">
        <w:t xml:space="preserve"> </w:t>
      </w:r>
      <w:r w:rsidR="00D461EB">
        <w:t xml:space="preserve">art. 7b ust. </w:t>
      </w:r>
      <w:r w:rsidR="009C5E1C">
        <w:t>3</w:t>
      </w:r>
      <w:r w:rsidR="00D461EB">
        <w:t>.</w:t>
      </w:r>
    </w:p>
    <w:p w14:paraId="6EBF61D1" w14:textId="5939FD4F" w:rsidR="00E03440" w:rsidRPr="00CF4508" w:rsidRDefault="004450F4" w:rsidP="000B3958">
      <w:pPr>
        <w:pStyle w:val="ZUSTzmustartykuempunktem"/>
      </w:pPr>
      <w:r>
        <w:t>5</w:t>
      </w:r>
      <w:r w:rsidR="00E03440" w:rsidRPr="00CF4508">
        <w:t>. Decyzja</w:t>
      </w:r>
      <w:r w:rsidR="00E03440">
        <w:t xml:space="preserve">, o której mowa w ust. 1, </w:t>
      </w:r>
      <w:r w:rsidR="00E03440" w:rsidRPr="00CF4508">
        <w:t>podlega natychmiastowemu wykonaniu.</w:t>
      </w:r>
    </w:p>
    <w:p w14:paraId="3F18877C" w14:textId="05850837" w:rsidR="00E03440" w:rsidRPr="00CF4508" w:rsidRDefault="007855F3" w:rsidP="000B3958">
      <w:pPr>
        <w:pStyle w:val="ZUSTzmustartykuempunktem"/>
      </w:pPr>
      <w:r>
        <w:t>6</w:t>
      </w:r>
      <w:r w:rsidR="00E03440" w:rsidRPr="00CF4508">
        <w:t xml:space="preserve">. Organ właściwy do spraw cyberbezpieczeństwa niezwłocznie wpisuje </w:t>
      </w:r>
      <w:r w:rsidR="00F06DF8">
        <w:t xml:space="preserve">do wykazu </w:t>
      </w:r>
      <w:r w:rsidR="00E03440" w:rsidRPr="00CF4508">
        <w:t>podmiot, wobec którego wydano decyzję,</w:t>
      </w:r>
      <w:r w:rsidR="00E03440">
        <w:t xml:space="preserve"> o której mowa w ust. 1.</w:t>
      </w:r>
    </w:p>
    <w:p w14:paraId="2B1283EE" w14:textId="74FF900D" w:rsidR="00E03440" w:rsidRDefault="00F06DF8" w:rsidP="00E03440">
      <w:pPr>
        <w:pStyle w:val="ZUSTzmustartykuempunktem"/>
        <w:keepNext/>
      </w:pPr>
      <w:r>
        <w:t>7</w:t>
      </w:r>
      <w:r w:rsidR="00E03440" w:rsidRPr="00CF4508">
        <w:t>. Podmiot</w:t>
      </w:r>
      <w:r w:rsidR="00E03440">
        <w:t>,</w:t>
      </w:r>
      <w:r w:rsidR="00E03440" w:rsidRPr="00CF4508">
        <w:t xml:space="preserve"> wobec którego wydano decyzję, o której mowa w ust. 1</w:t>
      </w:r>
      <w:r w:rsidR="00E03440">
        <w:t>:</w:t>
      </w:r>
    </w:p>
    <w:p w14:paraId="005BF9D0" w14:textId="56EFA83D" w:rsidR="00E03440" w:rsidRDefault="00E03440" w:rsidP="00E03440">
      <w:pPr>
        <w:pStyle w:val="ZPKTzmpktartykuempunktem"/>
      </w:pPr>
      <w:r>
        <w:t>1)</w:t>
      </w:r>
      <w:r>
        <w:tab/>
        <w:t xml:space="preserve">realizuje </w:t>
      </w:r>
      <w:r w:rsidRPr="00CF4508">
        <w:t>obowiązki, o których mowa w rozdziale 3</w:t>
      </w:r>
      <w:r>
        <w:t>,</w:t>
      </w:r>
      <w:r w:rsidRPr="00CF4508">
        <w:t xml:space="preserve"> w terminie </w:t>
      </w:r>
      <w:r w:rsidR="00D56CC5">
        <w:t>12</w:t>
      </w:r>
      <w:r w:rsidR="00D56CC5" w:rsidRPr="00CF4508">
        <w:t xml:space="preserve"> </w:t>
      </w:r>
      <w:r w:rsidRPr="00CF4508">
        <w:t>miesięcy</w:t>
      </w:r>
      <w:r>
        <w:t>,</w:t>
      </w:r>
    </w:p>
    <w:p w14:paraId="638B4474" w14:textId="031E3E22" w:rsidR="00E03440" w:rsidRDefault="00E03440" w:rsidP="00E03440">
      <w:pPr>
        <w:pStyle w:val="ZPKTzmpktartykuempunktem"/>
        <w:keepNext/>
      </w:pPr>
      <w:r>
        <w:t>2)</w:t>
      </w:r>
      <w:r>
        <w:tab/>
        <w:t xml:space="preserve">zapewnia przeprowadzenie </w:t>
      </w:r>
      <w:r w:rsidR="00F260A2">
        <w:t>po raz pierwszy</w:t>
      </w:r>
      <w:r w:rsidR="00272DA0" w:rsidRPr="00272DA0">
        <w:t xml:space="preserve"> </w:t>
      </w:r>
      <w:r w:rsidR="00272DA0">
        <w:t>a</w:t>
      </w:r>
      <w:r w:rsidR="00272DA0" w:rsidRPr="00CF4508">
        <w:t>udyt</w:t>
      </w:r>
      <w:r w:rsidR="00272DA0">
        <w:t>u</w:t>
      </w:r>
      <w:r w:rsidRPr="00CF4508">
        <w:t>, o którym mowa w art. 15 ust. 1</w:t>
      </w:r>
      <w:r>
        <w:t>,</w:t>
      </w:r>
      <w:r w:rsidRPr="00CF4508">
        <w:t xml:space="preserve"> w terminie </w:t>
      </w:r>
      <w:r w:rsidR="00D56CC5">
        <w:t>24</w:t>
      </w:r>
      <w:r w:rsidR="00D56CC5" w:rsidRPr="00CF4508">
        <w:t xml:space="preserve"> </w:t>
      </w:r>
      <w:r w:rsidRPr="00CF4508">
        <w:t>miesięcy</w:t>
      </w:r>
    </w:p>
    <w:p w14:paraId="32719C60" w14:textId="77777777" w:rsidR="00C0096D" w:rsidRDefault="00E03440" w:rsidP="00E03440">
      <w:pPr>
        <w:pStyle w:val="ZCZWSPPKTzmczciwsppktartykuempunktem"/>
      </w:pPr>
      <w:r>
        <w:t xml:space="preserve">– </w:t>
      </w:r>
      <w:r w:rsidRPr="00CF4508">
        <w:t xml:space="preserve">od dnia doręczenia </w:t>
      </w:r>
      <w:r>
        <w:t xml:space="preserve">tej </w:t>
      </w:r>
      <w:r w:rsidRPr="00CF4508">
        <w:t>decyzji.</w:t>
      </w:r>
    </w:p>
    <w:p w14:paraId="1EAEAC16" w14:textId="3B6F12AD" w:rsidR="00166D1E" w:rsidRDefault="00C0096D" w:rsidP="007D6D89">
      <w:pPr>
        <w:pStyle w:val="ZARTzmartartykuempunktem"/>
      </w:pPr>
      <w:r>
        <w:t>Art. 7</w:t>
      </w:r>
      <w:r w:rsidR="00023E64">
        <w:t>m</w:t>
      </w:r>
      <w:r>
        <w:t xml:space="preserve">. </w:t>
      </w:r>
      <w:r w:rsidR="00574571">
        <w:t xml:space="preserve">1. </w:t>
      </w:r>
      <w:r w:rsidR="009F4F4B">
        <w:t>Minister właściwy do spraw informatyzacji</w:t>
      </w:r>
      <w:r>
        <w:t xml:space="preserve"> może</w:t>
      </w:r>
      <w:r w:rsidR="00BA4234">
        <w:t xml:space="preserve"> </w:t>
      </w:r>
      <w:r w:rsidR="00A526DC">
        <w:t>uznać</w:t>
      </w:r>
      <w:r w:rsidR="00C572DD">
        <w:t>,</w:t>
      </w:r>
      <w:r w:rsidR="00A526DC">
        <w:t xml:space="preserve"> </w:t>
      </w:r>
      <w:r w:rsidR="009F4F4B">
        <w:t>w drodze decyzji</w:t>
      </w:r>
      <w:r w:rsidR="00C572DD">
        <w:t>,</w:t>
      </w:r>
      <w:r w:rsidR="00A526DC">
        <w:t xml:space="preserve"> państwową osobę prawną</w:t>
      </w:r>
      <w:r w:rsidR="00A75D1F">
        <w:t>, o której mowa w</w:t>
      </w:r>
      <w:r w:rsidR="0094223B">
        <w:t xml:space="preserve"> art. 3 ust. 1</w:t>
      </w:r>
      <w:r w:rsidR="0068480E">
        <w:t xml:space="preserve"> ustawy z dnia </w:t>
      </w:r>
      <w:r w:rsidR="00406A2D">
        <w:t xml:space="preserve">16 grudnia 2016 r. </w:t>
      </w:r>
      <w:r w:rsidR="00406A2D" w:rsidRPr="00406A2D">
        <w:t>o zasadach zarządzania mieniem państwowym</w:t>
      </w:r>
      <w:r w:rsidR="001054B6">
        <w:t xml:space="preserve"> </w:t>
      </w:r>
      <w:r w:rsidR="006C76DB">
        <w:t>(Dz. U. z 2024 r. poz. 125</w:t>
      </w:r>
      <w:r w:rsidR="008B3CBE">
        <w:t>,</w:t>
      </w:r>
      <w:r w:rsidR="00F52DE5">
        <w:t xml:space="preserve"> 834</w:t>
      </w:r>
      <w:r w:rsidR="00BF260E">
        <w:t>, 1823</w:t>
      </w:r>
      <w:r w:rsidR="001A6F35">
        <w:t xml:space="preserve">, 1897 </w:t>
      </w:r>
      <w:r w:rsidR="00CE5C13">
        <w:t>i 1940</w:t>
      </w:r>
      <w:r w:rsidR="006C76DB">
        <w:t>)</w:t>
      </w:r>
      <w:r w:rsidR="00243FF9">
        <w:t>,</w:t>
      </w:r>
      <w:r w:rsidR="00634025">
        <w:t xml:space="preserve"> </w:t>
      </w:r>
      <w:r w:rsidR="00564B0C">
        <w:t>za podmiot kluczowy w sektorze</w:t>
      </w:r>
      <w:r w:rsidR="00AC5B59">
        <w:t xml:space="preserve"> podmiot</w:t>
      </w:r>
      <w:r w:rsidR="009C37F4">
        <w:t>ów</w:t>
      </w:r>
      <w:r w:rsidR="00E958F6">
        <w:t xml:space="preserve"> publiczn</w:t>
      </w:r>
      <w:r w:rsidR="009C37F4">
        <w:t>ych</w:t>
      </w:r>
      <w:r w:rsidR="008035F6">
        <w:t>,</w:t>
      </w:r>
      <w:r w:rsidR="00493584">
        <w:t xml:space="preserve"> jeżeli </w:t>
      </w:r>
      <w:r w:rsidR="00E938C0">
        <w:t>realizuje</w:t>
      </w:r>
      <w:r w:rsidR="008B30BB">
        <w:t>,</w:t>
      </w:r>
      <w:r w:rsidR="003223F9">
        <w:t xml:space="preserve"> za pomocą systemu informacyjnego</w:t>
      </w:r>
      <w:r w:rsidR="008B30BB">
        <w:t>,</w:t>
      </w:r>
      <w:r w:rsidR="00E938C0">
        <w:t xml:space="preserve"> zadanie publiczne</w:t>
      </w:r>
      <w:r w:rsidR="00166D1E">
        <w:t>:</w:t>
      </w:r>
    </w:p>
    <w:p w14:paraId="3E86C7AC" w14:textId="61E6D98E" w:rsidR="00166D1E" w:rsidRDefault="00166D1E" w:rsidP="007D6D89">
      <w:pPr>
        <w:pStyle w:val="ZPKTzmpktartykuempunktem"/>
      </w:pPr>
      <w:r>
        <w:t>1)</w:t>
      </w:r>
      <w:r>
        <w:tab/>
      </w:r>
      <w:r w:rsidR="0059451C">
        <w:t xml:space="preserve">którego zakłócenie </w:t>
      </w:r>
      <w:r w:rsidR="0059451C" w:rsidRPr="00CF4508">
        <w:t>spowoduje poważne zagrożenie dla bezpieczeństwa państwa, bezpieczeństwa i porządku publicznego</w:t>
      </w:r>
      <w:r w:rsidR="0059451C">
        <w:t>,</w:t>
      </w:r>
      <w:r w:rsidR="0059451C" w:rsidRPr="00CF4508">
        <w:t xml:space="preserve"> obronności</w:t>
      </w:r>
      <w:r w:rsidR="0059451C">
        <w:t xml:space="preserve"> lub zdrowia publicznego</w:t>
      </w:r>
      <w:r w:rsidR="00471494">
        <w:t xml:space="preserve"> lub</w:t>
      </w:r>
    </w:p>
    <w:p w14:paraId="6798C575" w14:textId="44E75D60" w:rsidR="00166D1E" w:rsidRPr="00166D1E" w:rsidRDefault="00166D1E" w:rsidP="007D6D89">
      <w:pPr>
        <w:pStyle w:val="ZPKTzmpktartykuempunktem"/>
      </w:pPr>
      <w:r>
        <w:t>2)</w:t>
      </w:r>
      <w:r>
        <w:tab/>
        <w:t>które</w:t>
      </w:r>
      <w:r w:rsidRPr="00166D1E">
        <w:t xml:space="preserve"> ma istotne znaczenie na poziomie krajowym</w:t>
      </w:r>
      <w:r w:rsidR="00471494">
        <w:t>.</w:t>
      </w:r>
    </w:p>
    <w:p w14:paraId="2329E741" w14:textId="37BAEBC3" w:rsidR="006A459A" w:rsidRDefault="00471494" w:rsidP="00C96533">
      <w:pPr>
        <w:pStyle w:val="ZUSTzmustartykuempunktem"/>
      </w:pPr>
      <w:r>
        <w:t xml:space="preserve">2. </w:t>
      </w:r>
      <w:r w:rsidR="00D56CC5">
        <w:t>Decyzja</w:t>
      </w:r>
      <w:r w:rsidR="006A459A">
        <w:t>, o której mowa w ust. 1</w:t>
      </w:r>
      <w:r w:rsidR="00FB6541">
        <w:t>,</w:t>
      </w:r>
      <w:r w:rsidR="006A459A">
        <w:t xml:space="preserve"> </w:t>
      </w:r>
      <w:r w:rsidR="00D56CC5">
        <w:t>podlega natychmiastowemu wykonaniu.</w:t>
      </w:r>
    </w:p>
    <w:p w14:paraId="3DE398EE" w14:textId="1E35ED86" w:rsidR="00D871EA" w:rsidRDefault="006A459A" w:rsidP="007D6D89">
      <w:pPr>
        <w:pStyle w:val="ZUSTzmustartykuempunktem"/>
      </w:pPr>
      <w:r>
        <w:t xml:space="preserve">3. </w:t>
      </w:r>
      <w:r w:rsidR="0080651D">
        <w:t xml:space="preserve">Minister </w:t>
      </w:r>
      <w:r w:rsidR="00F004A0" w:rsidRPr="00574571">
        <w:t xml:space="preserve">właściwy do spraw informatyzacji </w:t>
      </w:r>
      <w:r w:rsidR="0080651D" w:rsidRPr="00CF4508">
        <w:t xml:space="preserve">wzywa </w:t>
      </w:r>
      <w:r w:rsidR="00F004A0">
        <w:t xml:space="preserve">państwową osobę prawną, wobec </w:t>
      </w:r>
      <w:r w:rsidR="00F004A0" w:rsidRPr="00CF4508">
        <w:t>które</w:t>
      </w:r>
      <w:r w:rsidR="00F004A0">
        <w:t>j</w:t>
      </w:r>
      <w:r w:rsidR="00F004A0" w:rsidRPr="00CF4508">
        <w:t xml:space="preserve"> wydan</w:t>
      </w:r>
      <w:r w:rsidR="00BD6A81">
        <w:t>o</w:t>
      </w:r>
      <w:r w:rsidR="00F004A0" w:rsidRPr="00CF4508">
        <w:t xml:space="preserve"> decyzję,</w:t>
      </w:r>
      <w:r w:rsidR="00F004A0">
        <w:t xml:space="preserve"> o której mowa w ust. 1, </w:t>
      </w:r>
      <w:r w:rsidR="0080651D" w:rsidRPr="00CF4508">
        <w:t>do uzupełnienia brakujących danych w wykazie</w:t>
      </w:r>
      <w:r w:rsidR="0080651D">
        <w:t xml:space="preserve">, </w:t>
      </w:r>
      <w:r w:rsidR="0080651D" w:rsidRPr="00CF4508">
        <w:t>w</w:t>
      </w:r>
      <w:r w:rsidR="003613AD">
        <w:t> </w:t>
      </w:r>
      <w:r w:rsidR="0080651D" w:rsidRPr="00CF4508">
        <w:t xml:space="preserve">terminie </w:t>
      </w:r>
      <w:r w:rsidR="0080651D">
        <w:t>2 miesięcy</w:t>
      </w:r>
      <w:r w:rsidR="0080651D" w:rsidRPr="00CF4508">
        <w:t xml:space="preserve"> od dnia doręczenia decyzji</w:t>
      </w:r>
      <w:r w:rsidR="0080651D">
        <w:t>,</w:t>
      </w:r>
      <w:r w:rsidR="0080651D" w:rsidRPr="00CF4508">
        <w:t xml:space="preserve"> </w:t>
      </w:r>
      <w:r w:rsidR="00F004A0">
        <w:t>o której mowa w</w:t>
      </w:r>
      <w:r w:rsidR="00FC2FA3">
        <w:t> </w:t>
      </w:r>
      <w:r w:rsidR="00F004A0">
        <w:t xml:space="preserve">ust. 1, </w:t>
      </w:r>
      <w:r w:rsidR="0080651D" w:rsidRPr="00CF4508">
        <w:t>pod rygorem nałożenia kary pieniężnej</w:t>
      </w:r>
      <w:r w:rsidR="00D871EA">
        <w:t>.</w:t>
      </w:r>
    </w:p>
    <w:p w14:paraId="07FA7D04" w14:textId="1B693623" w:rsidR="0080651D" w:rsidRDefault="00D871EA" w:rsidP="007D6D89">
      <w:pPr>
        <w:pStyle w:val="ZUSTzmustartykuempunktem"/>
      </w:pPr>
      <w:r>
        <w:lastRenderedPageBreak/>
        <w:t>4. Do wezwania</w:t>
      </w:r>
      <w:r w:rsidR="005A3A17">
        <w:t xml:space="preserve"> do uzupełnienia brakujących danych w wykazie</w:t>
      </w:r>
      <w:r>
        <w:t>, o którym mowa w</w:t>
      </w:r>
      <w:r w:rsidR="00035771">
        <w:t> </w:t>
      </w:r>
      <w:r>
        <w:t>ust. 3</w:t>
      </w:r>
      <w:r w:rsidR="00237BBE">
        <w:t>,</w:t>
      </w:r>
      <w:r w:rsidR="00186343">
        <w:t xml:space="preserve"> </w:t>
      </w:r>
      <w:r>
        <w:t xml:space="preserve">stosuje się przepis </w:t>
      </w:r>
      <w:r w:rsidR="00186343" w:rsidRPr="00186343">
        <w:t xml:space="preserve">art. 7b ust. </w:t>
      </w:r>
      <w:r>
        <w:t>3</w:t>
      </w:r>
      <w:r w:rsidR="00186343" w:rsidRPr="00186343">
        <w:t>.</w:t>
      </w:r>
    </w:p>
    <w:p w14:paraId="7550A4ED" w14:textId="4D192FFC" w:rsidR="0080651D" w:rsidRPr="00CF4508" w:rsidRDefault="00B606A8" w:rsidP="0080651D">
      <w:pPr>
        <w:pStyle w:val="ZARTzmartartykuempunktem"/>
      </w:pPr>
      <w:r>
        <w:t>5</w:t>
      </w:r>
      <w:r w:rsidR="0080651D" w:rsidRPr="00CF4508">
        <w:t xml:space="preserve">. </w:t>
      </w:r>
      <w:r w:rsidR="00574571" w:rsidRPr="00574571">
        <w:t xml:space="preserve">Minister właściwy do spraw informatyzacji </w:t>
      </w:r>
      <w:r w:rsidR="0080651D" w:rsidRPr="00CF4508">
        <w:t>niezwłocznie wpisuje</w:t>
      </w:r>
      <w:r w:rsidR="00D76F10">
        <w:t xml:space="preserve"> do wykazu</w:t>
      </w:r>
      <w:r w:rsidR="0080651D" w:rsidRPr="00CF4508">
        <w:t xml:space="preserve"> </w:t>
      </w:r>
      <w:r w:rsidR="00D9384F">
        <w:t>państwową osobę prawną</w:t>
      </w:r>
      <w:r w:rsidR="0080651D" w:rsidRPr="00CF4508">
        <w:t>, wobec które</w:t>
      </w:r>
      <w:r w:rsidR="00D9384F">
        <w:t>j</w:t>
      </w:r>
      <w:r w:rsidR="0080651D" w:rsidRPr="00CF4508">
        <w:t xml:space="preserve"> wydano decyzję,</w:t>
      </w:r>
      <w:r w:rsidR="0080651D">
        <w:t xml:space="preserve"> o której mowa w ust. 1.</w:t>
      </w:r>
    </w:p>
    <w:p w14:paraId="31D4050B" w14:textId="6D016DF2" w:rsidR="0080651D" w:rsidRPr="0080651D" w:rsidRDefault="00B606A8" w:rsidP="0080651D">
      <w:pPr>
        <w:pStyle w:val="ZUSTzmustartykuempunktem"/>
      </w:pPr>
      <w:r>
        <w:t>6</w:t>
      </w:r>
      <w:r w:rsidR="0080651D" w:rsidRPr="00CF4508">
        <w:t xml:space="preserve">. </w:t>
      </w:r>
      <w:r w:rsidR="00F7140B">
        <w:t>Państ</w:t>
      </w:r>
      <w:r w:rsidR="00F260A2">
        <w:t>wowa osoba prawna</w:t>
      </w:r>
      <w:r w:rsidR="0080651D" w:rsidRPr="0080651D">
        <w:t>, wobec które</w:t>
      </w:r>
      <w:r w:rsidR="00F260A2">
        <w:t>j</w:t>
      </w:r>
      <w:r w:rsidR="0080651D" w:rsidRPr="0080651D">
        <w:t xml:space="preserve"> wydano decyzję, o której mowa w ust.</w:t>
      </w:r>
      <w:r w:rsidR="008077B3">
        <w:t> </w:t>
      </w:r>
      <w:r w:rsidR="0080651D" w:rsidRPr="0080651D">
        <w:t>1:</w:t>
      </w:r>
    </w:p>
    <w:p w14:paraId="2DD25508" w14:textId="5302C8F8" w:rsidR="0080651D" w:rsidRDefault="0080651D" w:rsidP="0080651D">
      <w:pPr>
        <w:pStyle w:val="ZPKTzmpktartykuempunktem"/>
      </w:pPr>
      <w:r>
        <w:t>1)</w:t>
      </w:r>
      <w:r>
        <w:tab/>
        <w:t xml:space="preserve">realizuje </w:t>
      </w:r>
      <w:r w:rsidRPr="00CF4508">
        <w:t>obowiązki, o których mowa w rozdziale 3</w:t>
      </w:r>
      <w:r>
        <w:t>,</w:t>
      </w:r>
      <w:r w:rsidRPr="00CF4508">
        <w:t xml:space="preserve"> w terminie </w:t>
      </w:r>
      <w:r w:rsidR="00655429">
        <w:t>6</w:t>
      </w:r>
      <w:r w:rsidR="00655429" w:rsidRPr="00CF4508">
        <w:t xml:space="preserve"> </w:t>
      </w:r>
      <w:r w:rsidRPr="00CF4508">
        <w:t>miesięcy</w:t>
      </w:r>
      <w:r>
        <w:t>,</w:t>
      </w:r>
    </w:p>
    <w:p w14:paraId="7914EC2B" w14:textId="25611089" w:rsidR="0080651D" w:rsidRPr="0080651D" w:rsidRDefault="0080651D" w:rsidP="0080651D">
      <w:pPr>
        <w:pStyle w:val="ZPKTzmpktartykuempunktem"/>
      </w:pPr>
      <w:r>
        <w:t>2)</w:t>
      </w:r>
      <w:r>
        <w:tab/>
        <w:t xml:space="preserve">zapewnia przeprowadzenie </w:t>
      </w:r>
      <w:r w:rsidR="00272DA0">
        <w:t xml:space="preserve">po raz pierwszy </w:t>
      </w:r>
      <w:r>
        <w:t>a</w:t>
      </w:r>
      <w:r w:rsidRPr="0080651D">
        <w:t>udytu, o którym mowa w art. 15 ust. 1, w terminie 24 miesięcy</w:t>
      </w:r>
    </w:p>
    <w:p w14:paraId="70CDF034" w14:textId="47C2004C" w:rsidR="00E03440" w:rsidRPr="00CF4508" w:rsidRDefault="0080651D" w:rsidP="00E03440">
      <w:pPr>
        <w:pStyle w:val="ZCZWSPPKTzmczciwsppktartykuempunktem"/>
      </w:pPr>
      <w:r>
        <w:t xml:space="preserve">– </w:t>
      </w:r>
      <w:r w:rsidRPr="00CF4508">
        <w:t xml:space="preserve">od dnia doręczenia </w:t>
      </w:r>
      <w:r>
        <w:t xml:space="preserve">tej </w:t>
      </w:r>
      <w:r w:rsidRPr="00CF4508">
        <w:t>decyzji.</w:t>
      </w:r>
      <w:r w:rsidR="008077B3">
        <w:t>”</w:t>
      </w:r>
      <w:r w:rsidR="00E03440">
        <w:t>;</w:t>
      </w:r>
    </w:p>
    <w:p w14:paraId="2D072A38" w14:textId="304C77FA" w:rsidR="007066EF" w:rsidRDefault="00E00D30" w:rsidP="007066EF">
      <w:pPr>
        <w:pStyle w:val="PKTpunkt"/>
      </w:pPr>
      <w:r>
        <w:t>1</w:t>
      </w:r>
      <w:r w:rsidR="00EF17B5">
        <w:t>5</w:t>
      </w:r>
      <w:r>
        <w:t>)</w:t>
      </w:r>
      <w:r w:rsidR="00B917D1">
        <w:tab/>
      </w:r>
      <w:r w:rsidR="002C7466">
        <w:t>tytuł</w:t>
      </w:r>
      <w:r>
        <w:t xml:space="preserve"> rozdziału 3 otrzymuje brzmienie:</w:t>
      </w:r>
      <w:r w:rsidR="00BC2838" w:rsidRPr="00BC2838">
        <w:t xml:space="preserve"> </w:t>
      </w:r>
    </w:p>
    <w:p w14:paraId="59DE7E52" w14:textId="28AC6459" w:rsidR="00E00D30" w:rsidRPr="00E00D30" w:rsidRDefault="00874096" w:rsidP="005075D4">
      <w:pPr>
        <w:pStyle w:val="ZTYTDZPRZEDMzmprzedmtytuulubdziauartykuempunktem"/>
      </w:pPr>
      <w:r>
        <w:t>„</w:t>
      </w:r>
      <w:r w:rsidR="00BC2838" w:rsidRPr="00BC2838">
        <w:t xml:space="preserve">Obowiązki podmiotów kluczowych </w:t>
      </w:r>
      <w:r w:rsidR="005E3A17">
        <w:t>lub</w:t>
      </w:r>
      <w:r w:rsidR="00BC2838" w:rsidRPr="00BC2838">
        <w:t xml:space="preserve"> podmiotów ważnych</w:t>
      </w:r>
      <w:r w:rsidR="00C3343F">
        <w:t>”</w:t>
      </w:r>
      <w:r w:rsidR="007066EF">
        <w:t>;</w:t>
      </w:r>
    </w:p>
    <w:p w14:paraId="2784EFDB" w14:textId="00A37CAE" w:rsidR="00E03440" w:rsidRPr="00E03440" w:rsidRDefault="00B205E8" w:rsidP="00E03440">
      <w:pPr>
        <w:pStyle w:val="PKTpunkt"/>
        <w:keepNext/>
      </w:pPr>
      <w:r w:rsidRPr="00CF4508">
        <w:t>1</w:t>
      </w:r>
      <w:r w:rsidR="00EF17B5">
        <w:t>6</w:t>
      </w:r>
      <w:r w:rsidR="00E03440" w:rsidRPr="00E03440">
        <w:t>)</w:t>
      </w:r>
      <w:r w:rsidR="00E03440" w:rsidRPr="00E03440">
        <w:tab/>
        <w:t>art. 8 otrzymuje brzmienie:</w:t>
      </w:r>
    </w:p>
    <w:p w14:paraId="31F26CDE" w14:textId="2D105864" w:rsidR="00E03440" w:rsidRPr="00CF4508" w:rsidRDefault="00874096" w:rsidP="00E03440">
      <w:pPr>
        <w:pStyle w:val="ZARTzmartartykuempunktem"/>
        <w:keepNext/>
      </w:pPr>
      <w:r>
        <w:t>„</w:t>
      </w:r>
      <w:r w:rsidR="00E03440" w:rsidRPr="004B0F02">
        <w:t>Art. 8.</w:t>
      </w:r>
      <w:r w:rsidR="00E03440" w:rsidRPr="00CF4508">
        <w:t xml:space="preserve"> 1. Podmiot kluczowy lub podmiot ważny wdraża system zarządzania bezpieczeństwem informacji w </w:t>
      </w:r>
      <w:r w:rsidR="00A869DD">
        <w:t>systemie informacyjnym wykorzystywanym w</w:t>
      </w:r>
      <w:r w:rsidR="00E03440" w:rsidRPr="00CF4508">
        <w:t xml:space="preserve"> procesach wpływających na świadczenie usług</w:t>
      </w:r>
      <w:r w:rsidR="00BB4D4A">
        <w:t>i</w:t>
      </w:r>
      <w:r w:rsidR="00E03440">
        <w:t xml:space="preserve"> przez ten podmiot</w:t>
      </w:r>
      <w:r w:rsidR="00E03440" w:rsidRPr="00CF4508">
        <w:t>, zapewniający:</w:t>
      </w:r>
    </w:p>
    <w:p w14:paraId="3C473EFD" w14:textId="4E71B13A" w:rsidR="00E03440" w:rsidRPr="00CF4508" w:rsidRDefault="00E03440" w:rsidP="00E03440">
      <w:pPr>
        <w:pStyle w:val="ZPKTzmpktartykuempunktem"/>
      </w:pPr>
      <w:r w:rsidRPr="00CF4508">
        <w:t>1)</w:t>
      </w:r>
      <w:r>
        <w:tab/>
      </w:r>
      <w:r w:rsidRPr="00CF4508">
        <w:t>prowadzenie systematycznego szacowania ryzyka wystąpienia incydentu oraz zarządzanie tym ryzykiem;</w:t>
      </w:r>
    </w:p>
    <w:p w14:paraId="14484E8C" w14:textId="67BBA6D2" w:rsidR="00E03440" w:rsidRPr="00CF4508" w:rsidRDefault="00E03440" w:rsidP="00E03440">
      <w:pPr>
        <w:pStyle w:val="ZPKTzmpktartykuempunktem"/>
        <w:keepNext/>
      </w:pPr>
      <w:r w:rsidRPr="00CF4508">
        <w:t>2)</w:t>
      </w:r>
      <w:r>
        <w:tab/>
      </w:r>
      <w:r w:rsidRPr="00CF4508">
        <w:t>wdrożenie odpowiednich i proporcjonalnych do oszacowanego ryzyka środków technicznych i organizacyjnych, uwzględniających najnowszy stan wiedzy, koszty wdrożenia, wielkość podmiotu, prawdopodobieństwo wystąpienia incydentów, narażenie podmiotu na ryzyka</w:t>
      </w:r>
      <w:r w:rsidR="003D576F">
        <w:t>, skutki społeczne i gospodarcze</w:t>
      </w:r>
      <w:r w:rsidRPr="00CF4508">
        <w:t>, w szczególności:</w:t>
      </w:r>
    </w:p>
    <w:p w14:paraId="34FA1425" w14:textId="002CF37B" w:rsidR="00E03440" w:rsidRPr="00CF4508" w:rsidRDefault="00E03440" w:rsidP="00E03440">
      <w:pPr>
        <w:pStyle w:val="ZLITwPKTzmlitwpktartykuempunktem"/>
      </w:pPr>
      <w:r w:rsidRPr="00CF4508">
        <w:t>a)</w:t>
      </w:r>
      <w:r>
        <w:tab/>
      </w:r>
      <w:r w:rsidRPr="00CF4508">
        <w:t xml:space="preserve">polityki </w:t>
      </w:r>
      <w:r>
        <w:t>szacowania</w:t>
      </w:r>
      <w:r w:rsidRPr="00CF4508">
        <w:t xml:space="preserve"> ryzyka oraz bezpieczeństwa systemu informacyjnego</w:t>
      </w:r>
      <w:r>
        <w:t>, w tym polityki tematyczne</w:t>
      </w:r>
      <w:r w:rsidRPr="00CF4508">
        <w:t>,</w:t>
      </w:r>
    </w:p>
    <w:p w14:paraId="78E3ADA0" w14:textId="0B99A74D" w:rsidR="00E03440" w:rsidRPr="00CF4508" w:rsidRDefault="00E03440" w:rsidP="00E03440">
      <w:pPr>
        <w:pStyle w:val="ZLITwPKTzmlitwpktartykuempunktem"/>
      </w:pPr>
      <w:r w:rsidRPr="00CF4508">
        <w:t>b)</w:t>
      </w:r>
      <w:r>
        <w:tab/>
      </w:r>
      <w:r w:rsidR="0079011C">
        <w:t>bezpieczeństwo w procesie nabywania</w:t>
      </w:r>
      <w:r w:rsidR="00DC0755">
        <w:t xml:space="preserve">, rozwoju, </w:t>
      </w:r>
      <w:r w:rsidRPr="00CF4508">
        <w:t>utrzymani</w:t>
      </w:r>
      <w:r w:rsidR="00DC0755">
        <w:t>a</w:t>
      </w:r>
      <w:r w:rsidRPr="00CF4508">
        <w:t xml:space="preserve"> i eksploatacj</w:t>
      </w:r>
      <w:r w:rsidR="00DC0755">
        <w:t>i</w:t>
      </w:r>
      <w:r w:rsidRPr="00CF4508">
        <w:t xml:space="preserve"> systemu informacyjnego</w:t>
      </w:r>
      <w:r w:rsidR="00CB5721">
        <w:t>, w tym test</w:t>
      </w:r>
      <w:r w:rsidR="00A61AEE">
        <w:t>owanie systemu informacyjnego</w:t>
      </w:r>
      <w:r w:rsidRPr="00CF4508">
        <w:t>,</w:t>
      </w:r>
    </w:p>
    <w:p w14:paraId="5188B954" w14:textId="0AB7B415" w:rsidR="00E03440" w:rsidRPr="00CF4508" w:rsidRDefault="00E03440" w:rsidP="00E03440">
      <w:pPr>
        <w:pStyle w:val="ZLITwPKTzmlitwpktartykuempunktem"/>
      </w:pPr>
      <w:r w:rsidRPr="00CF4508">
        <w:t>c)</w:t>
      </w:r>
      <w:r>
        <w:tab/>
      </w:r>
      <w:r w:rsidRPr="00CF4508">
        <w:t>bezpieczeństwo fizyczne i środowiskowe uwzględniające kontrol</w:t>
      </w:r>
      <w:r w:rsidR="009075D4">
        <w:t>e</w:t>
      </w:r>
      <w:r w:rsidRPr="00CF4508">
        <w:t xml:space="preserve"> dostępu,</w:t>
      </w:r>
    </w:p>
    <w:p w14:paraId="0F1BDFAB" w14:textId="5A0B8B07" w:rsidR="00F77143" w:rsidRPr="00CF4508" w:rsidRDefault="00C10290" w:rsidP="00E03440">
      <w:pPr>
        <w:pStyle w:val="ZLITwPKTzmlitwpktartykuempunktem"/>
      </w:pPr>
      <w:r>
        <w:t>d)</w:t>
      </w:r>
      <w:r>
        <w:tab/>
      </w:r>
      <w:r w:rsidR="00F77143" w:rsidRPr="00F77143">
        <w:t>bezpieczeństwo zasobów ludzkich</w:t>
      </w:r>
      <w:r w:rsidR="00DB506B">
        <w:t>,</w:t>
      </w:r>
    </w:p>
    <w:p w14:paraId="053A9C11" w14:textId="0C2491C3" w:rsidR="00E03440" w:rsidRPr="00CF4508" w:rsidRDefault="00C10290" w:rsidP="00E03440">
      <w:pPr>
        <w:pStyle w:val="ZLITwPKTzmlitwpktartykuempunktem"/>
      </w:pPr>
      <w:r>
        <w:t>e</w:t>
      </w:r>
      <w:r w:rsidR="00E03440" w:rsidRPr="00CF4508">
        <w:t>)</w:t>
      </w:r>
      <w:r w:rsidR="00E03440">
        <w:tab/>
      </w:r>
      <w:r w:rsidR="00E03440" w:rsidRPr="00CF4508">
        <w:t>bezpieczeństwo i ciągłość łańcucha dostaw produktów ICT, usług ICT i</w:t>
      </w:r>
      <w:r w:rsidR="00E03440">
        <w:t> </w:t>
      </w:r>
      <w:r w:rsidR="00E03440" w:rsidRPr="00CF4508">
        <w:t>procesów ICT, od których zależy świadczenie usługi</w:t>
      </w:r>
      <w:r w:rsidR="00BE6A4B">
        <w:t>,</w:t>
      </w:r>
      <w:r w:rsidR="00E03440" w:rsidRPr="00CF4508">
        <w:t xml:space="preserve"> z uwzględnieniem związków pomiędzy </w:t>
      </w:r>
      <w:r w:rsidR="00FE7447">
        <w:t>bezpośrednim</w:t>
      </w:r>
      <w:r w:rsidR="00E03440" w:rsidRPr="00CF4508">
        <w:t xml:space="preserve"> dostawcą sprzętu lub oprogramowania a</w:t>
      </w:r>
      <w:r w:rsidR="003613AD">
        <w:t> </w:t>
      </w:r>
      <w:r w:rsidR="00E03440" w:rsidRPr="00CF4508">
        <w:t xml:space="preserve">podmiotem kluczowym lub </w:t>
      </w:r>
      <w:r w:rsidR="00E03440">
        <w:t xml:space="preserve">podmiotem </w:t>
      </w:r>
      <w:r w:rsidR="00E03440" w:rsidRPr="00CF4508">
        <w:t>ważnym,</w:t>
      </w:r>
    </w:p>
    <w:p w14:paraId="3481F5C5" w14:textId="1914F166" w:rsidR="00E03440" w:rsidRDefault="00C10290" w:rsidP="00F867B4">
      <w:pPr>
        <w:pStyle w:val="ZLITwPKTzmlitwpktartykuempunktem"/>
      </w:pPr>
      <w:r>
        <w:t>f</w:t>
      </w:r>
      <w:r w:rsidR="00E03440" w:rsidRPr="00CF4508">
        <w:t>)</w:t>
      </w:r>
      <w:r w:rsidR="00E03440">
        <w:tab/>
      </w:r>
      <w:r w:rsidR="0058431B" w:rsidRPr="0058431B">
        <w:t xml:space="preserve">wdrażanie, dokumentowanie, testowanie i utrzymywanie planów ciągłości działania umożliwiających ciągłe i niezakłócone świadczenie usługi oraz </w:t>
      </w:r>
      <w:r w:rsidR="0058431B" w:rsidRPr="0058431B">
        <w:lastRenderedPageBreak/>
        <w:t>zapewniających poufność, integralność, dostępność i autentyczność informacji, planów awaryjnych oraz planów odtworzenia działalności umożliwiających odtworzenie systemu informacyjnego po zdarzeniu, które spowodowało straty przekraczające zdolności podmiotu do odbudowy za pomocą własnych środków,</w:t>
      </w:r>
    </w:p>
    <w:p w14:paraId="78BE45E1" w14:textId="3C4A35B9" w:rsidR="00E03440" w:rsidRPr="00CF4508" w:rsidRDefault="00C10290" w:rsidP="00E03440">
      <w:pPr>
        <w:pStyle w:val="ZLITwPKTzmlitwpktartykuempunktem"/>
      </w:pPr>
      <w:r>
        <w:t>g</w:t>
      </w:r>
      <w:r w:rsidR="00E03440" w:rsidRPr="00CF4508">
        <w:t>)</w:t>
      </w:r>
      <w:r w:rsidR="00E03440">
        <w:tab/>
      </w:r>
      <w:r w:rsidR="00E03440" w:rsidRPr="00CF4508">
        <w:t>objęcie systemu informacyjnego wykorzystywanego do świadczenia usługi systemem monitorowania w trybie ciągłym,</w:t>
      </w:r>
    </w:p>
    <w:p w14:paraId="368BB53C" w14:textId="3FD56CD9" w:rsidR="00E03440" w:rsidRPr="00CF4508" w:rsidRDefault="00C10290" w:rsidP="00E03440">
      <w:pPr>
        <w:pStyle w:val="ZLITwPKTzmlitwpktartykuempunktem"/>
      </w:pPr>
      <w:r>
        <w:t>h</w:t>
      </w:r>
      <w:r w:rsidR="00E03440" w:rsidRPr="00CF4508">
        <w:t>)</w:t>
      </w:r>
      <w:r w:rsidR="00E03440">
        <w:tab/>
      </w:r>
      <w:r w:rsidR="00E03440" w:rsidRPr="00CF4508">
        <w:t>polityki i procedury oceny skuteczności środków technicznych i</w:t>
      </w:r>
      <w:r w:rsidR="00E03440">
        <w:t> </w:t>
      </w:r>
      <w:r w:rsidR="00E03440" w:rsidRPr="00CF4508">
        <w:t>organizacyjnych,</w:t>
      </w:r>
    </w:p>
    <w:p w14:paraId="20BD8E5C" w14:textId="15F4D712" w:rsidR="00E11881" w:rsidRDefault="00C10290" w:rsidP="00E03440">
      <w:pPr>
        <w:pStyle w:val="ZLITwPKTzmlitwpktartykuempunktem"/>
      </w:pPr>
      <w:r>
        <w:t>i</w:t>
      </w:r>
      <w:r w:rsidR="00E03440" w:rsidRPr="00CF4508">
        <w:t>)</w:t>
      </w:r>
      <w:r w:rsidR="00E03440">
        <w:tab/>
      </w:r>
      <w:r w:rsidR="00E03440" w:rsidRPr="00CF4508">
        <w:t>edukację z zakresu cyberbezpieczeństwa dla personelu podmiotu</w:t>
      </w:r>
      <w:r w:rsidR="00E03440">
        <w:t>,</w:t>
      </w:r>
    </w:p>
    <w:p w14:paraId="28B4993D" w14:textId="6CEB9265" w:rsidR="00E03440" w:rsidRPr="00CF4508" w:rsidRDefault="00E11881" w:rsidP="00E03440">
      <w:pPr>
        <w:pStyle w:val="ZLITwPKTzmlitwpktartykuempunktem"/>
      </w:pPr>
      <w:r>
        <w:t>j)</w:t>
      </w:r>
      <w:r>
        <w:tab/>
      </w:r>
      <w:r w:rsidR="00E03440">
        <w:t>podstawowe zasady cyberhigieny</w:t>
      </w:r>
      <w:r w:rsidR="00E03440" w:rsidRPr="00CF4508">
        <w:t>,</w:t>
      </w:r>
    </w:p>
    <w:p w14:paraId="4C03BD3A" w14:textId="295CEA69" w:rsidR="003B4FC7" w:rsidRDefault="00E11881" w:rsidP="00E03440">
      <w:pPr>
        <w:pStyle w:val="ZLITwPKTzmlitwpktartykuempunktem"/>
      </w:pPr>
      <w:r>
        <w:t>k</w:t>
      </w:r>
      <w:r w:rsidR="00E03440" w:rsidRPr="00CF4508">
        <w:t>)</w:t>
      </w:r>
      <w:r w:rsidR="00E03440">
        <w:tab/>
      </w:r>
      <w:r w:rsidR="00E03440" w:rsidRPr="00CF4508">
        <w:t>polityki i procedury stosowania kryptografii, w tym</w:t>
      </w:r>
      <w:r>
        <w:t xml:space="preserve"> w stosownych przypadkach</w:t>
      </w:r>
      <w:r w:rsidR="00E03440" w:rsidRPr="00CF4508">
        <w:t xml:space="preserve"> szyfrowania</w:t>
      </w:r>
      <w:r w:rsidR="003B4FC7">
        <w:t>,</w:t>
      </w:r>
    </w:p>
    <w:p w14:paraId="7368BBC3" w14:textId="6E20B337" w:rsidR="00DD20C5" w:rsidRDefault="00E11881" w:rsidP="00F65A2D">
      <w:pPr>
        <w:pStyle w:val="ZLITwPKTzmlitwpktartykuempunktem"/>
      </w:pPr>
      <w:r>
        <w:t>l</w:t>
      </w:r>
      <w:r w:rsidR="003B4FC7">
        <w:t>)</w:t>
      </w:r>
      <w:r w:rsidR="003B4FC7">
        <w:tab/>
      </w:r>
      <w:r w:rsidR="005E29F7" w:rsidRPr="00CF4508">
        <w:t>stosowanie bezpiecznych środków komunikacji elektronicznej w ramach krajowego systemu cyberbezpieczeństwa</w:t>
      </w:r>
      <w:r w:rsidR="005E29F7">
        <w:t xml:space="preserve"> oraz wewnątrz podmiotu,</w:t>
      </w:r>
      <w:r w:rsidR="005E29F7" w:rsidRPr="00CF4508">
        <w:t xml:space="preserve"> uwzględniających uwierzytelnianie wieloskładnikowe</w:t>
      </w:r>
      <w:r w:rsidR="005E29F7" w:rsidDel="005E29F7">
        <w:t xml:space="preserve"> </w:t>
      </w:r>
      <w:r w:rsidR="00802200">
        <w:t>w stosownych przypadkach</w:t>
      </w:r>
      <w:r w:rsidR="00911854">
        <w:t>,</w:t>
      </w:r>
    </w:p>
    <w:p w14:paraId="25F7E64B" w14:textId="11E76DD2" w:rsidR="0002513A" w:rsidRDefault="00B7278F" w:rsidP="00E03440">
      <w:pPr>
        <w:pStyle w:val="ZLITwPKTzmlitwpktartykuempunktem"/>
      </w:pPr>
      <w:r>
        <w:t>m)</w:t>
      </w:r>
      <w:r w:rsidR="00CD6295">
        <w:tab/>
      </w:r>
      <w:r w:rsidR="0002513A">
        <w:t>zarz</w:t>
      </w:r>
      <w:r w:rsidR="00B24FFF">
        <w:t>ądzanie aktywami</w:t>
      </w:r>
      <w:r w:rsidR="0078129D">
        <w:t>,</w:t>
      </w:r>
    </w:p>
    <w:p w14:paraId="07549F6F" w14:textId="0FA14B30" w:rsidR="00B24FFF" w:rsidRDefault="0078129D" w:rsidP="00E03440">
      <w:pPr>
        <w:pStyle w:val="ZLITwPKTzmlitwpktartykuempunktem"/>
      </w:pPr>
      <w:r>
        <w:t>n)</w:t>
      </w:r>
      <w:r w:rsidR="00CD6295">
        <w:tab/>
      </w:r>
      <w:r w:rsidR="00B24FFF">
        <w:t>polityki kontroli dostępu</w:t>
      </w:r>
      <w:r>
        <w:t>;</w:t>
      </w:r>
    </w:p>
    <w:p w14:paraId="23210AFB" w14:textId="77777777" w:rsidR="00E03440" w:rsidRPr="00CF4508" w:rsidRDefault="00E03440" w:rsidP="00E03440">
      <w:pPr>
        <w:pStyle w:val="ZPKTzmpktartykuempunktem"/>
      </w:pPr>
      <w:r w:rsidRPr="00CF4508">
        <w:t>3)</w:t>
      </w:r>
      <w:r>
        <w:tab/>
      </w:r>
      <w:r w:rsidRPr="00CF4508">
        <w:t>zbieranie informacji o cyberzagrożeniach i podatnościach na incydenty systemu informacyjnego wykorzystywanego do świadczenia usługi;</w:t>
      </w:r>
    </w:p>
    <w:p w14:paraId="45AF1068" w14:textId="77777777" w:rsidR="00E03440" w:rsidRPr="00CF4508" w:rsidRDefault="00E03440" w:rsidP="00E03440">
      <w:pPr>
        <w:pStyle w:val="ZPKTzmpktartykuempunktem"/>
      </w:pPr>
      <w:r w:rsidRPr="00CF4508">
        <w:t>4)</w:t>
      </w:r>
      <w:r>
        <w:tab/>
      </w:r>
      <w:r w:rsidRPr="00CF4508">
        <w:t>zarządzanie incydentami;</w:t>
      </w:r>
    </w:p>
    <w:p w14:paraId="68153BB9" w14:textId="77777777" w:rsidR="00E03440" w:rsidRPr="00CF4508" w:rsidRDefault="00E03440" w:rsidP="00E03440">
      <w:pPr>
        <w:pStyle w:val="ZPKTzmpktartykuempunktem"/>
        <w:keepNext/>
      </w:pPr>
      <w:r w:rsidRPr="00CF4508">
        <w:t>5)</w:t>
      </w:r>
      <w:r>
        <w:tab/>
      </w:r>
      <w:r w:rsidRPr="00CF4508">
        <w:t>stosowanie środków zapobiegających i ograniczających wpływ incydentów na bezpieczeństwo systemu informacyjnego wykorzystywanego do świadczenia usługi, w tym:</w:t>
      </w:r>
    </w:p>
    <w:p w14:paraId="11A10F29" w14:textId="77777777" w:rsidR="00E03440" w:rsidRPr="00CF4508" w:rsidRDefault="00E03440" w:rsidP="00E03440">
      <w:pPr>
        <w:pStyle w:val="ZLITwPKTzmlitwpktartykuempunktem"/>
      </w:pPr>
      <w:r w:rsidRPr="00CF4508">
        <w:t>a)</w:t>
      </w:r>
      <w:r>
        <w:tab/>
      </w:r>
      <w:r w:rsidRPr="00CF4508">
        <w:t>stosowanie mechanizmów zapewniających poufność, integralność, dostępność i autentyczność danych przetwarzanych w systemie informacyjnym,</w:t>
      </w:r>
    </w:p>
    <w:p w14:paraId="6ACF6166" w14:textId="77777777" w:rsidR="00E03440" w:rsidRPr="00CF4508" w:rsidRDefault="00E03440" w:rsidP="00E03440">
      <w:pPr>
        <w:pStyle w:val="ZLITwPKTzmlitwpktartykuempunktem"/>
      </w:pPr>
      <w:r w:rsidRPr="00CF4508">
        <w:t>b)</w:t>
      </w:r>
      <w:r>
        <w:tab/>
      </w:r>
      <w:r w:rsidRPr="00CF4508">
        <w:t>regularne przeprowadzanie aktualizacji oprogramowania, stosownie do zaleceń producenta, z uwzględnieniem analizy wpływu aktualizacji na bezpieczeństwo świadczonej usługi oraz poziomu krytyczności poszczególnych aktualizacji,</w:t>
      </w:r>
    </w:p>
    <w:p w14:paraId="30D8672A" w14:textId="77777777" w:rsidR="00E03440" w:rsidRPr="00CF4508" w:rsidRDefault="00E03440" w:rsidP="00E03440">
      <w:pPr>
        <w:pStyle w:val="ZLITwPKTzmlitwpktartykuempunktem"/>
      </w:pPr>
      <w:r w:rsidRPr="00CF4508">
        <w:t>c)</w:t>
      </w:r>
      <w:r>
        <w:tab/>
      </w:r>
      <w:r w:rsidRPr="00CF4508">
        <w:t>ochronę przed nieuprawnioną modyfikacją w systemie informacyjnym,</w:t>
      </w:r>
    </w:p>
    <w:p w14:paraId="78FA7951" w14:textId="37D34B3B" w:rsidR="00E03440" w:rsidRPr="00CF4508" w:rsidRDefault="00E03440" w:rsidP="00E03440">
      <w:pPr>
        <w:pStyle w:val="ZLITwPKTzmlitwpktartykuempunktem"/>
      </w:pPr>
      <w:r w:rsidRPr="00CF4508">
        <w:t>d)</w:t>
      </w:r>
      <w:r>
        <w:tab/>
      </w:r>
      <w:r w:rsidRPr="00CF4508">
        <w:t>niezwłoczne podejmowanie działań po dostrzeżeniu podatności lub cyberzagrożeń</w:t>
      </w:r>
      <w:r w:rsidR="00DB1827">
        <w:t xml:space="preserve">, </w:t>
      </w:r>
      <w:r w:rsidR="00DB1827" w:rsidRPr="00DB1827">
        <w:t xml:space="preserve">w tym również czasowe ograniczenie ruchu sieciowego </w:t>
      </w:r>
      <w:r w:rsidR="00DB1827" w:rsidRPr="00DB1827">
        <w:lastRenderedPageBreak/>
        <w:t>przychodzącego do infrastruktury podmiotu kluczowego lub podmiotu ważnego, które może skutkować zakłóceniem usług</w:t>
      </w:r>
      <w:r w:rsidR="00DB1827">
        <w:t xml:space="preserve"> </w:t>
      </w:r>
      <w:r w:rsidR="00DB1827" w:rsidRPr="00DB1827">
        <w:t xml:space="preserve">świadczonych przez ten podmiot, </w:t>
      </w:r>
      <w:r w:rsidR="00225E20">
        <w:t xml:space="preserve">z uwzględnieniem </w:t>
      </w:r>
      <w:r w:rsidR="00DB1827" w:rsidRPr="00DB1827">
        <w:t>konieczność minimalizacji skutków</w:t>
      </w:r>
      <w:r w:rsidR="00DB1827">
        <w:t xml:space="preserve"> </w:t>
      </w:r>
      <w:r w:rsidR="00DB1827" w:rsidRPr="00DB1827">
        <w:t>ograniczenia dostępności tych usług, z uwagi na podjęte działania</w:t>
      </w:r>
      <w:r w:rsidR="005E29F7">
        <w:t>.</w:t>
      </w:r>
    </w:p>
    <w:p w14:paraId="1A0B15B8" w14:textId="2EB9C7EB" w:rsidR="00E03440" w:rsidRPr="00CF4508" w:rsidRDefault="009B1B93" w:rsidP="007D6D89">
      <w:pPr>
        <w:pStyle w:val="ZUSTzmustartykuempunktem"/>
      </w:pPr>
      <w:r>
        <w:t>2</w:t>
      </w:r>
      <w:r w:rsidR="00E03440" w:rsidRPr="00CF4508">
        <w:t>. Wdrażając środki</w:t>
      </w:r>
      <w:r w:rsidR="00E03440">
        <w:t>,</w:t>
      </w:r>
      <w:r w:rsidR="00E03440" w:rsidRPr="00CF4508">
        <w:t xml:space="preserve"> o których mowa w ust. 1 pkt 2 lit. </w:t>
      </w:r>
      <w:r w:rsidR="00635356">
        <w:t>e</w:t>
      </w:r>
      <w:r w:rsidR="00E03440">
        <w:t>,</w:t>
      </w:r>
      <w:r w:rsidR="00E03440" w:rsidRPr="00CF4508">
        <w:t xml:space="preserve"> podmiot kluczowy </w:t>
      </w:r>
      <w:r w:rsidR="00225E20">
        <w:t>lub</w:t>
      </w:r>
      <w:r w:rsidR="00E03440">
        <w:t> </w:t>
      </w:r>
      <w:r w:rsidR="00E03440" w:rsidRPr="00CF4508">
        <w:t>podmiot ważny uwzględnia:</w:t>
      </w:r>
    </w:p>
    <w:p w14:paraId="364CE513" w14:textId="77777777" w:rsidR="00E03440" w:rsidRPr="00CF4508" w:rsidRDefault="00E03440" w:rsidP="00E03440">
      <w:pPr>
        <w:pStyle w:val="ZPKTzmpktartykuempunktem"/>
      </w:pPr>
      <w:r w:rsidRPr="00CF4508">
        <w:t>1)</w:t>
      </w:r>
      <w:r>
        <w:tab/>
      </w:r>
      <w:r w:rsidRPr="00CF4508">
        <w:t>podatności związane z dostawcą sprzętu lub oprogramowania;</w:t>
      </w:r>
    </w:p>
    <w:p w14:paraId="3EFCCA57" w14:textId="77777777" w:rsidR="00E03440" w:rsidRPr="00CF4508" w:rsidRDefault="00E03440" w:rsidP="00E03440">
      <w:pPr>
        <w:pStyle w:val="ZPKTzmpktartykuempunktem"/>
      </w:pPr>
      <w:r w:rsidRPr="00CF4508">
        <w:t>2)</w:t>
      </w:r>
      <w:r w:rsidRPr="00CF4508">
        <w:tab/>
        <w:t>ogólną jakość produktów ICT, usług ICT i procesów ICT pochodzących od dostawcy sprzętu lub oprogramowania;</w:t>
      </w:r>
    </w:p>
    <w:p w14:paraId="50BB81DF" w14:textId="17D60FC7" w:rsidR="0000487E" w:rsidRDefault="00E03440" w:rsidP="00F20BCF">
      <w:pPr>
        <w:pStyle w:val="ZPKTzmpktartykuempunktem"/>
      </w:pPr>
      <w:r w:rsidRPr="00CF4508">
        <w:t>3)</w:t>
      </w:r>
      <w:r w:rsidRPr="00CF4508">
        <w:tab/>
        <w:t xml:space="preserve">wyniki skoordynowanej oceny bezpieczeństwa przeprowadzonej przez Grupę </w:t>
      </w:r>
      <w:r w:rsidR="00035771">
        <w:t>W</w:t>
      </w:r>
      <w:r w:rsidRPr="00CF4508">
        <w:t>spółpracy, o której mowa w art. 22 ust. 1 dyrektywy Parlamentu Europejskiego i</w:t>
      </w:r>
      <w:r>
        <w:t> </w:t>
      </w:r>
      <w:r w:rsidRPr="00CF4508">
        <w:t>Rady (UE) 2022/2555 z dnia 14 grudnia 2022 r. w sprawie środków na rzecz wysokiego wspólnego poziomu cyberbezpieczeństwa na terytorium Unii, zmieniając</w:t>
      </w:r>
      <w:r>
        <w:t>ej</w:t>
      </w:r>
      <w:r w:rsidRPr="00CF4508">
        <w:t xml:space="preserve"> rozporządzenie (UE) nr 910/2014 i dyrektywę (UE) 2018/1972 oraz uchylając</w:t>
      </w:r>
      <w:r>
        <w:t>ej</w:t>
      </w:r>
      <w:r w:rsidRPr="00CF4508">
        <w:t xml:space="preserve"> dyrektywę (UE) 2016/1148 (dyrektywa NIS</w:t>
      </w:r>
      <w:r>
        <w:t xml:space="preserve"> </w:t>
      </w:r>
      <w:r w:rsidRPr="00CF4508">
        <w:t xml:space="preserve">2) </w:t>
      </w:r>
      <w:r>
        <w:t>(</w:t>
      </w:r>
      <w:r w:rsidRPr="00CF4508">
        <w:t>Dz. Urz. UE L 333 z</w:t>
      </w:r>
      <w:r>
        <w:t> </w:t>
      </w:r>
      <w:r w:rsidRPr="00CF4508">
        <w:t>27.12.2022</w:t>
      </w:r>
      <w:r>
        <w:t>,</w:t>
      </w:r>
      <w:r w:rsidRPr="00CF4508">
        <w:t xml:space="preserve"> s</w:t>
      </w:r>
      <w:r>
        <w:t>tr</w:t>
      </w:r>
      <w:r w:rsidRPr="00CF4508">
        <w:t>. 80</w:t>
      </w:r>
      <w:r>
        <w:t>)</w:t>
      </w:r>
      <w:r w:rsidRPr="00CF4508">
        <w:t>, zwan</w:t>
      </w:r>
      <w:r>
        <w:t>ej</w:t>
      </w:r>
      <w:r w:rsidRPr="00CF4508">
        <w:t xml:space="preserve"> dalej </w:t>
      </w:r>
      <w:r w:rsidR="00874096">
        <w:t>„</w:t>
      </w:r>
      <w:r w:rsidRPr="00CF4508">
        <w:t>dyrektywą 2022/2555</w:t>
      </w:r>
      <w:r w:rsidR="000E0F72">
        <w:t>”</w:t>
      </w:r>
      <w:r w:rsidR="0000487E">
        <w:t>;</w:t>
      </w:r>
    </w:p>
    <w:p w14:paraId="5CE985F5" w14:textId="77777777" w:rsidR="00FE39C5" w:rsidRDefault="0000487E" w:rsidP="00F20BCF">
      <w:pPr>
        <w:pStyle w:val="ZPKTzmpktartykuempunktem"/>
      </w:pPr>
      <w:r>
        <w:t>4)</w:t>
      </w:r>
      <w:r>
        <w:tab/>
        <w:t>wyniki postępowania, o którym mowa w art. 67b</w:t>
      </w:r>
      <w:r w:rsidR="00E03440" w:rsidRPr="00CF4508">
        <w:t>.</w:t>
      </w:r>
    </w:p>
    <w:p w14:paraId="0F06617D" w14:textId="110D17F7" w:rsidR="00D37C3B" w:rsidRDefault="00FC1058" w:rsidP="001870CA">
      <w:pPr>
        <w:pStyle w:val="ZUSTzmustartykuempunktem"/>
      </w:pPr>
      <w:r>
        <w:t>3</w:t>
      </w:r>
      <w:r w:rsidR="00226C5C">
        <w:t>.</w:t>
      </w:r>
      <w:r w:rsidR="008F638D">
        <w:t xml:space="preserve"> </w:t>
      </w:r>
      <w:r w:rsidR="00A87DCF">
        <w:t xml:space="preserve">Podmiot </w:t>
      </w:r>
      <w:r w:rsidR="00C9565F">
        <w:t>ważny będący p</w:t>
      </w:r>
      <w:r w:rsidR="008F638D" w:rsidRPr="008F638D">
        <w:t>odmiot</w:t>
      </w:r>
      <w:r w:rsidR="00C9565F">
        <w:t xml:space="preserve">em </w:t>
      </w:r>
      <w:r w:rsidR="008F638D" w:rsidRPr="008F638D">
        <w:t>publiczny</w:t>
      </w:r>
      <w:r w:rsidR="00C9565F">
        <w:t xml:space="preserve">m </w:t>
      </w:r>
      <w:r w:rsidR="008A7993">
        <w:t xml:space="preserve">nie stosuje </w:t>
      </w:r>
      <w:r w:rsidR="00EE54AE">
        <w:t xml:space="preserve">przepisu </w:t>
      </w:r>
      <w:r w:rsidR="00544425">
        <w:t>ust.</w:t>
      </w:r>
      <w:r w:rsidR="003B5EFB">
        <w:t xml:space="preserve"> </w:t>
      </w:r>
      <w:r w:rsidR="00544425">
        <w:t>1.</w:t>
      </w:r>
      <w:r w:rsidR="00EE54AE">
        <w:t xml:space="preserve"> Podmiot ważny będący podmiotem publicznym</w:t>
      </w:r>
      <w:r w:rsidR="00544425">
        <w:t xml:space="preserve"> </w:t>
      </w:r>
      <w:r w:rsidR="00871811" w:rsidRPr="00871811">
        <w:t>opracowuje, wdraża, realizuje, monitoruje i utrzymuje</w:t>
      </w:r>
      <w:r w:rsidR="009F2AB1">
        <w:t xml:space="preserve"> w systemach informacyjnych kontrolowanych przez ten podmiot</w:t>
      </w:r>
      <w:r w:rsidR="00871811" w:rsidRPr="00871811">
        <w:t xml:space="preserve"> system zarządzania </w:t>
      </w:r>
      <w:r w:rsidR="000A48A4">
        <w:t>bezpieczeństwem informacji spełniający wymogi określone w</w:t>
      </w:r>
      <w:r w:rsidR="00FC2FA3">
        <w:t> </w:t>
      </w:r>
      <w:r w:rsidR="000A48A4">
        <w:t>załączniku nr 4 do ustawy</w:t>
      </w:r>
      <w:r w:rsidR="00D37C3B">
        <w:t>.</w:t>
      </w:r>
    </w:p>
    <w:p w14:paraId="02EB4D8A" w14:textId="3D6C8451" w:rsidR="00E03440" w:rsidRPr="00CF4508" w:rsidRDefault="00D37C3B" w:rsidP="001870CA">
      <w:pPr>
        <w:pStyle w:val="ZUSTzmustartykuempunktem"/>
      </w:pPr>
      <w:r>
        <w:t xml:space="preserve">4. </w:t>
      </w:r>
      <w:r w:rsidR="001B248C" w:rsidRPr="001B248C">
        <w:t>Podmiot publiczny uwzględnia w systemie zarządzania bezpieczeństwem informacji system informacyjny dostarczany przez inny podmiot publiczny</w:t>
      </w:r>
      <w:r w:rsidR="00266FEA">
        <w:t>,</w:t>
      </w:r>
      <w:r w:rsidR="001B248C" w:rsidRPr="001B248C">
        <w:t xml:space="preserve"> w tym na podstawie przepisów ustawy, w szczególności system informacyjny zapewniający działanie rejestru publicznego w zakresie odpowiadającym zakresowi kompetencji tego podmiotu, wynikającym z polityki bezpieczeństwa danego systemu informacyjnego lub przepisów prawa regulujących sposób działania tego systemu</w:t>
      </w:r>
      <w:r w:rsidR="00773FE1" w:rsidRPr="00773FE1">
        <w:t>.</w:t>
      </w:r>
      <w:r w:rsidR="00C57866">
        <w:t>”</w:t>
      </w:r>
      <w:r w:rsidR="00E03440">
        <w:t>;</w:t>
      </w:r>
    </w:p>
    <w:p w14:paraId="180A6A1F" w14:textId="1D4CBD2B" w:rsidR="00E03440" w:rsidRPr="00E03440" w:rsidRDefault="00B205E8" w:rsidP="00E03440">
      <w:pPr>
        <w:pStyle w:val="PKTpunkt"/>
        <w:keepNext/>
      </w:pPr>
      <w:r w:rsidRPr="00CF4508">
        <w:t>1</w:t>
      </w:r>
      <w:r w:rsidR="00EF17B5">
        <w:t>7</w:t>
      </w:r>
      <w:r w:rsidR="00E03440" w:rsidRPr="00E03440">
        <w:t>)</w:t>
      </w:r>
      <w:r w:rsidR="00E03440" w:rsidRPr="00E03440">
        <w:tab/>
        <w:t>po art. 8 dodaje się art. 8a–8</w:t>
      </w:r>
      <w:r w:rsidR="00736332">
        <w:t>j</w:t>
      </w:r>
      <w:r w:rsidR="00E03440" w:rsidRPr="00E03440">
        <w:t xml:space="preserve"> w brzmieniu:</w:t>
      </w:r>
    </w:p>
    <w:p w14:paraId="6295E993" w14:textId="163F085B" w:rsidR="00E03440" w:rsidRPr="00CF4508" w:rsidRDefault="00874096" w:rsidP="00E03440">
      <w:pPr>
        <w:pStyle w:val="ZARTzmartartykuempunktem"/>
      </w:pPr>
      <w:r>
        <w:t>„</w:t>
      </w:r>
      <w:r w:rsidR="00E03440" w:rsidRPr="004B0F02">
        <w:t>Art. 8a</w:t>
      </w:r>
      <w:r w:rsidR="00E03440" w:rsidRPr="002B3A3A">
        <w:t>.</w:t>
      </w:r>
      <w:r w:rsidR="00E03440" w:rsidRPr="00CF4508">
        <w:t xml:space="preserve"> Rada Ministrów może</w:t>
      </w:r>
      <w:r w:rsidR="00E03440">
        <w:t xml:space="preserve"> określić</w:t>
      </w:r>
      <w:r w:rsidR="00E03440" w:rsidRPr="00CF4508">
        <w:t xml:space="preserve">, w drodze rozporządzenia, </w:t>
      </w:r>
      <w:r w:rsidR="00E03440">
        <w:t xml:space="preserve">odrębnie </w:t>
      </w:r>
      <w:r w:rsidR="00E03440" w:rsidRPr="00CF4508">
        <w:t xml:space="preserve">dla danego rodzaju działalności wykonywanej przez podmioty kluczowe </w:t>
      </w:r>
      <w:r w:rsidR="00E03440">
        <w:t>lub</w:t>
      </w:r>
      <w:r w:rsidR="00E03440" w:rsidRPr="00CF4508">
        <w:t xml:space="preserve"> </w:t>
      </w:r>
      <w:r w:rsidR="00E03440">
        <w:t xml:space="preserve">podmioty </w:t>
      </w:r>
      <w:r w:rsidR="00E03440" w:rsidRPr="00CF4508">
        <w:t>ważne</w:t>
      </w:r>
      <w:r w:rsidR="00266FEA">
        <w:t>,</w:t>
      </w:r>
      <w:r w:rsidR="00E03440" w:rsidRPr="00CF4508">
        <w:t xml:space="preserve"> </w:t>
      </w:r>
      <w:r w:rsidR="00E03440">
        <w:t>szczegółowe</w:t>
      </w:r>
      <w:r w:rsidR="00E03440" w:rsidRPr="00CF4508">
        <w:t xml:space="preserve"> </w:t>
      </w:r>
      <w:r w:rsidR="00E03440">
        <w:t>wymagania dla systemu zarządzania bezpieczeństwem informacji</w:t>
      </w:r>
      <w:r w:rsidR="00E03440" w:rsidRPr="00CF4508">
        <w:t>, o</w:t>
      </w:r>
      <w:r w:rsidR="00035771">
        <w:t> </w:t>
      </w:r>
      <w:r w:rsidR="00E03440" w:rsidRPr="00CF4508">
        <w:t>który</w:t>
      </w:r>
      <w:r w:rsidR="00E03440">
        <w:t>m</w:t>
      </w:r>
      <w:r w:rsidR="00E03440" w:rsidRPr="00CF4508">
        <w:t xml:space="preserve"> mowa w art. 8</w:t>
      </w:r>
      <w:r w:rsidR="00E03440">
        <w:t xml:space="preserve"> ust. 1</w:t>
      </w:r>
      <w:r w:rsidR="00E03440" w:rsidRPr="00CF4508">
        <w:t xml:space="preserve">, biorąc pod uwagę rekomendacje międzynarodowe </w:t>
      </w:r>
      <w:r w:rsidR="00E03440" w:rsidRPr="00CF4508">
        <w:lastRenderedPageBreak/>
        <w:t>o</w:t>
      </w:r>
      <w:r w:rsidR="00035771">
        <w:t> </w:t>
      </w:r>
      <w:r w:rsidR="00E03440" w:rsidRPr="00CF4508">
        <w:t xml:space="preserve">charakterze specjalistycznym, w tym rekomendacje Agencji Unii Europejskiej do spraw Cyberbezpieczeństwa, zwanej dalej </w:t>
      </w:r>
      <w:r>
        <w:t>„</w:t>
      </w:r>
      <w:r w:rsidR="00E03440" w:rsidRPr="00CF4508">
        <w:t>ENISA</w:t>
      </w:r>
      <w:r w:rsidR="005A3ABD">
        <w:t>”</w:t>
      </w:r>
      <w:r w:rsidR="00E03440" w:rsidRPr="00CF4508">
        <w:t>,</w:t>
      </w:r>
      <w:r w:rsidR="009F4851">
        <w:t xml:space="preserve"> wielkość podmiotu,</w:t>
      </w:r>
      <w:r w:rsidR="00E03440" w:rsidRPr="00CF4508">
        <w:t xml:space="preserve"> skalę działalności wykonywanej przez te podmioty oraz potrzebę podejmowania przez te podmioty działań zapewniających cyberbezpieczeństwo.</w:t>
      </w:r>
    </w:p>
    <w:p w14:paraId="04184954" w14:textId="5CDEDDF1" w:rsidR="005A351C" w:rsidRDefault="00E03440" w:rsidP="00E03440">
      <w:pPr>
        <w:pStyle w:val="ZARTzmartartykuempunktem"/>
      </w:pPr>
      <w:r w:rsidRPr="004B0F02">
        <w:t>Art. 8b.</w:t>
      </w:r>
      <w:r w:rsidRPr="00CF4508">
        <w:t xml:space="preserve"> </w:t>
      </w:r>
      <w:r w:rsidR="00747B5C">
        <w:t>1.</w:t>
      </w:r>
      <w:r w:rsidRPr="00CF4508">
        <w:t xml:space="preserve"> </w:t>
      </w:r>
      <w:r w:rsidR="00BB3EE9">
        <w:t xml:space="preserve">Dostawcy usług DNS, rejestry nazw </w:t>
      </w:r>
      <w:r w:rsidR="00EE31ED">
        <w:t>domen najwyższego poziomu (</w:t>
      </w:r>
      <w:r w:rsidR="00BB3EE9">
        <w:t>TLD</w:t>
      </w:r>
      <w:r w:rsidR="00EE31ED">
        <w:t>)</w:t>
      </w:r>
      <w:r w:rsidR="00BB3EE9">
        <w:t xml:space="preserve">, dostawcy usług chmurowych, dostawcy usługi centrum przetwarzania danych, dostawcy sieci </w:t>
      </w:r>
      <w:r w:rsidR="007E39F0">
        <w:t>dostarczania</w:t>
      </w:r>
      <w:r w:rsidR="00BB3EE9">
        <w:t xml:space="preserve"> treści, dostawcy usług zarządzanych, dostawcy usług zarządzanych w</w:t>
      </w:r>
      <w:r w:rsidR="00AB323E">
        <w:t> </w:t>
      </w:r>
      <w:r w:rsidR="00BB3EE9">
        <w:t>zakresie cyberbezpieczeństwa, dostawcy internetowych platform handlowych, dostawcy wyszukiwarek internetowych oraz dostawcy p</w:t>
      </w:r>
      <w:r w:rsidR="00AA0A62">
        <w:t>latform usług sieci społecznościowych stosują, w ramach systemu, o którym mowa w art. 8 ust. 1</w:t>
      </w:r>
      <w:r w:rsidR="00266FEA">
        <w:t>,</w:t>
      </w:r>
      <w:r w:rsidR="00AA0A62">
        <w:t xml:space="preserve"> środki zarządzania ryzykiem określone w </w:t>
      </w:r>
      <w:r w:rsidR="006E1E6F">
        <w:t>r</w:t>
      </w:r>
      <w:r w:rsidR="00C362B3" w:rsidRPr="00C362B3">
        <w:t>ozporządzeni</w:t>
      </w:r>
      <w:r w:rsidR="00C362B3">
        <w:t>u</w:t>
      </w:r>
      <w:r w:rsidR="00C362B3" w:rsidRPr="00C362B3">
        <w:t xml:space="preserve"> </w:t>
      </w:r>
      <w:r w:rsidR="00C362B3">
        <w:t>w</w:t>
      </w:r>
      <w:r w:rsidR="00C362B3" w:rsidRPr="00C362B3">
        <w:t>ykonawcz</w:t>
      </w:r>
      <w:r w:rsidR="00C362B3">
        <w:t>ym</w:t>
      </w:r>
      <w:r w:rsidR="00C362B3" w:rsidRPr="00C362B3">
        <w:t xml:space="preserve"> Komisji (UE) 2024/2690</w:t>
      </w:r>
      <w:r w:rsidR="00C362B3">
        <w:t xml:space="preserve"> </w:t>
      </w:r>
      <w:r w:rsidR="00C362B3" w:rsidRPr="00C362B3">
        <w:t>z dnia 17 października 2024 r.</w:t>
      </w:r>
      <w:r w:rsidR="00C362B3">
        <w:t xml:space="preserve"> </w:t>
      </w:r>
      <w:r w:rsidR="007F5090" w:rsidRPr="007F5090">
        <w:t>ustanawiając</w:t>
      </w:r>
      <w:r w:rsidR="007F5090">
        <w:t>ym</w:t>
      </w:r>
      <w:r w:rsidR="007F5090" w:rsidRPr="007F5090">
        <w:t xml:space="preserve"> zasady stosowania dyrektywy (UE) 2022/2555 w</w:t>
      </w:r>
      <w:r w:rsidR="00A7446C">
        <w:t> </w:t>
      </w:r>
      <w:r w:rsidR="007F5090" w:rsidRPr="007F5090">
        <w:t>odniesieniu do wymogów technicznych i metodycznych dotyczących środków zarządzania ryzykiem w cyberbezpieczeństwie oraz doprecyzowujące przypadki, w</w:t>
      </w:r>
      <w:r w:rsidR="00A7446C">
        <w:t> </w:t>
      </w:r>
      <w:r w:rsidR="007F5090" w:rsidRPr="007F5090">
        <w:t>których incydent uznaje się za poważny w odniesieniu do dostawców usług DNS, rejestrów nazw TLD, dostawców usług chmurowych, dostawców usług ośrodka przetwarzania danych, dostawców sieci dostarczania treści, dostawców usług zarządzanych, dostawców usług zarządzanych w zakresie bezpieczeństwa, dostawców internetowych platform handlowych, wyszukiwarek internetowych i platform usług sieci społecznościowych oraz dostawców usług zaufania</w:t>
      </w:r>
      <w:r w:rsidR="007F5090">
        <w:t xml:space="preserve"> (Dz. Urz. UE </w:t>
      </w:r>
      <w:r w:rsidR="008E4AD5">
        <w:t xml:space="preserve">L </w:t>
      </w:r>
      <w:r w:rsidR="008E4AD5" w:rsidRPr="008E4AD5">
        <w:t>2024/2690</w:t>
      </w:r>
      <w:r w:rsidR="008E4AD5">
        <w:t xml:space="preserve"> z</w:t>
      </w:r>
      <w:r w:rsidR="00AB323E">
        <w:t> </w:t>
      </w:r>
      <w:r w:rsidR="008E4AD5">
        <w:t>18.10.2024</w:t>
      </w:r>
      <w:r w:rsidR="00F27AAA">
        <w:t>, z późn. zm.</w:t>
      </w:r>
      <w:r w:rsidR="00F27AAA">
        <w:rPr>
          <w:rStyle w:val="Odwoanieprzypisudolnego"/>
        </w:rPr>
        <w:footnoteReference w:id="11"/>
      </w:r>
      <w:r w:rsidR="00F27AAA">
        <w:rPr>
          <w:vertAlign w:val="superscript"/>
        </w:rPr>
        <w:t>)</w:t>
      </w:r>
      <w:r w:rsidR="008E4AD5">
        <w:t>)</w:t>
      </w:r>
      <w:r w:rsidR="0041455B">
        <w:t>.</w:t>
      </w:r>
    </w:p>
    <w:p w14:paraId="3350EF0C" w14:textId="07F43250" w:rsidR="003750AF" w:rsidRDefault="0041455B" w:rsidP="00F867B4">
      <w:pPr>
        <w:pStyle w:val="ZUSTzmustartykuempunktem"/>
      </w:pPr>
      <w:r>
        <w:t xml:space="preserve">2. </w:t>
      </w:r>
      <w:r w:rsidR="003750AF">
        <w:t xml:space="preserve">W ramach </w:t>
      </w:r>
      <w:r w:rsidR="00DC6FCE">
        <w:t>systemu</w:t>
      </w:r>
      <w:r w:rsidR="00862F8C">
        <w:t>, o którym mowa w art. 8 ust. 1,</w:t>
      </w:r>
      <w:r w:rsidR="00DC6FCE">
        <w:t xml:space="preserve"> podmioty kluczowe </w:t>
      </w:r>
      <w:r w:rsidR="003E41B8">
        <w:t>lub</w:t>
      </w:r>
      <w:r w:rsidR="001E7C70">
        <w:t> </w:t>
      </w:r>
      <w:r w:rsidR="00DC6FCE">
        <w:t>podmioty ważne</w:t>
      </w:r>
      <w:r>
        <w:t>, inne niż określone w ust. 1,</w:t>
      </w:r>
      <w:r w:rsidR="00DC6FCE">
        <w:t xml:space="preserve"> stosują środki zarządzania ryzykiem</w:t>
      </w:r>
      <w:r w:rsidR="00693DC2">
        <w:t xml:space="preserve"> </w:t>
      </w:r>
      <w:r w:rsidR="00747B5C" w:rsidRPr="00747B5C">
        <w:t xml:space="preserve">dla danego rodzaju podmiotu </w:t>
      </w:r>
      <w:r w:rsidR="00693DC2">
        <w:t>określone w</w:t>
      </w:r>
      <w:r w:rsidR="00A2040F">
        <w:t xml:space="preserve"> </w:t>
      </w:r>
      <w:r w:rsidR="00693DC2">
        <w:t>aktach wykonawczych Komisji Europejskiej</w:t>
      </w:r>
      <w:r w:rsidR="003717CE">
        <w:t>,</w:t>
      </w:r>
      <w:r w:rsidR="005E0F02">
        <w:t xml:space="preserve"> wydanych na podstawie art. </w:t>
      </w:r>
      <w:r w:rsidR="0049172C">
        <w:t>21</w:t>
      </w:r>
      <w:r w:rsidR="00757C70">
        <w:t xml:space="preserve"> ust. 5 dyrektywy 2022/2555</w:t>
      </w:r>
      <w:r w:rsidR="003717CE">
        <w:t>.</w:t>
      </w:r>
    </w:p>
    <w:p w14:paraId="2C2E93BB" w14:textId="53F8C9A8" w:rsidR="00E03440" w:rsidRPr="00CF4508" w:rsidRDefault="0041455B" w:rsidP="00F867B4">
      <w:pPr>
        <w:pStyle w:val="ZUSTzmustartykuempunktem"/>
      </w:pPr>
      <w:r>
        <w:t>3</w:t>
      </w:r>
      <w:r w:rsidR="00747B5C">
        <w:t xml:space="preserve">. </w:t>
      </w:r>
      <w:r w:rsidR="00E03440" w:rsidRPr="00CF4508">
        <w:t>Podmioty kluczowe</w:t>
      </w:r>
      <w:r w:rsidR="00B017D4">
        <w:t xml:space="preserve"> </w:t>
      </w:r>
      <w:r w:rsidR="00CA1A76">
        <w:t>lub</w:t>
      </w:r>
      <w:r w:rsidR="00B017D4">
        <w:t xml:space="preserve"> podmioty ważne</w:t>
      </w:r>
      <w:r w:rsidR="00E03440" w:rsidRPr="00CF4508">
        <w:t xml:space="preserve"> z podsektora energii elektrycznej</w:t>
      </w:r>
      <w:r w:rsidR="00E914EA">
        <w:t>, uznane za podmiot o dużym wpływie lub podmiot o krytycznym wpływie, o którym mowa w art. 52</w:t>
      </w:r>
      <w:r w:rsidR="00A7446C">
        <w:t>a</w:t>
      </w:r>
      <w:r w:rsidR="00E914EA">
        <w:t xml:space="preserve"> ust. 2, dodatkowo</w:t>
      </w:r>
      <w:r w:rsidR="006F62BB">
        <w:t xml:space="preserve"> stosują </w:t>
      </w:r>
      <w:r w:rsidR="00645C38">
        <w:t xml:space="preserve">środki określone w </w:t>
      </w:r>
      <w:r w:rsidR="008356CE">
        <w:t>rozporządzeniu delegowanym</w:t>
      </w:r>
      <w:r w:rsidR="008356CE" w:rsidRPr="008356CE">
        <w:t xml:space="preserve"> K</w:t>
      </w:r>
      <w:r w:rsidR="008356CE">
        <w:t>omisji</w:t>
      </w:r>
      <w:r w:rsidR="008356CE" w:rsidRPr="008356CE">
        <w:t xml:space="preserve"> (UE) 2024/1366</w:t>
      </w:r>
      <w:r w:rsidR="008356CE">
        <w:t xml:space="preserve"> </w:t>
      </w:r>
      <w:r w:rsidR="008356CE" w:rsidRPr="008356CE">
        <w:t>z dnia 11 marca 2024 r.</w:t>
      </w:r>
      <w:r w:rsidR="008356CE">
        <w:t xml:space="preserve"> </w:t>
      </w:r>
      <w:r w:rsidR="008356CE" w:rsidRPr="008356CE">
        <w:t>uzupełniając</w:t>
      </w:r>
      <w:r w:rsidR="001B64C1">
        <w:t>ym</w:t>
      </w:r>
      <w:r w:rsidR="008356CE" w:rsidRPr="008356CE">
        <w:t xml:space="preserve"> rozporządzenie Parlamentu Europejskiego i Rady (UE) 2019/943 poprzez</w:t>
      </w:r>
      <w:r w:rsidR="008356CE">
        <w:t xml:space="preserve"> </w:t>
      </w:r>
      <w:r w:rsidR="008356CE" w:rsidRPr="008356CE">
        <w:t>ustanowienie kodeksu sieci dotyczącego zasad sektorowych w zakresie aspektów</w:t>
      </w:r>
      <w:r w:rsidR="008356CE">
        <w:t xml:space="preserve"> </w:t>
      </w:r>
      <w:r w:rsidR="008356CE" w:rsidRPr="008356CE">
        <w:t xml:space="preserve">cyberbezpieczeństwa </w:t>
      </w:r>
      <w:r w:rsidR="008356CE" w:rsidRPr="008356CE">
        <w:lastRenderedPageBreak/>
        <w:t>w</w:t>
      </w:r>
      <w:r w:rsidR="00035771">
        <w:t> </w:t>
      </w:r>
      <w:r w:rsidR="008356CE" w:rsidRPr="008356CE">
        <w:t xml:space="preserve">transgranicznych przepływach energii elektrycznej </w:t>
      </w:r>
      <w:r w:rsidR="00645C38" w:rsidRPr="00645C38">
        <w:t>(Dz. Urz. UE L 2024/1366 z</w:t>
      </w:r>
      <w:r w:rsidR="001E7C70">
        <w:t> </w:t>
      </w:r>
      <w:r w:rsidR="00645C38" w:rsidRPr="00645C38">
        <w:t>24.</w:t>
      </w:r>
      <w:r w:rsidR="0073053B">
        <w:t>0</w:t>
      </w:r>
      <w:r w:rsidR="00645C38" w:rsidRPr="00645C38">
        <w:t>5.2024</w:t>
      </w:r>
      <w:r w:rsidR="00F27AAA">
        <w:t>, z późn. zm.</w:t>
      </w:r>
      <w:r w:rsidR="00F27AAA">
        <w:rPr>
          <w:rStyle w:val="Odwoanieprzypisudolnego"/>
        </w:rPr>
        <w:footnoteReference w:id="12"/>
      </w:r>
      <w:r w:rsidR="00F27AAA">
        <w:rPr>
          <w:vertAlign w:val="superscript"/>
        </w:rPr>
        <w:t>)</w:t>
      </w:r>
      <w:r w:rsidR="00645C38">
        <w:t>)</w:t>
      </w:r>
      <w:r w:rsidR="0053557E">
        <w:t>,</w:t>
      </w:r>
      <w:r w:rsidR="00645C38">
        <w:t xml:space="preserve"> zwanym dalej </w:t>
      </w:r>
      <w:r w:rsidR="00874096">
        <w:t>„</w:t>
      </w:r>
      <w:r w:rsidR="00645C38">
        <w:t xml:space="preserve">rozporządzeniem </w:t>
      </w:r>
      <w:r w:rsidR="008356CE">
        <w:t>2024/1366</w:t>
      </w:r>
      <w:r w:rsidR="0073053B">
        <w:t>”</w:t>
      </w:r>
      <w:r w:rsidR="00E03440" w:rsidRPr="00CF4508">
        <w:t>.</w:t>
      </w:r>
    </w:p>
    <w:p w14:paraId="11E632EB" w14:textId="2995C87F" w:rsidR="00E03440" w:rsidRDefault="00E03440" w:rsidP="00E03440">
      <w:pPr>
        <w:pStyle w:val="ZARTzmartartykuempunktem"/>
      </w:pPr>
      <w:r w:rsidRPr="00766AE6">
        <w:t>Art. 8c.</w:t>
      </w:r>
      <w:r w:rsidRPr="00CF4508">
        <w:t xml:space="preserve"> </w:t>
      </w:r>
      <w:r>
        <w:t xml:space="preserve">1. </w:t>
      </w:r>
      <w:r w:rsidRPr="00CF4508">
        <w:t>Kierownik podmiotu kluczowego lub podmiotu ważnego ponosi odpowiedzialność za wykonywanie obowiązków w zakresie cyberbezpieczeństwa</w:t>
      </w:r>
      <w:r>
        <w:t xml:space="preserve"> przez podmiot kluczowy lub podmiot ważny, o których mowa w art. </w:t>
      </w:r>
      <w:r w:rsidR="00C123E2">
        <w:t>7b</w:t>
      </w:r>
      <w:r w:rsidR="008C5AF1">
        <w:t xml:space="preserve"> ust. 4</w:t>
      </w:r>
      <w:r w:rsidR="00C123E2">
        <w:t xml:space="preserve">, art. </w:t>
      </w:r>
      <w:r>
        <w:t>7</w:t>
      </w:r>
      <w:r w:rsidR="00625F53">
        <w:t>c</w:t>
      </w:r>
      <w:r w:rsidR="005D494F">
        <w:t>, art. 7</w:t>
      </w:r>
      <w:r w:rsidR="003A1150">
        <w:t>f</w:t>
      </w:r>
      <w:r w:rsidR="005D494F">
        <w:t xml:space="preserve"> ust. </w:t>
      </w:r>
      <w:r w:rsidR="003A1150">
        <w:t>3</w:t>
      </w:r>
      <w:r>
        <w:t xml:space="preserve">, art. 8, art. 8d, art. 8e, art. 8f ust. </w:t>
      </w:r>
      <w:r w:rsidR="00624A63">
        <w:t>1</w:t>
      </w:r>
      <w:r w:rsidR="003D5F15">
        <w:t xml:space="preserve"> i </w:t>
      </w:r>
      <w:r w:rsidR="00624A63">
        <w:t>2</w:t>
      </w:r>
      <w:r>
        <w:t>, art. 9–1</w:t>
      </w:r>
      <w:r w:rsidR="00471349">
        <w:t>2b</w:t>
      </w:r>
      <w:r w:rsidR="004113C4">
        <w:t xml:space="preserve">, art. 14 </w:t>
      </w:r>
      <w:r>
        <w:t>i art. 15</w:t>
      </w:r>
      <w:r w:rsidRPr="00CF4508">
        <w:t>.</w:t>
      </w:r>
    </w:p>
    <w:p w14:paraId="473C2DDF" w14:textId="77777777" w:rsidR="00E03440" w:rsidRPr="008F17FD" w:rsidRDefault="00E03440" w:rsidP="00E03440">
      <w:pPr>
        <w:pStyle w:val="ZUSTzmustartykuempunktem"/>
      </w:pPr>
      <w:r w:rsidRPr="008F17FD">
        <w:t>2. W przypadku gdy kierownikiem podmiotu kluczowego lub podmiotu ważnego</w:t>
      </w:r>
      <w:r>
        <w:t xml:space="preserve"> </w:t>
      </w:r>
      <w:r w:rsidRPr="008F17FD">
        <w:t>jest organ wieloosobowy i nie została wskazana osoba odpowiedzialna, odpowiedzialność ponoszą wszyscy członkowie tego organu.</w:t>
      </w:r>
    </w:p>
    <w:p w14:paraId="6AB8AF4F" w14:textId="43024D4C" w:rsidR="00E03440" w:rsidRPr="008F17FD" w:rsidRDefault="00E03440" w:rsidP="00E03440">
      <w:pPr>
        <w:pStyle w:val="ZUSTzmustartykuempunktem"/>
      </w:pPr>
      <w:r w:rsidRPr="008F17FD">
        <w:t>3. Kierownik podmiotu kluczowego lub podmiotu ważnego</w:t>
      </w:r>
      <w:r>
        <w:t xml:space="preserve"> </w:t>
      </w:r>
      <w:r w:rsidRPr="008F17FD">
        <w:t xml:space="preserve">ponosi odpowiedzialność także wtedy, gdy niektóre z obowiązków </w:t>
      </w:r>
      <w:r w:rsidR="000A0535">
        <w:t>albo wszystkie obowiązki</w:t>
      </w:r>
      <w:r w:rsidRPr="008F17FD">
        <w:t xml:space="preserve"> zostały powierzone innej osobie za jej zgodą.</w:t>
      </w:r>
    </w:p>
    <w:p w14:paraId="4A2A47BC" w14:textId="77777777" w:rsidR="00E03440" w:rsidRPr="00CF4508" w:rsidRDefault="00E03440" w:rsidP="00E03440">
      <w:pPr>
        <w:pStyle w:val="ZARTzmartartykuempunktem"/>
        <w:keepNext/>
      </w:pPr>
      <w:r w:rsidRPr="00766AE6">
        <w:t>Art. 8d.</w:t>
      </w:r>
      <w:r w:rsidRPr="00CF4508">
        <w:t xml:space="preserve"> Kierownik podmiotu kluczowego lub podmiotu ważnego:</w:t>
      </w:r>
    </w:p>
    <w:p w14:paraId="530ECF90" w14:textId="34177BB5" w:rsidR="00E03440" w:rsidRDefault="00E03440" w:rsidP="00E03440">
      <w:pPr>
        <w:pStyle w:val="ZPKTzmpktartykuempunktem"/>
      </w:pPr>
      <w:r w:rsidRPr="00CF4508">
        <w:t>1)</w:t>
      </w:r>
      <w:r>
        <w:tab/>
        <w:t>podejmuje decyzje w zakresie przygotowania, wdrażania, stosowania</w:t>
      </w:r>
      <w:r w:rsidR="00E65AAD">
        <w:t>,</w:t>
      </w:r>
      <w:r>
        <w:t xml:space="preserve"> przeglądu </w:t>
      </w:r>
      <w:r w:rsidR="00E65AAD">
        <w:t>i</w:t>
      </w:r>
      <w:r w:rsidR="001E7C70">
        <w:t> </w:t>
      </w:r>
      <w:r w:rsidR="00E65AAD">
        <w:t xml:space="preserve">nadzoru </w:t>
      </w:r>
      <w:r>
        <w:t>systemu zarządzania bezpieczeństwem informacji w podmiocie;</w:t>
      </w:r>
    </w:p>
    <w:p w14:paraId="7A3DA019" w14:textId="77777777" w:rsidR="00E03440" w:rsidRPr="00CF4508" w:rsidRDefault="00E03440" w:rsidP="00E03440">
      <w:pPr>
        <w:pStyle w:val="ZPKTzmpktartykuempunktem"/>
      </w:pPr>
      <w:r w:rsidRPr="00CF4508">
        <w:t>2)</w:t>
      </w:r>
      <w:r w:rsidRPr="00CF4508">
        <w:tab/>
      </w:r>
      <w:r>
        <w:t>planuje</w:t>
      </w:r>
      <w:r w:rsidRPr="00CF4508">
        <w:t xml:space="preserve"> </w:t>
      </w:r>
      <w:r>
        <w:t xml:space="preserve">adekwatne </w:t>
      </w:r>
      <w:r w:rsidRPr="00CF4508">
        <w:t>środki finansowe na realizację obowiązków z zakresu cyberbezpieczeństwa;</w:t>
      </w:r>
    </w:p>
    <w:p w14:paraId="2933E8A7" w14:textId="77777777" w:rsidR="00E03440" w:rsidRDefault="00E03440" w:rsidP="00E03440">
      <w:pPr>
        <w:pStyle w:val="ZPKTzmpktartykuempunktem"/>
      </w:pPr>
      <w:r w:rsidRPr="00CF4508">
        <w:t>3)</w:t>
      </w:r>
      <w:r w:rsidRPr="00CF4508">
        <w:tab/>
        <w:t xml:space="preserve">przydziela zadania z zakresu cyberbezpieczeństwa w </w:t>
      </w:r>
      <w:r>
        <w:t xml:space="preserve">tym </w:t>
      </w:r>
      <w:r w:rsidRPr="00CF4508">
        <w:t>podmiocie i nadzoruje ich wykonanie;</w:t>
      </w:r>
    </w:p>
    <w:p w14:paraId="47711507" w14:textId="0AC2F7F8" w:rsidR="00E03440" w:rsidRPr="00CF4508" w:rsidRDefault="00E03440" w:rsidP="00E03440">
      <w:pPr>
        <w:pStyle w:val="ZPKTzmpktartykuempunktem"/>
      </w:pPr>
      <w:r>
        <w:t>4)</w:t>
      </w:r>
      <w:r>
        <w:tab/>
        <w:t>zapewnia, że personel podmiotu jest świadomy obowiązków z zakresu cyberbezpieczeństwa i zna wewnętrzne regulacje podmiotu w tym zakresie;</w:t>
      </w:r>
    </w:p>
    <w:p w14:paraId="58407686" w14:textId="77777777" w:rsidR="00E03440" w:rsidRPr="00CF4508" w:rsidRDefault="00E03440" w:rsidP="00E03440">
      <w:pPr>
        <w:pStyle w:val="ZPKTzmpktartykuempunktem"/>
      </w:pPr>
      <w:r>
        <w:t>5</w:t>
      </w:r>
      <w:r w:rsidRPr="00CF4508">
        <w:t>)</w:t>
      </w:r>
      <w:r w:rsidRPr="00CF4508">
        <w:tab/>
        <w:t xml:space="preserve">zapewnia zgodność działania </w:t>
      </w:r>
      <w:r>
        <w:t xml:space="preserve">tego </w:t>
      </w:r>
      <w:r w:rsidRPr="00CF4508">
        <w:t>podmiotu z przepisami prawa oraz z</w:t>
      </w:r>
      <w:r>
        <w:t> </w:t>
      </w:r>
      <w:r w:rsidRPr="00CF4508">
        <w:t>wewnętrznymi regulacjami podmiotu.</w:t>
      </w:r>
    </w:p>
    <w:p w14:paraId="0028D51D" w14:textId="5238A231" w:rsidR="003F54DA" w:rsidRDefault="00E03440" w:rsidP="00E03440">
      <w:pPr>
        <w:pStyle w:val="ZARTzmartartykuempunktem"/>
      </w:pPr>
      <w:r w:rsidRPr="00766AE6">
        <w:t>Art. 8e.</w:t>
      </w:r>
      <w:r w:rsidRPr="00CF4508">
        <w:t xml:space="preserve"> </w:t>
      </w:r>
      <w:r w:rsidR="003F54DA">
        <w:t xml:space="preserve">1. </w:t>
      </w:r>
      <w:r w:rsidRPr="00CF4508">
        <w:t xml:space="preserve">Kierownik podmiotu kluczowego lub podmiotu ważnego </w:t>
      </w:r>
      <w:r w:rsidR="00C26463">
        <w:t>oraz osoba, której powierzono obowiązki kierownika w zakresie cyberbezpieczeństwa</w:t>
      </w:r>
      <w:r w:rsidR="008A2A38">
        <w:t>,</w:t>
      </w:r>
      <w:r w:rsidRPr="00CF4508">
        <w:t xml:space="preserve"> raz w roku kalendarzowym przechodzi szkolenie</w:t>
      </w:r>
      <w:r w:rsidR="003F54DA">
        <w:t>.</w:t>
      </w:r>
    </w:p>
    <w:p w14:paraId="3C0FC95F" w14:textId="2F2F6FB8" w:rsidR="00E03440" w:rsidRDefault="003F54DA" w:rsidP="00220058">
      <w:pPr>
        <w:pStyle w:val="ZUSTzmustartykuempunktem"/>
      </w:pPr>
      <w:r>
        <w:t>2. Zakres szkolenia</w:t>
      </w:r>
      <w:r w:rsidR="00E03440" w:rsidRPr="00CF4508">
        <w:t xml:space="preserve"> </w:t>
      </w:r>
      <w:r>
        <w:t xml:space="preserve">obejmuje </w:t>
      </w:r>
      <w:r w:rsidR="00E03440" w:rsidRPr="00CF4508">
        <w:t xml:space="preserve">wykonywania obowiązków, o których mowa </w:t>
      </w:r>
      <w:r w:rsidR="007007E0">
        <w:t xml:space="preserve">w </w:t>
      </w:r>
      <w:r w:rsidR="00640C5F" w:rsidRPr="00640C5F">
        <w:t>art. 7b</w:t>
      </w:r>
      <w:r w:rsidR="002D1D2E">
        <w:t xml:space="preserve"> ust. 4</w:t>
      </w:r>
      <w:r w:rsidR="00640C5F" w:rsidRPr="00640C5F">
        <w:t>, art. 7c, art. 7f ust. 3,</w:t>
      </w:r>
      <w:r w:rsidR="00E03440" w:rsidRPr="00BB3B8F">
        <w:t xml:space="preserve"> art. 8, art. 8d</w:t>
      </w:r>
      <w:r>
        <w:t>,</w:t>
      </w:r>
      <w:r w:rsidR="00E03440" w:rsidRPr="00BB3B8F">
        <w:t xml:space="preserve"> art. 8f ust. </w:t>
      </w:r>
      <w:r w:rsidR="00624A63">
        <w:t>1</w:t>
      </w:r>
      <w:r w:rsidR="00B10900">
        <w:t xml:space="preserve"> i </w:t>
      </w:r>
      <w:r w:rsidR="00624A63">
        <w:t>2</w:t>
      </w:r>
      <w:r w:rsidR="00E03440" w:rsidRPr="00BB3B8F">
        <w:t>, art. 9</w:t>
      </w:r>
      <w:r w:rsidR="00E03440">
        <w:t>–</w:t>
      </w:r>
      <w:r w:rsidR="00E03440" w:rsidRPr="00BB3B8F">
        <w:t>1</w:t>
      </w:r>
      <w:r w:rsidR="009F210C">
        <w:t>2b, art. 14</w:t>
      </w:r>
      <w:r w:rsidR="00E03440" w:rsidRPr="00BB3B8F">
        <w:t xml:space="preserve"> i art.</w:t>
      </w:r>
      <w:r w:rsidR="001C336C">
        <w:t> </w:t>
      </w:r>
      <w:r w:rsidR="00E03440" w:rsidRPr="00BB3B8F">
        <w:t>15.</w:t>
      </w:r>
    </w:p>
    <w:p w14:paraId="5F3029C8" w14:textId="6CB55DEB" w:rsidR="003F54DA" w:rsidRPr="00CF4508" w:rsidRDefault="003F54DA" w:rsidP="00F867B4">
      <w:pPr>
        <w:pStyle w:val="ZUSTzmustartykuempunktem"/>
      </w:pPr>
      <w:r>
        <w:t>3.</w:t>
      </w:r>
      <w:r w:rsidRPr="003F54DA">
        <w:t xml:space="preserve"> </w:t>
      </w:r>
      <w:r w:rsidRPr="00CF4508">
        <w:t>Udział w</w:t>
      </w:r>
      <w:r>
        <w:t> </w:t>
      </w:r>
      <w:r w:rsidRPr="00CF4508">
        <w:t xml:space="preserve">szkoleniu </w:t>
      </w:r>
      <w:r>
        <w:t>jest</w:t>
      </w:r>
      <w:r w:rsidRPr="00CF4508">
        <w:t xml:space="preserve"> udokumentowany.</w:t>
      </w:r>
    </w:p>
    <w:p w14:paraId="152C1721" w14:textId="5ABC67E1" w:rsidR="00D67D85" w:rsidRDefault="00E03440" w:rsidP="00F97B0F">
      <w:pPr>
        <w:pStyle w:val="ZARTzmartartykuempunktem"/>
      </w:pPr>
      <w:r w:rsidRPr="00766AE6">
        <w:t>Art. 8f.</w:t>
      </w:r>
      <w:r w:rsidRPr="00CF4508">
        <w:t xml:space="preserve"> 1. </w:t>
      </w:r>
      <w:r w:rsidR="00D67D85">
        <w:t xml:space="preserve">Przed rozpoczęciem </w:t>
      </w:r>
      <w:r w:rsidR="00A77706">
        <w:t xml:space="preserve">realizacji zadań, o których mowa w art. 8 </w:t>
      </w:r>
      <w:r w:rsidR="002C32FD">
        <w:t>lub</w:t>
      </w:r>
      <w:r w:rsidR="00A77706">
        <w:t xml:space="preserve"> art. 11, os</w:t>
      </w:r>
      <w:r w:rsidR="00E84B21">
        <w:t>oba przedstawia</w:t>
      </w:r>
      <w:r w:rsidR="00C1272F">
        <w:t xml:space="preserve"> </w:t>
      </w:r>
      <w:r w:rsidR="000B15AB">
        <w:t>podmiotowi kluczowemu lub podmiotowi ważnemu</w:t>
      </w:r>
      <w:r w:rsidR="00E84B21">
        <w:t xml:space="preserve"> </w:t>
      </w:r>
      <w:r w:rsidR="00D62AC6">
        <w:t xml:space="preserve">informację </w:t>
      </w:r>
      <w:r w:rsidR="00D62AC6">
        <w:lastRenderedPageBreak/>
        <w:t>o</w:t>
      </w:r>
      <w:r w:rsidR="00481714">
        <w:t> </w:t>
      </w:r>
      <w:r w:rsidR="00D62AC6">
        <w:t>osobie z</w:t>
      </w:r>
      <w:r w:rsidR="009F677F">
        <w:t> </w:t>
      </w:r>
      <w:r w:rsidR="00D62AC6">
        <w:t xml:space="preserve">Krajowego Rejestru Karnego </w:t>
      </w:r>
      <w:r w:rsidR="009B75A1">
        <w:t>stwierdzającą</w:t>
      </w:r>
      <w:r w:rsidR="001E7C70">
        <w:t> </w:t>
      </w:r>
      <w:r w:rsidR="00E84B21">
        <w:t>niekaralnoś</w:t>
      </w:r>
      <w:r w:rsidR="009B75A1">
        <w:t>ć</w:t>
      </w:r>
      <w:r w:rsidR="00E84B21">
        <w:t xml:space="preserve"> za przestępstwa przeciwko ochronie informacji.</w:t>
      </w:r>
      <w:r w:rsidR="00B04C1A">
        <w:t xml:space="preserve"> Kierownik podmiotu kluczowego </w:t>
      </w:r>
      <w:r w:rsidR="00A11233">
        <w:t>lub podmiotu ważnego dopuszcza osobę do re</w:t>
      </w:r>
      <w:r w:rsidR="00E11810">
        <w:t xml:space="preserve">alizacji zadań, </w:t>
      </w:r>
      <w:r w:rsidR="001E7C70">
        <w:t xml:space="preserve">o </w:t>
      </w:r>
      <w:r w:rsidR="00E11810">
        <w:t xml:space="preserve">których mowa w art. </w:t>
      </w:r>
      <w:r w:rsidR="00B10900">
        <w:t>8 lub art. 11</w:t>
      </w:r>
      <w:r w:rsidR="001E7C70">
        <w:t>,</w:t>
      </w:r>
      <w:r w:rsidR="00B10900">
        <w:t xml:space="preserve"> po otrzymaniu </w:t>
      </w:r>
      <w:r w:rsidR="009B75A1">
        <w:t>informacji</w:t>
      </w:r>
      <w:r w:rsidR="00B10900">
        <w:t>, o któr</w:t>
      </w:r>
      <w:r w:rsidR="006E3D9D">
        <w:t>ej</w:t>
      </w:r>
      <w:r w:rsidR="00B10900">
        <w:t xml:space="preserve"> mowa w zdaniu pierwszym.</w:t>
      </w:r>
    </w:p>
    <w:p w14:paraId="568B61DE" w14:textId="2F8202DA" w:rsidR="00F44FD5" w:rsidRDefault="00F97B0F" w:rsidP="00F867B4">
      <w:pPr>
        <w:pStyle w:val="ZUSTzmustartykuempunktem"/>
      </w:pPr>
      <w:r>
        <w:t>2</w:t>
      </w:r>
      <w:r w:rsidR="002C32FD">
        <w:t xml:space="preserve">. </w:t>
      </w:r>
      <w:r w:rsidR="00F44FD5">
        <w:t xml:space="preserve">Podmiot kluczowy lub podmiot ważny wzywa </w:t>
      </w:r>
      <w:r w:rsidR="00F161F9">
        <w:t>osobę realizującą zadania, o</w:t>
      </w:r>
      <w:r w:rsidR="001E7C70">
        <w:t> </w:t>
      </w:r>
      <w:r w:rsidR="00F161F9">
        <w:t xml:space="preserve">których mowa w art. 8 </w:t>
      </w:r>
      <w:r w:rsidR="002C32FD">
        <w:t>lub art.</w:t>
      </w:r>
      <w:r w:rsidR="00F161F9">
        <w:t xml:space="preserve"> 11, do ponownego przedstawienia </w:t>
      </w:r>
      <w:r w:rsidR="00657371" w:rsidRPr="00657371">
        <w:t>informacji</w:t>
      </w:r>
      <w:r w:rsidR="00681B78">
        <w:t xml:space="preserve"> o osobie z</w:t>
      </w:r>
      <w:r w:rsidR="009F677F">
        <w:t> </w:t>
      </w:r>
      <w:r w:rsidR="00681B78">
        <w:t>Krajowego Rejestru Karnego</w:t>
      </w:r>
      <w:r w:rsidR="00F161F9">
        <w:t xml:space="preserve">, jeżeli </w:t>
      </w:r>
      <w:r w:rsidR="00A1692D" w:rsidRPr="00A1692D">
        <w:t>poweźmie uzasadnione podejrzenie, że osoba ta została skazana za przestępstwo</w:t>
      </w:r>
      <w:r w:rsidR="00A1692D">
        <w:t xml:space="preserve"> przeciwko ochronie informacji</w:t>
      </w:r>
      <w:r w:rsidR="002E3000">
        <w:t>.</w:t>
      </w:r>
    </w:p>
    <w:p w14:paraId="2AA7AA33" w14:textId="6EFDB0F3" w:rsidR="00F97B0F" w:rsidRDefault="00F97B0F" w:rsidP="00F867B4">
      <w:pPr>
        <w:pStyle w:val="ZUSTzmustartykuempunktem"/>
      </w:pPr>
      <w:r>
        <w:t>3</w:t>
      </w:r>
      <w:r w:rsidR="00FE6F42" w:rsidRPr="00FE6F42">
        <w:t>. Wymagani</w:t>
      </w:r>
      <w:r w:rsidR="00407264">
        <w:t>a</w:t>
      </w:r>
      <w:r w:rsidR="00FE6F42" w:rsidRPr="00FE6F42">
        <w:t>, o który</w:t>
      </w:r>
      <w:r w:rsidR="00407264">
        <w:t>ch</w:t>
      </w:r>
      <w:r w:rsidR="00FE6F42" w:rsidRPr="00FE6F42">
        <w:t xml:space="preserve"> mowa w ust. </w:t>
      </w:r>
      <w:r>
        <w:t xml:space="preserve">1 </w:t>
      </w:r>
      <w:r w:rsidR="00657371">
        <w:t xml:space="preserve">i </w:t>
      </w:r>
      <w:r>
        <w:t>2</w:t>
      </w:r>
      <w:r w:rsidR="00204ADA">
        <w:t>,</w:t>
      </w:r>
      <w:r w:rsidR="00FE6F42" w:rsidRPr="00FE6F42">
        <w:t xml:space="preserve"> uznaje się za spełnione, je</w:t>
      </w:r>
      <w:r w:rsidR="006E3D9D">
        <w:t>żeli</w:t>
      </w:r>
      <w:r w:rsidR="00FE6F42" w:rsidRPr="00FE6F42">
        <w:t xml:space="preserve"> osoba realizująca zadania, o których mowa w art. 8 i art. 11</w:t>
      </w:r>
      <w:r w:rsidR="001E7C70">
        <w:t>,</w:t>
      </w:r>
      <w:r w:rsidR="00FE6F42" w:rsidRPr="00FE6F42">
        <w:t xml:space="preserve"> posiada ważne poświadczenie bezpieczeństwa </w:t>
      </w:r>
      <w:r w:rsidR="00B96D4A">
        <w:t>upoważniające</w:t>
      </w:r>
      <w:r w:rsidR="003E778C">
        <w:t xml:space="preserve"> do</w:t>
      </w:r>
      <w:r w:rsidR="00FE6F42" w:rsidRPr="00FE6F42">
        <w:t xml:space="preserve"> dostępu do informacji niejawnych o klauzuli </w:t>
      </w:r>
      <w:r w:rsidR="00874096">
        <w:t>„</w:t>
      </w:r>
      <w:r w:rsidR="00FE6F42" w:rsidRPr="00FE6F42">
        <w:t>poufne</w:t>
      </w:r>
      <w:r w:rsidR="00B60BDF">
        <w:t>”</w:t>
      </w:r>
      <w:r w:rsidR="00FE6F42" w:rsidRPr="00FE6F42">
        <w:t xml:space="preserve"> lub wyższej</w:t>
      </w:r>
      <w:r w:rsidR="002C32FD">
        <w:t>.</w:t>
      </w:r>
      <w:r w:rsidRPr="00F97B0F">
        <w:t xml:space="preserve"> </w:t>
      </w:r>
    </w:p>
    <w:p w14:paraId="42D6236B" w14:textId="3729C8C6" w:rsidR="00E84B21" w:rsidRPr="00CF4508" w:rsidRDefault="00F97B0F" w:rsidP="00F867B4">
      <w:pPr>
        <w:pStyle w:val="ZUSTzmustartykuempunktem"/>
      </w:pPr>
      <w:r>
        <w:t xml:space="preserve">4. </w:t>
      </w:r>
      <w:r w:rsidRPr="00CF4508">
        <w:t>Osoba skazana prawomocnym wyrokiem sądu za przestępstwa przeciwko ochronie informacji</w:t>
      </w:r>
      <w:r>
        <w:t xml:space="preserve"> nie może</w:t>
      </w:r>
      <w:r w:rsidRPr="00CF4508">
        <w:t xml:space="preserve"> realiz</w:t>
      </w:r>
      <w:r>
        <w:t>ować</w:t>
      </w:r>
      <w:r w:rsidRPr="00CF4508">
        <w:t xml:space="preserve"> zada</w:t>
      </w:r>
      <w:r>
        <w:t>ń</w:t>
      </w:r>
      <w:r w:rsidRPr="00CF4508">
        <w:t xml:space="preserve">, o których mowa w art. 8 </w:t>
      </w:r>
      <w:r>
        <w:t>lub</w:t>
      </w:r>
      <w:r w:rsidRPr="00CF4508">
        <w:t xml:space="preserve"> art. 11.</w:t>
      </w:r>
    </w:p>
    <w:p w14:paraId="1D5DF9AF" w14:textId="6470099D" w:rsidR="00E03440" w:rsidRPr="00E03440" w:rsidRDefault="00E03440" w:rsidP="00E03440">
      <w:pPr>
        <w:pStyle w:val="ZARTzmartartykuempunktem"/>
        <w:keepNext/>
      </w:pPr>
      <w:r w:rsidRPr="00766AE6">
        <w:t>Art. 8g.</w:t>
      </w:r>
      <w:r w:rsidRPr="00E03440">
        <w:t xml:space="preserve"> </w:t>
      </w:r>
      <w:r w:rsidR="00BA28DF">
        <w:t>Podmiot kluczowy będący d</w:t>
      </w:r>
      <w:r w:rsidRPr="00E03440">
        <w:t>ostawc</w:t>
      </w:r>
      <w:r w:rsidR="00BA28DF">
        <w:t>ą</w:t>
      </w:r>
      <w:r w:rsidRPr="00E03440">
        <w:t xml:space="preserve"> usług zarządzanych w zakresie cyberbezpieczeństwa </w:t>
      </w:r>
      <w:r w:rsidR="00A0054B">
        <w:t>świadczący</w:t>
      </w:r>
      <w:r w:rsidR="009F5018">
        <w:t>m</w:t>
      </w:r>
      <w:r w:rsidR="00A0054B">
        <w:t xml:space="preserve"> usługę obsługi incydentów </w:t>
      </w:r>
      <w:r w:rsidRPr="00E03440">
        <w:t>udostępnia na swojej stronie internetowej co najmniej następujące informacje na temat swojej działalności:</w:t>
      </w:r>
    </w:p>
    <w:p w14:paraId="394074C8" w14:textId="77777777" w:rsidR="00E03440" w:rsidRPr="00CF4508" w:rsidRDefault="00E03440" w:rsidP="00E03440">
      <w:pPr>
        <w:pStyle w:val="ZPKTzmpktartykuempunktem"/>
      </w:pPr>
      <w:r w:rsidRPr="00CF4508">
        <w:t>1)</w:t>
      </w:r>
      <w:r w:rsidRPr="00CF4508">
        <w:tab/>
        <w:t>nazwę (firmę);</w:t>
      </w:r>
    </w:p>
    <w:p w14:paraId="78CCFE0F" w14:textId="77777777" w:rsidR="00E03440" w:rsidRPr="00E03440" w:rsidRDefault="00E03440" w:rsidP="00E03440">
      <w:pPr>
        <w:pStyle w:val="ZPKTzmpktartykuempunktem"/>
        <w:keepNext/>
      </w:pPr>
      <w:r w:rsidRPr="00CF4508">
        <w:t>2)</w:t>
      </w:r>
      <w:r w:rsidRPr="00CF4508">
        <w:tab/>
        <w:t>zakres działania, w tym:</w:t>
      </w:r>
    </w:p>
    <w:p w14:paraId="6B3B8ABF" w14:textId="77777777" w:rsidR="00E03440" w:rsidRPr="00CF4508" w:rsidRDefault="00E03440" w:rsidP="00E03440">
      <w:pPr>
        <w:pStyle w:val="ZLITwPKTzmlitwpktartykuempunktem"/>
      </w:pPr>
      <w:r w:rsidRPr="00CF4508">
        <w:t>a)</w:t>
      </w:r>
      <w:r w:rsidRPr="00CF4508">
        <w:tab/>
        <w:t>oferowany rodzaj wsparcia,</w:t>
      </w:r>
    </w:p>
    <w:p w14:paraId="6646A09E" w14:textId="77777777" w:rsidR="00E03440" w:rsidRPr="00CF4508" w:rsidRDefault="00E03440" w:rsidP="00E03440">
      <w:pPr>
        <w:pStyle w:val="ZLITwPKTzmlitwpktartykuempunktem"/>
      </w:pPr>
      <w:r w:rsidRPr="00CF4508">
        <w:t>b)</w:t>
      </w:r>
      <w:r w:rsidRPr="00CF4508">
        <w:tab/>
        <w:t>zasady współpracy i wymiany informacji,</w:t>
      </w:r>
    </w:p>
    <w:p w14:paraId="3E8CC882" w14:textId="77777777" w:rsidR="00E03440" w:rsidRPr="00CF4508" w:rsidRDefault="00E03440" w:rsidP="00E03440">
      <w:pPr>
        <w:pStyle w:val="ZLITwPKTzmlitwpktartykuempunktem"/>
      </w:pPr>
      <w:r w:rsidRPr="00CF4508">
        <w:t>c)</w:t>
      </w:r>
      <w:r w:rsidRPr="00CF4508">
        <w:tab/>
        <w:t>politykę komunikacji;</w:t>
      </w:r>
    </w:p>
    <w:p w14:paraId="39F4E769" w14:textId="77777777" w:rsidR="00E03440" w:rsidRPr="00CF4508" w:rsidRDefault="00E03440" w:rsidP="00E03440">
      <w:pPr>
        <w:pStyle w:val="ZPKTzmpktartykuempunktem"/>
      </w:pPr>
      <w:r w:rsidRPr="00CF4508">
        <w:t>3)</w:t>
      </w:r>
      <w:r w:rsidRPr="00CF4508">
        <w:tab/>
        <w:t>oferowane usługi oraz politykę obsługi incydentów i koordynacji incydentów;</w:t>
      </w:r>
    </w:p>
    <w:p w14:paraId="035E8C3A" w14:textId="77777777" w:rsidR="00E03440" w:rsidRPr="00E03440" w:rsidRDefault="00E03440" w:rsidP="00E03440">
      <w:pPr>
        <w:pStyle w:val="ZPKTzmpktartykuempunktem"/>
        <w:keepNext/>
      </w:pPr>
      <w:r w:rsidRPr="00CF4508">
        <w:t>4)</w:t>
      </w:r>
      <w:r w:rsidRPr="00CF4508">
        <w:tab/>
        <w:t>dane kontaktowe, w tym:</w:t>
      </w:r>
    </w:p>
    <w:p w14:paraId="5D3641D2" w14:textId="77777777" w:rsidR="00E03440" w:rsidRPr="00CF4508" w:rsidRDefault="00E03440" w:rsidP="00E03440">
      <w:pPr>
        <w:pStyle w:val="ZLITwPKTzmlitwpktartykuempunktem"/>
      </w:pPr>
      <w:r w:rsidRPr="00CF4508">
        <w:t>a)</w:t>
      </w:r>
      <w:r w:rsidRPr="00CF4508">
        <w:tab/>
        <w:t>adres ze wskazaniem strefy czasowej,</w:t>
      </w:r>
    </w:p>
    <w:p w14:paraId="0587EA56" w14:textId="315B77A6" w:rsidR="00E03440" w:rsidRPr="00CF4508" w:rsidRDefault="00E03440" w:rsidP="00E03440">
      <w:pPr>
        <w:pStyle w:val="ZLITwPKTzmlitwpktartykuempunktem"/>
      </w:pPr>
      <w:r w:rsidRPr="00CF4508">
        <w:t>b)</w:t>
      </w:r>
      <w:r w:rsidRPr="00CF4508">
        <w:tab/>
        <w:t xml:space="preserve">numer telefonu, adres poczty elektronicznej oraz wskazanie innych dostępnych środków komunikacji </w:t>
      </w:r>
      <w:r w:rsidR="00502F6C">
        <w:t xml:space="preserve">elektronicznej </w:t>
      </w:r>
      <w:r w:rsidRPr="00CF4508">
        <w:t>z dostawcą,</w:t>
      </w:r>
    </w:p>
    <w:p w14:paraId="4A359EF0" w14:textId="77777777" w:rsidR="00E03440" w:rsidRPr="00CF4508" w:rsidRDefault="00E03440" w:rsidP="00E03440">
      <w:pPr>
        <w:pStyle w:val="ZLITwPKTzmlitwpktartykuempunktem"/>
      </w:pPr>
      <w:r w:rsidRPr="00CF4508">
        <w:t>c)</w:t>
      </w:r>
      <w:r w:rsidRPr="00CF4508">
        <w:tab/>
        <w:t>dane o wykorzystywanych kluczach publicznych i sposobach szyfrowania komunikacji z dostawcą,</w:t>
      </w:r>
    </w:p>
    <w:p w14:paraId="061F31C9" w14:textId="77777777" w:rsidR="00E03440" w:rsidRPr="00CF4508" w:rsidRDefault="00E03440" w:rsidP="00E03440">
      <w:pPr>
        <w:pStyle w:val="ZLITwPKTzmlitwpktartykuempunktem"/>
      </w:pPr>
      <w:r w:rsidRPr="00CF4508">
        <w:t>d)</w:t>
      </w:r>
      <w:r w:rsidRPr="00CF4508">
        <w:tab/>
        <w:t>sposoby kontaktu z dostawcą, w tym sposób zgłaszania incydentów.</w:t>
      </w:r>
    </w:p>
    <w:p w14:paraId="75C5A244" w14:textId="2E64E353" w:rsidR="00E03440" w:rsidRPr="00CF4508" w:rsidRDefault="00E03440" w:rsidP="00E03440">
      <w:pPr>
        <w:pStyle w:val="ZARTzmartartykuempunktem"/>
      </w:pPr>
      <w:r w:rsidRPr="00766AE6">
        <w:t>Art. 8h.</w:t>
      </w:r>
      <w:r w:rsidRPr="00CF4508">
        <w:rPr>
          <w:rStyle w:val="Ppogrubienie"/>
        </w:rPr>
        <w:t> </w:t>
      </w:r>
      <w:r w:rsidRPr="00766AE6">
        <w:t>1.</w:t>
      </w:r>
      <w:r>
        <w:t xml:space="preserve"> P</w:t>
      </w:r>
      <w:r w:rsidRPr="00CF4508">
        <w:t>odmioty kluczowe</w:t>
      </w:r>
      <w:r w:rsidR="007F4282">
        <w:t>,</w:t>
      </w:r>
      <w:r w:rsidR="00C10C07">
        <w:t xml:space="preserve"> </w:t>
      </w:r>
      <w:r w:rsidRPr="00CF4508">
        <w:t>podmioty ważne</w:t>
      </w:r>
      <w:r w:rsidR="00830C45">
        <w:t>,</w:t>
      </w:r>
      <w:r w:rsidR="007F4282" w:rsidRPr="007F4282">
        <w:t xml:space="preserve"> </w:t>
      </w:r>
      <w:r w:rsidR="007F4282" w:rsidRPr="00500329">
        <w:t>CSIRT MON, CSIRT NASK</w:t>
      </w:r>
      <w:r w:rsidR="007F4282">
        <w:t>,</w:t>
      </w:r>
      <w:r w:rsidR="007F4282" w:rsidRPr="00500329">
        <w:t xml:space="preserve"> CSIRT GOV</w:t>
      </w:r>
      <w:r w:rsidR="007F4282">
        <w:t>,</w:t>
      </w:r>
      <w:r w:rsidR="007F4282" w:rsidRPr="00500329">
        <w:t xml:space="preserve"> </w:t>
      </w:r>
      <w:r w:rsidR="007F4282" w:rsidRPr="00CF4508">
        <w:t>CSIRT sektorowy</w:t>
      </w:r>
      <w:r w:rsidR="007F4282">
        <w:t>, dostawcy sprzętu lub oprogramowania dla tych podmiotów</w:t>
      </w:r>
      <w:r w:rsidR="007F4282" w:rsidRPr="00CF4508">
        <w:t xml:space="preserve"> lub </w:t>
      </w:r>
      <w:r w:rsidR="007F4282">
        <w:t xml:space="preserve">organizacje społeczne zrzeszające podmioty kluczowe lub podmioty </w:t>
      </w:r>
      <w:r w:rsidR="007F4282">
        <w:lastRenderedPageBreak/>
        <w:t>ważne</w:t>
      </w:r>
      <w:r w:rsidRPr="00CF4508">
        <w:t xml:space="preserve"> </w:t>
      </w:r>
      <w:r w:rsidR="00212D72">
        <w:t>mogą</w:t>
      </w:r>
      <w:r w:rsidRPr="00CF4508">
        <w:t xml:space="preserve"> wymienia</w:t>
      </w:r>
      <w:r w:rsidR="00212D72">
        <w:t>ć</w:t>
      </w:r>
      <w:r w:rsidRPr="00CF4508">
        <w:t xml:space="preserve"> między sobą informacje dotyczące cyberbezpieczeństwa, w tym informacje o cyberzagrożeniach, potencjalnych zdarzeniach dla cyberbezpieczeństwa, podatnościach, technikach i</w:t>
      </w:r>
      <w:r>
        <w:t> </w:t>
      </w:r>
      <w:r w:rsidRPr="00CF4508">
        <w:t>procedurach, oznakach naruszenia integralności systemu</w:t>
      </w:r>
      <w:r w:rsidR="00212D72">
        <w:t xml:space="preserve"> informacyjnego</w:t>
      </w:r>
      <w:r w:rsidRPr="00CF4508">
        <w:t>, wrogich taktykach, a także informacje o grupach przestępczych, ostrzeżenia dotyczące cyberbezpieczeństwa i</w:t>
      </w:r>
      <w:r>
        <w:t> </w:t>
      </w:r>
      <w:r w:rsidRPr="00CF4508">
        <w:t>zalecenia dotyczące konfiguracji narzędzi bezpieczeństwa mających wykrywać cyberataki.</w:t>
      </w:r>
    </w:p>
    <w:p w14:paraId="39EEF806" w14:textId="4D308CD2" w:rsidR="00E03440" w:rsidRPr="00CF4508" w:rsidRDefault="00E03440" w:rsidP="00E03440">
      <w:pPr>
        <w:pStyle w:val="ZUSTzmustartykuempunktem"/>
        <w:keepNext/>
      </w:pPr>
      <w:r w:rsidRPr="00CF4508">
        <w:t>2.</w:t>
      </w:r>
      <w:r>
        <w:t xml:space="preserve"> </w:t>
      </w:r>
      <w:r w:rsidRPr="00CF4508">
        <w:t>Wymiana informacji, ostrzeżeń i zaleceń</w:t>
      </w:r>
      <w:r>
        <w:t>,</w:t>
      </w:r>
      <w:r w:rsidRPr="00CF4508">
        <w:t xml:space="preserve"> o których mowa w ust. 1</w:t>
      </w:r>
      <w:r>
        <w:t>,</w:t>
      </w:r>
      <w:r w:rsidRPr="00CF4508">
        <w:t xml:space="preserve"> jest dopuszczalna</w:t>
      </w:r>
      <w:r w:rsidR="00830C45">
        <w:t>,</w:t>
      </w:r>
      <w:r w:rsidRPr="00CF4508">
        <w:t xml:space="preserve"> je</w:t>
      </w:r>
      <w:r w:rsidR="00525E6C">
        <w:t>że</w:t>
      </w:r>
      <w:r w:rsidRPr="00CF4508">
        <w:t>li:</w:t>
      </w:r>
    </w:p>
    <w:p w14:paraId="1FADD89F" w14:textId="77777777" w:rsidR="00E03440" w:rsidRPr="00CF4508" w:rsidRDefault="00E03440" w:rsidP="00E03440">
      <w:pPr>
        <w:pStyle w:val="ZPKTzmpktartykuempunktem"/>
      </w:pPr>
      <w:r w:rsidRPr="00CF4508">
        <w:t>1)</w:t>
      </w:r>
      <w:r w:rsidRPr="00CF4508">
        <w:tab/>
        <w:t>ma na celu zapobieganie incydentom, ich wykrywanie, reagowanie na nie, przywracanie normalnego działania po incydentach lub łagodzenie ich skutków lub</w:t>
      </w:r>
    </w:p>
    <w:p w14:paraId="6B5C0874" w14:textId="68FF344F" w:rsidR="00E03440" w:rsidRPr="00CF4508" w:rsidRDefault="00E03440" w:rsidP="00E03440">
      <w:pPr>
        <w:pStyle w:val="ZPKTzmpktartykuempunktem"/>
      </w:pPr>
      <w:r w:rsidRPr="00CF4508">
        <w:t>2)</w:t>
      </w:r>
      <w:r w:rsidRPr="00CF4508">
        <w:tab/>
        <w:t xml:space="preserve">zwiększa poziom cyberbezpieczeństwa, w szczególności przez podnoszenie świadomości na temat cyberzagrożeń, ograniczanie lub utrudnianie ich rozprzestrzeniania się, eliminowanie i ujawnianie podatności, techniki wykrywania </w:t>
      </w:r>
      <w:r w:rsidR="005A1C11">
        <w:t>cyber</w:t>
      </w:r>
      <w:r w:rsidRPr="00CF4508">
        <w:t>zagrożeń, ograniczania ich zasięgu i zapobiegania im, strategie ograniczania ryzyka, etapy reagowania i przywracania normalnego działania lub sprzyjanie współpracy między podmiotami publicznymi i prywatnymi w badaniach nad cyberzagrożeniami.</w:t>
      </w:r>
    </w:p>
    <w:p w14:paraId="44BD28ED" w14:textId="481010FB" w:rsidR="00E03440" w:rsidRPr="00CF4508" w:rsidRDefault="00E03440" w:rsidP="00E03440">
      <w:pPr>
        <w:pStyle w:val="ZUSTzmustartykuempunktem"/>
      </w:pPr>
      <w:r w:rsidRPr="00CF4508">
        <w:t>3.</w:t>
      </w:r>
      <w:r>
        <w:t xml:space="preserve"> </w:t>
      </w:r>
      <w:r w:rsidRPr="00CF4508">
        <w:t>Wymiana informacji, ostrzeżeń i zaleceń, o których mowa w ust. 1</w:t>
      </w:r>
      <w:r>
        <w:t>,</w:t>
      </w:r>
      <w:r w:rsidRPr="00CF4508">
        <w:t xml:space="preserve"> odbywa się </w:t>
      </w:r>
      <w:r w:rsidR="006B61CF">
        <w:t xml:space="preserve">za pomocą </w:t>
      </w:r>
      <w:r w:rsidRPr="00CF4508">
        <w:t>systemu teleinformatycznego, o którym mowa w art. 46 ust. 1, systemów teleinformatycznych zapewnianych przez organy właściwe do spraw cyberbezpieczeństwa lub w drodze porozumień</w:t>
      </w:r>
      <w:r>
        <w:t>,</w:t>
      </w:r>
      <w:r w:rsidRPr="00CF4508">
        <w:t xml:space="preserve"> o których mowa w ust. </w:t>
      </w:r>
      <w:r w:rsidR="00A67477">
        <w:t>6</w:t>
      </w:r>
      <w:r w:rsidRPr="00CF4508">
        <w:t>.</w:t>
      </w:r>
    </w:p>
    <w:p w14:paraId="27D7DD66" w14:textId="2DCC066A" w:rsidR="00E03440" w:rsidRPr="00CF4508" w:rsidRDefault="00E03440" w:rsidP="00E03440">
      <w:pPr>
        <w:pStyle w:val="ZUSTzmustartykuempunktem"/>
      </w:pPr>
      <w:r w:rsidRPr="00CF4508">
        <w:t>4. Wymieniając informacje</w:t>
      </w:r>
      <w:r>
        <w:t>,</w:t>
      </w:r>
      <w:r w:rsidRPr="00CF4508">
        <w:t xml:space="preserve"> o których mowa w ust. 1</w:t>
      </w:r>
      <w:r>
        <w:t>,</w:t>
      </w:r>
      <w:r w:rsidRPr="00CF4508">
        <w:t xml:space="preserve"> podmioty kluczowe </w:t>
      </w:r>
      <w:r w:rsidR="005E3A17">
        <w:t>lub</w:t>
      </w:r>
      <w:r w:rsidR="001E7C70">
        <w:t> </w:t>
      </w:r>
      <w:r>
        <w:t xml:space="preserve">podmioty </w:t>
      </w:r>
      <w:r w:rsidRPr="00CF4508">
        <w:t>ważne oznaczają zakres odbiorców tych informacji. Odbiorca informacji może ją udostępniać w zakresie określonym przez wytwórcę informacji.</w:t>
      </w:r>
    </w:p>
    <w:p w14:paraId="3346E173" w14:textId="39343828" w:rsidR="008D3B13" w:rsidRPr="00CF4508" w:rsidRDefault="00A47AA5" w:rsidP="00E03440">
      <w:pPr>
        <w:pStyle w:val="ZUSTzmustartykuempunktem"/>
      </w:pPr>
      <w:r>
        <w:t xml:space="preserve">5. </w:t>
      </w:r>
      <w:r w:rsidR="002772CE">
        <w:t>Wymieniając informacje</w:t>
      </w:r>
      <w:r w:rsidR="00E33F16">
        <w:t>,</w:t>
      </w:r>
      <w:r w:rsidR="002772CE">
        <w:t xml:space="preserve"> o których mowa w ust. 1</w:t>
      </w:r>
      <w:r w:rsidR="00E33F16">
        <w:t>,</w:t>
      </w:r>
      <w:r w:rsidR="002772CE">
        <w:t xml:space="preserve"> za pomocą systemu</w:t>
      </w:r>
      <w:r w:rsidR="0015661D">
        <w:t xml:space="preserve"> teleinformatycznego</w:t>
      </w:r>
      <w:r w:rsidR="002772CE">
        <w:t>, o którym mowa w art. 46 w ust. 1</w:t>
      </w:r>
      <w:r w:rsidR="005B5639">
        <w:t>,</w:t>
      </w:r>
      <w:r w:rsidR="002772CE">
        <w:t xml:space="preserve"> nie przekazuje się </w:t>
      </w:r>
      <w:r>
        <w:t>danych osobowych.</w:t>
      </w:r>
    </w:p>
    <w:p w14:paraId="1F55489B" w14:textId="155776C0" w:rsidR="00E03440" w:rsidRDefault="00A47AA5" w:rsidP="00E03440">
      <w:pPr>
        <w:pStyle w:val="ZUSTzmustartykuempunktem"/>
      </w:pPr>
      <w:r>
        <w:t>6</w:t>
      </w:r>
      <w:r w:rsidR="00E03440" w:rsidRPr="00CF4508">
        <w:t xml:space="preserve">. Podmioty kluczowe, podmioty ważne, </w:t>
      </w:r>
      <w:r w:rsidR="00500329" w:rsidRPr="00500329">
        <w:t>CSIRT MON, CSIRT NASK</w:t>
      </w:r>
      <w:r w:rsidR="00500329">
        <w:t>,</w:t>
      </w:r>
      <w:r w:rsidR="00500329" w:rsidRPr="00500329">
        <w:t xml:space="preserve"> CSIRT GOV</w:t>
      </w:r>
      <w:r w:rsidR="00500329">
        <w:t>,</w:t>
      </w:r>
      <w:r w:rsidR="00500329" w:rsidRPr="00500329">
        <w:t xml:space="preserve"> </w:t>
      </w:r>
      <w:r w:rsidR="00E03440" w:rsidRPr="00CF4508">
        <w:t>CSIRT sektorowy</w:t>
      </w:r>
      <w:r w:rsidR="00BD429B">
        <w:t>, dostawcy sprzętu lub oprogramowania dla tych podmiotów</w:t>
      </w:r>
      <w:r w:rsidR="00E03440" w:rsidRPr="00CF4508">
        <w:t xml:space="preserve"> lub </w:t>
      </w:r>
      <w:r w:rsidR="003E5C76">
        <w:t>organizacje społeczne zrzeszające podmioty kluczowe lub podmioty ważne</w:t>
      </w:r>
      <w:r w:rsidR="00E03440" w:rsidRPr="00CF4508">
        <w:t xml:space="preserve"> mogą zawierać porozumienia w sprawie wymiany informacji</w:t>
      </w:r>
      <w:r w:rsidR="00E03440">
        <w:t>,</w:t>
      </w:r>
      <w:r w:rsidR="00E03440" w:rsidRPr="00CF4508">
        <w:t xml:space="preserve"> o których mowa w ust. 1</w:t>
      </w:r>
      <w:r w:rsidR="00E03440">
        <w:t xml:space="preserve">, </w:t>
      </w:r>
      <w:r w:rsidR="00F6440D">
        <w:t>w</w:t>
      </w:r>
      <w:r w:rsidR="00481714">
        <w:t> </w:t>
      </w:r>
      <w:r w:rsidR="00F6440D">
        <w:t xml:space="preserve">szczególności </w:t>
      </w:r>
      <w:r w:rsidR="00E03440" w:rsidRPr="00CF4508">
        <w:t>określa</w:t>
      </w:r>
      <w:r w:rsidR="00E03440">
        <w:t>jąc</w:t>
      </w:r>
      <w:r w:rsidR="00E03440" w:rsidRPr="00CF4508">
        <w:t xml:space="preserve"> sposób wymiany informacji i zachowania informacji w</w:t>
      </w:r>
      <w:r w:rsidR="001E7C70">
        <w:t> </w:t>
      </w:r>
      <w:r w:rsidR="00E03440" w:rsidRPr="00CF4508">
        <w:t>poufności pomiędzy stronami porozumienia.</w:t>
      </w:r>
    </w:p>
    <w:p w14:paraId="25CF1EC7" w14:textId="58AAC4F5" w:rsidR="00E03440" w:rsidRPr="00CF4508" w:rsidRDefault="00A47AA5" w:rsidP="00E03440">
      <w:pPr>
        <w:pStyle w:val="ZUSTzmustartykuempunktem"/>
      </w:pPr>
      <w:r>
        <w:lastRenderedPageBreak/>
        <w:t>7</w:t>
      </w:r>
      <w:r w:rsidR="00E03440">
        <w:t xml:space="preserve">. </w:t>
      </w:r>
      <w:r w:rsidR="00E03440" w:rsidRPr="00CF4508">
        <w:t>Koszty wykonania porozumie</w:t>
      </w:r>
      <w:r w:rsidR="00E03440">
        <w:t xml:space="preserve">ń, o których mowa w ust. </w:t>
      </w:r>
      <w:r w:rsidR="00A02CD1">
        <w:t>6</w:t>
      </w:r>
      <w:r w:rsidR="00E03440">
        <w:t xml:space="preserve">, </w:t>
      </w:r>
      <w:r w:rsidR="001E7C70">
        <w:t xml:space="preserve">są </w:t>
      </w:r>
      <w:r w:rsidR="00E03440" w:rsidRPr="00CF4508">
        <w:t>ponosz</w:t>
      </w:r>
      <w:r w:rsidR="00E03440">
        <w:t>one</w:t>
      </w:r>
      <w:r w:rsidR="001E7C70">
        <w:t xml:space="preserve"> </w:t>
      </w:r>
      <w:r w:rsidR="00E03440" w:rsidRPr="00CF4508">
        <w:t>w</w:t>
      </w:r>
      <w:r w:rsidR="001E7C70">
        <w:t> </w:t>
      </w:r>
      <w:r w:rsidR="00E03440" w:rsidRPr="00CF4508">
        <w:t xml:space="preserve">równych częściach </w:t>
      </w:r>
      <w:r w:rsidR="00E03440">
        <w:t xml:space="preserve">przez </w:t>
      </w:r>
      <w:r w:rsidR="00E03440" w:rsidRPr="00CF4508">
        <w:t xml:space="preserve">wszystkie strony, chyba że w </w:t>
      </w:r>
      <w:r w:rsidR="00E03440">
        <w:t xml:space="preserve">danym </w:t>
      </w:r>
      <w:r w:rsidR="00E03440" w:rsidRPr="00CF4508">
        <w:t>porozumieniu postanowiono inaczej.</w:t>
      </w:r>
    </w:p>
    <w:p w14:paraId="018203CE" w14:textId="4F24EF71" w:rsidR="004E6CE3" w:rsidRPr="004E6CE3" w:rsidRDefault="00E03440" w:rsidP="004E6CE3">
      <w:pPr>
        <w:pStyle w:val="ZARTzmartartykuempunktem"/>
      </w:pPr>
      <w:r w:rsidRPr="00CF4508">
        <w:t xml:space="preserve">Art. 8i. </w:t>
      </w:r>
      <w:r w:rsidR="004E6CE3" w:rsidRPr="004E6CE3">
        <w:t xml:space="preserve">1. Do podmiotów kluczowych </w:t>
      </w:r>
      <w:r w:rsidR="00F6440D">
        <w:t>lub</w:t>
      </w:r>
      <w:r w:rsidR="004E6CE3" w:rsidRPr="004E6CE3">
        <w:t xml:space="preserve"> podmiotów ważnych z sektora bankow</w:t>
      </w:r>
      <w:r w:rsidR="00EE6468">
        <w:t>ości</w:t>
      </w:r>
      <w:r w:rsidR="004E6CE3" w:rsidRPr="004E6CE3">
        <w:t xml:space="preserve"> i</w:t>
      </w:r>
      <w:r w:rsidR="001E7C70">
        <w:t> </w:t>
      </w:r>
      <w:r w:rsidR="004E6CE3" w:rsidRPr="004E6CE3">
        <w:t xml:space="preserve">infrastruktury rynków finansowych nie stosuje się przepisów ustawy dotyczących </w:t>
      </w:r>
      <w:r w:rsidR="00897F47">
        <w:t>systemu zarządzania bezpieczeństwem informacji</w:t>
      </w:r>
      <w:r w:rsidR="004E6CE3" w:rsidRPr="004E6CE3">
        <w:t xml:space="preserve"> lub zgłaszania poważnych incydentów, z wyjątkiem art. 3a, art. 5 ust. 1</w:t>
      </w:r>
      <w:r w:rsidR="009906D2">
        <w:t>–</w:t>
      </w:r>
      <w:r w:rsidR="004E6CE3" w:rsidRPr="004E6CE3">
        <w:t>3, art. 7</w:t>
      </w:r>
      <w:r w:rsidR="009906D2">
        <w:t>–</w:t>
      </w:r>
      <w:r w:rsidR="004E6CE3" w:rsidRPr="004E6CE3">
        <w:t>7</w:t>
      </w:r>
      <w:r w:rsidR="0016270C">
        <w:t>m</w:t>
      </w:r>
      <w:r w:rsidR="004E6CE3" w:rsidRPr="004E6CE3">
        <w:t>, art. 8 ust. 1 pkt 1 i</w:t>
      </w:r>
      <w:r w:rsidR="001E7C70">
        <w:t xml:space="preserve"> pkt</w:t>
      </w:r>
      <w:r w:rsidR="004834EE">
        <w:t xml:space="preserve"> </w:t>
      </w:r>
      <w:r w:rsidR="00DD6D45">
        <w:t>2 lit. j</w:t>
      </w:r>
      <w:r w:rsidR="004E6CE3" w:rsidRPr="004E6CE3">
        <w:t>, art. 8h, art. 9, art. 11 ust. 1 pkt 5 i 6, art. 13, art. 16, art. 26a ust. 2</w:t>
      </w:r>
      <w:r w:rsidR="00C500AA">
        <w:t>–</w:t>
      </w:r>
      <w:r w:rsidR="004E6CE3" w:rsidRPr="004E6CE3">
        <w:t>4, art. 32, art.</w:t>
      </w:r>
      <w:r w:rsidR="001E7C70">
        <w:t> </w:t>
      </w:r>
      <w:r w:rsidR="004E6CE3" w:rsidRPr="004E6CE3">
        <w:t xml:space="preserve">33 ust. 5, 7 </w:t>
      </w:r>
      <w:r w:rsidR="0066413B">
        <w:t>i</w:t>
      </w:r>
      <w:r w:rsidR="004E6CE3" w:rsidRPr="004E6CE3">
        <w:t xml:space="preserve"> 8, art. 36a, art. 36b, art. 37, art. 43, </w:t>
      </w:r>
      <w:r w:rsidR="0035761E">
        <w:t xml:space="preserve">art. 45 ust. 3, </w:t>
      </w:r>
      <w:r w:rsidR="004E6CE3" w:rsidRPr="004E6CE3">
        <w:t>art. 46 ust. 1 pkt 1, 2, 4</w:t>
      </w:r>
      <w:r w:rsidR="00C500AA">
        <w:t>–</w:t>
      </w:r>
      <w:r w:rsidR="004E6CE3" w:rsidRPr="004E6CE3">
        <w:t xml:space="preserve">7 </w:t>
      </w:r>
      <w:r w:rsidR="00647A3A">
        <w:t>i</w:t>
      </w:r>
      <w:r w:rsidR="001E7C70">
        <w:t> </w:t>
      </w:r>
      <w:r w:rsidR="004E6CE3" w:rsidRPr="004E6CE3">
        <w:t>ust.</w:t>
      </w:r>
      <w:r w:rsidR="001E7C70">
        <w:t> </w:t>
      </w:r>
      <w:r w:rsidR="004E6CE3" w:rsidRPr="004E6CE3">
        <w:t>4</w:t>
      </w:r>
      <w:r w:rsidR="00C500AA">
        <w:t>–</w:t>
      </w:r>
      <w:r w:rsidR="004E6CE3" w:rsidRPr="004E6CE3">
        <w:t>6, art. 67a, art.</w:t>
      </w:r>
      <w:r w:rsidR="009F677F">
        <w:t> </w:t>
      </w:r>
      <w:r w:rsidR="004E6CE3" w:rsidRPr="004E6CE3">
        <w:t>67c, art. 67d</w:t>
      </w:r>
      <w:r w:rsidR="00647A3A">
        <w:t xml:space="preserve"> oraz</w:t>
      </w:r>
      <w:r w:rsidR="004E6CE3" w:rsidRPr="004E6CE3">
        <w:t xml:space="preserve"> art. 67g</w:t>
      </w:r>
      <w:r w:rsidR="00452A0E">
        <w:t>–</w:t>
      </w:r>
      <w:r w:rsidR="004E6CE3" w:rsidRPr="004E6CE3">
        <w:t>67i.</w:t>
      </w:r>
    </w:p>
    <w:p w14:paraId="73D8AB68" w14:textId="06DC5823" w:rsidR="004E6CE3" w:rsidRPr="004E6CE3" w:rsidRDefault="004E6CE3" w:rsidP="00F867B4">
      <w:pPr>
        <w:pStyle w:val="ZUSTzmustartykuempunktem"/>
      </w:pPr>
      <w:r w:rsidRPr="004E6CE3">
        <w:t xml:space="preserve">2. Do podmiotów kluczowych </w:t>
      </w:r>
      <w:r w:rsidR="00340419">
        <w:t>lub</w:t>
      </w:r>
      <w:r w:rsidRPr="004E6CE3">
        <w:t xml:space="preserve"> podmiotów ważnych z sektora bankow</w:t>
      </w:r>
      <w:r w:rsidR="00EE6468">
        <w:t>ości</w:t>
      </w:r>
      <w:r w:rsidRPr="004E6CE3">
        <w:t xml:space="preserve"> i</w:t>
      </w:r>
      <w:r w:rsidR="001E7C70">
        <w:t> </w:t>
      </w:r>
      <w:r w:rsidRPr="004E6CE3">
        <w:t xml:space="preserve">infrastruktury rynków finansowych stosuje się </w:t>
      </w:r>
      <w:r w:rsidR="009B52A0" w:rsidRPr="004E6CE3">
        <w:t xml:space="preserve">odpowiednio </w:t>
      </w:r>
      <w:r w:rsidR="00BB74A4">
        <w:t xml:space="preserve">przepisy </w:t>
      </w:r>
      <w:r w:rsidRPr="004E6CE3">
        <w:t>art. 8c</w:t>
      </w:r>
      <w:r w:rsidR="006D6317">
        <w:t>–8f</w:t>
      </w:r>
      <w:r w:rsidRPr="004E6CE3">
        <w:t>, art. 12 ust. 7 oraz art. 31 ust. 1.</w:t>
      </w:r>
    </w:p>
    <w:p w14:paraId="26BF9F3F" w14:textId="1E0DC2A9" w:rsidR="009D6E79" w:rsidRDefault="004E6CE3" w:rsidP="00F867B4">
      <w:pPr>
        <w:pStyle w:val="ZUSTzmustartykuempunktem"/>
      </w:pPr>
      <w:r w:rsidRPr="004E6CE3">
        <w:t xml:space="preserve">3. </w:t>
      </w:r>
      <w:r w:rsidR="00CA1626" w:rsidRPr="004E6CE3">
        <w:t xml:space="preserve">Do podmiotów kluczowych </w:t>
      </w:r>
      <w:r w:rsidR="00CA1626">
        <w:t>lub</w:t>
      </w:r>
      <w:r w:rsidR="00CA1626" w:rsidRPr="004E6CE3">
        <w:t xml:space="preserve"> podmiotów ważnych z sektora bankow</w:t>
      </w:r>
      <w:r w:rsidR="00CA1626">
        <w:t>ości</w:t>
      </w:r>
      <w:r w:rsidR="00CA1626" w:rsidRPr="004E6CE3">
        <w:t xml:space="preserve"> i</w:t>
      </w:r>
      <w:r w:rsidR="00CA1626">
        <w:t> </w:t>
      </w:r>
      <w:r w:rsidR="00CA1626" w:rsidRPr="004E6CE3">
        <w:t>infrastruktury rynków finansowych stosuje się</w:t>
      </w:r>
      <w:r w:rsidR="00CA1626">
        <w:t xml:space="preserve"> </w:t>
      </w:r>
      <w:r w:rsidR="00340419">
        <w:t>p</w:t>
      </w:r>
      <w:r w:rsidRPr="004E6CE3">
        <w:t>rzepisy rozdziałów 11 i 14 ustawy w</w:t>
      </w:r>
      <w:r w:rsidR="00481714">
        <w:t> </w:t>
      </w:r>
      <w:r w:rsidRPr="004E6CE3">
        <w:t xml:space="preserve">zakresie </w:t>
      </w:r>
      <w:r w:rsidR="0035761E" w:rsidRPr="0035761E">
        <w:t>art. 3a, art. 5 ust. 1</w:t>
      </w:r>
      <w:r w:rsidR="009F0EB5">
        <w:t>–</w:t>
      </w:r>
      <w:r w:rsidR="0035761E" w:rsidRPr="0035761E">
        <w:t>3, art. 7</w:t>
      </w:r>
      <w:r w:rsidR="009F0EB5">
        <w:t>–</w:t>
      </w:r>
      <w:r w:rsidR="0035761E" w:rsidRPr="0035761E">
        <w:t>7m, art. 8 ust. 1 pkt 1 i</w:t>
      </w:r>
      <w:r w:rsidR="001E7C70">
        <w:t> </w:t>
      </w:r>
      <w:r w:rsidR="009F0EB5">
        <w:t>pkt</w:t>
      </w:r>
      <w:r w:rsidR="001E7C70">
        <w:t> </w:t>
      </w:r>
      <w:r w:rsidR="0035761E" w:rsidRPr="0035761E">
        <w:t>2 lit. j, art. 8h, art. 9, art. 11 ust. 1 pkt 5 i 6, art. 13, art. 15, art. 16, art. 26a ust. 2</w:t>
      </w:r>
      <w:r w:rsidR="009F0EB5">
        <w:t>–</w:t>
      </w:r>
      <w:r w:rsidR="0035761E" w:rsidRPr="0035761E">
        <w:t xml:space="preserve">4, art. 32, art. 33 ust. 5, 7 </w:t>
      </w:r>
      <w:r w:rsidR="0066413B">
        <w:t>i</w:t>
      </w:r>
      <w:r w:rsidR="0035761E" w:rsidRPr="0035761E">
        <w:t xml:space="preserve"> 8, art. 36a, art. 36b, art. 37, art. 43, art. 45 ust. 3, art. 46 ust. 1 pkt 1, 2, 4</w:t>
      </w:r>
      <w:r w:rsidR="009F0EB5">
        <w:t>–</w:t>
      </w:r>
      <w:r w:rsidR="0035761E" w:rsidRPr="0035761E">
        <w:t xml:space="preserve">7 </w:t>
      </w:r>
      <w:r w:rsidR="003C2CFE">
        <w:t>i</w:t>
      </w:r>
      <w:r w:rsidR="0035761E" w:rsidRPr="0035761E">
        <w:t xml:space="preserve"> ust. 4</w:t>
      </w:r>
      <w:r w:rsidR="009F0EB5">
        <w:t>–</w:t>
      </w:r>
      <w:r w:rsidR="0035761E" w:rsidRPr="0035761E">
        <w:t>6, art. 67a, art. 67c, art. 67d, art. 67g</w:t>
      </w:r>
      <w:r w:rsidR="009F0EB5">
        <w:t>–</w:t>
      </w:r>
      <w:r w:rsidR="0035761E" w:rsidRPr="0035761E">
        <w:t>67i</w:t>
      </w:r>
      <w:r w:rsidRPr="004E6CE3">
        <w:t xml:space="preserve"> oraz stosowanych odpowiednio</w:t>
      </w:r>
      <w:r w:rsidR="004416C2">
        <w:t xml:space="preserve"> </w:t>
      </w:r>
      <w:r w:rsidR="00BB74A4">
        <w:t>przepis</w:t>
      </w:r>
      <w:r w:rsidR="00A133E5">
        <w:t>ów</w:t>
      </w:r>
      <w:r w:rsidRPr="004E6CE3">
        <w:t xml:space="preserve"> </w:t>
      </w:r>
      <w:r w:rsidR="0003303D" w:rsidRPr="0003303D">
        <w:t>art. 8c</w:t>
      </w:r>
      <w:r w:rsidR="006D6317">
        <w:t>–8f</w:t>
      </w:r>
      <w:r w:rsidR="0003303D" w:rsidRPr="0003303D">
        <w:t>, art. 12 ust. 7 oraz art. 31 ust. 1</w:t>
      </w:r>
      <w:r w:rsidRPr="004E6CE3">
        <w:t>.</w:t>
      </w:r>
    </w:p>
    <w:p w14:paraId="5C104B2F" w14:textId="4D2C3B9F" w:rsidR="00736332" w:rsidRDefault="00736332" w:rsidP="00E03440">
      <w:pPr>
        <w:pStyle w:val="ZARTzmartartykuempunktem"/>
      </w:pPr>
      <w:r>
        <w:t xml:space="preserve">Art. 8j. Służby specjalne mogą </w:t>
      </w:r>
      <w:r w:rsidRPr="00736332">
        <w:t>stosowa</w:t>
      </w:r>
      <w:r>
        <w:t>ć</w:t>
      </w:r>
      <w:r w:rsidRPr="00736332">
        <w:t xml:space="preserve"> środk</w:t>
      </w:r>
      <w:r>
        <w:t>i</w:t>
      </w:r>
      <w:r w:rsidRPr="00736332">
        <w:t xml:space="preserve"> zapobiegając</w:t>
      </w:r>
      <w:r>
        <w:t>e</w:t>
      </w:r>
      <w:r w:rsidRPr="00736332">
        <w:t xml:space="preserve"> i ograniczając</w:t>
      </w:r>
      <w:r>
        <w:t>e</w:t>
      </w:r>
      <w:r w:rsidRPr="00736332">
        <w:t xml:space="preserve"> wpływ incydentów na bezpieczeństwo systemu informacyjnego wykorzystywanego do realizacji zadań w tym niezwłoczn</w:t>
      </w:r>
      <w:r w:rsidR="00CA1626">
        <w:t>i</w:t>
      </w:r>
      <w:r w:rsidRPr="00736332">
        <w:t>e podejmowa</w:t>
      </w:r>
      <w:r>
        <w:t>ć</w:t>
      </w:r>
      <w:r w:rsidRPr="00736332">
        <w:t xml:space="preserve"> działa</w:t>
      </w:r>
      <w:r>
        <w:t>nia</w:t>
      </w:r>
      <w:r w:rsidRPr="00736332">
        <w:t xml:space="preserve"> po dostrzeżeniu podatności lub cyberzagrożeń, w tym również </w:t>
      </w:r>
      <w:r>
        <w:t xml:space="preserve">dokonywać </w:t>
      </w:r>
      <w:r w:rsidRPr="00736332">
        <w:t>czasowe</w:t>
      </w:r>
      <w:r>
        <w:t>go</w:t>
      </w:r>
      <w:r w:rsidRPr="00736332">
        <w:t xml:space="preserve"> ograniczeni</w:t>
      </w:r>
      <w:r w:rsidR="00CA1626">
        <w:t>a</w:t>
      </w:r>
      <w:r w:rsidRPr="00736332">
        <w:t xml:space="preserve"> ruchu sieciowego przychodzącego do infrastruktury</w:t>
      </w:r>
      <w:r>
        <w:t xml:space="preserve"> służb specjalnych</w:t>
      </w:r>
      <w:r w:rsidRPr="00736332">
        <w:t>, któr</w:t>
      </w:r>
      <w:r>
        <w:t>y</w:t>
      </w:r>
      <w:r w:rsidRPr="00736332">
        <w:t xml:space="preserve"> może skutkować zakłóceniem realizacji zadań służb specjalnych, mając na uwadze konieczność minimalizacji skutków ograniczenia możliwości realizacji tych działań.</w:t>
      </w:r>
      <w:r>
        <w:t>”</w:t>
      </w:r>
      <w:r w:rsidR="00B747CC">
        <w:t>;</w:t>
      </w:r>
    </w:p>
    <w:p w14:paraId="477AAF92" w14:textId="778BCE5F" w:rsidR="00E03440" w:rsidRPr="00E03440" w:rsidRDefault="00E03440" w:rsidP="00E03440">
      <w:pPr>
        <w:pStyle w:val="PKTpunkt"/>
        <w:keepNext/>
      </w:pPr>
      <w:r w:rsidRPr="00CF4508">
        <w:t>1</w:t>
      </w:r>
      <w:r w:rsidR="00EF17B5">
        <w:t>8</w:t>
      </w:r>
      <w:r w:rsidRPr="00E03440">
        <w:t>)</w:t>
      </w:r>
      <w:r w:rsidRPr="00E03440">
        <w:tab/>
        <w:t xml:space="preserve">art. 9 i </w:t>
      </w:r>
      <w:r w:rsidR="00EA3541">
        <w:t xml:space="preserve">art. </w:t>
      </w:r>
      <w:r w:rsidRPr="00E03440">
        <w:t>10 otrzymują brzmienie:</w:t>
      </w:r>
    </w:p>
    <w:p w14:paraId="48AE48DC" w14:textId="55641209" w:rsidR="00E03440" w:rsidRPr="00E03440" w:rsidRDefault="00874096" w:rsidP="00E03440">
      <w:pPr>
        <w:pStyle w:val="ZARTzmartartykuempunktem"/>
        <w:keepNext/>
      </w:pPr>
      <w:r>
        <w:t>„</w:t>
      </w:r>
      <w:r w:rsidR="00E03440" w:rsidRPr="00E03440">
        <w:t xml:space="preserve">Art. 9. </w:t>
      </w:r>
      <w:r w:rsidR="006D73C2">
        <w:t xml:space="preserve">1. </w:t>
      </w:r>
      <w:r w:rsidR="00E03440" w:rsidRPr="00E03440">
        <w:t xml:space="preserve">Podmiot kluczowy </w:t>
      </w:r>
      <w:r w:rsidR="00CA1626">
        <w:t>lub</w:t>
      </w:r>
      <w:r w:rsidR="00EF17B5">
        <w:t xml:space="preserve"> </w:t>
      </w:r>
      <w:r w:rsidR="00E03440" w:rsidRPr="00E03440">
        <w:t>podmiot ważny:</w:t>
      </w:r>
    </w:p>
    <w:p w14:paraId="612DEB13" w14:textId="4F5DBECC" w:rsidR="00E03440" w:rsidRPr="00CF4508" w:rsidRDefault="00E03440" w:rsidP="00E03440">
      <w:pPr>
        <w:pStyle w:val="ZPKTzmpktartykuempunktem"/>
      </w:pPr>
      <w:r w:rsidRPr="00CF4508">
        <w:t>1)</w:t>
      </w:r>
      <w:r w:rsidRPr="00CF4508">
        <w:tab/>
        <w:t xml:space="preserve">wyznacza </w:t>
      </w:r>
      <w:r w:rsidR="00B4595A">
        <w:t xml:space="preserve">co </w:t>
      </w:r>
      <w:r w:rsidR="00D910C8">
        <w:t xml:space="preserve">najmniej </w:t>
      </w:r>
      <w:r w:rsidRPr="00CF4508">
        <w:t>dwie osoby odpowiedzialne za utrzymywanie kontaktów z</w:t>
      </w:r>
      <w:r w:rsidR="001E7C70">
        <w:t> </w:t>
      </w:r>
      <w:r w:rsidR="00A04B12">
        <w:t>podmiotami krajowego systemu cyberbezpieczeństwa</w:t>
      </w:r>
      <w:r w:rsidRPr="00CF4508">
        <w:t>;</w:t>
      </w:r>
    </w:p>
    <w:p w14:paraId="39A018DC" w14:textId="18AE9364" w:rsidR="00E03440" w:rsidRDefault="00E03440" w:rsidP="00E03440">
      <w:pPr>
        <w:pStyle w:val="ZPKTzmpktartykuempunktem"/>
      </w:pPr>
      <w:r w:rsidRPr="00CF4508">
        <w:t>2)</w:t>
      </w:r>
      <w:r w:rsidRPr="00CF4508">
        <w:tab/>
        <w:t>zapewnia użytkownikowi usługi dostęp</w:t>
      </w:r>
      <w:r w:rsidR="00B747CC">
        <w:t>u</w:t>
      </w:r>
      <w:r w:rsidRPr="00CF4508">
        <w:t xml:space="preserve"> do wiedzy pozwalającej na zrozumienie cyberzagrożeń i stosowanie skutecznych sposobów zabezpieczania się przed tymi </w:t>
      </w:r>
      <w:r w:rsidRPr="00CF4508">
        <w:lastRenderedPageBreak/>
        <w:t xml:space="preserve">zagrożeniami w zakresie związanym ze świadczonymi usługami, w szczególności przez </w:t>
      </w:r>
      <w:r>
        <w:t>udostępnianie</w:t>
      </w:r>
      <w:r w:rsidRPr="00CF4508">
        <w:t xml:space="preserve"> informacji na ten temat na swojej stronie internetowej</w:t>
      </w:r>
      <w:r>
        <w:t>;</w:t>
      </w:r>
    </w:p>
    <w:p w14:paraId="55D56C54" w14:textId="15AD71B3" w:rsidR="00C759ED" w:rsidRDefault="00C759ED" w:rsidP="00E03440">
      <w:pPr>
        <w:pStyle w:val="ZPKTzmpktartykuempunktem"/>
      </w:pPr>
      <w:r>
        <w:t>3)</w:t>
      </w:r>
      <w:r>
        <w:tab/>
        <w:t>za</w:t>
      </w:r>
      <w:r w:rsidR="00764967">
        <w:t xml:space="preserve">pewnia użytkownikowi usługi możliwość zgłoszenia </w:t>
      </w:r>
      <w:r w:rsidR="00D73F11">
        <w:t xml:space="preserve">cyberzagrożenia, </w:t>
      </w:r>
      <w:r w:rsidR="00764967">
        <w:t>incydentu</w:t>
      </w:r>
      <w:r w:rsidR="008C5E58">
        <w:t xml:space="preserve"> </w:t>
      </w:r>
      <w:r w:rsidR="00E237D0">
        <w:t xml:space="preserve">lub podatności </w:t>
      </w:r>
      <w:r w:rsidR="008C5E58">
        <w:t>związan</w:t>
      </w:r>
      <w:r w:rsidR="00E237D0">
        <w:t>ych</w:t>
      </w:r>
      <w:r w:rsidR="008C5E58">
        <w:t xml:space="preserve"> z</w:t>
      </w:r>
      <w:r w:rsidR="00D73F11">
        <w:t>e świadczoną usługą</w:t>
      </w:r>
      <w:r w:rsidR="00A41F98">
        <w:t>;</w:t>
      </w:r>
    </w:p>
    <w:p w14:paraId="4DE68B69" w14:textId="6C43F602" w:rsidR="00E03440" w:rsidRDefault="00791974" w:rsidP="00E03440">
      <w:pPr>
        <w:pStyle w:val="ZPKTzmpktartykuempunktem"/>
      </w:pPr>
      <w:r>
        <w:t>4</w:t>
      </w:r>
      <w:r w:rsidR="00E03440">
        <w:t>)</w:t>
      </w:r>
      <w:r w:rsidR="00E03440">
        <w:tab/>
        <w:t>po uzyskaniu</w:t>
      </w:r>
      <w:r w:rsidR="00E03440" w:rsidRPr="00EC7509">
        <w:t xml:space="preserve"> wpi</w:t>
      </w:r>
      <w:r w:rsidR="00E03440">
        <w:t>s</w:t>
      </w:r>
      <w:r w:rsidR="00E03440" w:rsidRPr="00EC7509">
        <w:t>u podmiotu do wykazu rozpoczyna korzystanie z systemu teleinformatycznego, o którym mowa w art. 46</w:t>
      </w:r>
      <w:r w:rsidR="00E03440">
        <w:t xml:space="preserve"> ust. 1</w:t>
      </w:r>
      <w:r w:rsidR="00E03440" w:rsidRPr="00EC7509">
        <w:t>.</w:t>
      </w:r>
    </w:p>
    <w:p w14:paraId="29111D71" w14:textId="41D2A049" w:rsidR="006D73C2" w:rsidRDefault="006D73C2" w:rsidP="007D6D89">
      <w:pPr>
        <w:pStyle w:val="ZUSTzmustartykuempunktem"/>
      </w:pPr>
      <w:r>
        <w:t xml:space="preserve">2. Podmiot kluczowy </w:t>
      </w:r>
      <w:r w:rsidR="00E24EF1">
        <w:t>lub</w:t>
      </w:r>
      <w:r>
        <w:t xml:space="preserve"> podmiot ważny będący </w:t>
      </w:r>
      <w:r w:rsidR="00CC6DC5" w:rsidRPr="00FA2AEC">
        <w:t>mikro-</w:t>
      </w:r>
      <w:r w:rsidR="00946634">
        <w:t xml:space="preserve"> lub małym przedsiębiorcą</w:t>
      </w:r>
      <w:r w:rsidR="00FC6923">
        <w:t>,</w:t>
      </w:r>
      <w:r w:rsidR="00946634">
        <w:t xml:space="preserve"> </w:t>
      </w:r>
      <w:r w:rsidR="00FC6923">
        <w:t>o</w:t>
      </w:r>
      <w:r w:rsidR="001E7C70">
        <w:t> </w:t>
      </w:r>
      <w:r w:rsidR="00FC6923">
        <w:t>którym mowa</w:t>
      </w:r>
      <w:r w:rsidR="00FC6923" w:rsidRPr="0086129B">
        <w:t xml:space="preserve"> w </w:t>
      </w:r>
      <w:r w:rsidR="00FC6923" w:rsidRPr="00CF4508">
        <w:t>art. 2 ust. 1 załącznika</w:t>
      </w:r>
      <w:r w:rsidR="00FC6923">
        <w:t xml:space="preserve"> I</w:t>
      </w:r>
      <w:r w:rsidR="00FC6923" w:rsidRPr="00CF4508">
        <w:t xml:space="preserve"> </w:t>
      </w:r>
      <w:r w:rsidR="00FC6923">
        <w:t xml:space="preserve">do </w:t>
      </w:r>
      <w:r w:rsidR="00FC6923" w:rsidRPr="0086129B">
        <w:t>rozporządzenia 651/2014/UE</w:t>
      </w:r>
      <w:r w:rsidR="00FC6923">
        <w:t xml:space="preserve">, </w:t>
      </w:r>
      <w:r w:rsidR="00946634">
        <w:t xml:space="preserve">wyznacza co najmniej </w:t>
      </w:r>
      <w:r w:rsidR="00DD4197">
        <w:t xml:space="preserve">jedną osobę odpowiedzialną za utrzymywanie kontaktów z innymi podmiotami kluczowymi </w:t>
      </w:r>
      <w:r w:rsidR="00E24EF1">
        <w:t>lub</w:t>
      </w:r>
      <w:r w:rsidR="00DD4197">
        <w:t xml:space="preserve"> podmiotami </w:t>
      </w:r>
      <w:r w:rsidR="001F3DBD">
        <w:t>ważnymi</w:t>
      </w:r>
      <w:r w:rsidR="00DD4197">
        <w:t>.</w:t>
      </w:r>
    </w:p>
    <w:p w14:paraId="4050BD80" w14:textId="73DC59D2" w:rsidR="00C24D3B" w:rsidRDefault="00C24D3B" w:rsidP="007D6D89">
      <w:pPr>
        <w:pStyle w:val="ZUSTzmustartykuempunktem"/>
      </w:pPr>
      <w:r>
        <w:t xml:space="preserve">3. </w:t>
      </w:r>
      <w:r w:rsidR="00B00E5F" w:rsidRPr="00B00E5F">
        <w:t xml:space="preserve">Podmiot ważny będący podmiotem publicznym </w:t>
      </w:r>
      <w:r w:rsidR="00D52C4B">
        <w:t xml:space="preserve">wyznacza co najmniej jedną osobę odpowiedzialną za utrzymywanie kontaktów z innymi podmiotami kluczowymi </w:t>
      </w:r>
      <w:r w:rsidR="00E24EF1">
        <w:t>lub</w:t>
      </w:r>
      <w:r w:rsidR="00313F22">
        <w:t> </w:t>
      </w:r>
      <w:r w:rsidR="00D52C4B">
        <w:t>podmiotami ważnymi.</w:t>
      </w:r>
    </w:p>
    <w:p w14:paraId="6750EA86" w14:textId="030578C8" w:rsidR="00511C6E" w:rsidRPr="00CF4508" w:rsidRDefault="00511C6E" w:rsidP="007D6D89">
      <w:pPr>
        <w:pStyle w:val="ZUSTzmustartykuempunktem"/>
      </w:pPr>
      <w:r>
        <w:t xml:space="preserve">4. </w:t>
      </w:r>
      <w:r w:rsidRPr="00511C6E">
        <w:t xml:space="preserve">Obowiązek, o którym mowa w ust. 1 pkt </w:t>
      </w:r>
      <w:r>
        <w:t>2</w:t>
      </w:r>
      <w:r w:rsidRPr="00511C6E">
        <w:t>, może być zrealizowany przez zamieszczenie na stronie internetowej</w:t>
      </w:r>
      <w:r w:rsidR="003F1DF8">
        <w:t xml:space="preserve"> podmiotu </w:t>
      </w:r>
      <w:r w:rsidR="002A2C4D">
        <w:t xml:space="preserve">hiperłącza do </w:t>
      </w:r>
      <w:r w:rsidR="00E3523E">
        <w:t xml:space="preserve">stron internetowych </w:t>
      </w:r>
      <w:r w:rsidR="00BE76A8">
        <w:t>organ</w:t>
      </w:r>
      <w:r w:rsidR="00C00020">
        <w:t>u</w:t>
      </w:r>
      <w:r w:rsidR="00BE76A8">
        <w:t xml:space="preserve"> właściw</w:t>
      </w:r>
      <w:r w:rsidR="00C00020">
        <w:t>ego</w:t>
      </w:r>
      <w:r w:rsidR="00BE76A8">
        <w:t xml:space="preserve"> do </w:t>
      </w:r>
      <w:r w:rsidR="00C36044">
        <w:t>spraw cyberbezpieczeństwa, CSIRT MON, CSIRT NASK</w:t>
      </w:r>
      <w:r w:rsidR="00576F15">
        <w:t>,</w:t>
      </w:r>
      <w:r w:rsidR="00576F15" w:rsidRPr="00576F15">
        <w:t xml:space="preserve"> </w:t>
      </w:r>
      <w:r w:rsidR="00576F15">
        <w:t>CSIRT GOV</w:t>
      </w:r>
      <w:r w:rsidR="00C1791E">
        <w:t xml:space="preserve"> </w:t>
      </w:r>
      <w:r w:rsidR="00827BC6">
        <w:t>lub CSIRT sektorow</w:t>
      </w:r>
      <w:r w:rsidR="00E24EF1">
        <w:t>ego</w:t>
      </w:r>
      <w:r w:rsidR="00827BC6">
        <w:t>.</w:t>
      </w:r>
    </w:p>
    <w:p w14:paraId="207F0CAB" w14:textId="7E4D2E27" w:rsidR="00E03440" w:rsidRPr="00CF4508" w:rsidRDefault="00E03440" w:rsidP="00E03440">
      <w:pPr>
        <w:pStyle w:val="ZARTzmartartykuempunktem"/>
      </w:pPr>
      <w:r w:rsidRPr="00CF4508">
        <w:t>Art. 10</w:t>
      </w:r>
      <w:r w:rsidR="00427B27">
        <w:t>.</w:t>
      </w:r>
      <w:r w:rsidRPr="00CF4508">
        <w:t xml:space="preserve"> 1. Podmiot kluczowy </w:t>
      </w:r>
      <w:r w:rsidR="00E24EF1">
        <w:t>lub</w:t>
      </w:r>
      <w:r w:rsidRPr="00CF4508">
        <w:t xml:space="preserve"> </w:t>
      </w:r>
      <w:r>
        <w:t xml:space="preserve">podmiot </w:t>
      </w:r>
      <w:r w:rsidRPr="00CF4508">
        <w:t xml:space="preserve">ważny opracowuje, stosuje i aktualizuje dokumentację dotyczącą bezpieczeństwa systemu informacyjnego wykorzystywanego </w:t>
      </w:r>
      <w:r w:rsidR="008C53E4">
        <w:t>w</w:t>
      </w:r>
      <w:r w:rsidR="001E7C70">
        <w:t> </w:t>
      </w:r>
      <w:r w:rsidR="008C53E4">
        <w:t>procesie</w:t>
      </w:r>
      <w:r w:rsidR="008C53E4" w:rsidRPr="00CF4508">
        <w:t xml:space="preserve"> </w:t>
      </w:r>
      <w:r w:rsidRPr="00CF4508">
        <w:t>świadczenia usług</w:t>
      </w:r>
      <w:r>
        <w:t>i</w:t>
      </w:r>
      <w:r w:rsidRPr="00CF4508">
        <w:t>.</w:t>
      </w:r>
    </w:p>
    <w:p w14:paraId="4515C793" w14:textId="2DE25555" w:rsidR="00E03440" w:rsidRPr="00E03440" w:rsidRDefault="00E03440" w:rsidP="00F867B4">
      <w:pPr>
        <w:pStyle w:val="ZUSTzmustartykuempunktem"/>
      </w:pPr>
      <w:r w:rsidRPr="00CF4508">
        <w:t xml:space="preserve">2. Do dokumentacji dotyczącej bezpieczeństwa systemu informacyjnego wykorzystywanego </w:t>
      </w:r>
      <w:r w:rsidR="008467A0">
        <w:t>w procesie</w:t>
      </w:r>
      <w:r w:rsidR="008467A0" w:rsidRPr="00CF4508">
        <w:t xml:space="preserve"> </w:t>
      </w:r>
      <w:r w:rsidRPr="00CF4508">
        <w:t>świadczenia usług</w:t>
      </w:r>
      <w:r w:rsidRPr="00E03440">
        <w:t>i</w:t>
      </w:r>
      <w:r w:rsidR="00BC0A83">
        <w:t>,</w:t>
      </w:r>
      <w:r w:rsidRPr="00E03440">
        <w:t xml:space="preserve"> </w:t>
      </w:r>
      <w:r w:rsidR="00BE3FA9">
        <w:t xml:space="preserve">o której mowa w ust. 1, </w:t>
      </w:r>
      <w:r w:rsidRPr="00E03440">
        <w:t>zalicza się:</w:t>
      </w:r>
    </w:p>
    <w:p w14:paraId="6F9628DE" w14:textId="77777777" w:rsidR="00E03440" w:rsidRPr="00CF4508" w:rsidRDefault="00E03440" w:rsidP="00E03440">
      <w:pPr>
        <w:pStyle w:val="ZPKTzmpktartykuempunktem"/>
      </w:pPr>
      <w:r w:rsidRPr="00CF4508">
        <w:t>1)</w:t>
      </w:r>
      <w:r w:rsidRPr="00CF4508">
        <w:tab/>
        <w:t>dokumentację normatywną;</w:t>
      </w:r>
    </w:p>
    <w:p w14:paraId="6EAABE03" w14:textId="77777777" w:rsidR="00E03440" w:rsidRPr="00CF4508" w:rsidRDefault="00E03440" w:rsidP="00E03440">
      <w:pPr>
        <w:pStyle w:val="ZPKTzmpktartykuempunktem"/>
      </w:pPr>
      <w:r w:rsidRPr="00CF4508">
        <w:t>2)</w:t>
      </w:r>
      <w:r w:rsidRPr="00CF4508">
        <w:tab/>
        <w:t>dokumentację operacyjną.</w:t>
      </w:r>
    </w:p>
    <w:p w14:paraId="2748728D" w14:textId="77777777" w:rsidR="00E03440" w:rsidRPr="00E03440" w:rsidRDefault="00E03440" w:rsidP="00E03440">
      <w:pPr>
        <w:pStyle w:val="ZUSTzmustartykuempunktem"/>
        <w:keepNext/>
      </w:pPr>
      <w:r w:rsidRPr="00CF4508">
        <w:t>3. Dokumentację normatywną stanowią:</w:t>
      </w:r>
    </w:p>
    <w:p w14:paraId="215F4FA2" w14:textId="2C8598FA" w:rsidR="00E03440" w:rsidRPr="00E03440" w:rsidRDefault="00E03440" w:rsidP="00E03440">
      <w:pPr>
        <w:pStyle w:val="ZPKTzmpktartykuempunktem"/>
        <w:keepNext/>
      </w:pPr>
      <w:r w:rsidRPr="00CF4508">
        <w:t>1)</w:t>
      </w:r>
      <w:r w:rsidRPr="00CF4508">
        <w:tab/>
        <w:t>dokumentacja systemu zarządzania bezpieczeństwem informacji;</w:t>
      </w:r>
    </w:p>
    <w:p w14:paraId="607ECD78" w14:textId="2629983A" w:rsidR="00E03440" w:rsidRPr="00CF4508" w:rsidRDefault="00E03440" w:rsidP="00F867B4">
      <w:pPr>
        <w:pStyle w:val="ZPKTzmpktartykuempunktem"/>
      </w:pPr>
      <w:r w:rsidRPr="00CF4508">
        <w:t>2)</w:t>
      </w:r>
      <w:r w:rsidRPr="00CF4508">
        <w:tab/>
        <w:t xml:space="preserve">dokumentacja ochrony infrastruktury, z wykorzystaniem której </w:t>
      </w:r>
      <w:r w:rsidR="002E3B2B">
        <w:t xml:space="preserve">jest </w:t>
      </w:r>
      <w:r w:rsidRPr="00CF4508">
        <w:t>świadczona usługa, obejmująca:</w:t>
      </w:r>
    </w:p>
    <w:p w14:paraId="7B9D69B4" w14:textId="77777777" w:rsidR="00E03440" w:rsidRDefault="00E03440" w:rsidP="00F867B4">
      <w:pPr>
        <w:pStyle w:val="ZLITwPKTzmlitwpktartykuempunktem"/>
      </w:pPr>
      <w:r w:rsidRPr="00CF4508">
        <w:t>a)</w:t>
      </w:r>
      <w:r w:rsidRPr="00CF4508">
        <w:tab/>
        <w:t>charakterystykę usługi oraz infrastruktury, w której świadczona jest usługa,</w:t>
      </w:r>
    </w:p>
    <w:p w14:paraId="34A54034" w14:textId="78B13D6B" w:rsidR="00680BFB" w:rsidRDefault="00E03440" w:rsidP="00F867B4">
      <w:pPr>
        <w:pStyle w:val="ZLITwPKTzmlitwpktartykuempunktem"/>
      </w:pPr>
      <w:r>
        <w:t>b)</w:t>
      </w:r>
      <w:r>
        <w:tab/>
      </w:r>
      <w:r w:rsidR="00680BFB" w:rsidRPr="00CF4508">
        <w:t>ocenę aktualnego stanu ochrony infrastruktury</w:t>
      </w:r>
      <w:r w:rsidR="00E33F16">
        <w:t>,</w:t>
      </w:r>
    </w:p>
    <w:p w14:paraId="60ED1AEB" w14:textId="1C891EBB" w:rsidR="00E03440" w:rsidRPr="00CF4508" w:rsidRDefault="003D056C" w:rsidP="00F867B4">
      <w:pPr>
        <w:pStyle w:val="ZLITwPKTzmlitwpktartykuempunktem"/>
      </w:pPr>
      <w:r>
        <w:t>c</w:t>
      </w:r>
      <w:r w:rsidR="00E03440">
        <w:t>)</w:t>
      </w:r>
      <w:r w:rsidR="00E03440">
        <w:tab/>
      </w:r>
      <w:r w:rsidR="00E03440" w:rsidRPr="00CF4508">
        <w:t>szacowanie ryzyka dla obiektów infrastruktury,</w:t>
      </w:r>
    </w:p>
    <w:p w14:paraId="032EA562" w14:textId="313D78FC" w:rsidR="00E03440" w:rsidRPr="00CF4508" w:rsidRDefault="003D056C" w:rsidP="00F867B4">
      <w:pPr>
        <w:pStyle w:val="ZLITwPKTzmlitwpktartykuempunktem"/>
      </w:pPr>
      <w:r>
        <w:t>d</w:t>
      </w:r>
      <w:r w:rsidR="00E03440" w:rsidRPr="00CF4508">
        <w:t>)</w:t>
      </w:r>
      <w:r w:rsidR="00E03440" w:rsidRPr="00CF4508">
        <w:tab/>
        <w:t>plan postępowania z ryzykiem,</w:t>
      </w:r>
    </w:p>
    <w:p w14:paraId="2F8B4551" w14:textId="1E5724C1" w:rsidR="00E03440" w:rsidRPr="00CF4508" w:rsidRDefault="003D056C" w:rsidP="00F867B4">
      <w:pPr>
        <w:pStyle w:val="ZLITwPKTzmlitwpktartykuempunktem"/>
      </w:pPr>
      <w:r>
        <w:t>e</w:t>
      </w:r>
      <w:r w:rsidR="00E03440" w:rsidRPr="00CF4508">
        <w:t>)</w:t>
      </w:r>
      <w:r w:rsidR="00E03440" w:rsidRPr="00CF4508">
        <w:tab/>
        <w:t>opis zabezpieczeń technicznych obiektów infrastruktury,</w:t>
      </w:r>
    </w:p>
    <w:p w14:paraId="0CEF0E6C" w14:textId="1029C55A" w:rsidR="00E03440" w:rsidRPr="00CF4508" w:rsidRDefault="003D056C" w:rsidP="00F867B4">
      <w:pPr>
        <w:pStyle w:val="ZLITwPKTzmlitwpktartykuempunktem"/>
      </w:pPr>
      <w:r>
        <w:lastRenderedPageBreak/>
        <w:t>f</w:t>
      </w:r>
      <w:r w:rsidR="00E03440" w:rsidRPr="00CF4508">
        <w:t>)</w:t>
      </w:r>
      <w:r w:rsidR="00E03440" w:rsidRPr="00CF4508">
        <w:tab/>
        <w:t>zasady organizacji i wykonywania ochrony fizycznej infrastruktury,</w:t>
      </w:r>
    </w:p>
    <w:p w14:paraId="4A08EF1E" w14:textId="6D9A5FB4" w:rsidR="00E03440" w:rsidRPr="00CF4508" w:rsidRDefault="003D056C" w:rsidP="00F867B4">
      <w:pPr>
        <w:pStyle w:val="ZLITwPKTzmlitwpktartykuempunktem"/>
      </w:pPr>
      <w:r>
        <w:t>g</w:t>
      </w:r>
      <w:r w:rsidR="00E03440" w:rsidRPr="00CF4508">
        <w:t>)</w:t>
      </w:r>
      <w:r w:rsidR="00E03440" w:rsidRPr="00CF4508">
        <w:tab/>
        <w:t>dane o specjalistycznej uzbrojonej formacji ochronnej, o której mowa w art. 2 pkt 7 ustawy z dnia 22 sierpnia 1997 r. o ochronie osób i mienia (Dz. U. z 202</w:t>
      </w:r>
      <w:r w:rsidR="005563AF">
        <w:t>5</w:t>
      </w:r>
      <w:r w:rsidR="00E03440">
        <w:t> </w:t>
      </w:r>
      <w:r w:rsidR="00E03440" w:rsidRPr="00CF4508">
        <w:t>r. poz. </w:t>
      </w:r>
      <w:r w:rsidR="005563AF">
        <w:t>532</w:t>
      </w:r>
      <w:r w:rsidR="00E03440" w:rsidRPr="00CF4508">
        <w:t>), chroniącej infrastrukturę</w:t>
      </w:r>
      <w:r w:rsidR="00E03440" w:rsidRPr="005D03CC">
        <w:t xml:space="preserve"> </w:t>
      </w:r>
      <w:r w:rsidR="00E03440">
        <w:t xml:space="preserve">– </w:t>
      </w:r>
      <w:r w:rsidR="00E03440" w:rsidRPr="00CF4508">
        <w:t>je</w:t>
      </w:r>
      <w:r w:rsidR="00E03440">
        <w:t>żeli</w:t>
      </w:r>
      <w:r w:rsidR="00E03440" w:rsidRPr="00CF4508">
        <w:t xml:space="preserve"> występuje;</w:t>
      </w:r>
    </w:p>
    <w:p w14:paraId="53CA4058" w14:textId="22E9106E" w:rsidR="00E03440" w:rsidRPr="00CF4508" w:rsidRDefault="00E03440" w:rsidP="00E03440">
      <w:pPr>
        <w:pStyle w:val="ZPKTzmpktartykuempunktem"/>
      </w:pPr>
      <w:r w:rsidRPr="00CF4508">
        <w:t>3)</w:t>
      </w:r>
      <w:r w:rsidRPr="00CF4508">
        <w:tab/>
        <w:t>dokumentacja systemu zarządzania ciągłością działani</w:t>
      </w:r>
      <w:r w:rsidR="002F4368">
        <w:t>a</w:t>
      </w:r>
      <w:r w:rsidRPr="00CF4508">
        <w:t>;</w:t>
      </w:r>
    </w:p>
    <w:p w14:paraId="11133FC5" w14:textId="62280C9F" w:rsidR="00E03440" w:rsidRPr="00CF4508" w:rsidRDefault="00E03440" w:rsidP="00E03440">
      <w:pPr>
        <w:pStyle w:val="ZPKTzmpktartykuempunktem"/>
      </w:pPr>
      <w:r w:rsidRPr="00CF4508">
        <w:t>4)</w:t>
      </w:r>
      <w:r w:rsidRPr="00CF4508">
        <w:tab/>
        <w:t xml:space="preserve">dokumentacja techniczna systemu informacyjnego wykorzystywanego </w:t>
      </w:r>
      <w:r w:rsidR="004259E4">
        <w:t>w procesie</w:t>
      </w:r>
      <w:r w:rsidR="004259E4" w:rsidRPr="00CF4508">
        <w:t xml:space="preserve"> </w:t>
      </w:r>
      <w:r w:rsidRPr="00CF4508">
        <w:t>świadczenia usługi;</w:t>
      </w:r>
    </w:p>
    <w:p w14:paraId="2A822D34" w14:textId="77777777" w:rsidR="00E03440" w:rsidRPr="00CF4508" w:rsidRDefault="00E03440" w:rsidP="00E03440">
      <w:pPr>
        <w:pStyle w:val="ZPKTzmpktartykuempunktem"/>
      </w:pPr>
      <w:r w:rsidRPr="00CF4508">
        <w:t>5)</w:t>
      </w:r>
      <w:r w:rsidRPr="00CF4508">
        <w:tab/>
        <w:t>dokumentacja wynikająca ze specyfiki świadczonej usługi w danym sektorze lub podsektorze.</w:t>
      </w:r>
    </w:p>
    <w:p w14:paraId="5F0CE60D" w14:textId="4EE37022" w:rsidR="00E03440" w:rsidRPr="00CF4508" w:rsidRDefault="00857A5E" w:rsidP="00E03440">
      <w:pPr>
        <w:pStyle w:val="ZUSTzmustartykuempunktem"/>
      </w:pPr>
      <w:r>
        <w:t>4</w:t>
      </w:r>
      <w:r w:rsidR="00E03440" w:rsidRPr="00CF4508">
        <w:t>. Dokumentację operacyjną stanowią zapisy poświadczające wykonywanie czynności wymaganych przez postanowienia zawarte w dokumentacji normatywnej, w</w:t>
      </w:r>
      <w:r w:rsidR="001E7C70">
        <w:t> </w:t>
      </w:r>
      <w:r w:rsidR="00E03440" w:rsidRPr="00CF4508">
        <w:t xml:space="preserve">tym automatycznie generowane zapisy w dziennikach systemów </w:t>
      </w:r>
      <w:r w:rsidR="006D568D">
        <w:t>informacyjnych</w:t>
      </w:r>
      <w:r w:rsidR="00E03440" w:rsidRPr="00CF4508">
        <w:t>.</w:t>
      </w:r>
    </w:p>
    <w:p w14:paraId="0CE2697A" w14:textId="7D824C62" w:rsidR="00E03440" w:rsidRPr="00CF4508" w:rsidRDefault="00857A5E" w:rsidP="00E03440">
      <w:pPr>
        <w:pStyle w:val="ZUSTzmustartykuempunktem"/>
      </w:pPr>
      <w:r>
        <w:t>5</w:t>
      </w:r>
      <w:r w:rsidR="00E03440" w:rsidRPr="00CF4508">
        <w:t>.</w:t>
      </w:r>
      <w:r w:rsidR="004B3DDA">
        <w:t xml:space="preserve"> </w:t>
      </w:r>
      <w:r w:rsidR="00E03440" w:rsidRPr="00CF4508">
        <w:t>Dokumentacja</w:t>
      </w:r>
      <w:r w:rsidR="00BE3FA9">
        <w:t xml:space="preserve"> </w:t>
      </w:r>
      <w:r w:rsidR="00BE3FA9" w:rsidRPr="00CF4508">
        <w:t>dotycząc</w:t>
      </w:r>
      <w:r w:rsidR="00BE3FA9">
        <w:t>a</w:t>
      </w:r>
      <w:r w:rsidR="00BE3FA9" w:rsidRPr="00CF4508">
        <w:t xml:space="preserve"> bezpieczeństwa systemu informacyjnego wykorzystywanego </w:t>
      </w:r>
      <w:r w:rsidR="00BE3FA9">
        <w:t>w procesie</w:t>
      </w:r>
      <w:r w:rsidR="00BE3FA9" w:rsidRPr="00CF4508">
        <w:t xml:space="preserve"> świadczenia usługi</w:t>
      </w:r>
      <w:r w:rsidR="00E03440" w:rsidRPr="00CF4508">
        <w:t xml:space="preserve"> może być prowadzona w postaci papierowej </w:t>
      </w:r>
      <w:r w:rsidR="00711013">
        <w:t>lub</w:t>
      </w:r>
      <w:r w:rsidR="00711013" w:rsidRPr="00CF4508">
        <w:t xml:space="preserve"> </w:t>
      </w:r>
      <w:r w:rsidR="00E03440" w:rsidRPr="00CF4508">
        <w:t>w postaci elektronicznej.</w:t>
      </w:r>
    </w:p>
    <w:p w14:paraId="64F51E3F" w14:textId="221CE8FD" w:rsidR="00E03440" w:rsidRPr="00CF4508" w:rsidRDefault="00857A5E" w:rsidP="00E03440">
      <w:pPr>
        <w:pStyle w:val="ZUSTzmustartykuempunktem"/>
        <w:keepNext/>
      </w:pPr>
      <w:r>
        <w:t>6</w:t>
      </w:r>
      <w:r w:rsidR="00E03440" w:rsidRPr="00CF4508">
        <w:t xml:space="preserve">. Podmiot kluczowy lub podmiot ważny jest obowiązany do ustanowienia nadzoru nad dokumentacją dotyczącą bezpieczeństwa systemu informacyjnego wykorzystywanego </w:t>
      </w:r>
      <w:r w:rsidR="00F819F3">
        <w:t>w procesie</w:t>
      </w:r>
      <w:r w:rsidR="00F819F3" w:rsidRPr="00CF4508">
        <w:t xml:space="preserve"> </w:t>
      </w:r>
      <w:r w:rsidR="00E03440" w:rsidRPr="00CF4508">
        <w:t>świadczenia usługi, zapewniającego:</w:t>
      </w:r>
    </w:p>
    <w:p w14:paraId="2A96482E" w14:textId="77777777" w:rsidR="00E03440" w:rsidRPr="00CF4508" w:rsidRDefault="00E03440" w:rsidP="00E03440">
      <w:pPr>
        <w:pStyle w:val="ZPKTzmpktartykuempunktem"/>
      </w:pPr>
      <w:r w:rsidRPr="00CF4508">
        <w:t>1)</w:t>
      </w:r>
      <w:r w:rsidRPr="00CF4508">
        <w:tab/>
        <w:t>dostępność dokumentów wyłącznie dla osób upoważnionych</w:t>
      </w:r>
      <w:r>
        <w:t>,</w:t>
      </w:r>
      <w:r w:rsidRPr="00CF4508">
        <w:t xml:space="preserve"> zgodnie z</w:t>
      </w:r>
      <w:r>
        <w:t> </w:t>
      </w:r>
      <w:r w:rsidRPr="00CF4508">
        <w:t>realizowanymi przez nie zadaniami;</w:t>
      </w:r>
    </w:p>
    <w:p w14:paraId="625BD8C3" w14:textId="77777777" w:rsidR="00E03440" w:rsidRPr="00CF4508" w:rsidRDefault="00E03440" w:rsidP="00E03440">
      <w:pPr>
        <w:pStyle w:val="ZPKTzmpktartykuempunktem"/>
      </w:pPr>
      <w:r w:rsidRPr="00CF4508">
        <w:t>2)</w:t>
      </w:r>
      <w:r w:rsidRPr="00CF4508">
        <w:tab/>
        <w:t>ochronę dokumentów przed uszkodzeniem, zniszczeniem, utratą, nieuprawnionym dostępem, niewłaściwym użyciem lub utratą integralności;</w:t>
      </w:r>
    </w:p>
    <w:p w14:paraId="789798B0" w14:textId="77777777" w:rsidR="00E03440" w:rsidRPr="00CF4508" w:rsidRDefault="00E03440" w:rsidP="00E03440">
      <w:pPr>
        <w:pStyle w:val="ZPKTzmpktartykuempunktem"/>
      </w:pPr>
      <w:r w:rsidRPr="00CF4508">
        <w:t>3)</w:t>
      </w:r>
      <w:r w:rsidRPr="00CF4508">
        <w:tab/>
        <w:t>oznaczanie kolejnych wersji dokumentów umożliwiające określenie zmian dokonanych w tych dokumentach.</w:t>
      </w:r>
    </w:p>
    <w:p w14:paraId="6AC98EB2" w14:textId="12AF4769" w:rsidR="00E03440" w:rsidRPr="00CF4508" w:rsidRDefault="00857A5E" w:rsidP="00E03440">
      <w:pPr>
        <w:pStyle w:val="ZUSTzmustartykuempunktem"/>
      </w:pPr>
      <w:r>
        <w:t>7</w:t>
      </w:r>
      <w:r w:rsidR="00E03440" w:rsidRPr="00CF4508">
        <w:t xml:space="preserve">. Podmiot kluczowy lub podmiot ważny przechowuje dokumentację dotyczącą bezpieczeństwa systemu informacyjnego wykorzystywanego </w:t>
      </w:r>
      <w:r w:rsidR="00BD0390">
        <w:t>w procesie</w:t>
      </w:r>
      <w:r w:rsidR="00BD0390" w:rsidRPr="00CF4508">
        <w:t xml:space="preserve"> </w:t>
      </w:r>
      <w:r w:rsidR="00E03440" w:rsidRPr="00CF4508">
        <w:t xml:space="preserve">świadczenia usługi przez </w:t>
      </w:r>
      <w:r w:rsidR="002A1DFA">
        <w:t xml:space="preserve">okres </w:t>
      </w:r>
      <w:r w:rsidR="00E03440" w:rsidRPr="00CF4508">
        <w:t xml:space="preserve">co najmniej 2 lat od dnia jej wycofania z użytkowania lub zakończenia świadczenia usługi, liczony od </w:t>
      </w:r>
      <w:r w:rsidR="00BC0EA7">
        <w:t xml:space="preserve">dnia </w:t>
      </w:r>
      <w:r w:rsidR="00E03440" w:rsidRPr="00CF4508">
        <w:t xml:space="preserve">1 stycznia roku następującego po roku, w którym wygasa okres jej przechowywania. </w:t>
      </w:r>
      <w:r w:rsidR="00E03440">
        <w:t>P</w:t>
      </w:r>
      <w:r w:rsidR="00E03440" w:rsidRPr="00CF4508">
        <w:t>rzepisu nie stosuje się do podmiotów podlegających ustawie z dnia 14 lipca 1983 r. o narodowym zasobie archiwalnym i archiwach (Dz. U. z</w:t>
      </w:r>
      <w:r w:rsidR="00313F22">
        <w:t> </w:t>
      </w:r>
      <w:r w:rsidR="00E03440" w:rsidRPr="00CF4508">
        <w:t>2020 r. poz. 164</w:t>
      </w:r>
      <w:r w:rsidR="00A53E53">
        <w:t xml:space="preserve"> oraz z 2025 r. poz. 1173</w:t>
      </w:r>
      <w:r w:rsidR="00E03440" w:rsidRPr="00CF4508">
        <w:t>).</w:t>
      </w:r>
    </w:p>
    <w:p w14:paraId="55B5C225" w14:textId="2FD666B7" w:rsidR="004D4A75" w:rsidRPr="00CF4508" w:rsidRDefault="00857A5E" w:rsidP="00E03440">
      <w:pPr>
        <w:pStyle w:val="ZUSTzmustartykuempunktem"/>
      </w:pPr>
      <w:r>
        <w:t>8</w:t>
      </w:r>
      <w:r w:rsidR="00E03440" w:rsidRPr="00CF4508">
        <w:t xml:space="preserve">. Zniszczenie wycofanej z użytkowania dokumentacji </w:t>
      </w:r>
      <w:r w:rsidR="00BE3FA9" w:rsidRPr="00CF4508">
        <w:t>dotycząc</w:t>
      </w:r>
      <w:r w:rsidR="00BE3FA9">
        <w:t>ej</w:t>
      </w:r>
      <w:r w:rsidR="00BE3FA9" w:rsidRPr="00CF4508">
        <w:t xml:space="preserve"> bezpieczeństwa systemu informacyjnego wykorzystywanego </w:t>
      </w:r>
      <w:r w:rsidR="00BE3FA9">
        <w:t>w procesie</w:t>
      </w:r>
      <w:r w:rsidR="00BE3FA9" w:rsidRPr="00CF4508">
        <w:t xml:space="preserve"> świadczenia usługi </w:t>
      </w:r>
      <w:r w:rsidR="00E03440" w:rsidRPr="00CF4508">
        <w:t xml:space="preserve">potwierdza </w:t>
      </w:r>
      <w:r w:rsidR="00E03440" w:rsidRPr="00CF4508">
        <w:lastRenderedPageBreak/>
        <w:t>się protokołem brakowania zawierającym w szczególności</w:t>
      </w:r>
      <w:r w:rsidR="00E03440">
        <w:t>:</w:t>
      </w:r>
      <w:r w:rsidR="00E03440" w:rsidRPr="00CF4508">
        <w:t xml:space="preserve"> datę protokołu, oznaczenie niszczonej dokumentacji, </w:t>
      </w:r>
      <w:r w:rsidR="00150922">
        <w:t>opis sposobu zniszczenia,</w:t>
      </w:r>
      <w:r w:rsidR="00E03440" w:rsidRPr="00CF4508">
        <w:t xml:space="preserve"> dane osoby zatwierdzającej protokół. Protokoły brakowania dokumentacji</w:t>
      </w:r>
      <w:r w:rsidR="00BE3FA9">
        <w:t xml:space="preserve"> </w:t>
      </w:r>
      <w:r w:rsidR="00BE3FA9" w:rsidRPr="00CF4508">
        <w:t>dotycząc</w:t>
      </w:r>
      <w:r w:rsidR="00BE3FA9">
        <w:t>ej</w:t>
      </w:r>
      <w:r w:rsidR="00BE3FA9" w:rsidRPr="00CF4508">
        <w:t xml:space="preserve"> bezpieczeństwa systemu informacyjnego wykorzystywanego </w:t>
      </w:r>
      <w:r w:rsidR="00BE3FA9">
        <w:t>w procesie</w:t>
      </w:r>
      <w:r w:rsidR="00BE3FA9" w:rsidRPr="00CF4508">
        <w:t xml:space="preserve"> świadczenia usługi</w:t>
      </w:r>
      <w:r w:rsidR="00E03440" w:rsidRPr="00CF4508">
        <w:t xml:space="preserve"> są przechowywane w sposób trwały.</w:t>
      </w:r>
      <w:r w:rsidR="000906B6">
        <w:t>”</w:t>
      </w:r>
      <w:r w:rsidR="00E03440">
        <w:t>;</w:t>
      </w:r>
    </w:p>
    <w:p w14:paraId="73A656DC" w14:textId="68901994" w:rsidR="00E03440" w:rsidRPr="00E03440" w:rsidRDefault="00E03440" w:rsidP="00E03440">
      <w:pPr>
        <w:pStyle w:val="PKTpunkt"/>
        <w:keepNext/>
      </w:pPr>
      <w:r w:rsidRPr="00CF4508">
        <w:t>1</w:t>
      </w:r>
      <w:r w:rsidR="00EF17B5">
        <w:t>9</w:t>
      </w:r>
      <w:r w:rsidRPr="00E03440">
        <w:t>)</w:t>
      </w:r>
      <w:r w:rsidRPr="00E03440">
        <w:tab/>
        <w:t>w art. 11:</w:t>
      </w:r>
    </w:p>
    <w:p w14:paraId="4F5F2484" w14:textId="77777777" w:rsidR="00E03440" w:rsidRPr="00E03440" w:rsidRDefault="00E03440" w:rsidP="00E03440">
      <w:pPr>
        <w:pStyle w:val="LITlitera"/>
        <w:keepNext/>
      </w:pPr>
      <w:r w:rsidRPr="00CF4508">
        <w:t>a)</w:t>
      </w:r>
      <w:r w:rsidRPr="00E03440">
        <w:tab/>
        <w:t>w ust. 1:</w:t>
      </w:r>
    </w:p>
    <w:p w14:paraId="1008B9B1" w14:textId="77777777" w:rsidR="00E03440" w:rsidRPr="00CF4508" w:rsidRDefault="00E03440" w:rsidP="00E03440">
      <w:pPr>
        <w:pStyle w:val="TIRtiret"/>
        <w:keepNext/>
      </w:pPr>
      <w:r>
        <w:t>–</w:t>
      </w:r>
      <w:r>
        <w:tab/>
      </w:r>
      <w:r w:rsidRPr="00CF4508">
        <w:t>wprowadzenie do wyliczenia otrzymuje brzmienie:</w:t>
      </w:r>
    </w:p>
    <w:p w14:paraId="39C877B2" w14:textId="37732C85" w:rsidR="00E03440" w:rsidRPr="00CF4508" w:rsidRDefault="00874096" w:rsidP="00E03440">
      <w:pPr>
        <w:pStyle w:val="ZTIRFRAGMzmnpwprdowyliczeniatiret"/>
      </w:pPr>
      <w:r>
        <w:t>„</w:t>
      </w:r>
      <w:r w:rsidR="00E03440" w:rsidRPr="00CF4508">
        <w:t xml:space="preserve">Podmiot kluczowy </w:t>
      </w:r>
      <w:r w:rsidR="00E92CF6">
        <w:t>lub</w:t>
      </w:r>
      <w:r w:rsidR="00E03440" w:rsidRPr="00CF4508">
        <w:t xml:space="preserve"> podmiot ważny</w:t>
      </w:r>
      <w:r w:rsidR="00E03440">
        <w:t>:</w:t>
      </w:r>
      <w:r w:rsidR="004720FC">
        <w:t>”</w:t>
      </w:r>
      <w:r w:rsidR="00E03440" w:rsidRPr="00CF4508">
        <w:t>,</w:t>
      </w:r>
    </w:p>
    <w:p w14:paraId="506ADC9F" w14:textId="77777777" w:rsidR="00605B8D" w:rsidRDefault="00E03440" w:rsidP="00E03440">
      <w:pPr>
        <w:pStyle w:val="TIRtiret"/>
      </w:pPr>
      <w:r>
        <w:t>–</w:t>
      </w:r>
      <w:r>
        <w:tab/>
      </w:r>
      <w:r w:rsidR="00605B8D">
        <w:t>pkt 2 otrzymuje brzmienie:</w:t>
      </w:r>
    </w:p>
    <w:p w14:paraId="5AA4AA93" w14:textId="70B6DCDE" w:rsidR="00E03440" w:rsidRPr="00CF4508" w:rsidRDefault="00107BE8" w:rsidP="00905B4F">
      <w:pPr>
        <w:pStyle w:val="ZTIRPKTzmpkttiret"/>
      </w:pPr>
      <w:r>
        <w:t>„</w:t>
      </w:r>
      <w:r w:rsidRPr="00107BE8">
        <w:t>2)</w:t>
      </w:r>
      <w:r w:rsidR="00905B4F">
        <w:tab/>
      </w:r>
      <w:r w:rsidRPr="00107BE8">
        <w:t>zapewnia dostęp do informacji o rejestrowanych incydentach właściwemu CSIRT MON, CSIRT NASK</w:t>
      </w:r>
      <w:r>
        <w:t>,</w:t>
      </w:r>
      <w:r w:rsidRPr="00107BE8">
        <w:t xml:space="preserve"> CSIRT GOV</w:t>
      </w:r>
      <w:r>
        <w:t xml:space="preserve"> lub CSIRT sektorowemu</w:t>
      </w:r>
      <w:r w:rsidRPr="00107BE8">
        <w:t xml:space="preserve"> w</w:t>
      </w:r>
      <w:r w:rsidR="001E7C70">
        <w:t> </w:t>
      </w:r>
      <w:r w:rsidRPr="00107BE8">
        <w:t>zakresie niezbędnym do realizacji jego zadań;</w:t>
      </w:r>
      <w:r w:rsidR="000D37FF">
        <w:t>”,</w:t>
      </w:r>
    </w:p>
    <w:p w14:paraId="7A30AB1B" w14:textId="77777777" w:rsidR="00E03440" w:rsidRPr="00E03440" w:rsidRDefault="00E03440" w:rsidP="00E03440">
      <w:pPr>
        <w:pStyle w:val="TIRtiret"/>
        <w:keepNext/>
      </w:pPr>
      <w:r>
        <w:t>–</w:t>
      </w:r>
      <w:r>
        <w:tab/>
      </w:r>
      <w:r w:rsidRPr="00E03440">
        <w:t>pkt 4 otrzymuje brzmienie:</w:t>
      </w:r>
    </w:p>
    <w:p w14:paraId="3821259E" w14:textId="15481E23" w:rsidR="00E03440" w:rsidRPr="00CF4508" w:rsidRDefault="00874096" w:rsidP="00E03440">
      <w:pPr>
        <w:pStyle w:val="ZTIRPKTzmpkttiret"/>
      </w:pPr>
      <w:r>
        <w:t>„</w:t>
      </w:r>
      <w:r w:rsidR="00E03440" w:rsidRPr="00CF4508">
        <w:t>4)</w:t>
      </w:r>
      <w:r w:rsidR="00E03440">
        <w:tab/>
      </w:r>
      <w:bookmarkStart w:id="4" w:name="_Hlk159223503"/>
      <w:r w:rsidR="00E03440" w:rsidRPr="00CF4508">
        <w:t>zgłasza wczesne ostrzeżenie o incydencie poważnym niezwłocznie, nie później niż w ciągu 24 godzin od momentu jego wykrycia, do właściwego CSIRT sektorowego</w:t>
      </w:r>
      <w:bookmarkEnd w:id="4"/>
      <w:r w:rsidR="00E03440" w:rsidRPr="00CF4508">
        <w:t>;</w:t>
      </w:r>
      <w:r w:rsidR="00B86832">
        <w:t>”</w:t>
      </w:r>
      <w:r w:rsidR="00E03440" w:rsidRPr="00CF4508">
        <w:t>,</w:t>
      </w:r>
    </w:p>
    <w:p w14:paraId="6AACED25" w14:textId="64EB4677" w:rsidR="00E03440" w:rsidRPr="00E03440" w:rsidRDefault="00E03440" w:rsidP="00E03440">
      <w:pPr>
        <w:pStyle w:val="TIRtiret"/>
        <w:keepNext/>
      </w:pPr>
      <w:r>
        <w:t>–</w:t>
      </w:r>
      <w:r>
        <w:tab/>
      </w:r>
      <w:r w:rsidRPr="00E03440">
        <w:t>po pkt 4 dodaje się pkt 4a–4c w brzmieniu:</w:t>
      </w:r>
    </w:p>
    <w:p w14:paraId="0712A0FA" w14:textId="49B0C292" w:rsidR="00E03440" w:rsidRPr="00CF4508" w:rsidRDefault="00874096" w:rsidP="00E03440">
      <w:pPr>
        <w:pStyle w:val="ZTIRPKTzmpkttiret"/>
      </w:pPr>
      <w:r>
        <w:t>„</w:t>
      </w:r>
      <w:r w:rsidR="00E03440" w:rsidRPr="00CF4508">
        <w:t>4a)</w:t>
      </w:r>
      <w:r w:rsidR="00E03440">
        <w:tab/>
      </w:r>
      <w:r w:rsidR="00E03440" w:rsidRPr="00CF4508">
        <w:t>zgłasza incydent poważny niezwłocznie, nie później niż w ciągu 72 godzin od momentu jego wykrycia, do właściwego CSIRT sektorowego;</w:t>
      </w:r>
    </w:p>
    <w:p w14:paraId="70B645F3" w14:textId="77777777" w:rsidR="00E03440" w:rsidRPr="00CF4508" w:rsidRDefault="00E03440" w:rsidP="00E03440">
      <w:pPr>
        <w:pStyle w:val="ZTIRPKTzmpkttiret"/>
      </w:pPr>
      <w:r w:rsidRPr="00CF4508">
        <w:t>4b)</w:t>
      </w:r>
      <w:r>
        <w:tab/>
      </w:r>
      <w:r w:rsidRPr="00CF4508">
        <w:t>przekazuje, na wniosek właściwego CSIRT sektorowego, sprawozdanie okresowe z obsługi incydentu poważnego;</w:t>
      </w:r>
    </w:p>
    <w:p w14:paraId="1BA65EC9" w14:textId="7CB6F114" w:rsidR="00E03440" w:rsidRDefault="00E03440" w:rsidP="00E03440">
      <w:pPr>
        <w:pStyle w:val="ZTIRPKTzmpkttiret"/>
      </w:pPr>
      <w:r w:rsidRPr="00CF4508">
        <w:t>4c)</w:t>
      </w:r>
      <w:r>
        <w:tab/>
      </w:r>
      <w:r w:rsidRPr="00CF4508">
        <w:t>przekazuje właściwemu CSIRT sektorowemu sprawozdanie końcowe z</w:t>
      </w:r>
      <w:r w:rsidR="001E7C70">
        <w:t> </w:t>
      </w:r>
      <w:r w:rsidRPr="00CF4508">
        <w:t>obsługi incydentu poważnego, nie później niż w ciągu miesiąca od dnia zgłoszenia, o którym mowa w pkt 4</w:t>
      </w:r>
      <w:r>
        <w:t>a</w:t>
      </w:r>
      <w:r w:rsidRPr="00CF4508">
        <w:t>;</w:t>
      </w:r>
      <w:r w:rsidR="00B86832">
        <w:t>”</w:t>
      </w:r>
      <w:r>
        <w:t>,</w:t>
      </w:r>
    </w:p>
    <w:p w14:paraId="57157C30" w14:textId="0509F423" w:rsidR="003E0090" w:rsidRDefault="00B66B08">
      <w:pPr>
        <w:pStyle w:val="TIRtiret"/>
      </w:pPr>
      <w:r w:rsidRPr="00B66B08">
        <w:t>–</w:t>
      </w:r>
      <w:r w:rsidR="004D33F9">
        <w:tab/>
      </w:r>
      <w:r w:rsidR="003E0090">
        <w:t>pkt 5 otrzymuje brzmienie:</w:t>
      </w:r>
    </w:p>
    <w:p w14:paraId="19E4A165" w14:textId="5CFC5976" w:rsidR="00B66B08" w:rsidRPr="00CF4508" w:rsidRDefault="00E102F4" w:rsidP="009A2363">
      <w:pPr>
        <w:pStyle w:val="ZTIRPKTzmpkttiret"/>
      </w:pPr>
      <w:r>
        <w:t>„</w:t>
      </w:r>
      <w:r w:rsidR="003E0090" w:rsidRPr="003E0090">
        <w:t>5)</w:t>
      </w:r>
      <w:r w:rsidR="00905B4F">
        <w:tab/>
      </w:r>
      <w:r w:rsidR="003E0090" w:rsidRPr="003E0090">
        <w:t>współdziała podczas obsługi incydentu poważnego i incydentu krytycznego z właściwym CSIRT MON, CSIRT NASK</w:t>
      </w:r>
      <w:r>
        <w:t xml:space="preserve">, </w:t>
      </w:r>
      <w:r w:rsidR="003E0090" w:rsidRPr="003E0090">
        <w:t>CSIRT GOV</w:t>
      </w:r>
      <w:r>
        <w:t xml:space="preserve"> lub CSIRT sektorowym</w:t>
      </w:r>
      <w:r w:rsidR="003E0090" w:rsidRPr="003E0090">
        <w:t>, przekazując niezbędne dane, w tym dane osobowe;</w:t>
      </w:r>
      <w:r>
        <w:t>”,</w:t>
      </w:r>
    </w:p>
    <w:p w14:paraId="588F00E3" w14:textId="1AC67214" w:rsidR="00E03440" w:rsidRPr="00E03440" w:rsidRDefault="00E03440" w:rsidP="00E03440">
      <w:pPr>
        <w:pStyle w:val="LITlitera"/>
        <w:keepNext/>
      </w:pPr>
      <w:r w:rsidRPr="00CF4508">
        <w:t>b)</w:t>
      </w:r>
      <w:r w:rsidRPr="00E03440">
        <w:tab/>
        <w:t>po ust. 1 dodaje się ust. 1a w brzmieniu:</w:t>
      </w:r>
    </w:p>
    <w:p w14:paraId="0C1ABF59" w14:textId="554DFD20" w:rsidR="00E03440" w:rsidRPr="00CF4508" w:rsidRDefault="00874096" w:rsidP="00E03440">
      <w:pPr>
        <w:pStyle w:val="ZLITUSTzmustliter"/>
      </w:pPr>
      <w:r>
        <w:t>„</w:t>
      </w:r>
      <w:r w:rsidR="00E03440" w:rsidRPr="00CF4508">
        <w:t>1</w:t>
      </w:r>
      <w:r w:rsidR="00465D0B">
        <w:t>a</w:t>
      </w:r>
      <w:r w:rsidR="00E03440" w:rsidRPr="00CF4508">
        <w:t>. Dostawca usług zaufania zgłasza incydent poważny niezwłocznie, nie później niż w ciągu 24 godzin od momentu jego wykrycia do właściwego CSIRT sektorowego.</w:t>
      </w:r>
      <w:r w:rsidR="00F0416E">
        <w:t>”</w:t>
      </w:r>
      <w:r w:rsidR="00E03440">
        <w:t>,</w:t>
      </w:r>
    </w:p>
    <w:p w14:paraId="792B64CA" w14:textId="77777777" w:rsidR="00E03440" w:rsidRPr="00E03440" w:rsidRDefault="00E03440" w:rsidP="00E03440">
      <w:pPr>
        <w:pStyle w:val="LITlitera"/>
        <w:keepNext/>
      </w:pPr>
      <w:r w:rsidRPr="00CF4508">
        <w:lastRenderedPageBreak/>
        <w:t>c)</w:t>
      </w:r>
      <w:r w:rsidRPr="00CF4508">
        <w:tab/>
        <w:t>ust. 2 otrzymuje brzmienie:</w:t>
      </w:r>
    </w:p>
    <w:p w14:paraId="10C68C37" w14:textId="00F4927A" w:rsidR="00E03440" w:rsidRPr="00CF4508" w:rsidRDefault="00874096" w:rsidP="00E03440">
      <w:pPr>
        <w:pStyle w:val="ZLITUSTzmustliter"/>
      </w:pPr>
      <w:r>
        <w:t>„</w:t>
      </w:r>
      <w:r w:rsidR="00E03440" w:rsidRPr="00CF4508">
        <w:t>2. Wczesne ostrzeżenie, o którym mowa w ust. 1 pkt 4</w:t>
      </w:r>
      <w:r w:rsidR="00E03440">
        <w:t>,</w:t>
      </w:r>
      <w:r w:rsidR="00E03440" w:rsidRPr="00CF4508">
        <w:t xml:space="preserve"> zgłoszenie, o</w:t>
      </w:r>
      <w:r w:rsidR="00E03440">
        <w:t> </w:t>
      </w:r>
      <w:r w:rsidR="00E03440" w:rsidRPr="00CF4508">
        <w:t>którym mowa w ust. 1 pkt 4a, sprawozdani</w:t>
      </w:r>
      <w:r w:rsidR="00B752E1">
        <w:t>e</w:t>
      </w:r>
      <w:r w:rsidR="00E03440" w:rsidRPr="00CF4508">
        <w:t xml:space="preserve"> okresowe</w:t>
      </w:r>
      <w:r w:rsidR="005B0623">
        <w:t xml:space="preserve">, </w:t>
      </w:r>
      <w:r w:rsidR="005B0623" w:rsidRPr="005B0623">
        <w:t>o który</w:t>
      </w:r>
      <w:r w:rsidR="00B752E1">
        <w:t>m</w:t>
      </w:r>
      <w:r w:rsidR="005B0623" w:rsidRPr="005B0623">
        <w:t xml:space="preserve"> mowa w ust. 1 pkt 4</w:t>
      </w:r>
      <w:r w:rsidR="005B0623">
        <w:t>b</w:t>
      </w:r>
      <w:r w:rsidR="00E03440" w:rsidRPr="00CF4508">
        <w:t xml:space="preserve">, </w:t>
      </w:r>
      <w:r w:rsidR="005B0623">
        <w:t xml:space="preserve">sprawozdanie </w:t>
      </w:r>
      <w:r w:rsidR="00E03440" w:rsidRPr="00CF4508">
        <w:t>końcowe</w:t>
      </w:r>
      <w:r w:rsidR="005B0623">
        <w:t>,</w:t>
      </w:r>
      <w:r w:rsidR="005B0623" w:rsidRPr="005B0623">
        <w:t xml:space="preserve"> o którym mowa w ust. 1 pkt 4</w:t>
      </w:r>
      <w:r w:rsidR="009C4B9F">
        <w:t>c</w:t>
      </w:r>
      <w:r w:rsidR="00854468">
        <w:t>,</w:t>
      </w:r>
      <w:r w:rsidR="00E03440" w:rsidRPr="00CF4508">
        <w:t xml:space="preserve"> </w:t>
      </w:r>
      <w:r w:rsidR="009C4B9F">
        <w:t>oraz</w:t>
      </w:r>
      <w:r w:rsidR="00E03440" w:rsidRPr="00CF4508">
        <w:t xml:space="preserve"> sprawozdanie z postępu obsługi incydentu poważnego</w:t>
      </w:r>
      <w:r w:rsidR="009C4B9F">
        <w:t xml:space="preserve">, </w:t>
      </w:r>
      <w:r w:rsidR="009C4B9F" w:rsidRPr="009C4B9F">
        <w:t>o którym mowa w</w:t>
      </w:r>
      <w:r w:rsidR="005920F6">
        <w:t xml:space="preserve"> art. </w:t>
      </w:r>
      <w:r w:rsidR="00D62E35">
        <w:t xml:space="preserve">12b </w:t>
      </w:r>
      <w:r w:rsidR="009C4B9F" w:rsidRPr="009C4B9F">
        <w:t>ust. 1</w:t>
      </w:r>
      <w:r w:rsidR="00996313">
        <w:t>,</w:t>
      </w:r>
      <w:r w:rsidR="00E03440" w:rsidRPr="00CF4508">
        <w:t xml:space="preserve"> są przekazywane za pomocą systemu teleinformatycznego, o którym mowa w art. 46</w:t>
      </w:r>
      <w:r w:rsidR="00E03440">
        <w:t xml:space="preserve"> ust. 1</w:t>
      </w:r>
      <w:r w:rsidR="00E03440" w:rsidRPr="00CF4508">
        <w:t>.</w:t>
      </w:r>
      <w:r w:rsidR="00E01530">
        <w:t>”</w:t>
      </w:r>
      <w:r w:rsidR="00E03440">
        <w:t>,</w:t>
      </w:r>
    </w:p>
    <w:p w14:paraId="2BFDC85D" w14:textId="2FF0B722" w:rsidR="00E03440" w:rsidRPr="0050509C" w:rsidRDefault="00E03440" w:rsidP="00E03440">
      <w:pPr>
        <w:pStyle w:val="LITlitera"/>
        <w:keepNext/>
      </w:pPr>
      <w:r>
        <w:t>d</w:t>
      </w:r>
      <w:r w:rsidRPr="00CF4508">
        <w:t>)</w:t>
      </w:r>
      <w:r w:rsidRPr="00CF4508">
        <w:tab/>
      </w:r>
      <w:r w:rsidRPr="0050509C">
        <w:t xml:space="preserve">po ust. </w:t>
      </w:r>
      <w:r>
        <w:t>2</w:t>
      </w:r>
      <w:r w:rsidRPr="0050509C">
        <w:t xml:space="preserve"> dodaje się ust. </w:t>
      </w:r>
      <w:r>
        <w:t>2</w:t>
      </w:r>
      <w:r w:rsidRPr="0050509C">
        <w:t>a</w:t>
      </w:r>
      <w:r w:rsidR="008B3930">
        <w:t xml:space="preserve"> </w:t>
      </w:r>
      <w:r>
        <w:t>i 2b</w:t>
      </w:r>
      <w:r w:rsidRPr="0050509C">
        <w:t xml:space="preserve"> w brzmieniu:</w:t>
      </w:r>
    </w:p>
    <w:p w14:paraId="41FC5BF8" w14:textId="0A27ABB4" w:rsidR="00E03440" w:rsidRDefault="00874096" w:rsidP="00E03440">
      <w:pPr>
        <w:pStyle w:val="ZLITUSTzmustliter"/>
      </w:pPr>
      <w:r>
        <w:t>„</w:t>
      </w:r>
      <w:r w:rsidR="00E03440">
        <w:t>2a</w:t>
      </w:r>
      <w:r w:rsidR="00E03440" w:rsidRPr="00CF4508">
        <w:t xml:space="preserve">. W przypadku zaistnienia </w:t>
      </w:r>
      <w:r w:rsidR="00345E2D">
        <w:t>poważnego</w:t>
      </w:r>
      <w:r w:rsidR="00345E2D" w:rsidRPr="00CF4508">
        <w:t xml:space="preserve"> </w:t>
      </w:r>
      <w:r w:rsidR="00E03440" w:rsidRPr="00CF4508">
        <w:t xml:space="preserve">cyberzagrożenia podmiot kluczowy </w:t>
      </w:r>
      <w:r w:rsidR="00B752E1">
        <w:t>lub</w:t>
      </w:r>
      <w:r w:rsidR="00E03440" w:rsidRPr="00CF4508">
        <w:t xml:space="preserve"> podmiot ważny informuje </w:t>
      </w:r>
      <w:r w:rsidR="00D23AA1" w:rsidRPr="00CF4508">
        <w:t xml:space="preserve">użytkowników </w:t>
      </w:r>
      <w:r w:rsidR="00E03440" w:rsidRPr="00CF4508">
        <w:t>swoich</w:t>
      </w:r>
      <w:r w:rsidR="00D23AA1">
        <w:t xml:space="preserve"> usług</w:t>
      </w:r>
      <w:r w:rsidR="00E03440" w:rsidRPr="00CF4508">
        <w:t xml:space="preserve">, na których takie cyberzagrożenie może mieć wpływ, o możliwych środkach zapobiegawczych, które użytkownicy ci mogą podjąć. Podmiot kluczowy </w:t>
      </w:r>
      <w:r w:rsidR="003E41B8">
        <w:t>lub</w:t>
      </w:r>
      <w:r w:rsidR="00E03440" w:rsidRPr="00CF4508">
        <w:t xml:space="preserve"> podmiot ważny informuje tych użytkowników o</w:t>
      </w:r>
      <w:r w:rsidR="00E03440">
        <w:t> </w:t>
      </w:r>
      <w:r w:rsidR="00E03440" w:rsidRPr="00CF4508">
        <w:t xml:space="preserve">samym </w:t>
      </w:r>
      <w:r w:rsidR="0082618D">
        <w:t>poważnym</w:t>
      </w:r>
      <w:r w:rsidR="0082618D" w:rsidRPr="00CF4508">
        <w:t xml:space="preserve"> </w:t>
      </w:r>
      <w:r w:rsidR="00E03440" w:rsidRPr="00CF4508">
        <w:t>cyberzagrożeniu, jeżeli nie spowoduje to zwiększenia poziomu ryzyka dla bezpieczeństwa systemów informacyjnych.</w:t>
      </w:r>
    </w:p>
    <w:p w14:paraId="09611E2D" w14:textId="2EF2D7A2" w:rsidR="00E03440" w:rsidRDefault="00E03440" w:rsidP="00E03440">
      <w:pPr>
        <w:pStyle w:val="ZLITUSTzmustliter"/>
      </w:pPr>
      <w:r>
        <w:t xml:space="preserve">2b. Podmiot kluczowy </w:t>
      </w:r>
      <w:r w:rsidR="00B752E1">
        <w:t>lub</w:t>
      </w:r>
      <w:r>
        <w:t xml:space="preserve"> podmiot ważny informuje </w:t>
      </w:r>
      <w:r w:rsidR="00172265">
        <w:t xml:space="preserve">użytkowników </w:t>
      </w:r>
      <w:r>
        <w:t>swoich</w:t>
      </w:r>
      <w:r w:rsidR="00172265">
        <w:t xml:space="preserve"> usług</w:t>
      </w:r>
      <w:r>
        <w:t xml:space="preserve"> o incydencie poważnym, jeżeli ma on niekorzystny wpływ na świadczenie </w:t>
      </w:r>
      <w:r w:rsidR="00086885">
        <w:t xml:space="preserve">tych </w:t>
      </w:r>
      <w:r>
        <w:t>usług.</w:t>
      </w:r>
      <w:r w:rsidR="0083041A">
        <w:t>”</w:t>
      </w:r>
      <w:r>
        <w:t>,</w:t>
      </w:r>
    </w:p>
    <w:p w14:paraId="6DCF5918" w14:textId="77777777" w:rsidR="00E03440" w:rsidRPr="00CF4508" w:rsidRDefault="00E03440" w:rsidP="00E03440">
      <w:pPr>
        <w:pStyle w:val="LITlitera"/>
      </w:pPr>
      <w:r>
        <w:t>e)</w:t>
      </w:r>
      <w:r>
        <w:tab/>
        <w:t>uchyla się ust. 3,</w:t>
      </w:r>
    </w:p>
    <w:p w14:paraId="4699E920" w14:textId="1195D261" w:rsidR="00E03440" w:rsidRPr="00E03440" w:rsidRDefault="00E03440" w:rsidP="00E03440">
      <w:pPr>
        <w:pStyle w:val="LITlitera"/>
        <w:keepNext/>
      </w:pPr>
      <w:r>
        <w:t>f</w:t>
      </w:r>
      <w:r w:rsidRPr="00E03440">
        <w:t>)</w:t>
      </w:r>
      <w:r w:rsidRPr="00E03440">
        <w:tab/>
        <w:t>ust. 4</w:t>
      </w:r>
      <w:r w:rsidR="0056256E">
        <w:t xml:space="preserve"> otrzymuje brzmienie</w:t>
      </w:r>
      <w:r w:rsidRPr="00E03440">
        <w:t>:</w:t>
      </w:r>
    </w:p>
    <w:p w14:paraId="70DBE120" w14:textId="2CDBF9E5" w:rsidR="00C451DC" w:rsidRPr="004D6C11" w:rsidRDefault="00C451DC" w:rsidP="004D6C11">
      <w:pPr>
        <w:pStyle w:val="ZLITUSTzmustliter"/>
        <w:rPr>
          <w:rFonts w:ascii="Noto Sans" w:hAnsi="Noto Sans" w:cs="Noto Sans"/>
          <w:color w:val="333333"/>
          <w:sz w:val="21"/>
          <w:szCs w:val="21"/>
        </w:rPr>
      </w:pPr>
      <w:r>
        <w:t xml:space="preserve">„4. </w:t>
      </w:r>
      <w:r w:rsidRPr="00C451DC">
        <w:t xml:space="preserve">Rada Ministrów określi, w drodze rozporządzenia, progi uznania incydentu za poważny według rodzaju zdarzenia w poszczególnych sektorach i podsektorach określonych </w:t>
      </w:r>
      <w:r w:rsidRPr="000D7571">
        <w:t>w </w:t>
      </w:r>
      <w:r w:rsidR="000D7571" w:rsidRPr="004D6C11">
        <w:t>załącznik</w:t>
      </w:r>
      <w:r w:rsidR="00571C98">
        <w:t>ach</w:t>
      </w:r>
      <w:r w:rsidR="000D7571" w:rsidRPr="004D6C11">
        <w:t xml:space="preserve"> nr 1</w:t>
      </w:r>
      <w:r w:rsidRPr="000D7571">
        <w:t xml:space="preserve"> </w:t>
      </w:r>
      <w:r w:rsidR="00012C9A">
        <w:t>i</w:t>
      </w:r>
      <w:r w:rsidRPr="000D7571">
        <w:t xml:space="preserve"> 2 do </w:t>
      </w:r>
      <w:r w:rsidRPr="00C451DC">
        <w:t>ustawy, z wyłączeniem progów</w:t>
      </w:r>
      <w:r w:rsidR="00B93358">
        <w:t xml:space="preserve"> uznania incydentu za poważny, dla podmiotów, dla których progi te</w:t>
      </w:r>
      <w:r w:rsidRPr="00C451DC">
        <w:t xml:space="preserve"> określiła Komisja Europejska w akcie </w:t>
      </w:r>
      <w:r w:rsidRPr="00EF17B5">
        <w:t xml:space="preserve">wykonawczym wydanym na podstawie art. 23 ust. 11 dyrektywy 2022/2555, </w:t>
      </w:r>
      <w:r w:rsidRPr="004D6C11">
        <w:t>wskazując w zależności od rodzaju zdarzenia czy odnosi się ono do</w:t>
      </w:r>
      <w:r w:rsidRPr="00EF17B5">
        <w:t>:</w:t>
      </w:r>
    </w:p>
    <w:p w14:paraId="3E588D8C" w14:textId="72B27924" w:rsidR="00C451DC" w:rsidRPr="00C451DC" w:rsidRDefault="00C451DC" w:rsidP="004D6C11">
      <w:pPr>
        <w:pStyle w:val="ZLITPKTzmpktliter"/>
      </w:pPr>
      <w:r w:rsidRPr="00C451DC">
        <w:t>1)</w:t>
      </w:r>
      <w:r w:rsidR="00EF17B5">
        <w:tab/>
      </w:r>
      <w:r w:rsidRPr="00C451DC">
        <w:t>liczby użytkowników</w:t>
      </w:r>
      <w:r>
        <w:t>,</w:t>
      </w:r>
      <w:r w:rsidRPr="00C451DC">
        <w:t> których dotyczy zakłócenie świadczenia usługi,</w:t>
      </w:r>
    </w:p>
    <w:p w14:paraId="663B16B0" w14:textId="4FA0CE93" w:rsidR="00C451DC" w:rsidRPr="00C451DC" w:rsidRDefault="00C451DC" w:rsidP="004D6C11">
      <w:pPr>
        <w:pStyle w:val="ZLITPKTzmpktliter"/>
      </w:pPr>
      <w:r w:rsidRPr="00C451DC">
        <w:t>2)</w:t>
      </w:r>
      <w:r w:rsidR="00EF17B5">
        <w:tab/>
      </w:r>
      <w:r w:rsidRPr="00C451DC">
        <w:t>czasu oddziaływania incydentu na świadczoną usługę,</w:t>
      </w:r>
    </w:p>
    <w:p w14:paraId="03E24E2F" w14:textId="43DE3F9B" w:rsidR="00C451DC" w:rsidRPr="00C451DC" w:rsidRDefault="00C451DC" w:rsidP="004D6C11">
      <w:pPr>
        <w:pStyle w:val="ZLITPKTzmpktliter"/>
      </w:pPr>
      <w:r w:rsidRPr="00C451DC">
        <w:t>3)</w:t>
      </w:r>
      <w:r w:rsidR="00EF17B5">
        <w:tab/>
      </w:r>
      <w:r w:rsidRPr="00C451DC">
        <w:t>zasięgu geograficzn</w:t>
      </w:r>
      <w:r>
        <w:t>ego</w:t>
      </w:r>
      <w:r w:rsidRPr="00C451DC">
        <w:t xml:space="preserve"> obszaru, którego dotyczy incydent,</w:t>
      </w:r>
    </w:p>
    <w:p w14:paraId="1BDE184D" w14:textId="11A54C8A" w:rsidR="00C451DC" w:rsidRPr="00C451DC" w:rsidRDefault="00C451DC" w:rsidP="004D6C11">
      <w:pPr>
        <w:pStyle w:val="ZLITPKTzmpktliter"/>
      </w:pPr>
      <w:r w:rsidRPr="00C451DC">
        <w:t>4)</w:t>
      </w:r>
      <w:r w:rsidR="00EF17B5">
        <w:tab/>
      </w:r>
      <w:r w:rsidRPr="00C451DC">
        <w:t>inn</w:t>
      </w:r>
      <w:r>
        <w:t>ych</w:t>
      </w:r>
      <w:r w:rsidRPr="00C451DC">
        <w:t xml:space="preserve"> czynnik</w:t>
      </w:r>
      <w:r>
        <w:t>ów</w:t>
      </w:r>
      <w:r w:rsidRPr="00C451DC">
        <w:t xml:space="preserve"> charakterystyczn</w:t>
      </w:r>
      <w:r>
        <w:t>ych</w:t>
      </w:r>
      <w:r w:rsidRPr="00C451DC">
        <w:t xml:space="preserve"> dla danego sektora lub podsektora, jeżeli występują</w:t>
      </w:r>
    </w:p>
    <w:p w14:paraId="50708085" w14:textId="0E0EA2BB" w:rsidR="00C451DC" w:rsidRDefault="00EF17B5" w:rsidP="004D6C11">
      <w:pPr>
        <w:pStyle w:val="ZLITCZWSPPKTzmczciwsppktliter"/>
      </w:pPr>
      <w:r>
        <w:t>–</w:t>
      </w:r>
      <w:r w:rsidR="00571C98">
        <w:t xml:space="preserve"> </w:t>
      </w:r>
      <w:r w:rsidR="00C451DC" w:rsidRPr="00C451DC">
        <w:t>kierując się potrzebą zapewnienia ochrony przed zagrożeniem życia lub zdrowia</w:t>
      </w:r>
      <w:r w:rsidR="004D6C11">
        <w:t xml:space="preserve"> </w:t>
      </w:r>
      <w:r w:rsidR="00C451DC" w:rsidRPr="00C451DC">
        <w:t>ludzi, znacznymi stratami majątkowymi oraz obniżeniem jakości świadczonej usługi.</w:t>
      </w:r>
      <w:r w:rsidR="00C451DC">
        <w:t>”;</w:t>
      </w:r>
    </w:p>
    <w:p w14:paraId="3DC59E20" w14:textId="33DCDE84" w:rsidR="00E03440" w:rsidRPr="00E03440" w:rsidRDefault="000D7571" w:rsidP="00E03440">
      <w:pPr>
        <w:pStyle w:val="PKTpunkt"/>
        <w:keepNext/>
      </w:pPr>
      <w:r>
        <w:lastRenderedPageBreak/>
        <w:t>20</w:t>
      </w:r>
      <w:r w:rsidR="00E03440" w:rsidRPr="00E03440">
        <w:t>)</w:t>
      </w:r>
      <w:r w:rsidR="00E03440" w:rsidRPr="00E03440">
        <w:tab/>
        <w:t>art. 12 otrzymuje brzmienie:</w:t>
      </w:r>
    </w:p>
    <w:p w14:paraId="614FF908" w14:textId="7E5FC942" w:rsidR="00E03440" w:rsidRPr="00E03440" w:rsidRDefault="00874096" w:rsidP="004B3DDA">
      <w:pPr>
        <w:pStyle w:val="ZARTzmartartykuempunktem"/>
      </w:pPr>
      <w:r>
        <w:t>„</w:t>
      </w:r>
      <w:r w:rsidR="00E03440" w:rsidRPr="00E03440">
        <w:t>Art. 12. 1. Wczesne ostrzeżenie, o którym mowa w art. 11 ust. 1 pkt 4, zawiera:</w:t>
      </w:r>
    </w:p>
    <w:p w14:paraId="541185B7" w14:textId="77777777" w:rsidR="00E03440" w:rsidRPr="00CF4508" w:rsidRDefault="00E03440" w:rsidP="00E03440">
      <w:pPr>
        <w:pStyle w:val="ZPKTzmpktartykuempunktem"/>
      </w:pPr>
      <w:r w:rsidRPr="00CF4508">
        <w:t>1)</w:t>
      </w:r>
      <w:r w:rsidRPr="00CF4508">
        <w:tab/>
        <w:t xml:space="preserve">dane podmiotu zgłaszającego, w tym firmę przedsiębiorcy, numer </w:t>
      </w:r>
      <w:r>
        <w:t>z</w:t>
      </w:r>
      <w:r w:rsidRPr="00CF4508">
        <w:t xml:space="preserve"> właściw</w:t>
      </w:r>
      <w:r>
        <w:t>ego</w:t>
      </w:r>
      <w:r w:rsidRPr="00CF4508">
        <w:t xml:space="preserve"> rejestr</w:t>
      </w:r>
      <w:r>
        <w:t>u</w:t>
      </w:r>
      <w:r w:rsidRPr="00CF4508">
        <w:t>, siedzibę i adres;</w:t>
      </w:r>
    </w:p>
    <w:p w14:paraId="3F43A734" w14:textId="7F36EA68" w:rsidR="00E03440" w:rsidRPr="00CF4508" w:rsidRDefault="00E03440" w:rsidP="00E03440">
      <w:pPr>
        <w:pStyle w:val="ZPKTzmpktartykuempunktem"/>
      </w:pPr>
      <w:r w:rsidRPr="00CF4508">
        <w:t>2)</w:t>
      </w:r>
      <w:r w:rsidRPr="00CF4508">
        <w:tab/>
        <w:t xml:space="preserve">imię i nazwisko, numer telefonu </w:t>
      </w:r>
      <w:r w:rsidR="00105F11">
        <w:t xml:space="preserve">służbowego </w:t>
      </w:r>
      <w:r w:rsidRPr="00CF4508">
        <w:t xml:space="preserve">oraz </w:t>
      </w:r>
      <w:r w:rsidR="00DB1E98">
        <w:t xml:space="preserve">adres </w:t>
      </w:r>
      <w:r w:rsidR="00EA5C32">
        <w:t>służbow</w:t>
      </w:r>
      <w:r w:rsidR="00DB1E98">
        <w:t>ej</w:t>
      </w:r>
      <w:r w:rsidR="00EA5C32">
        <w:t xml:space="preserve"> </w:t>
      </w:r>
      <w:r w:rsidRPr="00CF4508">
        <w:t>poczty elektronicznej osoby dokonującej zgłoszenia;</w:t>
      </w:r>
    </w:p>
    <w:p w14:paraId="21725B0C" w14:textId="78CBA05F" w:rsidR="00E03440" w:rsidRPr="00CF4508" w:rsidRDefault="00E03440" w:rsidP="00E03440">
      <w:pPr>
        <w:pStyle w:val="ZPKTzmpktartykuempunktem"/>
      </w:pPr>
      <w:r w:rsidRPr="00CF4508">
        <w:t>3)</w:t>
      </w:r>
      <w:r w:rsidRPr="00CF4508">
        <w:tab/>
        <w:t xml:space="preserve">imię i nazwisko, numer telefonu </w:t>
      </w:r>
      <w:r w:rsidR="00105F11">
        <w:t xml:space="preserve">służbowego </w:t>
      </w:r>
      <w:r w:rsidRPr="00CF4508">
        <w:t xml:space="preserve">oraz </w:t>
      </w:r>
      <w:r w:rsidR="00DB1E98">
        <w:t xml:space="preserve">adres </w:t>
      </w:r>
      <w:r w:rsidR="00EA5C32">
        <w:t>służbow</w:t>
      </w:r>
      <w:r w:rsidR="00DB1E98">
        <w:t>ej</w:t>
      </w:r>
      <w:r w:rsidR="00EA5C32">
        <w:t xml:space="preserve"> </w:t>
      </w:r>
      <w:r w:rsidRPr="00CF4508">
        <w:t>poczty elektronicznej osoby uprawnionej do składania wyjaśnień dotyczących zgłaszanych informacji;</w:t>
      </w:r>
    </w:p>
    <w:p w14:paraId="3B1B9714" w14:textId="77777777" w:rsidR="00E03440" w:rsidRPr="00E03440" w:rsidRDefault="00E03440" w:rsidP="00E03440">
      <w:pPr>
        <w:pStyle w:val="ZPKTzmpktartykuempunktem"/>
      </w:pPr>
      <w:r w:rsidRPr="00CF4508">
        <w:t>4)</w:t>
      </w:r>
      <w:r w:rsidRPr="00CF4508">
        <w:tab/>
        <w:t xml:space="preserve">wskazanie momentu wystąpienia i wykrycia </w:t>
      </w:r>
      <w:r w:rsidRPr="00E03440">
        <w:t>incydentu poważnego oraz czas jego trwania;</w:t>
      </w:r>
    </w:p>
    <w:p w14:paraId="2C7FAB31" w14:textId="76EBC16A" w:rsidR="00E03440" w:rsidRPr="00E03440" w:rsidRDefault="00E03440" w:rsidP="00E03440">
      <w:pPr>
        <w:pStyle w:val="ZPKTzmpktartykuempunktem"/>
      </w:pPr>
      <w:r>
        <w:t>5)</w:t>
      </w:r>
      <w:r>
        <w:tab/>
      </w:r>
      <w:r w:rsidRPr="00E03440">
        <w:t>wskazanie</w:t>
      </w:r>
      <w:r w:rsidR="00DB1E98">
        <w:t>,</w:t>
      </w:r>
      <w:r w:rsidRPr="00E03440">
        <w:t xml:space="preserve"> czy incydent poważny </w:t>
      </w:r>
      <w:r w:rsidR="00DC2F36" w:rsidRPr="00DC2F36">
        <w:t>został wywołany działaniem bezprawnym lub działaniem w zł</w:t>
      </w:r>
      <w:r w:rsidR="00F97955">
        <w:t>ej wierze</w:t>
      </w:r>
      <w:r w:rsidR="0006659F">
        <w:t>, jeżeli możli</w:t>
      </w:r>
      <w:r w:rsidR="009607C0">
        <w:t>we jest dokonanie takiej oceny</w:t>
      </w:r>
      <w:r w:rsidRPr="00E03440">
        <w:t>;</w:t>
      </w:r>
    </w:p>
    <w:p w14:paraId="38D730DF" w14:textId="77777777" w:rsidR="00E03440" w:rsidRPr="00CF4508" w:rsidRDefault="00E03440" w:rsidP="00E03440">
      <w:pPr>
        <w:pStyle w:val="ZPKTzmpktartykuempunktem"/>
      </w:pPr>
      <w:r w:rsidRPr="00CF4508">
        <w:t>6)</w:t>
      </w:r>
      <w:r w:rsidRPr="00CF4508">
        <w:tab/>
        <w:t>określenie, czy incydent dotyczy innych państw członkowskich Unii Europejskiej.</w:t>
      </w:r>
    </w:p>
    <w:p w14:paraId="327AAC16" w14:textId="5E5A9918" w:rsidR="00E03440" w:rsidRPr="00CF4508" w:rsidRDefault="00E03440" w:rsidP="00E03440">
      <w:pPr>
        <w:pStyle w:val="ZUSTzmustartykuempunktem"/>
      </w:pPr>
      <w:r w:rsidRPr="00CF4508">
        <w:t xml:space="preserve">2. Wczesne ostrzeżenie, o którym mowa w art. 11 ust. 1 pkt 4, może zawierać wniosek o wskazanie wytycznych dotyczących możliwych do wdrożenia środków ograniczających skutki incydentu poważnego lub o </w:t>
      </w:r>
      <w:r w:rsidR="005C7B78">
        <w:t xml:space="preserve">dodatkowe </w:t>
      </w:r>
      <w:r w:rsidRPr="00CF4508">
        <w:t xml:space="preserve">wsparcie techniczne przy obsłudze incydentu. CSIRT sektorowy nie później niż w ciągu 24 godzin przekazuje podmiotowi zgłaszającemu wytyczne dotyczące wdrożenia środków lub udziela </w:t>
      </w:r>
      <w:r w:rsidR="005C7B78">
        <w:t>doda</w:t>
      </w:r>
      <w:r w:rsidR="003A6485">
        <w:t xml:space="preserve">tkowego </w:t>
      </w:r>
      <w:r w:rsidRPr="00CF4508">
        <w:t>wsparcia technicznego, a w przypadku incydentu poważnego wyczerpującego znamiona przestępstwa również informacje o sposobie zgłoszenia organom ścigania.</w:t>
      </w:r>
    </w:p>
    <w:p w14:paraId="27289000" w14:textId="77777777" w:rsidR="00E03440" w:rsidRPr="00E03440" w:rsidRDefault="00E03440" w:rsidP="00E03440">
      <w:pPr>
        <w:pStyle w:val="ZUSTzmustartykuempunktem"/>
        <w:keepNext/>
      </w:pPr>
      <w:r w:rsidRPr="00CF4508">
        <w:t>3. Zgłoszenie, o którym mowa w art. 11 ust. 1 pkt 4</w:t>
      </w:r>
      <w:r w:rsidRPr="00E03440">
        <w:t>a, zawiera:</w:t>
      </w:r>
    </w:p>
    <w:p w14:paraId="5A2918D4" w14:textId="77777777" w:rsidR="00E03440" w:rsidRPr="00E03440" w:rsidRDefault="00E03440" w:rsidP="00E03440">
      <w:pPr>
        <w:pStyle w:val="ZPKTzmpktartykuempunktem"/>
        <w:keepNext/>
      </w:pPr>
      <w:r w:rsidRPr="00CF4508">
        <w:t>1)</w:t>
      </w:r>
      <w:r w:rsidRPr="00CF4508">
        <w:tab/>
        <w:t>opis wpływu incydentu poważnego na świadczenie usługi, w tym:</w:t>
      </w:r>
    </w:p>
    <w:p w14:paraId="75AA6C22" w14:textId="03B223E0" w:rsidR="00E03440" w:rsidRPr="00CF4508" w:rsidRDefault="00E03440" w:rsidP="00E03440">
      <w:pPr>
        <w:pStyle w:val="ZLITwPKTzmlitwpktartykuempunktem"/>
      </w:pPr>
      <w:r w:rsidRPr="00CF4508">
        <w:t>a)</w:t>
      </w:r>
      <w:r w:rsidRPr="00CF4508">
        <w:tab/>
      </w:r>
      <w:r w:rsidR="00A21A5E">
        <w:t xml:space="preserve">wskazanie </w:t>
      </w:r>
      <w:r w:rsidRPr="00CF4508">
        <w:t>usługi zgłaszającego, na któr</w:t>
      </w:r>
      <w:r w:rsidR="00950A76">
        <w:t>ą</w:t>
      </w:r>
      <w:r w:rsidRPr="00CF4508">
        <w:t xml:space="preserve"> incydent poważny miał wpływ,</w:t>
      </w:r>
    </w:p>
    <w:p w14:paraId="26033C81" w14:textId="77777777" w:rsidR="00E03440" w:rsidRPr="00CF4508" w:rsidRDefault="00E03440" w:rsidP="00E03440">
      <w:pPr>
        <w:pStyle w:val="ZLITwPKTzmlitwpktartykuempunktem"/>
      </w:pPr>
      <w:r w:rsidRPr="00CF4508">
        <w:t>b)</w:t>
      </w:r>
      <w:r w:rsidRPr="00CF4508">
        <w:tab/>
        <w:t>liczbę użytkowników usługi, na których incydent poważny miał wpływ,</w:t>
      </w:r>
    </w:p>
    <w:p w14:paraId="6534E6EB" w14:textId="77777777" w:rsidR="00E03440" w:rsidRPr="00CF4508" w:rsidRDefault="00E03440" w:rsidP="00E03440">
      <w:pPr>
        <w:pStyle w:val="ZLITwPKTzmlitwpktartykuempunktem"/>
      </w:pPr>
      <w:r w:rsidRPr="00CF4508">
        <w:t>c)</w:t>
      </w:r>
      <w:r w:rsidRPr="00CF4508">
        <w:tab/>
        <w:t>zasięg geograficzny obszaru, którego dotyczy incydent poważny,</w:t>
      </w:r>
    </w:p>
    <w:p w14:paraId="41331511" w14:textId="3563E3D4" w:rsidR="00E03440" w:rsidRPr="00CF4508" w:rsidRDefault="00E03440" w:rsidP="00E03440">
      <w:pPr>
        <w:pStyle w:val="ZLITwPKTzmlitwpktartykuempunktem"/>
      </w:pPr>
      <w:r w:rsidRPr="00CF4508">
        <w:t>d)</w:t>
      </w:r>
      <w:r w:rsidRPr="00CF4508">
        <w:tab/>
        <w:t>wpływ incydentu poważnego na świadczenie usługi przez inne podmioty</w:t>
      </w:r>
      <w:r w:rsidR="0053603A">
        <w:t>;</w:t>
      </w:r>
    </w:p>
    <w:p w14:paraId="5FBC0B95" w14:textId="0C2DB714" w:rsidR="00E03440" w:rsidRPr="00CF4508" w:rsidRDefault="00E03440" w:rsidP="00E03440">
      <w:pPr>
        <w:pStyle w:val="ZPKTzmpktartykuempunktem"/>
      </w:pPr>
      <w:r w:rsidRPr="00CF4508">
        <w:t>2)</w:t>
      </w:r>
      <w:r w:rsidRPr="00CF4508">
        <w:tab/>
        <w:t>opis przyczyn tego incydentu, sposób jego przebiegu oraz prawdopodobne skutki oddziaływania na systemy informacyjne</w:t>
      </w:r>
      <w:r w:rsidR="001176BC">
        <w:t xml:space="preserve"> lub świadczone usługi</w:t>
      </w:r>
      <w:r w:rsidRPr="00CF4508">
        <w:t>;</w:t>
      </w:r>
    </w:p>
    <w:p w14:paraId="4C154E3C" w14:textId="77777777" w:rsidR="00E03440" w:rsidRPr="00CF4508" w:rsidRDefault="00E03440" w:rsidP="00E03440">
      <w:pPr>
        <w:pStyle w:val="ZPKTzmpktartykuempunktem"/>
      </w:pPr>
      <w:r w:rsidRPr="00CF4508">
        <w:t>3)</w:t>
      </w:r>
      <w:r w:rsidRPr="00CF4508">
        <w:tab/>
        <w:t>informacje o podjętych działaniach zapobiegawczych;</w:t>
      </w:r>
    </w:p>
    <w:p w14:paraId="68673E58" w14:textId="77777777" w:rsidR="00E03440" w:rsidRPr="00CF4508" w:rsidRDefault="00E03440" w:rsidP="00E03440">
      <w:pPr>
        <w:pStyle w:val="ZPKTzmpktartykuempunktem"/>
      </w:pPr>
      <w:r w:rsidRPr="00CF4508">
        <w:t>4)</w:t>
      </w:r>
      <w:r w:rsidRPr="00CF4508">
        <w:tab/>
        <w:t>informacje o podjętych działaniach naprawczych;</w:t>
      </w:r>
    </w:p>
    <w:p w14:paraId="5BCF9B0C" w14:textId="77777777" w:rsidR="00E03440" w:rsidRPr="00CF4508" w:rsidRDefault="00E03440" w:rsidP="00E03440">
      <w:pPr>
        <w:pStyle w:val="ZPKTzmpktartykuempunktem"/>
      </w:pPr>
      <w:r w:rsidRPr="00CF4508">
        <w:t>5)</w:t>
      </w:r>
      <w:r w:rsidRPr="00CF4508">
        <w:tab/>
        <w:t>aktualizację informacji, o których mowa w ust. 1, jeżeli nastąpiła ich zmiana</w:t>
      </w:r>
      <w:r>
        <w:t>.</w:t>
      </w:r>
    </w:p>
    <w:p w14:paraId="467BF679" w14:textId="74D976CB" w:rsidR="00E03440" w:rsidRPr="00CF4508" w:rsidRDefault="00E03440" w:rsidP="00E03440">
      <w:pPr>
        <w:pStyle w:val="ZUSTzmustartykuempunktem"/>
      </w:pPr>
      <w:r w:rsidRPr="00CF4508">
        <w:lastRenderedPageBreak/>
        <w:t>4. Zgłoszenie</w:t>
      </w:r>
      <w:r w:rsidR="00854468" w:rsidRPr="00CF4508">
        <w:t>, o którym mowa w art. 11 ust. 1 pkt 4</w:t>
      </w:r>
      <w:r w:rsidR="00854468" w:rsidRPr="00E03440">
        <w:t>a,</w:t>
      </w:r>
      <w:r w:rsidRPr="00CF4508">
        <w:t xml:space="preserve"> może zawierać także inne istotne informacje związane z przebiegiem incydentu poważnego lub podjętymi działaniami.</w:t>
      </w:r>
    </w:p>
    <w:p w14:paraId="1CAB5501" w14:textId="2BCF13F1" w:rsidR="00E03440" w:rsidRPr="00CF4508" w:rsidRDefault="00E03440" w:rsidP="00E03440">
      <w:pPr>
        <w:pStyle w:val="ZUSTzmustartykuempunktem"/>
      </w:pPr>
      <w:r w:rsidRPr="00CF4508">
        <w:t>5.</w:t>
      </w:r>
      <w:r>
        <w:t xml:space="preserve"> </w:t>
      </w:r>
      <w:r w:rsidRPr="00CF4508">
        <w:t xml:space="preserve">Podmiot kluczowy </w:t>
      </w:r>
      <w:r w:rsidR="009E4C55">
        <w:t>lub</w:t>
      </w:r>
      <w:r w:rsidRPr="00CF4508">
        <w:t xml:space="preserve"> podmiot ważny przekazuje informacje znane mu w chwili dokonywania zgłoszenia</w:t>
      </w:r>
      <w:r w:rsidR="00AA04E8" w:rsidRPr="00CF4508">
        <w:t>, o którym mowa w art. 11 ust. 1 pkt 4</w:t>
      </w:r>
      <w:r w:rsidR="00AA04E8" w:rsidRPr="00E03440">
        <w:t xml:space="preserve">a, </w:t>
      </w:r>
      <w:r w:rsidRPr="00CF4508">
        <w:t>które uzupełnia w trakcie obsługi incydentu poważnego.</w:t>
      </w:r>
    </w:p>
    <w:p w14:paraId="73E8C10E" w14:textId="1DE15C53" w:rsidR="00E03440" w:rsidRPr="00CF4508" w:rsidRDefault="00E03440" w:rsidP="00E03440">
      <w:pPr>
        <w:pStyle w:val="ZUSTzmustartykuempunktem"/>
      </w:pPr>
      <w:r w:rsidRPr="007E5C74">
        <w:t xml:space="preserve">6. Podmiot kluczowy </w:t>
      </w:r>
      <w:r w:rsidR="009E4C55" w:rsidRPr="007E5C74">
        <w:t>lub</w:t>
      </w:r>
      <w:r w:rsidRPr="007E5C74">
        <w:t xml:space="preserve"> podmiot ważny przekazuj</w:t>
      </w:r>
      <w:r w:rsidR="007E5C74">
        <w:t>e</w:t>
      </w:r>
      <w:r w:rsidRPr="007E5C74">
        <w:t>,</w:t>
      </w:r>
      <w:r w:rsidRPr="00CF4508">
        <w:t xml:space="preserve"> w niezbędnym zakresie, we wczesnym ostrzeżeniu, o którym mowa w art. 11 ust. 1 pkt 4</w:t>
      </w:r>
      <w:r>
        <w:t>,</w:t>
      </w:r>
      <w:r w:rsidRPr="00CF4508">
        <w:t xml:space="preserve"> lub zgłoszeniu, o którym mowa w art. 11 ust. 1 pkt 4a, informacje stanowiące tajemnice prawnie chronione, w tym stanowiące tajemnicę przedsiębiorstwa, gdy jest to konieczne do realizacji zadań właściwego CSIRT MON, CSIRT NASK, CSIRT GOV lub CSIRT sektorowego.</w:t>
      </w:r>
    </w:p>
    <w:p w14:paraId="4343310B" w14:textId="6C9470DB" w:rsidR="00E03440" w:rsidRPr="00CF4508" w:rsidRDefault="00E03440" w:rsidP="00E03440">
      <w:pPr>
        <w:pStyle w:val="ZUSTzmustartykuempunktem"/>
      </w:pPr>
      <w:r w:rsidRPr="00CF4508">
        <w:t>7.</w:t>
      </w:r>
      <w:r>
        <w:t xml:space="preserve"> </w:t>
      </w:r>
      <w:r w:rsidRPr="00CF4508">
        <w:t>Właściwy CSIRT MON, CSIRT NASK, CSIRT GOV lub CSIRT sektorowy może zwrócić się do podmiot</w:t>
      </w:r>
      <w:r>
        <w:t>u</w:t>
      </w:r>
      <w:r w:rsidRPr="00CF4508">
        <w:t xml:space="preserve"> kluczowego lub </w:t>
      </w:r>
      <w:r>
        <w:t xml:space="preserve">podmiotu </w:t>
      </w:r>
      <w:r w:rsidRPr="00CF4508">
        <w:t>ważnego o uzupełnienie wczesnego ostrzeżenia</w:t>
      </w:r>
      <w:r w:rsidR="003F68A2">
        <w:t>, o którym mowa w art. 11 ust. 1 pkt 4,</w:t>
      </w:r>
      <w:r w:rsidRPr="00CF4508">
        <w:t xml:space="preserve"> lub zgłoszenia</w:t>
      </w:r>
      <w:r w:rsidR="003F68A2">
        <w:t>, o którym mowa w art. 11 ust. 1 pkt 4a,</w:t>
      </w:r>
      <w:r w:rsidRPr="00CF4508">
        <w:t xml:space="preserve"> o informacje, w tym informacje stanowiące tajemnice prawnie chronione, w zakresie niezbędnym do realizacji zadań, o których mowa w</w:t>
      </w:r>
      <w:r w:rsidR="003E4BC4">
        <w:t> </w:t>
      </w:r>
      <w:r w:rsidRPr="00CF4508">
        <w:t>ustawie.</w:t>
      </w:r>
    </w:p>
    <w:p w14:paraId="03BD4FB0" w14:textId="75A8C3ED" w:rsidR="00E03440" w:rsidRPr="00CF4508" w:rsidRDefault="00E03440" w:rsidP="00E03440">
      <w:pPr>
        <w:pStyle w:val="ZUSTzmustartykuempunktem"/>
      </w:pPr>
      <w:r w:rsidRPr="00CF4508">
        <w:t>8.</w:t>
      </w:r>
      <w:r>
        <w:t xml:space="preserve"> </w:t>
      </w:r>
      <w:r w:rsidRPr="00CF4508">
        <w:t>We wczesnym ostrzeżeniu</w:t>
      </w:r>
      <w:r>
        <w:t>, o którym mowa w art. 11 ust. 1 pkt 4,</w:t>
      </w:r>
      <w:r w:rsidRPr="00CF4508">
        <w:t xml:space="preserve"> lub w</w:t>
      </w:r>
      <w:r>
        <w:t> </w:t>
      </w:r>
      <w:r w:rsidRPr="00CF4508">
        <w:t>zgłoszeniu</w:t>
      </w:r>
      <w:r>
        <w:t>, o którym mowa w art. 11 ust. 1 pkt 4a,</w:t>
      </w:r>
      <w:r w:rsidRPr="00CF4508">
        <w:t xml:space="preserve"> podmiot kluczowy </w:t>
      </w:r>
      <w:r w:rsidR="003E41B8">
        <w:t>lub</w:t>
      </w:r>
      <w:r>
        <w:t xml:space="preserve"> podmiot</w:t>
      </w:r>
      <w:r w:rsidRPr="00CF4508">
        <w:t xml:space="preserve"> ważny oznacza informacje stanowiące tajemnice prawnie chronione, w tym stanowiące tajemnicę przedsiębiorstwa.</w:t>
      </w:r>
      <w:r w:rsidR="006F79F5">
        <w:t>”</w:t>
      </w:r>
      <w:r w:rsidRPr="00CF4508">
        <w:t>;</w:t>
      </w:r>
    </w:p>
    <w:p w14:paraId="10A6BA81" w14:textId="61ECCDD6" w:rsidR="00E03440" w:rsidRPr="00E03440" w:rsidRDefault="000D7571" w:rsidP="00E03440">
      <w:pPr>
        <w:pStyle w:val="PKTpunkt"/>
        <w:keepNext/>
      </w:pPr>
      <w:r>
        <w:t>21</w:t>
      </w:r>
      <w:r w:rsidR="00E03440" w:rsidRPr="00E03440">
        <w:t>)</w:t>
      </w:r>
      <w:r w:rsidR="00E03440" w:rsidRPr="00E03440">
        <w:tab/>
        <w:t>po art. 12 dodaje się art. 12a</w:t>
      </w:r>
      <w:r w:rsidR="004F3A71">
        <w:t>–</w:t>
      </w:r>
      <w:r w:rsidR="00313F22" w:rsidRPr="00E03440">
        <w:t>12</w:t>
      </w:r>
      <w:r w:rsidR="00313F22">
        <w:t>c</w:t>
      </w:r>
      <w:r w:rsidR="00313F22" w:rsidRPr="00E03440">
        <w:t xml:space="preserve"> </w:t>
      </w:r>
      <w:r w:rsidR="00E03440" w:rsidRPr="00E03440">
        <w:t>w brzmieniu:</w:t>
      </w:r>
    </w:p>
    <w:p w14:paraId="674D96BE" w14:textId="470E544E" w:rsidR="00E03440" w:rsidRPr="00E03440" w:rsidRDefault="00874096" w:rsidP="00E03440">
      <w:pPr>
        <w:pStyle w:val="ZARTzmartartykuempunktem"/>
        <w:keepNext/>
      </w:pPr>
      <w:r>
        <w:t>„</w:t>
      </w:r>
      <w:r w:rsidR="00E03440" w:rsidRPr="00E03440">
        <w:t>Art. 12a. Sprawozdanie końcowe, o którym mowa w art. 11 ust. 1 pkt 4c, zawiera:</w:t>
      </w:r>
    </w:p>
    <w:p w14:paraId="269CD37D" w14:textId="77777777" w:rsidR="00E03440" w:rsidRPr="00CF4508" w:rsidRDefault="00E03440" w:rsidP="00E03440">
      <w:pPr>
        <w:pStyle w:val="ZPKTzmpktartykuempunktem"/>
      </w:pPr>
      <w:r w:rsidRPr="00CF4508">
        <w:t>1)</w:t>
      </w:r>
      <w:r w:rsidRPr="00CF4508">
        <w:tab/>
        <w:t>szczegółowy opis incydentu poważnego, w tym spowodowane zakłócenia i szkody;</w:t>
      </w:r>
    </w:p>
    <w:p w14:paraId="696A1B6E" w14:textId="77777777" w:rsidR="00E03440" w:rsidRPr="00CF4508" w:rsidRDefault="00E03440" w:rsidP="00E03440">
      <w:pPr>
        <w:pStyle w:val="ZPKTzmpktartykuempunktem"/>
      </w:pPr>
      <w:r w:rsidRPr="00CF4508">
        <w:t>2)</w:t>
      </w:r>
      <w:r w:rsidRPr="00CF4508">
        <w:tab/>
        <w:t>rodzaj zagrożenia lub przyczynę, która prawdopodobnie była źródłem incydentu;</w:t>
      </w:r>
    </w:p>
    <w:p w14:paraId="26AB2D92" w14:textId="77777777" w:rsidR="00E03440" w:rsidRPr="00CF4508" w:rsidRDefault="00E03440" w:rsidP="00E03440">
      <w:pPr>
        <w:pStyle w:val="ZPKTzmpktartykuempunktem"/>
      </w:pPr>
      <w:r w:rsidRPr="00CF4508">
        <w:t>3)</w:t>
      </w:r>
      <w:r w:rsidRPr="00CF4508">
        <w:tab/>
        <w:t>zastosowane i wdrażane środki ograniczające ryzyko;</w:t>
      </w:r>
    </w:p>
    <w:p w14:paraId="0FFFEF04" w14:textId="77777777" w:rsidR="00E03440" w:rsidRPr="00CF4508" w:rsidRDefault="00E03440" w:rsidP="00E03440">
      <w:pPr>
        <w:pStyle w:val="ZPKTzmpktartykuempunktem"/>
      </w:pPr>
      <w:r w:rsidRPr="00CF4508">
        <w:t>4)</w:t>
      </w:r>
      <w:r w:rsidRPr="00CF4508">
        <w:tab/>
        <w:t xml:space="preserve">w </w:t>
      </w:r>
      <w:r>
        <w:t>odpowiednich</w:t>
      </w:r>
      <w:r w:rsidRPr="00CF4508">
        <w:t xml:space="preserve"> przypadkach transgraniczne skutki incydentu.</w:t>
      </w:r>
    </w:p>
    <w:p w14:paraId="68813009" w14:textId="6A838757" w:rsidR="00E03440" w:rsidRPr="00CF4508" w:rsidRDefault="00E03440" w:rsidP="00E03440">
      <w:pPr>
        <w:pStyle w:val="ZARTzmartartykuempunktem"/>
      </w:pPr>
      <w:r w:rsidRPr="00CF4508">
        <w:t>Art. 12b. 1. W przypadku gdy obsługa incydentu poważnego nie zakończyła się w</w:t>
      </w:r>
      <w:r>
        <w:t> </w:t>
      </w:r>
      <w:r w:rsidRPr="00CF4508">
        <w:t xml:space="preserve">terminie składania sprawozdania końcowego, o którym mowa w art. 11 ust. 1 pkt 4c, podmiot kluczowy </w:t>
      </w:r>
      <w:r w:rsidR="00C62962">
        <w:t>lub</w:t>
      </w:r>
      <w:r w:rsidRPr="00CF4508">
        <w:t xml:space="preserve"> </w:t>
      </w:r>
      <w:r>
        <w:t xml:space="preserve">podmiot </w:t>
      </w:r>
      <w:r w:rsidRPr="00CF4508">
        <w:t xml:space="preserve">ważny przekazuje właściwemu CSIRT sektorowemu </w:t>
      </w:r>
      <w:bookmarkStart w:id="5" w:name="_Hlk160192742"/>
      <w:r w:rsidRPr="00CF4508">
        <w:t>sprawozdanie z postępu obsługi tego incydentu</w:t>
      </w:r>
      <w:bookmarkEnd w:id="5"/>
      <w:r w:rsidRPr="00CF4508">
        <w:t>.</w:t>
      </w:r>
    </w:p>
    <w:p w14:paraId="0BD44C4C" w14:textId="6805CFD5" w:rsidR="002C2B7C" w:rsidRDefault="00E03440" w:rsidP="00E03440">
      <w:pPr>
        <w:pStyle w:val="ZUSTzmustartykuempunktem"/>
      </w:pPr>
      <w:r w:rsidRPr="00CF4508">
        <w:t xml:space="preserve">2. W przypadku </w:t>
      </w:r>
      <w:r w:rsidRPr="009E06AC">
        <w:t>gdy obsługa incydentu poważnego nie zakończyła się w terminie składania sprawozdania końcowego, o którym mowa w art. 11 ust. 1 pkt 4c,</w:t>
      </w:r>
      <w:r w:rsidRPr="00CF4508">
        <w:t xml:space="preserve"> podmiot </w:t>
      </w:r>
      <w:r w:rsidRPr="00CF4508">
        <w:lastRenderedPageBreak/>
        <w:t xml:space="preserve">kluczowy </w:t>
      </w:r>
      <w:r w:rsidR="003E41B8">
        <w:t>lub</w:t>
      </w:r>
      <w:r w:rsidRPr="00CF4508">
        <w:t xml:space="preserve"> </w:t>
      </w:r>
      <w:r>
        <w:t xml:space="preserve">podmiot </w:t>
      </w:r>
      <w:r w:rsidRPr="00CF4508">
        <w:t>ważny przekazuje właściwemu CSIRT sektorowemu sprawozdanie końcowe nie później niż w ciągu miesiąca od zakończenia obsługi incydentu poważnego.</w:t>
      </w:r>
    </w:p>
    <w:p w14:paraId="3F1CC354" w14:textId="171E8C0B" w:rsidR="00E03440" w:rsidRPr="00CF4508" w:rsidRDefault="002D119E" w:rsidP="00F867B4">
      <w:pPr>
        <w:pStyle w:val="ZARTzmartartykuempunktem"/>
      </w:pPr>
      <w:r>
        <w:t xml:space="preserve">Art. 12c. </w:t>
      </w:r>
      <w:r w:rsidR="00EA3C8E" w:rsidRPr="00EA3C8E">
        <w:t xml:space="preserve">Do podmiotu </w:t>
      </w:r>
      <w:r w:rsidR="00B213C8">
        <w:t>ważnego będącego podmiotem publicznym</w:t>
      </w:r>
      <w:r w:rsidR="00EA3C8E">
        <w:t xml:space="preserve"> stosuje się przepisy art. </w:t>
      </w:r>
      <w:r w:rsidR="00C94E84">
        <w:t>11</w:t>
      </w:r>
      <w:r w:rsidR="002A4D6D">
        <w:t>–</w:t>
      </w:r>
      <w:r w:rsidR="00C94E84">
        <w:t>12</w:t>
      </w:r>
      <w:r w:rsidR="00313F22">
        <w:t>,</w:t>
      </w:r>
      <w:r w:rsidR="00EA3C8E" w:rsidRPr="00EA3C8E">
        <w:t xml:space="preserve"> </w:t>
      </w:r>
      <w:r w:rsidR="00FF3CD9">
        <w:t xml:space="preserve">z </w:t>
      </w:r>
      <w:r w:rsidR="00B213C8">
        <w:t>wyjątkiem</w:t>
      </w:r>
      <w:r w:rsidR="00EA3C8E" w:rsidRPr="00EA3C8E">
        <w:t xml:space="preserve"> przepisów o przekazywaniu </w:t>
      </w:r>
      <w:r w:rsidR="007A5F64">
        <w:t>wczesnego ostrzeżenia</w:t>
      </w:r>
      <w:r w:rsidR="00EA3C8E" w:rsidRPr="00EA3C8E">
        <w:t>, sprawozdania okresowego</w:t>
      </w:r>
      <w:r w:rsidR="00CF65FD">
        <w:t>, sprawozdania z postępu obsługi incydentu</w:t>
      </w:r>
      <w:r w:rsidR="00EA3C8E" w:rsidRPr="00EA3C8E">
        <w:t xml:space="preserve"> i sprawozdania końcowego.</w:t>
      </w:r>
      <w:r w:rsidR="006F79F5">
        <w:t>”</w:t>
      </w:r>
      <w:r w:rsidR="00E03440" w:rsidRPr="00CF4508">
        <w:t>;</w:t>
      </w:r>
    </w:p>
    <w:p w14:paraId="4D7E433C" w14:textId="55558E19" w:rsidR="00E03440" w:rsidRPr="00E03440" w:rsidRDefault="00B223C7" w:rsidP="00E03440">
      <w:pPr>
        <w:pStyle w:val="PKTpunkt"/>
        <w:keepNext/>
      </w:pPr>
      <w:r>
        <w:t>2</w:t>
      </w:r>
      <w:r w:rsidR="000D7571">
        <w:t>2</w:t>
      </w:r>
      <w:r w:rsidR="00E03440" w:rsidRPr="00E03440">
        <w:t>)</w:t>
      </w:r>
      <w:r w:rsidR="00E03440" w:rsidRPr="00E03440">
        <w:tab/>
        <w:t xml:space="preserve">art. 13 </w:t>
      </w:r>
      <w:r w:rsidR="00F53B4D">
        <w:t xml:space="preserve">i </w:t>
      </w:r>
      <w:r w:rsidR="00D77A52">
        <w:t xml:space="preserve">art. </w:t>
      </w:r>
      <w:r w:rsidR="00F53B4D">
        <w:t xml:space="preserve">14 </w:t>
      </w:r>
      <w:r w:rsidR="00E03440" w:rsidRPr="00E03440">
        <w:t>otrzymuj</w:t>
      </w:r>
      <w:r w:rsidR="00F53B4D">
        <w:t>ą</w:t>
      </w:r>
      <w:r w:rsidR="00E03440" w:rsidRPr="00E03440">
        <w:t xml:space="preserve"> brzmienie:</w:t>
      </w:r>
    </w:p>
    <w:p w14:paraId="7FE626D7" w14:textId="62026184" w:rsidR="00E03440" w:rsidRPr="00E03440" w:rsidRDefault="00874096" w:rsidP="00E03440">
      <w:pPr>
        <w:pStyle w:val="ZARTzmartartykuempunktem"/>
        <w:keepNext/>
      </w:pPr>
      <w:r>
        <w:t>„</w:t>
      </w:r>
      <w:r w:rsidR="00E03440" w:rsidRPr="00E03440">
        <w:t xml:space="preserve">Art. 13. 1. Podmiot kluczowy </w:t>
      </w:r>
      <w:r w:rsidR="00C62962">
        <w:t>lub</w:t>
      </w:r>
      <w:r w:rsidR="00E03440" w:rsidRPr="00E03440">
        <w:t xml:space="preserve"> podmiot ważny mo</w:t>
      </w:r>
      <w:r w:rsidR="002A1C49">
        <w:t>gą</w:t>
      </w:r>
      <w:r w:rsidR="00E03440" w:rsidRPr="00E03440">
        <w:t xml:space="preserve"> przekazywać do właściwego CSIRT MON, CSIRT NASK, CSIRT GOV lub CSIRT sektorowego informacje</w:t>
      </w:r>
      <w:r w:rsidR="00E17F48">
        <w:t xml:space="preserve"> o</w:t>
      </w:r>
      <w:r w:rsidR="00E03440" w:rsidRPr="00E03440">
        <w:t>:</w:t>
      </w:r>
    </w:p>
    <w:p w14:paraId="3B6D0256" w14:textId="1E2500C4" w:rsidR="00E03440" w:rsidRPr="00CF4508" w:rsidRDefault="00E03440" w:rsidP="00E03440">
      <w:pPr>
        <w:pStyle w:val="ZPKTzmpktartykuempunktem"/>
      </w:pPr>
      <w:r w:rsidRPr="00CF4508">
        <w:t>1)</w:t>
      </w:r>
      <w:r w:rsidRPr="00CF4508">
        <w:tab/>
        <w:t>innych incydentach;</w:t>
      </w:r>
    </w:p>
    <w:p w14:paraId="5FFF7D60" w14:textId="0C9B2D6F" w:rsidR="00E03440" w:rsidRPr="00CF4508" w:rsidRDefault="00E03440" w:rsidP="00E03440">
      <w:pPr>
        <w:pStyle w:val="ZPKTzmpktartykuempunktem"/>
      </w:pPr>
      <w:r w:rsidRPr="00CF4508">
        <w:t>2)</w:t>
      </w:r>
      <w:r w:rsidRPr="00CF4508">
        <w:tab/>
        <w:t>cyberzagrożeniach;</w:t>
      </w:r>
    </w:p>
    <w:p w14:paraId="6779A76F" w14:textId="382AA0B7" w:rsidR="00E03440" w:rsidRPr="00CF4508" w:rsidRDefault="00E03440" w:rsidP="00E03440">
      <w:pPr>
        <w:pStyle w:val="ZPKTzmpktartykuempunktem"/>
      </w:pPr>
      <w:r w:rsidRPr="00CF4508">
        <w:t>3)</w:t>
      </w:r>
      <w:r w:rsidRPr="00CF4508">
        <w:tab/>
      </w:r>
      <w:r w:rsidR="00611BE3">
        <w:t>wynikach</w:t>
      </w:r>
      <w:r w:rsidR="00611BE3" w:rsidRPr="00CF4508">
        <w:t xml:space="preserve"> </w:t>
      </w:r>
      <w:r w:rsidRPr="00CF4508">
        <w:t>szacowania ryzyka;</w:t>
      </w:r>
    </w:p>
    <w:p w14:paraId="41194C2E" w14:textId="56645875" w:rsidR="00E03440" w:rsidRPr="00CF4508" w:rsidRDefault="00E03440" w:rsidP="00E03440">
      <w:pPr>
        <w:pStyle w:val="ZPKTzmpktartykuempunktem"/>
      </w:pPr>
      <w:r w:rsidRPr="00CF4508">
        <w:t>4)</w:t>
      </w:r>
      <w:r w:rsidRPr="00CF4508">
        <w:tab/>
        <w:t>podatnościach;</w:t>
      </w:r>
    </w:p>
    <w:p w14:paraId="028C480C" w14:textId="62A26162" w:rsidR="00E03440" w:rsidRPr="00CF4508" w:rsidRDefault="00E03440" w:rsidP="00E03440">
      <w:pPr>
        <w:pStyle w:val="ZPKTzmpktartykuempunktem"/>
      </w:pPr>
      <w:r w:rsidRPr="00CF4508">
        <w:t>5)</w:t>
      </w:r>
      <w:r w:rsidRPr="00CF4508">
        <w:tab/>
        <w:t>potencjalnych zdarzeniach dla cyberbezpieczeństwa;</w:t>
      </w:r>
    </w:p>
    <w:p w14:paraId="5AB4A4D6" w14:textId="0A7EE77D" w:rsidR="00E03440" w:rsidRPr="00CF4508" w:rsidRDefault="00E03440" w:rsidP="00E03440">
      <w:pPr>
        <w:pStyle w:val="ZPKTzmpktartykuempunktem"/>
      </w:pPr>
      <w:r w:rsidRPr="00CF4508">
        <w:t>6)</w:t>
      </w:r>
      <w:r w:rsidRPr="00CF4508">
        <w:tab/>
        <w:t>wykorzystywanych technologiach.</w:t>
      </w:r>
    </w:p>
    <w:p w14:paraId="5F249396" w14:textId="116B71B6" w:rsidR="00E03440" w:rsidRPr="00CF4508" w:rsidRDefault="00E03440" w:rsidP="00E03440">
      <w:pPr>
        <w:pStyle w:val="ZUSTzmustartykuempunktem"/>
      </w:pPr>
      <w:r w:rsidRPr="00CF4508">
        <w:t>2. Informacje, o których mowa w ust. 1, są przekazywane w postaci elektronicznej za pomocą systemu</w:t>
      </w:r>
      <w:r>
        <w:t xml:space="preserve"> teleinformatycznego,</w:t>
      </w:r>
      <w:r w:rsidRPr="00CF4508">
        <w:t xml:space="preserve"> o którym mowa w art. 46</w:t>
      </w:r>
      <w:r>
        <w:t xml:space="preserve"> ust. 1</w:t>
      </w:r>
      <w:r w:rsidRPr="00CF4508">
        <w:t>, a w przypadku braku możliwości przekazania w postaci elektronicznej przy użyciu innych dostępnych środków komunikacji.</w:t>
      </w:r>
    </w:p>
    <w:p w14:paraId="193EDD47" w14:textId="5E8405FD" w:rsidR="00E03440" w:rsidRPr="00CF4508" w:rsidRDefault="00E03440" w:rsidP="00E03440">
      <w:pPr>
        <w:pStyle w:val="ZUSTzmustartykuempunktem"/>
      </w:pPr>
      <w:r w:rsidRPr="00CF4508">
        <w:t xml:space="preserve">3. Podmiot kluczowy </w:t>
      </w:r>
      <w:r w:rsidR="002A1C49">
        <w:t>lub</w:t>
      </w:r>
      <w:r w:rsidRPr="00CF4508">
        <w:t xml:space="preserve"> podmiot ważny oznacza informacje</w:t>
      </w:r>
      <w:r w:rsidR="001F251C" w:rsidRPr="00CF4508">
        <w:t>, o których mowa w</w:t>
      </w:r>
      <w:r w:rsidR="00950A76">
        <w:t> </w:t>
      </w:r>
      <w:r w:rsidR="001F251C" w:rsidRPr="00CF4508">
        <w:t>ust. 1,</w:t>
      </w:r>
      <w:r w:rsidRPr="00CF4508">
        <w:t xml:space="preserve"> stanowiące tajemnice prawnie chronione, w tym stanowiące tajemnicę przedsiębiorstwa.</w:t>
      </w:r>
    </w:p>
    <w:p w14:paraId="0EB6D421" w14:textId="45E6F4AC" w:rsidR="00E219DE" w:rsidRPr="00CF4508" w:rsidRDefault="0068407D" w:rsidP="00CF7B10">
      <w:pPr>
        <w:pStyle w:val="ZARTzmartartykuempunktem"/>
      </w:pPr>
      <w:r>
        <w:t xml:space="preserve">Art. 14. </w:t>
      </w:r>
      <w:r w:rsidR="00E219DE">
        <w:t>Podmiot kluczowy lub podmiot ważny</w:t>
      </w:r>
      <w:r>
        <w:t xml:space="preserve"> </w:t>
      </w:r>
      <w:r w:rsidRPr="0068407D">
        <w:t>w celu realizacji zadań, o których mowa w</w:t>
      </w:r>
      <w:r>
        <w:t xml:space="preserve"> art. 8</w:t>
      </w:r>
      <w:r w:rsidR="003E4BC4">
        <w:t xml:space="preserve"> oraz w</w:t>
      </w:r>
      <w:r w:rsidR="0094482F">
        <w:t xml:space="preserve"> art. 9</w:t>
      </w:r>
      <w:r w:rsidR="003107D6">
        <w:t>–</w:t>
      </w:r>
      <w:r w:rsidR="007E59D1">
        <w:t>13</w:t>
      </w:r>
      <w:r w:rsidR="00C83CF7">
        <w:t>,</w:t>
      </w:r>
      <w:r w:rsidR="00E219DE">
        <w:t xml:space="preserve"> </w:t>
      </w:r>
      <w:r w:rsidR="00E219DE" w:rsidRPr="00E219DE">
        <w:t>powołuje wewnętrzne struktury odpowiedzialne za cyberbezpieczeństwo</w:t>
      </w:r>
      <w:r>
        <w:t xml:space="preserve"> lub zawiera umowę z</w:t>
      </w:r>
      <w:r w:rsidR="003E4BC4">
        <w:t> </w:t>
      </w:r>
      <w:r>
        <w:t>dostawcą usług zarządzanych w zakresie cyberbezpieczeństwa.</w:t>
      </w:r>
      <w:r w:rsidR="004235C7">
        <w:t>”</w:t>
      </w:r>
      <w:r w:rsidR="00D75593">
        <w:t>;</w:t>
      </w:r>
    </w:p>
    <w:p w14:paraId="0867C416" w14:textId="50A6C99D" w:rsidR="00E03440" w:rsidRPr="00E03440" w:rsidRDefault="00E03440" w:rsidP="00E03440">
      <w:pPr>
        <w:pStyle w:val="PKTpunkt"/>
        <w:keepNext/>
      </w:pPr>
      <w:r>
        <w:t>2</w:t>
      </w:r>
      <w:r w:rsidR="000D7571">
        <w:t>3</w:t>
      </w:r>
      <w:r w:rsidRPr="00E03440">
        <w:t>)</w:t>
      </w:r>
      <w:r w:rsidRPr="00E03440">
        <w:tab/>
        <w:t>w art. 15:</w:t>
      </w:r>
    </w:p>
    <w:p w14:paraId="0FDA381E" w14:textId="77777777" w:rsidR="00E03440" w:rsidRPr="00E03440" w:rsidRDefault="00E03440" w:rsidP="00E03440">
      <w:pPr>
        <w:pStyle w:val="LITlitera"/>
        <w:keepNext/>
      </w:pPr>
      <w:r w:rsidRPr="00CF4508">
        <w:t>a)</w:t>
      </w:r>
      <w:r w:rsidRPr="00CF4508">
        <w:tab/>
        <w:t>ust. 1 otrzymuje brzmienie:</w:t>
      </w:r>
    </w:p>
    <w:p w14:paraId="41A78C3F" w14:textId="230A5C4A" w:rsidR="00E03440" w:rsidRPr="00CF4508" w:rsidRDefault="00874096" w:rsidP="00E03440">
      <w:pPr>
        <w:pStyle w:val="ZLITUSTzmustliter"/>
      </w:pPr>
      <w:r>
        <w:t>„</w:t>
      </w:r>
      <w:r w:rsidR="00E03440" w:rsidRPr="00CF4508">
        <w:t xml:space="preserve">1. Podmiot kluczowy </w:t>
      </w:r>
      <w:r w:rsidR="005B0D1A">
        <w:t>przeprowadza</w:t>
      </w:r>
      <w:r w:rsidR="00E03440" w:rsidRPr="00CF4508">
        <w:t xml:space="preserve">, na własny koszt, co najmniej raz na </w:t>
      </w:r>
      <w:r w:rsidR="00DF120D">
        <w:t>3</w:t>
      </w:r>
      <w:r w:rsidR="00E03440" w:rsidRPr="00CF4508">
        <w:t xml:space="preserve"> lata, audyt bezpieczeństwa systemu informacyjnego wykorzystywanego </w:t>
      </w:r>
      <w:r w:rsidR="00FE2EF8">
        <w:t>w procesie</w:t>
      </w:r>
      <w:r w:rsidR="00FE2EF8" w:rsidRPr="00CF4508">
        <w:t xml:space="preserve"> </w:t>
      </w:r>
      <w:r w:rsidR="00E03440" w:rsidRPr="00CF4508">
        <w:t>świadczenia usług</w:t>
      </w:r>
      <w:r w:rsidR="00E03440">
        <w:t>i</w:t>
      </w:r>
      <w:r w:rsidR="00E03440" w:rsidRPr="00CF4508">
        <w:t xml:space="preserve">, zwanego dalej </w:t>
      </w:r>
      <w:r>
        <w:t>„</w:t>
      </w:r>
      <w:r w:rsidR="00E03440" w:rsidRPr="00CF4508">
        <w:t>audytem</w:t>
      </w:r>
      <w:r w:rsidR="004235C7">
        <w:t>”</w:t>
      </w:r>
      <w:r w:rsidR="00367B7D">
        <w:t xml:space="preserve">, licząc od dnia sporządzenia </w:t>
      </w:r>
      <w:r w:rsidR="00367B7D">
        <w:lastRenderedPageBreak/>
        <w:t>i</w:t>
      </w:r>
      <w:r w:rsidR="003E4BC4">
        <w:t> </w:t>
      </w:r>
      <w:r w:rsidR="00367B7D">
        <w:t xml:space="preserve">podpisania przez audytorów przeprowadzających audyt </w:t>
      </w:r>
      <w:r w:rsidR="007D1193">
        <w:t xml:space="preserve">raportu </w:t>
      </w:r>
      <w:r w:rsidR="00367B7D">
        <w:t>z ostatniego audytu</w:t>
      </w:r>
      <w:r w:rsidR="00E03440" w:rsidRPr="00CF4508">
        <w:t>.</w:t>
      </w:r>
      <w:r w:rsidR="004235C7">
        <w:t>”</w:t>
      </w:r>
      <w:r w:rsidR="00E03440">
        <w:t>,</w:t>
      </w:r>
    </w:p>
    <w:p w14:paraId="53BC3350" w14:textId="2AC0C162" w:rsidR="00E03440" w:rsidRPr="00E03440" w:rsidRDefault="00E03440" w:rsidP="00E03440">
      <w:pPr>
        <w:pStyle w:val="LITlitera"/>
        <w:keepNext/>
      </w:pPr>
      <w:r w:rsidRPr="00CF4508">
        <w:t>b)</w:t>
      </w:r>
      <w:r w:rsidRPr="00CF4508">
        <w:tab/>
        <w:t>po ust. 1 dodaje się ust. 1a</w:t>
      </w:r>
      <w:r w:rsidR="005501C2">
        <w:t>–</w:t>
      </w:r>
      <w:r w:rsidR="00FC4B96">
        <w:t>1c</w:t>
      </w:r>
      <w:r w:rsidRPr="00E03440">
        <w:t xml:space="preserve"> w brzmieniu:</w:t>
      </w:r>
    </w:p>
    <w:p w14:paraId="76096983" w14:textId="4CBFBFEE" w:rsidR="00E03440" w:rsidRPr="00CF4508" w:rsidRDefault="00874096" w:rsidP="00E03440">
      <w:pPr>
        <w:pStyle w:val="ZLITUSTzmustliter"/>
      </w:pPr>
      <w:r>
        <w:t>„</w:t>
      </w:r>
      <w:r w:rsidR="00E03440" w:rsidRPr="00CF4508">
        <w:t>1a.</w:t>
      </w:r>
      <w:r w:rsidR="00E03440">
        <w:t xml:space="preserve"> </w:t>
      </w:r>
      <w:r w:rsidR="00E03440" w:rsidRPr="00CF4508">
        <w:t>Podmiot kluczowy przedstawia w postaci elektronicznej</w:t>
      </w:r>
      <w:r w:rsidR="00F53D60">
        <w:t xml:space="preserve"> kopię</w:t>
      </w:r>
      <w:r w:rsidR="00E03440" w:rsidRPr="00CF4508">
        <w:t xml:space="preserve"> </w:t>
      </w:r>
      <w:r w:rsidR="0026280F">
        <w:t>raportu</w:t>
      </w:r>
      <w:r w:rsidR="00E03440" w:rsidRPr="00CF4508">
        <w:t xml:space="preserve"> z</w:t>
      </w:r>
      <w:r w:rsidR="003E4BC4">
        <w:t> </w:t>
      </w:r>
      <w:r w:rsidR="00E03440" w:rsidRPr="00CF4508">
        <w:t>przeprowadzonego audytu</w:t>
      </w:r>
      <w:r w:rsidR="00E03440">
        <w:t xml:space="preserve">, o którym mowa w ust. 1, </w:t>
      </w:r>
      <w:r w:rsidR="00E03440" w:rsidRPr="00CF4508">
        <w:t>organowi właściwemu</w:t>
      </w:r>
      <w:r w:rsidR="00060623">
        <w:t xml:space="preserve"> do spraw cyberbezpieczeństwa</w:t>
      </w:r>
      <w:r w:rsidR="00E03440">
        <w:t>,</w:t>
      </w:r>
      <w:r w:rsidR="00E03440" w:rsidRPr="00CF4508">
        <w:t xml:space="preserve"> w terminie trzech dni roboczych od </w:t>
      </w:r>
      <w:r w:rsidR="00E03440">
        <w:t xml:space="preserve">dnia </w:t>
      </w:r>
      <w:r w:rsidR="00E03440" w:rsidRPr="00CF4508">
        <w:t>jego otrzymania</w:t>
      </w:r>
      <w:r w:rsidR="00E03440">
        <w:t xml:space="preserve"> przez podmiot kluczowy lub podmiot ważny</w:t>
      </w:r>
      <w:r w:rsidR="00E03440" w:rsidRPr="00CF4508">
        <w:t>.</w:t>
      </w:r>
    </w:p>
    <w:p w14:paraId="7954ED41" w14:textId="5C84943A" w:rsidR="00FC4B96" w:rsidRDefault="00E03440" w:rsidP="00E03440">
      <w:pPr>
        <w:pStyle w:val="ZLITUSTzmustliter"/>
      </w:pPr>
      <w:r w:rsidRPr="00CF4508">
        <w:t>1b. Organ właściwy do spraw cyberbezpieczeństwa może nakazać</w:t>
      </w:r>
      <w:r w:rsidR="004640E5">
        <w:t xml:space="preserve"> </w:t>
      </w:r>
      <w:r w:rsidR="006D5AF3">
        <w:t>podmiotowi kluczowemu</w:t>
      </w:r>
      <w:r w:rsidR="001661FF">
        <w:t xml:space="preserve"> w każdym </w:t>
      </w:r>
      <w:r w:rsidR="00086346">
        <w:t>czasie</w:t>
      </w:r>
      <w:r w:rsidR="001661FF">
        <w:t xml:space="preserve"> </w:t>
      </w:r>
      <w:r w:rsidR="00217550">
        <w:t>lub podmiotowi ważnemu w przypadku wystąpienia incydentu poważnego lub innego naruszenia przepisów ustawy przez ten podmiot</w:t>
      </w:r>
      <w:r w:rsidRPr="00CF4508">
        <w:t>, w</w:t>
      </w:r>
      <w:r w:rsidR="000F55E6">
        <w:t> </w:t>
      </w:r>
      <w:r w:rsidRPr="00CF4508">
        <w:t xml:space="preserve">drodze decyzji, przeprowadzenie </w:t>
      </w:r>
      <w:r w:rsidR="007C69FD">
        <w:t xml:space="preserve">zewnętrznego </w:t>
      </w:r>
      <w:r w:rsidRPr="00CF4508">
        <w:t>audytu</w:t>
      </w:r>
      <w:r w:rsidR="007C69FD">
        <w:t xml:space="preserve"> bezpieczeństwa systemu informacyjnego wykorzystywanego w procesie świadczenia usługi</w:t>
      </w:r>
      <w:r>
        <w:t>, wraz z</w:t>
      </w:r>
      <w:r w:rsidR="000F55E6">
        <w:t> </w:t>
      </w:r>
      <w:r>
        <w:t xml:space="preserve">określeniem terminu </w:t>
      </w:r>
      <w:r w:rsidRPr="00CF4508">
        <w:t xml:space="preserve">przekazania </w:t>
      </w:r>
      <w:r w:rsidR="005E4D65">
        <w:t xml:space="preserve">kopii </w:t>
      </w:r>
      <w:r w:rsidR="00FA785B">
        <w:t>raportu</w:t>
      </w:r>
      <w:r w:rsidR="00FA785B" w:rsidRPr="00CF4508">
        <w:t xml:space="preserve"> </w:t>
      </w:r>
      <w:r w:rsidRPr="00CF4508">
        <w:t>z przeprowadzonego audytu</w:t>
      </w:r>
      <w:r w:rsidR="00467335">
        <w:t xml:space="preserve"> i</w:t>
      </w:r>
      <w:r w:rsidR="000F55E6">
        <w:t> </w:t>
      </w:r>
      <w:r w:rsidR="00352921">
        <w:t xml:space="preserve">wskazaniem </w:t>
      </w:r>
      <w:r w:rsidR="0035237C">
        <w:t xml:space="preserve">rodzaju </w:t>
      </w:r>
      <w:r w:rsidR="00352921">
        <w:t>podmiotów uprawnionych do przeprowadzenia audytu</w:t>
      </w:r>
      <w:r w:rsidRPr="00CF4508">
        <w:t>.</w:t>
      </w:r>
      <w:r w:rsidR="00F207DC">
        <w:t xml:space="preserve"> Organ właściwy do spraw cyberbezpieczeństwa może również określić zakres</w:t>
      </w:r>
      <w:r w:rsidR="001500E4">
        <w:t xml:space="preserve"> audytu</w:t>
      </w:r>
      <w:r w:rsidRPr="00CF4508">
        <w:t>.</w:t>
      </w:r>
    </w:p>
    <w:p w14:paraId="6221C48B" w14:textId="38B77EAE" w:rsidR="00E03440" w:rsidRPr="00CF4508" w:rsidRDefault="00FC4B96" w:rsidP="00E03440">
      <w:pPr>
        <w:pStyle w:val="ZLITUSTzmustliter"/>
      </w:pPr>
      <w:r>
        <w:t>1c. Decyzja, o której mowa w ust. 1b, podlega natychmiastowemu wykonaniu.</w:t>
      </w:r>
      <w:r w:rsidR="004235C7">
        <w:t>”</w:t>
      </w:r>
      <w:r w:rsidR="00E03440" w:rsidRPr="00CF4508">
        <w:t>,</w:t>
      </w:r>
    </w:p>
    <w:p w14:paraId="447DEF5F" w14:textId="0D5163D4" w:rsidR="00E03440" w:rsidRPr="00CF4508" w:rsidRDefault="00E03440" w:rsidP="00E03440">
      <w:pPr>
        <w:pStyle w:val="LITlitera"/>
      </w:pPr>
      <w:r w:rsidRPr="00CF4508">
        <w:t>c)</w:t>
      </w:r>
      <w:r w:rsidRPr="00CF4508">
        <w:tab/>
        <w:t xml:space="preserve">w ust. 2 w pkt 3 wyrazy </w:t>
      </w:r>
      <w:r w:rsidR="00874096">
        <w:t>„</w:t>
      </w:r>
      <w:r w:rsidRPr="00CF4508">
        <w:t>sektorowy zespół cyberbezpieczeństwa</w:t>
      </w:r>
      <w:r w:rsidR="0039445C">
        <w:t>”</w:t>
      </w:r>
      <w:r w:rsidRPr="00CF4508">
        <w:t xml:space="preserve"> zastępuje się wyrazami </w:t>
      </w:r>
      <w:r w:rsidR="00874096">
        <w:t>„</w:t>
      </w:r>
      <w:r w:rsidRPr="00CF4508">
        <w:t>CSIRT sektorowy</w:t>
      </w:r>
      <w:r w:rsidR="0039445C">
        <w:t>”</w:t>
      </w:r>
      <w:r>
        <w:t>,</w:t>
      </w:r>
    </w:p>
    <w:p w14:paraId="2E54F86A" w14:textId="77777777" w:rsidR="00E03440" w:rsidRPr="00CF4508" w:rsidRDefault="00E03440" w:rsidP="00E03440">
      <w:pPr>
        <w:pStyle w:val="LITlitera"/>
        <w:keepNext/>
      </w:pPr>
      <w:r w:rsidRPr="00CF4508">
        <w:t>d)</w:t>
      </w:r>
      <w:r>
        <w:tab/>
      </w:r>
      <w:r w:rsidRPr="00CF4508">
        <w:t>po ust. 2 dodaje się ust. 2a w brzmieniu:</w:t>
      </w:r>
    </w:p>
    <w:p w14:paraId="0CCAB960" w14:textId="5DFE8E7B" w:rsidR="00E03440" w:rsidRDefault="00874096" w:rsidP="00E03440">
      <w:pPr>
        <w:pStyle w:val="ZLITUSTzmustliter"/>
      </w:pPr>
      <w:r>
        <w:t>„</w:t>
      </w:r>
      <w:r w:rsidR="00E03440" w:rsidRPr="00CF4508">
        <w:t xml:space="preserve">2a. Audyt nie może być </w:t>
      </w:r>
      <w:r w:rsidR="00E03440">
        <w:t xml:space="preserve">przeprowadzony przez </w:t>
      </w:r>
      <w:r w:rsidR="00E03440" w:rsidRPr="00CF4508">
        <w:t>osob</w:t>
      </w:r>
      <w:r w:rsidR="00E03440">
        <w:t>ę</w:t>
      </w:r>
      <w:r w:rsidR="00E03440" w:rsidRPr="00CF4508">
        <w:t xml:space="preserve"> realizując</w:t>
      </w:r>
      <w:r w:rsidR="00E03440">
        <w:t>ą</w:t>
      </w:r>
      <w:r w:rsidR="00E03440" w:rsidRPr="00CF4508">
        <w:t xml:space="preserve"> w podmiocie audytowanym zadania</w:t>
      </w:r>
      <w:r w:rsidR="00E03440">
        <w:t>,</w:t>
      </w:r>
      <w:r w:rsidR="00E03440" w:rsidRPr="00CF4508">
        <w:t xml:space="preserve"> o których mowa w art. </w:t>
      </w:r>
      <w:r w:rsidR="00310788" w:rsidRPr="00310788">
        <w:t>8</w:t>
      </w:r>
      <w:r w:rsidR="003E4BC4">
        <w:t xml:space="preserve"> oraz</w:t>
      </w:r>
      <w:r w:rsidR="00310788" w:rsidRPr="00310788">
        <w:t xml:space="preserve"> art. 9</w:t>
      </w:r>
      <w:r w:rsidR="003107D6">
        <w:t>–</w:t>
      </w:r>
      <w:r w:rsidR="00310788" w:rsidRPr="00310788">
        <w:t xml:space="preserve">13, </w:t>
      </w:r>
      <w:r w:rsidR="00E03440" w:rsidRPr="00CF4508">
        <w:t xml:space="preserve">lub która realizowała te zadania w podmiocie audytowanym </w:t>
      </w:r>
      <w:r w:rsidR="000A5F97">
        <w:t>w przeciągu roku</w:t>
      </w:r>
      <w:r w:rsidR="00E03440" w:rsidRPr="00CF4508">
        <w:t xml:space="preserve"> przed rozpoczęciem audytu</w:t>
      </w:r>
      <w:r w:rsidR="00E03440">
        <w:t>.</w:t>
      </w:r>
      <w:r w:rsidR="00C3180E">
        <w:t>”</w:t>
      </w:r>
      <w:r w:rsidR="00E03440">
        <w:t>,</w:t>
      </w:r>
    </w:p>
    <w:p w14:paraId="58365A8F" w14:textId="77777777" w:rsidR="00E03440" w:rsidRPr="00CF4508" w:rsidRDefault="00E03440" w:rsidP="00E03440">
      <w:pPr>
        <w:pStyle w:val="LITlitera"/>
      </w:pPr>
      <w:r>
        <w:t>e)</w:t>
      </w:r>
      <w:r>
        <w:tab/>
        <w:t>w ust. 3 uchyla się pkt 3,</w:t>
      </w:r>
    </w:p>
    <w:p w14:paraId="383D131D" w14:textId="0198B0DD" w:rsidR="00E03440" w:rsidRPr="00CF4508" w:rsidRDefault="00E03440" w:rsidP="00E03440">
      <w:pPr>
        <w:pStyle w:val="LITlitera"/>
      </w:pPr>
      <w:r>
        <w:t>f</w:t>
      </w:r>
      <w:r w:rsidRPr="00CF4508">
        <w:t>)</w:t>
      </w:r>
      <w:r w:rsidRPr="00CF4508">
        <w:tab/>
        <w:t xml:space="preserve">w ust. 5 wyrazy </w:t>
      </w:r>
      <w:r w:rsidR="00874096">
        <w:t>„</w:t>
      </w:r>
      <w:r w:rsidRPr="00CF4508">
        <w:t>operatorowi usługi kluczowej</w:t>
      </w:r>
      <w:r w:rsidR="00C3180E">
        <w:t>”</w:t>
      </w:r>
      <w:r w:rsidRPr="00CF4508">
        <w:t xml:space="preserve"> zastępuje się wyrazami </w:t>
      </w:r>
      <w:r w:rsidR="00874096">
        <w:t>„</w:t>
      </w:r>
      <w:r w:rsidRPr="00CF4508">
        <w:t xml:space="preserve">podmiotowi kluczowemu lub </w:t>
      </w:r>
      <w:r>
        <w:t xml:space="preserve">podmiotowi </w:t>
      </w:r>
      <w:r w:rsidRPr="00CF4508">
        <w:t>ważnemu</w:t>
      </w:r>
      <w:r w:rsidR="00C3180E">
        <w:t>”</w:t>
      </w:r>
      <w:r>
        <w:t>,</w:t>
      </w:r>
    </w:p>
    <w:p w14:paraId="5289CDE6" w14:textId="3721D9A9" w:rsidR="00151A3F" w:rsidRPr="00CF4508" w:rsidRDefault="00151A3F" w:rsidP="00E03440">
      <w:pPr>
        <w:pStyle w:val="LITlitera"/>
      </w:pPr>
      <w:r>
        <w:t>g)</w:t>
      </w:r>
      <w:r>
        <w:tab/>
      </w:r>
      <w:r w:rsidR="00675FA5">
        <w:t xml:space="preserve">uchyla się </w:t>
      </w:r>
      <w:r>
        <w:t>ust. 6</w:t>
      </w:r>
      <w:r w:rsidR="003E7D59">
        <w:t>,</w:t>
      </w:r>
    </w:p>
    <w:p w14:paraId="1A132058" w14:textId="34DDFD4C" w:rsidR="00E03440" w:rsidRPr="00E03440" w:rsidRDefault="00151A3F" w:rsidP="00E03440">
      <w:pPr>
        <w:pStyle w:val="LITlitera"/>
        <w:keepNext/>
      </w:pPr>
      <w:r>
        <w:t>h</w:t>
      </w:r>
      <w:r w:rsidR="00E03440" w:rsidRPr="00E03440">
        <w:t>)</w:t>
      </w:r>
      <w:r w:rsidR="00E03440" w:rsidRPr="00E03440">
        <w:tab/>
        <w:t>w ust. 7:</w:t>
      </w:r>
    </w:p>
    <w:p w14:paraId="6ACC9D84" w14:textId="77777777" w:rsidR="00E03440" w:rsidRPr="00E03440" w:rsidRDefault="00E03440" w:rsidP="00E03440">
      <w:pPr>
        <w:pStyle w:val="TIRtiret"/>
        <w:keepNext/>
      </w:pPr>
      <w:r>
        <w:t>–</w:t>
      </w:r>
      <w:r>
        <w:tab/>
      </w:r>
      <w:r w:rsidRPr="00E03440">
        <w:t>wprowadzenie do wyliczenia otrzymuje brzmienie:</w:t>
      </w:r>
    </w:p>
    <w:p w14:paraId="46C3D115" w14:textId="05734447" w:rsidR="00E03440" w:rsidRPr="00CF4508" w:rsidRDefault="00874096" w:rsidP="00E03440">
      <w:pPr>
        <w:pStyle w:val="ZTIRFRAGMzmnpwprdowyliczeniatiret"/>
      </w:pPr>
      <w:r>
        <w:t>„</w:t>
      </w:r>
      <w:r w:rsidR="00E03440" w:rsidRPr="00CF4508">
        <w:t xml:space="preserve">Podmiot </w:t>
      </w:r>
      <w:r w:rsidR="00E03440" w:rsidRPr="008D5123">
        <w:t>kluczowy</w:t>
      </w:r>
      <w:r w:rsidR="00E03440" w:rsidRPr="00CF4508">
        <w:t xml:space="preserve"> lub podmiot ważny przekazuje kopię </w:t>
      </w:r>
      <w:r w:rsidR="00A02C0C">
        <w:t>raportu</w:t>
      </w:r>
      <w:r w:rsidR="00A02C0C" w:rsidRPr="00CF4508">
        <w:t xml:space="preserve"> </w:t>
      </w:r>
      <w:r w:rsidR="00E03440" w:rsidRPr="00CF4508">
        <w:t>z</w:t>
      </w:r>
      <w:r w:rsidR="003E4BC4">
        <w:t> </w:t>
      </w:r>
      <w:r w:rsidR="00E03440" w:rsidRPr="00CF4508">
        <w:t>przeprowadzonego audytu na wniosek:</w:t>
      </w:r>
      <w:r w:rsidR="00EC5908">
        <w:t>”</w:t>
      </w:r>
      <w:r w:rsidR="004F7F54">
        <w:t>,</w:t>
      </w:r>
    </w:p>
    <w:p w14:paraId="6138DD7B" w14:textId="77777777" w:rsidR="00E03440" w:rsidRPr="00CF4508" w:rsidRDefault="00E03440" w:rsidP="00E03440">
      <w:pPr>
        <w:pStyle w:val="TIRtiret"/>
      </w:pPr>
      <w:r>
        <w:t>–</w:t>
      </w:r>
      <w:r>
        <w:tab/>
      </w:r>
      <w:r w:rsidRPr="00CF4508">
        <w:t>uchyla się pkt 1,</w:t>
      </w:r>
    </w:p>
    <w:p w14:paraId="5D95A321" w14:textId="5AB78861" w:rsidR="00E03440" w:rsidRPr="00CF4508" w:rsidRDefault="00E03440" w:rsidP="00E03440">
      <w:pPr>
        <w:pStyle w:val="TIRtiret"/>
      </w:pPr>
      <w:r>
        <w:lastRenderedPageBreak/>
        <w:t>–</w:t>
      </w:r>
      <w:r>
        <w:tab/>
      </w:r>
      <w:r w:rsidRPr="00CF4508">
        <w:t xml:space="preserve">w pkt 2 wyrazy </w:t>
      </w:r>
      <w:r w:rsidR="00874096">
        <w:t>„</w:t>
      </w:r>
      <w:r w:rsidRPr="00CF4508">
        <w:t>operator usługi kluczowej</w:t>
      </w:r>
      <w:r w:rsidR="00EC5908">
        <w:t>”</w:t>
      </w:r>
      <w:r w:rsidRPr="00CF4508">
        <w:t xml:space="preserve"> zastępuje się wyrazami </w:t>
      </w:r>
      <w:r w:rsidR="00874096">
        <w:t>„</w:t>
      </w:r>
      <w:r w:rsidRPr="00CF4508">
        <w:t>podmiot kluczowy lub podmiot ważny</w:t>
      </w:r>
      <w:r w:rsidR="00EC5908">
        <w:t>”</w:t>
      </w:r>
      <w:r w:rsidRPr="00CF4508">
        <w:t>;</w:t>
      </w:r>
    </w:p>
    <w:p w14:paraId="50A014F6" w14:textId="4E52C8B9" w:rsidR="00E03440" w:rsidRPr="00E03440" w:rsidRDefault="00E03440" w:rsidP="00E03440">
      <w:pPr>
        <w:pStyle w:val="PKTpunkt"/>
        <w:keepNext/>
      </w:pPr>
      <w:r w:rsidRPr="00CF4508">
        <w:t>2</w:t>
      </w:r>
      <w:r w:rsidR="000D7571">
        <w:t>4</w:t>
      </w:r>
      <w:r w:rsidRPr="00E03440">
        <w:t>)</w:t>
      </w:r>
      <w:r w:rsidRPr="00E03440">
        <w:tab/>
        <w:t>art. 16 otrzymuje brzmienie:</w:t>
      </w:r>
    </w:p>
    <w:p w14:paraId="2850F164" w14:textId="43C6DDEA" w:rsidR="00E03440" w:rsidRDefault="00874096" w:rsidP="00E03440">
      <w:pPr>
        <w:pStyle w:val="ZARTzmartartykuempunktem"/>
        <w:keepNext/>
      </w:pPr>
      <w:r>
        <w:t>„</w:t>
      </w:r>
      <w:r w:rsidR="00E03440">
        <w:t>Art</w:t>
      </w:r>
      <w:r w:rsidR="00E03440" w:rsidRPr="00CF4508">
        <w:t>. 16. Podmiot</w:t>
      </w:r>
      <w:r w:rsidR="00E03440">
        <w:t>:</w:t>
      </w:r>
    </w:p>
    <w:p w14:paraId="444962DE" w14:textId="58EB472F" w:rsidR="00E03440" w:rsidRDefault="00E03440" w:rsidP="00E03440">
      <w:pPr>
        <w:pStyle w:val="ZPKTzmpktartykuempunktem"/>
      </w:pPr>
      <w:r>
        <w:t>1)</w:t>
      </w:r>
      <w:r>
        <w:tab/>
      </w:r>
      <w:r w:rsidR="00E1517D">
        <w:t xml:space="preserve">kluczowy </w:t>
      </w:r>
      <w:r w:rsidR="00420DC4">
        <w:t>lub</w:t>
      </w:r>
      <w:r w:rsidR="00E1517D">
        <w:t xml:space="preserve"> ważny </w:t>
      </w:r>
      <w:r w:rsidRPr="00CF4508">
        <w:t>realizuje obowiązki</w:t>
      </w:r>
      <w:r>
        <w:t>,</w:t>
      </w:r>
      <w:r w:rsidRPr="00CF4508">
        <w:t xml:space="preserve"> o których mowa w </w:t>
      </w:r>
      <w:r>
        <w:t>niniejszym rozdziale,</w:t>
      </w:r>
      <w:r w:rsidRPr="00CF4508">
        <w:t xml:space="preserve"> w</w:t>
      </w:r>
      <w:r w:rsidR="000F55E6">
        <w:t> </w:t>
      </w:r>
      <w:r w:rsidRPr="00CF4508">
        <w:t xml:space="preserve">terminie </w:t>
      </w:r>
      <w:r w:rsidR="00F97661">
        <w:t>6</w:t>
      </w:r>
      <w:r w:rsidR="00F97661" w:rsidRPr="00CF4508">
        <w:t xml:space="preserve"> </w:t>
      </w:r>
      <w:r w:rsidRPr="00CF4508">
        <w:t>miesięcy</w:t>
      </w:r>
      <w:r>
        <w:t>,</w:t>
      </w:r>
    </w:p>
    <w:p w14:paraId="4E62BACF" w14:textId="450A9E82" w:rsidR="00E03440" w:rsidRDefault="00E03440" w:rsidP="00E03440">
      <w:pPr>
        <w:pStyle w:val="ZPKTzmpktartykuempunktem"/>
        <w:keepNext/>
      </w:pPr>
      <w:r>
        <w:t>2)</w:t>
      </w:r>
      <w:r>
        <w:tab/>
      </w:r>
      <w:r w:rsidR="00E1517D">
        <w:t xml:space="preserve">kluczowy </w:t>
      </w:r>
      <w:r>
        <w:t>zapewnia przeprowadzenie a</w:t>
      </w:r>
      <w:r w:rsidRPr="00CF4508">
        <w:t>udyt</w:t>
      </w:r>
      <w:r>
        <w:t>u,</w:t>
      </w:r>
      <w:r w:rsidRPr="00CF4508">
        <w:t xml:space="preserve"> o którym mowa w art. 15 ust. 1</w:t>
      </w:r>
      <w:r>
        <w:t>,</w:t>
      </w:r>
      <w:r w:rsidRPr="00CF4508">
        <w:t xml:space="preserve"> po raz pierwszy w terminie </w:t>
      </w:r>
      <w:r w:rsidR="008D6DDC">
        <w:t>24</w:t>
      </w:r>
      <w:r w:rsidR="008D6DDC" w:rsidRPr="00CF4508">
        <w:t xml:space="preserve"> </w:t>
      </w:r>
      <w:r w:rsidRPr="00CF4508">
        <w:t>miesięcy</w:t>
      </w:r>
    </w:p>
    <w:p w14:paraId="3CA58113" w14:textId="12ABB5AB" w:rsidR="00E03440" w:rsidRPr="00CF4508" w:rsidRDefault="00E03440" w:rsidP="00E03440">
      <w:pPr>
        <w:pStyle w:val="ZCZWSPPKTzmczciwsppktartykuempunktem"/>
      </w:pPr>
      <w:r>
        <w:t xml:space="preserve">– </w:t>
      </w:r>
      <w:r w:rsidRPr="00CF4508">
        <w:t xml:space="preserve">od dnia </w:t>
      </w:r>
      <w:r>
        <w:t>spełnienia przesłanek uznania za podmiot kluczowy lub podmiot ważny</w:t>
      </w:r>
      <w:r w:rsidRPr="00CF4508">
        <w:t>.</w:t>
      </w:r>
      <w:r w:rsidR="009C6802">
        <w:t>”</w:t>
      </w:r>
      <w:r>
        <w:t>;</w:t>
      </w:r>
    </w:p>
    <w:p w14:paraId="79E848FB" w14:textId="4F962F14" w:rsidR="002E50DB" w:rsidRDefault="002E50DB" w:rsidP="00E03440">
      <w:pPr>
        <w:pStyle w:val="PKTpunkt"/>
        <w:keepNext/>
      </w:pPr>
      <w:r>
        <w:t>2</w:t>
      </w:r>
      <w:r w:rsidR="000D7571">
        <w:t>5</w:t>
      </w:r>
      <w:r>
        <w:t>)</w:t>
      </w:r>
      <w:r>
        <w:tab/>
        <w:t>uchyla się art. 16a;</w:t>
      </w:r>
    </w:p>
    <w:p w14:paraId="345582A1" w14:textId="4F98F219" w:rsidR="00E03440" w:rsidRPr="00E03440" w:rsidRDefault="00E03440" w:rsidP="00E03440">
      <w:pPr>
        <w:pStyle w:val="PKTpunkt"/>
        <w:keepNext/>
      </w:pPr>
      <w:r w:rsidRPr="00CF4508">
        <w:t>2</w:t>
      </w:r>
      <w:r w:rsidR="000D7571">
        <w:t>6</w:t>
      </w:r>
      <w:r w:rsidRPr="00E03440">
        <w:t>)</w:t>
      </w:r>
      <w:r w:rsidRPr="00E03440">
        <w:tab/>
        <w:t xml:space="preserve">po rozdziale 3 dodaje się rozdział 3a </w:t>
      </w:r>
      <w:r w:rsidR="00605A31">
        <w:t xml:space="preserve">i 3b </w:t>
      </w:r>
      <w:r w:rsidRPr="00E03440">
        <w:t>w brzmieniu:</w:t>
      </w:r>
    </w:p>
    <w:p w14:paraId="4F813454" w14:textId="515EC2ED" w:rsidR="00E03440" w:rsidRPr="00CF4508" w:rsidRDefault="00874096" w:rsidP="00E03440">
      <w:pPr>
        <w:pStyle w:val="ZROZDZODDZOZNzmoznrozdzoddzartykuempunktem"/>
      </w:pPr>
      <w:r>
        <w:t>„</w:t>
      </w:r>
      <w:r w:rsidR="00E03440" w:rsidRPr="00CF4508">
        <w:t>Rozdział 3a</w:t>
      </w:r>
    </w:p>
    <w:p w14:paraId="2AC14C30" w14:textId="43F3D889" w:rsidR="00E03440" w:rsidRPr="00CF4508" w:rsidRDefault="00FC43FE" w:rsidP="00E03440">
      <w:pPr>
        <w:pStyle w:val="ZROZDZODDZPRZEDMzmprzedmrozdzoddzartykuempunktem"/>
      </w:pPr>
      <w:r>
        <w:t>O</w:t>
      </w:r>
      <w:r w:rsidR="00E03440" w:rsidRPr="00CF4508">
        <w:t xml:space="preserve">bowiązki rejestrów nazw domen najwyższego poziomu oraz </w:t>
      </w:r>
      <w:r w:rsidR="00E03440">
        <w:t>z</w:t>
      </w:r>
      <w:r w:rsidR="00E03440" w:rsidRPr="00877574">
        <w:t xml:space="preserve">adania i obowiązki </w:t>
      </w:r>
      <w:r w:rsidR="00E03440" w:rsidRPr="00CF4508">
        <w:t>podmiotów świadczących usługi rejestracji nazw domen</w:t>
      </w:r>
    </w:p>
    <w:p w14:paraId="5494A6D3" w14:textId="725B4434" w:rsidR="00E03440" w:rsidRPr="00CF4508" w:rsidRDefault="00E03440" w:rsidP="00E03440">
      <w:pPr>
        <w:pStyle w:val="ZARTzmartartykuempunktem"/>
      </w:pPr>
      <w:bookmarkStart w:id="6" w:name="_Hlk145332885"/>
      <w:r w:rsidRPr="00CF4508">
        <w:t>Art. 16</w:t>
      </w:r>
      <w:r w:rsidR="002E50DB">
        <w:t>b</w:t>
      </w:r>
      <w:r w:rsidRPr="00CF4508">
        <w:t>. 1.</w:t>
      </w:r>
      <w:bookmarkEnd w:id="6"/>
      <w:r>
        <w:t xml:space="preserve"> </w:t>
      </w:r>
      <w:r w:rsidRPr="00CF4508">
        <w:t xml:space="preserve">Rejestr nazw domen najwyższego poziomu </w:t>
      </w:r>
      <w:r>
        <w:t>(TLD)</w:t>
      </w:r>
      <w:r w:rsidRPr="00CF4508">
        <w:t xml:space="preserve"> i podmioty świadczące usługi rejestracji nazw domen z należytą starannością </w:t>
      </w:r>
      <w:r w:rsidR="005F2B53">
        <w:t>zbierają</w:t>
      </w:r>
      <w:r w:rsidR="005F2B53" w:rsidRPr="00CF4508">
        <w:t xml:space="preserve"> i</w:t>
      </w:r>
      <w:r w:rsidR="005F2B53">
        <w:t> </w:t>
      </w:r>
      <w:r w:rsidR="005F2B53" w:rsidRPr="00CF4508">
        <w:t>zachow</w:t>
      </w:r>
      <w:r w:rsidR="005F2B53">
        <w:t>ują</w:t>
      </w:r>
      <w:r w:rsidR="005F2B53" w:rsidRPr="00CF4508">
        <w:t xml:space="preserve"> </w:t>
      </w:r>
      <w:r w:rsidR="00C23CCF" w:rsidRPr="00CF4508">
        <w:t>dokładn</w:t>
      </w:r>
      <w:r w:rsidR="00C23CCF">
        <w:t>e</w:t>
      </w:r>
      <w:r w:rsidR="00C23CCF" w:rsidRPr="00CF4508">
        <w:t xml:space="preserve"> </w:t>
      </w:r>
      <w:r w:rsidRPr="00CF4508">
        <w:t xml:space="preserve">i </w:t>
      </w:r>
      <w:r w:rsidR="00C23CCF" w:rsidRPr="00CF4508">
        <w:t>kompletn</w:t>
      </w:r>
      <w:r w:rsidR="00C23CCF">
        <w:t>e</w:t>
      </w:r>
      <w:r w:rsidR="00C23CCF" w:rsidRPr="00CF4508">
        <w:t xml:space="preserve"> dan</w:t>
      </w:r>
      <w:r w:rsidR="00C23CCF">
        <w:t>e</w:t>
      </w:r>
      <w:r w:rsidR="00C23CCF" w:rsidRPr="00CF4508">
        <w:t xml:space="preserve"> dotycząc</w:t>
      </w:r>
      <w:r w:rsidR="00C23CCF">
        <w:t>e</w:t>
      </w:r>
      <w:r w:rsidR="00C23CCF" w:rsidRPr="00CF4508">
        <w:t xml:space="preserve"> </w:t>
      </w:r>
      <w:r w:rsidRPr="00CF4508">
        <w:t>rejestracji nazw domen.</w:t>
      </w:r>
    </w:p>
    <w:p w14:paraId="65D0E13D" w14:textId="3B4D35BD" w:rsidR="00E03440" w:rsidRPr="00CF4508" w:rsidRDefault="00E03440" w:rsidP="00E03440">
      <w:pPr>
        <w:pStyle w:val="ZUSTzmustartykuempunktem"/>
      </w:pPr>
      <w:r w:rsidRPr="00CF4508">
        <w:t xml:space="preserve">2. Podmioty świadczące usługi rejestracji nazw w konkretnej domenie najwyższego poziomu </w:t>
      </w:r>
      <w:r w:rsidR="00C23CCF">
        <w:t>współpracują</w:t>
      </w:r>
      <w:r w:rsidRPr="00CF4508">
        <w:t xml:space="preserve"> z rejestrem nazw tej domeny. Baza danych dotycząca rejestracji nazw domen może funkcjonować w szczególności przez umożliwianie </w:t>
      </w:r>
      <w:r w:rsidR="009F5D5E" w:rsidRPr="009F5D5E">
        <w:t>podmiot</w:t>
      </w:r>
      <w:r w:rsidR="009F5D5E">
        <w:t>om</w:t>
      </w:r>
      <w:r w:rsidR="009F5D5E" w:rsidRPr="009F5D5E">
        <w:t xml:space="preserve"> świadcząc</w:t>
      </w:r>
      <w:r w:rsidR="009F5D5E">
        <w:t>ym</w:t>
      </w:r>
      <w:r w:rsidR="009F5D5E" w:rsidRPr="009F5D5E">
        <w:t xml:space="preserve"> usługi rejestracji nazw domen</w:t>
      </w:r>
      <w:r w:rsidR="009F5D5E" w:rsidRPr="009F5D5E" w:rsidDel="009F5D5E">
        <w:t xml:space="preserve"> </w:t>
      </w:r>
      <w:r w:rsidRPr="00CF4508">
        <w:t xml:space="preserve">przez rejestr nazw domen najwyższego poziomu </w:t>
      </w:r>
      <w:r>
        <w:t>(</w:t>
      </w:r>
      <w:r w:rsidRPr="00CF4508">
        <w:t>TLD</w:t>
      </w:r>
      <w:r>
        <w:t>)</w:t>
      </w:r>
      <w:r w:rsidRPr="00CF4508">
        <w:t xml:space="preserve"> na podstawie umów, zautomatyzowanego wprowadzania i</w:t>
      </w:r>
      <w:r w:rsidR="003E4BC4">
        <w:t> </w:t>
      </w:r>
      <w:r w:rsidRPr="00CF4508">
        <w:t xml:space="preserve">aktualizowania danych oraz inicjowanie związanych z tym czynności administracyjnych i technicznych. W takim przypadku przetwarzanie danych przez podmioty świadczące usługi rejestracji nazw domen nie jest uznawane za powielanie </w:t>
      </w:r>
      <w:r w:rsidR="00754EA3" w:rsidRPr="00CF4508">
        <w:t>zada</w:t>
      </w:r>
      <w:r w:rsidR="00754EA3">
        <w:t>ń</w:t>
      </w:r>
      <w:r w:rsidR="00754EA3" w:rsidRPr="00CF4508">
        <w:t xml:space="preserve"> </w:t>
      </w:r>
      <w:r w:rsidRPr="00CF4508">
        <w:t>rejestru nazw</w:t>
      </w:r>
      <w:r>
        <w:t xml:space="preserve"> </w:t>
      </w:r>
      <w:r w:rsidRPr="00CF4508">
        <w:t xml:space="preserve">domen najwyższego poziomu </w:t>
      </w:r>
      <w:r>
        <w:t>(</w:t>
      </w:r>
      <w:r w:rsidRPr="00CF4508">
        <w:t>TLD</w:t>
      </w:r>
      <w:r>
        <w:t>)</w:t>
      </w:r>
      <w:r w:rsidRPr="00CF4508">
        <w:t>.</w:t>
      </w:r>
    </w:p>
    <w:p w14:paraId="195DD347" w14:textId="10C6645C" w:rsidR="00E03440" w:rsidRPr="00CF4508" w:rsidRDefault="00E03440" w:rsidP="00E03440">
      <w:pPr>
        <w:pStyle w:val="ZUSTzmustartykuempunktem"/>
      </w:pPr>
      <w:r w:rsidRPr="00CF4508">
        <w:t>3. W odniesieniu do danych będących danymi osobowymi przetwarzanie w zakresie, o którym mowa w ust. 1</w:t>
      </w:r>
      <w:r>
        <w:t xml:space="preserve"> i </w:t>
      </w:r>
      <w:r w:rsidRPr="00CF4508">
        <w:t>2, następuje zgodnie z przepisami dotyczącymi ochrony danych osobowych.</w:t>
      </w:r>
    </w:p>
    <w:p w14:paraId="3F7F16C5" w14:textId="77777777" w:rsidR="00E03440" w:rsidRPr="00E03440" w:rsidRDefault="00E03440" w:rsidP="00E03440">
      <w:pPr>
        <w:pStyle w:val="ZUSTzmustartykuempunktem"/>
        <w:keepNext/>
      </w:pPr>
      <w:r w:rsidRPr="00CF4508">
        <w:t>4. Baza danych dotyczących rejestracji nazw domen zawiera:</w:t>
      </w:r>
    </w:p>
    <w:p w14:paraId="09996474" w14:textId="77777777" w:rsidR="00E03440" w:rsidRPr="00CF4508" w:rsidRDefault="00E03440" w:rsidP="00E03440">
      <w:pPr>
        <w:pStyle w:val="ZPKTzmpktartykuempunktem"/>
      </w:pPr>
      <w:r w:rsidRPr="00CF4508">
        <w:t>1)</w:t>
      </w:r>
      <w:r w:rsidRPr="00CF4508">
        <w:tab/>
        <w:t>nazwę domeny;</w:t>
      </w:r>
    </w:p>
    <w:p w14:paraId="5CAF644C" w14:textId="77777777" w:rsidR="00E03440" w:rsidRPr="00CF4508" w:rsidRDefault="00E03440" w:rsidP="00E03440">
      <w:pPr>
        <w:pStyle w:val="ZPKTzmpktartykuempunktem"/>
      </w:pPr>
      <w:r w:rsidRPr="00CF4508">
        <w:t>2)</w:t>
      </w:r>
      <w:r w:rsidRPr="00CF4508">
        <w:tab/>
        <w:t>datę rejestracji;</w:t>
      </w:r>
    </w:p>
    <w:p w14:paraId="4FA78D40" w14:textId="77777777" w:rsidR="00E03440" w:rsidRPr="00CF4508" w:rsidRDefault="00E03440" w:rsidP="00E03440">
      <w:pPr>
        <w:pStyle w:val="ZPKTzmpktartykuempunktem"/>
      </w:pPr>
      <w:r w:rsidRPr="00CF4508">
        <w:lastRenderedPageBreak/>
        <w:t>3)</w:t>
      </w:r>
      <w:r w:rsidRPr="00CF4508">
        <w:tab/>
        <w:t>imię i nazwisko lub nazwę abonenta nazwy domeny oraz adres poczty elektronicznej i numer telefonu;</w:t>
      </w:r>
    </w:p>
    <w:p w14:paraId="69E2C1B0" w14:textId="64C43512" w:rsidR="00E03440" w:rsidRPr="00CF4508" w:rsidRDefault="00E03440" w:rsidP="00E03440">
      <w:pPr>
        <w:pStyle w:val="ZPKTzmpktartykuempunktem"/>
      </w:pPr>
      <w:r w:rsidRPr="00CF4508">
        <w:t>4)</w:t>
      </w:r>
      <w:r w:rsidRPr="00CF4508">
        <w:tab/>
        <w:t>adres poczty elektronicznej i numer telefonu, pod którymi można skontaktować się z punktem kontaktowym zarządzającym nazwą domeny, w przypadku gdy różnią się od adresu poczty elektronicznej i numeru telefonu abonenta nazwy domeny, a</w:t>
      </w:r>
      <w:r>
        <w:t> </w:t>
      </w:r>
      <w:r w:rsidRPr="00CF4508">
        <w:t>w</w:t>
      </w:r>
      <w:r>
        <w:t> </w:t>
      </w:r>
      <w:r w:rsidRPr="00CF4508">
        <w:t>przypadku gdy usługi punktu kontaktowego zarządzającego nazwą domeny nie są dopuszczone dla konkretnej</w:t>
      </w:r>
      <w:r>
        <w:t xml:space="preserve"> domeny najwyższego poziomu</w:t>
      </w:r>
      <w:r w:rsidRPr="00CF4508">
        <w:t xml:space="preserve"> </w:t>
      </w:r>
      <w:r>
        <w:t>(</w:t>
      </w:r>
      <w:r w:rsidRPr="00CF4508">
        <w:t>TLD</w:t>
      </w:r>
      <w:r>
        <w:t>)</w:t>
      </w:r>
      <w:r w:rsidRPr="00CF4508">
        <w:t xml:space="preserve">, należy podać co najmniej dane identyfikujące </w:t>
      </w:r>
      <w:r w:rsidR="00E47312">
        <w:t>podmiot świadczący usługi rejestracji nazw domen</w:t>
      </w:r>
      <w:r w:rsidRPr="00CF4508">
        <w:t>.</w:t>
      </w:r>
    </w:p>
    <w:p w14:paraId="3B2D7D4A" w14:textId="6A474CB1" w:rsidR="00E03440" w:rsidRPr="00E03440" w:rsidRDefault="00E03440" w:rsidP="00E03440">
      <w:pPr>
        <w:pStyle w:val="ZUSTzmustartykuempunktem"/>
        <w:keepNext/>
      </w:pPr>
      <w:r w:rsidRPr="00CF4508">
        <w:t>5. Rejestry nazw</w:t>
      </w:r>
      <w:r w:rsidRPr="00E03440">
        <w:t xml:space="preserve"> domen najwyższego poziomu (TLD) i podmioty świadczące usługi rejestracji nazw domen </w:t>
      </w:r>
      <w:r w:rsidR="0042167A">
        <w:t xml:space="preserve">opracowują i </w:t>
      </w:r>
      <w:r w:rsidRPr="00E03440">
        <w:t>wdrażają polityki i procedury, w tym procedury weryfikacji, służące zapewnieniu, aby bazy danych, o których mowa w ust. 1, zawierały dokładne i kompletne dane. Procedury weryfikacji danych:</w:t>
      </w:r>
    </w:p>
    <w:p w14:paraId="5B2C5F7D" w14:textId="449D7A25" w:rsidR="00E03440" w:rsidRPr="00CF4508" w:rsidRDefault="00E03440" w:rsidP="00E03440">
      <w:pPr>
        <w:pStyle w:val="ZPKTzmpktartykuempunktem"/>
      </w:pPr>
      <w:r w:rsidRPr="00CF4508">
        <w:t>1)</w:t>
      </w:r>
      <w:r>
        <w:tab/>
      </w:r>
      <w:r w:rsidR="00473FBE">
        <w:t>obejmują</w:t>
      </w:r>
      <w:r w:rsidRPr="00CF4508">
        <w:t xml:space="preserve"> </w:t>
      </w:r>
      <w:r w:rsidR="00473FBE" w:rsidRPr="00CF4508">
        <w:t>działa</w:t>
      </w:r>
      <w:r w:rsidR="00473FBE">
        <w:t>nia</w:t>
      </w:r>
      <w:r w:rsidR="00473FBE" w:rsidRPr="00CF4508">
        <w:t xml:space="preserve"> weryfikacyjn</w:t>
      </w:r>
      <w:r w:rsidR="00473FBE">
        <w:t>e</w:t>
      </w:r>
      <w:r w:rsidR="00473FBE" w:rsidRPr="00CF4508">
        <w:t xml:space="preserve"> </w:t>
      </w:r>
      <w:r w:rsidRPr="00CF4508">
        <w:t>na etapie rejestracji nazwy domeny lub po takiej rejestracji;</w:t>
      </w:r>
    </w:p>
    <w:p w14:paraId="505835EC" w14:textId="77777777" w:rsidR="00E03440" w:rsidRPr="00CF4508" w:rsidRDefault="00E03440" w:rsidP="00E03440">
      <w:pPr>
        <w:pStyle w:val="ZPKTzmpktartykuempunktem"/>
      </w:pPr>
      <w:r w:rsidRPr="00CF4508">
        <w:t>2)</w:t>
      </w:r>
      <w:r>
        <w:tab/>
      </w:r>
      <w:r w:rsidRPr="00CF4508">
        <w:t>są wyważone i proporcjonalne;</w:t>
      </w:r>
    </w:p>
    <w:p w14:paraId="63196DB5" w14:textId="10A93FDE" w:rsidR="00E03440" w:rsidRPr="00CF4508" w:rsidRDefault="00E03440" w:rsidP="00E03440">
      <w:pPr>
        <w:pStyle w:val="ZPKTzmpktartykuempunktem"/>
      </w:pPr>
      <w:r w:rsidRPr="00CF4508">
        <w:t>3)</w:t>
      </w:r>
      <w:r>
        <w:tab/>
      </w:r>
      <w:r w:rsidRPr="00CF4508">
        <w:t>prowadzą do zweryfikowania co najmniej jednego ze sposobów kontaktu, o których mowa w ust. 4</w:t>
      </w:r>
      <w:r>
        <w:t xml:space="preserve"> pkt </w:t>
      </w:r>
      <w:r w:rsidR="00471AD3">
        <w:t xml:space="preserve">3 i </w:t>
      </w:r>
      <w:r>
        <w:t>4</w:t>
      </w:r>
      <w:r w:rsidRPr="00CF4508">
        <w:t>;</w:t>
      </w:r>
    </w:p>
    <w:p w14:paraId="6192A3D3" w14:textId="67B8894B" w:rsidR="00E03440" w:rsidRPr="00CF4508" w:rsidRDefault="00E03440" w:rsidP="00E03440">
      <w:pPr>
        <w:pStyle w:val="ZPKTzmpktartykuempunktem"/>
      </w:pPr>
      <w:r w:rsidRPr="00CF4508">
        <w:t>4)</w:t>
      </w:r>
      <w:r>
        <w:tab/>
      </w:r>
      <w:r w:rsidR="00473FBE">
        <w:t>obejmują</w:t>
      </w:r>
      <w:r w:rsidRPr="00CF4508">
        <w:t xml:space="preserve"> uprawnienie rejestru nazw</w:t>
      </w:r>
      <w:r>
        <w:t xml:space="preserve"> </w:t>
      </w:r>
      <w:r w:rsidRPr="00CF4508">
        <w:t xml:space="preserve">domen najwyższego poziomu </w:t>
      </w:r>
      <w:r>
        <w:t>(</w:t>
      </w:r>
      <w:r w:rsidRPr="00CF4508">
        <w:t>TLD</w:t>
      </w:r>
      <w:r>
        <w:t>)</w:t>
      </w:r>
      <w:r w:rsidRPr="00CF4508">
        <w:t xml:space="preserve"> lub podmiotów świadczących usługi rejestracji nazw domen do żądania, w</w:t>
      </w:r>
      <w:r>
        <w:t> </w:t>
      </w:r>
      <w:r w:rsidRPr="00CF4508">
        <w:t>uzasadnionych przypadkach, udokumentowania danych identyfikacyjnych innych niż wymienione w ust.</w:t>
      </w:r>
      <w:r w:rsidR="00471AD3">
        <w:t xml:space="preserve"> 3 i</w:t>
      </w:r>
      <w:r w:rsidRPr="00CF4508">
        <w:t xml:space="preserve"> 4, w szczególności numeru lub innego oznaczenia identyfikacyjnego abonenta nazwy domeny zawartego w </w:t>
      </w:r>
      <w:r w:rsidR="006709BD">
        <w:t>rejestrach p</w:t>
      </w:r>
      <w:r w:rsidR="005B0779">
        <w:t>ublicznych</w:t>
      </w:r>
      <w:r w:rsidRPr="00CF4508">
        <w:t>, o</w:t>
      </w:r>
      <w:r w:rsidR="003E4BC4">
        <w:t> </w:t>
      </w:r>
      <w:r w:rsidRPr="00CF4508">
        <w:t>ile obowiązek jego posiadania wynika z przepisów prawa krajowego obowiązującego takiego abonenta.</w:t>
      </w:r>
    </w:p>
    <w:p w14:paraId="51A3C525" w14:textId="403AFBF1" w:rsidR="00E03440" w:rsidRPr="00CF4508" w:rsidRDefault="00E03440" w:rsidP="00E03440">
      <w:pPr>
        <w:pStyle w:val="ZUSTzmustartykuempunktem"/>
      </w:pPr>
      <w:r w:rsidRPr="00CF4508">
        <w:t xml:space="preserve">6. Polityki i procedury, o których mowa w ust. 5, </w:t>
      </w:r>
      <w:r>
        <w:t>r</w:t>
      </w:r>
      <w:r w:rsidRPr="00026A9E">
        <w:t xml:space="preserve">ejestr nazw domen najwyższego poziomu (TLD) i podmioty świadczące usługi rejestracji nazw domen </w:t>
      </w:r>
      <w:r w:rsidR="0042167A">
        <w:t>publikują</w:t>
      </w:r>
      <w:r w:rsidRPr="00CF4508">
        <w:t xml:space="preserve"> na </w:t>
      </w:r>
      <w:r>
        <w:t xml:space="preserve">swoich </w:t>
      </w:r>
      <w:r w:rsidRPr="00CF4508">
        <w:t>stron</w:t>
      </w:r>
      <w:r>
        <w:t>ach</w:t>
      </w:r>
      <w:r w:rsidRPr="00CF4508">
        <w:t xml:space="preserve"> internetow</w:t>
      </w:r>
      <w:r>
        <w:t>ych</w:t>
      </w:r>
      <w:r w:rsidRPr="00CF4508">
        <w:t xml:space="preserve">. Polityki i procedury podmiotów świadczących usługi rejestracji nazw w konkretnej </w:t>
      </w:r>
      <w:r>
        <w:t>domenie najwyższego poziomu (</w:t>
      </w:r>
      <w:r w:rsidRPr="00CF4508">
        <w:t>TLD</w:t>
      </w:r>
      <w:r>
        <w:t>)</w:t>
      </w:r>
      <w:r w:rsidRPr="00CF4508">
        <w:t xml:space="preserve"> </w:t>
      </w:r>
      <w:r>
        <w:t>są</w:t>
      </w:r>
      <w:r w:rsidRPr="00CF4508">
        <w:t xml:space="preserve"> zgodne z</w:t>
      </w:r>
      <w:r w:rsidR="003E4BC4">
        <w:t> </w:t>
      </w:r>
      <w:r w:rsidRPr="00CF4508">
        <w:t>politykami i procedurami opublikowanymi przez rejestr nazw tej</w:t>
      </w:r>
      <w:r>
        <w:t xml:space="preserve"> domeny najwyższego poziomu</w:t>
      </w:r>
      <w:r w:rsidRPr="00CF4508">
        <w:t xml:space="preserve"> </w:t>
      </w:r>
      <w:r>
        <w:t>(</w:t>
      </w:r>
      <w:r w:rsidRPr="00CF4508">
        <w:t>TLD</w:t>
      </w:r>
      <w:r>
        <w:t>)</w:t>
      </w:r>
      <w:r w:rsidRPr="00CF4508">
        <w:t>.</w:t>
      </w:r>
    </w:p>
    <w:p w14:paraId="12CF0113" w14:textId="06633410" w:rsidR="00E03440" w:rsidRDefault="00E03440" w:rsidP="00E03440">
      <w:pPr>
        <w:pStyle w:val="ZUSTzmustartykuempunktem"/>
      </w:pPr>
      <w:r w:rsidRPr="00CF4508">
        <w:t xml:space="preserve">7. Po rejestracji nazwy domeny rejestr nazw domen najwyższego poziomu </w:t>
      </w:r>
      <w:r>
        <w:t>(</w:t>
      </w:r>
      <w:r w:rsidRPr="00CF4508">
        <w:t>TLD</w:t>
      </w:r>
      <w:r>
        <w:t>)</w:t>
      </w:r>
      <w:r w:rsidRPr="00CF4508">
        <w:t xml:space="preserve"> i</w:t>
      </w:r>
      <w:r w:rsidR="003E4BC4">
        <w:t> </w:t>
      </w:r>
      <w:r w:rsidRPr="00CF4508">
        <w:t xml:space="preserve">podmioty świadczące usługi rejestracji nazw domen niezwłocznie publikują na stronie </w:t>
      </w:r>
      <w:r w:rsidRPr="00CF4508">
        <w:lastRenderedPageBreak/>
        <w:t>internetowej dane dotyczące rejestracji nazwy domeny</w:t>
      </w:r>
      <w:r w:rsidR="004A3588">
        <w:t>,</w:t>
      </w:r>
      <w:r w:rsidRPr="00CF4508">
        <w:t xml:space="preserve"> </w:t>
      </w:r>
      <w:r w:rsidR="00DE6F97">
        <w:t xml:space="preserve">z wyłączeniem </w:t>
      </w:r>
      <w:r w:rsidR="00DE6F97" w:rsidRPr="00CF4508">
        <w:t>dany</w:t>
      </w:r>
      <w:r w:rsidR="00DE6F97">
        <w:t>ch</w:t>
      </w:r>
      <w:r w:rsidR="00DE6F97" w:rsidRPr="00CF4508">
        <w:t xml:space="preserve"> osobowy</w:t>
      </w:r>
      <w:r w:rsidR="00DE6F97">
        <w:t>ch</w:t>
      </w:r>
      <w:r w:rsidRPr="00CF4508">
        <w:t>.</w:t>
      </w:r>
    </w:p>
    <w:p w14:paraId="2A68E735" w14:textId="77777777" w:rsidR="00E03440" w:rsidRDefault="00E03440" w:rsidP="00E03440">
      <w:pPr>
        <w:pStyle w:val="ZUSTzmustartykuempunktem"/>
      </w:pPr>
      <w:r>
        <w:t xml:space="preserve">8. </w:t>
      </w:r>
      <w:r w:rsidRPr="00CF4508">
        <w:t>Obowiązek</w:t>
      </w:r>
      <w:r>
        <w:t>, o którym mowa w ust. 7,</w:t>
      </w:r>
      <w:r w:rsidRPr="00CF4508">
        <w:t xml:space="preserve"> może zostać zrealizowany w szczególności przez zamieszczenie danych w ogólnodostępnej bazie abonentów upublicznianej przez rejestr nazw </w:t>
      </w:r>
      <w:r>
        <w:t>domen najwyższego poziomu (</w:t>
      </w:r>
      <w:r w:rsidRPr="00CF4508">
        <w:t>TLD</w:t>
      </w:r>
      <w:r>
        <w:t>)</w:t>
      </w:r>
      <w:r w:rsidRPr="00CF4508">
        <w:t>.</w:t>
      </w:r>
    </w:p>
    <w:p w14:paraId="157AA3AA" w14:textId="72A9FA2E" w:rsidR="00E03440" w:rsidRPr="00CF4508" w:rsidRDefault="00E03440" w:rsidP="00E03440">
      <w:pPr>
        <w:pStyle w:val="ZUSTzmustartykuempunktem"/>
      </w:pPr>
      <w:r>
        <w:t xml:space="preserve">9. </w:t>
      </w:r>
      <w:r w:rsidRPr="00CF4508">
        <w:t>W przypadku gdy podanie danych, w tym adresu poczty elektronicznej abonenta nazwy domeny, wymaga uzyskania zgody, obowiązek jej uzyskania obciąża podmiot przetwarzający te dane jako pierwszy.</w:t>
      </w:r>
    </w:p>
    <w:p w14:paraId="1CE56835" w14:textId="0D2A6E42" w:rsidR="00E03440" w:rsidRPr="00CF4508" w:rsidRDefault="00E03440" w:rsidP="00905B4F">
      <w:pPr>
        <w:pStyle w:val="ZARTzmartartykuempunktem"/>
      </w:pPr>
      <w:r>
        <w:t>Art. 16</w:t>
      </w:r>
      <w:r w:rsidR="002E50DB">
        <w:t>c</w:t>
      </w:r>
      <w:r>
        <w:t>. 1.</w:t>
      </w:r>
      <w:r w:rsidRPr="00CF4508">
        <w:t xml:space="preserve"> </w:t>
      </w:r>
      <w:bookmarkStart w:id="7" w:name="_Hlk145332762"/>
      <w:r w:rsidRPr="00CF4508">
        <w:t>Rejestry nazw domen najwyższego poziomu</w:t>
      </w:r>
      <w:r>
        <w:t xml:space="preserve"> (TLD)</w:t>
      </w:r>
      <w:r w:rsidRPr="00CF4508">
        <w:t xml:space="preserve"> oraz podmioty świadczące usługi rejestracji nazw domen</w:t>
      </w:r>
      <w:bookmarkEnd w:id="7"/>
      <w:r w:rsidRPr="00CF4508">
        <w:t xml:space="preserve"> na żądanie:</w:t>
      </w:r>
    </w:p>
    <w:p w14:paraId="27DB7C9E" w14:textId="77E151A0" w:rsidR="00E03440" w:rsidRPr="00CF4508" w:rsidRDefault="00E03440" w:rsidP="00E03440">
      <w:pPr>
        <w:pStyle w:val="ZPKTzmpktartykuempunktem"/>
      </w:pPr>
      <w:r w:rsidRPr="00CF4508">
        <w:t>1)</w:t>
      </w:r>
      <w:r>
        <w:tab/>
      </w:r>
      <w:r w:rsidRPr="00CF4508">
        <w:t>sądu</w:t>
      </w:r>
      <w:r w:rsidR="004A614D">
        <w:t xml:space="preserve"> </w:t>
      </w:r>
      <w:r>
        <w:t>–</w:t>
      </w:r>
      <w:r w:rsidRPr="00CF4508">
        <w:t xml:space="preserve"> w </w:t>
      </w:r>
      <w:r w:rsidR="004339A2">
        <w:t>celu przeprowadzenia dowodu</w:t>
      </w:r>
      <w:r w:rsidR="009B5E72">
        <w:t xml:space="preserve"> w </w:t>
      </w:r>
      <w:r w:rsidRPr="00CF4508">
        <w:t>postępowani</w:t>
      </w:r>
      <w:r w:rsidR="009B5E72">
        <w:t>u</w:t>
      </w:r>
      <w:r w:rsidR="00E35DDA">
        <w:t xml:space="preserve"> karnym</w:t>
      </w:r>
      <w:r w:rsidR="00601144">
        <w:t>, postępowaniu w</w:t>
      </w:r>
      <w:r w:rsidR="003E4BC4">
        <w:t> </w:t>
      </w:r>
      <w:r w:rsidR="00601144">
        <w:t>sprawach o wykroczenia</w:t>
      </w:r>
      <w:r w:rsidR="00D150B3">
        <w:t xml:space="preserve"> lub w postępowaniu cywilnym</w:t>
      </w:r>
      <w:r>
        <w:t>,</w:t>
      </w:r>
    </w:p>
    <w:p w14:paraId="75714406" w14:textId="6299F02F" w:rsidR="00B7219B" w:rsidRPr="00CF4508" w:rsidRDefault="00B7219B" w:rsidP="00E03440">
      <w:pPr>
        <w:pStyle w:val="ZPKTzmpktartykuempunktem"/>
      </w:pPr>
      <w:r>
        <w:t>2)</w:t>
      </w:r>
      <w:r>
        <w:tab/>
        <w:t xml:space="preserve">prokuratora </w:t>
      </w:r>
      <w:r w:rsidR="008B72DF">
        <w:t>–</w:t>
      </w:r>
      <w:r>
        <w:t xml:space="preserve"> w celu przeprowadzenia dowodu w postępowaniu karnym</w:t>
      </w:r>
      <w:r w:rsidR="00601144">
        <w:t xml:space="preserve"> lub postępowaniu w sprawach o wykroczenia</w:t>
      </w:r>
      <w:r w:rsidR="00E47035">
        <w:t>,</w:t>
      </w:r>
    </w:p>
    <w:p w14:paraId="2A487831" w14:textId="1A5B6E7A" w:rsidR="00E03440" w:rsidRPr="00CF4508" w:rsidRDefault="008B72DF" w:rsidP="00E03440">
      <w:pPr>
        <w:pStyle w:val="ZPKTzmpktartykuempunktem"/>
        <w:keepNext/>
      </w:pPr>
      <w:r>
        <w:t>3</w:t>
      </w:r>
      <w:r w:rsidR="00E03440" w:rsidRPr="00CF4508">
        <w:t>)</w:t>
      </w:r>
      <w:r w:rsidR="00E03440">
        <w:tab/>
      </w:r>
      <w:r w:rsidR="00E03440" w:rsidRPr="00CF4508">
        <w:t>Policji oraz innych upoważnionych organów w postępowaniu karnym</w:t>
      </w:r>
      <w:r w:rsidR="00F96E8F">
        <w:t xml:space="preserve"> </w:t>
      </w:r>
      <w:r w:rsidR="00CF6701" w:rsidRPr="00CF6701">
        <w:t xml:space="preserve">lub czynnościach wyjaśniających w sprawie o wykroczenie </w:t>
      </w:r>
      <w:r w:rsidR="00AC7BF7">
        <w:t>i</w:t>
      </w:r>
      <w:r w:rsidR="003E4BC4">
        <w:t> </w:t>
      </w:r>
      <w:r w:rsidR="00AC7BF7">
        <w:t>postępowaniu w sprawach o wykroczenia</w:t>
      </w:r>
      <w:r w:rsidR="00E03440">
        <w:t>,</w:t>
      </w:r>
      <w:r w:rsidR="00E03440" w:rsidRPr="00CF4508">
        <w:t xml:space="preserve"> w </w:t>
      </w:r>
      <w:r w:rsidR="00AC7BF7">
        <w:t>celu przeprowadzenia dowodu</w:t>
      </w:r>
      <w:r w:rsidR="007D2A8D">
        <w:t xml:space="preserve"> w</w:t>
      </w:r>
      <w:r w:rsidR="003E4BC4">
        <w:t> </w:t>
      </w:r>
      <w:r w:rsidR="007D2A8D">
        <w:t>postępowaniu</w:t>
      </w:r>
      <w:r w:rsidR="007D1216">
        <w:t xml:space="preserve"> </w:t>
      </w:r>
      <w:r w:rsidR="007D1216" w:rsidRPr="007D1216">
        <w:t>karnym</w:t>
      </w:r>
      <w:r w:rsidR="002C0891">
        <w:t xml:space="preserve"> lub</w:t>
      </w:r>
      <w:r w:rsidR="007D1216">
        <w:t xml:space="preserve"> </w:t>
      </w:r>
      <w:r w:rsidR="00075697" w:rsidRPr="00075697">
        <w:t xml:space="preserve">czynnościach wyjaśniających w sprawie o wykroczenie </w:t>
      </w:r>
      <w:r w:rsidR="00075697">
        <w:t xml:space="preserve">i </w:t>
      </w:r>
      <w:r w:rsidR="007D1216" w:rsidRPr="007D1216">
        <w:t>postępowaniu w sprawach o wykroczenia</w:t>
      </w:r>
      <w:r w:rsidR="008021CB">
        <w:t>,</w:t>
      </w:r>
    </w:p>
    <w:p w14:paraId="40FF2E11" w14:textId="62224F05" w:rsidR="007F0F38" w:rsidRDefault="00DC0939" w:rsidP="00E03440">
      <w:pPr>
        <w:pStyle w:val="ZPKTzmpktartykuempunktem"/>
        <w:keepNext/>
      </w:pPr>
      <w:r>
        <w:t>4)</w:t>
      </w:r>
      <w:r>
        <w:tab/>
      </w:r>
      <w:r w:rsidR="00A82803">
        <w:t>CSIRT sektorow</w:t>
      </w:r>
      <w:r w:rsidR="00476D1B">
        <w:t xml:space="preserve">ego – </w:t>
      </w:r>
      <w:r w:rsidR="008A240F">
        <w:t>w celu</w:t>
      </w:r>
      <w:r w:rsidR="00613CAE">
        <w:t xml:space="preserve"> przeprowadzenia obsługi incydentu poważnego przez CSIRT</w:t>
      </w:r>
      <w:r w:rsidR="009B46DA">
        <w:t xml:space="preserve"> sektorowy</w:t>
      </w:r>
      <w:r w:rsidR="008A240F">
        <w:t xml:space="preserve"> związanego z daną domeną</w:t>
      </w:r>
      <w:r w:rsidR="008021CB">
        <w:t>,</w:t>
      </w:r>
    </w:p>
    <w:p w14:paraId="6EA5FC04" w14:textId="27DF461E" w:rsidR="009E29EE" w:rsidRDefault="00DC0939" w:rsidP="00E03440">
      <w:pPr>
        <w:pStyle w:val="ZPKTzmpktartykuempunktem"/>
        <w:keepNext/>
      </w:pPr>
      <w:r>
        <w:t>5)</w:t>
      </w:r>
      <w:r>
        <w:tab/>
      </w:r>
      <w:r w:rsidR="009B46DA" w:rsidRPr="009B46DA">
        <w:t>CSIRT GOV, CSIRT MON l</w:t>
      </w:r>
      <w:r w:rsidR="009B46DA" w:rsidRPr="00D763FD">
        <w:t xml:space="preserve">ub CSIRT NASK – </w:t>
      </w:r>
      <w:r w:rsidR="008A240F">
        <w:t xml:space="preserve">w celu przeprowadzenia obsługi incydentu poważnego lub </w:t>
      </w:r>
      <w:r w:rsidR="00754570">
        <w:t>incydentu krytycznego związanego z daną domeną</w:t>
      </w:r>
      <w:r w:rsidR="008021CB">
        <w:t>,</w:t>
      </w:r>
    </w:p>
    <w:p w14:paraId="1601631C" w14:textId="0F129CC0" w:rsidR="00613CAE" w:rsidRPr="009B46DA" w:rsidRDefault="00DC0939" w:rsidP="00E03440">
      <w:pPr>
        <w:pStyle w:val="ZPKTzmpktartykuempunktem"/>
        <w:keepNext/>
      </w:pPr>
      <w:r>
        <w:t>6)</w:t>
      </w:r>
      <w:r>
        <w:tab/>
      </w:r>
      <w:r w:rsidR="00E42C4C" w:rsidRPr="00E42C4C">
        <w:t>podmiot</w:t>
      </w:r>
      <w:r w:rsidR="00D224B8">
        <w:t>u</w:t>
      </w:r>
      <w:r w:rsidR="00E42C4C" w:rsidRPr="00E42C4C">
        <w:t xml:space="preserve"> wykonujące</w:t>
      </w:r>
      <w:r w:rsidR="00D224B8">
        <w:t>go</w:t>
      </w:r>
      <w:r w:rsidR="00E42C4C" w:rsidRPr="00E42C4C">
        <w:t xml:space="preserve"> postanowienie sądu w przedmiocie zabezpieczenia środka dowodowego, o którym mowa w art. 479</w:t>
      </w:r>
      <w:r w:rsidR="00E42C4C">
        <w:rPr>
          <w:vertAlign w:val="superscript"/>
        </w:rPr>
        <w:t>100</w:t>
      </w:r>
      <w:r w:rsidR="00A04E72">
        <w:rPr>
          <w:vertAlign w:val="superscript"/>
        </w:rPr>
        <w:t xml:space="preserve"> </w:t>
      </w:r>
      <w:r w:rsidR="00A04E72" w:rsidRPr="00D763FD">
        <w:t>§</w:t>
      </w:r>
      <w:r w:rsidR="00716994">
        <w:t xml:space="preserve"> </w:t>
      </w:r>
      <w:r w:rsidR="00A04E72" w:rsidRPr="00D763FD">
        <w:t>1</w:t>
      </w:r>
      <w:r w:rsidR="00A04E72">
        <w:t xml:space="preserve"> </w:t>
      </w:r>
      <w:r w:rsidR="00B05F71">
        <w:t>u</w:t>
      </w:r>
      <w:r w:rsidR="00B05F71" w:rsidRPr="00B05F71">
        <w:t>staw</w:t>
      </w:r>
      <w:r w:rsidR="00B05F71">
        <w:t>y</w:t>
      </w:r>
      <w:r w:rsidR="00B05F71" w:rsidRPr="00B05F71">
        <w:t xml:space="preserve"> z dnia 17 listopada 1964 r. – Kodeks postępowania cywilnego</w:t>
      </w:r>
      <w:r w:rsidR="00FA0822">
        <w:t xml:space="preserve"> (</w:t>
      </w:r>
      <w:r w:rsidR="00FA0822" w:rsidRPr="00FA0822">
        <w:t>Dz.</w:t>
      </w:r>
      <w:r w:rsidR="00C94235">
        <w:t xml:space="preserve"> </w:t>
      </w:r>
      <w:r w:rsidR="00FA0822" w:rsidRPr="00FA0822">
        <w:t>U.</w:t>
      </w:r>
      <w:r w:rsidR="00FA0822">
        <w:t xml:space="preserve"> z</w:t>
      </w:r>
      <w:r w:rsidR="00FA0822" w:rsidRPr="00FA0822">
        <w:t xml:space="preserve"> 2024 r. poz. 1568</w:t>
      </w:r>
      <w:r w:rsidR="00E745B0">
        <w:t xml:space="preserve"> i </w:t>
      </w:r>
      <w:r w:rsidR="001C0FC5">
        <w:t>1841</w:t>
      </w:r>
      <w:r w:rsidR="00E7010B">
        <w:t xml:space="preserve"> oraz z 2025 r. poz. 620</w:t>
      </w:r>
      <w:r w:rsidR="002D1A7B">
        <w:t>,</w:t>
      </w:r>
      <w:r w:rsidR="00D72E19">
        <w:t xml:space="preserve"> 1172</w:t>
      </w:r>
      <w:r w:rsidR="002D1A7B">
        <w:t xml:space="preserve"> i 1302</w:t>
      </w:r>
      <w:r w:rsidR="00FA0822">
        <w:t>)</w:t>
      </w:r>
      <w:r w:rsidR="008021CB">
        <w:t>,</w:t>
      </w:r>
    </w:p>
    <w:p w14:paraId="5322C019" w14:textId="777B4A55" w:rsidR="00A82803" w:rsidRDefault="00DC0939" w:rsidP="00E03440">
      <w:pPr>
        <w:pStyle w:val="ZPKTzmpktartykuempunktem"/>
        <w:keepNext/>
      </w:pPr>
      <w:r>
        <w:t>7)</w:t>
      </w:r>
      <w:r>
        <w:tab/>
      </w:r>
      <w:r w:rsidR="00A82803">
        <w:t xml:space="preserve">Prezesa Urzędu Komunikacji Elektronicznej – </w:t>
      </w:r>
      <w:r w:rsidR="007B0C43">
        <w:t xml:space="preserve">w </w:t>
      </w:r>
      <w:r w:rsidR="00A82803">
        <w:t xml:space="preserve">celu </w:t>
      </w:r>
      <w:r w:rsidR="008547C2">
        <w:t>weryfikacji</w:t>
      </w:r>
      <w:r w:rsidR="00A82803">
        <w:t xml:space="preserve"> </w:t>
      </w:r>
      <w:r w:rsidR="00B516CA">
        <w:t>czy podmiot składający sprzeciw wobec wpisania domeny na listę ostrzeżeń</w:t>
      </w:r>
      <w:r w:rsidR="00824EE9">
        <w:t>,</w:t>
      </w:r>
      <w:r w:rsidR="00EB25C0">
        <w:t xml:space="preserve"> o którym mowa w</w:t>
      </w:r>
      <w:r w:rsidR="00EA0A24">
        <w:t> </w:t>
      </w:r>
      <w:r w:rsidR="00BB6A14">
        <w:t xml:space="preserve">art. 21 ust. 1 ustawy z dnia 28 lipca 2023 r. o zwalczaniu nadużyć w komunikacji </w:t>
      </w:r>
      <w:r w:rsidR="00BB6A14">
        <w:lastRenderedPageBreak/>
        <w:t xml:space="preserve">elektronicznej (Dz. U. z </w:t>
      </w:r>
      <w:r w:rsidR="00DF74C9">
        <w:t>202</w:t>
      </w:r>
      <w:r w:rsidR="00575278">
        <w:t>4</w:t>
      </w:r>
      <w:r w:rsidR="00DF74C9">
        <w:t xml:space="preserve"> r. poz. 1</w:t>
      </w:r>
      <w:r w:rsidR="00575278">
        <w:t>8</w:t>
      </w:r>
      <w:r w:rsidR="00DF74C9">
        <w:t>03)</w:t>
      </w:r>
      <w:r w:rsidR="00571C98">
        <w:t>,</w:t>
      </w:r>
      <w:r w:rsidR="00824EE9">
        <w:t xml:space="preserve"> </w:t>
      </w:r>
      <w:r w:rsidR="00B516CA">
        <w:t>dysponuje do tej domeny tytułem prawnym</w:t>
      </w:r>
    </w:p>
    <w:p w14:paraId="3937AB85" w14:textId="24C568A1" w:rsidR="00E03440" w:rsidRPr="00CF4508" w:rsidRDefault="00E03440" w:rsidP="00E03440">
      <w:pPr>
        <w:pStyle w:val="ZCZWSPPKTzmczciwsppktartykuempunktem"/>
      </w:pPr>
      <w:r>
        <w:t xml:space="preserve">– </w:t>
      </w:r>
      <w:r w:rsidRPr="00CF4508">
        <w:t xml:space="preserve">udzielają dostępu do konkretnych danych dotyczących rejestracji nazw domen, </w:t>
      </w:r>
      <w:r w:rsidR="00891EBE">
        <w:t>które mają znaczenie dla prowadzonego postępowania</w:t>
      </w:r>
      <w:r w:rsidR="00445AF6">
        <w:t xml:space="preserve"> </w:t>
      </w:r>
      <w:r w:rsidR="00445AF6" w:rsidRPr="00445AF6">
        <w:t>lub czynności wyjaśniających w sprawie o wykroczenie</w:t>
      </w:r>
      <w:r w:rsidR="002D0D77">
        <w:t>,</w:t>
      </w:r>
      <w:r w:rsidR="00891EBE">
        <w:t xml:space="preserve"> </w:t>
      </w:r>
      <w:r w:rsidRPr="00CF4508">
        <w:t>z</w:t>
      </w:r>
      <w:r>
        <w:t> </w:t>
      </w:r>
      <w:r w:rsidRPr="00CF4508">
        <w:t>zachowaniem przepisów dotyczących ochrony danych osobowych.</w:t>
      </w:r>
    </w:p>
    <w:p w14:paraId="5060E7BB" w14:textId="4B6DE4A2" w:rsidR="00C9671C" w:rsidRPr="00C9671C" w:rsidRDefault="00113436" w:rsidP="00F867B4">
      <w:pPr>
        <w:pStyle w:val="ZUSTzmustartykuempunktem"/>
      </w:pPr>
      <w:r>
        <w:t xml:space="preserve">2. </w:t>
      </w:r>
      <w:r w:rsidR="00FC50B2">
        <w:t>Żądanie</w:t>
      </w:r>
      <w:r w:rsidR="00C9671C">
        <w:t xml:space="preserve"> udostępnieni</w:t>
      </w:r>
      <w:r w:rsidR="00D224B8">
        <w:t xml:space="preserve">a </w:t>
      </w:r>
      <w:r>
        <w:t>danych, o który</w:t>
      </w:r>
      <w:r w:rsidR="00D224B8">
        <w:t>ch</w:t>
      </w:r>
      <w:r>
        <w:t xml:space="preserve"> mowa w ust. 1,</w:t>
      </w:r>
      <w:r w:rsidR="00C9671C">
        <w:t xml:space="preserve"> </w:t>
      </w:r>
      <w:r w:rsidR="00D40E5C">
        <w:t>składa się w postaci elektronicznej i opatruje kwalifikowanym podpisem elektronicznym</w:t>
      </w:r>
      <w:r w:rsidR="00C712B4">
        <w:t>, podpisem zaufanym</w:t>
      </w:r>
      <w:r w:rsidR="00EA0A24">
        <w:t>, podpisem osobistym</w:t>
      </w:r>
      <w:r w:rsidR="00C712B4">
        <w:t xml:space="preserve"> albo kwalifikowaną pieczęcią elektroniczną</w:t>
      </w:r>
      <w:r w:rsidR="00D45BDF">
        <w:t xml:space="preserve">. </w:t>
      </w:r>
      <w:r w:rsidR="00FC50B2">
        <w:t>Żądanie</w:t>
      </w:r>
      <w:r w:rsidR="00D45BDF">
        <w:t xml:space="preserve"> zawiera uzasadnienie.</w:t>
      </w:r>
    </w:p>
    <w:p w14:paraId="5B128266" w14:textId="1A438F9D" w:rsidR="008F2EEE" w:rsidRDefault="00113436" w:rsidP="00E03440">
      <w:pPr>
        <w:pStyle w:val="ZUSTzmustartykuempunktem"/>
      </w:pPr>
      <w:r>
        <w:t>3</w:t>
      </w:r>
      <w:r w:rsidR="00E03440" w:rsidRPr="00CF4508">
        <w:t>. Rejestry nazw domen najwyższego poziomu</w:t>
      </w:r>
      <w:r w:rsidR="00E03440">
        <w:t xml:space="preserve"> (TLD)</w:t>
      </w:r>
      <w:r w:rsidR="00E03440" w:rsidRPr="00CF4508">
        <w:t xml:space="preserve"> oraz podmioty świadczące usługi rejestracji nazw domen udzielają odpowiedzi nie później niż </w:t>
      </w:r>
      <w:r w:rsidR="00E03440">
        <w:t xml:space="preserve">w </w:t>
      </w:r>
      <w:r w:rsidR="00D224B8">
        <w:t>terminie</w:t>
      </w:r>
      <w:r w:rsidR="00E03440" w:rsidRPr="00CF4508">
        <w:t xml:space="preserve"> 72 godzin od </w:t>
      </w:r>
      <w:r w:rsidR="00E03440">
        <w:t xml:space="preserve">dnia </w:t>
      </w:r>
      <w:r w:rsidR="00E03440" w:rsidRPr="00CF4508">
        <w:t xml:space="preserve">otrzymania </w:t>
      </w:r>
      <w:r w:rsidR="000A563A">
        <w:t>żądania</w:t>
      </w:r>
      <w:r w:rsidR="00E03440" w:rsidRPr="00CF4508">
        <w:t xml:space="preserve"> </w:t>
      </w:r>
      <w:r w:rsidRPr="00113436">
        <w:t>udostępnieni</w:t>
      </w:r>
      <w:r w:rsidR="00D224B8">
        <w:t>a</w:t>
      </w:r>
      <w:r w:rsidRPr="00113436">
        <w:t xml:space="preserve"> danych, o którym mowa w ust. 1</w:t>
      </w:r>
      <w:r w:rsidR="00E03440" w:rsidRPr="00CF4508">
        <w:t>, w sposób określony w opracowanej przez siebie i</w:t>
      </w:r>
      <w:r w:rsidR="00E03440">
        <w:t> </w:t>
      </w:r>
      <w:r w:rsidR="00E03440" w:rsidRPr="00CF4508">
        <w:t>podanej do publicznej</w:t>
      </w:r>
      <w:r w:rsidR="00EA0A24">
        <w:t xml:space="preserve"> wiadomości</w:t>
      </w:r>
      <w:r w:rsidR="00E03440" w:rsidRPr="00CF4508">
        <w:t xml:space="preserve"> polityce i</w:t>
      </w:r>
      <w:r w:rsidR="00EA0A24">
        <w:t> </w:t>
      </w:r>
      <w:r w:rsidR="00E03440" w:rsidRPr="00CF4508">
        <w:t>procedurze ujawniania takich danych.</w:t>
      </w:r>
    </w:p>
    <w:p w14:paraId="222396D1" w14:textId="35F962B9" w:rsidR="00367DCB" w:rsidRPr="00C14930" w:rsidRDefault="008F2EEE" w:rsidP="008F2EEE">
      <w:pPr>
        <w:pStyle w:val="ZROZDZODDZOZNzmoznrozdzoddzartykuempunktem"/>
      </w:pPr>
      <w:r w:rsidRPr="00C14930">
        <w:rPr>
          <w:bCs w:val="0"/>
        </w:rPr>
        <w:t>Rozdział 3b</w:t>
      </w:r>
    </w:p>
    <w:p w14:paraId="00332951" w14:textId="7FA2B5A2" w:rsidR="00766395" w:rsidRPr="00C14930" w:rsidRDefault="007319B0" w:rsidP="00A7670B">
      <w:pPr>
        <w:pStyle w:val="ZROZDZODDZPRZEDMzmprzedmrozdzoddzartykuempunktem"/>
      </w:pPr>
      <w:r w:rsidRPr="00C14930">
        <w:t>Wspólne wykonywanie obowiązków z zakresu cyberbezpieczeństwa przez podmioty publiczne</w:t>
      </w:r>
    </w:p>
    <w:p w14:paraId="78ADEBF7" w14:textId="523375D6" w:rsidR="00105531" w:rsidRPr="00C14930" w:rsidRDefault="00367DCB" w:rsidP="007D6D89">
      <w:pPr>
        <w:pStyle w:val="ZARTzmartartykuempunktem"/>
      </w:pPr>
      <w:r w:rsidRPr="00C14930">
        <w:t xml:space="preserve">Art. </w:t>
      </w:r>
      <w:r w:rsidR="0029297A" w:rsidRPr="00C14930">
        <w:t>16</w:t>
      </w:r>
      <w:r w:rsidR="002E50DB">
        <w:t>d</w:t>
      </w:r>
      <w:r w:rsidR="00C9471E" w:rsidRPr="00C14930">
        <w:t>.</w:t>
      </w:r>
      <w:r w:rsidR="0029297A" w:rsidRPr="00C14930">
        <w:t xml:space="preserve"> </w:t>
      </w:r>
      <w:r w:rsidR="00105531" w:rsidRPr="00C14930">
        <w:t xml:space="preserve">Podmiot publiczny realizuje obowiązki, o których mowa w art. </w:t>
      </w:r>
      <w:r w:rsidR="00C64745" w:rsidRPr="00C14930">
        <w:t>7b</w:t>
      </w:r>
      <w:r w:rsidR="00315EAD" w:rsidRPr="00C14930">
        <w:t xml:space="preserve"> ust. 4</w:t>
      </w:r>
      <w:r w:rsidR="00C64745" w:rsidRPr="00C14930">
        <w:t>, art. 7c, art. 7f ust. 3</w:t>
      </w:r>
      <w:r w:rsidR="00105531" w:rsidRPr="00C14930">
        <w:t>, art. 8, art. 8</w:t>
      </w:r>
      <w:r w:rsidR="003810BA">
        <w:t>c</w:t>
      </w:r>
      <w:r w:rsidR="006D6317">
        <w:t>–8f</w:t>
      </w:r>
      <w:r w:rsidR="00105531" w:rsidRPr="00C14930">
        <w:t>, art. 9–1</w:t>
      </w:r>
      <w:r w:rsidR="00EC1CEF" w:rsidRPr="00C14930">
        <w:t>2b</w:t>
      </w:r>
      <w:r w:rsidR="00105531" w:rsidRPr="00C14930">
        <w:t xml:space="preserve"> i art. 15, jeżeli </w:t>
      </w:r>
      <w:r w:rsidR="00AF426C">
        <w:t xml:space="preserve">wykorzystuje </w:t>
      </w:r>
      <w:r w:rsidR="00105531" w:rsidRPr="00C14930">
        <w:t>system informacyjny w celu realizacji zadania publicznego.</w:t>
      </w:r>
    </w:p>
    <w:p w14:paraId="4342506D" w14:textId="6E4ACF5C" w:rsidR="00105531" w:rsidRPr="00C14930" w:rsidRDefault="00105531" w:rsidP="007D6D89">
      <w:pPr>
        <w:pStyle w:val="ZARTzmartartykuempunktem"/>
      </w:pPr>
      <w:r w:rsidRPr="00C14930">
        <w:t xml:space="preserve">Art. </w:t>
      </w:r>
      <w:r w:rsidR="0029297A" w:rsidRPr="00C14930">
        <w:t>16</w:t>
      </w:r>
      <w:r w:rsidR="002E50DB">
        <w:t>e</w:t>
      </w:r>
      <w:r w:rsidR="00EA7DB6" w:rsidRPr="00C14930">
        <w:t>.</w:t>
      </w:r>
      <w:r w:rsidRPr="00C14930">
        <w:t xml:space="preserve"> </w:t>
      </w:r>
      <w:r w:rsidR="00EA7DB6" w:rsidRPr="00C14930">
        <w:t xml:space="preserve">1. </w:t>
      </w:r>
      <w:r w:rsidRPr="00C14930">
        <w:t xml:space="preserve">Minister kierujący działem administracji rządowej </w:t>
      </w:r>
      <w:r w:rsidR="00551ED9" w:rsidRPr="00C14930">
        <w:t xml:space="preserve">może wyznaczyć, </w:t>
      </w:r>
      <w:r w:rsidR="00551ED9" w:rsidRPr="009370A8">
        <w:t>obsługujący go urząd, jednostkę jemu podległą albo przez niego nadzorowaną</w:t>
      </w:r>
      <w:r w:rsidR="00551ED9">
        <w:t xml:space="preserve"> jako</w:t>
      </w:r>
      <w:r w:rsidR="00551ED9" w:rsidRPr="00C14930">
        <w:t xml:space="preserve"> jednostkę odpowiedzialną za realizację obowiązków</w:t>
      </w:r>
      <w:r w:rsidR="00593E14" w:rsidRPr="00C14930">
        <w:t>,</w:t>
      </w:r>
      <w:r w:rsidRPr="00C14930">
        <w:t xml:space="preserve"> o których mowa w art. </w:t>
      </w:r>
      <w:r w:rsidR="00C64745" w:rsidRPr="00C14930">
        <w:t>7b</w:t>
      </w:r>
      <w:r w:rsidR="00315EAD" w:rsidRPr="00C14930">
        <w:t xml:space="preserve"> ust. 4</w:t>
      </w:r>
      <w:r w:rsidR="00C64745" w:rsidRPr="00C14930">
        <w:t>, art.</w:t>
      </w:r>
      <w:r w:rsidR="00EA0A24">
        <w:t> </w:t>
      </w:r>
      <w:r w:rsidR="00C64745" w:rsidRPr="00C14930">
        <w:t>7c, art. 7f ust. 3</w:t>
      </w:r>
      <w:r w:rsidRPr="00C14930">
        <w:t>, art. 8,</w:t>
      </w:r>
      <w:r w:rsidR="004B13A1" w:rsidRPr="00C14930">
        <w:t xml:space="preserve"> art. 8c</w:t>
      </w:r>
      <w:r w:rsidR="006D6317">
        <w:t>–8f</w:t>
      </w:r>
      <w:r w:rsidRPr="00C14930">
        <w:t>, art. 9–1</w:t>
      </w:r>
      <w:r w:rsidR="00EC1CEF" w:rsidRPr="00C14930">
        <w:t>2b</w:t>
      </w:r>
      <w:r w:rsidRPr="00C14930">
        <w:t xml:space="preserve"> </w:t>
      </w:r>
      <w:r w:rsidR="00551FF0">
        <w:t>lub</w:t>
      </w:r>
      <w:r w:rsidRPr="00C14930">
        <w:t xml:space="preserve"> art. 15</w:t>
      </w:r>
      <w:r w:rsidR="003E4BC4">
        <w:t>,</w:t>
      </w:r>
      <w:r w:rsidRPr="00C14930">
        <w:t xml:space="preserve"> w pozostałych jednostkach organizacyjnych </w:t>
      </w:r>
      <w:r w:rsidR="00FA27E8">
        <w:t>lub organach</w:t>
      </w:r>
      <w:r w:rsidRPr="00C14930">
        <w:t xml:space="preserve"> podległych oraz nadzorowanych przez tego ministra</w:t>
      </w:r>
      <w:r w:rsidR="00652FEB">
        <w:t>, a</w:t>
      </w:r>
      <w:r w:rsidR="00EA0A24">
        <w:t> </w:t>
      </w:r>
      <w:r w:rsidR="00652FEB">
        <w:t>także w obsługującym</w:t>
      </w:r>
      <w:r w:rsidR="00371F73">
        <w:t xml:space="preserve"> go urzędzie</w:t>
      </w:r>
      <w:r w:rsidRPr="00C14930">
        <w:t>.</w:t>
      </w:r>
    </w:p>
    <w:p w14:paraId="62143C70" w14:textId="58735B8C" w:rsidR="00105531" w:rsidRPr="00C14930" w:rsidRDefault="00EA7DB6" w:rsidP="007D6D89">
      <w:pPr>
        <w:pStyle w:val="ZUSTzmustartykuempunktem"/>
      </w:pPr>
      <w:r w:rsidRPr="00C14930">
        <w:t xml:space="preserve">2. </w:t>
      </w:r>
      <w:r w:rsidR="00105531" w:rsidRPr="00C14930">
        <w:t xml:space="preserve">Centralny organ administracji rządowej, niebędący ministrem, </w:t>
      </w:r>
      <w:r w:rsidR="00237AF8" w:rsidRPr="00C14930">
        <w:t xml:space="preserve">może wyznaczyć, </w:t>
      </w:r>
      <w:r w:rsidR="00237AF8" w:rsidRPr="009370A8">
        <w:t>obsługujący go urząd, jednostkę jemu podległą albo przez niego nadzorowaną</w:t>
      </w:r>
      <w:r w:rsidR="00237AF8">
        <w:t xml:space="preserve"> jako</w:t>
      </w:r>
      <w:r w:rsidR="00237AF8" w:rsidRPr="00C14930">
        <w:t xml:space="preserve"> jednostkę odpowiedzialną za realizację obowiązków</w:t>
      </w:r>
      <w:r w:rsidR="00237AF8">
        <w:t>,</w:t>
      </w:r>
      <w:r w:rsidR="00105531" w:rsidRPr="00C14930">
        <w:t xml:space="preserve"> o których mowa w art. </w:t>
      </w:r>
      <w:r w:rsidR="00E21731" w:rsidRPr="00C14930">
        <w:t>7b</w:t>
      </w:r>
      <w:r w:rsidR="00315EAD" w:rsidRPr="00C14930">
        <w:t xml:space="preserve"> ust. 4</w:t>
      </w:r>
      <w:r w:rsidR="00E21731" w:rsidRPr="00C14930">
        <w:t>, art.</w:t>
      </w:r>
      <w:r w:rsidR="00EA0A24">
        <w:t> </w:t>
      </w:r>
      <w:r w:rsidR="00E21731" w:rsidRPr="00C14930">
        <w:t>7c, art. 7f ust. 3</w:t>
      </w:r>
      <w:r w:rsidR="00105531" w:rsidRPr="00C14930">
        <w:t>, art. 8,</w:t>
      </w:r>
      <w:r w:rsidR="004B13A1" w:rsidRPr="00C14930">
        <w:t xml:space="preserve"> art. 8c</w:t>
      </w:r>
      <w:r w:rsidR="006D6317">
        <w:t>–8f</w:t>
      </w:r>
      <w:r w:rsidR="004B13A1" w:rsidRPr="00C14930">
        <w:t>,</w:t>
      </w:r>
      <w:r w:rsidR="00105531" w:rsidRPr="00C14930">
        <w:t xml:space="preserve"> art. 9–1</w:t>
      </w:r>
      <w:r w:rsidR="00EC1CEF" w:rsidRPr="00C14930">
        <w:t>2b</w:t>
      </w:r>
      <w:r w:rsidR="00105531" w:rsidRPr="00C14930">
        <w:t xml:space="preserve"> </w:t>
      </w:r>
      <w:r w:rsidR="00551FF0">
        <w:t>lub</w:t>
      </w:r>
      <w:r w:rsidR="00551FF0" w:rsidRPr="00C14930">
        <w:t xml:space="preserve"> </w:t>
      </w:r>
      <w:r w:rsidR="00105531" w:rsidRPr="00C14930">
        <w:t>art. 15</w:t>
      </w:r>
      <w:r w:rsidR="003E4BC4">
        <w:t>,</w:t>
      </w:r>
      <w:r w:rsidR="00105531" w:rsidRPr="00C14930">
        <w:t xml:space="preserve"> w pozostałych jednostkach organizacyjnych podległych oraz nadzorowanych przez ten organ</w:t>
      </w:r>
      <w:r w:rsidR="000150BB">
        <w:t>, a także w</w:t>
      </w:r>
      <w:r w:rsidR="00EA0A24">
        <w:t> </w:t>
      </w:r>
      <w:r w:rsidR="000150BB">
        <w:t>obsługującym go urzędzie</w:t>
      </w:r>
      <w:r w:rsidR="00105531" w:rsidRPr="00C14930">
        <w:t>.</w:t>
      </w:r>
    </w:p>
    <w:p w14:paraId="3D5F8288" w14:textId="4269914B" w:rsidR="00105531" w:rsidRPr="00C14930" w:rsidRDefault="00EA7DB6" w:rsidP="007D6D89">
      <w:pPr>
        <w:pStyle w:val="ZUSTzmustartykuempunktem"/>
      </w:pPr>
      <w:r w:rsidRPr="00C14930">
        <w:lastRenderedPageBreak/>
        <w:t xml:space="preserve">3. </w:t>
      </w:r>
      <w:r w:rsidR="00105531" w:rsidRPr="00C14930">
        <w:t xml:space="preserve">Wojewoda </w:t>
      </w:r>
      <w:r w:rsidR="00237AF8" w:rsidRPr="00C14930">
        <w:t xml:space="preserve">może wyznaczyć </w:t>
      </w:r>
      <w:r w:rsidR="00237AF8" w:rsidRPr="009370A8">
        <w:t>obsługujący go urząd, jednostkę jemu podległą albo przez niego nadzorowaną</w:t>
      </w:r>
      <w:r w:rsidR="00237AF8">
        <w:t xml:space="preserve"> jako</w:t>
      </w:r>
      <w:r w:rsidR="00237AF8" w:rsidRPr="00C14930">
        <w:t xml:space="preserve"> jednostkę odpowiedzialną za realizację obowiązków</w:t>
      </w:r>
      <w:r w:rsidR="003E4BC4">
        <w:t>,</w:t>
      </w:r>
      <w:r w:rsidR="00105531" w:rsidRPr="00C14930">
        <w:t xml:space="preserve"> o</w:t>
      </w:r>
      <w:r w:rsidR="003E4BC4">
        <w:t> </w:t>
      </w:r>
      <w:r w:rsidR="00105531" w:rsidRPr="00C14930">
        <w:t xml:space="preserve">których mowa w art. </w:t>
      </w:r>
      <w:r w:rsidR="00BB3D10" w:rsidRPr="00C14930">
        <w:t>7b</w:t>
      </w:r>
      <w:r w:rsidR="00C523C8" w:rsidRPr="00C14930">
        <w:t xml:space="preserve"> ust. 4</w:t>
      </w:r>
      <w:r w:rsidR="00BB3D10" w:rsidRPr="00C14930">
        <w:t>, art. 7c, art. 7f ust. 3</w:t>
      </w:r>
      <w:r w:rsidR="00105531" w:rsidRPr="00C14930">
        <w:t>, art. 8,</w:t>
      </w:r>
      <w:r w:rsidR="004B13A1" w:rsidRPr="00C14930">
        <w:t xml:space="preserve"> art. 8c</w:t>
      </w:r>
      <w:r w:rsidR="006D6317">
        <w:t>–8f</w:t>
      </w:r>
      <w:r w:rsidR="004B13A1" w:rsidRPr="00C14930">
        <w:t>,</w:t>
      </w:r>
      <w:r w:rsidR="00105531" w:rsidRPr="00C14930">
        <w:t xml:space="preserve"> art. 9–1</w:t>
      </w:r>
      <w:r w:rsidR="00E122F1" w:rsidRPr="00C14930">
        <w:t>2b</w:t>
      </w:r>
      <w:r w:rsidR="00105531" w:rsidRPr="00C14930">
        <w:t xml:space="preserve"> </w:t>
      </w:r>
      <w:r w:rsidR="00551FF0">
        <w:t>lub</w:t>
      </w:r>
      <w:r w:rsidR="00551FF0" w:rsidRPr="00C14930">
        <w:t xml:space="preserve"> </w:t>
      </w:r>
      <w:r w:rsidR="00105531" w:rsidRPr="00C14930">
        <w:t>art.</w:t>
      </w:r>
      <w:r w:rsidR="006D6317">
        <w:t> </w:t>
      </w:r>
      <w:r w:rsidR="00105531" w:rsidRPr="00C14930">
        <w:t>15</w:t>
      </w:r>
      <w:r w:rsidR="003E4BC4">
        <w:t>,</w:t>
      </w:r>
      <w:r w:rsidR="00105531" w:rsidRPr="00C14930">
        <w:t xml:space="preserve"> w pozostałych jednostkach organizacyjnych podległych oraz nadzorowanych przez wojewodę</w:t>
      </w:r>
      <w:r w:rsidR="000150BB">
        <w:t>, a także w obsługującym go urzędzie</w:t>
      </w:r>
      <w:r w:rsidR="00105531" w:rsidRPr="00C14930">
        <w:t>.</w:t>
      </w:r>
    </w:p>
    <w:p w14:paraId="5DF79369" w14:textId="1C959EF1" w:rsidR="00F258C4" w:rsidRPr="00C14930" w:rsidRDefault="00F258C4" w:rsidP="007D6D89">
      <w:pPr>
        <w:pStyle w:val="ZUSTzmustartykuempunktem"/>
      </w:pPr>
      <w:r>
        <w:t xml:space="preserve">4. Prokurator Generalny </w:t>
      </w:r>
      <w:r w:rsidR="00A31533" w:rsidRPr="00A31533">
        <w:t xml:space="preserve">może spośród </w:t>
      </w:r>
      <w:r w:rsidR="00A31533">
        <w:t xml:space="preserve">powszechnych </w:t>
      </w:r>
      <w:r w:rsidR="00A31533" w:rsidRPr="00A31533">
        <w:t xml:space="preserve">jednostek organizacyjnych </w:t>
      </w:r>
      <w:r w:rsidR="00A31533">
        <w:t xml:space="preserve">prokuratury </w:t>
      </w:r>
      <w:r w:rsidR="00A31533" w:rsidRPr="00A31533">
        <w:t>wyznaczyć jednostkę odpowiedzialną za realizację obowiązków, o których mowa w art. 7b ust. 4, art. 7c, art. 7f ust. 3, art. 8, art. 8c</w:t>
      </w:r>
      <w:r w:rsidR="006D6317">
        <w:t>–8f</w:t>
      </w:r>
      <w:r w:rsidR="00A31533" w:rsidRPr="00A31533">
        <w:t>, art. 9–12b lub art. 15, w</w:t>
      </w:r>
      <w:r w:rsidR="00EA0A24">
        <w:t> </w:t>
      </w:r>
      <w:r w:rsidR="00A31533" w:rsidRPr="00A31533">
        <w:t xml:space="preserve">pozostałych jednostkach </w:t>
      </w:r>
      <w:r w:rsidR="00A31533">
        <w:t>prokuratury</w:t>
      </w:r>
      <w:r w:rsidR="00A31533" w:rsidRPr="00A31533">
        <w:t>.</w:t>
      </w:r>
    </w:p>
    <w:p w14:paraId="7A77F374" w14:textId="62859FEC" w:rsidR="002B1250" w:rsidRPr="00C14930" w:rsidRDefault="00265201" w:rsidP="007D6D89">
      <w:pPr>
        <w:pStyle w:val="ZUSTzmustartykuempunktem"/>
      </w:pPr>
      <w:r w:rsidRPr="00265201">
        <w:t>5. Jednostka samorządu terytorialnego może zapewnić wspólną obsługę realizacji obowiązków, o których mowa w art. 7b ust.</w:t>
      </w:r>
      <w:r w:rsidR="004B5D99">
        <w:t xml:space="preserve"> </w:t>
      </w:r>
      <w:r w:rsidRPr="00265201">
        <w:t>4, art. 7c, art. 7f ust. 3, art. 8, art. 8c</w:t>
      </w:r>
      <w:r w:rsidR="006D6317">
        <w:t>–8f</w:t>
      </w:r>
      <w:r w:rsidRPr="00265201">
        <w:t>, art.</w:t>
      </w:r>
      <w:r w:rsidR="00EA0A24">
        <w:t> </w:t>
      </w:r>
      <w:r w:rsidRPr="00265201">
        <w:t>8h, art. 9–12b</w:t>
      </w:r>
      <w:r w:rsidR="002B1250">
        <w:t xml:space="preserve"> lub</w:t>
      </w:r>
      <w:r w:rsidRPr="00265201">
        <w:t xml:space="preserve"> art. 15. Do wyznaczenia jednostki obsługującej i obsługiwanej stosuje się odpowiednio art. 10a</w:t>
      </w:r>
      <w:r w:rsidR="006D6317">
        <w:t>–</w:t>
      </w:r>
      <w:r w:rsidRPr="00265201">
        <w:t xml:space="preserve">10d ustawy z dnia 8 marca 1990 r. o samorządzie </w:t>
      </w:r>
      <w:r w:rsidRPr="001A675F">
        <w:t>gminnym (Dz. U. z 202</w:t>
      </w:r>
      <w:r w:rsidR="00DA2D9D" w:rsidRPr="001A675F">
        <w:t>5</w:t>
      </w:r>
      <w:r w:rsidRPr="001A675F">
        <w:t xml:space="preserve"> r. poz. </w:t>
      </w:r>
      <w:r w:rsidR="00DA2D9D" w:rsidRPr="001A675F">
        <w:t>1153</w:t>
      </w:r>
      <w:r w:rsidRPr="001A675F">
        <w:t>), art. 6a</w:t>
      </w:r>
      <w:r w:rsidR="006D6317" w:rsidRPr="001A675F">
        <w:t>–</w:t>
      </w:r>
      <w:r w:rsidRPr="001A675F">
        <w:t>6d ustawy z dnia 5 czerwca 1998 r. o</w:t>
      </w:r>
      <w:r w:rsidR="00184DEC" w:rsidRPr="001A675F">
        <w:t> </w:t>
      </w:r>
      <w:r w:rsidRPr="001A675F">
        <w:t>samorządzie powiatowym (Dz. U. z 2024 r. poz. 107</w:t>
      </w:r>
      <w:r w:rsidR="00905296" w:rsidRPr="001A675F">
        <w:t xml:space="preserve"> i </w:t>
      </w:r>
      <w:r w:rsidR="00C644E2" w:rsidRPr="001A675F">
        <w:t>1907</w:t>
      </w:r>
      <w:r w:rsidRPr="001A675F">
        <w:t>) oraz art.</w:t>
      </w:r>
      <w:r w:rsidR="00EA0A24" w:rsidRPr="001A675F">
        <w:t> </w:t>
      </w:r>
      <w:r w:rsidRPr="001A675F">
        <w:t>8c</w:t>
      </w:r>
      <w:r w:rsidR="006D6317" w:rsidRPr="001A675F">
        <w:t>–</w:t>
      </w:r>
      <w:r w:rsidRPr="001A675F">
        <w:t>8f ustawy z</w:t>
      </w:r>
      <w:r w:rsidR="00981F5A">
        <w:t> </w:t>
      </w:r>
      <w:r w:rsidRPr="001A675F">
        <w:t>dnia 5 czerwca 1998 r. o samorządzie województwa (Dz. U. z 202</w:t>
      </w:r>
      <w:r w:rsidR="0015094E" w:rsidRPr="001A675F">
        <w:t>5 </w:t>
      </w:r>
      <w:r w:rsidRPr="001A675F">
        <w:t xml:space="preserve">r. poz. </w:t>
      </w:r>
      <w:r w:rsidR="0015094E" w:rsidRPr="001A675F">
        <w:t>581</w:t>
      </w:r>
      <w:r w:rsidRPr="001A675F">
        <w:t>).</w:t>
      </w:r>
    </w:p>
    <w:p w14:paraId="78324B51" w14:textId="49122BE7" w:rsidR="002B1250" w:rsidRDefault="003B5AF6" w:rsidP="007D6D89">
      <w:pPr>
        <w:pStyle w:val="ZUSTzmustartykuempunktem"/>
      </w:pPr>
      <w:r w:rsidRPr="003B5AF6">
        <w:t xml:space="preserve">6. Jednostki samorządu terytorialnego mogą zawrzeć porozumienie w sprawie powierzenia jednej z nich </w:t>
      </w:r>
      <w:r w:rsidR="005D2078" w:rsidRPr="003B5AF6">
        <w:t>realizacj</w:t>
      </w:r>
      <w:r w:rsidR="005D2078">
        <w:t>i</w:t>
      </w:r>
      <w:r w:rsidR="005D2078" w:rsidRPr="003B5AF6">
        <w:t xml:space="preserve"> </w:t>
      </w:r>
      <w:r w:rsidRPr="003B5AF6">
        <w:t>obowiązków, o których mowa w art. 7b ust.</w:t>
      </w:r>
      <w:r w:rsidR="003474C6">
        <w:t xml:space="preserve"> </w:t>
      </w:r>
      <w:r w:rsidRPr="003B5AF6">
        <w:t>4, art. 7c, art. 7f ust. 3, art. 8, art. 8c</w:t>
      </w:r>
      <w:r w:rsidR="006D6317">
        <w:t>–8f</w:t>
      </w:r>
      <w:r w:rsidRPr="003B5AF6">
        <w:t>, art. 8h, art. 9–12b</w:t>
      </w:r>
      <w:r w:rsidR="00083995">
        <w:t xml:space="preserve"> lub</w:t>
      </w:r>
      <w:r w:rsidRPr="003B5AF6">
        <w:t xml:space="preserve"> art. 15</w:t>
      </w:r>
      <w:r w:rsidR="00083995">
        <w:t>.</w:t>
      </w:r>
    </w:p>
    <w:p w14:paraId="3C23AE0A" w14:textId="1A1E9736" w:rsidR="00E41BB9" w:rsidRDefault="00E41BB9" w:rsidP="00E41BB9">
      <w:pPr>
        <w:pStyle w:val="ZUSTzmustartykuempunktem"/>
      </w:pPr>
      <w:r>
        <w:t>7. W porozumieniu, o którym mowa w ust. 6</w:t>
      </w:r>
      <w:r w:rsidR="00483AF3">
        <w:t>,</w:t>
      </w:r>
      <w:r>
        <w:t xml:space="preserve"> wskazuje się jednostki organizacyjne, samorządowe osoby prawne lub spółki, o których mowa w art. 9 ust. 1 ustawy z dnia 20 grudnia 1996 r. o gospodarce komunalnej</w:t>
      </w:r>
      <w:r w:rsidR="00546102">
        <w:t>,</w:t>
      </w:r>
      <w:r>
        <w:t xml:space="preserve"> jednostki samorządu terytorialnego powierzającej realizacje obowiązków</w:t>
      </w:r>
      <w:r w:rsidR="000B5AF4">
        <w:t xml:space="preserve">, </w:t>
      </w:r>
      <w:r>
        <w:t>o których mowa w art. 7b ust.</w:t>
      </w:r>
      <w:r w:rsidR="003B5E88">
        <w:t xml:space="preserve"> </w:t>
      </w:r>
      <w:r>
        <w:t>4, art. 7c, art. 7f ust.</w:t>
      </w:r>
      <w:r w:rsidR="00EA0A24">
        <w:t> </w:t>
      </w:r>
      <w:r>
        <w:t>3, art. 8, art. 8c</w:t>
      </w:r>
      <w:r w:rsidR="006D6317">
        <w:t>–8f</w:t>
      </w:r>
      <w:r>
        <w:t>, art. 8h, art. 9–12b</w:t>
      </w:r>
      <w:r w:rsidR="006D727E">
        <w:t xml:space="preserve"> lub</w:t>
      </w:r>
      <w:r>
        <w:t xml:space="preserve"> art. 15, objęte porozumieniem.</w:t>
      </w:r>
    </w:p>
    <w:p w14:paraId="3FD89012" w14:textId="0DA55643" w:rsidR="00E41BB9" w:rsidRDefault="00E41BB9" w:rsidP="00E41BB9">
      <w:pPr>
        <w:pStyle w:val="ZUSTzmustartykuempunktem"/>
      </w:pPr>
      <w:r>
        <w:t>8. Jednostka samorządu terytorialnego, której powierzono realizację obowiązków, o</w:t>
      </w:r>
      <w:r w:rsidR="00EA0A24">
        <w:t> </w:t>
      </w:r>
      <w:r>
        <w:t>których mowa w art. 7b ust.</w:t>
      </w:r>
      <w:r w:rsidR="003474C6">
        <w:t xml:space="preserve"> </w:t>
      </w:r>
      <w:r>
        <w:t>4, art. 7c, art. 7f ust. 3, art. 8, art. 8c</w:t>
      </w:r>
      <w:r w:rsidR="006D6317">
        <w:t>–8f</w:t>
      </w:r>
      <w:r>
        <w:t>, art. 8h, art. 9–12b</w:t>
      </w:r>
      <w:r w:rsidR="003B1A11">
        <w:t xml:space="preserve"> lub</w:t>
      </w:r>
      <w:r>
        <w:t xml:space="preserve"> art. 15</w:t>
      </w:r>
      <w:r w:rsidR="00F40650">
        <w:t>,</w:t>
      </w:r>
      <w:r>
        <w:t xml:space="preserve"> wyznacza jednostkę organizacyjną, samorządową osobę prawną lub spółkę, o</w:t>
      </w:r>
      <w:r w:rsidR="00EA0A24">
        <w:t> </w:t>
      </w:r>
      <w:r>
        <w:t>której mowa w art. 9 ust. 1 ustawy z dnia 20 grudnia 1996 r. o gospodarce komunalnej</w:t>
      </w:r>
      <w:r w:rsidR="00C80CA3">
        <w:t>,</w:t>
      </w:r>
      <w:r>
        <w:t xml:space="preserve"> do realizacji tych obowiązków.</w:t>
      </w:r>
    </w:p>
    <w:p w14:paraId="026F745D" w14:textId="4EFFF72B" w:rsidR="00282277" w:rsidRPr="00C14930" w:rsidRDefault="00E41BB9" w:rsidP="00E41BB9">
      <w:pPr>
        <w:pStyle w:val="ZUSTzmustartykuempunktem"/>
      </w:pPr>
      <w:r>
        <w:t>9. Do porozumień, o których mowa w ust. 6</w:t>
      </w:r>
      <w:r w:rsidR="004B5D99">
        <w:t>,</w:t>
      </w:r>
      <w:r>
        <w:t xml:space="preserve"> stosuje się odpowiednio art. 74 ustawy z dnia 8 marca 1990 r. o samorządzie gminnym.</w:t>
      </w:r>
    </w:p>
    <w:p w14:paraId="7540825F" w14:textId="5AD7747E" w:rsidR="00105531" w:rsidRPr="00C14930" w:rsidRDefault="00105531" w:rsidP="007D6D89">
      <w:pPr>
        <w:pStyle w:val="ZARTzmartartykuempunktem"/>
      </w:pPr>
      <w:r w:rsidRPr="00C14930">
        <w:lastRenderedPageBreak/>
        <w:t xml:space="preserve">Art. </w:t>
      </w:r>
      <w:r w:rsidR="00F65058" w:rsidRPr="00C14930">
        <w:t>16</w:t>
      </w:r>
      <w:r w:rsidR="002E50DB">
        <w:t>f</w:t>
      </w:r>
      <w:r w:rsidR="00EA7DB6" w:rsidRPr="00C14930">
        <w:t>.</w:t>
      </w:r>
      <w:r w:rsidRPr="00C14930">
        <w:t xml:space="preserve"> Podmioty publiczne, </w:t>
      </w:r>
      <w:r w:rsidR="00516355" w:rsidRPr="00C14930">
        <w:t xml:space="preserve">dla </w:t>
      </w:r>
      <w:r w:rsidRPr="00C14930">
        <w:t>który</w:t>
      </w:r>
      <w:r w:rsidR="00516355" w:rsidRPr="00C14930">
        <w:t>ch</w:t>
      </w:r>
      <w:r w:rsidRPr="00C14930">
        <w:t xml:space="preserve"> jednostka wyznaczona realizuje obowiązki</w:t>
      </w:r>
      <w:r w:rsidR="00D4284D" w:rsidRPr="00C14930">
        <w:t xml:space="preserve"> z zakresu cyberbezpieczeństwa</w:t>
      </w:r>
      <w:r w:rsidR="004B5D99">
        <w:t>,</w:t>
      </w:r>
      <w:r w:rsidRPr="00C14930">
        <w:t xml:space="preserve"> współpracują z tą jednostką w szczególności przez:</w:t>
      </w:r>
    </w:p>
    <w:p w14:paraId="46D67B6F" w14:textId="77777777" w:rsidR="00105531" w:rsidRPr="00C14930" w:rsidRDefault="00105531" w:rsidP="007D6D89">
      <w:pPr>
        <w:pStyle w:val="ZPKTzmpktartykuempunktem"/>
      </w:pPr>
      <w:r w:rsidRPr="00C14930">
        <w:t>1)</w:t>
      </w:r>
      <w:r w:rsidRPr="00C14930">
        <w:tab/>
        <w:t>przekazywanie informacji o incydentach;</w:t>
      </w:r>
    </w:p>
    <w:p w14:paraId="2D4A3428" w14:textId="77777777" w:rsidR="00105531" w:rsidRPr="00C14930" w:rsidRDefault="00105531" w:rsidP="007D6D89">
      <w:pPr>
        <w:pStyle w:val="ZPKTzmpktartykuempunktem"/>
      </w:pPr>
      <w:r w:rsidRPr="00C14930">
        <w:t>2)</w:t>
      </w:r>
      <w:r w:rsidRPr="00C14930">
        <w:tab/>
        <w:t>wykonywanie decyzji kierownika tej jednostki w zakresie systemu zarządzania bezpieczeństwem informacji;</w:t>
      </w:r>
    </w:p>
    <w:p w14:paraId="12BFAC6A" w14:textId="25211EB3" w:rsidR="00105531" w:rsidRPr="00C14930" w:rsidRDefault="00105531" w:rsidP="007D6D89">
      <w:pPr>
        <w:pStyle w:val="ZPKTzmpktartykuempunktem"/>
      </w:pPr>
      <w:r w:rsidRPr="00C14930">
        <w:t>3)</w:t>
      </w:r>
      <w:r w:rsidRPr="00C14930">
        <w:tab/>
        <w:t>publikowanie na swojej stronie internetowej adresu strony internetowej jednostki wyznaczonej zawierającej informacje o cyberbezpieczeństwie</w:t>
      </w:r>
      <w:r w:rsidR="00364353">
        <w:t>,</w:t>
      </w:r>
      <w:r w:rsidRPr="00C14930">
        <w:t xml:space="preserve"> zgodnie z art. 9;</w:t>
      </w:r>
    </w:p>
    <w:p w14:paraId="5E4615BA" w14:textId="60B05447" w:rsidR="00105531" w:rsidRPr="00C14930" w:rsidRDefault="00105531" w:rsidP="007D6D89">
      <w:pPr>
        <w:pStyle w:val="ZPKTzmpktartykuempunktem"/>
      </w:pPr>
      <w:r w:rsidRPr="00C14930">
        <w:t>4)</w:t>
      </w:r>
      <w:r w:rsidRPr="00C14930">
        <w:tab/>
        <w:t>uczestnictwo kierownika jednostki w szkoleniach z zakresu cyberbezpieczeństwa</w:t>
      </w:r>
      <w:r w:rsidR="007D7CB4">
        <w:t>,</w:t>
      </w:r>
      <w:r w:rsidRPr="00C14930">
        <w:t xml:space="preserve"> jeżeli są prowadzone przez jednostkę wyznaczoną.</w:t>
      </w:r>
    </w:p>
    <w:p w14:paraId="41BC7BC1" w14:textId="1F4C8F94" w:rsidR="00105531" w:rsidRPr="00C14930" w:rsidRDefault="00105531" w:rsidP="007D6D89">
      <w:pPr>
        <w:pStyle w:val="ZARTzmartartykuempunktem"/>
      </w:pPr>
      <w:r w:rsidRPr="00C14930">
        <w:t xml:space="preserve">Art. </w:t>
      </w:r>
      <w:r w:rsidR="00C9471E" w:rsidRPr="00C14930">
        <w:t>16</w:t>
      </w:r>
      <w:r w:rsidR="002E50DB">
        <w:t>g</w:t>
      </w:r>
      <w:r w:rsidRPr="00C14930">
        <w:t>. W celu prawidłowego wykonania obowiązków</w:t>
      </w:r>
      <w:r w:rsidR="00327DC0" w:rsidRPr="00C14930">
        <w:t>, o których mowa w</w:t>
      </w:r>
      <w:r w:rsidRPr="00C14930">
        <w:t xml:space="preserve"> art. 11 i </w:t>
      </w:r>
      <w:r w:rsidR="00E3416B" w:rsidRPr="00C14930">
        <w:t xml:space="preserve">art. </w:t>
      </w:r>
      <w:r w:rsidRPr="00C14930">
        <w:t>12</w:t>
      </w:r>
      <w:r w:rsidR="00327DC0" w:rsidRPr="00C14930">
        <w:t>,</w:t>
      </w:r>
      <w:r w:rsidRPr="00C14930">
        <w:t xml:space="preserve"> kierownik jednostki wyznaczonej</w:t>
      </w:r>
      <w:r w:rsidR="00B77D2C" w:rsidRPr="00C14930">
        <w:t xml:space="preserve">, o której mowa </w:t>
      </w:r>
      <w:r w:rsidR="00CD1A79" w:rsidRPr="00C14930">
        <w:t>w art. 16</w:t>
      </w:r>
      <w:r w:rsidR="002E50DB">
        <w:t>e</w:t>
      </w:r>
      <w:r w:rsidR="00CD1A79" w:rsidRPr="00C14930">
        <w:t>,</w:t>
      </w:r>
      <w:r w:rsidRPr="00C14930">
        <w:t xml:space="preserve"> może wskazać podmiotom publicznym terminy na przekazanie informacji o incydentach.</w:t>
      </w:r>
    </w:p>
    <w:p w14:paraId="76E46643" w14:textId="2C7553F4" w:rsidR="00105531" w:rsidRPr="00C14930" w:rsidRDefault="00105531" w:rsidP="007D6D89">
      <w:pPr>
        <w:pStyle w:val="ZARTzmartartykuempunktem"/>
      </w:pPr>
      <w:r w:rsidRPr="00C14930">
        <w:t xml:space="preserve">Art. </w:t>
      </w:r>
      <w:r w:rsidR="00C9471E" w:rsidRPr="00C14930">
        <w:t>16</w:t>
      </w:r>
      <w:r w:rsidR="002E50DB">
        <w:t>h</w:t>
      </w:r>
      <w:r w:rsidRPr="00C14930">
        <w:t>. Jednostka wyznaczona</w:t>
      </w:r>
      <w:r w:rsidR="00574197" w:rsidRPr="00C14930">
        <w:t xml:space="preserve">, o której mowa w </w:t>
      </w:r>
      <w:r w:rsidR="00812FCF" w:rsidRPr="00C14930">
        <w:t>art.</w:t>
      </w:r>
      <w:r w:rsidR="00B77D2C" w:rsidRPr="00C14930">
        <w:t xml:space="preserve"> 16</w:t>
      </w:r>
      <w:r w:rsidR="002E50DB">
        <w:t>e</w:t>
      </w:r>
      <w:r w:rsidRPr="00C14930">
        <w:t>:</w:t>
      </w:r>
    </w:p>
    <w:p w14:paraId="33341FA9" w14:textId="6B63A983" w:rsidR="00105531" w:rsidRPr="00C14930" w:rsidRDefault="00105531" w:rsidP="007D6D89">
      <w:pPr>
        <w:pStyle w:val="ZPKTzmpktartykuempunktem"/>
      </w:pPr>
      <w:r w:rsidRPr="00C14930">
        <w:t>1)</w:t>
      </w:r>
      <w:r w:rsidRPr="00C14930">
        <w:tab/>
        <w:t>zgłasza w imieniu podmiotu publicznego wczesne ostrzeżenie, zgłoszenie</w:t>
      </w:r>
      <w:r w:rsidR="00CB0F95">
        <w:t xml:space="preserve"> incydentu poważnego</w:t>
      </w:r>
      <w:r w:rsidR="003F68A2" w:rsidRPr="00C14930">
        <w:t>, sprawozdanie okresowe</w:t>
      </w:r>
      <w:r w:rsidR="00327DC0" w:rsidRPr="00C14930">
        <w:t xml:space="preserve"> i</w:t>
      </w:r>
      <w:r w:rsidRPr="00C14930">
        <w:t xml:space="preserve"> sprawozdanie końcowe</w:t>
      </w:r>
      <w:r w:rsidR="00327DC0" w:rsidRPr="00C14930">
        <w:t>, o których mowa w</w:t>
      </w:r>
      <w:r w:rsidR="00EA0A24">
        <w:t> </w:t>
      </w:r>
      <w:r w:rsidR="00327DC0" w:rsidRPr="00C14930">
        <w:t>art. 11 ust. 1 pkt 4</w:t>
      </w:r>
      <w:r w:rsidR="00C14930" w:rsidRPr="00C14930">
        <w:t>–</w:t>
      </w:r>
      <w:r w:rsidR="00327DC0" w:rsidRPr="00C14930">
        <w:t>4c</w:t>
      </w:r>
      <w:r w:rsidR="00634924" w:rsidRPr="00C14930">
        <w:t>,</w:t>
      </w:r>
      <w:r w:rsidRPr="00C14930">
        <w:t xml:space="preserve"> do CSIRT sektorowego</w:t>
      </w:r>
      <w:r w:rsidR="00E62552" w:rsidRPr="00C14930">
        <w:t>;</w:t>
      </w:r>
    </w:p>
    <w:p w14:paraId="71AF7207" w14:textId="5751CB50" w:rsidR="00105531" w:rsidRPr="00C14930" w:rsidRDefault="00105531" w:rsidP="007D6D89">
      <w:pPr>
        <w:pStyle w:val="ZPKTzmpktartykuempunktem"/>
      </w:pPr>
      <w:r w:rsidRPr="00C14930">
        <w:t>2)</w:t>
      </w:r>
      <w:r w:rsidRPr="00C14930">
        <w:tab/>
        <w:t>wskazuje osobę kontaktową do podmiotów publicznych, którym realizuje zadania z</w:t>
      </w:r>
      <w:r w:rsidR="00364353">
        <w:t> </w:t>
      </w:r>
      <w:r w:rsidRPr="00C14930">
        <w:t>zakresu cyberbezpieczeństwa</w:t>
      </w:r>
      <w:r w:rsidR="00E62552" w:rsidRPr="00C14930">
        <w:t>;</w:t>
      </w:r>
    </w:p>
    <w:p w14:paraId="72B67C5D" w14:textId="37EE71F2" w:rsidR="00105531" w:rsidRPr="00C14930" w:rsidRDefault="00105531" w:rsidP="007D6D89">
      <w:pPr>
        <w:pStyle w:val="ZPKTzmpktartykuempunktem"/>
      </w:pPr>
      <w:r w:rsidRPr="00C14930">
        <w:t>3)</w:t>
      </w:r>
      <w:r w:rsidRPr="00C14930">
        <w:tab/>
        <w:t>korzysta z systemu</w:t>
      </w:r>
      <w:r w:rsidR="007A6468" w:rsidRPr="00C14930">
        <w:t xml:space="preserve"> teleinformatycznego</w:t>
      </w:r>
      <w:r w:rsidR="00BC6094" w:rsidRPr="00C14930">
        <w:t>, o którym mowa w art. 46 ust. 1,</w:t>
      </w:r>
      <w:r w:rsidRPr="00C14930">
        <w:t xml:space="preserve"> w celu realizacji obowiązków</w:t>
      </w:r>
      <w:r w:rsidR="005830FC" w:rsidRPr="00C14930">
        <w:t>,</w:t>
      </w:r>
      <w:r w:rsidRPr="00C14930">
        <w:t xml:space="preserve"> </w:t>
      </w:r>
      <w:r w:rsidR="005830FC" w:rsidRPr="00C14930">
        <w:t xml:space="preserve">o których mowa w </w:t>
      </w:r>
      <w:r w:rsidRPr="00C14930">
        <w:t>rozdzia</w:t>
      </w:r>
      <w:r w:rsidR="005830FC" w:rsidRPr="00C14930">
        <w:t>le</w:t>
      </w:r>
      <w:r w:rsidRPr="00C14930">
        <w:t xml:space="preserve"> 3.</w:t>
      </w:r>
      <w:r w:rsidR="00B35EEB" w:rsidRPr="00C14930">
        <w:t>”;</w:t>
      </w:r>
    </w:p>
    <w:p w14:paraId="191F5E35" w14:textId="1AC875B6" w:rsidR="00E63FEC" w:rsidRDefault="00FF7FCE" w:rsidP="00FF7FCE">
      <w:pPr>
        <w:pStyle w:val="PKTpunkt"/>
      </w:pPr>
      <w:r w:rsidRPr="00CF4508">
        <w:t>2</w:t>
      </w:r>
      <w:r w:rsidR="000D7571">
        <w:t>7</w:t>
      </w:r>
      <w:r w:rsidRPr="00CF4508">
        <w:t>)</w:t>
      </w:r>
      <w:r w:rsidRPr="00CF4508">
        <w:tab/>
        <w:t>uchyla się rozdział 4</w:t>
      </w:r>
      <w:r>
        <w:t xml:space="preserve"> i 5;</w:t>
      </w:r>
    </w:p>
    <w:p w14:paraId="4EFEC12F" w14:textId="38F604E7" w:rsidR="00E03440" w:rsidRPr="00CF4508" w:rsidRDefault="00E03440" w:rsidP="00C14930">
      <w:pPr>
        <w:pStyle w:val="PKTpunkt"/>
      </w:pPr>
      <w:r>
        <w:t>2</w:t>
      </w:r>
      <w:r w:rsidR="000D7571">
        <w:t>8</w:t>
      </w:r>
      <w:r>
        <w:t>)</w:t>
      </w:r>
      <w:r>
        <w:tab/>
      </w:r>
      <w:r w:rsidRPr="00CF4508">
        <w:t>w art. 26:</w:t>
      </w:r>
    </w:p>
    <w:p w14:paraId="13291740" w14:textId="77777777" w:rsidR="00A240C5" w:rsidRDefault="00E03440" w:rsidP="00E03440">
      <w:pPr>
        <w:pStyle w:val="LITlitera"/>
        <w:keepNext/>
      </w:pPr>
      <w:r w:rsidRPr="00CF4508">
        <w:t>a)</w:t>
      </w:r>
      <w:r w:rsidRPr="00CF4508">
        <w:tab/>
      </w:r>
      <w:r w:rsidR="00767C92">
        <w:t xml:space="preserve">w </w:t>
      </w:r>
      <w:r w:rsidRPr="00CF4508">
        <w:t xml:space="preserve">ust. </w:t>
      </w:r>
      <w:r w:rsidR="00767C92">
        <w:t>1</w:t>
      </w:r>
      <w:r w:rsidR="00A240C5">
        <w:t>:</w:t>
      </w:r>
    </w:p>
    <w:p w14:paraId="388389D3" w14:textId="3E52DD55" w:rsidR="002278B3" w:rsidRDefault="00A240C5" w:rsidP="00A240C5">
      <w:pPr>
        <w:pStyle w:val="TIRtiret"/>
      </w:pPr>
      <w:r>
        <w:t>–</w:t>
      </w:r>
      <w:r>
        <w:tab/>
      </w:r>
      <w:r w:rsidR="00767C92">
        <w:t xml:space="preserve">po wyrazie </w:t>
      </w:r>
      <w:r w:rsidR="00874096">
        <w:t>„</w:t>
      </w:r>
      <w:r w:rsidR="00767C92">
        <w:t>informatyzacji</w:t>
      </w:r>
      <w:r w:rsidR="005F6C25">
        <w:t>”</w:t>
      </w:r>
      <w:r w:rsidR="00767C92">
        <w:t xml:space="preserve"> dodaje się wyrazy </w:t>
      </w:r>
      <w:r w:rsidR="00874096">
        <w:t>„</w:t>
      </w:r>
      <w:r w:rsidR="00DB68E0">
        <w:t xml:space="preserve"> </w:t>
      </w:r>
      <w:r w:rsidR="005830FC">
        <w:t>,</w:t>
      </w:r>
      <w:r w:rsidR="00767C92">
        <w:t>CSIRT sektorowymi</w:t>
      </w:r>
      <w:r w:rsidR="005F6C25">
        <w:t>”</w:t>
      </w:r>
      <w:r w:rsidR="00040B5C">
        <w:t>,</w:t>
      </w:r>
    </w:p>
    <w:p w14:paraId="284F0FE6" w14:textId="5B0E672D" w:rsidR="00063B48" w:rsidRDefault="002278B3" w:rsidP="00C14930">
      <w:pPr>
        <w:pStyle w:val="TIRtiret"/>
      </w:pPr>
      <w:r>
        <w:t>–</w:t>
      </w:r>
      <w:r>
        <w:tab/>
        <w:t>wyrazy „zagrożeniom cyberbezpieczeństwa”</w:t>
      </w:r>
      <w:r w:rsidR="005D1F5E">
        <w:t xml:space="preserve"> </w:t>
      </w:r>
      <w:r>
        <w:t>zastępuje się wyraz</w:t>
      </w:r>
      <w:r w:rsidR="000E47B7">
        <w:t>e</w:t>
      </w:r>
      <w:r>
        <w:t xml:space="preserve">m </w:t>
      </w:r>
      <w:r w:rsidR="000E47B7">
        <w:t>„cyberzagrożeniom”</w:t>
      </w:r>
      <w:r w:rsidR="000551A0">
        <w:t>,</w:t>
      </w:r>
    </w:p>
    <w:p w14:paraId="494CA37F" w14:textId="2517160F" w:rsidR="00F40CA5" w:rsidRDefault="0015094E" w:rsidP="00C10C07">
      <w:pPr>
        <w:pStyle w:val="LITlitera"/>
      </w:pPr>
      <w:r>
        <w:t>b</w:t>
      </w:r>
      <w:r w:rsidR="00F40CA5">
        <w:t>)</w:t>
      </w:r>
      <w:r w:rsidR="00F40CA5">
        <w:tab/>
        <w:t>po ust. 1 dodaje się ust. 1a w brzmieniu:</w:t>
      </w:r>
    </w:p>
    <w:p w14:paraId="035148C5" w14:textId="7E391CC8" w:rsidR="00F40CA5" w:rsidRDefault="00F40CA5" w:rsidP="00C10C07">
      <w:pPr>
        <w:pStyle w:val="ZLITUSTzmustliter"/>
      </w:pPr>
      <w:r w:rsidRPr="00C10C07">
        <w:t>„1a. W czasie stanu wojennego lub w czasie wojny CSIRT MON, w imieniu Ministra Obrony Narodowej, koordynuje działania CSIRT NASK i CSIRT GOV.”</w:t>
      </w:r>
      <w:r w:rsidR="0015094E">
        <w:t>,</w:t>
      </w:r>
    </w:p>
    <w:p w14:paraId="1E460EF4" w14:textId="1AFC07E7" w:rsidR="00E03440" w:rsidRPr="00E03440" w:rsidRDefault="0015094E" w:rsidP="00E03440">
      <w:pPr>
        <w:pStyle w:val="LITlitera"/>
        <w:keepNext/>
      </w:pPr>
      <w:r>
        <w:lastRenderedPageBreak/>
        <w:t>c</w:t>
      </w:r>
      <w:r w:rsidR="00063B48">
        <w:t>)</w:t>
      </w:r>
      <w:r w:rsidR="00063B48">
        <w:tab/>
      </w:r>
      <w:r w:rsidR="00E03440" w:rsidRPr="00CF4508">
        <w:t>ust. 2 otrzymuje brzmienie:</w:t>
      </w:r>
    </w:p>
    <w:p w14:paraId="7C09A947" w14:textId="51764E89" w:rsidR="00E147BE" w:rsidRDefault="00874096" w:rsidP="00E03440">
      <w:pPr>
        <w:pStyle w:val="ZLITUSTzmustliter"/>
      </w:pPr>
      <w:r>
        <w:t>„</w:t>
      </w:r>
      <w:r w:rsidR="00E03440" w:rsidRPr="00CF4508">
        <w:t>2. CSIRT MON, CSIRT NASK i CSIRT GOV na wniosek podmiotów krajowego systemu cyberbezpieczeństwa mogą zapewnić wsparcie tym podmiotom w obsłudze incydentów</w:t>
      </w:r>
      <w:r w:rsidR="0025521C">
        <w:t>,</w:t>
      </w:r>
      <w:r w:rsidR="00704F70">
        <w:t xml:space="preserve"> w prz</w:t>
      </w:r>
      <w:r w:rsidR="00E147BE">
        <w:t>ypadku gdy:</w:t>
      </w:r>
    </w:p>
    <w:p w14:paraId="06DB5D6A" w14:textId="6F0A524F" w:rsidR="00A93789" w:rsidRDefault="00A93789" w:rsidP="00C14930">
      <w:pPr>
        <w:pStyle w:val="ZLITPKTzmpktliter"/>
      </w:pPr>
      <w:r>
        <w:t>1)</w:t>
      </w:r>
      <w:r w:rsidR="00B12988">
        <w:tab/>
      </w:r>
      <w:r w:rsidR="00E147BE">
        <w:t>incydent może wpłynąć na inne podmioty krajowego systemu cyberbezpieczeństwa</w:t>
      </w:r>
      <w:r>
        <w:t>;</w:t>
      </w:r>
    </w:p>
    <w:p w14:paraId="00B8692E" w14:textId="4C39E79E" w:rsidR="00E03440" w:rsidRPr="00CF4508" w:rsidRDefault="00A93789" w:rsidP="00C14930">
      <w:pPr>
        <w:pStyle w:val="ZLITPKTzmpktliter"/>
      </w:pPr>
      <w:r>
        <w:t>2)</w:t>
      </w:r>
      <w:r w:rsidR="00B12988">
        <w:tab/>
      </w:r>
      <w:r>
        <w:t xml:space="preserve">podmiot obsługujący incydent nie dysponuje środkami pozwalającymi mu </w:t>
      </w:r>
      <w:r w:rsidR="00DD791D">
        <w:t>na jego skuteczną obsługę</w:t>
      </w:r>
      <w:r w:rsidR="00001243">
        <w:t xml:space="preserve">, a incydent powoduje przerwanie ciągłości </w:t>
      </w:r>
      <w:r w:rsidR="00086B7A">
        <w:t>świadczenia usługi</w:t>
      </w:r>
      <w:r w:rsidR="00E03440" w:rsidRPr="00CF4508">
        <w:t>.</w:t>
      </w:r>
      <w:r w:rsidR="00B12988">
        <w:t>”</w:t>
      </w:r>
      <w:r w:rsidR="00E03440" w:rsidRPr="00CF4508">
        <w:t>,</w:t>
      </w:r>
    </w:p>
    <w:p w14:paraId="3DA7C894" w14:textId="293F69C0" w:rsidR="00E03440" w:rsidRPr="00E03440" w:rsidRDefault="0015094E" w:rsidP="00E03440">
      <w:pPr>
        <w:pStyle w:val="LITlitera"/>
        <w:keepNext/>
      </w:pPr>
      <w:r>
        <w:t>d</w:t>
      </w:r>
      <w:r w:rsidR="00E03440" w:rsidRPr="00CF4508">
        <w:t>)</w:t>
      </w:r>
      <w:r w:rsidR="00E03440" w:rsidRPr="00CF4508">
        <w:tab/>
        <w:t>po ust. 2 dodaje się ust. 2a</w:t>
      </w:r>
      <w:r w:rsidR="008717A6">
        <w:t>–</w:t>
      </w:r>
      <w:r w:rsidR="00DD791D">
        <w:t>2c</w:t>
      </w:r>
      <w:r w:rsidR="00E03440" w:rsidRPr="00CF4508">
        <w:t xml:space="preserve"> w brzmieniu:</w:t>
      </w:r>
    </w:p>
    <w:p w14:paraId="68C69873" w14:textId="23A77FA2" w:rsidR="00E03440" w:rsidRPr="00E03440" w:rsidRDefault="00874096" w:rsidP="00E03440">
      <w:pPr>
        <w:pStyle w:val="ZLITUSTzmustliter"/>
        <w:keepNext/>
      </w:pPr>
      <w:r>
        <w:t>„</w:t>
      </w:r>
      <w:r w:rsidR="00E03440" w:rsidRPr="00E03440">
        <w:t>2a. Pełnomocnik może zlecić zapewnienie wsparcia w obsłudze incydentów, o który</w:t>
      </w:r>
      <w:r w:rsidR="00411C6B">
        <w:t>ch</w:t>
      </w:r>
      <w:r w:rsidR="00E03440" w:rsidRPr="00E03440">
        <w:t xml:space="preserve"> mowa w ust. 2:</w:t>
      </w:r>
    </w:p>
    <w:p w14:paraId="25D37268" w14:textId="2604DB64" w:rsidR="00E03440" w:rsidRDefault="00E03440" w:rsidP="00E03440">
      <w:pPr>
        <w:pStyle w:val="ZLITPKTzmpktliter"/>
      </w:pPr>
      <w:r w:rsidRPr="00CF4508">
        <w:t>1)</w:t>
      </w:r>
      <w:r w:rsidRPr="00CF4508">
        <w:tab/>
      </w:r>
      <w:r w:rsidRPr="00AF642E">
        <w:t>CSIRT MON</w:t>
      </w:r>
      <w:r>
        <w:t>,</w:t>
      </w:r>
      <w:r w:rsidRPr="00AF642E">
        <w:t xml:space="preserve"> za zgodą Ministra Obrony Narodowej</w:t>
      </w:r>
      <w:r>
        <w:t xml:space="preserve"> lub</w:t>
      </w:r>
    </w:p>
    <w:p w14:paraId="3BD8D892" w14:textId="77777777" w:rsidR="00E03440" w:rsidRPr="00CF4508" w:rsidRDefault="00E03440" w:rsidP="00E03440">
      <w:pPr>
        <w:pStyle w:val="ZLITPKTzmpktliter"/>
      </w:pPr>
      <w:r>
        <w:t>2)</w:t>
      </w:r>
      <w:r>
        <w:tab/>
      </w:r>
      <w:r w:rsidRPr="00CF4508">
        <w:t>CSIRT NASK</w:t>
      </w:r>
      <w:r>
        <w:t>, lub</w:t>
      </w:r>
    </w:p>
    <w:p w14:paraId="08F93C3F" w14:textId="6DE2CE07" w:rsidR="00E03440" w:rsidRPr="00CF4508" w:rsidRDefault="00EA3BFD" w:rsidP="00E03440">
      <w:pPr>
        <w:pStyle w:val="ZLITPKTzmpktliter"/>
      </w:pPr>
      <w:r>
        <w:t>3</w:t>
      </w:r>
      <w:r w:rsidR="00E03440" w:rsidRPr="00CF4508">
        <w:t>)</w:t>
      </w:r>
      <w:r w:rsidR="00E03440" w:rsidRPr="00CF4508">
        <w:tab/>
        <w:t>CSIRT GOV</w:t>
      </w:r>
      <w:r w:rsidR="00E03440">
        <w:t>,</w:t>
      </w:r>
      <w:r w:rsidR="00E03440" w:rsidRPr="00CF4508">
        <w:t xml:space="preserve"> za zgodą Szefa Agencji Bezpieczeństwa Wewnętrznego.</w:t>
      </w:r>
    </w:p>
    <w:p w14:paraId="30AD2577" w14:textId="7ED387CA" w:rsidR="00DD791D" w:rsidRDefault="00E03440" w:rsidP="00E03440">
      <w:pPr>
        <w:pStyle w:val="ZLITUSTzmustliter"/>
      </w:pPr>
      <w:r w:rsidRPr="00CF4508">
        <w:t xml:space="preserve">2b. Zgoda może być wyrażona w formie ustnej lub dokumentowej, w szczególności z wykorzystaniem środków </w:t>
      </w:r>
      <w:r w:rsidR="00B159B0">
        <w:t>komunikacji elektronicznej</w:t>
      </w:r>
      <w:r w:rsidRPr="00CF4508">
        <w:t>.</w:t>
      </w:r>
      <w:r>
        <w:t xml:space="preserve"> Zgoda wyrażona w formie ustnej wymaga udokumentowania</w:t>
      </w:r>
      <w:r w:rsidR="00F468C4">
        <w:t xml:space="preserve"> w ciągu 14 dni od dnia jej wydania</w:t>
      </w:r>
      <w:r w:rsidR="00B51D27">
        <w:t>.</w:t>
      </w:r>
    </w:p>
    <w:p w14:paraId="5C89033E" w14:textId="3E567BB2" w:rsidR="00E03440" w:rsidRPr="00CF4508" w:rsidRDefault="00DD791D" w:rsidP="00E03440">
      <w:pPr>
        <w:pStyle w:val="ZLITUSTzmustliter"/>
      </w:pPr>
      <w:r>
        <w:t xml:space="preserve">2c. </w:t>
      </w:r>
      <w:r w:rsidRPr="00DD791D">
        <w:t xml:space="preserve">O </w:t>
      </w:r>
      <w:r w:rsidR="00F640CD">
        <w:t>zapewnieniu</w:t>
      </w:r>
      <w:r w:rsidR="00E27174">
        <w:t xml:space="preserve"> </w:t>
      </w:r>
      <w:r w:rsidRPr="00DD791D">
        <w:t>wsparcia</w:t>
      </w:r>
      <w:r w:rsidR="00F640CD">
        <w:t xml:space="preserve"> w obsłudze incydentów,</w:t>
      </w:r>
      <w:r>
        <w:t xml:space="preserve"> o którym mowa w ust. 2 lub 2a</w:t>
      </w:r>
      <w:r w:rsidR="00F640CD">
        <w:t>,</w:t>
      </w:r>
      <w:r w:rsidRPr="00DD791D">
        <w:t xml:space="preserve"> jest informowany właściwy CSIRT sektorowy.</w:t>
      </w:r>
      <w:r w:rsidR="008717A6">
        <w:t>”</w:t>
      </w:r>
      <w:r w:rsidR="00E03440">
        <w:t>,</w:t>
      </w:r>
    </w:p>
    <w:p w14:paraId="0F4E50DF" w14:textId="72E980C0" w:rsidR="00E03440" w:rsidRPr="00E03440" w:rsidRDefault="0015094E" w:rsidP="00E03440">
      <w:pPr>
        <w:pStyle w:val="LITlitera"/>
        <w:keepNext/>
      </w:pPr>
      <w:r>
        <w:t>e</w:t>
      </w:r>
      <w:r w:rsidR="00E03440" w:rsidRPr="00CF4508">
        <w:t>)</w:t>
      </w:r>
      <w:r w:rsidR="00E03440" w:rsidRPr="00CF4508">
        <w:tab/>
        <w:t>w ust.</w:t>
      </w:r>
      <w:r w:rsidR="00E03440" w:rsidRPr="00E03440">
        <w:t xml:space="preserve"> 3:</w:t>
      </w:r>
    </w:p>
    <w:p w14:paraId="3393A248" w14:textId="3A48912B" w:rsidR="00F11312" w:rsidRDefault="00E03440" w:rsidP="00E03440">
      <w:pPr>
        <w:pStyle w:val="TIRtiret"/>
        <w:keepNext/>
      </w:pPr>
      <w:bookmarkStart w:id="8" w:name="_Hlk169270131"/>
      <w:r>
        <w:t>–</w:t>
      </w:r>
      <w:bookmarkEnd w:id="8"/>
      <w:r>
        <w:tab/>
      </w:r>
      <w:r w:rsidR="00AB514E">
        <w:t xml:space="preserve">w </w:t>
      </w:r>
      <w:r w:rsidR="005C359B">
        <w:t>pkt 1</w:t>
      </w:r>
      <w:r w:rsidR="00AB514E">
        <w:t xml:space="preserve"> </w:t>
      </w:r>
      <w:r w:rsidR="004A5AD3">
        <w:t>wyrazy „zagrożeń cyberbezpieczeństwa” zastępuje się wyrazem „cyberzagroże</w:t>
      </w:r>
      <w:r w:rsidR="00EE2602">
        <w:t>ń</w:t>
      </w:r>
      <w:r w:rsidR="004A5AD3">
        <w:t>”,</w:t>
      </w:r>
    </w:p>
    <w:p w14:paraId="4A812B57" w14:textId="5AD61B46" w:rsidR="00E03440" w:rsidRPr="00E03440" w:rsidRDefault="00F11312" w:rsidP="00E03440">
      <w:pPr>
        <w:pStyle w:val="TIRtiret"/>
        <w:keepNext/>
      </w:pPr>
      <w:r>
        <w:t>–</w:t>
      </w:r>
      <w:r>
        <w:tab/>
      </w:r>
      <w:r w:rsidR="00E03440" w:rsidRPr="00E03440">
        <w:t>pkt 2–4 otrzymują brzmienie:</w:t>
      </w:r>
    </w:p>
    <w:p w14:paraId="58688883" w14:textId="27F4EE08" w:rsidR="00E03440" w:rsidRPr="00CF4508" w:rsidRDefault="00874096" w:rsidP="00E03440">
      <w:pPr>
        <w:pStyle w:val="ZTIRPKTzmpkttiret"/>
      </w:pPr>
      <w:r>
        <w:t>„</w:t>
      </w:r>
      <w:r w:rsidR="00E03440" w:rsidRPr="00CF4508">
        <w:t>2)</w:t>
      </w:r>
      <w:r w:rsidR="00E03440">
        <w:tab/>
      </w:r>
      <w:r w:rsidR="00E03440" w:rsidRPr="00CF4508">
        <w:t>szacowanie ryzyka związanego z ujawnionym cyberzagrożeniem oraz zaistniałymi incydentami, w tym zapewnianie dynamicznej analizy ryzyka;</w:t>
      </w:r>
    </w:p>
    <w:p w14:paraId="3D49F69C" w14:textId="77777777" w:rsidR="00E03440" w:rsidRPr="00CF4508" w:rsidRDefault="00E03440" w:rsidP="00E03440">
      <w:pPr>
        <w:pStyle w:val="ZTIRPKTzmpkttiret"/>
      </w:pPr>
      <w:r w:rsidRPr="00CF4508">
        <w:t>3)</w:t>
      </w:r>
      <w:r>
        <w:tab/>
      </w:r>
      <w:r w:rsidRPr="00CF4508">
        <w:t>przekazywanie informacji dotyczących cyberzagrożeń, podatności, incydentów i ryzyk, wczesne ostrzeganie i alarmowanie podmiotów krajowego systemu cyberbezpieczeństwa;</w:t>
      </w:r>
    </w:p>
    <w:p w14:paraId="5986A386" w14:textId="2E2CFA08" w:rsidR="00E03440" w:rsidRDefault="00E03440" w:rsidP="00E03440">
      <w:pPr>
        <w:pStyle w:val="ZTIRPKTzmpkttiret"/>
      </w:pPr>
      <w:r w:rsidRPr="00CF4508">
        <w:t>4)</w:t>
      </w:r>
      <w:r>
        <w:tab/>
      </w:r>
      <w:r w:rsidRPr="00CF4508">
        <w:t>wydawanie komunikatów o zidentyfikowanych cyberzagrożeniach;</w:t>
      </w:r>
      <w:r w:rsidR="00937C3A">
        <w:t>”</w:t>
      </w:r>
      <w:r>
        <w:t>,</w:t>
      </w:r>
    </w:p>
    <w:p w14:paraId="13ACD1EB" w14:textId="70589017" w:rsidR="00273E54" w:rsidRDefault="00571C5D" w:rsidP="00571C5D">
      <w:pPr>
        <w:pStyle w:val="TIRtiret"/>
      </w:pPr>
      <w:r w:rsidRPr="00571C5D">
        <w:t>–</w:t>
      </w:r>
      <w:r w:rsidR="00AB514E">
        <w:tab/>
      </w:r>
      <w:r>
        <w:t xml:space="preserve">pkt </w:t>
      </w:r>
      <w:r w:rsidR="00E469DB">
        <w:t>6 i 7 otrzymują brzmienie:</w:t>
      </w:r>
    </w:p>
    <w:p w14:paraId="7E3F43D1" w14:textId="114B4B26" w:rsidR="00566C4D" w:rsidRPr="00566C4D" w:rsidRDefault="00874096" w:rsidP="00566C4D">
      <w:pPr>
        <w:pStyle w:val="ZTIRPKTzmpkttiret"/>
      </w:pPr>
      <w:r>
        <w:lastRenderedPageBreak/>
        <w:t>„</w:t>
      </w:r>
      <w:r w:rsidR="00566C4D" w:rsidRPr="00566C4D">
        <w:t>6)</w:t>
      </w:r>
      <w:r w:rsidR="00566C4D">
        <w:tab/>
      </w:r>
      <w:r w:rsidR="00566C4D" w:rsidRPr="00566C4D">
        <w:t>klasyfikowanie incydentów, w tym incydentów poważnych, jako incydenty krytyczne oraz koordynowanie obsługi incydentów krytycznych;</w:t>
      </w:r>
    </w:p>
    <w:p w14:paraId="60DE5669" w14:textId="63DE8F2F" w:rsidR="00E469DB" w:rsidRDefault="00566C4D" w:rsidP="001D6B46">
      <w:pPr>
        <w:pStyle w:val="ZTIRPKTzmpkttiret"/>
      </w:pPr>
      <w:r w:rsidRPr="00566C4D">
        <w:t>7)</w:t>
      </w:r>
      <w:r>
        <w:tab/>
      </w:r>
      <w:r w:rsidRPr="00566C4D">
        <w:t>zmiana klasyfikacji incydentów;</w:t>
      </w:r>
      <w:r w:rsidR="00B33A60">
        <w:t>”</w:t>
      </w:r>
      <w:r w:rsidRPr="00566C4D">
        <w:t>,</w:t>
      </w:r>
    </w:p>
    <w:p w14:paraId="53F8118D" w14:textId="77777777" w:rsidR="00493169" w:rsidRDefault="000646D9" w:rsidP="00C662DF">
      <w:pPr>
        <w:pStyle w:val="TIRtiret"/>
      </w:pPr>
      <w:r>
        <w:t>–</w:t>
      </w:r>
      <w:r>
        <w:tab/>
        <w:t>w pkt 10</w:t>
      </w:r>
      <w:r w:rsidR="00493169">
        <w:t>:</w:t>
      </w:r>
    </w:p>
    <w:p w14:paraId="5F89DEB0" w14:textId="73C095F4" w:rsidR="00493169" w:rsidRDefault="00493169" w:rsidP="00C662DF">
      <w:pPr>
        <w:pStyle w:val="2TIRpodwjnytiret"/>
      </w:pPr>
      <w:r>
        <w:t>– –</w:t>
      </w:r>
      <w:r>
        <w:tab/>
      </w:r>
      <w:r w:rsidRPr="00CF4508">
        <w:t xml:space="preserve">wyrazy </w:t>
      </w:r>
      <w:r>
        <w:t>„</w:t>
      </w:r>
      <w:r w:rsidRPr="00CF4508">
        <w:t>sektorowy</w:t>
      </w:r>
      <w:r w:rsidR="00055DA5">
        <w:t>mi</w:t>
      </w:r>
      <w:r w:rsidRPr="00CF4508">
        <w:t xml:space="preserve"> zes</w:t>
      </w:r>
      <w:r w:rsidR="00726BCB">
        <w:t>poł</w:t>
      </w:r>
      <w:r w:rsidR="00055DA5">
        <w:t>ami</w:t>
      </w:r>
      <w:r w:rsidRPr="00CF4508">
        <w:t xml:space="preserve"> cyberbezpieczeństwa</w:t>
      </w:r>
      <w:r>
        <w:t>”</w:t>
      </w:r>
      <w:r w:rsidR="00055DA5">
        <w:t xml:space="preserve"> zastępuje się wyrazami „</w:t>
      </w:r>
      <w:r w:rsidR="00726BCB" w:rsidRPr="00CF4508">
        <w:t>CSIRT sektorowy</w:t>
      </w:r>
      <w:r w:rsidR="00726BCB">
        <w:t>m</w:t>
      </w:r>
      <w:r w:rsidR="00F16A94">
        <w:t>i”</w:t>
      </w:r>
      <w:r w:rsidR="00E27174">
        <w:t>,</w:t>
      </w:r>
    </w:p>
    <w:p w14:paraId="3EFE72C1" w14:textId="77D7F0D0" w:rsidR="000646D9" w:rsidRDefault="00493169" w:rsidP="00C662DF">
      <w:pPr>
        <w:pStyle w:val="2TIRpodwjnytiret"/>
      </w:pPr>
      <w:r>
        <w:t>– –</w:t>
      </w:r>
      <w:r>
        <w:tab/>
      </w:r>
      <w:r w:rsidR="000646D9">
        <w:t xml:space="preserve"> wyrazy „zagrożenio</w:t>
      </w:r>
      <w:r w:rsidR="00E168CC">
        <w:t>m</w:t>
      </w:r>
      <w:r w:rsidR="000646D9">
        <w:t xml:space="preserve"> cyberbezpieczeństwa” zastępuje się wyrazem „cyberzagrożeniom”</w:t>
      </w:r>
      <w:r w:rsidR="00E168CC">
        <w:t>,</w:t>
      </w:r>
    </w:p>
    <w:p w14:paraId="49F3F20A" w14:textId="24E76DD3" w:rsidR="00526CEA" w:rsidRDefault="00B33A60" w:rsidP="00C662DF">
      <w:pPr>
        <w:pStyle w:val="TIRtiret"/>
      </w:pPr>
      <w:r>
        <w:t>–</w:t>
      </w:r>
      <w:r>
        <w:tab/>
      </w:r>
      <w:r w:rsidR="00CF3444">
        <w:t>pkt 11</w:t>
      </w:r>
      <w:r w:rsidR="00C97D78">
        <w:t xml:space="preserve"> i 12</w:t>
      </w:r>
      <w:r w:rsidR="00CF3444">
        <w:t xml:space="preserve"> otrzymuj</w:t>
      </w:r>
      <w:r w:rsidR="00C97D78">
        <w:t>ą</w:t>
      </w:r>
      <w:r w:rsidR="00CF3444">
        <w:t xml:space="preserve"> brzmienie:</w:t>
      </w:r>
    </w:p>
    <w:p w14:paraId="1D3C3841" w14:textId="03CDE88A" w:rsidR="00E03440" w:rsidRPr="00E03440" w:rsidRDefault="00874096" w:rsidP="009F5C55">
      <w:pPr>
        <w:pStyle w:val="ZTIRPKTzmpkttiret"/>
      </w:pPr>
      <w:r>
        <w:t>„</w:t>
      </w:r>
      <w:r w:rsidR="00EF0E17">
        <w:t>11)</w:t>
      </w:r>
      <w:r>
        <w:tab/>
      </w:r>
      <w:r w:rsidR="00EF0E17">
        <w:t>przekazywanie do innych państw, w tym państw członkowskich Unii Europejskiej, i przyjmowanie z tych państw informacji o incydentach poważnych dotyczących dwóch lub większej liczby państw, a także przekazywanie do Pojedynczego Punktu Kontaktowego zgłoszenia incydentu poważnego dotyczącego dwóch lub większej liczby państw członkowskich Unii Europejskiej;</w:t>
      </w:r>
    </w:p>
    <w:p w14:paraId="2A46D0A9" w14:textId="1B2D6A18" w:rsidR="00E03440" w:rsidRPr="000C6C19" w:rsidRDefault="00E03440" w:rsidP="00E03440">
      <w:pPr>
        <w:pStyle w:val="ZTIRPKTzmpkttiret"/>
        <w:keepNext/>
      </w:pPr>
      <w:r w:rsidRPr="000C6C19">
        <w:t>12)</w:t>
      </w:r>
      <w:r>
        <w:tab/>
      </w:r>
      <w:r w:rsidRPr="000C6C19">
        <w:t>przekazywanie, w terminie 14 dni od zakończenia danego kwartału, do Pojedynczego Punktu Kontaktowego zestawienia zgłoszonych w</w:t>
      </w:r>
      <w:r>
        <w:t> </w:t>
      </w:r>
      <w:r w:rsidRPr="000C6C19">
        <w:t>poprzednich 3 miesiącach:</w:t>
      </w:r>
    </w:p>
    <w:p w14:paraId="79BF9BF6" w14:textId="77777777" w:rsidR="00E03440" w:rsidRPr="002D5F6E" w:rsidRDefault="00E03440" w:rsidP="002D5F6E">
      <w:pPr>
        <w:pStyle w:val="ZTIRLITwPKTzmlitwpkttiret"/>
      </w:pPr>
      <w:r w:rsidRPr="002D5F6E">
        <w:t>a)</w:t>
      </w:r>
      <w:r w:rsidRPr="002D5F6E">
        <w:tab/>
        <w:t>poważnych incydentów,</w:t>
      </w:r>
    </w:p>
    <w:p w14:paraId="46CF31E4" w14:textId="77777777" w:rsidR="00E03440" w:rsidRPr="002D5F6E" w:rsidRDefault="00E03440" w:rsidP="002D5F6E">
      <w:pPr>
        <w:pStyle w:val="ZTIRLITwPKTzmlitwpkttiret"/>
      </w:pPr>
      <w:r w:rsidRPr="002D5F6E">
        <w:t>b)</w:t>
      </w:r>
      <w:r w:rsidRPr="002D5F6E">
        <w:tab/>
        <w:t>incydentów,</w:t>
      </w:r>
    </w:p>
    <w:p w14:paraId="15B9C5AE" w14:textId="77777777" w:rsidR="00E03440" w:rsidRPr="002D5F6E" w:rsidRDefault="00E03440" w:rsidP="002D5F6E">
      <w:pPr>
        <w:pStyle w:val="ZTIRLITwPKTzmlitwpkttiret"/>
      </w:pPr>
      <w:r w:rsidRPr="002D5F6E">
        <w:t>c)</w:t>
      </w:r>
      <w:r w:rsidRPr="002D5F6E">
        <w:tab/>
        <w:t>cyberzagrożeń,</w:t>
      </w:r>
    </w:p>
    <w:p w14:paraId="24078E5D" w14:textId="03CA7DCB" w:rsidR="0055551A" w:rsidRPr="002D5F6E" w:rsidRDefault="00E03440" w:rsidP="002D5F6E">
      <w:pPr>
        <w:pStyle w:val="ZTIRLITwPKTzmlitwpkttiret"/>
      </w:pPr>
      <w:r w:rsidRPr="002D5F6E">
        <w:t>d</w:t>
      </w:r>
      <w:r w:rsidR="00EC22DC" w:rsidRPr="002D5F6E">
        <w:t>)</w:t>
      </w:r>
      <w:r w:rsidRPr="002D5F6E">
        <w:tab/>
        <w:t>potencjalnych zdarze</w:t>
      </w:r>
      <w:r w:rsidR="00672F15">
        <w:t>ń</w:t>
      </w:r>
      <w:r w:rsidRPr="002D5F6E">
        <w:t xml:space="preserve"> dla cyberbezpieczeństwa;</w:t>
      </w:r>
      <w:r w:rsidR="0055551A" w:rsidRPr="002D5F6E">
        <w:t>”</w:t>
      </w:r>
      <w:r w:rsidR="00C97D78">
        <w:t>,</w:t>
      </w:r>
    </w:p>
    <w:p w14:paraId="12E1737D" w14:textId="1227313E" w:rsidR="00E03440" w:rsidRPr="00CF4508" w:rsidRDefault="005F0895" w:rsidP="00C662DF">
      <w:pPr>
        <w:pStyle w:val="TIRtiret"/>
      </w:pPr>
      <w:r>
        <w:t>–</w:t>
      </w:r>
      <w:r>
        <w:tab/>
        <w:t xml:space="preserve">w pkt 14 </w:t>
      </w:r>
      <w:r w:rsidR="001C7F55">
        <w:t xml:space="preserve">w </w:t>
      </w:r>
      <w:r>
        <w:t xml:space="preserve">lit. b i c wyrazy </w:t>
      </w:r>
      <w:r w:rsidR="00643CC5">
        <w:t>„zagroże</w:t>
      </w:r>
      <w:r w:rsidR="00EE2602">
        <w:t>ń</w:t>
      </w:r>
      <w:r w:rsidR="00643CC5">
        <w:t xml:space="preserve"> cyberbezpieczeństwa” zastępuje się wyrazem „cyberzagroże</w:t>
      </w:r>
      <w:r w:rsidR="00EE2602">
        <w:t>ń</w:t>
      </w:r>
      <w:r w:rsidR="00643CC5">
        <w:t>”,</w:t>
      </w:r>
    </w:p>
    <w:p w14:paraId="6E183CA1" w14:textId="77777777" w:rsidR="00E03440" w:rsidRDefault="00E03440" w:rsidP="00E03440">
      <w:pPr>
        <w:pStyle w:val="TIRtiret"/>
      </w:pPr>
      <w:r>
        <w:t>–</w:t>
      </w:r>
      <w:r>
        <w:tab/>
      </w:r>
      <w:r w:rsidRPr="00CF4508">
        <w:t>uchyla się pkt 15,</w:t>
      </w:r>
    </w:p>
    <w:p w14:paraId="3D1B5239" w14:textId="72B2081D" w:rsidR="001749A6" w:rsidRDefault="00E03440" w:rsidP="00E03440">
      <w:pPr>
        <w:pStyle w:val="TIRtiret"/>
      </w:pPr>
      <w:r>
        <w:t>–</w:t>
      </w:r>
      <w:r>
        <w:tab/>
        <w:t xml:space="preserve">pkt 16 </w:t>
      </w:r>
      <w:r w:rsidR="001749A6">
        <w:t>otrzymuje brzmienie:</w:t>
      </w:r>
    </w:p>
    <w:p w14:paraId="32DACB80" w14:textId="5E7AF5FB" w:rsidR="00E03440" w:rsidRPr="00CF4508" w:rsidRDefault="00160A63" w:rsidP="00C662DF">
      <w:pPr>
        <w:pStyle w:val="ZTIRPKTzmpkttiret"/>
      </w:pPr>
      <w:r>
        <w:t>„</w:t>
      </w:r>
      <w:r w:rsidR="001749A6" w:rsidRPr="001749A6">
        <w:t>16)</w:t>
      </w:r>
      <w:r>
        <w:tab/>
      </w:r>
      <w:r w:rsidR="001749A6" w:rsidRPr="001749A6">
        <w:t>udział w Sieci CSIRT składającej się z przedstawicieli CSIRT państw członkowskich Unii Europejskiej, CSIRT właściwego dla instytucji Unii Europejskiej</w:t>
      </w:r>
      <w:r w:rsidR="001749A6">
        <w:t xml:space="preserve"> oraz</w:t>
      </w:r>
      <w:r w:rsidR="001749A6" w:rsidRPr="001749A6">
        <w:t xml:space="preserve"> Komisji Europejskiej</w:t>
      </w:r>
      <w:r w:rsidR="002861AB">
        <w:t>;</w:t>
      </w:r>
      <w:r>
        <w:t>”</w:t>
      </w:r>
      <w:r w:rsidR="00462484">
        <w:t>,</w:t>
      </w:r>
    </w:p>
    <w:p w14:paraId="0EBDAD44" w14:textId="1258D9C0" w:rsidR="00E03440" w:rsidRPr="00E03440" w:rsidRDefault="00E03440" w:rsidP="00E03440">
      <w:pPr>
        <w:pStyle w:val="TIRtiret"/>
        <w:keepNext/>
      </w:pPr>
      <w:r>
        <w:t>–</w:t>
      </w:r>
      <w:r>
        <w:tab/>
      </w:r>
      <w:r w:rsidRPr="00E03440">
        <w:t>dodaje się pkt 17–2</w:t>
      </w:r>
      <w:r w:rsidR="00315617">
        <w:t>3</w:t>
      </w:r>
      <w:r w:rsidRPr="00E03440">
        <w:t xml:space="preserve"> w brzmieniu:</w:t>
      </w:r>
    </w:p>
    <w:p w14:paraId="1DACD349" w14:textId="6C3FF4D1" w:rsidR="00E03440" w:rsidRPr="00CF4508" w:rsidRDefault="00874096" w:rsidP="00E03440">
      <w:pPr>
        <w:pStyle w:val="ZTIRPKTzmpkttiret"/>
      </w:pPr>
      <w:r>
        <w:t>„</w:t>
      </w:r>
      <w:r w:rsidR="00E03440" w:rsidRPr="00CF4508">
        <w:t>17)</w:t>
      </w:r>
      <w:r w:rsidR="00E03440">
        <w:tab/>
      </w:r>
      <w:r w:rsidR="00E03440" w:rsidRPr="00CF4508">
        <w:t xml:space="preserve">w </w:t>
      </w:r>
      <w:r w:rsidR="00E03440">
        <w:t>odpowiednich</w:t>
      </w:r>
      <w:r w:rsidR="00E03440" w:rsidRPr="00CF4508">
        <w:t xml:space="preserve"> przypadkach gromadzenie i </w:t>
      </w:r>
      <w:r w:rsidR="002001E1">
        <w:t xml:space="preserve">zabezpieczanie </w:t>
      </w:r>
      <w:r w:rsidR="00E03440" w:rsidRPr="00CF4508">
        <w:t>danych na potrzeby post</w:t>
      </w:r>
      <w:r w:rsidR="00973346">
        <w:t>ę</w:t>
      </w:r>
      <w:r w:rsidR="00E03440" w:rsidRPr="00CF4508">
        <w:t>powań karnych;</w:t>
      </w:r>
    </w:p>
    <w:p w14:paraId="0A32593C" w14:textId="12668F92" w:rsidR="00E03440" w:rsidRPr="00CF4508" w:rsidRDefault="00E03440" w:rsidP="00E03440">
      <w:pPr>
        <w:pStyle w:val="ZTIRPKTzmpkttiret"/>
      </w:pPr>
      <w:r w:rsidRPr="00CF4508">
        <w:lastRenderedPageBreak/>
        <w:t>18)</w:t>
      </w:r>
      <w:r>
        <w:tab/>
      </w:r>
      <w:r w:rsidR="0003509F" w:rsidRPr="0003509F">
        <w:t xml:space="preserve">współpraca z sektorowymi i międzysektorowymi społecznościami podmiotów kluczowych </w:t>
      </w:r>
      <w:r w:rsidR="005E3A17">
        <w:t>lub</w:t>
      </w:r>
      <w:r w:rsidR="0003509F" w:rsidRPr="0003509F">
        <w:t xml:space="preserve"> podmiotów ważnych oraz wymiana informacji dotyczących cyberbezpieczeństwa</w:t>
      </w:r>
      <w:r w:rsidR="00672F15">
        <w:t>,</w:t>
      </w:r>
      <w:r w:rsidR="0003509F" w:rsidRPr="0003509F">
        <w:t xml:space="preserve"> je</w:t>
      </w:r>
      <w:r w:rsidR="0015094E">
        <w:t>że</w:t>
      </w:r>
      <w:r w:rsidR="0003509F" w:rsidRPr="0003509F">
        <w:t>li wymiana informacji zapewnia zwiększenie poziomu cyberbezpieczeństwa lub służy przeciwdziałaniu incydentom</w:t>
      </w:r>
      <w:r w:rsidRPr="00CF4508">
        <w:t>;</w:t>
      </w:r>
    </w:p>
    <w:p w14:paraId="489611BD" w14:textId="61E8C8FA" w:rsidR="00E03440" w:rsidRPr="00CF4508" w:rsidRDefault="00E03440" w:rsidP="00E03440">
      <w:pPr>
        <w:pStyle w:val="ZTIRPKTzmpkttiret"/>
      </w:pPr>
      <w:r w:rsidRPr="00CF4508">
        <w:t>19)</w:t>
      </w:r>
      <w:r>
        <w:tab/>
      </w:r>
      <w:r w:rsidRPr="00CF4508">
        <w:t>współpraca z krajowymi zespołami reagowania na incydenty bezpieczeństwa komputerowego z państw trzecich</w:t>
      </w:r>
      <w:r w:rsidR="00AD6334">
        <w:t>;</w:t>
      </w:r>
    </w:p>
    <w:p w14:paraId="40334951" w14:textId="0ABFFFB5" w:rsidR="00E03440" w:rsidRPr="00CF4508" w:rsidRDefault="00E03440" w:rsidP="00E03440">
      <w:pPr>
        <w:pStyle w:val="ZTIRPKTzmpkttiret"/>
      </w:pPr>
      <w:r w:rsidRPr="00CF4508">
        <w:t>20)</w:t>
      </w:r>
      <w:r>
        <w:tab/>
      </w:r>
      <w:r w:rsidRPr="00CF4508">
        <w:t>udział we wdrażaniu bezpiecznych narzędzi wymiany informacji z</w:t>
      </w:r>
      <w:r w:rsidR="00364353">
        <w:t> </w:t>
      </w:r>
      <w:r w:rsidRPr="00CF4508">
        <w:t xml:space="preserve">podmiotami kluczowymi i </w:t>
      </w:r>
      <w:r>
        <w:t xml:space="preserve">podmiotami </w:t>
      </w:r>
      <w:r w:rsidRPr="00CF4508">
        <w:t>ważnymi oraz innymi</w:t>
      </w:r>
      <w:r w:rsidR="00FC4B91">
        <w:t xml:space="preserve"> </w:t>
      </w:r>
      <w:r w:rsidR="0053361A">
        <w:t>podmiotami</w:t>
      </w:r>
      <w:r w:rsidRPr="00CF4508">
        <w:t>;</w:t>
      </w:r>
    </w:p>
    <w:p w14:paraId="0A90711C" w14:textId="1293314C" w:rsidR="00E03440" w:rsidRPr="00E03440" w:rsidRDefault="00E03440" w:rsidP="00E03440">
      <w:pPr>
        <w:pStyle w:val="ZTIRPKTzmpkttiret"/>
        <w:keepNext/>
      </w:pPr>
      <w:r w:rsidRPr="00CF4508">
        <w:t>21)</w:t>
      </w:r>
      <w:r w:rsidRPr="00CF4508">
        <w:tab/>
        <w:t>prowadzenie działań na rzecz podnoszenia poziomu bezpieczeństwa systemów informacyjnych podmiotów krajowego systemu cyberbezpieczeństwa przez:</w:t>
      </w:r>
    </w:p>
    <w:p w14:paraId="624FF9FD" w14:textId="77777777" w:rsidR="00E03440" w:rsidRPr="00CF4508" w:rsidRDefault="00E03440" w:rsidP="00E03440">
      <w:pPr>
        <w:pStyle w:val="ZTIRLITwPKTzmlitwpkttiret"/>
      </w:pPr>
      <w:r w:rsidRPr="00CF4508">
        <w:t>a)</w:t>
      </w:r>
      <w:r w:rsidRPr="00CF4508">
        <w:tab/>
        <w:t>wykonywanie oceny bezpieczeństwa,</w:t>
      </w:r>
    </w:p>
    <w:p w14:paraId="31364F4E" w14:textId="1AC6DC7B" w:rsidR="00E03440" w:rsidRPr="00CF4508" w:rsidRDefault="00E03440" w:rsidP="00E03440">
      <w:pPr>
        <w:pStyle w:val="ZTIRLITwPKTzmlitwpkttiret"/>
      </w:pPr>
      <w:r w:rsidRPr="00CF4508">
        <w:t>b)</w:t>
      </w:r>
      <w:r w:rsidRPr="00CF4508">
        <w:tab/>
        <w:t>identyfikowanie podatności systemów dostępnych w otwartych sieciach teleinformatycznych, a także powiadamianie właścicieli tych systemów o wykrytych podatnościach oraz cyberzagrożeniach;</w:t>
      </w:r>
    </w:p>
    <w:p w14:paraId="0B8D2880" w14:textId="77777777" w:rsidR="00E03440" w:rsidRPr="00E03440" w:rsidRDefault="00E03440" w:rsidP="00E03440">
      <w:pPr>
        <w:pStyle w:val="ZTIRPKTzmpkttiret"/>
        <w:keepNext/>
      </w:pPr>
      <w:r w:rsidRPr="00CF4508">
        <w:t>22)</w:t>
      </w:r>
      <w:r w:rsidRPr="00E03440">
        <w:tab/>
        <w:t>promowanie, przyjmowanie i stosowanie wspólnych lub znormalizowanych praktyk, systemów klasyfikacji i systematyki związanych z:</w:t>
      </w:r>
    </w:p>
    <w:p w14:paraId="41575CB7" w14:textId="77777777" w:rsidR="00E03440" w:rsidRPr="00CF4508" w:rsidRDefault="00E03440" w:rsidP="00E03440">
      <w:pPr>
        <w:pStyle w:val="ZTIRLITwPKTzmlitwpkttiret"/>
      </w:pPr>
      <w:r w:rsidRPr="00CF4508">
        <w:t>a)</w:t>
      </w:r>
      <w:r w:rsidRPr="00CF4508">
        <w:tab/>
        <w:t>procedurami obsługi incydentu</w:t>
      </w:r>
      <w:r>
        <w:t>,</w:t>
      </w:r>
    </w:p>
    <w:p w14:paraId="4F8CA462" w14:textId="515C0C76" w:rsidR="00E03440" w:rsidRPr="00CF4508" w:rsidRDefault="00E03440" w:rsidP="00E03440">
      <w:pPr>
        <w:pStyle w:val="ZTIRLITwPKTzmlitwpkttiret"/>
      </w:pPr>
      <w:r w:rsidRPr="00CF4508">
        <w:t>b)</w:t>
      </w:r>
      <w:r w:rsidRPr="00CF4508">
        <w:tab/>
        <w:t>zarządzaniem kryzysowym</w:t>
      </w:r>
      <w:r w:rsidR="00B45D1E">
        <w:t xml:space="preserve"> w obszarze cyberbezpieczeństwa</w:t>
      </w:r>
      <w:r>
        <w:t>,</w:t>
      </w:r>
    </w:p>
    <w:p w14:paraId="43B60F39" w14:textId="77777777" w:rsidR="00315617" w:rsidRDefault="00E03440" w:rsidP="00E03440">
      <w:pPr>
        <w:pStyle w:val="ZTIRLITwPKTzmlitwpkttiret"/>
      </w:pPr>
      <w:r w:rsidRPr="00CF4508">
        <w:t>c)</w:t>
      </w:r>
      <w:r w:rsidRPr="00CF4508">
        <w:tab/>
        <w:t>ujawnianiem podatności</w:t>
      </w:r>
      <w:r w:rsidR="00315617">
        <w:t>;</w:t>
      </w:r>
    </w:p>
    <w:p w14:paraId="618B1D84" w14:textId="592DAF7C" w:rsidR="00E03440" w:rsidRPr="00CF4508" w:rsidRDefault="00315617" w:rsidP="007D6D89">
      <w:pPr>
        <w:pStyle w:val="ZTIRPKTzmpkttiret"/>
      </w:pPr>
      <w:r>
        <w:t>23)</w:t>
      </w:r>
      <w:r>
        <w:tab/>
      </w:r>
      <w:r w:rsidR="009F1641">
        <w:t>przekazywanie Pełnomocnikowi sprawozdania z</w:t>
      </w:r>
      <w:r w:rsidR="004A75F4">
        <w:t xml:space="preserve"> wykonywania swoich zadań ustawowych</w:t>
      </w:r>
      <w:r w:rsidR="00142000">
        <w:t xml:space="preserve"> zawierającego w szczególności informacje o</w:t>
      </w:r>
      <w:r w:rsidR="00364353">
        <w:t> </w:t>
      </w:r>
      <w:r w:rsidR="008A64B8">
        <w:t>zgłoszonych do CSIRT</w:t>
      </w:r>
      <w:r w:rsidR="00142000">
        <w:t xml:space="preserve"> </w:t>
      </w:r>
      <w:r w:rsidR="008A64B8">
        <w:t>incydent</w:t>
      </w:r>
      <w:r w:rsidR="00672F15">
        <w:t>ach</w:t>
      </w:r>
      <w:r w:rsidR="008A64B8">
        <w:t xml:space="preserve"> krytycznych, </w:t>
      </w:r>
      <w:r w:rsidR="008A64B8" w:rsidRPr="00CF4508">
        <w:t>incydent</w:t>
      </w:r>
      <w:r w:rsidR="00672F15">
        <w:t>ach</w:t>
      </w:r>
      <w:r w:rsidR="008A64B8" w:rsidRPr="008A64B8">
        <w:t xml:space="preserve"> </w:t>
      </w:r>
      <w:r w:rsidR="008A64B8" w:rsidRPr="00CF4508">
        <w:t>poważnych</w:t>
      </w:r>
      <w:r w:rsidR="008A64B8">
        <w:t xml:space="preserve">, </w:t>
      </w:r>
      <w:r w:rsidR="008A64B8" w:rsidRPr="00CF4508">
        <w:t>incydent</w:t>
      </w:r>
      <w:r w:rsidR="00672F15">
        <w:t>ach</w:t>
      </w:r>
      <w:r w:rsidR="008A64B8">
        <w:t xml:space="preserve">, </w:t>
      </w:r>
      <w:r w:rsidR="008A64B8" w:rsidRPr="00CF4508">
        <w:t>cyberzagroże</w:t>
      </w:r>
      <w:r w:rsidR="00672F15">
        <w:t>niach</w:t>
      </w:r>
      <w:r w:rsidR="008A64B8">
        <w:t xml:space="preserve"> oraz</w:t>
      </w:r>
      <w:r w:rsidR="00B51D27">
        <w:t xml:space="preserve"> </w:t>
      </w:r>
      <w:r w:rsidR="008A64B8" w:rsidRPr="00CF4508">
        <w:t>potencjalnych zdarzeniach dla cyberbezpieczeństwa</w:t>
      </w:r>
      <w:r w:rsidR="00672F15">
        <w:t>.</w:t>
      </w:r>
      <w:r w:rsidR="007B0960">
        <w:t>”</w:t>
      </w:r>
      <w:r w:rsidR="00E03440" w:rsidRPr="00CF4508">
        <w:t>,</w:t>
      </w:r>
    </w:p>
    <w:p w14:paraId="4107EF2D" w14:textId="7AB02334" w:rsidR="00B63D82" w:rsidRDefault="0015094E" w:rsidP="007D6D89">
      <w:pPr>
        <w:pStyle w:val="LITlitera"/>
      </w:pPr>
      <w:r>
        <w:t>f</w:t>
      </w:r>
      <w:r w:rsidR="00B63D82">
        <w:t>)</w:t>
      </w:r>
      <w:r w:rsidR="00380FF9">
        <w:tab/>
      </w:r>
      <w:r w:rsidR="00B63D82">
        <w:t>po ust. 3 dodaje się ust. 3a w brzmieniu:</w:t>
      </w:r>
    </w:p>
    <w:p w14:paraId="6B6724AA" w14:textId="25FA7054" w:rsidR="00F92866" w:rsidRDefault="00874096" w:rsidP="00C662DF">
      <w:pPr>
        <w:pStyle w:val="ZLITUSTzmustliter"/>
      </w:pPr>
      <w:r>
        <w:t>„</w:t>
      </w:r>
      <w:r w:rsidR="00972697">
        <w:t xml:space="preserve">3a. </w:t>
      </w:r>
      <w:r w:rsidR="001C0295">
        <w:t xml:space="preserve">Przy </w:t>
      </w:r>
      <w:r w:rsidR="00E27174">
        <w:t>realizacji</w:t>
      </w:r>
      <w:r w:rsidR="001C0295">
        <w:t xml:space="preserve"> zadania</w:t>
      </w:r>
      <w:r w:rsidR="001C7F55">
        <w:t>,</w:t>
      </w:r>
      <w:r w:rsidR="001C0295">
        <w:t xml:space="preserve"> o którym mowa w ust. 3 pkt 19</w:t>
      </w:r>
      <w:r w:rsidR="001C7F55">
        <w:t>,</w:t>
      </w:r>
      <w:r w:rsidR="001C0295">
        <w:t xml:space="preserve"> </w:t>
      </w:r>
      <w:r w:rsidR="0029248F" w:rsidRPr="0029248F">
        <w:t>CSIRT MON, CSIRT NASK i CSIRT GOV</w:t>
      </w:r>
      <w:r w:rsidR="0029248F">
        <w:t xml:space="preserve"> </w:t>
      </w:r>
      <w:r w:rsidR="00C5570E" w:rsidRPr="00CF4508">
        <w:t>mogą wymieniać informacje</w:t>
      </w:r>
      <w:r w:rsidR="00C5570E" w:rsidRPr="00C5570E">
        <w:t>, w tym dane osobowe</w:t>
      </w:r>
      <w:r w:rsidR="0029248F">
        <w:t xml:space="preserve"> w</w:t>
      </w:r>
      <w:r w:rsidR="00364353">
        <w:t> </w:t>
      </w:r>
      <w:r w:rsidR="0029248F">
        <w:t xml:space="preserve">celu </w:t>
      </w:r>
      <w:r w:rsidR="00F217EA">
        <w:t>infor</w:t>
      </w:r>
      <w:r w:rsidR="002722AA">
        <w:t>mowania o potencjalnych cyberzagrożeniach oraz zastosowanych sposobach ich zwalczania</w:t>
      </w:r>
      <w:r w:rsidR="0026642B">
        <w:t>,</w:t>
      </w:r>
      <w:r w:rsidR="0026642B" w:rsidRPr="0026642B">
        <w:t xml:space="preserve"> w celu przeciwdziałania cyberzagrożeniom o charakterze </w:t>
      </w:r>
      <w:r w:rsidR="0026642B" w:rsidRPr="0026642B">
        <w:lastRenderedPageBreak/>
        <w:t>transgranicznym</w:t>
      </w:r>
      <w:r w:rsidR="002722AA">
        <w:t xml:space="preserve">. </w:t>
      </w:r>
      <w:r w:rsidR="00B82C3D">
        <w:t>Informacje, w tym d</w:t>
      </w:r>
      <w:r w:rsidR="00B81250">
        <w:t>ane</w:t>
      </w:r>
      <w:r w:rsidR="00D17C42">
        <w:t xml:space="preserve"> osobowe</w:t>
      </w:r>
      <w:r w:rsidR="005629C8">
        <w:t>,</w:t>
      </w:r>
      <w:r w:rsidR="00B81250">
        <w:t xml:space="preserve"> o który</w:t>
      </w:r>
      <w:r w:rsidR="005629C8">
        <w:t>ch</w:t>
      </w:r>
      <w:r w:rsidR="00B81250">
        <w:t xml:space="preserve"> mowa w</w:t>
      </w:r>
      <w:r w:rsidR="00364353">
        <w:t> </w:t>
      </w:r>
      <w:r w:rsidR="00404092">
        <w:t>zdaniu pierwszym</w:t>
      </w:r>
      <w:r w:rsidR="005629C8">
        <w:t>,</w:t>
      </w:r>
      <w:r w:rsidR="00B81250">
        <w:t xml:space="preserve"> przekazuje się w </w:t>
      </w:r>
      <w:r w:rsidR="00D53736">
        <w:t>postaci</w:t>
      </w:r>
      <w:r w:rsidR="00B81250">
        <w:t xml:space="preserve"> elektronicznej.</w:t>
      </w:r>
      <w:r w:rsidR="00543125">
        <w:t>”,</w:t>
      </w:r>
    </w:p>
    <w:p w14:paraId="2173AEE2" w14:textId="242A28BF" w:rsidR="00F92866" w:rsidRPr="00F92866" w:rsidRDefault="0015094E" w:rsidP="00F92866">
      <w:pPr>
        <w:pStyle w:val="LITlitera"/>
      </w:pPr>
      <w:r>
        <w:t>g</w:t>
      </w:r>
      <w:r w:rsidR="009212F2">
        <w:t>)</w:t>
      </w:r>
      <w:r w:rsidR="009212F2">
        <w:tab/>
      </w:r>
      <w:r w:rsidR="00F92866" w:rsidRPr="00F92866">
        <w:t xml:space="preserve">w ust. 5 </w:t>
      </w:r>
      <w:r w:rsidR="006964EC">
        <w:t xml:space="preserve">w pkt 2 kropkę zastępuje się średnikiem i </w:t>
      </w:r>
      <w:r w:rsidR="00F92866" w:rsidRPr="00F92866">
        <w:t>dodaje się pkt 3 w brzmieniu:</w:t>
      </w:r>
    </w:p>
    <w:p w14:paraId="69790D32" w14:textId="757A8009" w:rsidR="00F92866" w:rsidRDefault="00874096" w:rsidP="00C662DF">
      <w:pPr>
        <w:pStyle w:val="ZLITPKTzmpktliter"/>
      </w:pPr>
      <w:r>
        <w:t>„</w:t>
      </w:r>
      <w:r w:rsidR="00F92866" w:rsidRPr="00F92866">
        <w:t>3)</w:t>
      </w:r>
      <w:r w:rsidR="00380FF9">
        <w:tab/>
      </w:r>
      <w:r w:rsidR="00F92866" w:rsidRPr="00F92866">
        <w:t>Ministra Obrony Narodowej.</w:t>
      </w:r>
      <w:r w:rsidR="006964EC">
        <w:t>”</w:t>
      </w:r>
      <w:r w:rsidR="005373E7">
        <w:t>,</w:t>
      </w:r>
    </w:p>
    <w:p w14:paraId="1A12B695" w14:textId="0FD51C8D" w:rsidR="008728E7" w:rsidRDefault="0015094E" w:rsidP="00E03440">
      <w:pPr>
        <w:pStyle w:val="LITlitera"/>
        <w:keepNext/>
      </w:pPr>
      <w:r>
        <w:t>h</w:t>
      </w:r>
      <w:r w:rsidR="00E03440" w:rsidRPr="00CF4508">
        <w:t>)</w:t>
      </w:r>
      <w:r w:rsidR="00E03440" w:rsidRPr="00CF4508">
        <w:tab/>
        <w:t>w ust. 6</w:t>
      </w:r>
      <w:r w:rsidR="008728E7">
        <w:t>:</w:t>
      </w:r>
    </w:p>
    <w:p w14:paraId="30F82998" w14:textId="3B54FF38" w:rsidR="00E03440" w:rsidRDefault="008728E7" w:rsidP="00C662DF">
      <w:pPr>
        <w:pStyle w:val="TIRtiret"/>
      </w:pPr>
      <w:r>
        <w:t>–</w:t>
      </w:r>
      <w:r>
        <w:tab/>
      </w:r>
      <w:r w:rsidR="00E03440" w:rsidRPr="00CF4508">
        <w:t>w pkt 1</w:t>
      </w:r>
      <w:r w:rsidR="00E03440">
        <w:t>:</w:t>
      </w:r>
    </w:p>
    <w:p w14:paraId="1281B6CB" w14:textId="2AA4A22A" w:rsidR="0077185C" w:rsidRDefault="00E03440" w:rsidP="00C662DF">
      <w:pPr>
        <w:pStyle w:val="2TIRpodwjnytiret"/>
      </w:pPr>
      <w:r>
        <w:t>–</w:t>
      </w:r>
      <w:r w:rsidR="008728E7">
        <w:t xml:space="preserve"> –</w:t>
      </w:r>
      <w:r>
        <w:tab/>
      </w:r>
      <w:r w:rsidR="00E72256">
        <w:t xml:space="preserve">lit. a </w:t>
      </w:r>
      <w:r w:rsidR="00DB7B7B">
        <w:t xml:space="preserve">i b </w:t>
      </w:r>
      <w:r w:rsidR="00E72256">
        <w:t>otrzymuj</w:t>
      </w:r>
      <w:r w:rsidR="00DB7B7B">
        <w:t>ą</w:t>
      </w:r>
      <w:r w:rsidR="00E72256">
        <w:t xml:space="preserve"> brzmienie</w:t>
      </w:r>
    </w:p>
    <w:p w14:paraId="3018966D" w14:textId="653B24F5" w:rsidR="00DB7B7B" w:rsidRDefault="00874096" w:rsidP="00C662DF">
      <w:pPr>
        <w:pStyle w:val="Z2TIRLITzmlitpodwjnymtiret"/>
      </w:pPr>
      <w:r>
        <w:t>„</w:t>
      </w:r>
      <w:r w:rsidR="008B22D6">
        <w:t>a)</w:t>
      </w:r>
      <w:r w:rsidR="008B22D6">
        <w:tab/>
      </w:r>
      <w:r w:rsidR="002E1748" w:rsidRPr="002E1748">
        <w:t xml:space="preserve">jednostki sektora finansów publicznych, o których mowa </w:t>
      </w:r>
      <w:r w:rsidR="00E03440">
        <w:t xml:space="preserve">w </w:t>
      </w:r>
      <w:r w:rsidR="002E1748" w:rsidRPr="002E1748">
        <w:t>art. 9 pkt</w:t>
      </w:r>
      <w:r w:rsidR="00364353">
        <w:t> </w:t>
      </w:r>
      <w:r w:rsidR="002E1748" w:rsidRPr="002E1748">
        <w:t>2</w:t>
      </w:r>
      <w:r w:rsidR="002E1748">
        <w:t>a</w:t>
      </w:r>
      <w:r w:rsidR="0037036B">
        <w:t>–</w:t>
      </w:r>
      <w:r w:rsidR="002E1748" w:rsidRPr="002E1748">
        <w:t>6</w:t>
      </w:r>
      <w:r w:rsidR="0063781D">
        <w:t xml:space="preserve"> i</w:t>
      </w:r>
      <w:r w:rsidR="00C662DF">
        <w:t xml:space="preserve"> </w:t>
      </w:r>
      <w:r w:rsidR="002E1748">
        <w:t>10</w:t>
      </w:r>
      <w:r w:rsidR="0037036B">
        <w:t>–</w:t>
      </w:r>
      <w:r w:rsidR="002E1748">
        <w:t>13</w:t>
      </w:r>
      <w:r w:rsidR="002E1748" w:rsidRPr="002E1748">
        <w:t xml:space="preserve"> ustawy z dnia 27 sierpnia 2009 r. o finansach publicznych,</w:t>
      </w:r>
      <w:r w:rsidR="008265E7">
        <w:t xml:space="preserve"> z wyjątkiem </w:t>
      </w:r>
      <w:r w:rsidR="009F100B">
        <w:t>podmiotów</w:t>
      </w:r>
      <w:r w:rsidR="008E3DBC">
        <w:t>, o których mowa</w:t>
      </w:r>
      <w:r w:rsidR="009F100B">
        <w:t xml:space="preserve"> w ust. 5</w:t>
      </w:r>
      <w:r w:rsidR="00246549">
        <w:t>,</w:t>
      </w:r>
    </w:p>
    <w:p w14:paraId="52394248" w14:textId="0F08820E" w:rsidR="00E72256" w:rsidRDefault="00345BA1" w:rsidP="00C662DF">
      <w:pPr>
        <w:pStyle w:val="Z2TIRLITzmlitpodwjnymtiret"/>
      </w:pPr>
      <w:r>
        <w:t>b)</w:t>
      </w:r>
      <w:r w:rsidR="008D59C9">
        <w:tab/>
      </w:r>
      <w:r w:rsidR="00AC3120" w:rsidRPr="00AC3120">
        <w:t xml:space="preserve">jednostki podległe organom administracji rządowej lub przez nie nadzorowane, z wyjątkiem </w:t>
      </w:r>
      <w:r w:rsidR="0013224B">
        <w:t>podmiotów</w:t>
      </w:r>
      <w:r w:rsidR="00AC3120" w:rsidRPr="00AC3120">
        <w:t xml:space="preserve">, o których mowa w </w:t>
      </w:r>
      <w:r w:rsidR="00AC3120">
        <w:t>ust. 5</w:t>
      </w:r>
      <w:r w:rsidR="00332E65">
        <w:t>,</w:t>
      </w:r>
      <w:r w:rsidR="00AC3120">
        <w:t xml:space="preserve"> </w:t>
      </w:r>
      <w:r w:rsidR="0013224B">
        <w:t>oraz jednostek</w:t>
      </w:r>
      <w:r w:rsidR="008E3DBC">
        <w:t>, o których mowa w</w:t>
      </w:r>
      <w:r w:rsidR="00AC3120">
        <w:t xml:space="preserve"> </w:t>
      </w:r>
      <w:r w:rsidR="00AC3120" w:rsidRPr="00AC3120">
        <w:t>ust. 7 pkt 2,</w:t>
      </w:r>
      <w:r w:rsidR="0037036B">
        <w:t>”</w:t>
      </w:r>
      <w:r w:rsidR="00C63719">
        <w:t>,</w:t>
      </w:r>
    </w:p>
    <w:p w14:paraId="439E9FE1" w14:textId="34601DC2" w:rsidR="008B22D6" w:rsidRDefault="008B22D6" w:rsidP="00C662DF">
      <w:pPr>
        <w:pStyle w:val="2TIRpodwjnytiret"/>
      </w:pPr>
      <w:r w:rsidRPr="008B22D6">
        <w:t>–</w:t>
      </w:r>
      <w:r w:rsidR="008728E7">
        <w:t xml:space="preserve"> –</w:t>
      </w:r>
      <w:r w:rsidRPr="008B22D6">
        <w:tab/>
      </w:r>
      <w:r w:rsidR="002E1748">
        <w:t xml:space="preserve">po lit. </w:t>
      </w:r>
      <w:r>
        <w:t>a dodaje się lit. aa w brzmieniu:</w:t>
      </w:r>
    </w:p>
    <w:p w14:paraId="20A05EDF" w14:textId="78A8B146" w:rsidR="00E72256" w:rsidRDefault="00874096" w:rsidP="00C662DF">
      <w:pPr>
        <w:pStyle w:val="Z2TIRLITzmlitpodwjnymtiret"/>
      </w:pPr>
      <w:r>
        <w:t>„</w:t>
      </w:r>
      <w:r w:rsidR="008B22D6">
        <w:t>aa)</w:t>
      </w:r>
      <w:r w:rsidR="008B22D6">
        <w:tab/>
      </w:r>
      <w:r w:rsidR="00E72256">
        <w:t xml:space="preserve">urzędy obsługujące </w:t>
      </w:r>
      <w:r w:rsidR="00E72256" w:rsidRPr="003D368A">
        <w:t xml:space="preserve">jednostki sektora finansów publicznych, o których mowa w art. 9 pkt </w:t>
      </w:r>
      <w:r w:rsidR="00E72256">
        <w:t>2</w:t>
      </w:r>
      <w:r w:rsidR="00F80B5D">
        <w:t xml:space="preserve"> </w:t>
      </w:r>
      <w:r w:rsidR="00F80B5D" w:rsidRPr="002E1748">
        <w:t>ustawy z dnia 27 sierpnia 2009 r. o finansach publicznych</w:t>
      </w:r>
      <w:r w:rsidR="008B22D6">
        <w:t>,</w:t>
      </w:r>
      <w:r w:rsidR="00C63719">
        <w:t>”,</w:t>
      </w:r>
    </w:p>
    <w:p w14:paraId="0F2C6277" w14:textId="1A6DDE07" w:rsidR="000A5A7C" w:rsidRDefault="000A5A7C" w:rsidP="000A5A7C">
      <w:pPr>
        <w:pStyle w:val="2TIRpodwjnytiret"/>
      </w:pPr>
      <w:r w:rsidRPr="000A5A7C">
        <w:t>– –</w:t>
      </w:r>
      <w:r w:rsidR="00811792">
        <w:tab/>
      </w:r>
      <w:r>
        <w:t xml:space="preserve">lit. c otrzymuje brzmienie: </w:t>
      </w:r>
    </w:p>
    <w:p w14:paraId="15B48AE4" w14:textId="79F155B3" w:rsidR="000A5A7C" w:rsidRDefault="00440B2C" w:rsidP="00440B2C">
      <w:pPr>
        <w:pStyle w:val="Z2TIRLITzmlitpodwjnymtiret"/>
      </w:pPr>
      <w:r>
        <w:t>„</w:t>
      </w:r>
      <w:r w:rsidR="00F672B3">
        <w:t>c)</w:t>
      </w:r>
      <w:r w:rsidR="00F672B3">
        <w:tab/>
      </w:r>
      <w:r w:rsidR="00C33F50">
        <w:t xml:space="preserve">instytuty badawcze, </w:t>
      </w:r>
      <w:r w:rsidR="00C33F50" w:rsidRPr="00C33F50">
        <w:t xml:space="preserve">z wyjątkiem </w:t>
      </w:r>
      <w:r w:rsidR="006C5DE3">
        <w:t>podmiotów</w:t>
      </w:r>
      <w:r w:rsidR="0013224B">
        <w:t>,</w:t>
      </w:r>
      <w:r w:rsidR="006C5DE3">
        <w:t xml:space="preserve"> o których mowa</w:t>
      </w:r>
      <w:r w:rsidR="00C33F50" w:rsidRPr="00C33F50">
        <w:t xml:space="preserve"> w ust. 5</w:t>
      </w:r>
      <w:r w:rsidR="00F2604F">
        <w:t>,”,</w:t>
      </w:r>
    </w:p>
    <w:p w14:paraId="00546704" w14:textId="59F5AADD" w:rsidR="00E03440" w:rsidRDefault="00E03440" w:rsidP="00C662DF">
      <w:pPr>
        <w:pStyle w:val="2TIRpodwjnytiret"/>
      </w:pPr>
      <w:r>
        <w:t>–</w:t>
      </w:r>
      <w:r w:rsidR="008728E7">
        <w:t xml:space="preserve"> –</w:t>
      </w:r>
      <w:r>
        <w:tab/>
        <w:t>po lit. c dodaje się lit. ca–cc w brzmieniu:</w:t>
      </w:r>
    </w:p>
    <w:p w14:paraId="4100A652" w14:textId="3C66270F" w:rsidR="00E03440" w:rsidRDefault="00874096" w:rsidP="00C662DF">
      <w:pPr>
        <w:pStyle w:val="Z2TIRLITzmlitpodwjnymtiret"/>
      </w:pPr>
      <w:r>
        <w:t>„</w:t>
      </w:r>
      <w:r w:rsidR="00E03440">
        <w:t>ca)</w:t>
      </w:r>
      <w:r w:rsidR="00E03440">
        <w:tab/>
        <w:t>międzynarodowe instytuty badawcze,</w:t>
      </w:r>
      <w:r w:rsidR="00947A01" w:rsidRPr="00947A01">
        <w:rPr>
          <w:rFonts w:ascii="Times New Roman" w:hAnsi="Times New Roman"/>
          <w:bCs w:val="0"/>
        </w:rPr>
        <w:t xml:space="preserve"> </w:t>
      </w:r>
      <w:r w:rsidR="00947A01" w:rsidRPr="00947A01">
        <w:t xml:space="preserve">z wyjątkiem </w:t>
      </w:r>
      <w:r w:rsidR="0013224B">
        <w:t>podmiotów, o</w:t>
      </w:r>
      <w:r w:rsidR="002A2DCA">
        <w:t> </w:t>
      </w:r>
      <w:r w:rsidR="0013224B">
        <w:t>których mowa</w:t>
      </w:r>
      <w:r w:rsidR="00947A01" w:rsidRPr="00947A01">
        <w:t xml:space="preserve"> w ust. 5</w:t>
      </w:r>
      <w:r w:rsidR="00947A01">
        <w:t xml:space="preserve"> pkt 2</w:t>
      </w:r>
      <w:r w:rsidR="00F84965">
        <w:t>,</w:t>
      </w:r>
    </w:p>
    <w:p w14:paraId="50F97586" w14:textId="77777777" w:rsidR="00E03440" w:rsidRDefault="00E03440" w:rsidP="00C662DF">
      <w:pPr>
        <w:pStyle w:val="Z2TIRLITzmlitpodwjnymtiret"/>
      </w:pPr>
      <w:r>
        <w:t>cb)</w:t>
      </w:r>
      <w:r>
        <w:tab/>
        <w:t>Centrum Łukasiewicz,</w:t>
      </w:r>
    </w:p>
    <w:p w14:paraId="0D1E86D3" w14:textId="18CAAAF8" w:rsidR="00E03440" w:rsidRDefault="00E03440" w:rsidP="00C662DF">
      <w:pPr>
        <w:pStyle w:val="Z2TIRLITzmlitpodwjnymtiret"/>
      </w:pPr>
      <w:r>
        <w:t>cc)</w:t>
      </w:r>
      <w:r>
        <w:tab/>
      </w:r>
      <w:r w:rsidR="00E945F1" w:rsidRPr="00E945F1">
        <w:t>instytuty działające w ramach Sieci Badawczej Łukasiewicz</w:t>
      </w:r>
      <w:r>
        <w:t>,</w:t>
      </w:r>
      <w:r w:rsidR="00237290" w:rsidRPr="00237290">
        <w:rPr>
          <w:rFonts w:ascii="Times New Roman" w:hAnsi="Times New Roman"/>
          <w:bCs w:val="0"/>
        </w:rPr>
        <w:t xml:space="preserve"> </w:t>
      </w:r>
      <w:r w:rsidR="00237290" w:rsidRPr="00237290">
        <w:t>z</w:t>
      </w:r>
      <w:r w:rsidR="002A2DCA">
        <w:t> </w:t>
      </w:r>
      <w:r w:rsidR="00237290" w:rsidRPr="00237290">
        <w:t>wyjątkiem</w:t>
      </w:r>
      <w:r w:rsidR="0013224B">
        <w:t xml:space="preserve"> podmiotów, o których mowa </w:t>
      </w:r>
      <w:r w:rsidR="00237290" w:rsidRPr="00237290">
        <w:t>w ust. 5</w:t>
      </w:r>
      <w:r w:rsidR="00237290">
        <w:t xml:space="preserve"> pkt 2</w:t>
      </w:r>
      <w:r>
        <w:t>,</w:t>
      </w:r>
      <w:r w:rsidR="003921B0">
        <w:t>”,</w:t>
      </w:r>
    </w:p>
    <w:p w14:paraId="67270AC4" w14:textId="24EFB891" w:rsidR="00E03440" w:rsidRDefault="00E03440" w:rsidP="00C662DF">
      <w:pPr>
        <w:pStyle w:val="2TIRpodwjnytiret"/>
      </w:pPr>
      <w:r>
        <w:t>–</w:t>
      </w:r>
      <w:r w:rsidR="008728E7">
        <w:t xml:space="preserve"> –</w:t>
      </w:r>
      <w:r>
        <w:tab/>
      </w:r>
      <w:r w:rsidRPr="00CF4508">
        <w:t>uchyla się lit. e,</w:t>
      </w:r>
    </w:p>
    <w:p w14:paraId="5FD4F14B" w14:textId="6588B4B5" w:rsidR="00E03440" w:rsidRDefault="00E03440" w:rsidP="00C662DF">
      <w:pPr>
        <w:pStyle w:val="2TIRpodwjnytiret"/>
      </w:pPr>
      <w:r>
        <w:t>–</w:t>
      </w:r>
      <w:r w:rsidR="008761A5">
        <w:t xml:space="preserve"> –</w:t>
      </w:r>
      <w:r>
        <w:tab/>
        <w:t>uchyla się lit. i,</w:t>
      </w:r>
    </w:p>
    <w:p w14:paraId="0739C043" w14:textId="52FE19D6" w:rsidR="00E03440" w:rsidRDefault="00E03440" w:rsidP="00C662DF">
      <w:pPr>
        <w:pStyle w:val="2TIRpodwjnytiret"/>
      </w:pPr>
      <w:r>
        <w:t>–</w:t>
      </w:r>
      <w:r w:rsidR="008728E7">
        <w:t xml:space="preserve"> –</w:t>
      </w:r>
      <w:r>
        <w:tab/>
        <w:t>lit. j otrzymuje brzmienie:</w:t>
      </w:r>
    </w:p>
    <w:p w14:paraId="4D918109" w14:textId="3AEC43FB" w:rsidR="00E03440" w:rsidRDefault="00874096" w:rsidP="00C662DF">
      <w:pPr>
        <w:pStyle w:val="Z2TIRLITzmlitpodwjnymtiret"/>
      </w:pPr>
      <w:r>
        <w:t>„</w:t>
      </w:r>
      <w:r w:rsidR="00E03440">
        <w:t>j)</w:t>
      </w:r>
      <w:r w:rsidR="00E03440">
        <w:tab/>
        <w:t xml:space="preserve">podmioty kluczowe </w:t>
      </w:r>
      <w:r w:rsidR="005E3A17">
        <w:t>lub</w:t>
      </w:r>
      <w:r w:rsidR="00E03440">
        <w:t xml:space="preserve"> podmioty ważne, </w:t>
      </w:r>
      <w:bookmarkStart w:id="9" w:name="_Hlk207187620"/>
      <w:r w:rsidR="00E03440" w:rsidRPr="00320FCB">
        <w:t>z wyjątkiem wymienionych w</w:t>
      </w:r>
      <w:r w:rsidR="00114EAE">
        <w:t> </w:t>
      </w:r>
      <w:r w:rsidR="00E03440" w:rsidRPr="00320FCB">
        <w:t xml:space="preserve">ust. 5 </w:t>
      </w:r>
      <w:bookmarkEnd w:id="9"/>
      <w:r w:rsidR="00E03440" w:rsidRPr="00320FCB">
        <w:t>i 7,</w:t>
      </w:r>
      <w:r w:rsidR="007B6AC8">
        <w:t>”</w:t>
      </w:r>
      <w:r w:rsidR="00E03440">
        <w:t>,</w:t>
      </w:r>
    </w:p>
    <w:p w14:paraId="6EDD63D2" w14:textId="461FA0AD" w:rsidR="007B6AC8" w:rsidRPr="00CF4508" w:rsidRDefault="007B6AC8" w:rsidP="00C662DF">
      <w:pPr>
        <w:pStyle w:val="TIRtiret"/>
      </w:pPr>
      <w:r>
        <w:t>–</w:t>
      </w:r>
      <w:r>
        <w:tab/>
        <w:t xml:space="preserve">w </w:t>
      </w:r>
      <w:r w:rsidR="00A95E07">
        <w:t>pkt</w:t>
      </w:r>
      <w:r>
        <w:t xml:space="preserve"> 2 wyrazy „zagrożeni</w:t>
      </w:r>
      <w:r w:rsidR="001F2B8E">
        <w:t>ach</w:t>
      </w:r>
      <w:r>
        <w:t xml:space="preserve"> cyberbezpieczeństwa” zastępuje się wyrazem „cyberzagrożeni</w:t>
      </w:r>
      <w:r w:rsidR="001F2B8E">
        <w:t>ach</w:t>
      </w:r>
      <w:r>
        <w:t>”,</w:t>
      </w:r>
    </w:p>
    <w:p w14:paraId="3DF52CD8" w14:textId="2F029902" w:rsidR="003D4DAF" w:rsidRDefault="0015094E" w:rsidP="00E03440">
      <w:pPr>
        <w:pStyle w:val="LITlitera"/>
        <w:keepNext/>
      </w:pPr>
      <w:r>
        <w:lastRenderedPageBreak/>
        <w:t>i</w:t>
      </w:r>
      <w:r w:rsidR="00E03440" w:rsidRPr="00E03440">
        <w:t>)</w:t>
      </w:r>
      <w:r w:rsidR="00E03440" w:rsidRPr="00E03440">
        <w:tab/>
        <w:t>w ust. 7</w:t>
      </w:r>
      <w:r w:rsidR="00D17C42">
        <w:t>:</w:t>
      </w:r>
      <w:r w:rsidR="00E03440" w:rsidRPr="00E03440">
        <w:t xml:space="preserve"> </w:t>
      </w:r>
    </w:p>
    <w:p w14:paraId="00D2DB56" w14:textId="0CE8BBB3" w:rsidR="003D4DAF" w:rsidRDefault="003D4DAF" w:rsidP="00C662DF">
      <w:pPr>
        <w:pStyle w:val="TIRtiret"/>
      </w:pPr>
      <w:r>
        <w:t>–</w:t>
      </w:r>
      <w:r>
        <w:tab/>
      </w:r>
      <w:r w:rsidR="009C35AF">
        <w:t>pkt 1 otrzymuje brzmienie:</w:t>
      </w:r>
    </w:p>
    <w:p w14:paraId="018F2900" w14:textId="2A6E2504" w:rsidR="00227AB8" w:rsidRDefault="00874096" w:rsidP="007D6D89">
      <w:pPr>
        <w:pStyle w:val="ZTIRPKTzmpkttiret"/>
      </w:pPr>
      <w:r>
        <w:t>„</w:t>
      </w:r>
      <w:r w:rsidR="00EA7626">
        <w:t>1)</w:t>
      </w:r>
      <w:r w:rsidR="00EA7626">
        <w:tab/>
      </w:r>
      <w:r w:rsidR="00227AB8" w:rsidRPr="00227AB8">
        <w:t>jednostki sektora finansów publicznych, o których mowa w art. 9 pkt 1, 8 i</w:t>
      </w:r>
      <w:r w:rsidR="00364353">
        <w:t> </w:t>
      </w:r>
      <w:r w:rsidR="00227AB8" w:rsidRPr="00227AB8">
        <w:t>9 ustawy z dnia 27 sierpnia 2009 r. o finansach publicznych</w:t>
      </w:r>
      <w:r w:rsidR="00906B01">
        <w:t>,</w:t>
      </w:r>
      <w:r w:rsidR="00EA7626">
        <w:t xml:space="preserve"> i urzędy je obsługujące</w:t>
      </w:r>
      <w:r w:rsidR="00227AB8" w:rsidRPr="00227AB8">
        <w:t>, z wyjątkiem wymienionych w ust. 5 i 6;</w:t>
      </w:r>
      <w:r w:rsidR="00AA684D">
        <w:t>”</w:t>
      </w:r>
      <w:r w:rsidR="006779D8">
        <w:t>,</w:t>
      </w:r>
    </w:p>
    <w:p w14:paraId="62102709" w14:textId="1A1DE2D8" w:rsidR="00E03440" w:rsidRPr="00E03440" w:rsidRDefault="003D4DAF" w:rsidP="00C662DF">
      <w:pPr>
        <w:pStyle w:val="TIRtiret"/>
      </w:pPr>
      <w:r>
        <w:t>–</w:t>
      </w:r>
      <w:r>
        <w:tab/>
      </w:r>
      <w:r w:rsidR="00E03440" w:rsidRPr="00E03440">
        <w:t>po pkt 4 dodaje się pkt 4a–</w:t>
      </w:r>
      <w:r w:rsidR="00F92866" w:rsidRPr="00E03440">
        <w:t>4</w:t>
      </w:r>
      <w:r w:rsidR="00F92866">
        <w:t>e</w:t>
      </w:r>
      <w:r w:rsidR="00F92866" w:rsidRPr="00E03440">
        <w:t xml:space="preserve"> </w:t>
      </w:r>
      <w:r w:rsidR="00E03440" w:rsidRPr="00E03440">
        <w:t>w brzmieniu:</w:t>
      </w:r>
    </w:p>
    <w:p w14:paraId="20B66C46" w14:textId="5D0D1610" w:rsidR="00E03440" w:rsidRDefault="00874096" w:rsidP="007D6D89">
      <w:pPr>
        <w:pStyle w:val="ZTIRPKTzmpkttiret"/>
      </w:pPr>
      <w:r>
        <w:t>„</w:t>
      </w:r>
      <w:r w:rsidR="00E03440" w:rsidRPr="00CF4508">
        <w:t>4a)</w:t>
      </w:r>
      <w:r w:rsidR="00E03440" w:rsidRPr="00CF4508">
        <w:tab/>
        <w:t>Polską Agencję Żeglugi Powietrznej;</w:t>
      </w:r>
    </w:p>
    <w:p w14:paraId="0C416886" w14:textId="62939D04" w:rsidR="00F92866" w:rsidRDefault="00F92866" w:rsidP="007D6D89">
      <w:pPr>
        <w:pStyle w:val="ZTIRPKTzmpkttiret"/>
      </w:pPr>
      <w:r>
        <w:t>4b)</w:t>
      </w:r>
      <w:r>
        <w:tab/>
        <w:t>Polską Agencję Prasową</w:t>
      </w:r>
      <w:r w:rsidR="00651766">
        <w:t>;</w:t>
      </w:r>
    </w:p>
    <w:p w14:paraId="11647167" w14:textId="5937172E" w:rsidR="00E03440" w:rsidRPr="00573C39" w:rsidRDefault="00F92866" w:rsidP="007D6D89">
      <w:pPr>
        <w:pStyle w:val="ZTIRPKTzmpkttiret"/>
      </w:pPr>
      <w:r w:rsidRPr="00573C39">
        <w:t>4</w:t>
      </w:r>
      <w:r>
        <w:t>c</w:t>
      </w:r>
      <w:r w:rsidR="00E03440" w:rsidRPr="00573C39">
        <w:t>)</w:t>
      </w:r>
      <w:r w:rsidR="00E03440" w:rsidRPr="00573C39">
        <w:tab/>
        <w:t>Państwowe Gospodarstwo Wodne Wody Polskie;</w:t>
      </w:r>
    </w:p>
    <w:p w14:paraId="555F4A31" w14:textId="3CFE2EE3" w:rsidR="00E03440" w:rsidRPr="00573C39" w:rsidRDefault="00F92866" w:rsidP="007D6D89">
      <w:pPr>
        <w:pStyle w:val="ZTIRPKTzmpkttiret"/>
      </w:pPr>
      <w:r w:rsidRPr="00573C39">
        <w:t>4</w:t>
      </w:r>
      <w:r>
        <w:t>d</w:t>
      </w:r>
      <w:r w:rsidR="00E03440" w:rsidRPr="00573C39">
        <w:t>)</w:t>
      </w:r>
      <w:r w:rsidR="00E03440" w:rsidRPr="00573C39">
        <w:tab/>
        <w:t>Polski Fundusz Rozwoju i inne instytucje rozwoju, o których mowa w art.</w:t>
      </w:r>
      <w:r w:rsidR="00364353">
        <w:t> </w:t>
      </w:r>
      <w:r w:rsidR="00E03440" w:rsidRPr="00573C39">
        <w:t>2 ust. 1 pkt 3–6 ustawy z dnia 4 lipca 2019 r. o systemie instytucji rozwoju</w:t>
      </w:r>
      <w:r w:rsidR="00D03AA9">
        <w:t xml:space="preserve"> (Dz. U. z 2024 r. poz. 923</w:t>
      </w:r>
      <w:r w:rsidR="00A63F2F">
        <w:t xml:space="preserve"> oraz z 2025 r. poz. 352</w:t>
      </w:r>
      <w:r w:rsidR="004A3588">
        <w:t>, 769 i 1216</w:t>
      </w:r>
      <w:r w:rsidR="00D03AA9">
        <w:t>)</w:t>
      </w:r>
      <w:r w:rsidR="00E03440" w:rsidRPr="00573C39">
        <w:t>;</w:t>
      </w:r>
    </w:p>
    <w:p w14:paraId="43AE2878" w14:textId="7AB6FAE0" w:rsidR="00E03440" w:rsidRDefault="00F92866" w:rsidP="007D6D89">
      <w:pPr>
        <w:pStyle w:val="ZTIRPKTzmpkttiret"/>
      </w:pPr>
      <w:r w:rsidRPr="00573C39">
        <w:t>4</w:t>
      </w:r>
      <w:r>
        <w:t>e</w:t>
      </w:r>
      <w:r w:rsidR="00E03440" w:rsidRPr="00573C39">
        <w:t>)</w:t>
      </w:r>
      <w:r w:rsidR="00E03440" w:rsidRPr="00573C39">
        <w:tab/>
        <w:t>Urząd Komisji Nadzoru Finansowego;</w:t>
      </w:r>
      <w:r w:rsidR="006779D8">
        <w:t>”</w:t>
      </w:r>
      <w:r w:rsidR="00E03440" w:rsidRPr="00573C39">
        <w:t>,</w:t>
      </w:r>
    </w:p>
    <w:p w14:paraId="0B53684D" w14:textId="1DA5A4E1" w:rsidR="00E03440" w:rsidRDefault="0015094E" w:rsidP="00E03440">
      <w:pPr>
        <w:pStyle w:val="LITlitera"/>
        <w:keepNext/>
      </w:pPr>
      <w:r>
        <w:t>j</w:t>
      </w:r>
      <w:r w:rsidR="00E03440">
        <w:t>)</w:t>
      </w:r>
      <w:r w:rsidR="00E03440">
        <w:tab/>
        <w:t>po ust. 8 dodaje się ust. 8a w brzmieniu:</w:t>
      </w:r>
    </w:p>
    <w:p w14:paraId="1A41CCAF" w14:textId="16DF5849" w:rsidR="00A1764A" w:rsidRPr="00CF4508" w:rsidRDefault="00874096" w:rsidP="004845D8">
      <w:pPr>
        <w:pStyle w:val="ZLITUSTzmustliter"/>
      </w:pPr>
      <w:r>
        <w:t>„</w:t>
      </w:r>
      <w:r w:rsidR="00E03440">
        <w:t>8a. Minister właściwy do spraw informatyzacji może udzielić CSIRT NASK dotacji celowej na zakup, utrzymanie i rozbudowę infrastruktury teleinformatycznej niezbędnej do wykonywania zadań CSIRT NASK.</w:t>
      </w:r>
      <w:r w:rsidR="00E207D6">
        <w:t>”</w:t>
      </w:r>
      <w:r w:rsidR="00E03440">
        <w:t>,</w:t>
      </w:r>
    </w:p>
    <w:p w14:paraId="1CF6D62D" w14:textId="1FAAF603" w:rsidR="00E03440" w:rsidRPr="00E03440" w:rsidRDefault="0015094E" w:rsidP="00E03440">
      <w:pPr>
        <w:pStyle w:val="LITlitera"/>
        <w:keepNext/>
      </w:pPr>
      <w:r>
        <w:t>k</w:t>
      </w:r>
      <w:r w:rsidR="00E03440" w:rsidRPr="00E03440">
        <w:t>)</w:t>
      </w:r>
      <w:r w:rsidR="00E03440" w:rsidRPr="00E03440">
        <w:tab/>
        <w:t>dodaje się ust. 12</w:t>
      </w:r>
      <w:r w:rsidR="00A23642">
        <w:t>–</w:t>
      </w:r>
      <w:r w:rsidR="000E5C83">
        <w:t>1</w:t>
      </w:r>
      <w:r w:rsidR="00542E09">
        <w:t>6</w:t>
      </w:r>
      <w:r w:rsidR="00E03440" w:rsidRPr="00E03440">
        <w:t xml:space="preserve"> w brzmieniu:</w:t>
      </w:r>
    </w:p>
    <w:p w14:paraId="4D24543F" w14:textId="4F0B9937" w:rsidR="00FC03A4" w:rsidRDefault="00874096" w:rsidP="00E03440">
      <w:pPr>
        <w:pStyle w:val="ZLITUSTzmustliter"/>
      </w:pPr>
      <w:r>
        <w:t>„</w:t>
      </w:r>
      <w:r w:rsidR="00E03440" w:rsidRPr="00CF4508">
        <w:t xml:space="preserve">12. </w:t>
      </w:r>
      <w:bookmarkStart w:id="10" w:name="_Hlk169527490"/>
      <w:r w:rsidR="00E03440" w:rsidRPr="00CF4508">
        <w:t xml:space="preserve">CSIRT MON, CSIRT NASK i CSIRT GOV </w:t>
      </w:r>
      <w:bookmarkEnd w:id="10"/>
      <w:r w:rsidR="00E03440" w:rsidRPr="00CF4508">
        <w:t>mogą uczestniczyć w procesie wzajemnej oceny, o którym mowa w art.</w:t>
      </w:r>
      <w:r w:rsidR="00BA5905">
        <w:t xml:space="preserve"> </w:t>
      </w:r>
      <w:r w:rsidR="008167AB">
        <w:t>40a</w:t>
      </w:r>
      <w:r w:rsidR="00E03440">
        <w:t>.</w:t>
      </w:r>
    </w:p>
    <w:p w14:paraId="54E574B4" w14:textId="3B3ED67A" w:rsidR="00FC03A4" w:rsidRPr="00FC03A4" w:rsidRDefault="00FC03A4" w:rsidP="00FC03A4">
      <w:pPr>
        <w:pStyle w:val="ZLITUSTzmustliter"/>
      </w:pPr>
      <w:r w:rsidRPr="00FC03A4">
        <w:t>13. Przepisy ust. 2 i 3 stosuje się odpowiednio do zadań realizowanych przez CSIRT NASK lub CSIRT GOV w sektorze bankow</w:t>
      </w:r>
      <w:r w:rsidR="00A01867">
        <w:t>ości</w:t>
      </w:r>
      <w:r w:rsidRPr="00FC03A4">
        <w:t xml:space="preserve"> i infrastruktury rynków finansowych, w szczególności w zakresie poważnych incydentów związanych z ICT zgłaszanych przez podmioty kluczowe lub podmioty ważne z tego sektora.</w:t>
      </w:r>
    </w:p>
    <w:p w14:paraId="01BB0685" w14:textId="6584EEE3" w:rsidR="00FC03A4" w:rsidRPr="00FC03A4" w:rsidRDefault="00FC03A4" w:rsidP="00FC03A4">
      <w:pPr>
        <w:pStyle w:val="ZLITUSTzmustliter"/>
      </w:pPr>
      <w:r w:rsidRPr="00FC03A4">
        <w:t>14. CSIRT NASK lub CSIRT GOV może również realizować swoje zadania w</w:t>
      </w:r>
      <w:r w:rsidR="00364353">
        <w:t> </w:t>
      </w:r>
      <w:r w:rsidRPr="00FC03A4">
        <w:t xml:space="preserve">odniesieniu do podmiotów finansowych niebędących podmiotami kluczowymi lub podmiotami ważnymi, gdy nie stanowi to dla tego zespołu nieproporcjonalnego czy nadmiernego obciążenia, z uwzględnieniem priorytetowego traktowania poważnych incydentów związanych z ICT zgłaszanych przez podmioty finansowe będące podmiotami kluczowymi lub podmiotami ważnymi, oraz z </w:t>
      </w:r>
      <w:r w:rsidR="00193610">
        <w:t>uwz</w:t>
      </w:r>
      <w:r w:rsidR="00124E47">
        <w:t>ględnieniem</w:t>
      </w:r>
      <w:r w:rsidR="00193610" w:rsidRPr="00FC03A4">
        <w:t xml:space="preserve"> </w:t>
      </w:r>
      <w:r w:rsidRPr="00FC03A4">
        <w:t>odpowiedniego stosowania ust. 2 i 3 do realizacji zadań przez CSIRT NASK lub CSIRT GOV.</w:t>
      </w:r>
    </w:p>
    <w:p w14:paraId="1D44ABA0" w14:textId="77777777" w:rsidR="005D4A10" w:rsidRDefault="00FC03A4" w:rsidP="00E03440">
      <w:pPr>
        <w:pStyle w:val="ZLITUSTzmustliter"/>
      </w:pPr>
      <w:r w:rsidRPr="00FC03A4">
        <w:lastRenderedPageBreak/>
        <w:t>15. CSIRT NASK lub CSIRT GOV współpracują i wymieniają informacje z</w:t>
      </w:r>
      <w:r w:rsidR="00364353">
        <w:t> </w:t>
      </w:r>
      <w:r w:rsidRPr="00FC03A4">
        <w:t>właściwym organem w rozumieniu rozporządzenia 2022/2554</w:t>
      </w:r>
      <w:r w:rsidR="00906B01">
        <w:t>,</w:t>
      </w:r>
      <w:r w:rsidRPr="00FC03A4">
        <w:t xml:space="preserve"> gdy jest to niezbędne dla realizacji zadań CSIRT NASK lub CSIRT GOV bądź realizacji zadań tego właściwego organu.</w:t>
      </w:r>
    </w:p>
    <w:p w14:paraId="4483342B" w14:textId="4BA5B93F" w:rsidR="00E03440" w:rsidRPr="00CF4508" w:rsidRDefault="005D4A10" w:rsidP="00E03440">
      <w:pPr>
        <w:pStyle w:val="ZLITUSTzmustliter"/>
      </w:pPr>
      <w:r>
        <w:t xml:space="preserve">16. </w:t>
      </w:r>
      <w:r w:rsidRPr="005D4A10">
        <w:t>CSIRT MON, CSIRT NASK</w:t>
      </w:r>
      <w:r>
        <w:t xml:space="preserve"> i</w:t>
      </w:r>
      <w:r w:rsidRPr="005D4A10">
        <w:t xml:space="preserve"> CSIRT GOV informują organ właściwy do spraw podmiotów krytycznych o poważnych incydentach, cyberzagrożeniach i</w:t>
      </w:r>
      <w:r w:rsidR="00114EAE">
        <w:t> </w:t>
      </w:r>
      <w:r w:rsidRPr="005D4A10">
        <w:t>potencjalnych zdarzeniach dla cyberbezpieczeństwa zgłoszonych przez podmiot krytyczny.</w:t>
      </w:r>
      <w:r w:rsidR="00A23642">
        <w:t>”</w:t>
      </w:r>
      <w:r w:rsidR="00E03440" w:rsidRPr="00CF4508">
        <w:t>;</w:t>
      </w:r>
    </w:p>
    <w:p w14:paraId="78753BD2" w14:textId="0C2428B5" w:rsidR="00E03440" w:rsidRPr="00E03440" w:rsidRDefault="00E03440" w:rsidP="00E03440">
      <w:pPr>
        <w:pStyle w:val="PKTpunkt"/>
        <w:keepNext/>
      </w:pPr>
      <w:r w:rsidRPr="00CF4508">
        <w:t>2</w:t>
      </w:r>
      <w:r w:rsidR="000D7571">
        <w:t>9</w:t>
      </w:r>
      <w:r w:rsidRPr="00E03440">
        <w:t>)</w:t>
      </w:r>
      <w:r w:rsidRPr="00E03440">
        <w:tab/>
        <w:t>po art. 26 dodaje się art. 26a</w:t>
      </w:r>
      <w:r w:rsidR="00903388">
        <w:t>–</w:t>
      </w:r>
      <w:r w:rsidR="003621C3">
        <w:t>26d</w:t>
      </w:r>
      <w:r w:rsidR="003621C3" w:rsidRPr="00E03440">
        <w:t xml:space="preserve"> </w:t>
      </w:r>
      <w:r w:rsidRPr="00E03440">
        <w:t>w brzmieniu:</w:t>
      </w:r>
    </w:p>
    <w:p w14:paraId="4484DE33" w14:textId="208BF852" w:rsidR="00E03440" w:rsidRPr="00CF4508" w:rsidRDefault="00874096" w:rsidP="00E03440">
      <w:pPr>
        <w:pStyle w:val="ZARTzmartartykuempunktem"/>
      </w:pPr>
      <w:r>
        <w:t>„</w:t>
      </w:r>
      <w:r w:rsidR="00E03440" w:rsidRPr="00CF4508">
        <w:t>Art. 26a</w:t>
      </w:r>
      <w:r w:rsidR="00E03440">
        <w:t>.</w:t>
      </w:r>
      <w:r w:rsidR="00E03440" w:rsidRPr="00CF4508">
        <w:t xml:space="preserve"> 1. </w:t>
      </w:r>
      <w:r w:rsidR="00E03440" w:rsidRPr="006536CE">
        <w:t>CSIRT NASK pełni funkcj</w:t>
      </w:r>
      <w:r w:rsidR="00E03440">
        <w:t>ę</w:t>
      </w:r>
      <w:r w:rsidR="00E03440" w:rsidRPr="006536CE">
        <w:t xml:space="preserve"> koordynatora na potrzeby skoordynowanego ujawniania podatności.</w:t>
      </w:r>
    </w:p>
    <w:p w14:paraId="384D2E8F" w14:textId="283124A8" w:rsidR="00E03440" w:rsidRDefault="00E03440" w:rsidP="00E03440">
      <w:pPr>
        <w:pStyle w:val="ZUSTzmustartykuempunktem"/>
      </w:pPr>
      <w:r w:rsidRPr="00CF4508">
        <w:t xml:space="preserve">2. </w:t>
      </w:r>
      <w:r>
        <w:t xml:space="preserve">Osoba fizyczna, osoba prawna </w:t>
      </w:r>
      <w:r w:rsidR="00D87579">
        <w:t>albo</w:t>
      </w:r>
      <w:r>
        <w:t xml:space="preserve"> jednostka organizacyjna nieposiadająca osobowości prawnej</w:t>
      </w:r>
      <w:r w:rsidRPr="006536CE">
        <w:t xml:space="preserve"> może zgłosić wykrytą podatność do CSIRT NASK.</w:t>
      </w:r>
    </w:p>
    <w:p w14:paraId="03FFEA3C" w14:textId="77777777" w:rsidR="00E03440" w:rsidRDefault="00E03440" w:rsidP="00E03440">
      <w:pPr>
        <w:pStyle w:val="ZUSTzmustartykuempunktem"/>
      </w:pPr>
      <w:r>
        <w:t xml:space="preserve">3. </w:t>
      </w:r>
      <w:r w:rsidRPr="006536CE">
        <w:t xml:space="preserve">Zgłoszenie </w:t>
      </w:r>
      <w:r>
        <w:t xml:space="preserve">podatności </w:t>
      </w:r>
      <w:r w:rsidRPr="0011493F">
        <w:t xml:space="preserve">jest </w:t>
      </w:r>
      <w:r w:rsidRPr="006536CE">
        <w:t xml:space="preserve">przekazywane w postaci elektronicznej, a w przypadku braku możliwości przekazania </w:t>
      </w:r>
      <w:r>
        <w:t>jej</w:t>
      </w:r>
      <w:r w:rsidRPr="006536CE">
        <w:t xml:space="preserve"> w postaci elektronicznej – przy użyciu innych dostępnych środków komunikacji.</w:t>
      </w:r>
    </w:p>
    <w:p w14:paraId="0BC9C1D0" w14:textId="296392B2" w:rsidR="00E03440" w:rsidRPr="00CF4508" w:rsidRDefault="00E03440" w:rsidP="00E03440">
      <w:pPr>
        <w:pStyle w:val="ZUSTzmustartykuempunktem"/>
      </w:pPr>
      <w:r>
        <w:t xml:space="preserve">4. </w:t>
      </w:r>
      <w:r w:rsidRPr="006536CE">
        <w:t xml:space="preserve">CSIRT NASK </w:t>
      </w:r>
      <w:r>
        <w:t xml:space="preserve">zapewnia formularz do dokonywania </w:t>
      </w:r>
      <w:r w:rsidRPr="006536CE">
        <w:t>zgłoszeń podatności, zapewnia</w:t>
      </w:r>
      <w:r>
        <w:t>jący</w:t>
      </w:r>
      <w:r w:rsidRPr="006536CE">
        <w:t xml:space="preserve"> możliwość zachowania anonimowości przez osobę fizyczną lub prawną zgłaszającą podatność</w:t>
      </w:r>
      <w:r w:rsidR="007F56AD">
        <w:t>. CSIRT NASK może przetwarzać przekazane dane osobowe w</w:t>
      </w:r>
      <w:r w:rsidR="00114EAE">
        <w:t> </w:t>
      </w:r>
      <w:r w:rsidR="007F56AD">
        <w:t>celu realizacji zadań</w:t>
      </w:r>
      <w:r w:rsidR="005373E7">
        <w:t>,</w:t>
      </w:r>
      <w:r w:rsidR="007F56AD">
        <w:t xml:space="preserve"> o których mowa w ust. 5</w:t>
      </w:r>
      <w:r w:rsidRPr="006536CE">
        <w:t>.</w:t>
      </w:r>
    </w:p>
    <w:p w14:paraId="561CFD03" w14:textId="6FC71863" w:rsidR="00E03440" w:rsidRPr="00CF4508" w:rsidRDefault="00E03440" w:rsidP="00E03440">
      <w:pPr>
        <w:pStyle w:val="ZUSTzmustartykuempunktem"/>
        <w:keepNext/>
      </w:pPr>
      <w:r>
        <w:t>5</w:t>
      </w:r>
      <w:r w:rsidRPr="00CF4508">
        <w:t>. W ramach zadania, o którym mowa w ust. 1, CSIRT NASK:</w:t>
      </w:r>
    </w:p>
    <w:p w14:paraId="31233BA0" w14:textId="77777777" w:rsidR="00E03440" w:rsidRPr="00CF4508" w:rsidRDefault="00E03440" w:rsidP="00E03440">
      <w:pPr>
        <w:pStyle w:val="ZPKTzmpktartykuempunktem"/>
      </w:pPr>
      <w:r>
        <w:t>1</w:t>
      </w:r>
      <w:r w:rsidRPr="00CF4508">
        <w:t>)</w:t>
      </w:r>
      <w:r>
        <w:tab/>
      </w:r>
      <w:r w:rsidRPr="00CF4508">
        <w:t>przyjmuje informacje o wykrytych podatnościach</w:t>
      </w:r>
      <w:r>
        <w:t>;</w:t>
      </w:r>
    </w:p>
    <w:p w14:paraId="7E9A9532" w14:textId="34C2321D" w:rsidR="00A91FFB" w:rsidRPr="00A91FFB" w:rsidRDefault="00A91FFB" w:rsidP="00A91FFB">
      <w:pPr>
        <w:pStyle w:val="ZPKTzmpktartykuempunktem"/>
      </w:pPr>
      <w:r w:rsidRPr="00A91FFB">
        <w:t>2)</w:t>
      </w:r>
      <w:r w:rsidRPr="00A91FFB">
        <w:tab/>
        <w:t>identyfikuje dostawców produktów ICT lub usług ICT, na które podatność może mieć wpływ i informuje ich o wykrytej podatności;</w:t>
      </w:r>
    </w:p>
    <w:p w14:paraId="0B5A9B40" w14:textId="6EAD1490" w:rsidR="00A91FFB" w:rsidRPr="00A91FFB" w:rsidRDefault="00A91FFB" w:rsidP="00A91FFB">
      <w:pPr>
        <w:pStyle w:val="ZPKTzmpktartykuempunktem"/>
      </w:pPr>
      <w:r w:rsidRPr="00A91FFB">
        <w:t>3)</w:t>
      </w:r>
      <w:r w:rsidRPr="00A91FFB">
        <w:tab/>
        <w:t>w razie konieczności koordynuje komunikację między osobą fizyczną lub prawną zgłaszającą podatność a producentem lub dostawcą potencjalnie podatnych produktów ICT lub usług ICT, w zakresie weryfikacji zgłoszenia i terminu ujawniania podatności;</w:t>
      </w:r>
    </w:p>
    <w:p w14:paraId="2E0291EF" w14:textId="77777777" w:rsidR="00A91FFB" w:rsidRPr="00A91FFB" w:rsidRDefault="00A91FFB" w:rsidP="00A91FFB">
      <w:pPr>
        <w:pStyle w:val="ZPKTzmpktartykuempunktem"/>
      </w:pPr>
      <w:r w:rsidRPr="00A91FFB">
        <w:t>4)</w:t>
      </w:r>
      <w:r w:rsidRPr="00A91FFB">
        <w:tab/>
        <w:t>udziela pomocy podmiotom zgłaszającym podatność;</w:t>
      </w:r>
    </w:p>
    <w:p w14:paraId="33A553B1" w14:textId="21EAE25F" w:rsidR="00A91FFB" w:rsidRPr="00A91FFB" w:rsidRDefault="00A91FFB" w:rsidP="00A91FFB">
      <w:pPr>
        <w:pStyle w:val="ZPKTzmpktartykuempunktem"/>
      </w:pPr>
      <w:r w:rsidRPr="00A91FFB">
        <w:t>5)</w:t>
      </w:r>
      <w:r w:rsidRPr="00A91FFB">
        <w:tab/>
        <w:t>identyfikuje oraz klasyfikuje podatności;</w:t>
      </w:r>
    </w:p>
    <w:p w14:paraId="68888D48" w14:textId="7AA0A78C" w:rsidR="00A91FFB" w:rsidRPr="00A91FFB" w:rsidRDefault="00A91FFB" w:rsidP="00A91FFB">
      <w:pPr>
        <w:pStyle w:val="ZPKTzmpktartykuempunktem"/>
      </w:pPr>
      <w:r w:rsidRPr="00A91FFB">
        <w:t>6)</w:t>
      </w:r>
      <w:r w:rsidRPr="00A91FFB">
        <w:tab/>
        <w:t>prowadzi działania służące likwidacji podatności oraz likwidacji</w:t>
      </w:r>
      <w:r w:rsidR="005716AC">
        <w:t xml:space="preserve"> jej </w:t>
      </w:r>
      <w:r w:rsidRPr="00A91FFB">
        <w:t>skutków;</w:t>
      </w:r>
    </w:p>
    <w:p w14:paraId="59A0F725" w14:textId="77777777" w:rsidR="00A91FFB" w:rsidRPr="00A91FFB" w:rsidRDefault="00A91FFB" w:rsidP="00A91FFB">
      <w:pPr>
        <w:pStyle w:val="ZPKTzmpktartykuempunktem"/>
      </w:pPr>
      <w:r w:rsidRPr="00A91FFB">
        <w:t>7)</w:t>
      </w:r>
      <w:r w:rsidRPr="00A91FFB">
        <w:tab/>
        <w:t>koordynuje proces ujawniania podatności;</w:t>
      </w:r>
    </w:p>
    <w:p w14:paraId="0F36272D" w14:textId="77777777" w:rsidR="00A91FFB" w:rsidRPr="00A91FFB" w:rsidRDefault="00A91FFB" w:rsidP="00A91FFB">
      <w:pPr>
        <w:pStyle w:val="ZPKTzmpktartykuempunktem"/>
      </w:pPr>
      <w:r w:rsidRPr="00A91FFB">
        <w:t>8)</w:t>
      </w:r>
      <w:r w:rsidRPr="00A91FFB">
        <w:tab/>
        <w:t>może publikować informacje o podatnościach;</w:t>
      </w:r>
    </w:p>
    <w:p w14:paraId="2B89AFEF" w14:textId="77777777" w:rsidR="00A91FFB" w:rsidRPr="00A91FFB" w:rsidRDefault="00A91FFB" w:rsidP="00A91FFB">
      <w:pPr>
        <w:pStyle w:val="ZPKTzmpktartykuempunktem"/>
      </w:pPr>
      <w:r w:rsidRPr="00A91FFB">
        <w:lastRenderedPageBreak/>
        <w:t>9)</w:t>
      </w:r>
      <w:r w:rsidRPr="00A91FFB">
        <w:tab/>
        <w:t>zarządza ujawnionymi informacjami o podatnościach.</w:t>
      </w:r>
    </w:p>
    <w:p w14:paraId="1BFE6388" w14:textId="1017A255" w:rsidR="009344C3" w:rsidRDefault="00E03440" w:rsidP="00E03440">
      <w:pPr>
        <w:pStyle w:val="ZUSTzmustartykuempunktem"/>
      </w:pPr>
      <w:r>
        <w:t>6</w:t>
      </w:r>
      <w:r w:rsidRPr="00CF4508">
        <w:t>. CSIRT NASK współpracuje z CSIRT innych państw członkowskich Unii Europejskiej przy podatnościach, które mają wpływ na podmioty</w:t>
      </w:r>
      <w:r>
        <w:t>,</w:t>
      </w:r>
      <w:r w:rsidRPr="00CF4508">
        <w:t xml:space="preserve"> w pozostałych państwach członkowskich Unii Europejskiej.</w:t>
      </w:r>
    </w:p>
    <w:p w14:paraId="0273DDB9" w14:textId="35E53EFF" w:rsidR="005A105C" w:rsidRDefault="009344C3" w:rsidP="00F867B4">
      <w:pPr>
        <w:pStyle w:val="ZARTzmartartykuempunktem"/>
      </w:pPr>
      <w:r>
        <w:t>Art. 26b.</w:t>
      </w:r>
      <w:r w:rsidR="002B1409">
        <w:t xml:space="preserve"> </w:t>
      </w:r>
      <w:r w:rsidR="00D716C2">
        <w:t xml:space="preserve">Minister Obrony Narodowej udostępnia CSIRT NASK, na jego wniosek, </w:t>
      </w:r>
      <w:r w:rsidR="00AC565C">
        <w:t xml:space="preserve">w terminie </w:t>
      </w:r>
      <w:r w:rsidR="002D49F6">
        <w:t xml:space="preserve">14 dni od doręczenia wniosku, </w:t>
      </w:r>
      <w:r w:rsidR="00D716C2">
        <w:t xml:space="preserve">listę przedsiębiorców, wobec których </w:t>
      </w:r>
      <w:r w:rsidR="001D3224">
        <w:t>wydano decyzję</w:t>
      </w:r>
      <w:r w:rsidR="00D34BFA">
        <w:t xml:space="preserve"> administracyjną</w:t>
      </w:r>
      <w:r w:rsidR="001D3224">
        <w:t>, o której mowa w</w:t>
      </w:r>
      <w:r w:rsidR="00364353">
        <w:t> </w:t>
      </w:r>
      <w:r w:rsidR="001D3224">
        <w:t>art. 648 ust. 2 ustawy z dnia 11 marca 2022 r. o obronie Ojczyzny</w:t>
      </w:r>
      <w:r w:rsidR="00655E58">
        <w:t xml:space="preserve"> (Dz. U. z 202</w:t>
      </w:r>
      <w:r w:rsidR="00093912">
        <w:t>5</w:t>
      </w:r>
      <w:r w:rsidR="00655E58">
        <w:t xml:space="preserve"> r. poz.</w:t>
      </w:r>
      <w:r w:rsidR="00093912">
        <w:t xml:space="preserve"> 825</w:t>
      </w:r>
      <w:r w:rsidR="004A3588">
        <w:t>,</w:t>
      </w:r>
      <w:r w:rsidR="00093912">
        <w:t xml:space="preserve"> 1014</w:t>
      </w:r>
      <w:r w:rsidR="004A3588">
        <w:t xml:space="preserve"> i 1080</w:t>
      </w:r>
      <w:r w:rsidR="00DF2669">
        <w:t>)</w:t>
      </w:r>
      <w:r w:rsidR="001D3224">
        <w:t>.</w:t>
      </w:r>
    </w:p>
    <w:p w14:paraId="4C2BEA0D" w14:textId="6DC57284" w:rsidR="00666AC1" w:rsidRDefault="005A105C" w:rsidP="00F867B4">
      <w:pPr>
        <w:pStyle w:val="ZARTzmartartykuempunktem"/>
      </w:pPr>
      <w:r>
        <w:t>Art. 26c</w:t>
      </w:r>
      <w:r w:rsidR="00866ACE">
        <w:t xml:space="preserve"> 1. CSIRT NASK, w celu minimalizacji ryzyka powstania szkód materialnych i niematerialnych związanych z nieuprawnionym upublicznieniem danych osobowych w sieci </w:t>
      </w:r>
      <w:r w:rsidR="005716AC">
        <w:t>internet</w:t>
      </w:r>
      <w:r w:rsidR="00866ACE">
        <w:t>, tworzy i udostępnia usługę online umożliwiającą sprawdzenie</w:t>
      </w:r>
      <w:r w:rsidR="004D0535">
        <w:t xml:space="preserve"> przez osobę fizyczną, czy jej dane osobowe nie zostały ujawnione w sieci </w:t>
      </w:r>
      <w:r w:rsidR="005716AC">
        <w:t xml:space="preserve">internet </w:t>
      </w:r>
      <w:r w:rsidR="004D0535">
        <w:t>w sposób nieuprawniony</w:t>
      </w:r>
      <w:r w:rsidR="00CA5077">
        <w:t>, na skutek incydentu lub cyberzagrożenia.</w:t>
      </w:r>
    </w:p>
    <w:p w14:paraId="08F38F97" w14:textId="776F13C9" w:rsidR="006975F9" w:rsidRDefault="00666AC1" w:rsidP="00E03440">
      <w:pPr>
        <w:pStyle w:val="ZUSTzmustartykuempunktem"/>
      </w:pPr>
      <w:r>
        <w:t xml:space="preserve">2. </w:t>
      </w:r>
      <w:r w:rsidR="009C6251">
        <w:t>Dla</w:t>
      </w:r>
      <w:r>
        <w:t xml:space="preserve"> realizacji usługi</w:t>
      </w:r>
      <w:r w:rsidR="00A0461B">
        <w:t xml:space="preserve"> online</w:t>
      </w:r>
      <w:r>
        <w:t xml:space="preserve">, o której mowa w ust. 1, </w:t>
      </w:r>
      <w:r w:rsidR="000D6BB9">
        <w:t xml:space="preserve">CSIRT NASK </w:t>
      </w:r>
      <w:r w:rsidR="006975F9">
        <w:t>może</w:t>
      </w:r>
      <w:r w:rsidR="00757277">
        <w:t xml:space="preserve"> gromadzić i</w:t>
      </w:r>
      <w:r w:rsidR="006975F9">
        <w:t xml:space="preserve"> przetwarzać następujące dane osobowe:</w:t>
      </w:r>
    </w:p>
    <w:p w14:paraId="7A43A075" w14:textId="6F92367A" w:rsidR="006975F9" w:rsidRDefault="00202341" w:rsidP="00DB24B9">
      <w:pPr>
        <w:pStyle w:val="ZPKTzmpktartykuempunktem"/>
      </w:pPr>
      <w:r>
        <w:t>1</w:t>
      </w:r>
      <w:r w:rsidR="006975F9">
        <w:t>)</w:t>
      </w:r>
      <w:r>
        <w:tab/>
      </w:r>
      <w:r w:rsidR="006975F9">
        <w:t>imię i nazwisko;</w:t>
      </w:r>
    </w:p>
    <w:p w14:paraId="65F1DAFC" w14:textId="63558D35" w:rsidR="006975F9" w:rsidRDefault="00202341" w:rsidP="00DB24B9">
      <w:pPr>
        <w:pStyle w:val="ZPKTzmpktartykuempunktem"/>
      </w:pPr>
      <w:r>
        <w:t>2</w:t>
      </w:r>
      <w:r w:rsidR="006975F9">
        <w:t>)</w:t>
      </w:r>
      <w:r>
        <w:tab/>
      </w:r>
      <w:r w:rsidR="006975F9">
        <w:t>datę urodzenia;</w:t>
      </w:r>
    </w:p>
    <w:p w14:paraId="0E7045D4" w14:textId="7DDBE70D" w:rsidR="006975F9" w:rsidRDefault="00202341" w:rsidP="00DB24B9">
      <w:pPr>
        <w:pStyle w:val="ZPKTzmpktartykuempunktem"/>
      </w:pPr>
      <w:r>
        <w:t>3</w:t>
      </w:r>
      <w:r w:rsidR="006975F9">
        <w:t>)</w:t>
      </w:r>
      <w:r>
        <w:tab/>
      </w:r>
      <w:r w:rsidR="006975F9">
        <w:t>adres zamieszkania;</w:t>
      </w:r>
    </w:p>
    <w:p w14:paraId="389ACD62" w14:textId="2499D177" w:rsidR="006975F9" w:rsidRDefault="00202341" w:rsidP="00DB24B9">
      <w:pPr>
        <w:pStyle w:val="ZPKTzmpktartykuempunktem"/>
      </w:pPr>
      <w:r>
        <w:t>4</w:t>
      </w:r>
      <w:r w:rsidR="006975F9">
        <w:t>)</w:t>
      </w:r>
      <w:r>
        <w:tab/>
      </w:r>
      <w:r w:rsidR="006975F9">
        <w:t>płeć;</w:t>
      </w:r>
    </w:p>
    <w:p w14:paraId="6C059167" w14:textId="3D518B8F" w:rsidR="006975F9" w:rsidRDefault="00202341" w:rsidP="00DB24B9">
      <w:pPr>
        <w:pStyle w:val="ZPKTzmpktartykuempunktem"/>
      </w:pPr>
      <w:r>
        <w:t>5</w:t>
      </w:r>
      <w:r w:rsidR="006975F9">
        <w:t>)</w:t>
      </w:r>
      <w:r>
        <w:tab/>
      </w:r>
      <w:r w:rsidR="006975F9">
        <w:t>imię i nazwisko nadane podczas urodzenia;</w:t>
      </w:r>
    </w:p>
    <w:p w14:paraId="270AC986" w14:textId="10831107" w:rsidR="006975F9" w:rsidRDefault="00202341" w:rsidP="00DB24B9">
      <w:pPr>
        <w:pStyle w:val="ZPKTzmpktartykuempunktem"/>
      </w:pPr>
      <w:r>
        <w:t>6</w:t>
      </w:r>
      <w:r w:rsidR="006975F9">
        <w:t>)</w:t>
      </w:r>
      <w:r>
        <w:tab/>
      </w:r>
      <w:r w:rsidR="006975F9">
        <w:t>miejsce urodzenia;</w:t>
      </w:r>
    </w:p>
    <w:p w14:paraId="24AA1924" w14:textId="74C72D06" w:rsidR="006975F9" w:rsidRDefault="00202341" w:rsidP="00DB24B9">
      <w:pPr>
        <w:pStyle w:val="ZPKTzmpktartykuempunktem"/>
      </w:pPr>
      <w:r>
        <w:t>7</w:t>
      </w:r>
      <w:r w:rsidR="006975F9">
        <w:t>)</w:t>
      </w:r>
      <w:r>
        <w:tab/>
      </w:r>
      <w:r w:rsidR="006975F9">
        <w:t>identyfikator użytkownika w Węźle Krajowym</w:t>
      </w:r>
      <w:r w:rsidR="00AB272E">
        <w:t xml:space="preserve"> nadawany tymczasowo podczas uwierzytelniania</w:t>
      </w:r>
      <w:r w:rsidR="006975F9">
        <w:t>;</w:t>
      </w:r>
    </w:p>
    <w:p w14:paraId="572EB69D" w14:textId="1941DA1B" w:rsidR="00346652" w:rsidRPr="003340F6" w:rsidRDefault="00202341" w:rsidP="00DB24B9">
      <w:pPr>
        <w:pStyle w:val="ZPKTzmpktartykuempunktem"/>
      </w:pPr>
      <w:r w:rsidRPr="006E4FBF">
        <w:t>8</w:t>
      </w:r>
      <w:r w:rsidR="00346652" w:rsidRPr="006E4FBF">
        <w:t>)</w:t>
      </w:r>
      <w:r w:rsidRPr="006E4FBF">
        <w:tab/>
      </w:r>
      <w:r w:rsidR="00346652" w:rsidRPr="006E4FBF">
        <w:t>login</w:t>
      </w:r>
      <w:r w:rsidR="00DD15DB">
        <w:t>, który uległ</w:t>
      </w:r>
      <w:r w:rsidR="00EB3404">
        <w:t xml:space="preserve"> nieuprawnionemu upublicznieniu</w:t>
      </w:r>
      <w:r w:rsidR="00346652" w:rsidRPr="006E4FBF">
        <w:t>;</w:t>
      </w:r>
    </w:p>
    <w:p w14:paraId="33B88B9B" w14:textId="13FE8B7B" w:rsidR="00346652" w:rsidRPr="003340F6" w:rsidRDefault="00202341" w:rsidP="00DB24B9">
      <w:pPr>
        <w:pStyle w:val="ZPKTzmpktartykuempunktem"/>
      </w:pPr>
      <w:r w:rsidRPr="003340F6">
        <w:t>9</w:t>
      </w:r>
      <w:r w:rsidR="00346652" w:rsidRPr="003340F6">
        <w:t>)</w:t>
      </w:r>
      <w:r w:rsidRPr="003340F6">
        <w:tab/>
      </w:r>
      <w:r w:rsidR="00346652" w:rsidRPr="003340F6">
        <w:t xml:space="preserve">adres </w:t>
      </w:r>
      <w:r w:rsidR="0020499F" w:rsidRPr="00DB24B9">
        <w:t>poczty elektronicznej</w:t>
      </w:r>
      <w:r w:rsidR="00346652" w:rsidRPr="003340F6">
        <w:t>;</w:t>
      </w:r>
    </w:p>
    <w:p w14:paraId="40EB96B5" w14:textId="6EFBC200" w:rsidR="00F927DF" w:rsidRPr="003340F6" w:rsidRDefault="00202341" w:rsidP="00DB24B9">
      <w:pPr>
        <w:pStyle w:val="ZPKTzmpktartykuempunktem"/>
      </w:pPr>
      <w:r w:rsidRPr="003340F6">
        <w:t>10</w:t>
      </w:r>
      <w:r w:rsidR="00F927DF" w:rsidRPr="003340F6">
        <w:t>)</w:t>
      </w:r>
      <w:r w:rsidRPr="003340F6">
        <w:tab/>
      </w:r>
      <w:r w:rsidR="00F927DF" w:rsidRPr="003340F6">
        <w:t>numer telefonu;</w:t>
      </w:r>
    </w:p>
    <w:p w14:paraId="5DF06959" w14:textId="77777777" w:rsidR="002D4692" w:rsidRDefault="00202341" w:rsidP="00DB24B9">
      <w:pPr>
        <w:pStyle w:val="ZPKTzmpktartykuempunktem"/>
      </w:pPr>
      <w:r>
        <w:t>11</w:t>
      </w:r>
      <w:r w:rsidR="00F927DF">
        <w:t>)</w:t>
      </w:r>
      <w:r>
        <w:tab/>
      </w:r>
      <w:r w:rsidR="00F927DF">
        <w:t>numer PESEL.</w:t>
      </w:r>
    </w:p>
    <w:p w14:paraId="5BFDA0BF" w14:textId="3C7AE49E" w:rsidR="00285EE0" w:rsidRDefault="002D4692" w:rsidP="000D7571">
      <w:pPr>
        <w:pStyle w:val="ZARTzmartartykuempunktem"/>
      </w:pPr>
      <w:r>
        <w:t xml:space="preserve">Art. 26d. </w:t>
      </w:r>
      <w:r w:rsidR="000D7571">
        <w:t>1</w:t>
      </w:r>
      <w:r w:rsidR="00285EE0">
        <w:t xml:space="preserve">. Przed rozpoczęciem realizacji zadań CSIRT MON, CSIRT NASK lub CSIRT GOV osoba przedstawia </w:t>
      </w:r>
      <w:r w:rsidR="00353E63">
        <w:t>właściwemu CSIRT</w:t>
      </w:r>
      <w:r w:rsidR="00285EE0">
        <w:t xml:space="preserve"> </w:t>
      </w:r>
      <w:r w:rsidR="00681B78">
        <w:t xml:space="preserve">informację o osobie z Krajowego Rejestru Karnego stwierdzającą </w:t>
      </w:r>
      <w:r w:rsidR="00285EE0">
        <w:t>niekaralnoś</w:t>
      </w:r>
      <w:r w:rsidR="00681B78">
        <w:t>ć</w:t>
      </w:r>
      <w:r w:rsidR="00285EE0">
        <w:t xml:space="preserve"> za przestępstwa przeciwko ochronie informacji. Kierownik </w:t>
      </w:r>
      <w:r w:rsidR="00353E63">
        <w:t>właściwego CSIRT</w:t>
      </w:r>
      <w:r w:rsidR="00285EE0">
        <w:t xml:space="preserve"> dopuszcza osobę do realizacji zadań</w:t>
      </w:r>
      <w:r w:rsidR="006F7AFB">
        <w:t>,</w:t>
      </w:r>
      <w:r w:rsidR="006F7AFB" w:rsidRPr="006F7AFB">
        <w:t xml:space="preserve"> </w:t>
      </w:r>
      <w:r w:rsidR="006F7AFB">
        <w:t>o których mowa w</w:t>
      </w:r>
      <w:r w:rsidR="00866ACF">
        <w:t> </w:t>
      </w:r>
      <w:r w:rsidR="006F7AFB">
        <w:t>art. 26 ust. 3,</w:t>
      </w:r>
      <w:r w:rsidR="00285EE0">
        <w:t xml:space="preserve"> po otrzymaniu </w:t>
      </w:r>
      <w:r w:rsidR="00681B78">
        <w:t>informacji</w:t>
      </w:r>
      <w:r w:rsidR="00285EE0">
        <w:t>, o któr</w:t>
      </w:r>
      <w:r w:rsidR="00831978">
        <w:t xml:space="preserve">ej </w:t>
      </w:r>
      <w:r w:rsidR="00285EE0">
        <w:t>mowa w zdaniu pierwszym.</w:t>
      </w:r>
    </w:p>
    <w:p w14:paraId="2C0CA6B7" w14:textId="51A15D09" w:rsidR="00285EE0" w:rsidRDefault="000D7571" w:rsidP="00F867B4">
      <w:pPr>
        <w:pStyle w:val="ZUSTzmustartykuempunktem"/>
      </w:pPr>
      <w:r>
        <w:lastRenderedPageBreak/>
        <w:t>2</w:t>
      </w:r>
      <w:r w:rsidR="00285EE0">
        <w:t xml:space="preserve">. </w:t>
      </w:r>
      <w:r w:rsidR="00353E63" w:rsidRPr="00353E63">
        <w:t xml:space="preserve">CSIRT MON, CSIRT NASK lub CSIRT GOV </w:t>
      </w:r>
      <w:r w:rsidR="00285EE0">
        <w:t xml:space="preserve">wzywa osobę realizującą </w:t>
      </w:r>
      <w:r w:rsidR="0063783F">
        <w:t xml:space="preserve">jego </w:t>
      </w:r>
      <w:r w:rsidR="00285EE0">
        <w:t>zadania,</w:t>
      </w:r>
      <w:r w:rsidR="006F7AFB">
        <w:t xml:space="preserve"> o których mowa w art. 26 ust. 3,</w:t>
      </w:r>
      <w:r w:rsidR="00285EE0">
        <w:t xml:space="preserve"> do ponownego przedstawienia </w:t>
      </w:r>
      <w:r w:rsidR="00681B78">
        <w:t>informacji o</w:t>
      </w:r>
      <w:r w:rsidR="00866ACF">
        <w:t> </w:t>
      </w:r>
      <w:r w:rsidR="00681B78">
        <w:t>osobie z Krajowego Rejestru Karnego stwierdzającą</w:t>
      </w:r>
      <w:r w:rsidR="00285EE0">
        <w:t> niekaralnoś</w:t>
      </w:r>
      <w:r w:rsidR="00681B78">
        <w:t>ć</w:t>
      </w:r>
      <w:r w:rsidR="00285EE0" w:rsidRPr="00657371">
        <w:t xml:space="preserve"> za przestępstwa przeciwko ochronie informacji</w:t>
      </w:r>
      <w:r w:rsidR="00285EE0">
        <w:t xml:space="preserve">, jeżeli </w:t>
      </w:r>
      <w:r w:rsidR="00285EE0" w:rsidRPr="00A1692D">
        <w:t>poweźmie uzasadnione podejrzenie, że osoba ta została skazana za przestępstwo</w:t>
      </w:r>
      <w:r w:rsidR="00285EE0">
        <w:t xml:space="preserve"> przeciwko ochronie informacji.</w:t>
      </w:r>
    </w:p>
    <w:p w14:paraId="004B5A7C" w14:textId="444CB290" w:rsidR="000D7571" w:rsidRDefault="000D7571" w:rsidP="00F867B4">
      <w:pPr>
        <w:pStyle w:val="ZUSTzmustartykuempunktem"/>
      </w:pPr>
      <w:r>
        <w:t>3</w:t>
      </w:r>
      <w:r w:rsidR="00285EE0" w:rsidRPr="00FE6F42">
        <w:t>. Wymagani</w:t>
      </w:r>
      <w:r w:rsidR="00285EE0">
        <w:t>a</w:t>
      </w:r>
      <w:r w:rsidR="00285EE0" w:rsidRPr="00FE6F42">
        <w:t>, o który</w:t>
      </w:r>
      <w:r w:rsidR="00285EE0">
        <w:t>ch</w:t>
      </w:r>
      <w:r w:rsidR="00285EE0" w:rsidRPr="00FE6F42">
        <w:t xml:space="preserve"> mowa w ust. </w:t>
      </w:r>
      <w:r>
        <w:t>1</w:t>
      </w:r>
      <w:r w:rsidR="00285EE0">
        <w:t xml:space="preserve"> i </w:t>
      </w:r>
      <w:r>
        <w:t>2</w:t>
      </w:r>
      <w:r w:rsidR="00285EE0">
        <w:t>,</w:t>
      </w:r>
      <w:r w:rsidR="00285EE0" w:rsidRPr="00FE6F42">
        <w:t xml:space="preserve"> uznaje się za spełnione, jeśli osoba realizująca zadania</w:t>
      </w:r>
      <w:r w:rsidR="00353E63">
        <w:t xml:space="preserve"> </w:t>
      </w:r>
      <w:r w:rsidR="00353E63" w:rsidRPr="00353E63">
        <w:t>CSIRT MON, CSIRT NASK lub CSIRT GOV</w:t>
      </w:r>
      <w:r w:rsidR="00285EE0" w:rsidRPr="00FE6F42">
        <w:t xml:space="preserve"> posiada ważne poświadczenie bezpieczeństwa </w:t>
      </w:r>
      <w:r w:rsidR="00285EE0">
        <w:t>upoważniające do</w:t>
      </w:r>
      <w:r w:rsidR="00285EE0" w:rsidRPr="00FE6F42">
        <w:t xml:space="preserve"> dostępu do informacji niejawnych o</w:t>
      </w:r>
      <w:r w:rsidR="00114EAE">
        <w:t> </w:t>
      </w:r>
      <w:r w:rsidR="00285EE0" w:rsidRPr="00FE6F42">
        <w:t xml:space="preserve">klauzuli </w:t>
      </w:r>
      <w:r w:rsidR="00285EE0">
        <w:t>„</w:t>
      </w:r>
      <w:r w:rsidR="00285EE0" w:rsidRPr="00FE6F42">
        <w:t>poufne</w:t>
      </w:r>
      <w:r w:rsidR="00285EE0">
        <w:t>”</w:t>
      </w:r>
      <w:r w:rsidR="00285EE0" w:rsidRPr="00FE6F42">
        <w:t xml:space="preserve"> lub wyższej</w:t>
      </w:r>
      <w:r w:rsidR="00285EE0">
        <w:t>.</w:t>
      </w:r>
    </w:p>
    <w:p w14:paraId="4AAF873B" w14:textId="4D6B28EF" w:rsidR="00E03440" w:rsidRPr="00CF4508" w:rsidRDefault="000D7571" w:rsidP="00F867B4">
      <w:pPr>
        <w:pStyle w:val="ZUSTzmustartykuempunktem"/>
      </w:pPr>
      <w:r>
        <w:t xml:space="preserve">4. </w:t>
      </w:r>
      <w:r w:rsidRPr="00CF4508">
        <w:t>Osoba skazana prawomocnym wyrokiem sądu za przestępstwa przeciwko ochronie informacji</w:t>
      </w:r>
      <w:r>
        <w:t xml:space="preserve"> nie może</w:t>
      </w:r>
      <w:r w:rsidRPr="00CF4508">
        <w:t xml:space="preserve"> realiz</w:t>
      </w:r>
      <w:r>
        <w:t>ować</w:t>
      </w:r>
      <w:r w:rsidRPr="00CF4508">
        <w:t xml:space="preserve"> zada</w:t>
      </w:r>
      <w:r>
        <w:t>ń CSIRT MON, CSIRT NASK lub CSIRT GOV, o których mowa w art. 26 ust. 3</w:t>
      </w:r>
      <w:r w:rsidRPr="00CF4508">
        <w:t>.</w:t>
      </w:r>
      <w:r>
        <w:t>”;</w:t>
      </w:r>
    </w:p>
    <w:p w14:paraId="4AE3B83A" w14:textId="7574F600" w:rsidR="00E03440" w:rsidRPr="00E03440" w:rsidRDefault="000D7571" w:rsidP="00E03440">
      <w:pPr>
        <w:pStyle w:val="PKTpunkt"/>
        <w:keepNext/>
      </w:pPr>
      <w:r>
        <w:t>30</w:t>
      </w:r>
      <w:r w:rsidR="00E03440" w:rsidRPr="00E03440">
        <w:t>)</w:t>
      </w:r>
      <w:r w:rsidR="00E03440" w:rsidRPr="00E03440">
        <w:tab/>
        <w:t>w art. 28:</w:t>
      </w:r>
    </w:p>
    <w:p w14:paraId="1D1F6216" w14:textId="4E88E28E" w:rsidR="00E03440" w:rsidRPr="00CF4508" w:rsidRDefault="00E03440" w:rsidP="00E03440">
      <w:pPr>
        <w:pStyle w:val="LITlitera"/>
      </w:pPr>
      <w:r w:rsidRPr="00CF4508">
        <w:t>a)</w:t>
      </w:r>
      <w:r w:rsidRPr="00CF4508">
        <w:tab/>
        <w:t xml:space="preserve">w ust. 1 wyrazy </w:t>
      </w:r>
      <w:r w:rsidR="00874096">
        <w:t>„</w:t>
      </w:r>
      <w:r w:rsidRPr="00CF4508">
        <w:t>operatora usługi kluczowej</w:t>
      </w:r>
      <w:r w:rsidR="000710B1">
        <w:t>”</w:t>
      </w:r>
      <w:r w:rsidRPr="00CF4508">
        <w:t xml:space="preserve"> zastępuje się wyrazami </w:t>
      </w:r>
      <w:r w:rsidR="00874096">
        <w:t>„</w:t>
      </w:r>
      <w:r w:rsidRPr="00CF4508">
        <w:t>podmiot kluczowy lub podmiot ważny</w:t>
      </w:r>
      <w:r w:rsidR="000710B1">
        <w:t>”</w:t>
      </w:r>
      <w:r w:rsidRPr="00CF4508">
        <w:t>,</w:t>
      </w:r>
    </w:p>
    <w:p w14:paraId="1105066B" w14:textId="62A7A76F" w:rsidR="00C614CA" w:rsidRDefault="00E03440" w:rsidP="00C614CA">
      <w:pPr>
        <w:pStyle w:val="LITlitera"/>
      </w:pPr>
      <w:r w:rsidRPr="00CF4508">
        <w:t>b)</w:t>
      </w:r>
      <w:r w:rsidRPr="00CF4508">
        <w:tab/>
        <w:t xml:space="preserve">w ust. 2 wyrazy </w:t>
      </w:r>
      <w:r w:rsidR="00874096">
        <w:t>„</w:t>
      </w:r>
      <w:r w:rsidRPr="00CF4508">
        <w:t>operatorowi usługi kluczowej</w:t>
      </w:r>
      <w:r w:rsidR="000710B1">
        <w:t>”</w:t>
      </w:r>
      <w:r w:rsidRPr="00CF4508">
        <w:t xml:space="preserve"> zastępuje się wyrazami </w:t>
      </w:r>
      <w:r w:rsidR="00874096">
        <w:t>„</w:t>
      </w:r>
      <w:r w:rsidRPr="00CF4508">
        <w:t>podmiotowi kluczowemu lub podmiotowi ważnemu</w:t>
      </w:r>
      <w:r w:rsidR="000710B1">
        <w:t>”</w:t>
      </w:r>
      <w:r w:rsidRPr="00CF4508">
        <w:t>;</w:t>
      </w:r>
    </w:p>
    <w:p w14:paraId="051A14A1" w14:textId="7D15C395" w:rsidR="00357927" w:rsidRPr="00CF4508" w:rsidRDefault="000D7571" w:rsidP="00C614CA">
      <w:pPr>
        <w:pStyle w:val="PKTpunkt"/>
      </w:pPr>
      <w:r>
        <w:t>31</w:t>
      </w:r>
      <w:r w:rsidR="00C614CA">
        <w:t>)</w:t>
      </w:r>
      <w:r w:rsidR="00C614CA">
        <w:tab/>
      </w:r>
      <w:r w:rsidR="00886FA2">
        <w:t xml:space="preserve">uchyla się </w:t>
      </w:r>
      <w:r w:rsidR="007455AD">
        <w:t>art. 29</w:t>
      </w:r>
      <w:r w:rsidR="00886FA2">
        <w:t>;</w:t>
      </w:r>
    </w:p>
    <w:p w14:paraId="7B4FAE04" w14:textId="46FD15E7" w:rsidR="00E03440" w:rsidRPr="00E03440" w:rsidRDefault="002E50DB" w:rsidP="00E03440">
      <w:pPr>
        <w:pStyle w:val="PKTpunkt"/>
        <w:keepNext/>
      </w:pPr>
      <w:r>
        <w:t>3</w:t>
      </w:r>
      <w:r w:rsidR="000D7571">
        <w:t>2</w:t>
      </w:r>
      <w:r w:rsidR="00E03440" w:rsidRPr="00E03440">
        <w:t>)</w:t>
      </w:r>
      <w:r w:rsidR="000710B1">
        <w:tab/>
      </w:r>
      <w:r w:rsidR="00E03440" w:rsidRPr="00E03440">
        <w:t>w art. 30:</w:t>
      </w:r>
    </w:p>
    <w:p w14:paraId="3AD3BFEC" w14:textId="763E129C" w:rsidR="00E03440" w:rsidRPr="00CF4508" w:rsidRDefault="00E03440" w:rsidP="00E03440">
      <w:pPr>
        <w:pStyle w:val="LITlitera"/>
      </w:pPr>
      <w:r w:rsidRPr="00CF4508">
        <w:t>a)</w:t>
      </w:r>
      <w:r>
        <w:tab/>
      </w:r>
      <w:r w:rsidRPr="00CF4508">
        <w:t xml:space="preserve">w ust. 1 </w:t>
      </w:r>
      <w:r>
        <w:t xml:space="preserve">we wprowadzeniu do wyliczenia </w:t>
      </w:r>
      <w:r w:rsidRPr="00CF4508">
        <w:t xml:space="preserve">wyrazy </w:t>
      </w:r>
      <w:r w:rsidR="00874096">
        <w:t>„</w:t>
      </w:r>
      <w:r w:rsidRPr="00CF4508">
        <w:t>operatorzy usług kluczowych i</w:t>
      </w:r>
      <w:r>
        <w:t> </w:t>
      </w:r>
      <w:r w:rsidRPr="00CF4508">
        <w:t>dostawcy usług cyfrowych</w:t>
      </w:r>
      <w:r w:rsidR="000710B1">
        <w:t>”</w:t>
      </w:r>
      <w:r w:rsidRPr="00CF4508">
        <w:t xml:space="preserve"> zastępuje się wyrazami </w:t>
      </w:r>
      <w:r w:rsidR="00874096">
        <w:t>„</w:t>
      </w:r>
      <w:r w:rsidRPr="00CF4508">
        <w:t xml:space="preserve">podmioty kluczowe </w:t>
      </w:r>
      <w:r w:rsidR="007D4836">
        <w:t>lub</w:t>
      </w:r>
      <w:r w:rsidR="00364353">
        <w:t> </w:t>
      </w:r>
      <w:r w:rsidRPr="00CF4508">
        <w:t>podmioty ważne</w:t>
      </w:r>
      <w:r w:rsidR="000710B1">
        <w:t>”</w:t>
      </w:r>
      <w:r w:rsidRPr="00CF4508">
        <w:t>,</w:t>
      </w:r>
    </w:p>
    <w:p w14:paraId="68768CEF" w14:textId="465CE6C1" w:rsidR="00E03440" w:rsidRPr="00CF4508" w:rsidRDefault="00E03440" w:rsidP="00E03440">
      <w:pPr>
        <w:pStyle w:val="LITlitera"/>
      </w:pPr>
      <w:r w:rsidRPr="00CF4508">
        <w:t>b)</w:t>
      </w:r>
      <w:r>
        <w:tab/>
      </w:r>
      <w:r w:rsidRPr="00CF4508">
        <w:t xml:space="preserve">w ust. 2 wyrazy </w:t>
      </w:r>
      <w:r w:rsidR="00874096">
        <w:t>„</w:t>
      </w:r>
      <w:r w:rsidRPr="00CF4508">
        <w:t>operatorów usług kluczowych i dostawców usług cyfrowych</w:t>
      </w:r>
      <w:r w:rsidR="000710B1">
        <w:t>”</w:t>
      </w:r>
      <w:r w:rsidRPr="00CF4508">
        <w:t xml:space="preserve"> zastępuje się wyrazami </w:t>
      </w:r>
      <w:r w:rsidR="00874096">
        <w:t>„</w:t>
      </w:r>
      <w:r w:rsidRPr="00CF4508">
        <w:t xml:space="preserve">podmiotów kluczowych </w:t>
      </w:r>
      <w:r w:rsidR="007D4836">
        <w:t>lub</w:t>
      </w:r>
      <w:r w:rsidRPr="00CF4508">
        <w:t xml:space="preserve"> podmiotów ważnych</w:t>
      </w:r>
      <w:r w:rsidR="000710B1">
        <w:t>”</w:t>
      </w:r>
      <w:r w:rsidRPr="00CF4508">
        <w:t>;</w:t>
      </w:r>
    </w:p>
    <w:p w14:paraId="2709A29D" w14:textId="750D4C28" w:rsidR="00E03440" w:rsidRPr="00E03440" w:rsidRDefault="00E03440" w:rsidP="00E03440">
      <w:pPr>
        <w:pStyle w:val="PKTpunkt"/>
        <w:keepNext/>
      </w:pPr>
      <w:r>
        <w:t>3</w:t>
      </w:r>
      <w:r w:rsidR="000D7571">
        <w:t>3</w:t>
      </w:r>
      <w:r w:rsidRPr="00E03440">
        <w:t>)</w:t>
      </w:r>
      <w:r w:rsidRPr="00E03440">
        <w:tab/>
        <w:t xml:space="preserve">art. 31 i </w:t>
      </w:r>
      <w:r w:rsidR="00DC4A53">
        <w:t xml:space="preserve">art. </w:t>
      </w:r>
      <w:r w:rsidRPr="00E03440">
        <w:t>32 otrzymują brzmienie:</w:t>
      </w:r>
    </w:p>
    <w:p w14:paraId="37B02931" w14:textId="5D30FFB4" w:rsidR="00E03440" w:rsidRPr="00CF4508" w:rsidRDefault="00874096" w:rsidP="00E03440">
      <w:pPr>
        <w:pStyle w:val="ZARTzmartartykuempunktem"/>
      </w:pPr>
      <w:r>
        <w:t>„</w:t>
      </w:r>
      <w:r w:rsidR="00E03440" w:rsidRPr="00CF4508">
        <w:t xml:space="preserve">Art. 31. 1. </w:t>
      </w:r>
      <w:bookmarkStart w:id="11" w:name="_Hlk164080534"/>
      <w:r w:rsidR="00E03440" w:rsidRPr="008A2378">
        <w:t>CSIRT MON</w:t>
      </w:r>
      <w:r w:rsidR="00E03440">
        <w:t>,</w:t>
      </w:r>
      <w:r w:rsidR="00E03440" w:rsidRPr="008A2378">
        <w:t xml:space="preserve"> </w:t>
      </w:r>
      <w:r w:rsidR="00E03440" w:rsidRPr="00CF4508">
        <w:t xml:space="preserve">CSIRT NASK, </w:t>
      </w:r>
      <w:r w:rsidR="00E03440" w:rsidRPr="008A2378">
        <w:t>CSIRT GOV</w:t>
      </w:r>
      <w:r w:rsidR="00E03440" w:rsidRPr="008A2378" w:rsidDel="008A2378">
        <w:t xml:space="preserve"> </w:t>
      </w:r>
      <w:bookmarkEnd w:id="11"/>
      <w:r w:rsidR="00E03440" w:rsidRPr="00CF4508">
        <w:t>oraz CSIRT sektorowe określą sposób przekazywania informacji i zgłoszeń, o których mowa w art. 11 i w art.</w:t>
      </w:r>
      <w:r w:rsidR="00364353">
        <w:t> </w:t>
      </w:r>
      <w:r w:rsidR="00E03440" w:rsidRPr="00CF4508">
        <w:t>13</w:t>
      </w:r>
      <w:r w:rsidR="00E03440">
        <w:t>,</w:t>
      </w:r>
      <w:r w:rsidR="00E03440" w:rsidRPr="00CF4508">
        <w:t xml:space="preserve"> w przypadku </w:t>
      </w:r>
      <w:r w:rsidR="00E03440">
        <w:t>braku możliwości</w:t>
      </w:r>
      <w:r w:rsidR="00E03440" w:rsidRPr="00CF4508">
        <w:t xml:space="preserve"> przekazania ich za pomocą systemu</w:t>
      </w:r>
      <w:r w:rsidR="00E03440">
        <w:t xml:space="preserve"> teleinformatycznego</w:t>
      </w:r>
      <w:r w:rsidR="00E03440" w:rsidRPr="00CF4508">
        <w:t>, o którym mowa w art. 46</w:t>
      </w:r>
      <w:r w:rsidR="00E03440">
        <w:t xml:space="preserve"> ust</w:t>
      </w:r>
      <w:r w:rsidR="00571C98">
        <w:t>.</w:t>
      </w:r>
      <w:r w:rsidR="00E03440">
        <w:t xml:space="preserve"> 1</w:t>
      </w:r>
      <w:r w:rsidR="00E03440" w:rsidRPr="00CF4508">
        <w:t>.</w:t>
      </w:r>
    </w:p>
    <w:p w14:paraId="7C291390" w14:textId="77777777" w:rsidR="00E03440" w:rsidRPr="00CF4508" w:rsidRDefault="00E03440" w:rsidP="00F867B4">
      <w:pPr>
        <w:pStyle w:val="ZUSTzmustartykuempunktem"/>
      </w:pPr>
      <w:r w:rsidRPr="00CF4508">
        <w:t>2. CSIRT NASK określi sposób dokonywania zgłoszeń, o których mowa w art. 30 ust. 1.</w:t>
      </w:r>
    </w:p>
    <w:p w14:paraId="4EE0888D" w14:textId="51B43FF8" w:rsidR="00E03440" w:rsidRPr="00CF4508" w:rsidRDefault="00E03440" w:rsidP="00F867B4">
      <w:pPr>
        <w:pStyle w:val="ZUSTzmustartykuempunktem"/>
      </w:pPr>
      <w:r w:rsidRPr="00CF4508">
        <w:t>3. Komunikat zawierający informacje</w:t>
      </w:r>
      <w:r>
        <w:t xml:space="preserve"> o sposobie dokonywania zgłoszeń</w:t>
      </w:r>
      <w:r w:rsidRPr="00CF4508">
        <w:t>,</w:t>
      </w:r>
      <w:r>
        <w:t xml:space="preserve"> o których mowa odpowiednio w art. 11, art. 13 i art. 30 ust. 1</w:t>
      </w:r>
      <w:r w:rsidR="00DC4A53">
        <w:t>,</w:t>
      </w:r>
      <w:r w:rsidRPr="00CF4508">
        <w:t xml:space="preserve"> </w:t>
      </w:r>
      <w:r w:rsidRPr="008A2378">
        <w:t xml:space="preserve">CSIRT MON, CSIRT NASK, CSIRT </w:t>
      </w:r>
      <w:r w:rsidRPr="008A2378">
        <w:lastRenderedPageBreak/>
        <w:t xml:space="preserve">GOV </w:t>
      </w:r>
      <w:r w:rsidRPr="00CF4508">
        <w:t>oraz CSIRT sektorowe publikuj</w:t>
      </w:r>
      <w:r w:rsidR="00781A70">
        <w:t>ą</w:t>
      </w:r>
      <w:r w:rsidRPr="00CF4508">
        <w:t xml:space="preserve"> </w:t>
      </w:r>
      <w:r>
        <w:t xml:space="preserve">odpowiednio </w:t>
      </w:r>
      <w:r w:rsidRPr="00CF4508">
        <w:t>na stronie podmiotowej Biuletynu Informacji Publicznej Ministra Obrony Narodowej, Naukowej i Akademickiej Sieci Komputerowej – Państwowego Instytutu Badawczego, Agencji Bezpieczeństwa Wewnętrznego lub organu właściwego do spraw cyberbezpieczeństwa.</w:t>
      </w:r>
    </w:p>
    <w:p w14:paraId="16E37233" w14:textId="77777777" w:rsidR="00E03440" w:rsidRPr="00CF4508" w:rsidRDefault="00E03440" w:rsidP="00E03440">
      <w:pPr>
        <w:pStyle w:val="ZARTzmartartykuempunktem"/>
      </w:pPr>
      <w:r w:rsidRPr="00CF4508">
        <w:t xml:space="preserve">Art. 32. 1. CSIRT MON, CSIRT NASK i CSIRT GOV </w:t>
      </w:r>
      <w:r w:rsidRPr="008A4F6A">
        <w:t>mogą</w:t>
      </w:r>
      <w:r w:rsidRPr="00CF4508">
        <w:t xml:space="preserve"> wykonywać niezbędne działania techniczne związane z analizą zagrożeń, koordynacją obsługi incydentu poważnego i incydentu krytycznego.</w:t>
      </w:r>
    </w:p>
    <w:p w14:paraId="2EA0D45D" w14:textId="751DB79B" w:rsidR="00E03440" w:rsidRPr="00CF4508" w:rsidRDefault="00E03440" w:rsidP="00F867B4">
      <w:pPr>
        <w:pStyle w:val="ZUSTzmustartykuempunktem"/>
      </w:pPr>
      <w:r w:rsidRPr="00CF4508">
        <w:t xml:space="preserve">2. CSIRT MON, CSIRT NASK lub CSIRT GOV </w:t>
      </w:r>
      <w:r w:rsidR="006F7AFB" w:rsidRPr="008A4F6A">
        <w:t>mogą</w:t>
      </w:r>
      <w:r w:rsidR="006F7AFB" w:rsidRPr="00CF4508">
        <w:t xml:space="preserve"> </w:t>
      </w:r>
      <w:r w:rsidRPr="00CF4508">
        <w:t>wystąpić do organu właściwego do spraw cyberbezpieczeństwa z wnioskiem o wezwanie podmiotu kluczowego lub podmiotu ważnego, aby w wyznaczonym terminie usunął podatności, które doprowadziły lub mogłyby doprowadzić do incydentu poważnego lub krytycznego.</w:t>
      </w:r>
    </w:p>
    <w:p w14:paraId="6AFFB259" w14:textId="6E31F456" w:rsidR="00E03440" w:rsidRPr="00CF4508" w:rsidRDefault="00E03440" w:rsidP="00F867B4">
      <w:pPr>
        <w:pStyle w:val="ZUSTzmustartykuempunktem"/>
      </w:pPr>
      <w:r w:rsidRPr="00CF4508">
        <w:t xml:space="preserve">3. </w:t>
      </w:r>
      <w:r w:rsidR="00796DCB">
        <w:t>P</w:t>
      </w:r>
      <w:r w:rsidR="00796DCB" w:rsidRPr="00CF4508">
        <w:t>odmiot kluczow</w:t>
      </w:r>
      <w:r w:rsidR="00796DCB">
        <w:t>y</w:t>
      </w:r>
      <w:r w:rsidR="00796DCB" w:rsidRPr="00CF4508">
        <w:t xml:space="preserve"> lub podmiot ważn</w:t>
      </w:r>
      <w:r w:rsidR="00796DCB">
        <w:t xml:space="preserve">y </w:t>
      </w:r>
      <w:r w:rsidR="0042405B">
        <w:t>na wniosek</w:t>
      </w:r>
      <w:r w:rsidR="00796DCB" w:rsidRPr="00CF4508">
        <w:t xml:space="preserve"> </w:t>
      </w:r>
      <w:r w:rsidRPr="00CF4508">
        <w:t>CSIRT MON, CSIRT NASK lub CSIRT GOV udostępni</w:t>
      </w:r>
      <w:r w:rsidR="0042405B">
        <w:t>a</w:t>
      </w:r>
      <w:r w:rsidRPr="00CF4508">
        <w:t xml:space="preserve"> informacj</w:t>
      </w:r>
      <w:r w:rsidR="0042405B">
        <w:t>e</w:t>
      </w:r>
      <w:r w:rsidRPr="00CF4508">
        <w:t xml:space="preserve"> techniczn</w:t>
      </w:r>
      <w:r w:rsidR="0042405B">
        <w:t>e</w:t>
      </w:r>
      <w:r w:rsidRPr="00CF4508">
        <w:t xml:space="preserve"> związan</w:t>
      </w:r>
      <w:r w:rsidR="0042405B">
        <w:t>e</w:t>
      </w:r>
      <w:r w:rsidRPr="00CF4508">
        <w:t xml:space="preserve"> z incydentem, które będą niezbędne do przeprowadzenia analizy lub koordynacji obsługi incydentu.</w:t>
      </w:r>
    </w:p>
    <w:p w14:paraId="6E69F3DE" w14:textId="30777C15" w:rsidR="00E03440" w:rsidRPr="00CF4508" w:rsidRDefault="00E03440" w:rsidP="00F867B4">
      <w:pPr>
        <w:pStyle w:val="ZUSTzmustartykuempunktem"/>
      </w:pPr>
      <w:r w:rsidRPr="00CF4508">
        <w:t>4. CSIRT MON, CSIRT NASK, CSIRT GOV lub CSIRT sektorowe na podstawie informacji, o których mowa w art. 13 ust. 1 pkt 3 i 5, uzyskanych od podmiotu kluczowego lub podmiotu ważnego, mogą przekazywać im informacje o podatnościach i sposobie usunięcia podatności w wykorzystywanych technologiach.</w:t>
      </w:r>
      <w:r w:rsidR="00BF5D4C">
        <w:t>”</w:t>
      </w:r>
      <w:r w:rsidRPr="00CF4508">
        <w:t>;</w:t>
      </w:r>
    </w:p>
    <w:p w14:paraId="71BD8F72" w14:textId="5D034054" w:rsidR="00E03440" w:rsidRPr="007570E9" w:rsidRDefault="00E03440" w:rsidP="00E03440">
      <w:pPr>
        <w:pStyle w:val="PKTpunkt"/>
        <w:keepNext/>
      </w:pPr>
      <w:r w:rsidRPr="007570E9">
        <w:t>3</w:t>
      </w:r>
      <w:r w:rsidR="000D7571">
        <w:t>4</w:t>
      </w:r>
      <w:r w:rsidRPr="007570E9">
        <w:t>)</w:t>
      </w:r>
      <w:r w:rsidR="006819C9" w:rsidRPr="006B3E20">
        <w:tab/>
      </w:r>
      <w:r w:rsidRPr="007570E9">
        <w:t>w art. 33:</w:t>
      </w:r>
    </w:p>
    <w:p w14:paraId="1034F5BD" w14:textId="44FE8177" w:rsidR="00E03440" w:rsidRPr="00CF4508" w:rsidRDefault="00E03440" w:rsidP="00E03440">
      <w:pPr>
        <w:pStyle w:val="LITlitera"/>
      </w:pPr>
      <w:r w:rsidRPr="00CF4508">
        <w:t>a)</w:t>
      </w:r>
      <w:r w:rsidRPr="00CF4508">
        <w:tab/>
        <w:t>w ust. 1</w:t>
      </w:r>
      <w:r w:rsidR="00FB3347">
        <w:t xml:space="preserve"> </w:t>
      </w:r>
      <w:r w:rsidRPr="00CF4508">
        <w:t xml:space="preserve">wyrazy </w:t>
      </w:r>
      <w:r w:rsidR="00874096">
        <w:t>„</w:t>
      </w:r>
      <w:r w:rsidRPr="00CF4508">
        <w:t>urządzenia informatycznego lub oprogramowania</w:t>
      </w:r>
      <w:r w:rsidR="00F63F06">
        <w:t>”</w:t>
      </w:r>
      <w:r w:rsidRPr="00CF4508">
        <w:t xml:space="preserve"> zastępuje się wyrazami</w:t>
      </w:r>
      <w:r w:rsidRPr="00CF4508" w:rsidDel="00874A6F">
        <w:t xml:space="preserve"> </w:t>
      </w:r>
      <w:r w:rsidR="00874096">
        <w:t>„</w:t>
      </w:r>
      <w:r w:rsidRPr="00CF4508">
        <w:t>produktu ICT</w:t>
      </w:r>
      <w:r w:rsidR="00653F4F">
        <w:t xml:space="preserve"> lub</w:t>
      </w:r>
      <w:r w:rsidRPr="00CF4508">
        <w:t xml:space="preserve"> usług</w:t>
      </w:r>
      <w:r>
        <w:t>i</w:t>
      </w:r>
      <w:r w:rsidRPr="00CF4508">
        <w:t xml:space="preserve"> ICT</w:t>
      </w:r>
      <w:r w:rsidR="00F63F06">
        <w:t>”</w:t>
      </w:r>
      <w:r w:rsidR="007315FE">
        <w:t>,</w:t>
      </w:r>
    </w:p>
    <w:p w14:paraId="5AC407BC" w14:textId="3B0FAC00" w:rsidR="00E03440" w:rsidRPr="00E03440" w:rsidRDefault="00E03440" w:rsidP="00E03440">
      <w:pPr>
        <w:pStyle w:val="LITlitera"/>
        <w:keepNext/>
      </w:pPr>
      <w:r w:rsidRPr="00CF4508">
        <w:t>b)</w:t>
      </w:r>
      <w:r w:rsidRPr="00CF4508">
        <w:tab/>
        <w:t>po ust. 1 dodaje się ust. 1a–1</w:t>
      </w:r>
      <w:r w:rsidR="00114EAE">
        <w:t>f</w:t>
      </w:r>
      <w:r w:rsidRPr="00CF4508">
        <w:t xml:space="preserve"> w brzmieniu:</w:t>
      </w:r>
    </w:p>
    <w:p w14:paraId="2D699A5B" w14:textId="7C3532D8" w:rsidR="00E03440" w:rsidRDefault="00874096" w:rsidP="00E03440">
      <w:pPr>
        <w:pStyle w:val="ZLITUSTzmustliter"/>
      </w:pPr>
      <w:r>
        <w:t>„</w:t>
      </w:r>
      <w:r w:rsidR="00E03440" w:rsidRPr="00CF4508">
        <w:t>1a. Badanie, o którym mowa w ust. 1, przeprowadza się także na pisemny wniosek Pełnomocnika lub przewodniczącego Kolegium, skierowany do organu prowadzącego lub nadzorującego właściwy CSIRT.</w:t>
      </w:r>
    </w:p>
    <w:p w14:paraId="7B8E5E7E" w14:textId="634D407B" w:rsidR="00CD75B7" w:rsidRPr="00CF4508" w:rsidRDefault="00CD75B7" w:rsidP="00E03440">
      <w:pPr>
        <w:pStyle w:val="ZLITUSTzmustliter"/>
      </w:pPr>
      <w:r>
        <w:t>1b. Badanie, o którym mowa w ust. 1, przeprowadza się w środowisku testowym</w:t>
      </w:r>
      <w:r w:rsidR="00F85F2D">
        <w:t xml:space="preserve"> i nie może </w:t>
      </w:r>
      <w:r w:rsidR="008B5F59">
        <w:t xml:space="preserve">ono </w:t>
      </w:r>
      <w:r w:rsidR="00F85F2D">
        <w:t xml:space="preserve">wpłynąć na ciągłość świadczenia usług przez podmioty kluczowe </w:t>
      </w:r>
      <w:r w:rsidR="00C6241A">
        <w:t>lub</w:t>
      </w:r>
      <w:r w:rsidR="00F85F2D">
        <w:t xml:space="preserve"> podmioty ważne.</w:t>
      </w:r>
    </w:p>
    <w:p w14:paraId="018519EB" w14:textId="10183B9E" w:rsidR="0083686D" w:rsidRDefault="00E03440" w:rsidP="00E03440">
      <w:pPr>
        <w:pStyle w:val="ZLITUSTzmustliter"/>
      </w:pPr>
      <w:r w:rsidRPr="00CF4508">
        <w:t>1</w:t>
      </w:r>
      <w:r w:rsidR="00114EAE">
        <w:t>c</w:t>
      </w:r>
      <w:r w:rsidRPr="00CF4508">
        <w:t xml:space="preserve">. CSIRT MON, CSIRT NASK i CSIRT GOV prowadząc badanie, o którym mowa w ust. 1, </w:t>
      </w:r>
      <w:r w:rsidR="0077163B">
        <w:t>są</w:t>
      </w:r>
      <w:r w:rsidR="0077163B" w:rsidRPr="00CF4508">
        <w:t xml:space="preserve"> </w:t>
      </w:r>
      <w:r w:rsidRPr="00CF4508">
        <w:t>uprawni</w:t>
      </w:r>
      <w:r w:rsidR="0077163B">
        <w:t>eni</w:t>
      </w:r>
      <w:r w:rsidRPr="00CF4508">
        <w:t xml:space="preserve"> do stosowania technik mających na celu: </w:t>
      </w:r>
    </w:p>
    <w:p w14:paraId="63BB394D" w14:textId="45866A7B" w:rsidR="0083686D" w:rsidRDefault="00372F8E" w:rsidP="00372F8E">
      <w:pPr>
        <w:pStyle w:val="ZLITPKTzmpktliter"/>
      </w:pPr>
      <w:r>
        <w:t>1)</w:t>
      </w:r>
      <w:r>
        <w:tab/>
      </w:r>
      <w:r w:rsidR="00E03440" w:rsidRPr="00CF4508">
        <w:t xml:space="preserve">obserwację i analizę pracy </w:t>
      </w:r>
      <w:bookmarkStart w:id="12" w:name="_Hlk190722253"/>
      <w:r w:rsidR="00DB30DB">
        <w:t>produktu ICT lub usługi ICT</w:t>
      </w:r>
      <w:bookmarkEnd w:id="12"/>
      <w:r w:rsidR="0083686D">
        <w:t>;</w:t>
      </w:r>
    </w:p>
    <w:p w14:paraId="6767D280" w14:textId="7A1C5EB2" w:rsidR="0083686D" w:rsidRDefault="00372F8E" w:rsidP="00372F8E">
      <w:pPr>
        <w:pStyle w:val="ZLITPKTzmpktliter"/>
      </w:pPr>
      <w:r>
        <w:t>2)</w:t>
      </w:r>
      <w:r>
        <w:tab/>
      </w:r>
      <w:r w:rsidR="00E03440" w:rsidRPr="00CF4508">
        <w:t>uzyskanie dostępu do przetwarzanych danych</w:t>
      </w:r>
      <w:r w:rsidR="0083686D">
        <w:t>;</w:t>
      </w:r>
    </w:p>
    <w:p w14:paraId="433BAE55" w14:textId="69156691" w:rsidR="0083686D" w:rsidRDefault="00372F8E" w:rsidP="00372F8E">
      <w:pPr>
        <w:pStyle w:val="ZLITPKTzmpktliter"/>
      </w:pPr>
      <w:r>
        <w:t>3)</w:t>
      </w:r>
      <w:r>
        <w:tab/>
      </w:r>
      <w:r w:rsidR="00E03440" w:rsidRPr="00CF4508">
        <w:t xml:space="preserve">odtworzenie postaci źródłowej </w:t>
      </w:r>
      <w:r w:rsidR="00DB30DB" w:rsidRPr="00DB30DB">
        <w:t>produktu ICT lub usługi ICT</w:t>
      </w:r>
      <w:r w:rsidR="00542E09">
        <w:t>;</w:t>
      </w:r>
    </w:p>
    <w:p w14:paraId="45BBC5AC" w14:textId="3FE9A77F" w:rsidR="0083686D" w:rsidRDefault="00372F8E" w:rsidP="00372F8E">
      <w:pPr>
        <w:pStyle w:val="ZLITPKTzmpktliter"/>
      </w:pPr>
      <w:r>
        <w:lastRenderedPageBreak/>
        <w:t>4)</w:t>
      </w:r>
      <w:r>
        <w:tab/>
      </w:r>
      <w:r w:rsidR="00E03440" w:rsidRPr="00CF4508">
        <w:t>zwielokrotnienie (powielenie) kodu programowego oraz tłumaczenie (translacja) jego formy</w:t>
      </w:r>
      <w:r w:rsidR="0083686D">
        <w:t>;</w:t>
      </w:r>
    </w:p>
    <w:p w14:paraId="619C7F5B" w14:textId="1C0EADA3" w:rsidR="002B255E" w:rsidRDefault="00372F8E" w:rsidP="00372F8E">
      <w:pPr>
        <w:pStyle w:val="ZLITPKTzmpktliter"/>
      </w:pPr>
      <w:r>
        <w:t>5)</w:t>
      </w:r>
      <w:r>
        <w:tab/>
      </w:r>
      <w:r w:rsidR="00E03440" w:rsidRPr="00CF4508">
        <w:t>odtworzenie algorytmu przetwarzania danych</w:t>
      </w:r>
      <w:r w:rsidR="002B255E">
        <w:t>;</w:t>
      </w:r>
    </w:p>
    <w:p w14:paraId="1AC33959" w14:textId="47A0F56D" w:rsidR="002B255E" w:rsidRDefault="00372F8E" w:rsidP="00372F8E">
      <w:pPr>
        <w:pStyle w:val="ZLITPKTzmpktliter"/>
      </w:pPr>
      <w:r>
        <w:t>6)</w:t>
      </w:r>
      <w:r>
        <w:tab/>
      </w:r>
      <w:r w:rsidR="00E03440" w:rsidRPr="00CF4508">
        <w:t>identyfikację realizowanych funkcji</w:t>
      </w:r>
      <w:r w:rsidR="002B255E">
        <w:t>;</w:t>
      </w:r>
    </w:p>
    <w:p w14:paraId="5802B710" w14:textId="2A273FDE" w:rsidR="002B255E" w:rsidRDefault="00372F8E" w:rsidP="00372F8E">
      <w:pPr>
        <w:pStyle w:val="ZLITPKTzmpktliter"/>
      </w:pPr>
      <w:r>
        <w:t>7)</w:t>
      </w:r>
      <w:r>
        <w:tab/>
      </w:r>
      <w:r w:rsidR="00E03440" w:rsidRPr="00CF4508">
        <w:t>usunięcie lub przełamanie zabezpieczeń przed badaniem</w:t>
      </w:r>
      <w:r w:rsidR="002B255E">
        <w:t>;</w:t>
      </w:r>
    </w:p>
    <w:p w14:paraId="47534D7B" w14:textId="3394AC15" w:rsidR="00E03440" w:rsidRPr="00CF4508" w:rsidRDefault="00372F8E" w:rsidP="00372F8E">
      <w:pPr>
        <w:pStyle w:val="ZLITPKTzmpktliter"/>
      </w:pPr>
      <w:r>
        <w:t>8)</w:t>
      </w:r>
      <w:r>
        <w:tab/>
      </w:r>
      <w:r w:rsidR="00E03440" w:rsidRPr="00CF4508">
        <w:t xml:space="preserve">identyfikację podatności lub identyfikację nieudokumentowanych funkcji realizowanych przez </w:t>
      </w:r>
      <w:r w:rsidR="00E03440">
        <w:t>produkt ICT</w:t>
      </w:r>
      <w:r w:rsidR="00C522FC">
        <w:t xml:space="preserve"> lub usługę </w:t>
      </w:r>
      <w:r w:rsidR="00E03440">
        <w:t>ICT</w:t>
      </w:r>
      <w:r w:rsidR="00E03440" w:rsidRPr="00CF4508">
        <w:t>.</w:t>
      </w:r>
    </w:p>
    <w:p w14:paraId="61D038E7" w14:textId="6791292F" w:rsidR="00E03440" w:rsidRPr="00CF4508" w:rsidRDefault="00E03440" w:rsidP="00E03440">
      <w:pPr>
        <w:pStyle w:val="ZLITUSTzmustliter"/>
      </w:pPr>
      <w:r w:rsidRPr="00CF4508">
        <w:t>1</w:t>
      </w:r>
      <w:r w:rsidR="00114EAE">
        <w:t>d</w:t>
      </w:r>
      <w:r w:rsidRPr="00CF4508">
        <w:t xml:space="preserve">. CSIRT MON, CSIRT NASK i CSIRT GOV w czasie prowadzenia badania, o którym mowa w ust. 1, nie </w:t>
      </w:r>
      <w:r w:rsidR="005573B8">
        <w:t>są</w:t>
      </w:r>
      <w:r w:rsidR="005573B8" w:rsidRPr="00CF4508">
        <w:t xml:space="preserve"> związan</w:t>
      </w:r>
      <w:r w:rsidR="005573B8">
        <w:t>e</w:t>
      </w:r>
      <w:r w:rsidR="005573B8" w:rsidRPr="00CF4508">
        <w:t xml:space="preserve"> </w:t>
      </w:r>
      <w:r w:rsidRPr="00CF4508">
        <w:t>postanowieniami umów, w szczególności umów licencyjnych, badanych produktów ICT</w:t>
      </w:r>
      <w:r w:rsidR="001B7934">
        <w:t xml:space="preserve"> lub</w:t>
      </w:r>
      <w:r w:rsidRPr="00CF4508">
        <w:t xml:space="preserve"> usług ICT, które ograniczyłyby możliwość przeprowadzenia</w:t>
      </w:r>
      <w:r w:rsidR="00083224">
        <w:t xml:space="preserve"> tego</w:t>
      </w:r>
      <w:r w:rsidRPr="00CF4508">
        <w:t xml:space="preserve"> badania.</w:t>
      </w:r>
    </w:p>
    <w:p w14:paraId="0C23F23A" w14:textId="7D98ECF6" w:rsidR="00E03440" w:rsidRPr="00E03440" w:rsidRDefault="00E03440" w:rsidP="00E03440">
      <w:pPr>
        <w:pStyle w:val="ZLITUSTzmustliter"/>
        <w:keepNext/>
      </w:pPr>
      <w:r w:rsidRPr="00CF4508">
        <w:t>1</w:t>
      </w:r>
      <w:r w:rsidR="00114EAE">
        <w:t>e</w:t>
      </w:r>
      <w:r w:rsidRPr="00CF4508">
        <w:t>. Badanie, o którym mowa w ust. 1:</w:t>
      </w:r>
    </w:p>
    <w:p w14:paraId="5A105BA8" w14:textId="77777777" w:rsidR="00E03440" w:rsidRPr="00CF4508" w:rsidRDefault="00E03440" w:rsidP="00E03440">
      <w:pPr>
        <w:pStyle w:val="ZLITPKTzmpktliter"/>
      </w:pPr>
      <w:r w:rsidRPr="00CF4508">
        <w:t>1)</w:t>
      </w:r>
      <w:r w:rsidRPr="00CF4508">
        <w:tab/>
        <w:t>nie narusza autorskich praw osobistych oraz majątkowych, oraz</w:t>
      </w:r>
    </w:p>
    <w:p w14:paraId="40992BE6" w14:textId="3B79F054" w:rsidR="00E03440" w:rsidRPr="00CF4508" w:rsidRDefault="00E03440" w:rsidP="00E03440">
      <w:pPr>
        <w:pStyle w:val="ZLITPKTzmpktliter"/>
      </w:pPr>
      <w:r w:rsidRPr="00CF4508">
        <w:t>2)</w:t>
      </w:r>
      <w:r w:rsidRPr="00CF4508">
        <w:tab/>
        <w:t xml:space="preserve">nie wymaga zgody licencjodawcy lub dysponenta </w:t>
      </w:r>
      <w:r>
        <w:t>produktu ICT</w:t>
      </w:r>
      <w:r w:rsidR="00C43DBA">
        <w:t xml:space="preserve"> lub</w:t>
      </w:r>
      <w:r>
        <w:t xml:space="preserve"> usługi ICT</w:t>
      </w:r>
      <w:r w:rsidRPr="00CF4508">
        <w:t>.</w:t>
      </w:r>
    </w:p>
    <w:p w14:paraId="4F35F7A9" w14:textId="1C349470" w:rsidR="00E03440" w:rsidRPr="00CF4508" w:rsidRDefault="00E03440" w:rsidP="00F11EFC">
      <w:pPr>
        <w:pStyle w:val="ZLITUSTzmustliter"/>
      </w:pPr>
      <w:r w:rsidRPr="00CF4508">
        <w:t>1</w:t>
      </w:r>
      <w:r w:rsidR="00114EAE">
        <w:t>f</w:t>
      </w:r>
      <w:r w:rsidRPr="00CF4508">
        <w:t>. Postanowienia umów sprzeczne z ust. 1–1</w:t>
      </w:r>
      <w:r w:rsidR="00366BFB">
        <w:t>e</w:t>
      </w:r>
      <w:r w:rsidRPr="00CF4508">
        <w:t> są nieważne.</w:t>
      </w:r>
      <w:r w:rsidR="00851C9E">
        <w:t>”</w:t>
      </w:r>
      <w:r w:rsidRPr="00CF4508">
        <w:t>,</w:t>
      </w:r>
    </w:p>
    <w:p w14:paraId="646AF7D1" w14:textId="77777777" w:rsidR="00E03440" w:rsidRPr="00E03440" w:rsidRDefault="00E03440" w:rsidP="00E03440">
      <w:pPr>
        <w:pStyle w:val="LITlitera"/>
        <w:keepNext/>
      </w:pPr>
      <w:r w:rsidRPr="00CF4508">
        <w:t>c)</w:t>
      </w:r>
      <w:r w:rsidRPr="00CF4508">
        <w:tab/>
        <w:t>ust. 2 otrzymuje brzmienie:</w:t>
      </w:r>
    </w:p>
    <w:p w14:paraId="76B1FC91" w14:textId="3767B30B" w:rsidR="00E03440" w:rsidRPr="00CF4508" w:rsidRDefault="00874096" w:rsidP="00E03440">
      <w:pPr>
        <w:pStyle w:val="ZLITUSTzmustliter"/>
      </w:pPr>
      <w:r>
        <w:t>„</w:t>
      </w:r>
      <w:r w:rsidR="00E03440" w:rsidRPr="00CF4508">
        <w:t xml:space="preserve">2. CSIRT MON, CSIRT NASK albo CSIRT GOV, podejmując badanie produktu ICT, usługi ICT </w:t>
      </w:r>
      <w:r w:rsidR="00E03440">
        <w:t xml:space="preserve">lub </w:t>
      </w:r>
      <w:r w:rsidR="00E03440" w:rsidRPr="00CF4508">
        <w:t>procesu ICT, informuje pozostałe CSIRT poziomu krajowego o fakcie podjęcia badań oraz o produkcie ICT</w:t>
      </w:r>
      <w:r w:rsidR="00C43DBA">
        <w:t xml:space="preserve"> lub</w:t>
      </w:r>
      <w:r w:rsidR="00E03440" w:rsidRPr="00CF4508">
        <w:t xml:space="preserve"> </w:t>
      </w:r>
      <w:r w:rsidR="00E03440">
        <w:t>usłudze</w:t>
      </w:r>
      <w:r w:rsidR="00E03440" w:rsidRPr="00CF4508">
        <w:t xml:space="preserve"> ICT, których badanie dotyczy.</w:t>
      </w:r>
      <w:r w:rsidR="007475E4">
        <w:t>”</w:t>
      </w:r>
      <w:r w:rsidR="00E03440" w:rsidRPr="00CF4508">
        <w:t>,</w:t>
      </w:r>
    </w:p>
    <w:p w14:paraId="2533393E" w14:textId="555E09F2" w:rsidR="00E03440" w:rsidRDefault="00E03440" w:rsidP="00E03440">
      <w:pPr>
        <w:pStyle w:val="LITlitera"/>
      </w:pPr>
      <w:r>
        <w:t>d)</w:t>
      </w:r>
      <w:r>
        <w:tab/>
        <w:t xml:space="preserve">w ust. 4 i </w:t>
      </w:r>
      <w:r w:rsidR="001F4082">
        <w:t>6</w:t>
      </w:r>
      <w:r>
        <w:t xml:space="preserve">–8 wyrazy </w:t>
      </w:r>
      <w:r w:rsidR="00874096">
        <w:t>„</w:t>
      </w:r>
      <w:r w:rsidRPr="00CF4508">
        <w:t>urządze</w:t>
      </w:r>
      <w:r>
        <w:t>ń</w:t>
      </w:r>
      <w:r w:rsidRPr="00CF4508">
        <w:t xml:space="preserve"> informatycz</w:t>
      </w:r>
      <w:r>
        <w:t>nych</w:t>
      </w:r>
      <w:r w:rsidRPr="00CF4508">
        <w:t xml:space="preserve"> lub oprogramowania</w:t>
      </w:r>
      <w:r w:rsidR="009F3387">
        <w:t>”</w:t>
      </w:r>
      <w:r>
        <w:t xml:space="preserve"> zastępuje się wyrazami </w:t>
      </w:r>
      <w:r w:rsidR="00874096">
        <w:t>„</w:t>
      </w:r>
      <w:r>
        <w:t>produktów ICT</w:t>
      </w:r>
      <w:r w:rsidR="00C43DBA">
        <w:t xml:space="preserve"> lub</w:t>
      </w:r>
      <w:r>
        <w:t xml:space="preserve"> usług ICT</w:t>
      </w:r>
      <w:r w:rsidR="007475E4">
        <w:t>”</w:t>
      </w:r>
      <w:r>
        <w:t>,</w:t>
      </w:r>
    </w:p>
    <w:p w14:paraId="3927CF06" w14:textId="4491AE1D" w:rsidR="00E03440" w:rsidRDefault="00E03440" w:rsidP="00E03440">
      <w:pPr>
        <w:pStyle w:val="LITlitera"/>
      </w:pPr>
      <w:r>
        <w:t>e)</w:t>
      </w:r>
      <w:r>
        <w:tab/>
        <w:t xml:space="preserve">w ust. 4a wyrazy </w:t>
      </w:r>
      <w:r w:rsidR="00874096">
        <w:t>„</w:t>
      </w:r>
      <w:r w:rsidRPr="0098215B">
        <w:t> zagrożeni</w:t>
      </w:r>
      <w:r>
        <w:t>u</w:t>
      </w:r>
      <w:r w:rsidRPr="0098215B">
        <w:t xml:space="preserve"> cyberbezpieczeństwa</w:t>
      </w:r>
      <w:r w:rsidR="00BD1762">
        <w:t>”</w:t>
      </w:r>
      <w:r>
        <w:t xml:space="preserve"> zastępuje się wyrazem </w:t>
      </w:r>
      <w:r w:rsidR="00874096">
        <w:t>„</w:t>
      </w:r>
      <w:r w:rsidRPr="0098215B">
        <w:t> </w:t>
      </w:r>
      <w:r>
        <w:t>cyberzagrożeniu</w:t>
      </w:r>
      <w:r w:rsidR="007475E4">
        <w:t>”</w:t>
      </w:r>
      <w:r>
        <w:t>,</w:t>
      </w:r>
    </w:p>
    <w:p w14:paraId="473DE84E" w14:textId="77777777" w:rsidR="00E03440" w:rsidRPr="00E03440" w:rsidRDefault="00E03440" w:rsidP="00E03440">
      <w:pPr>
        <w:pStyle w:val="LITlitera"/>
        <w:keepNext/>
      </w:pPr>
      <w:r>
        <w:t>f</w:t>
      </w:r>
      <w:r w:rsidRPr="00E03440">
        <w:t>)</w:t>
      </w:r>
      <w:r w:rsidRPr="00E03440">
        <w:tab/>
        <w:t>po ust. 4b dodaje się ust. 4c w brzmieniu:</w:t>
      </w:r>
    </w:p>
    <w:p w14:paraId="2D05CAFC" w14:textId="3FE10F18" w:rsidR="00E03440" w:rsidRPr="00CF4508" w:rsidRDefault="00874096" w:rsidP="00E03440">
      <w:pPr>
        <w:pStyle w:val="ZLITUSTzmustliter"/>
      </w:pPr>
      <w:r>
        <w:t>„</w:t>
      </w:r>
      <w:r w:rsidR="00E03440" w:rsidRPr="00CF4508">
        <w:t xml:space="preserve">4c. Rekomendacje, o których mowa w ust. 4, a także informację o ich zmianie lub odwołaniu, Pełnomocnik </w:t>
      </w:r>
      <w:r w:rsidR="00BE7836">
        <w:t>publikuje</w:t>
      </w:r>
      <w:r w:rsidR="00BE7836" w:rsidRPr="00CF4508">
        <w:t xml:space="preserve"> </w:t>
      </w:r>
      <w:r w:rsidR="00E03440" w:rsidRPr="00CF4508">
        <w:t>na swojej stronie podmiotowej Biuletyn</w:t>
      </w:r>
      <w:r w:rsidR="00A76BDE">
        <w:t>u</w:t>
      </w:r>
      <w:r w:rsidR="00E03440" w:rsidRPr="00CF4508">
        <w:t xml:space="preserve"> Informacji Publicznej.</w:t>
      </w:r>
      <w:r w:rsidR="00494DBE">
        <w:t>”</w:t>
      </w:r>
      <w:r w:rsidR="00E03440" w:rsidRPr="00CF4508">
        <w:t>,</w:t>
      </w:r>
    </w:p>
    <w:p w14:paraId="5A4CA56C" w14:textId="06916F49" w:rsidR="008C012C" w:rsidRDefault="00E03440" w:rsidP="00E03440">
      <w:pPr>
        <w:pStyle w:val="LITlitera"/>
      </w:pPr>
      <w:r>
        <w:t>g</w:t>
      </w:r>
      <w:r w:rsidRPr="00CF4508">
        <w:t>)</w:t>
      </w:r>
      <w:r w:rsidRPr="00CF4508">
        <w:tab/>
        <w:t>ust. 5</w:t>
      </w:r>
      <w:r w:rsidR="008C012C">
        <w:t xml:space="preserve"> otrzymuje brzmienie:</w:t>
      </w:r>
    </w:p>
    <w:p w14:paraId="5248E66F" w14:textId="3ABCDA66" w:rsidR="00E03440" w:rsidRPr="00CF4508" w:rsidRDefault="00874096" w:rsidP="007D6D89">
      <w:pPr>
        <w:pStyle w:val="ZLITUSTzmustliter"/>
      </w:pPr>
      <w:r>
        <w:t>„</w:t>
      </w:r>
      <w:r w:rsidR="008C012C" w:rsidRPr="008C012C">
        <w:t xml:space="preserve">5. Podmiot krajowego systemu cyberbezpieczeństwa może wnieść do Pełnomocnika zastrzeżenia do rekomendacji dotyczących stosowania </w:t>
      </w:r>
      <w:r w:rsidR="000610B9">
        <w:t>produkt</w:t>
      </w:r>
      <w:r w:rsidR="00C16BDD">
        <w:t>ó</w:t>
      </w:r>
      <w:r w:rsidR="00D265A6">
        <w:t>w</w:t>
      </w:r>
      <w:r w:rsidR="000610B9">
        <w:t xml:space="preserve"> ICT lub usług ICT</w:t>
      </w:r>
      <w:r w:rsidR="008C012C" w:rsidRPr="008C012C">
        <w:t xml:space="preserve">, z uwagi na ich negatywny wpływ na świadczoną usługę lub realizowane zadanie publiczne, nie później niż w terminie </w:t>
      </w:r>
      <w:r w:rsidR="008C012C">
        <w:t>14</w:t>
      </w:r>
      <w:r w:rsidR="008C012C" w:rsidRPr="008C012C">
        <w:t xml:space="preserve"> dni od dnia </w:t>
      </w:r>
      <w:r w:rsidR="00BE7836">
        <w:t>publikacji</w:t>
      </w:r>
      <w:r w:rsidR="00BE7836" w:rsidRPr="008C012C">
        <w:t xml:space="preserve"> </w:t>
      </w:r>
      <w:r w:rsidR="008C012C" w:rsidRPr="008C012C">
        <w:lastRenderedPageBreak/>
        <w:t>rekomendacji na stronie podmiotowej</w:t>
      </w:r>
      <w:r w:rsidR="00366BFB">
        <w:t xml:space="preserve"> </w:t>
      </w:r>
      <w:r w:rsidR="008C012C" w:rsidRPr="008C012C">
        <w:t>Biuletyn</w:t>
      </w:r>
      <w:r w:rsidR="00A76BDE">
        <w:t>u</w:t>
      </w:r>
      <w:r w:rsidR="008C012C" w:rsidRPr="008C012C">
        <w:t xml:space="preserve"> Informacji Publicznej</w:t>
      </w:r>
      <w:r w:rsidR="00974A3F">
        <w:t xml:space="preserve"> Pełnomocnika</w:t>
      </w:r>
      <w:r w:rsidR="008C012C" w:rsidRPr="008C012C">
        <w:t>.</w:t>
      </w:r>
      <w:r w:rsidR="00494DBE">
        <w:t>”</w:t>
      </w:r>
      <w:r w:rsidR="000610B9">
        <w:t>,</w:t>
      </w:r>
    </w:p>
    <w:p w14:paraId="51BD15B4" w14:textId="77777777" w:rsidR="00E03440" w:rsidRPr="00CF4508" w:rsidRDefault="00E03440" w:rsidP="00E03440">
      <w:pPr>
        <w:pStyle w:val="LITlitera"/>
        <w:keepNext/>
      </w:pPr>
      <w:r>
        <w:t>h</w:t>
      </w:r>
      <w:r w:rsidRPr="00CF4508">
        <w:t>)</w:t>
      </w:r>
      <w:r w:rsidRPr="00CF4508">
        <w:tab/>
        <w:t>dodaje się ust. 9 w brzmieniu:</w:t>
      </w:r>
    </w:p>
    <w:p w14:paraId="5DF66B03" w14:textId="546FF28F" w:rsidR="00E03440" w:rsidRPr="00CF4508" w:rsidRDefault="00874096" w:rsidP="00E03440">
      <w:pPr>
        <w:pStyle w:val="ZLITUSTzmustliter"/>
      </w:pPr>
      <w:r>
        <w:t>„</w:t>
      </w:r>
      <w:r w:rsidR="00E03440" w:rsidRPr="00CF4508">
        <w:t>9.</w:t>
      </w:r>
      <w:r w:rsidR="00E03440" w:rsidRPr="00E4560F">
        <w:t xml:space="preserve"> CSIRT MON</w:t>
      </w:r>
      <w:r w:rsidR="00E03440">
        <w:rPr>
          <w:rStyle w:val="Odwoaniedokomentarza"/>
        </w:rPr>
        <w:t xml:space="preserve">, </w:t>
      </w:r>
      <w:r w:rsidR="00E03440" w:rsidRPr="00CF4508">
        <w:t xml:space="preserve">CSIRT NASK lub </w:t>
      </w:r>
      <w:r w:rsidR="00E03440" w:rsidRPr="00E4560F">
        <w:t>CSIRT GOV</w:t>
      </w:r>
      <w:r w:rsidR="00E03440" w:rsidRPr="00E4560F" w:rsidDel="00E4560F">
        <w:t xml:space="preserve"> </w:t>
      </w:r>
      <w:r w:rsidR="00E03440" w:rsidRPr="00CF4508">
        <w:t>przeprowadzający badanie mo</w:t>
      </w:r>
      <w:r w:rsidR="002F59D2">
        <w:t xml:space="preserve">gą </w:t>
      </w:r>
      <w:r w:rsidR="00E03440" w:rsidRPr="00CF4508">
        <w:t>zwrócić się do producenta badanego produktu ICT</w:t>
      </w:r>
      <w:r w:rsidR="00182A86">
        <w:t xml:space="preserve"> lub</w:t>
      </w:r>
      <w:r w:rsidR="00E03440" w:rsidRPr="00CF4508">
        <w:t xml:space="preserve"> </w:t>
      </w:r>
      <w:r w:rsidR="005C0CB7">
        <w:t xml:space="preserve">dostawcy badanej </w:t>
      </w:r>
      <w:r w:rsidR="00E03440" w:rsidRPr="00CF4508">
        <w:t>usługi ICT o</w:t>
      </w:r>
      <w:r w:rsidR="00364353">
        <w:t> </w:t>
      </w:r>
      <w:r w:rsidR="00E03440" w:rsidRPr="00CF4508">
        <w:t>przekazanie dokumentacji. Przepis art. 53c stosuje się odpowiednio. O</w:t>
      </w:r>
      <w:r w:rsidR="00366BFB">
        <w:t> </w:t>
      </w:r>
      <w:r w:rsidR="00E03440" w:rsidRPr="00CF4508">
        <w:t>zwróceniu się do producenta</w:t>
      </w:r>
      <w:r w:rsidR="00E03440">
        <w:t xml:space="preserve">, </w:t>
      </w:r>
      <w:r w:rsidR="00E03440" w:rsidRPr="00CF4508">
        <w:t>jak również o nieprzekazaniu przez producenta dokumentacji w</w:t>
      </w:r>
      <w:r w:rsidR="00364353">
        <w:t> </w:t>
      </w:r>
      <w:r w:rsidR="00E03440" w:rsidRPr="00CF4508">
        <w:t>terminie</w:t>
      </w:r>
      <w:r w:rsidR="00AC390B">
        <w:t>,</w:t>
      </w:r>
      <w:r w:rsidR="00E03440" w:rsidRPr="00CF4508">
        <w:t xml:space="preserve"> CSIRT przeprowadzający badanie informuje ministra właściwego do spraw informatyzacji.</w:t>
      </w:r>
      <w:r w:rsidR="00494DBE">
        <w:t>”</w:t>
      </w:r>
      <w:r w:rsidR="00E03440" w:rsidRPr="00CF4508">
        <w:t>;</w:t>
      </w:r>
    </w:p>
    <w:p w14:paraId="51743D03" w14:textId="2FD150C6" w:rsidR="00E03440" w:rsidRPr="00245131" w:rsidRDefault="00E03440" w:rsidP="00E03440">
      <w:pPr>
        <w:pStyle w:val="PKTpunkt"/>
        <w:keepNext/>
      </w:pPr>
      <w:r w:rsidRPr="00245131">
        <w:t>3</w:t>
      </w:r>
      <w:r w:rsidR="000D7571">
        <w:t>5</w:t>
      </w:r>
      <w:r w:rsidRPr="00245131">
        <w:t>)</w:t>
      </w:r>
      <w:r w:rsidR="007717DC">
        <w:tab/>
      </w:r>
      <w:r w:rsidRPr="00245131">
        <w:t>w art. 34:</w:t>
      </w:r>
    </w:p>
    <w:p w14:paraId="73557DA5" w14:textId="77777777" w:rsidR="00E03440" w:rsidRPr="00E03440" w:rsidRDefault="00E03440" w:rsidP="00E03440">
      <w:pPr>
        <w:pStyle w:val="LITlitera"/>
        <w:keepNext/>
      </w:pPr>
      <w:r w:rsidRPr="00CF4508">
        <w:t>a)</w:t>
      </w:r>
      <w:r w:rsidRPr="00E03440">
        <w:tab/>
        <w:t>ust. 1 otrzymuje brzmienie:</w:t>
      </w:r>
    </w:p>
    <w:p w14:paraId="31C20FD0" w14:textId="4668AF22" w:rsidR="00E03440" w:rsidRPr="00CF4508" w:rsidRDefault="00874096" w:rsidP="00E03440">
      <w:pPr>
        <w:pStyle w:val="ZLITUSTzmustliter"/>
      </w:pPr>
      <w:r>
        <w:t>„</w:t>
      </w:r>
      <w:r w:rsidR="00E03440" w:rsidRPr="00CF4508">
        <w:t>1. CSIRT MON, CSIRT NASK, CSIRT GOV i CSIRT sektorowe oraz dostawcy usług zarządzanych w zakresie cyberbezpieczeństwa współpracują z</w:t>
      </w:r>
      <w:r w:rsidR="00E03440">
        <w:t> </w:t>
      </w:r>
      <w:r w:rsidR="00E03440" w:rsidRPr="00CF4508">
        <w:t>organami ścigania i wymiaru sprawiedliwości oraz służbami specjalnymi przy realizacji ich ustawowych zadań.</w:t>
      </w:r>
      <w:r w:rsidR="00BE4A11">
        <w:t>”</w:t>
      </w:r>
      <w:r w:rsidR="00E03440" w:rsidRPr="00CF4508">
        <w:t>,</w:t>
      </w:r>
    </w:p>
    <w:p w14:paraId="40DE661E" w14:textId="3BCD254B" w:rsidR="00AD035F" w:rsidRPr="00CF4508" w:rsidRDefault="00E03440" w:rsidP="007D6D89">
      <w:pPr>
        <w:pStyle w:val="LITlitera"/>
      </w:pPr>
      <w:r w:rsidRPr="00CF4508">
        <w:t>b)</w:t>
      </w:r>
      <w:r w:rsidRPr="00E03440">
        <w:tab/>
      </w:r>
      <w:r w:rsidR="00AD035F">
        <w:t xml:space="preserve">w ust. 2 wyrazy </w:t>
      </w:r>
      <w:r w:rsidR="00874096">
        <w:t>„</w:t>
      </w:r>
      <w:r w:rsidR="00AD035F" w:rsidRPr="00AD035F">
        <w:t>i CSIRT GOV</w:t>
      </w:r>
      <w:r w:rsidR="00BE4A11">
        <w:t>”</w:t>
      </w:r>
      <w:r w:rsidR="00AD035F">
        <w:t xml:space="preserve"> zastępuje się wyrazami </w:t>
      </w:r>
      <w:r w:rsidR="00874096">
        <w:t>„</w:t>
      </w:r>
      <w:r w:rsidR="00AD035F" w:rsidRPr="00AD035F">
        <w:t>CSIRT GOV</w:t>
      </w:r>
      <w:r w:rsidR="00AD035F">
        <w:t xml:space="preserve"> i CSIRT sektorowe</w:t>
      </w:r>
      <w:r w:rsidR="00BE4A11">
        <w:t>”</w:t>
      </w:r>
      <w:r w:rsidR="0060619D">
        <w:t>,</w:t>
      </w:r>
    </w:p>
    <w:p w14:paraId="7CE5758D" w14:textId="16D4AE99" w:rsidR="00E03440" w:rsidRPr="00E03440" w:rsidRDefault="00AD035F" w:rsidP="00E03440">
      <w:pPr>
        <w:pStyle w:val="LITlitera"/>
        <w:keepNext/>
      </w:pPr>
      <w:r>
        <w:t>c</w:t>
      </w:r>
      <w:r w:rsidR="00E03440" w:rsidRPr="00CF4508">
        <w:t>)</w:t>
      </w:r>
      <w:r w:rsidR="00E03440" w:rsidRPr="00E03440">
        <w:tab/>
        <w:t>dodaje się ust. 3</w:t>
      </w:r>
      <w:r w:rsidR="006B65FE">
        <w:t xml:space="preserve"> i 4</w:t>
      </w:r>
      <w:r w:rsidR="00E03440" w:rsidRPr="00E03440">
        <w:t xml:space="preserve"> w brzmieniu:</w:t>
      </w:r>
    </w:p>
    <w:p w14:paraId="64B0F616" w14:textId="77777777" w:rsidR="006B65FE" w:rsidRDefault="00874096" w:rsidP="00E03440">
      <w:pPr>
        <w:pStyle w:val="ZLITUSTzmustliter"/>
      </w:pPr>
      <w:r>
        <w:t>„</w:t>
      </w:r>
      <w:r w:rsidR="00E03440" w:rsidRPr="00CF4508">
        <w:t>3.</w:t>
      </w:r>
      <w:r w:rsidR="00E03440">
        <w:t xml:space="preserve"> </w:t>
      </w:r>
      <w:r w:rsidR="00E03440" w:rsidRPr="00CF4508">
        <w:t>CSIRT MON, CSIRT NASK, CSIRT GOV i CSIRT sektorowe oraz dostawcy usług zarządzanych z zakresu cyberbezpieczeństwa współpracują z</w:t>
      </w:r>
      <w:r w:rsidR="00E03440">
        <w:t> </w:t>
      </w:r>
      <w:r w:rsidR="00E03440" w:rsidRPr="00CF4508">
        <w:t>Prezesem Urzędu Lotnictwa Cywilnego, Prezesem Urzędu Komunikacji Elektronicznej oraz Komisją Nadzoru Finansowego.</w:t>
      </w:r>
    </w:p>
    <w:p w14:paraId="09DB9E02" w14:textId="5A43525C" w:rsidR="00E03440" w:rsidRPr="00CF4508" w:rsidRDefault="006B65FE" w:rsidP="00E03440">
      <w:pPr>
        <w:pStyle w:val="ZLITUSTzmustliter"/>
      </w:pPr>
      <w:r>
        <w:t xml:space="preserve">4. </w:t>
      </w:r>
      <w:r w:rsidRPr="006B65FE">
        <w:t>CSIRT MON, CSIRT NASK, CSIRT GOV i CSIRT sektorowe współpracują z Narodowym Bankiem Polskim w zakresie wymiany informacji o incydentach, podatnościach i cyberzagrożeniach, które mają wpływ na systemy płatności.</w:t>
      </w:r>
      <w:r w:rsidR="00940B9F">
        <w:t>”</w:t>
      </w:r>
      <w:r w:rsidR="00E03440" w:rsidRPr="00CF4508">
        <w:t>;</w:t>
      </w:r>
    </w:p>
    <w:p w14:paraId="494968E6" w14:textId="2AD7BE08" w:rsidR="00E03440" w:rsidRPr="00B63BA5" w:rsidRDefault="00E03440" w:rsidP="00E03440">
      <w:pPr>
        <w:pStyle w:val="PKTpunkt"/>
        <w:keepNext/>
      </w:pPr>
      <w:r w:rsidRPr="00B63BA5">
        <w:t>3</w:t>
      </w:r>
      <w:r w:rsidR="000D7571">
        <w:t>6</w:t>
      </w:r>
      <w:r w:rsidRPr="00B63BA5">
        <w:t>)</w:t>
      </w:r>
      <w:r w:rsidR="007717DC">
        <w:tab/>
      </w:r>
      <w:r w:rsidRPr="00B63BA5">
        <w:t>w art. 35:</w:t>
      </w:r>
    </w:p>
    <w:p w14:paraId="204A25E9" w14:textId="77777777" w:rsidR="00E03440" w:rsidRPr="00E03440" w:rsidRDefault="00E03440" w:rsidP="00E03440">
      <w:pPr>
        <w:pStyle w:val="LITlitera"/>
        <w:keepNext/>
      </w:pPr>
      <w:r w:rsidRPr="00CF4508">
        <w:t>a)</w:t>
      </w:r>
      <w:r w:rsidRPr="00E03440">
        <w:tab/>
        <w:t>ust. 1 otrzymuje brzmienie:</w:t>
      </w:r>
    </w:p>
    <w:p w14:paraId="579D13C4" w14:textId="6ECD8AC9" w:rsidR="00E03440" w:rsidRPr="00CF4508" w:rsidRDefault="00874096" w:rsidP="00E03440">
      <w:pPr>
        <w:pStyle w:val="ZLITUSTzmustliter"/>
      </w:pPr>
      <w:r>
        <w:t>„</w:t>
      </w:r>
      <w:r w:rsidR="00E03440" w:rsidRPr="00CF4508">
        <w:t>1. CSIRT MON, CSIRT NASK i CSIRT GOV przekazują sobie wzajemnie</w:t>
      </w:r>
      <w:r w:rsidR="00440588">
        <w:t xml:space="preserve"> </w:t>
      </w:r>
      <w:r w:rsidR="00E03440" w:rsidRPr="00CF4508">
        <w:t>informacje o incydencie krytycznym lub incydencie w cyberbezpieczeństwie na dużą skalę oraz informują o nim Rządowe Centrum Bezpieczeństwa</w:t>
      </w:r>
      <w:r w:rsidR="00643263">
        <w:t>,</w:t>
      </w:r>
      <w:r w:rsidR="00DD1FC4">
        <w:t xml:space="preserve"> </w:t>
      </w:r>
      <w:r w:rsidR="00E03440" w:rsidRPr="00CF4508">
        <w:t>właściwy CSIRT sektorowy</w:t>
      </w:r>
      <w:r w:rsidR="0089072E">
        <w:t xml:space="preserve"> oraz </w:t>
      </w:r>
      <w:r w:rsidR="00064360">
        <w:t>m</w:t>
      </w:r>
      <w:r w:rsidR="0089072E">
        <w:t>inistra</w:t>
      </w:r>
      <w:r w:rsidR="00064360">
        <w:t xml:space="preserve"> właściwego do</w:t>
      </w:r>
      <w:r w:rsidR="0089072E">
        <w:t xml:space="preserve"> </w:t>
      </w:r>
      <w:r w:rsidR="00064360">
        <w:t>s</w:t>
      </w:r>
      <w:r w:rsidR="0089072E">
        <w:t xml:space="preserve">praw </w:t>
      </w:r>
      <w:r w:rsidR="00064360">
        <w:t>z</w:t>
      </w:r>
      <w:r w:rsidR="0089072E">
        <w:t>agranicznych</w:t>
      </w:r>
      <w:r w:rsidR="00E03440" w:rsidRPr="00CF4508">
        <w:t>.</w:t>
      </w:r>
      <w:r w:rsidR="003011FB">
        <w:t>”</w:t>
      </w:r>
      <w:r w:rsidR="00E03440">
        <w:t>,</w:t>
      </w:r>
    </w:p>
    <w:p w14:paraId="400C21EA" w14:textId="223A65DA" w:rsidR="00E03440" w:rsidRDefault="00E03440" w:rsidP="00E03440">
      <w:pPr>
        <w:pStyle w:val="LITlitera"/>
      </w:pPr>
      <w:r w:rsidRPr="00CF4508">
        <w:t>b)</w:t>
      </w:r>
      <w:r w:rsidRPr="00CF4508">
        <w:tab/>
        <w:t>w ust. 2 w pkt 1 w lit</w:t>
      </w:r>
      <w:r>
        <w:t>.</w:t>
      </w:r>
      <w:r w:rsidRPr="00CF4508">
        <w:t xml:space="preserve"> a skreśla się wyrazy </w:t>
      </w:r>
      <w:r w:rsidR="00874096">
        <w:t>„</w:t>
      </w:r>
      <w:r w:rsidRPr="00CF4508">
        <w:t>w szczególności jeśli zakłóca świadczenie usługi kluczowej</w:t>
      </w:r>
      <w:r w:rsidR="00DC795C">
        <w:t>”</w:t>
      </w:r>
      <w:r w:rsidRPr="00CF4508">
        <w:t>,</w:t>
      </w:r>
    </w:p>
    <w:p w14:paraId="2881F15A" w14:textId="3C7E5A5C" w:rsidR="00802D23" w:rsidRDefault="00802D23" w:rsidP="00E03440">
      <w:pPr>
        <w:pStyle w:val="LITlitera"/>
      </w:pPr>
      <w:r>
        <w:lastRenderedPageBreak/>
        <w:t>c)</w:t>
      </w:r>
      <w:r>
        <w:tab/>
        <w:t>po ust. 2 dodaje się ust</w:t>
      </w:r>
      <w:r w:rsidR="002F59D2">
        <w:t>.</w:t>
      </w:r>
      <w:r>
        <w:t xml:space="preserve"> 2a w brzmieniu:</w:t>
      </w:r>
    </w:p>
    <w:p w14:paraId="41CBD880" w14:textId="405356C9" w:rsidR="00802D23" w:rsidRPr="00CF4508" w:rsidRDefault="00802D23" w:rsidP="00E36489">
      <w:pPr>
        <w:pStyle w:val="ZLITUSTzmustliter"/>
      </w:pPr>
      <w:r>
        <w:t>„2a. Informacj</w:t>
      </w:r>
      <w:r w:rsidR="000050F2">
        <w:t>a,</w:t>
      </w:r>
      <w:r>
        <w:t xml:space="preserve"> o któr</w:t>
      </w:r>
      <w:r w:rsidR="000050F2">
        <w:t>ej</w:t>
      </w:r>
      <w:r>
        <w:t xml:space="preserve"> mowa w </w:t>
      </w:r>
      <w:r w:rsidR="000050F2">
        <w:t xml:space="preserve">ust. 1, </w:t>
      </w:r>
      <w:r>
        <w:t>mo</w:t>
      </w:r>
      <w:r w:rsidR="000050F2">
        <w:t>że</w:t>
      </w:r>
      <w:r>
        <w:t xml:space="preserve"> zawierać dane osobowe tylko </w:t>
      </w:r>
      <w:r w:rsidR="0054729E">
        <w:t>wtedy</w:t>
      </w:r>
      <w:r w:rsidR="009509B4">
        <w:t>,</w:t>
      </w:r>
      <w:r w:rsidR="0054729E">
        <w:t xml:space="preserve"> gdy</w:t>
      </w:r>
      <w:r>
        <w:t xml:space="preserve"> jest to niezbędne dla ochrony podmiotów krajowego systemu cyberbezpieczeństwa przed incydentami</w:t>
      </w:r>
      <w:r w:rsidR="00207C53">
        <w:t>.”</w:t>
      </w:r>
      <w:r w:rsidR="003011FB">
        <w:t>,</w:t>
      </w:r>
    </w:p>
    <w:p w14:paraId="024FEF7B" w14:textId="627D0513" w:rsidR="006F7A92" w:rsidRDefault="000859AE" w:rsidP="00E03440">
      <w:pPr>
        <w:pStyle w:val="LITlitera"/>
        <w:keepNext/>
      </w:pPr>
      <w:r>
        <w:t>d</w:t>
      </w:r>
      <w:r w:rsidR="00E03440" w:rsidRPr="00CF4508">
        <w:t>)</w:t>
      </w:r>
      <w:r w:rsidR="00E03440" w:rsidRPr="00CF4508">
        <w:tab/>
      </w:r>
      <w:r w:rsidR="006F7A92">
        <w:t>w ust. 4 i 5 wyrazy „zagrożeniach cyberbezpieczeństwa” zastępuje się wyrazem „cyberzagrożeniach”,</w:t>
      </w:r>
    </w:p>
    <w:p w14:paraId="4EF748E2" w14:textId="44AB311E" w:rsidR="00E03440" w:rsidRPr="00227537" w:rsidRDefault="006F7A92" w:rsidP="006B3E20">
      <w:pPr>
        <w:pStyle w:val="LITlitera"/>
        <w:keepNext/>
      </w:pPr>
      <w:r>
        <w:t>e)</w:t>
      </w:r>
      <w:r>
        <w:tab/>
      </w:r>
      <w:r w:rsidR="00E03440" w:rsidRPr="00227537">
        <w:t>w ust. 5</w:t>
      </w:r>
      <w:r>
        <w:t xml:space="preserve"> </w:t>
      </w:r>
      <w:r w:rsidR="00E03440" w:rsidRPr="00227537">
        <w:t xml:space="preserve">wyraz </w:t>
      </w:r>
      <w:r w:rsidR="00874096">
        <w:t>„</w:t>
      </w:r>
      <w:r w:rsidR="00E03440" w:rsidRPr="00227537">
        <w:t>cyberbezpieczeństwa</w:t>
      </w:r>
      <w:r w:rsidR="00053011">
        <w:t>”</w:t>
      </w:r>
      <w:r w:rsidR="00E03440" w:rsidRPr="00227537">
        <w:t xml:space="preserve"> zastępuje się wyrazem </w:t>
      </w:r>
      <w:r w:rsidR="00874096">
        <w:t>„</w:t>
      </w:r>
      <w:r w:rsidR="00E03440" w:rsidRPr="00227537">
        <w:t>bezpieczeństwa</w:t>
      </w:r>
      <w:r w:rsidR="00053011">
        <w:t>”</w:t>
      </w:r>
      <w:r w:rsidR="00E03440" w:rsidRPr="00227537">
        <w:t>;</w:t>
      </w:r>
    </w:p>
    <w:p w14:paraId="4B017928" w14:textId="3AB4C65E" w:rsidR="00D20371" w:rsidRPr="00D20371" w:rsidRDefault="00D20371" w:rsidP="007717DC">
      <w:pPr>
        <w:pStyle w:val="PKTpunkt"/>
        <w:tabs>
          <w:tab w:val="left" w:pos="851"/>
        </w:tabs>
      </w:pPr>
      <w:r w:rsidRPr="00D20371">
        <w:t>3</w:t>
      </w:r>
      <w:r w:rsidR="000D7571">
        <w:t>7</w:t>
      </w:r>
      <w:r w:rsidR="007717DC">
        <w:t>)</w:t>
      </w:r>
      <w:r w:rsidR="007717DC">
        <w:tab/>
      </w:r>
      <w:r w:rsidRPr="00D20371">
        <w:t>po art. 3</w:t>
      </w:r>
      <w:r w:rsidR="00564E4A">
        <w:t>5</w:t>
      </w:r>
      <w:r w:rsidRPr="00D20371">
        <w:t xml:space="preserve"> dodaje się art. 3</w:t>
      </w:r>
      <w:r w:rsidR="00564E4A">
        <w:t>5</w:t>
      </w:r>
      <w:r w:rsidRPr="00D20371">
        <w:t>a w brzmieniu:</w:t>
      </w:r>
    </w:p>
    <w:p w14:paraId="3426AE82" w14:textId="163BB473" w:rsidR="00D20371" w:rsidRDefault="00874096" w:rsidP="007D6D89">
      <w:pPr>
        <w:pStyle w:val="ZARTzmartartykuempunktem"/>
      </w:pPr>
      <w:r>
        <w:t>„</w:t>
      </w:r>
      <w:r w:rsidR="00D20371" w:rsidRPr="00D20371">
        <w:t>Art. 3</w:t>
      </w:r>
      <w:r w:rsidR="00270BBF">
        <w:t>5</w:t>
      </w:r>
      <w:r w:rsidR="00D20371" w:rsidRPr="00D20371">
        <w:t xml:space="preserve">a. W przypadku wystąpienia incydentu krytycznego Prezes Rady Ministrów może, na podstawie </w:t>
      </w:r>
      <w:r w:rsidR="004258BB">
        <w:t>propozycji</w:t>
      </w:r>
      <w:r w:rsidR="004258BB" w:rsidRPr="00D20371">
        <w:t xml:space="preserve"> </w:t>
      </w:r>
      <w:r w:rsidR="00D20371" w:rsidRPr="00D20371">
        <w:t>Rządowego Zespołu Zarządzania Kryzysowego, o któr</w:t>
      </w:r>
      <w:r w:rsidR="00E4475A">
        <w:t>ej</w:t>
      </w:r>
      <w:r w:rsidR="00D20371" w:rsidRPr="00D20371">
        <w:t xml:space="preserve"> mowa w </w:t>
      </w:r>
      <w:r w:rsidR="007C614D">
        <w:t xml:space="preserve">art. </w:t>
      </w:r>
      <w:r w:rsidR="00E4475A">
        <w:t>9 ust. 1 pkt 1</w:t>
      </w:r>
      <w:r w:rsidR="007C614D">
        <w:t xml:space="preserve"> </w:t>
      </w:r>
      <w:r w:rsidR="00D20371" w:rsidRPr="00D20371">
        <w:t>ustaw</w:t>
      </w:r>
      <w:r w:rsidR="007C614D">
        <w:t>y</w:t>
      </w:r>
      <w:r w:rsidR="00D20371" w:rsidRPr="00D20371">
        <w:t xml:space="preserve"> z dnia 26 kwietnia 2007 r. o zarządzaniu kryzysowym</w:t>
      </w:r>
      <w:r w:rsidR="00235547">
        <w:t xml:space="preserve"> </w:t>
      </w:r>
      <w:r w:rsidR="00235547" w:rsidRPr="00C61EF1">
        <w:t>(Dz.</w:t>
      </w:r>
      <w:r w:rsidR="00235547">
        <w:t xml:space="preserve"> </w:t>
      </w:r>
      <w:r w:rsidR="00235547" w:rsidRPr="00C61EF1">
        <w:t>U. z 2023 r. poz. 122</w:t>
      </w:r>
      <w:r w:rsidR="00F84E3D">
        <w:t>, z późn. zm.</w:t>
      </w:r>
      <w:r w:rsidR="00CE6A50">
        <w:rPr>
          <w:rStyle w:val="Odwoanieprzypisudolnego"/>
        </w:rPr>
        <w:footnoteReference w:id="13"/>
      </w:r>
      <w:r w:rsidR="00CE6A50">
        <w:rPr>
          <w:vertAlign w:val="superscript"/>
        </w:rPr>
        <w:t>)</w:t>
      </w:r>
      <w:r w:rsidR="00235547" w:rsidRPr="00C61EF1">
        <w:t>)</w:t>
      </w:r>
      <w:r w:rsidR="00D20371" w:rsidRPr="00D20371">
        <w:t>, zobowiązać Ministra Obrony Narodowej do udzielenia wsparcia CSIRT koordynującemu obsługę tego incydentu przez właściwe jednostki organizacyjne podległe Ministrowi Obrony Narodowej lub przez niego nadzorowane.</w:t>
      </w:r>
      <w:r w:rsidR="001300CC">
        <w:t>”;</w:t>
      </w:r>
    </w:p>
    <w:p w14:paraId="7FB3ECF9" w14:textId="6E017407" w:rsidR="00E03440" w:rsidRPr="00E03440" w:rsidRDefault="00E03440" w:rsidP="00E03440">
      <w:pPr>
        <w:pStyle w:val="PKTpunkt"/>
        <w:keepNext/>
      </w:pPr>
      <w:r w:rsidRPr="00CF4508">
        <w:t>3</w:t>
      </w:r>
      <w:r w:rsidR="000D7571">
        <w:t>8</w:t>
      </w:r>
      <w:r w:rsidRPr="00E03440">
        <w:t>)</w:t>
      </w:r>
      <w:r w:rsidR="007717DC">
        <w:tab/>
      </w:r>
      <w:r w:rsidRPr="00E03440">
        <w:t>w art. 36:</w:t>
      </w:r>
    </w:p>
    <w:p w14:paraId="34971BB9" w14:textId="5C6CCA98" w:rsidR="00E03440" w:rsidRDefault="00E03440" w:rsidP="00E03440">
      <w:pPr>
        <w:pStyle w:val="LITlitera"/>
        <w:keepNext/>
      </w:pPr>
      <w:r w:rsidRPr="00CF4508">
        <w:t>a)</w:t>
      </w:r>
      <w:r w:rsidRPr="00CF4508">
        <w:tab/>
        <w:t xml:space="preserve">ust. </w:t>
      </w:r>
      <w:r w:rsidR="007D1244">
        <w:t>2</w:t>
      </w:r>
      <w:r w:rsidR="00781A70">
        <w:t>–</w:t>
      </w:r>
      <w:r>
        <w:t>4</w:t>
      </w:r>
      <w:r w:rsidRPr="00CF4508">
        <w:t xml:space="preserve"> </w:t>
      </w:r>
      <w:r>
        <w:t>otrzymują brzmienie:</w:t>
      </w:r>
    </w:p>
    <w:p w14:paraId="577D63EC" w14:textId="2D2F72C7" w:rsidR="00BC2451" w:rsidRDefault="00874096" w:rsidP="00E03440">
      <w:pPr>
        <w:pStyle w:val="ZLITUSTzmustliter"/>
      </w:pPr>
      <w:r>
        <w:t>„</w:t>
      </w:r>
      <w:r w:rsidR="00BC2451">
        <w:t>2.</w:t>
      </w:r>
      <w:r w:rsidR="009A45AC">
        <w:t xml:space="preserve"> </w:t>
      </w:r>
      <w:r w:rsidR="009A45AC" w:rsidRPr="009A45AC">
        <w:t xml:space="preserve">W skład Zespołu wchodzą przedstawiciele CSIRT MON, CSIRT NASK, Szefa Agencji Bezpieczeństwa Wewnętrznego realizującego zadania w ramach CSIRT GOV, Rządowego Centrum Bezpieczeństwa oraz </w:t>
      </w:r>
      <w:r w:rsidR="007F2BB8">
        <w:t>m</w:t>
      </w:r>
      <w:r w:rsidR="009A45AC" w:rsidRPr="009A45AC">
        <w:t>inistra</w:t>
      </w:r>
      <w:r w:rsidR="007F2BB8">
        <w:t xml:space="preserve"> właściwego do</w:t>
      </w:r>
      <w:r w:rsidR="009A45AC" w:rsidRPr="009A45AC">
        <w:t xml:space="preserve"> </w:t>
      </w:r>
      <w:r w:rsidR="007F2BB8">
        <w:t>s</w:t>
      </w:r>
      <w:r w:rsidR="009A45AC" w:rsidRPr="009A45AC">
        <w:t xml:space="preserve">praw </w:t>
      </w:r>
      <w:r w:rsidR="007F2BB8">
        <w:t>z</w:t>
      </w:r>
      <w:r w:rsidR="009A45AC" w:rsidRPr="009A45AC">
        <w:t>agranicznych</w:t>
      </w:r>
      <w:r w:rsidR="009A45AC">
        <w:t>.</w:t>
      </w:r>
    </w:p>
    <w:p w14:paraId="240F4713" w14:textId="63949DFA" w:rsidR="00E03440" w:rsidRPr="00CF4508" w:rsidRDefault="00E03440" w:rsidP="00E03440">
      <w:pPr>
        <w:pStyle w:val="ZLITUSTzmustliter"/>
      </w:pPr>
      <w:r>
        <w:t>3. Pełnomocnik przewodniczy pracom Zespołu.</w:t>
      </w:r>
    </w:p>
    <w:p w14:paraId="79266696" w14:textId="4ED0DA7E" w:rsidR="00E03440" w:rsidRPr="00CF4508" w:rsidRDefault="00E03440" w:rsidP="00E03440">
      <w:pPr>
        <w:pStyle w:val="ZLITUSTzmustliter"/>
      </w:pPr>
      <w:r>
        <w:t>4. Obsługę prac Zespołu zapewnia urząd obsługujący Pełnomocnika.</w:t>
      </w:r>
      <w:r w:rsidR="00304C49">
        <w:t>”</w:t>
      </w:r>
      <w:r>
        <w:t>,</w:t>
      </w:r>
    </w:p>
    <w:p w14:paraId="48C15CD6" w14:textId="77777777" w:rsidR="00BC148C" w:rsidRDefault="00E03440" w:rsidP="00BC148C">
      <w:pPr>
        <w:pStyle w:val="LITlitera"/>
      </w:pPr>
      <w:r>
        <w:t>b</w:t>
      </w:r>
      <w:r w:rsidRPr="00CF4508">
        <w:t>)</w:t>
      </w:r>
      <w:r w:rsidRPr="00CF4508">
        <w:tab/>
        <w:t xml:space="preserve">w ust. 6 wyrazy </w:t>
      </w:r>
      <w:r w:rsidR="00874096">
        <w:t>„</w:t>
      </w:r>
      <w:r>
        <w:t>d</w:t>
      </w:r>
      <w:r w:rsidRPr="00CF4508">
        <w:t>yrektor Rządowego Centrum Bezpieczeństwa</w:t>
      </w:r>
      <w:r w:rsidR="00542136">
        <w:t>”</w:t>
      </w:r>
      <w:r w:rsidRPr="00CF4508">
        <w:t xml:space="preserve"> zastępuje się wyraz</w:t>
      </w:r>
      <w:r w:rsidR="00B94575">
        <w:t>em</w:t>
      </w:r>
      <w:r w:rsidRPr="00CF4508">
        <w:t xml:space="preserve"> </w:t>
      </w:r>
      <w:r w:rsidR="00874096">
        <w:t>„</w:t>
      </w:r>
      <w:r w:rsidRPr="00CF4508">
        <w:t>Pełnomocnik</w:t>
      </w:r>
      <w:r w:rsidR="00542136">
        <w:t>”</w:t>
      </w:r>
      <w:r w:rsidRPr="00CF4508">
        <w:t>;</w:t>
      </w:r>
      <w:r w:rsidR="00BC148C">
        <w:t xml:space="preserve"> </w:t>
      </w:r>
    </w:p>
    <w:p w14:paraId="4BA6BCEA" w14:textId="630B6F80" w:rsidR="00E03440" w:rsidRPr="00E03440" w:rsidRDefault="00E03440" w:rsidP="00BC148C">
      <w:pPr>
        <w:pStyle w:val="PKTpunkt"/>
      </w:pPr>
      <w:r w:rsidRPr="00CF4508">
        <w:t>3</w:t>
      </w:r>
      <w:r w:rsidR="000D7571">
        <w:t>9</w:t>
      </w:r>
      <w:r w:rsidRPr="00E03440">
        <w:t>)</w:t>
      </w:r>
      <w:r w:rsidRPr="00E03440">
        <w:tab/>
        <w:t>po rozdziale 6 dodaje się rozdział 6a w brzmieniu:</w:t>
      </w:r>
    </w:p>
    <w:p w14:paraId="56AA3187" w14:textId="630E0AE2" w:rsidR="00E03440" w:rsidRPr="00CF4508" w:rsidRDefault="00874096" w:rsidP="00E03440">
      <w:pPr>
        <w:pStyle w:val="ZROZDZODDZOZNzmoznrozdzoddzartykuempunktem"/>
      </w:pPr>
      <w:r>
        <w:lastRenderedPageBreak/>
        <w:t>„</w:t>
      </w:r>
      <w:r w:rsidR="00E03440" w:rsidRPr="00CF4508">
        <w:t>Rozdział 6a</w:t>
      </w:r>
    </w:p>
    <w:p w14:paraId="5A3ADDAF" w14:textId="77777777" w:rsidR="00E03440" w:rsidRPr="00CF4508" w:rsidRDefault="00E03440" w:rsidP="00E03440">
      <w:pPr>
        <w:pStyle w:val="ZROZDZODDZPRZEDMzmprzedmrozdzoddzartykuempunktem"/>
      </w:pPr>
      <w:r w:rsidRPr="00CF4508">
        <w:t>Ocena bezpieczeńst</w:t>
      </w:r>
      <w:r>
        <w:t>wa</w:t>
      </w:r>
    </w:p>
    <w:p w14:paraId="1F577405" w14:textId="77777777" w:rsidR="00E03440" w:rsidRPr="00CF4508" w:rsidRDefault="00E03440" w:rsidP="00E03440">
      <w:pPr>
        <w:pStyle w:val="ZARTzmartartykuempunktem"/>
      </w:pPr>
      <w:r w:rsidRPr="00CF4508">
        <w:t>Art. 36a. 1. CSIRT MON, CSIRT NASK, CSIRT GOV lub CSIRT sektorowy mogą przeprowadzić ocenę bezpieczeństwa systemów informacyjnych wykorzystywanych przez podmioty krajowego systemu cyberbezpieczeństwa.</w:t>
      </w:r>
    </w:p>
    <w:p w14:paraId="790A9770" w14:textId="306662FB" w:rsidR="00E03440" w:rsidRPr="00CF4508" w:rsidRDefault="00E03440" w:rsidP="00E03440">
      <w:pPr>
        <w:pStyle w:val="ZUSTzmustartykuempunktem"/>
      </w:pPr>
      <w:r w:rsidRPr="00CF4508">
        <w:t>2. Ocena bezpieczeństwa polega na przeprowadzeniu testów bezpieczeństwa systemu informacyjnego w celu identyfikacji podatności tego systemu.</w:t>
      </w:r>
      <w:r w:rsidR="00B36596">
        <w:t xml:space="preserve"> Wyboru rodzaju testów bezpieczeństwa </w:t>
      </w:r>
      <w:r w:rsidR="001F1746">
        <w:t>dokonuje</w:t>
      </w:r>
      <w:r w:rsidR="00B36596">
        <w:t xml:space="preserve"> się adekwatnie do systemu informacyjnego i</w:t>
      </w:r>
      <w:r w:rsidR="00BC148C">
        <w:t> </w:t>
      </w:r>
      <w:r w:rsidR="00B36596">
        <w:t>świadczonej usługi z uwzględnieniem specyfiki sektora lub podsektora.</w:t>
      </w:r>
    </w:p>
    <w:p w14:paraId="2660A9A9" w14:textId="77777777" w:rsidR="00E03440" w:rsidRPr="00E03440" w:rsidRDefault="00E03440" w:rsidP="00E03440">
      <w:pPr>
        <w:pStyle w:val="ZUSTzmustartykuempunktem"/>
        <w:keepNext/>
      </w:pPr>
      <w:r w:rsidRPr="00CF4508">
        <w:t>3. Przepisów niniejszego rozdziału nie stosuje się do ocen bezpieczeństwa systemów teleinformatycznych:</w:t>
      </w:r>
    </w:p>
    <w:p w14:paraId="6559898A" w14:textId="0B2B012B" w:rsidR="00E03440" w:rsidRPr="00CF4508" w:rsidRDefault="00E03440" w:rsidP="00E03440">
      <w:pPr>
        <w:pStyle w:val="ZPKTzmpktartykuempunktem"/>
      </w:pPr>
      <w:r w:rsidRPr="00CF4508">
        <w:t>1)</w:t>
      </w:r>
      <w:r w:rsidRPr="00CF4508">
        <w:tab/>
        <w:t>podmiotów krajowego systemu cyberbezpieczeństwa, które znajdują się w zbiorze organów i podmiotów, o których m</w:t>
      </w:r>
      <w:r>
        <w:t>owa</w:t>
      </w:r>
      <w:r w:rsidRPr="00CF4508">
        <w:t xml:space="preserve"> w art. 32a ustawy z dnia 24 maja 2002 r. o Agencji Bezpieczeństwa Wewnętrznego oraz Agencji Wywiadu;</w:t>
      </w:r>
    </w:p>
    <w:p w14:paraId="36FE6879" w14:textId="788315FD" w:rsidR="00E03440" w:rsidRPr="00CF4508" w:rsidRDefault="00E03440" w:rsidP="00E03440">
      <w:pPr>
        <w:pStyle w:val="ZPKTzmpktartykuempunktem"/>
      </w:pPr>
      <w:r w:rsidRPr="00CF4508">
        <w:t>2)</w:t>
      </w:r>
      <w:r w:rsidRPr="00CF4508">
        <w:tab/>
        <w:t>akredytowanych na p</w:t>
      </w:r>
      <w:r>
        <w:t>ods</w:t>
      </w:r>
      <w:r w:rsidRPr="00CF4508">
        <w:t xml:space="preserve">tawie art. 48 ustawy z dnia </w:t>
      </w:r>
      <w:r w:rsidR="002F7A54">
        <w:t>5 sierpnia</w:t>
      </w:r>
      <w:r w:rsidRPr="00CF4508">
        <w:t xml:space="preserve"> 2010 r. o ochronie informacji niejawnych</w:t>
      </w:r>
      <w:r>
        <w:t xml:space="preserve"> (Dz. U. z 202</w:t>
      </w:r>
      <w:r w:rsidR="00312DB1">
        <w:t>5</w:t>
      </w:r>
      <w:r>
        <w:t xml:space="preserve"> r. poz.</w:t>
      </w:r>
      <w:r w:rsidR="00204753">
        <w:t xml:space="preserve"> </w:t>
      </w:r>
      <w:r w:rsidR="00312DB1">
        <w:t>1209</w:t>
      </w:r>
      <w:r>
        <w:t>)</w:t>
      </w:r>
      <w:r w:rsidRPr="00CF4508">
        <w:t>.</w:t>
      </w:r>
    </w:p>
    <w:p w14:paraId="58FAAEAA" w14:textId="77777777" w:rsidR="00E03440" w:rsidRPr="00E03440" w:rsidRDefault="00E03440" w:rsidP="00E03440">
      <w:pPr>
        <w:pStyle w:val="ZUSTzmustartykuempunktem"/>
        <w:keepNext/>
      </w:pPr>
      <w:r w:rsidRPr="00CF4508">
        <w:t>4. Zespołem właściwym do przeprowadzenia oceny bezpieczeństwa jest:</w:t>
      </w:r>
    </w:p>
    <w:p w14:paraId="240B9F41" w14:textId="5D2A7FCD" w:rsidR="00E03440" w:rsidRPr="00CF4508" w:rsidRDefault="00E03440" w:rsidP="00E03440">
      <w:pPr>
        <w:pStyle w:val="ZPKTzmpktartykuempunktem"/>
      </w:pPr>
      <w:r w:rsidRPr="00CF4508">
        <w:t>1)</w:t>
      </w:r>
      <w:r w:rsidRPr="00CF4508">
        <w:tab/>
        <w:t>w przypadku podmiotów, o których mowa w art. 26 ust. 5 – CSIRT MON;</w:t>
      </w:r>
    </w:p>
    <w:p w14:paraId="6CE93EE0" w14:textId="376FB89F" w:rsidR="00E03440" w:rsidRPr="00CF4508" w:rsidRDefault="00E03440" w:rsidP="00E03440">
      <w:pPr>
        <w:pStyle w:val="ZPKTzmpktartykuempunktem"/>
      </w:pPr>
      <w:r w:rsidRPr="00CF4508">
        <w:t>2)</w:t>
      </w:r>
      <w:r w:rsidRPr="00CF4508">
        <w:tab/>
        <w:t>w przypadku podmiotów, o których mowa w art. 26 ust. 6 pkt 1 lit. a–k</w:t>
      </w:r>
      <w:r>
        <w:t xml:space="preserve"> </w:t>
      </w:r>
      <w:r w:rsidRPr="00CF4508">
        <w:t>– CSIRT NASK;</w:t>
      </w:r>
    </w:p>
    <w:p w14:paraId="4B1E1567" w14:textId="27B56F57" w:rsidR="00E03440" w:rsidRPr="00CF4508" w:rsidRDefault="00E03440" w:rsidP="00E03440">
      <w:pPr>
        <w:pStyle w:val="ZPKTzmpktartykuempunktem"/>
      </w:pPr>
      <w:r w:rsidRPr="00CF4508">
        <w:t>3)</w:t>
      </w:r>
      <w:r w:rsidRPr="00CF4508">
        <w:tab/>
        <w:t>w przypadku podmiotów, o których mowa w art. 26 ust. 7 pkt 1–4</w:t>
      </w:r>
      <w:r>
        <w:t>d</w:t>
      </w:r>
      <w:r w:rsidRPr="00CF4508">
        <w:t> – CSIRT GOV.</w:t>
      </w:r>
    </w:p>
    <w:p w14:paraId="5C27FE56" w14:textId="77777777" w:rsidR="00E03440" w:rsidRPr="00CF4508" w:rsidRDefault="00E03440" w:rsidP="00E03440">
      <w:pPr>
        <w:pStyle w:val="ZUSTzmustartykuempunktem"/>
      </w:pPr>
      <w:r w:rsidRPr="00CF4508">
        <w:t>5. CSIRT MON, CSIRT NASK albo CSIRT GOV przeprowadza ocenę bezpieczeństwa systemu informacyjnego podmiotu krajowego systemu cyberbezpieczeństwa</w:t>
      </w:r>
      <w:r>
        <w:t>,</w:t>
      </w:r>
      <w:r w:rsidRPr="00CF4508">
        <w:t xml:space="preserve"> po poinformowaniu organu właściwego do spraw cyberbezpieczeństwa o zamiarze przeprowadzenia oceny bezpieczeństwa.</w:t>
      </w:r>
    </w:p>
    <w:p w14:paraId="055514FE" w14:textId="5B770E69" w:rsidR="00E03440" w:rsidRPr="00CF4508" w:rsidRDefault="00E03440" w:rsidP="00E03440">
      <w:pPr>
        <w:pStyle w:val="ZUSTzmustartykuempunktem"/>
      </w:pPr>
      <w:r w:rsidRPr="00CF4508">
        <w:t xml:space="preserve">6. CSIRT sektorowy może przeprowadzić ocenę bezpieczeństwa systemu informacyjnego podmiotu kluczowego lub podmiotu ważnego </w:t>
      </w:r>
      <w:r w:rsidR="0021610C">
        <w:t xml:space="preserve">po uzyskaniu </w:t>
      </w:r>
      <w:r w:rsidRPr="00CF4508">
        <w:t>zgod</w:t>
      </w:r>
      <w:r w:rsidR="0021610C">
        <w:t>y</w:t>
      </w:r>
      <w:r w:rsidRPr="00CF4508">
        <w:t xml:space="preserve"> CSIRT MON, CSIRT NASK lub CSIRT GOV</w:t>
      </w:r>
      <w:r w:rsidR="0021610C" w:rsidRPr="0021610C">
        <w:t xml:space="preserve"> </w:t>
      </w:r>
      <w:r w:rsidR="0021610C" w:rsidRPr="00CF4508">
        <w:t>właściwego</w:t>
      </w:r>
      <w:r w:rsidR="0021610C">
        <w:t xml:space="preserve"> dla danego podmiotu kluczowego lub podmiotu ważnego</w:t>
      </w:r>
      <w:r w:rsidRPr="00CF4508">
        <w:t>. O zamiarze przeprowadzenia oceny bezpieczeństwa systemu informacyjnego podmiotu krajowego systemu cyberbezpieczeństwa CSIRT sektorowy informuje organ właściwy do spraw cyberbezpieczeństwa dla danego sektora.</w:t>
      </w:r>
    </w:p>
    <w:p w14:paraId="2C130F65" w14:textId="77777777" w:rsidR="00E03440" w:rsidRPr="00CF4508" w:rsidRDefault="00E03440" w:rsidP="00E03440">
      <w:pPr>
        <w:pStyle w:val="ZUSTzmustartykuempunktem"/>
      </w:pPr>
      <w:r w:rsidRPr="00CF4508">
        <w:lastRenderedPageBreak/>
        <w:t>7. Przepisów ust. 5 i 6 nie stosuje się, gdy ocena bezpieczeństwa</w:t>
      </w:r>
      <w:r w:rsidRPr="0037790D">
        <w:t xml:space="preserve"> systemu informacyjnego</w:t>
      </w:r>
      <w:r w:rsidRPr="00CF4508">
        <w:t xml:space="preserve"> jest przeprowadzana na zlecenie organu właściwego do spraw cyberbezpieczeństwa.</w:t>
      </w:r>
    </w:p>
    <w:p w14:paraId="7242553A" w14:textId="77777777" w:rsidR="00E03440" w:rsidRPr="00CF4508" w:rsidRDefault="00E03440" w:rsidP="00E03440">
      <w:pPr>
        <w:pStyle w:val="ZARTzmartartykuempunktem"/>
        <w:keepNext/>
      </w:pPr>
      <w:r w:rsidRPr="00CF4508">
        <w:t xml:space="preserve">Art. 36b. 1. Ocena bezpieczeństwa </w:t>
      </w:r>
      <w:r w:rsidRPr="0037790D">
        <w:t xml:space="preserve">systemu informacyjnego </w:t>
      </w:r>
      <w:r w:rsidRPr="00CF4508">
        <w:t>może być przeprowadzona</w:t>
      </w:r>
      <w:r>
        <w:t>:</w:t>
      </w:r>
    </w:p>
    <w:p w14:paraId="75CC9378" w14:textId="5B06EE45" w:rsidR="00E03440" w:rsidRPr="00CF4508" w:rsidRDefault="00E03440" w:rsidP="00E03440">
      <w:pPr>
        <w:pStyle w:val="ZPKTzmpktartykuempunktem"/>
      </w:pPr>
      <w:r w:rsidRPr="00CF4508">
        <w:t>1)</w:t>
      </w:r>
      <w:r>
        <w:tab/>
      </w:r>
      <w:r w:rsidRPr="00CF4508">
        <w:t>za zgodą podmiotu krajowego systemu cyberbezpieczeństwa</w:t>
      </w:r>
      <w:r>
        <w:t>,</w:t>
      </w:r>
      <w:r w:rsidRPr="00CF4508">
        <w:t xml:space="preserve"> wyrażoną w formie pisemnej lub </w:t>
      </w:r>
      <w:r>
        <w:t xml:space="preserve">formie </w:t>
      </w:r>
      <w:r w:rsidRPr="00CF4508">
        <w:t xml:space="preserve">elektronicznej pod rygorem nieważności </w:t>
      </w:r>
      <w:r w:rsidR="00E74819">
        <w:t>albo</w:t>
      </w:r>
    </w:p>
    <w:p w14:paraId="4442571B" w14:textId="77777777" w:rsidR="00E03440" w:rsidRPr="00CF4508" w:rsidRDefault="00E03440" w:rsidP="00E03440">
      <w:pPr>
        <w:pStyle w:val="ZPKTzmpktartykuempunktem"/>
      </w:pPr>
      <w:r w:rsidRPr="00CF4508">
        <w:t>2)</w:t>
      </w:r>
      <w:r>
        <w:tab/>
      </w:r>
      <w:r w:rsidRPr="00CF4508">
        <w:t>na zlecenie organu właściwego do spraw cyberbezpieczeństwa.</w:t>
      </w:r>
    </w:p>
    <w:p w14:paraId="15FAE1B7" w14:textId="79BBFF01" w:rsidR="00F817B9" w:rsidRDefault="00F817B9" w:rsidP="007D6D89">
      <w:pPr>
        <w:pStyle w:val="ZUSTzmustartykuempunktem"/>
      </w:pPr>
      <w:r>
        <w:t xml:space="preserve">2. </w:t>
      </w:r>
      <w:r w:rsidRPr="00F817B9">
        <w:t>Ocenę bezpieczeństwa systemów informacyjnych Kancelarii Sejmu, Kancelarii Senatu, Kancelarii Prezydenta Rzeczypospolitej Polskiej, Narodowego Banku Polskiego, Biura Rzecznika Praw Obywatelskich,</w:t>
      </w:r>
      <w:r w:rsidR="00EC4A10">
        <w:t xml:space="preserve"> Biura Rzecznika Praw Dziecka,</w:t>
      </w:r>
      <w:r w:rsidR="00EB60F9">
        <w:t xml:space="preserve"> </w:t>
      </w:r>
      <w:r w:rsidR="00EB60F9" w:rsidRPr="00EB60F9">
        <w:t xml:space="preserve">Instytutu Pamięci Narodowej </w:t>
      </w:r>
      <w:r w:rsidR="00915440">
        <w:t>–</w:t>
      </w:r>
      <w:r w:rsidR="00EB60F9" w:rsidRPr="00EB60F9">
        <w:t xml:space="preserve"> Komisji Ścigania Zbrodni przeciwko Narodowi Polskie</w:t>
      </w:r>
      <w:r w:rsidR="00E1527F">
        <w:t>mu,</w:t>
      </w:r>
      <w:r w:rsidR="00B63C04">
        <w:t xml:space="preserve"> Państwowej Inspekcji Pracy,</w:t>
      </w:r>
      <w:r w:rsidRPr="00F817B9">
        <w:t xml:space="preserve"> Trybunału Konstytucyjnego, Sądu Najwyższego, sądów administracyjnych, Najwyższej Izby Kontroli, Krajowej Rady Radiofonii i Telewizji, Krajowego Biura Wyborczego, Urzędu Ochrony Danych Osobowych przeprowadza się wyłącznie po uzyskaniu zgody tych podmiotów.</w:t>
      </w:r>
    </w:p>
    <w:p w14:paraId="6B916DAF" w14:textId="0E7F0E2D" w:rsidR="00CF2DD2" w:rsidRPr="00CF4508" w:rsidRDefault="00A77E65" w:rsidP="007D6D89">
      <w:pPr>
        <w:pStyle w:val="ZUSTzmustartykuempunktem"/>
      </w:pPr>
      <w:r>
        <w:t xml:space="preserve">3. </w:t>
      </w:r>
      <w:r w:rsidR="002F1519">
        <w:t xml:space="preserve">Organ właściwy do spraw cyberbezpieczeństwa przed </w:t>
      </w:r>
      <w:r w:rsidR="00FA7166">
        <w:t>zleceniem przeprowadzenia oceny bezpieczeństwa przeprowadza analizę ryzyka</w:t>
      </w:r>
      <w:r w:rsidR="007442B0">
        <w:t>, o której mowa w</w:t>
      </w:r>
      <w:r w:rsidR="00364353">
        <w:t> </w:t>
      </w:r>
      <w:r w:rsidR="007442B0">
        <w:t>art. 53b ust. 2</w:t>
      </w:r>
      <w:r w:rsidR="005A3A94">
        <w:t>,</w:t>
      </w:r>
      <w:r w:rsidR="007442B0">
        <w:t xml:space="preserve"> i na jej podstawie dokonuje wyboru podmiotu kluczowego lub podmiotu ważnego, którego system informacyjny będzie podlegał ocenie bezpieczeństwa.</w:t>
      </w:r>
    </w:p>
    <w:p w14:paraId="40149208" w14:textId="0C27EC51" w:rsidR="00E03440" w:rsidRDefault="00A77E65" w:rsidP="00E03440">
      <w:pPr>
        <w:pStyle w:val="ZUSTzmustartykuempunktem"/>
      </w:pPr>
      <w:r>
        <w:t>4</w:t>
      </w:r>
      <w:r w:rsidR="00E03440" w:rsidRPr="00CF4508">
        <w:t>. Ocen</w:t>
      </w:r>
      <w:r w:rsidR="00E03440">
        <w:t>ę</w:t>
      </w:r>
      <w:r w:rsidR="00E03440" w:rsidRPr="00CF4508">
        <w:t xml:space="preserve"> bezpieczeństwa </w:t>
      </w:r>
      <w:r w:rsidR="00E03440" w:rsidRPr="00114333">
        <w:t xml:space="preserve">systemu informacyjnego </w:t>
      </w:r>
      <w:r w:rsidR="00F326EC">
        <w:t>prze</w:t>
      </w:r>
      <w:r w:rsidR="00E03440" w:rsidRPr="00CF4508">
        <w:t>prowadza</w:t>
      </w:r>
      <w:r w:rsidR="00E03440">
        <w:t xml:space="preserve"> się</w:t>
      </w:r>
      <w:r w:rsidR="00E03440" w:rsidRPr="00CF4508">
        <w:t xml:space="preserve"> z uwzględnieniem zasady minimalizacji zakłócenia pracy systemu informacyjnego lub ograniczenia jego dostępności i nie może prowadzić do nieodwracalnego zniszczenia danych przetwarzanych w systemie informacyjnym podlegającym tej ocenie.</w:t>
      </w:r>
    </w:p>
    <w:p w14:paraId="27E68C06" w14:textId="45AF8C73" w:rsidR="003D3BF5" w:rsidRDefault="003645CC" w:rsidP="003D3BF5">
      <w:pPr>
        <w:pStyle w:val="ZUSTzmustartykuempunktem"/>
      </w:pPr>
      <w:r>
        <w:t xml:space="preserve">5. </w:t>
      </w:r>
      <w:r w:rsidR="003D3BF5">
        <w:t>Ocena bezpieczeństwa nie może być przeprowadzona, a rozpoczętą przerywa się, jeżeli:</w:t>
      </w:r>
    </w:p>
    <w:p w14:paraId="52968B62" w14:textId="65BDD654" w:rsidR="003D3BF5" w:rsidRDefault="003D3BF5" w:rsidP="00C10C07">
      <w:pPr>
        <w:pStyle w:val="ZPKTzmpktartykuempunktem"/>
      </w:pPr>
      <w:r>
        <w:t>1)</w:t>
      </w:r>
      <w:r>
        <w:tab/>
        <w:t xml:space="preserve">podmiot </w:t>
      </w:r>
      <w:r w:rsidRPr="003D3BF5">
        <w:t xml:space="preserve">krajowego systemu cyberbezpieczeństwa </w:t>
      </w:r>
      <w:r>
        <w:t>nie posiada kopii bezpieczeństwa badanego systemu;</w:t>
      </w:r>
    </w:p>
    <w:p w14:paraId="746E1A32" w14:textId="2FDBC780" w:rsidR="003D3BF5" w:rsidRDefault="003D3BF5" w:rsidP="00C10C07">
      <w:pPr>
        <w:pStyle w:val="ZPKTzmpktartykuempunktem"/>
      </w:pPr>
      <w:r>
        <w:t>2)</w:t>
      </w:r>
      <w:r>
        <w:tab/>
        <w:t>istnieje zagrożenie nieodwracalnego zniszczenia danych przetwarzanych w</w:t>
      </w:r>
      <w:r w:rsidR="00866ACF">
        <w:t> </w:t>
      </w:r>
      <w:r>
        <w:t>systemie;</w:t>
      </w:r>
    </w:p>
    <w:p w14:paraId="3EEFEA13" w14:textId="77777777" w:rsidR="003D3BF5" w:rsidRDefault="003D3BF5" w:rsidP="00C10C07">
      <w:pPr>
        <w:pStyle w:val="ZPKTzmpktartykuempunktem"/>
      </w:pPr>
      <w:r>
        <w:t>3)</w:t>
      </w:r>
      <w:r>
        <w:tab/>
        <w:t>czas potrzebny na przywrócenie systemu z kopii bezpieczeństwa może w istotny sposób zakłócić pracę systemu lub ograniczyć jego dostępność;</w:t>
      </w:r>
    </w:p>
    <w:p w14:paraId="14F3A2C3" w14:textId="77777777" w:rsidR="003D3BF5" w:rsidRDefault="003D3BF5" w:rsidP="00C10C07">
      <w:pPr>
        <w:pStyle w:val="ZPKTzmpktartykuempunktem"/>
      </w:pPr>
      <w:r>
        <w:lastRenderedPageBreak/>
        <w:t>4)</w:t>
      </w:r>
      <w:r>
        <w:tab/>
        <w:t>czynności podejmowane podczas oceny bezpieczeństwa mogą doprowadzić do uszkodzenia produktów ICT wchodzących w skład tego systemu oraz innych systemów informacyjnych podmiotu kluczowego;</w:t>
      </w:r>
    </w:p>
    <w:p w14:paraId="5F532953" w14:textId="13FA0D9C" w:rsidR="003D3BF5" w:rsidRPr="00CF4508" w:rsidRDefault="003D3BF5" w:rsidP="00C10C07">
      <w:pPr>
        <w:pStyle w:val="ZPKTzmpktartykuempunktem"/>
      </w:pPr>
      <w:r>
        <w:t>5)</w:t>
      </w:r>
      <w:r>
        <w:tab/>
        <w:t xml:space="preserve">istnieje zagrożenie ograniczenia dostępności usług świadczonych przez podmiot </w:t>
      </w:r>
      <w:r w:rsidR="008C5525" w:rsidRPr="008C5525">
        <w:t>krajowego systemu cyberbezpieczeństwa</w:t>
      </w:r>
      <w:r>
        <w:t>.</w:t>
      </w:r>
    </w:p>
    <w:p w14:paraId="703313F8" w14:textId="3D2CCA43" w:rsidR="00E03440" w:rsidRDefault="003645CC" w:rsidP="00E03440">
      <w:pPr>
        <w:pStyle w:val="ZUSTzmustartykuempunktem"/>
      </w:pPr>
      <w:r>
        <w:t>6</w:t>
      </w:r>
      <w:r w:rsidR="00E03440" w:rsidRPr="00CF4508">
        <w:t xml:space="preserve">. W celu minimalizacji negatywnych następstw oceny bezpieczeństwa </w:t>
      </w:r>
      <w:r w:rsidR="00E03440" w:rsidRPr="00114333">
        <w:t xml:space="preserve">systemu informacyjnego </w:t>
      </w:r>
      <w:r w:rsidR="00E03440" w:rsidRPr="00CF4508">
        <w:t>CSIRT MON, CSIRT NASK, CSIRT GOV lub CSIRT sektorowy uzgadnia z podmiotem krajowego systemu cyberbezpieczeństwa,</w:t>
      </w:r>
      <w:r w:rsidR="00E03440">
        <w:t xml:space="preserve"> w drodze porozumienia,</w:t>
      </w:r>
      <w:r w:rsidR="00E03440" w:rsidRPr="00CF4508">
        <w:t xml:space="preserve"> tryb i ramowe warunki przeprowadzania tej oceny, w szczególności datę rozpoczęcia, harmonogram oraz zakres i rodzaj przeprowadzanych w ramach oceny bezpieczeństwa testów bezpieczeństwa.</w:t>
      </w:r>
    </w:p>
    <w:p w14:paraId="3199BA65" w14:textId="31E03633" w:rsidR="00CD0076" w:rsidRPr="00CF4508" w:rsidRDefault="00CD0076" w:rsidP="00E03440">
      <w:pPr>
        <w:pStyle w:val="ZUSTzmustartykuempunktem"/>
      </w:pPr>
      <w:r>
        <w:t xml:space="preserve">7. </w:t>
      </w:r>
      <w:r w:rsidRPr="00CD0076">
        <w:t>Podmiot krajowego systemu cyberbezpieczeństwa, którego system informacyjny podlega ocenie bezpieczeństwa</w:t>
      </w:r>
      <w:r w:rsidR="00A96FF8">
        <w:t>,</w:t>
      </w:r>
      <w:r w:rsidRPr="00CD0076">
        <w:t xml:space="preserve"> przekazuje CSIRT przeprowadzającemu ocenę niezbędne informacje techniczne i organizacyjne niezbędne do przeprowadzenia oceny bezpieczeństwa oraz wskazuje imię i nazwisko, </w:t>
      </w:r>
      <w:r w:rsidR="00964228">
        <w:t xml:space="preserve">adres </w:t>
      </w:r>
      <w:r w:rsidR="00F23352">
        <w:t>służbow</w:t>
      </w:r>
      <w:r w:rsidR="00964228">
        <w:t>ej</w:t>
      </w:r>
      <w:r w:rsidRPr="00CD0076">
        <w:t xml:space="preserve"> poczty elektronicznej oraz numer telefonu </w:t>
      </w:r>
      <w:r w:rsidR="00964228">
        <w:t xml:space="preserve">służbowego </w:t>
      </w:r>
      <w:r w:rsidRPr="00CD0076">
        <w:t>osoby upoważnionej do reprezentacji podmiotu</w:t>
      </w:r>
      <w:r w:rsidR="00964228">
        <w:t>,</w:t>
      </w:r>
      <w:r w:rsidRPr="00CD0076">
        <w:t xml:space="preserve"> a także osob</w:t>
      </w:r>
      <w:r w:rsidR="003C7FBC">
        <w:t>y</w:t>
      </w:r>
      <w:r w:rsidRPr="00CD0076">
        <w:t xml:space="preserve"> upoważnion</w:t>
      </w:r>
      <w:r w:rsidR="002B7B6A">
        <w:t>ej</w:t>
      </w:r>
      <w:r w:rsidRPr="00CD0076">
        <w:t xml:space="preserve"> do udzielania wyjaśnień CSIRT w trakcie przeprowadzania oceny bezpieczeństwa.</w:t>
      </w:r>
    </w:p>
    <w:p w14:paraId="729213D7" w14:textId="16F4B147" w:rsidR="00E03440" w:rsidRPr="00CF4508" w:rsidRDefault="00CD0076" w:rsidP="00E03440">
      <w:pPr>
        <w:pStyle w:val="ZUSTzmustartykuempunktem"/>
      </w:pPr>
      <w:r>
        <w:t>8</w:t>
      </w:r>
      <w:r w:rsidR="00E03440" w:rsidRPr="00CF4508">
        <w:t>. CSIRT MON, CSIRT NASK, CSIRT GOV</w:t>
      </w:r>
      <w:r w:rsidR="009F1849">
        <w:t xml:space="preserve"> i</w:t>
      </w:r>
      <w:r w:rsidR="00E03440" w:rsidRPr="00CF4508">
        <w:t xml:space="preserve"> CSIRT sektorowy mo</w:t>
      </w:r>
      <w:r w:rsidR="002F59D2">
        <w:t>gą</w:t>
      </w:r>
      <w:r w:rsidR="00E03440" w:rsidRPr="00CF4508">
        <w:t xml:space="preserve"> wytwarzać lub pozyskiwać urządzenia lub programy komputerowe, o których mowa w art. 269b ustawy z dnia 6 czerwca 1997 r. – Kodeks karny (Dz. U. z 202</w:t>
      </w:r>
      <w:r w:rsidR="0065633D">
        <w:t>5</w:t>
      </w:r>
      <w:r w:rsidR="00E03440" w:rsidRPr="00CF4508">
        <w:t> r. poz. </w:t>
      </w:r>
      <w:r w:rsidR="0065633D">
        <w:t>383</w:t>
      </w:r>
      <w:r w:rsidR="00E03440" w:rsidRPr="00CF4508">
        <w:t xml:space="preserve">), oraz ich używać w celu określenia podatności ocenianego systemu </w:t>
      </w:r>
      <w:r w:rsidR="00E03440" w:rsidRPr="00114333">
        <w:t xml:space="preserve">informacyjnego </w:t>
      </w:r>
      <w:r w:rsidR="00E03440" w:rsidRPr="00CF4508">
        <w:t>na możliwość popełnienia przestępstw, o których mowa w art. 165 § 1 pkt 4, art. 267 § 3, art. 268a § 1 albo § 2 w związku z § 1, art. 269 § 1 i 2 albo art. 269a ustawy z dnia 6 czerwca 1997 r. – Kodeks karny.</w:t>
      </w:r>
    </w:p>
    <w:p w14:paraId="69101DF5" w14:textId="66D491DB" w:rsidR="00E03440" w:rsidRPr="00CF4508" w:rsidRDefault="00CD0076" w:rsidP="00E03440">
      <w:pPr>
        <w:pStyle w:val="ZUSTzmustartykuempunktem"/>
      </w:pPr>
      <w:r>
        <w:t>9</w:t>
      </w:r>
      <w:r w:rsidR="00E03440" w:rsidRPr="00CF4508">
        <w:t>. Używając urządzeń lub programów komputerowych, o których mowa w ust. </w:t>
      </w:r>
      <w:r w:rsidR="00EC7822">
        <w:t>8</w:t>
      </w:r>
      <w:r w:rsidR="00E03440" w:rsidRPr="00CF4508">
        <w:t>, CSIRT MON, CSIRT NASK, CSIRT GOV</w:t>
      </w:r>
      <w:r w:rsidR="009F1849">
        <w:t xml:space="preserve"> i</w:t>
      </w:r>
      <w:r w:rsidR="00E03440" w:rsidRPr="00CF4508">
        <w:t xml:space="preserve"> CSIRT sektorowy mo</w:t>
      </w:r>
      <w:r w:rsidR="002C507A">
        <w:t>gą</w:t>
      </w:r>
      <w:r w:rsidR="00E03440" w:rsidRPr="00CF4508">
        <w:t xml:space="preserve"> uzyskać dostęp do informacji dla ni</w:t>
      </w:r>
      <w:r w:rsidR="002C507A">
        <w:t>ch</w:t>
      </w:r>
      <w:r w:rsidR="00E03440" w:rsidRPr="00CF4508">
        <w:t xml:space="preserve"> nieprzeznaczonej, przełamując albo omijając elektroniczne, magnetyczne, informatyczne lub inne szczególne zabezpieczenie, lub mo</w:t>
      </w:r>
      <w:r w:rsidR="002C507A">
        <w:t>gą</w:t>
      </w:r>
      <w:r w:rsidR="00E03440" w:rsidRPr="00CF4508">
        <w:t xml:space="preserve"> uzyskać dostęp do całości lub części </w:t>
      </w:r>
      <w:r w:rsidR="00627FAB">
        <w:t xml:space="preserve">tego </w:t>
      </w:r>
      <w:r w:rsidR="00E03440" w:rsidRPr="00CF4508">
        <w:t>systemu informacyjnego.</w:t>
      </w:r>
    </w:p>
    <w:p w14:paraId="111B2664" w14:textId="2B49F15D" w:rsidR="00AA59E5" w:rsidRDefault="00CD0076" w:rsidP="00E03440">
      <w:pPr>
        <w:pStyle w:val="ZUSTzmustartykuempunktem"/>
      </w:pPr>
      <w:r>
        <w:t>10</w:t>
      </w:r>
      <w:r w:rsidR="00E03440" w:rsidRPr="00CF4508">
        <w:t>. Informacje uzyskane przez CSIRT MON, CSIRT NASK, CSIRT GOV</w:t>
      </w:r>
      <w:r w:rsidR="00832BEB">
        <w:t xml:space="preserve"> i</w:t>
      </w:r>
      <w:r w:rsidR="00E03440" w:rsidRPr="00CF4508">
        <w:t xml:space="preserve"> CSIRT sektorowy w wyniku przeprowadzania oceny bezpieczeństwa </w:t>
      </w:r>
      <w:r w:rsidR="00E03440" w:rsidRPr="00114333">
        <w:t xml:space="preserve">systemu informacyjnego </w:t>
      </w:r>
      <w:r w:rsidR="00E03440" w:rsidRPr="00CF4508">
        <w:lastRenderedPageBreak/>
        <w:t>stanowią tajemnicę prawnie chronioną i nie mogą być wykorzystane do realizacji innych zadań ustawowych CSIRT MON, CSIRT NASK, CSIRT GOV</w:t>
      </w:r>
      <w:r w:rsidR="00832BEB">
        <w:t xml:space="preserve"> i</w:t>
      </w:r>
      <w:r w:rsidR="00E03440" w:rsidRPr="00CF4508">
        <w:t xml:space="preserve"> CSIRT sektorowe</w:t>
      </w:r>
      <w:r w:rsidR="00832BEB">
        <w:t>go</w:t>
      </w:r>
      <w:r w:rsidR="00AA59E5">
        <w:t>.</w:t>
      </w:r>
    </w:p>
    <w:p w14:paraId="2A5A2DC7" w14:textId="37A4140F" w:rsidR="00E03440" w:rsidRDefault="003645CC" w:rsidP="00E03440">
      <w:pPr>
        <w:pStyle w:val="ZUSTzmustartykuempunktem"/>
      </w:pPr>
      <w:r>
        <w:t>1</w:t>
      </w:r>
      <w:r w:rsidR="00CD0076">
        <w:t>1</w:t>
      </w:r>
      <w:r w:rsidR="00A90783">
        <w:t xml:space="preserve">. Materiały zawierające informacje, o których mowa w ust. </w:t>
      </w:r>
      <w:r w:rsidR="00EC7822">
        <w:t>10</w:t>
      </w:r>
      <w:r w:rsidR="00A90783">
        <w:t>,</w:t>
      </w:r>
      <w:r w:rsidR="00E03440" w:rsidRPr="00CF4508">
        <w:t xml:space="preserve"> podlegają niezwłocznemu</w:t>
      </w:r>
      <w:r w:rsidR="00C20A77">
        <w:t>,</w:t>
      </w:r>
      <w:r w:rsidR="00E03440" w:rsidRPr="00CF4508">
        <w:t xml:space="preserve"> </w:t>
      </w:r>
      <w:r w:rsidR="003B66E9">
        <w:t>trwałemu</w:t>
      </w:r>
      <w:r w:rsidR="007A46F6">
        <w:t xml:space="preserve"> i nieodwracalnemu</w:t>
      </w:r>
      <w:r w:rsidR="001878A8">
        <w:t>,</w:t>
      </w:r>
      <w:r w:rsidR="00E03440" w:rsidRPr="00CF4508">
        <w:t xml:space="preserve"> </w:t>
      </w:r>
      <w:r w:rsidR="00C20A77">
        <w:t xml:space="preserve">protokolarnemu </w:t>
      </w:r>
      <w:r w:rsidR="00E03440" w:rsidRPr="00CF4508">
        <w:t>zniszczeniu, które</w:t>
      </w:r>
      <w:r w:rsidR="00915996">
        <w:t>go</w:t>
      </w:r>
      <w:r w:rsidR="00E03440" w:rsidRPr="00CF4508">
        <w:t xml:space="preserve"> </w:t>
      </w:r>
      <w:r w:rsidR="00915996">
        <w:t>dokonuje</w:t>
      </w:r>
      <w:r w:rsidR="00915996" w:rsidRPr="00CF4508">
        <w:t xml:space="preserve"> </w:t>
      </w:r>
      <w:r w:rsidR="00E03440" w:rsidRPr="00CF4508">
        <w:t>komisja</w:t>
      </w:r>
      <w:r w:rsidR="00C20A77">
        <w:t>.</w:t>
      </w:r>
      <w:r w:rsidR="00E03440" w:rsidRPr="00CF4508">
        <w:t xml:space="preserve"> </w:t>
      </w:r>
      <w:r w:rsidR="00CD3DDB">
        <w:t>Z</w:t>
      </w:r>
      <w:r w:rsidR="00E03440" w:rsidRPr="00CF4508">
        <w:t>niszczeni</w:t>
      </w:r>
      <w:r w:rsidR="00CD3DDB">
        <w:t>u</w:t>
      </w:r>
      <w:r w:rsidR="00642AA4">
        <w:t xml:space="preserve"> </w:t>
      </w:r>
      <w:r w:rsidR="009C0B4C">
        <w:t xml:space="preserve">nie </w:t>
      </w:r>
      <w:r w:rsidR="00CD3DDB">
        <w:t>podlegają</w:t>
      </w:r>
      <w:r w:rsidR="009C0B4C">
        <w:t xml:space="preserve"> </w:t>
      </w:r>
      <w:r w:rsidR="00642AA4">
        <w:t>informacj</w:t>
      </w:r>
      <w:r w:rsidR="00CD3DDB">
        <w:t>e</w:t>
      </w:r>
      <w:r w:rsidR="00642AA4">
        <w:t xml:space="preserve"> </w:t>
      </w:r>
      <w:r w:rsidR="000F65A6">
        <w:t xml:space="preserve">o czynnościach przeprowadzanych w </w:t>
      </w:r>
      <w:r w:rsidR="00A33286">
        <w:t xml:space="preserve">ramach oceny bezpieczeństwa oraz </w:t>
      </w:r>
      <w:r w:rsidR="00D945D6">
        <w:t>o wykrytych podatnościach</w:t>
      </w:r>
      <w:r w:rsidR="0050038B">
        <w:t xml:space="preserve"> systemu informacyjnego.</w:t>
      </w:r>
    </w:p>
    <w:p w14:paraId="731E47CF" w14:textId="1EA537E5" w:rsidR="00D7287E" w:rsidRDefault="003645CC" w:rsidP="00E03440">
      <w:pPr>
        <w:pStyle w:val="ZUSTzmustartykuempunktem"/>
      </w:pPr>
      <w:r>
        <w:t>1</w:t>
      </w:r>
      <w:r w:rsidR="00CD0076">
        <w:t>2</w:t>
      </w:r>
      <w:r w:rsidR="00E03440">
        <w:t>. Komisja</w:t>
      </w:r>
      <w:r w:rsidR="002038FA">
        <w:t xml:space="preserve">, o której mowa w ust. </w:t>
      </w:r>
      <w:r w:rsidR="00496790">
        <w:t>1</w:t>
      </w:r>
      <w:r w:rsidR="00EC7822">
        <w:t>1</w:t>
      </w:r>
      <w:r w:rsidR="00CF6FB0">
        <w:t xml:space="preserve"> zdanie pierwsze</w:t>
      </w:r>
      <w:r w:rsidR="002038FA">
        <w:t>,</w:t>
      </w:r>
      <w:r w:rsidR="00E03440">
        <w:t xml:space="preserve"> składa się z trzech osób powołanych przez osobę kierującą zespołem CSIRT spośród pracowników, funkcjonariuszy lub żołnierzy realizujących zadania odpowiednio w </w:t>
      </w:r>
      <w:r w:rsidR="00E03440" w:rsidRPr="003428F8">
        <w:t>CSIRT MON, CSIRT NASK, CSIRT GOV</w:t>
      </w:r>
      <w:r w:rsidR="00E03440">
        <w:t xml:space="preserve"> albo</w:t>
      </w:r>
      <w:r w:rsidR="00E03440" w:rsidRPr="003428F8">
        <w:t xml:space="preserve"> CSIRT sektorowy</w:t>
      </w:r>
      <w:r w:rsidR="00E03440">
        <w:t>m.</w:t>
      </w:r>
    </w:p>
    <w:p w14:paraId="30F95663" w14:textId="540F4A46" w:rsidR="00E03440" w:rsidRPr="00CF4508" w:rsidRDefault="003645CC" w:rsidP="00E03440">
      <w:pPr>
        <w:pStyle w:val="ZUSTzmustartykuempunktem"/>
      </w:pPr>
      <w:r>
        <w:t>1</w:t>
      </w:r>
      <w:r w:rsidR="00CD0076">
        <w:t>3</w:t>
      </w:r>
      <w:r w:rsidR="00E03440" w:rsidRPr="00CF4508">
        <w:t xml:space="preserve">. Po przeprowadzeniu oceny bezpieczeństwa </w:t>
      </w:r>
      <w:r w:rsidR="00E03440" w:rsidRPr="00114333">
        <w:t xml:space="preserve">systemu informacyjnego </w:t>
      </w:r>
      <w:r w:rsidR="00E03440" w:rsidRPr="00CF4508">
        <w:t>CSIRT MON, CSIRT NASK, CSIRT GOV</w:t>
      </w:r>
      <w:r w:rsidR="009A1FBD">
        <w:t xml:space="preserve"> i</w:t>
      </w:r>
      <w:r w:rsidR="00E03440" w:rsidRPr="00CF4508">
        <w:t xml:space="preserve"> CSIRT sektorowy sporządz</w:t>
      </w:r>
      <w:r w:rsidR="0010588E">
        <w:t>a</w:t>
      </w:r>
      <w:r w:rsidR="0011478B">
        <w:t>ją</w:t>
      </w:r>
      <w:r w:rsidR="00E03440" w:rsidRPr="00CF4508">
        <w:t xml:space="preserve"> i przekazuj</w:t>
      </w:r>
      <w:r w:rsidR="0011478B">
        <w:t>ą</w:t>
      </w:r>
      <w:r w:rsidR="00E03440" w:rsidRPr="00CF4508">
        <w:t xml:space="preserve"> podmiotowi, którego system podlegał ocenie bezpieczeństwa, raport zawierający podsumowanie przeprowadzonych w ramach oceny bezpieczeństwa czynności oraz wskazanie wykrytych podatności systemu informacyjnego. Jeżeli ocenę bezpieczeństwa przeprowadza CSIRT sektorowy</w:t>
      </w:r>
      <w:r w:rsidR="009A1FBD">
        <w:t>,</w:t>
      </w:r>
      <w:r w:rsidR="00E03440" w:rsidRPr="00CF4508">
        <w:t xml:space="preserve"> to raport przekazywany jest do właściwego CSIRT MON, CSIRT NASK</w:t>
      </w:r>
      <w:r w:rsidR="009A1FBD">
        <w:t xml:space="preserve"> albo</w:t>
      </w:r>
      <w:r w:rsidR="00E03440" w:rsidRPr="00CF4508">
        <w:t xml:space="preserve"> CSIRT GOV.</w:t>
      </w:r>
    </w:p>
    <w:p w14:paraId="6873D2C1" w14:textId="2CE8532E" w:rsidR="00E03440" w:rsidRPr="00CF4508" w:rsidRDefault="00E03440" w:rsidP="00E03440">
      <w:pPr>
        <w:pStyle w:val="ZARTzmartartykuempunktem"/>
      </w:pPr>
      <w:r w:rsidRPr="00CF4508">
        <w:t>Art. 36c. Jeżeli wykryta podatność może wystąpić w innych systemach informacyjnych, CSIRT MON, CSIRT NASK, CSIRT GOV</w:t>
      </w:r>
      <w:r w:rsidR="009A1FBD">
        <w:t xml:space="preserve"> i</w:t>
      </w:r>
      <w:r w:rsidRPr="00CF4508">
        <w:t xml:space="preserve"> CSIRT sektorowy informuj</w:t>
      </w:r>
      <w:r w:rsidR="0011478B">
        <w:t>ą</w:t>
      </w:r>
      <w:r w:rsidRPr="00CF4508">
        <w:t xml:space="preserve"> niezwłocznie ministra właściwego do spraw informatyzacji oraz Pełnomocnika o wykrytej podatności oraz o możliwości jej wystąpienia w innych systemach informacyjnych.</w:t>
      </w:r>
    </w:p>
    <w:p w14:paraId="328273C3" w14:textId="4C59AACD" w:rsidR="003D45A6" w:rsidRDefault="00E03440" w:rsidP="00E03440">
      <w:pPr>
        <w:pStyle w:val="ZARTzmartartykuempunktem"/>
      </w:pPr>
      <w:r w:rsidRPr="00CF4508">
        <w:t>Art. 36d. Rada Ministrów określi, w drodze rozporządzenia</w:t>
      </w:r>
      <w:r w:rsidR="00A24026">
        <w:t>:</w:t>
      </w:r>
    </w:p>
    <w:p w14:paraId="7CF5D3CD" w14:textId="1D560D10" w:rsidR="003D45A6" w:rsidRDefault="003D45A6" w:rsidP="00C10C07">
      <w:pPr>
        <w:pStyle w:val="ZPKTzmpktartykuempunktem"/>
        <w:numPr>
          <w:ilvl w:val="0"/>
          <w:numId w:val="71"/>
        </w:numPr>
      </w:pPr>
      <w:r w:rsidRPr="003D45A6">
        <w:t>tryb przeprowadzania oceny bezpieczeństwa</w:t>
      </w:r>
      <w:r w:rsidR="003B0247">
        <w:t>, o której mowa w art. 36a</w:t>
      </w:r>
      <w:r w:rsidR="00422330">
        <w:t>,</w:t>
      </w:r>
    </w:p>
    <w:p w14:paraId="131BB54F" w14:textId="435E104D" w:rsidR="008D2F92" w:rsidRDefault="008D2F92" w:rsidP="00EC7822">
      <w:pPr>
        <w:pStyle w:val="ZPKTzmpktartykuempunktem"/>
      </w:pPr>
      <w:r w:rsidRPr="008D2F92">
        <w:t>2)</w:t>
      </w:r>
      <w:r>
        <w:tab/>
      </w:r>
      <w:r w:rsidRPr="008D2F92">
        <w:t xml:space="preserve">szczegółowe informacje przekazywane do CSIRT </w:t>
      </w:r>
      <w:r w:rsidR="00972333">
        <w:t xml:space="preserve">niezbędne do </w:t>
      </w:r>
      <w:r w:rsidRPr="008D2F92">
        <w:t>przeprowadzenia oceny bezpieczeństwa;</w:t>
      </w:r>
    </w:p>
    <w:p w14:paraId="769282B0" w14:textId="725AC69D" w:rsidR="00C96531" w:rsidRDefault="008D2F92" w:rsidP="009269B1">
      <w:pPr>
        <w:pStyle w:val="ZPKTzmpktartykuempunktem"/>
      </w:pPr>
      <w:r>
        <w:t>3</w:t>
      </w:r>
      <w:r w:rsidR="00C96531">
        <w:t>)</w:t>
      </w:r>
      <w:r w:rsidR="00C96531">
        <w:tab/>
        <w:t>rodzaje przeprowadzanych testów bezpieczeństwa w ramach oceny bezpieczeństwa</w:t>
      </w:r>
      <w:r w:rsidR="0063107C">
        <w:t xml:space="preserve">, </w:t>
      </w:r>
      <w:r w:rsidR="009D7C96">
        <w:t>o których mowa w art. 36a ust. 2</w:t>
      </w:r>
      <w:r w:rsidR="00422330">
        <w:t>,</w:t>
      </w:r>
    </w:p>
    <w:p w14:paraId="0B1344E9" w14:textId="38DDD7FA" w:rsidR="00416C7F" w:rsidRDefault="008D2F92" w:rsidP="009269B1">
      <w:pPr>
        <w:pStyle w:val="ZPKTzmpktartykuempunktem"/>
      </w:pPr>
      <w:r>
        <w:t>4</w:t>
      </w:r>
      <w:r w:rsidR="00A24026">
        <w:t>)</w:t>
      </w:r>
      <w:r w:rsidR="00A24026">
        <w:tab/>
      </w:r>
      <w:r w:rsidR="00E03440" w:rsidRPr="00CF4508">
        <w:t>sposób niszczenia materiałów zawierających informacje, o których mowa w art. 36</w:t>
      </w:r>
      <w:r w:rsidR="00E03440">
        <w:t>b</w:t>
      </w:r>
      <w:r w:rsidR="00E03440" w:rsidRPr="00CF4508">
        <w:t xml:space="preserve"> ust. </w:t>
      </w:r>
      <w:r w:rsidR="00EC7822">
        <w:t>10</w:t>
      </w:r>
      <w:r w:rsidR="00422330">
        <w:t>,</w:t>
      </w:r>
    </w:p>
    <w:p w14:paraId="1FB3E1B8" w14:textId="3C7E80C8" w:rsidR="00E30737" w:rsidRDefault="008D2F92" w:rsidP="00422330">
      <w:pPr>
        <w:pStyle w:val="ZPKTzmpktartykuempunktem"/>
      </w:pPr>
      <w:r>
        <w:t>5</w:t>
      </w:r>
      <w:r w:rsidR="00A24026">
        <w:t>)</w:t>
      </w:r>
      <w:r w:rsidR="00A24026">
        <w:tab/>
      </w:r>
      <w:r w:rsidR="00E03440" w:rsidRPr="00CF4508">
        <w:t>tryb działania komisji</w:t>
      </w:r>
      <w:r w:rsidR="009A1FBD">
        <w:t xml:space="preserve">, o której mowa w art. 36b ust. </w:t>
      </w:r>
      <w:r w:rsidR="00EC7822">
        <w:t>11</w:t>
      </w:r>
      <w:r w:rsidR="00CF6FB0">
        <w:t xml:space="preserve"> zdanie pierwsze</w:t>
      </w:r>
      <w:r w:rsidR="00E03440" w:rsidRPr="00CF4508">
        <w:t>,</w:t>
      </w:r>
    </w:p>
    <w:p w14:paraId="324076CA" w14:textId="3416901A" w:rsidR="00416C7F" w:rsidRDefault="008D2F92" w:rsidP="009269B1">
      <w:pPr>
        <w:pStyle w:val="ZPKTzmpktartykuempunktem"/>
      </w:pPr>
      <w:r>
        <w:lastRenderedPageBreak/>
        <w:t>6</w:t>
      </w:r>
      <w:r w:rsidR="00E30737">
        <w:t>)</w:t>
      </w:r>
      <w:r w:rsidR="00E30737">
        <w:tab/>
      </w:r>
      <w:r w:rsidR="00E03440" w:rsidRPr="00CF4508">
        <w:t>wzór protokołu</w:t>
      </w:r>
      <w:r w:rsidR="002B7DEF">
        <w:t xml:space="preserve"> zniszczenia</w:t>
      </w:r>
      <w:r w:rsidR="002B6C23">
        <w:t xml:space="preserve"> </w:t>
      </w:r>
      <w:r w:rsidR="00C15357" w:rsidRPr="00CF4508">
        <w:t>materiałów zawierających</w:t>
      </w:r>
      <w:r w:rsidR="00C15357">
        <w:t xml:space="preserve"> </w:t>
      </w:r>
      <w:r w:rsidR="002B6C23">
        <w:t>informacj</w:t>
      </w:r>
      <w:r w:rsidR="00C15357">
        <w:t>e</w:t>
      </w:r>
      <w:r w:rsidR="002B6C23">
        <w:t xml:space="preserve">, o których mowa </w:t>
      </w:r>
      <w:r w:rsidR="00C15357">
        <w:t xml:space="preserve">w art. 36b ust. </w:t>
      </w:r>
      <w:r w:rsidR="00EC7822">
        <w:t>10</w:t>
      </w:r>
    </w:p>
    <w:p w14:paraId="3E691832" w14:textId="35D56487" w:rsidR="00E03440" w:rsidRPr="00CF4508" w:rsidRDefault="00422330" w:rsidP="009269B1">
      <w:pPr>
        <w:pStyle w:val="ZCZWSPPKTzmczciwsppktartykuempunktem"/>
      </w:pPr>
      <w:r>
        <w:t xml:space="preserve">– </w:t>
      </w:r>
      <w:r w:rsidR="00424AF5" w:rsidRPr="00424AF5">
        <w:t xml:space="preserve">mając na uwadze konieczność zapewnienia sprawnego przeprowadzenia oceny bezpieczeństwa, bezpieczeństwo systemów informacyjnych podlegających ocenie, rodzaj materiałów podlegających zniszczeniu i konieczność zapewnienia efektywności </w:t>
      </w:r>
      <w:r w:rsidR="009E3BA0">
        <w:t>i</w:t>
      </w:r>
      <w:r w:rsidR="00CF6FB0">
        <w:t> </w:t>
      </w:r>
      <w:r w:rsidR="009E3BA0">
        <w:t xml:space="preserve">przejrzystości </w:t>
      </w:r>
      <w:r w:rsidR="00424AF5" w:rsidRPr="00424AF5">
        <w:t>prowadzonych działań komisji</w:t>
      </w:r>
      <w:r w:rsidR="00E03440" w:rsidRPr="00CF4508">
        <w:t>.</w:t>
      </w:r>
      <w:r w:rsidR="00FF5378">
        <w:t>”</w:t>
      </w:r>
      <w:r w:rsidR="00E03440" w:rsidRPr="00CF4508">
        <w:t>;</w:t>
      </w:r>
    </w:p>
    <w:p w14:paraId="60D20716" w14:textId="2A691B3E" w:rsidR="00E03440" w:rsidRPr="00E03440" w:rsidRDefault="008A20B1" w:rsidP="00E03440">
      <w:pPr>
        <w:pStyle w:val="PKTpunkt"/>
        <w:keepNext/>
      </w:pPr>
      <w:r>
        <w:t>40</w:t>
      </w:r>
      <w:r w:rsidR="00E03440" w:rsidRPr="00E03440">
        <w:t>)</w:t>
      </w:r>
      <w:r w:rsidR="00E03440" w:rsidRPr="00E03440">
        <w:tab/>
        <w:t>w art. 37:</w:t>
      </w:r>
    </w:p>
    <w:p w14:paraId="7466B76C" w14:textId="7AAFD312" w:rsidR="00E03440" w:rsidRPr="00E03440" w:rsidRDefault="00E03440" w:rsidP="00E03440">
      <w:pPr>
        <w:pStyle w:val="LITlitera"/>
        <w:keepNext/>
      </w:pPr>
      <w:r w:rsidRPr="00CF4508">
        <w:t>a)</w:t>
      </w:r>
      <w:r w:rsidRPr="00CF4508">
        <w:tab/>
        <w:t xml:space="preserve">ust. 1 </w:t>
      </w:r>
      <w:r w:rsidR="005703A4">
        <w:t xml:space="preserve">i 2 </w:t>
      </w:r>
      <w:r w:rsidRPr="00CF4508">
        <w:t>otrzymuj</w:t>
      </w:r>
      <w:r w:rsidR="005703A4">
        <w:t>ą</w:t>
      </w:r>
      <w:r w:rsidRPr="00CF4508">
        <w:t xml:space="preserve"> brzmienie:</w:t>
      </w:r>
    </w:p>
    <w:p w14:paraId="3F62F752" w14:textId="00159368" w:rsidR="00EE08AF" w:rsidRDefault="00874096" w:rsidP="00E03440">
      <w:pPr>
        <w:pStyle w:val="ZLITUSTzmustliter"/>
      </w:pPr>
      <w:r>
        <w:t>„</w:t>
      </w:r>
      <w:r w:rsidR="00E03440" w:rsidRPr="00CF4508">
        <w:t>1. Do udostępniania informacji o podatnościach, incydentach i</w:t>
      </w:r>
      <w:r w:rsidR="00E03440">
        <w:t> </w:t>
      </w:r>
      <w:r w:rsidR="00E03440" w:rsidRPr="00CF4508">
        <w:t>cyberzagrożeniach oraz o ryzyku wystąpienia incydentów nie stosuje się</w:t>
      </w:r>
      <w:r w:rsidR="00000963">
        <w:t xml:space="preserve"> przepisów</w:t>
      </w:r>
      <w:r w:rsidR="00EE08AF">
        <w:t>:</w:t>
      </w:r>
    </w:p>
    <w:p w14:paraId="57A1B574" w14:textId="4709AAB8" w:rsidR="00EE08AF" w:rsidRDefault="00EE08AF" w:rsidP="00AE6CCC">
      <w:pPr>
        <w:pStyle w:val="ZLITPKTzmpktliter"/>
      </w:pPr>
      <w:r>
        <w:t>1)</w:t>
      </w:r>
      <w:r>
        <w:tab/>
      </w:r>
      <w:r w:rsidR="00E03440" w:rsidRPr="00CF4508">
        <w:t>ustawy z</w:t>
      </w:r>
      <w:r w:rsidR="00E03440">
        <w:t> </w:t>
      </w:r>
      <w:r w:rsidR="00E03440" w:rsidRPr="00CF4508">
        <w:t>dnia 6 września 2001 r. o dostępie do informacji publicznej</w:t>
      </w:r>
      <w:r>
        <w:t>;</w:t>
      </w:r>
    </w:p>
    <w:p w14:paraId="2397A1AC" w14:textId="373A4AFE" w:rsidR="00E03440" w:rsidRPr="00CF4508" w:rsidRDefault="00EE08AF" w:rsidP="00AE6CCC">
      <w:pPr>
        <w:pStyle w:val="ZLITPKTzmpktliter"/>
      </w:pPr>
      <w:r>
        <w:t>2)</w:t>
      </w:r>
      <w:r>
        <w:tab/>
      </w:r>
      <w:r w:rsidR="00E03440" w:rsidRPr="00CF4508">
        <w:t>ustawy z</w:t>
      </w:r>
      <w:r w:rsidR="00DF58DC">
        <w:t> </w:t>
      </w:r>
      <w:r w:rsidR="00E03440" w:rsidRPr="00CF4508">
        <w:t>dnia 11 sierpnia 2021 r. o otwartych danych i ponownym wykorzystywaniu informacji sektora publicznego</w:t>
      </w:r>
      <w:r w:rsidR="00D05777">
        <w:t xml:space="preserve">, </w:t>
      </w:r>
      <w:r w:rsidR="00D05777" w:rsidRPr="00D05777">
        <w:t>z wyjątkiem informacji, których udostępnienie nie zagrażałoby bezpieczeństwu państwa lub bezpieczeństwu publicznemu</w:t>
      </w:r>
      <w:r w:rsidR="00E03440" w:rsidRPr="00CF4508">
        <w:t>.</w:t>
      </w:r>
    </w:p>
    <w:p w14:paraId="0A0B9885" w14:textId="77D088B1" w:rsidR="00844869" w:rsidRDefault="008321B4" w:rsidP="00996C3B">
      <w:pPr>
        <w:pStyle w:val="ZLITUSTzmustliter"/>
      </w:pPr>
      <w:r>
        <w:t xml:space="preserve">2. </w:t>
      </w:r>
      <w:r w:rsidR="00844869" w:rsidRPr="00844869">
        <w:t>Właściwy CSIRT MON, CSIRT NASK</w:t>
      </w:r>
      <w:r w:rsidR="00844869">
        <w:t>,</w:t>
      </w:r>
      <w:r w:rsidR="00844869" w:rsidRPr="00844869">
        <w:t xml:space="preserve"> CSIRT GOV</w:t>
      </w:r>
      <w:r w:rsidR="00844869">
        <w:t xml:space="preserve"> lub CSIRT sektorowy</w:t>
      </w:r>
      <w:r w:rsidR="00844869" w:rsidRPr="00844869">
        <w:t xml:space="preserve"> mo</w:t>
      </w:r>
      <w:r w:rsidR="0011478B">
        <w:t>gą</w:t>
      </w:r>
      <w:r w:rsidR="00844869" w:rsidRPr="00844869">
        <w:t xml:space="preserve">, po konsultacji ze zgłaszającym </w:t>
      </w:r>
      <w:r w:rsidR="00844869">
        <w:t>podmiotem kluczowym lub podmiotem ważnym</w:t>
      </w:r>
      <w:r w:rsidR="00844869" w:rsidRPr="00844869">
        <w:t xml:space="preserve">, opublikować na stronie podmiotowej Biuletynu Informacji Publicznej odpowiednio Ministra Obrony Narodowej, Naukowej i Akademickiej Sieci Komputerowej </w:t>
      </w:r>
      <w:r w:rsidR="002D7318">
        <w:t>–</w:t>
      </w:r>
      <w:r w:rsidR="00844869" w:rsidRPr="00844869">
        <w:t xml:space="preserve"> Państwowego Instytutu Badawczego</w:t>
      </w:r>
      <w:r w:rsidR="00844869">
        <w:t>,</w:t>
      </w:r>
      <w:r w:rsidR="00844869" w:rsidRPr="00844869">
        <w:t xml:space="preserve"> Agencji Bezpieczeństwa Wewnętrznego</w:t>
      </w:r>
      <w:r w:rsidR="00844869">
        <w:t xml:space="preserve"> lub organu właści</w:t>
      </w:r>
      <w:r>
        <w:t>wego do spraw cyberbezpieczeństwa</w:t>
      </w:r>
      <w:r w:rsidR="00844869" w:rsidRPr="00844869">
        <w:t xml:space="preserve"> informacje o</w:t>
      </w:r>
      <w:r w:rsidR="00DF58DC">
        <w:t> </w:t>
      </w:r>
      <w:r w:rsidR="00844869" w:rsidRPr="00844869">
        <w:t>incydentach poważnych, gdy jest to niezbędne, aby zapobiec wystąpieniu incydentu albo zapewnić obsługę incydentu.</w:t>
      </w:r>
      <w:r w:rsidR="00A1144C">
        <w:t>”</w:t>
      </w:r>
      <w:r>
        <w:t>,</w:t>
      </w:r>
    </w:p>
    <w:p w14:paraId="34256959" w14:textId="40E63F7A" w:rsidR="00E03440" w:rsidRPr="00CF4508" w:rsidRDefault="005703A4" w:rsidP="00E03440">
      <w:pPr>
        <w:pStyle w:val="LITlitera"/>
      </w:pPr>
      <w:r>
        <w:t>b</w:t>
      </w:r>
      <w:r w:rsidR="00E03440" w:rsidRPr="00CF4508">
        <w:t>)</w:t>
      </w:r>
      <w:r w:rsidR="00E03440" w:rsidRPr="00CF4508">
        <w:tab/>
        <w:t>uchyla się ust. 3</w:t>
      </w:r>
      <w:r w:rsidR="00E03440">
        <w:t>,</w:t>
      </w:r>
    </w:p>
    <w:p w14:paraId="1A473BD9" w14:textId="0465C257" w:rsidR="00E03440" w:rsidRPr="00CF4508" w:rsidRDefault="005703A4" w:rsidP="00E03440">
      <w:pPr>
        <w:pStyle w:val="LITlitera"/>
      </w:pPr>
      <w:r>
        <w:t>c</w:t>
      </w:r>
      <w:r w:rsidR="00E03440" w:rsidRPr="00CF4508">
        <w:t>)</w:t>
      </w:r>
      <w:r w:rsidR="00E03440">
        <w:tab/>
      </w:r>
      <w:r w:rsidR="00E271F9">
        <w:t xml:space="preserve">w </w:t>
      </w:r>
      <w:r w:rsidR="00E03440" w:rsidRPr="00CF4508">
        <w:t xml:space="preserve">ust. 4 skreśla się wyrazy </w:t>
      </w:r>
      <w:r w:rsidR="00874096">
        <w:t>„</w:t>
      </w:r>
      <w:r w:rsidR="00E03440" w:rsidRPr="00CF4508">
        <w:t>i 3</w:t>
      </w:r>
      <w:r w:rsidR="00AD065B">
        <w:t>”</w:t>
      </w:r>
      <w:r w:rsidR="00E03440">
        <w:t>;</w:t>
      </w:r>
    </w:p>
    <w:p w14:paraId="39CFB65E" w14:textId="27F99691" w:rsidR="00E03440" w:rsidRPr="00E03440" w:rsidRDefault="008A20B1" w:rsidP="00E03440">
      <w:pPr>
        <w:pStyle w:val="PKTpunkt"/>
        <w:keepNext/>
      </w:pPr>
      <w:r>
        <w:t>41</w:t>
      </w:r>
      <w:r w:rsidR="00E03440" w:rsidRPr="00E03440">
        <w:t>)</w:t>
      </w:r>
      <w:r w:rsidR="00E03440" w:rsidRPr="00E03440">
        <w:tab/>
        <w:t>w art. 39:</w:t>
      </w:r>
    </w:p>
    <w:p w14:paraId="70941960" w14:textId="111CB016" w:rsidR="00E03440" w:rsidRDefault="00E03440" w:rsidP="00E03440">
      <w:pPr>
        <w:pStyle w:val="LITlitera"/>
        <w:keepNext/>
      </w:pPr>
      <w:r>
        <w:t>a)</w:t>
      </w:r>
      <w:r>
        <w:tab/>
        <w:t>ust. 1</w:t>
      </w:r>
      <w:r w:rsidR="00C96D47">
        <w:t xml:space="preserve"> otrzymuje brzmienie</w:t>
      </w:r>
      <w:r>
        <w:t>:</w:t>
      </w:r>
    </w:p>
    <w:p w14:paraId="74770619" w14:textId="683B4112" w:rsidR="00C96D47" w:rsidRDefault="00874096" w:rsidP="007D6D89">
      <w:pPr>
        <w:pStyle w:val="ZLITUSTzmustliter"/>
      </w:pPr>
      <w:r>
        <w:t>„</w:t>
      </w:r>
      <w:r w:rsidR="00C96D47" w:rsidRPr="00C96D47">
        <w:t>1. W celu realizacji zadań, o których mowa w art. 26 ust. 3 pkt 1</w:t>
      </w:r>
      <w:r w:rsidR="006739CE">
        <w:t>–</w:t>
      </w:r>
      <w:r w:rsidR="00C96D47" w:rsidRPr="00C96D47">
        <w:t>11, 14 i 16</w:t>
      </w:r>
      <w:r w:rsidR="006739CE">
        <w:t>–</w:t>
      </w:r>
      <w:r w:rsidR="00C96D47" w:rsidRPr="00C96D47">
        <w:t>21 i ust. 5</w:t>
      </w:r>
      <w:r w:rsidR="00BF05DF">
        <w:t>–</w:t>
      </w:r>
      <w:r w:rsidR="00C96D47" w:rsidRPr="00C96D47">
        <w:t>8</w:t>
      </w:r>
      <w:r w:rsidR="00AD065B">
        <w:t>,</w:t>
      </w:r>
      <w:r w:rsidR="00C96D47" w:rsidRPr="00C96D47">
        <w:t xml:space="preserve"> art. 26a</w:t>
      </w:r>
      <w:r w:rsidR="00BF05DF">
        <w:t>–</w:t>
      </w:r>
      <w:r w:rsidR="00C96D47" w:rsidRPr="00C96D47">
        <w:t>26c oraz art. 44 ust. 1</w:t>
      </w:r>
      <w:r w:rsidR="00F203BE">
        <w:t xml:space="preserve">–1c i </w:t>
      </w:r>
      <w:r w:rsidR="00C96D47" w:rsidRPr="00C96D47">
        <w:t>3, CSIRT MON, CSIRT NASK, CSIRT GOV i CSIRT sektorowe przetwarzają dane pozyskane w związku z</w:t>
      </w:r>
      <w:r w:rsidR="00DF58DC">
        <w:t> </w:t>
      </w:r>
      <w:r w:rsidR="00C96D47" w:rsidRPr="00C96D47">
        <w:t xml:space="preserve">incydentami i cyberzagrożeniami, w tym dane osobowe, obejmujące także dane określone w art. 9 ust. 1 i art. 10 rozporządzenia Parlamentu Europejskiego i Rady </w:t>
      </w:r>
      <w:r w:rsidR="00C96D47" w:rsidRPr="00C96D47">
        <w:lastRenderedPageBreak/>
        <w:t>(UE) 2016/679 z dnia 27 kwietnia 2016 r. w sprawie ochrony osób fizycznych w</w:t>
      </w:r>
      <w:r w:rsidR="00DF58DC">
        <w:t> </w:t>
      </w:r>
      <w:r w:rsidR="00C96D47" w:rsidRPr="00C96D47">
        <w:t>związku z przetwarzaniem danych osobowych i w sprawie swobodnego przepływu takich danych oraz uchylenia dyrektywy 95/46/WE (ogólne rozporządzenie o ochronie danych) (Dz.</w:t>
      </w:r>
      <w:r w:rsidR="003D5125">
        <w:t xml:space="preserve"> </w:t>
      </w:r>
      <w:r w:rsidR="00C96D47" w:rsidRPr="00C96D47">
        <w:t>Urz. UE L 119 z 04.05.2016, str. 1</w:t>
      </w:r>
      <w:r w:rsidR="00275372">
        <w:t>, z późn. zm.</w:t>
      </w:r>
      <w:r w:rsidR="00275372">
        <w:rPr>
          <w:rStyle w:val="Odwoanieprzypisudolnego"/>
        </w:rPr>
        <w:footnoteReference w:id="14"/>
      </w:r>
      <w:r w:rsidR="00275372">
        <w:rPr>
          <w:vertAlign w:val="superscript"/>
        </w:rPr>
        <w:t>)</w:t>
      </w:r>
      <w:r w:rsidR="00C96D47" w:rsidRPr="00C96D47">
        <w:t xml:space="preserve">), zwanego dalej </w:t>
      </w:r>
      <w:r>
        <w:t>„</w:t>
      </w:r>
      <w:r w:rsidR="00C96D47" w:rsidRPr="00C96D47">
        <w:t>rozporządzeniem 2016/679</w:t>
      </w:r>
      <w:r w:rsidR="003D5125">
        <w:t>”</w:t>
      </w:r>
      <w:r w:rsidR="00C96D47" w:rsidRPr="00C96D47">
        <w:t>, w zakresie i w celu niezbędnym do realizacji tych zadań.</w:t>
      </w:r>
      <w:r w:rsidR="00792CA4">
        <w:t>”,</w:t>
      </w:r>
    </w:p>
    <w:p w14:paraId="5D0418FD" w14:textId="77777777" w:rsidR="00E03440" w:rsidRDefault="00E03440" w:rsidP="00E03440">
      <w:pPr>
        <w:pStyle w:val="LITlitera"/>
        <w:keepNext/>
      </w:pPr>
      <w:r>
        <w:t>b</w:t>
      </w:r>
      <w:r w:rsidRPr="00CF4508">
        <w:t>)</w:t>
      </w:r>
      <w:r w:rsidRPr="00CF4508">
        <w:tab/>
        <w:t>w ust. 2</w:t>
      </w:r>
      <w:r>
        <w:t>:</w:t>
      </w:r>
    </w:p>
    <w:p w14:paraId="013F784E" w14:textId="02E5F9E2" w:rsidR="00E03440" w:rsidRPr="00484696" w:rsidRDefault="00E03440" w:rsidP="00E03440">
      <w:pPr>
        <w:pStyle w:val="TIRtiret"/>
      </w:pPr>
      <w:r w:rsidRPr="00484696">
        <w:t>–</w:t>
      </w:r>
      <w:r w:rsidRPr="00484696">
        <w:tab/>
        <w:t xml:space="preserve">wyrazy </w:t>
      </w:r>
      <w:r w:rsidR="00874096">
        <w:t>„</w:t>
      </w:r>
      <w:r w:rsidRPr="00484696">
        <w:t>sektorowe zespoły cyberbezpieczeństwa</w:t>
      </w:r>
      <w:r w:rsidR="003A2504">
        <w:t>”</w:t>
      </w:r>
      <w:r w:rsidRPr="00484696">
        <w:t xml:space="preserve"> zastępuje się wyrazami </w:t>
      </w:r>
      <w:r w:rsidR="00874096">
        <w:t>„</w:t>
      </w:r>
      <w:r w:rsidRPr="00484696">
        <w:t>CSIRT sektorowe</w:t>
      </w:r>
      <w:r w:rsidR="003A2504">
        <w:t>”</w:t>
      </w:r>
      <w:r w:rsidRPr="00484696">
        <w:t>,</w:t>
      </w:r>
    </w:p>
    <w:p w14:paraId="7AF70C5E" w14:textId="0A43F87D" w:rsidR="00E03440" w:rsidRPr="00484696" w:rsidRDefault="00E03440" w:rsidP="00E03440">
      <w:pPr>
        <w:pStyle w:val="TIRtiret"/>
      </w:pPr>
      <w:r w:rsidRPr="00484696">
        <w:t>–</w:t>
      </w:r>
      <w:r w:rsidRPr="00484696">
        <w:tab/>
        <w:t xml:space="preserve">po wyrazach </w:t>
      </w:r>
      <w:r w:rsidR="00874096">
        <w:t>„</w:t>
      </w:r>
      <w:r w:rsidRPr="00484696">
        <w:t>art. 9 ust. 1</w:t>
      </w:r>
      <w:r w:rsidR="00E271F9">
        <w:t>”</w:t>
      </w:r>
      <w:r w:rsidR="00E271F9" w:rsidDel="00E271F9">
        <w:t xml:space="preserve"> </w:t>
      </w:r>
      <w:r w:rsidRPr="00484696">
        <w:t xml:space="preserve">dodaje się wyrazy </w:t>
      </w:r>
      <w:r w:rsidR="00874096">
        <w:t>„</w:t>
      </w:r>
      <w:r w:rsidRPr="00484696">
        <w:t>i art. 10</w:t>
      </w:r>
      <w:r w:rsidR="003A2504">
        <w:t>”</w:t>
      </w:r>
      <w:r w:rsidRPr="00484696">
        <w:t>,</w:t>
      </w:r>
    </w:p>
    <w:p w14:paraId="72A26FA7" w14:textId="77777777" w:rsidR="00E03440" w:rsidRDefault="00E03440" w:rsidP="00E03440">
      <w:pPr>
        <w:pStyle w:val="LITlitera"/>
        <w:keepNext/>
      </w:pPr>
      <w:r>
        <w:t>c</w:t>
      </w:r>
      <w:r w:rsidRPr="00CF4508">
        <w:t>)</w:t>
      </w:r>
      <w:r w:rsidRPr="00CF4508">
        <w:tab/>
      </w:r>
      <w:r>
        <w:t xml:space="preserve">w </w:t>
      </w:r>
      <w:r w:rsidRPr="00CF4508">
        <w:t>ust. 3</w:t>
      </w:r>
      <w:r>
        <w:t>:</w:t>
      </w:r>
    </w:p>
    <w:p w14:paraId="1E9E660B" w14:textId="6AF07716" w:rsidR="00981AE0" w:rsidRDefault="00E03440" w:rsidP="00E03440">
      <w:pPr>
        <w:pStyle w:val="TIRtiret"/>
      </w:pPr>
      <w:r>
        <w:t>–</w:t>
      </w:r>
      <w:r>
        <w:tab/>
      </w:r>
      <w:r w:rsidRPr="006153E4">
        <w:t>wprowadzeni</w:t>
      </w:r>
      <w:r w:rsidR="00981AE0">
        <w:t>e</w:t>
      </w:r>
      <w:r>
        <w:t xml:space="preserve"> do wyliczenia </w:t>
      </w:r>
      <w:r w:rsidR="00981AE0">
        <w:t>otrzymuje brzmienie:</w:t>
      </w:r>
    </w:p>
    <w:p w14:paraId="5CA248A3" w14:textId="320DBD2B" w:rsidR="00E03440" w:rsidRDefault="00874096" w:rsidP="003A3A67">
      <w:pPr>
        <w:pStyle w:val="ZTIRFRAGMzmnpwprdowyliczeniatiret"/>
      </w:pPr>
      <w:r>
        <w:t>„</w:t>
      </w:r>
      <w:r w:rsidR="00981AE0" w:rsidRPr="00981AE0">
        <w:t xml:space="preserve">CSIRT MON, CSIRT NASK, CSIRT GOV i </w:t>
      </w:r>
      <w:r w:rsidR="00981AE0">
        <w:t xml:space="preserve">CSIRT </w:t>
      </w:r>
      <w:r w:rsidR="00981AE0" w:rsidRPr="00981AE0">
        <w:t xml:space="preserve">sektorowe przetwarzają dane osobowe pozyskane w związku z incydentami i </w:t>
      </w:r>
      <w:r w:rsidR="00981AE0">
        <w:t>cyber</w:t>
      </w:r>
      <w:r w:rsidR="00981AE0" w:rsidRPr="00981AE0">
        <w:t>zagrożeniami</w:t>
      </w:r>
      <w:r w:rsidR="002A2DCA">
        <w:t>:</w:t>
      </w:r>
      <w:r w:rsidR="003A2504">
        <w:t>”</w:t>
      </w:r>
      <w:r w:rsidR="00E03440">
        <w:t>,</w:t>
      </w:r>
    </w:p>
    <w:p w14:paraId="58C96F81" w14:textId="77777777" w:rsidR="00E03440" w:rsidRDefault="00E03440" w:rsidP="00E03440">
      <w:pPr>
        <w:pStyle w:val="TIRtiret"/>
        <w:keepNext/>
      </w:pPr>
      <w:r>
        <w:t>–</w:t>
      </w:r>
      <w:r>
        <w:tab/>
        <w:t>pkt 3 i 4 otrzymują brzmienie:</w:t>
      </w:r>
    </w:p>
    <w:p w14:paraId="42C77CFB" w14:textId="7A812B65" w:rsidR="00E03440" w:rsidRDefault="00874096" w:rsidP="00E03440">
      <w:pPr>
        <w:pStyle w:val="ZTIRPKTzmpkttiret"/>
      </w:pPr>
      <w:r>
        <w:t>„</w:t>
      </w:r>
      <w:r w:rsidR="00E03440">
        <w:t>3)</w:t>
      </w:r>
      <w:r w:rsidR="00E03440">
        <w:tab/>
      </w:r>
      <w:r w:rsidR="00E03440" w:rsidRPr="00CF4508">
        <w:t xml:space="preserve">gromadzone przez podmioty kluczowe </w:t>
      </w:r>
      <w:r w:rsidR="005E3A17">
        <w:t>lub</w:t>
      </w:r>
      <w:r w:rsidR="00E03440" w:rsidRPr="00CF4508">
        <w:t xml:space="preserve"> podmioty ważne w związku ze świadczeniem usług;</w:t>
      </w:r>
    </w:p>
    <w:p w14:paraId="344B6E32" w14:textId="7C792A53" w:rsidR="00A90856" w:rsidRDefault="00E03440" w:rsidP="00A05CEF">
      <w:pPr>
        <w:pStyle w:val="ZTIRPKTzmpkttiret"/>
      </w:pPr>
      <w:r>
        <w:t>4)</w:t>
      </w:r>
      <w:r>
        <w:tab/>
      </w:r>
      <w:r w:rsidRPr="00CF4508">
        <w:t>dotyczące podmiotów zgłaszających incydent zgodnie z art. 30 ust. 1</w:t>
      </w:r>
      <w:r w:rsidR="00A05CEF">
        <w:t>.</w:t>
      </w:r>
      <w:r w:rsidR="004D291B">
        <w:t>”</w:t>
      </w:r>
      <w:r>
        <w:t>,</w:t>
      </w:r>
    </w:p>
    <w:p w14:paraId="35333817" w14:textId="77777777" w:rsidR="00E03440" w:rsidRDefault="00E03440" w:rsidP="00E03440">
      <w:pPr>
        <w:pStyle w:val="LITlitera"/>
        <w:keepNext/>
      </w:pPr>
      <w:r>
        <w:t>d)</w:t>
      </w:r>
      <w:r>
        <w:tab/>
        <w:t>w ust. 4:</w:t>
      </w:r>
    </w:p>
    <w:p w14:paraId="4268AD3A" w14:textId="791A66D1" w:rsidR="00095C0B" w:rsidRDefault="00E03440" w:rsidP="00E03440">
      <w:pPr>
        <w:pStyle w:val="TIRtiret"/>
      </w:pPr>
      <w:r>
        <w:t>–</w:t>
      </w:r>
      <w:r>
        <w:tab/>
        <w:t>wprowadzeni</w:t>
      </w:r>
      <w:r w:rsidR="00785AF3">
        <w:t>e</w:t>
      </w:r>
      <w:r>
        <w:t xml:space="preserve"> do wyliczenia </w:t>
      </w:r>
      <w:r w:rsidR="00095C0B">
        <w:t>otrzymuje brzmienie:</w:t>
      </w:r>
    </w:p>
    <w:p w14:paraId="08FBA77F" w14:textId="1421C837" w:rsidR="00E03440" w:rsidRDefault="00E60666" w:rsidP="00C10C07">
      <w:pPr>
        <w:pStyle w:val="ZTIRFRAGMzmnpwprdowyliczeniatiret"/>
      </w:pPr>
      <w:r>
        <w:t>„</w:t>
      </w:r>
      <w:r w:rsidRPr="00E60666">
        <w:t>W celu realizacji zadań określonych w ustawie minister właściwy do spraw informatyzacji, dyrektor Rządowego Centrum Bezpieczeństwa, Pełnomocnik, minister właściwy do spraw zagranicznych oraz organy właściwe do spraw cyberbezpieczeństwa przetwarzają dane osobowe pozyskane w związku z</w:t>
      </w:r>
      <w:r w:rsidR="00866ACF">
        <w:t> </w:t>
      </w:r>
      <w:r w:rsidRPr="00E60666">
        <w:t>incydentami i cyberzagrożeniami:</w:t>
      </w:r>
      <w:r w:rsidR="004D291B">
        <w:t>”</w:t>
      </w:r>
      <w:r w:rsidR="00E03440">
        <w:t>,</w:t>
      </w:r>
    </w:p>
    <w:p w14:paraId="39555E25" w14:textId="77777777" w:rsidR="00E03440" w:rsidRDefault="00E03440" w:rsidP="00E03440">
      <w:pPr>
        <w:pStyle w:val="TIRtiret"/>
        <w:keepNext/>
      </w:pPr>
      <w:r>
        <w:t>–</w:t>
      </w:r>
      <w:r>
        <w:tab/>
      </w:r>
      <w:r w:rsidRPr="00CF4508">
        <w:t xml:space="preserve">pkt </w:t>
      </w:r>
      <w:r>
        <w:t>1 otrzymuje brzmienie:</w:t>
      </w:r>
    </w:p>
    <w:p w14:paraId="1B099553" w14:textId="6F0A9E8C" w:rsidR="00E03440" w:rsidRPr="00CF4508" w:rsidRDefault="00874096" w:rsidP="00E03440">
      <w:pPr>
        <w:pStyle w:val="ZTIRPKTzmpkttiret"/>
      </w:pPr>
      <w:r>
        <w:t>„</w:t>
      </w:r>
      <w:r w:rsidR="00E03440">
        <w:t>1)</w:t>
      </w:r>
      <w:r w:rsidR="00E03440">
        <w:tab/>
        <w:t xml:space="preserve">gromadzone przez </w:t>
      </w:r>
      <w:r w:rsidR="00E03440" w:rsidRPr="00CF4508">
        <w:t xml:space="preserve">podmioty kluczowe </w:t>
      </w:r>
      <w:r w:rsidR="005E3A17">
        <w:t>lub</w:t>
      </w:r>
      <w:r w:rsidR="00E03440" w:rsidRPr="00CF4508">
        <w:t xml:space="preserve"> podmioty ważne</w:t>
      </w:r>
      <w:r w:rsidR="00E03440">
        <w:t xml:space="preserve"> w związku ze świadczeniem usług;</w:t>
      </w:r>
      <w:r w:rsidR="004D291B">
        <w:t>”</w:t>
      </w:r>
      <w:r w:rsidR="00E03440" w:rsidRPr="00CF4508">
        <w:t>,</w:t>
      </w:r>
    </w:p>
    <w:p w14:paraId="59B2497F" w14:textId="77777777" w:rsidR="00E03440" w:rsidRDefault="00E03440" w:rsidP="00E03440">
      <w:pPr>
        <w:pStyle w:val="TIRtiret"/>
      </w:pPr>
      <w:r>
        <w:t>–</w:t>
      </w:r>
      <w:r>
        <w:tab/>
      </w:r>
      <w:r w:rsidRPr="00CF4508">
        <w:t>uchyla się pkt 2</w:t>
      </w:r>
      <w:r>
        <w:t>,</w:t>
      </w:r>
    </w:p>
    <w:p w14:paraId="1B98FA39" w14:textId="3F04517F" w:rsidR="00D55C68" w:rsidRDefault="00D55C68" w:rsidP="003A3A67">
      <w:pPr>
        <w:pStyle w:val="LITlitera"/>
      </w:pPr>
      <w:r>
        <w:t>e)</w:t>
      </w:r>
      <w:r>
        <w:tab/>
        <w:t>po ust. 4 dodaje się ust. 4a w brzmieniu:</w:t>
      </w:r>
    </w:p>
    <w:p w14:paraId="3D844AB8" w14:textId="22F5A248" w:rsidR="00D55C68" w:rsidRDefault="00D55C68" w:rsidP="003A3A67">
      <w:pPr>
        <w:pStyle w:val="ZLITUSTzmustliter"/>
      </w:pPr>
      <w:r>
        <w:lastRenderedPageBreak/>
        <w:t>„4a</w:t>
      </w:r>
      <w:r w:rsidRPr="00CF4508">
        <w:t>. Minister właściwy do spraw informatyzacji przetwarza</w:t>
      </w:r>
      <w:r w:rsidR="003066E1">
        <w:t xml:space="preserve"> </w:t>
      </w:r>
      <w:r w:rsidRPr="00CF4508">
        <w:t>dane osobowe</w:t>
      </w:r>
      <w:r w:rsidRPr="00DB7441">
        <w:t xml:space="preserve"> </w:t>
      </w:r>
      <w:r>
        <w:t xml:space="preserve">zawierające imię i nazwisko oraz numer PESEL </w:t>
      </w:r>
      <w:r w:rsidRPr="00CF4508">
        <w:t>osób fizycznych</w:t>
      </w:r>
      <w:r w:rsidR="008B524B">
        <w:t xml:space="preserve"> lub </w:t>
      </w:r>
      <w:r w:rsidR="008B524B" w:rsidRPr="001C7365">
        <w:t xml:space="preserve">niepowtarzalny identyfikator środka identyfikacji elektronicznej, o którym mowa w </w:t>
      </w:r>
      <w:r w:rsidR="00871BBC">
        <w:t xml:space="preserve">aktach wykonawczych Komisji Europejskiej, </w:t>
      </w:r>
      <w:r w:rsidR="008B524B" w:rsidRPr="001C7365">
        <w:t>wydanych na podstawie art. 12 ust. 8 rozporządzenia 910/2014</w:t>
      </w:r>
      <w:r>
        <w:t>,</w:t>
      </w:r>
      <w:r w:rsidRPr="00CF4508">
        <w:t xml:space="preserve"> które w imieniu podmiotu kluczowego </w:t>
      </w:r>
      <w:r>
        <w:t>lub</w:t>
      </w:r>
      <w:r w:rsidRPr="00CF4508">
        <w:t xml:space="preserve"> podmiotu ważnego korzystają z systemu</w:t>
      </w:r>
      <w:r>
        <w:t xml:space="preserve"> teleinformatycznego</w:t>
      </w:r>
      <w:r w:rsidRPr="00CF4508">
        <w:t>, o którym mowa w art. 46</w:t>
      </w:r>
      <w:r>
        <w:t xml:space="preserve"> ust. 1</w:t>
      </w:r>
      <w:r w:rsidR="003066E1">
        <w:t>,</w:t>
      </w:r>
      <w:r w:rsidR="003066E1" w:rsidRPr="003066E1">
        <w:t xml:space="preserve"> </w:t>
      </w:r>
      <w:r w:rsidR="003066E1">
        <w:t>w celu ich uwierzytelnienia w</w:t>
      </w:r>
      <w:r w:rsidR="00DF58DC">
        <w:t> </w:t>
      </w:r>
      <w:r w:rsidR="003066E1">
        <w:t>tym systemie</w:t>
      </w:r>
      <w:r w:rsidRPr="00CF4508">
        <w:t>.</w:t>
      </w:r>
      <w:r>
        <w:t>”,</w:t>
      </w:r>
    </w:p>
    <w:p w14:paraId="6EC5040D" w14:textId="1DCB0BA9" w:rsidR="00B60185" w:rsidRDefault="00530971" w:rsidP="00796DCB">
      <w:pPr>
        <w:pStyle w:val="LITlitera"/>
      </w:pPr>
      <w:r>
        <w:t>f</w:t>
      </w:r>
      <w:r w:rsidR="00E646E4">
        <w:t>)</w:t>
      </w:r>
      <w:r w:rsidR="00E646E4">
        <w:tab/>
        <w:t>ust. 5</w:t>
      </w:r>
      <w:r w:rsidR="00DC0367">
        <w:t xml:space="preserve"> i 6 otrzymują brzmienie</w:t>
      </w:r>
      <w:r w:rsidR="00B60185">
        <w:t>:</w:t>
      </w:r>
    </w:p>
    <w:p w14:paraId="23B64E0A" w14:textId="2C4C9C5A" w:rsidR="00903806" w:rsidRPr="00903806" w:rsidRDefault="00874096" w:rsidP="007D6D89">
      <w:pPr>
        <w:pStyle w:val="ZLITUSTzmustliter"/>
      </w:pPr>
      <w:r>
        <w:t>„</w:t>
      </w:r>
      <w:r w:rsidR="00903806" w:rsidRPr="00903806">
        <w:t>5. Dane, o których mowa w ust. 3 i 4, są anonimizowane przez CSIRT MON, CSIRT NASK i CSIRT sektorowy niezwłocznie po stwierdzeniu, że nie są niezbędne do realizacji zadań, o których mowa w art. 26 ust. 3 pkt 1</w:t>
      </w:r>
      <w:r w:rsidR="007F1AA2">
        <w:t>–</w:t>
      </w:r>
      <w:r w:rsidR="00903806" w:rsidRPr="00903806">
        <w:t>11, 14 i 16</w:t>
      </w:r>
      <w:r w:rsidR="007F1AA2">
        <w:t>–</w:t>
      </w:r>
      <w:r w:rsidR="00903806" w:rsidRPr="00903806">
        <w:t>21 i ust. 5</w:t>
      </w:r>
      <w:r w:rsidR="007F1AA2">
        <w:t>–</w:t>
      </w:r>
      <w:r w:rsidR="00903806" w:rsidRPr="00903806">
        <w:t>8</w:t>
      </w:r>
      <w:r w:rsidR="006F032C">
        <w:t>,</w:t>
      </w:r>
      <w:r w:rsidR="00903806" w:rsidRPr="00903806">
        <w:t xml:space="preserve"> art. 26a</w:t>
      </w:r>
      <w:r w:rsidR="0040462F">
        <w:t>–</w:t>
      </w:r>
      <w:r w:rsidR="00903806" w:rsidRPr="00903806">
        <w:t>26c oraz art. 44 ust. 1</w:t>
      </w:r>
      <w:r w:rsidR="0040462F">
        <w:t xml:space="preserve">–1c i </w:t>
      </w:r>
      <w:r w:rsidR="00903806" w:rsidRPr="00903806">
        <w:t>3.</w:t>
      </w:r>
    </w:p>
    <w:p w14:paraId="7568A65B" w14:textId="76D6040D" w:rsidR="00903806" w:rsidRDefault="00903806" w:rsidP="007D6D89">
      <w:pPr>
        <w:pStyle w:val="ZLITUSTzmustliter"/>
      </w:pPr>
      <w:r w:rsidRPr="00903806">
        <w:t>6. Dane, o których mowa w ust. 3 i 4, niezbędne do realizacji zadań, o których mowa w art. 26 ust. 3 pkt 1</w:t>
      </w:r>
      <w:r w:rsidR="00435DA0">
        <w:t>–</w:t>
      </w:r>
      <w:r w:rsidRPr="00903806">
        <w:t>11, 14 i 16</w:t>
      </w:r>
      <w:r w:rsidR="00435DA0">
        <w:t>–</w:t>
      </w:r>
      <w:r w:rsidRPr="00903806">
        <w:t>21 i ust. 5</w:t>
      </w:r>
      <w:r w:rsidR="00435DA0">
        <w:t>–</w:t>
      </w:r>
      <w:r w:rsidRPr="00903806">
        <w:t>8</w:t>
      </w:r>
      <w:r w:rsidR="00652B3D">
        <w:t>,</w:t>
      </w:r>
      <w:r w:rsidRPr="00903806">
        <w:t xml:space="preserve"> art. 26a</w:t>
      </w:r>
      <w:r w:rsidR="00435DA0">
        <w:t>–</w:t>
      </w:r>
      <w:r w:rsidRPr="00903806">
        <w:t>26c oraz art. 44 ust.</w:t>
      </w:r>
      <w:r w:rsidR="00DF58DC">
        <w:t> </w:t>
      </w:r>
      <w:r w:rsidRPr="00903806">
        <w:t>1</w:t>
      </w:r>
      <w:r w:rsidR="00435DA0">
        <w:t>–</w:t>
      </w:r>
      <w:r w:rsidR="00401791">
        <w:t xml:space="preserve">1c i </w:t>
      </w:r>
      <w:r w:rsidRPr="00903806">
        <w:t>3, są anonimizowane przez CSIRT MON, CSIRT NASK i CSIRT sektorowy po upływie 5 lat od zakończenia obsługi incydentu, którego dotyczą</w:t>
      </w:r>
      <w:r w:rsidR="00044B8C">
        <w:t>, z uwzględnieniem ust</w:t>
      </w:r>
      <w:r w:rsidR="00437FBE">
        <w:t>. 6</w:t>
      </w:r>
      <w:r w:rsidR="003709F8">
        <w:t>a</w:t>
      </w:r>
      <w:r w:rsidRPr="00903806">
        <w:t>.</w:t>
      </w:r>
      <w:r w:rsidR="00401791">
        <w:t>”</w:t>
      </w:r>
      <w:r w:rsidR="0011478B">
        <w:t>,</w:t>
      </w:r>
    </w:p>
    <w:p w14:paraId="5CBF5C3F" w14:textId="378A00C7" w:rsidR="00A4110F" w:rsidRDefault="00530971" w:rsidP="008D19A7">
      <w:pPr>
        <w:pStyle w:val="LITlitera"/>
        <w:keepNext/>
      </w:pPr>
      <w:r>
        <w:t>g</w:t>
      </w:r>
      <w:r w:rsidR="00E03440" w:rsidRPr="00CF4508">
        <w:t>)</w:t>
      </w:r>
      <w:r w:rsidR="00E03440" w:rsidRPr="00CF4508">
        <w:tab/>
      </w:r>
      <w:r w:rsidR="00E03440">
        <w:t xml:space="preserve">po ust. 6 </w:t>
      </w:r>
      <w:r w:rsidR="00E03440" w:rsidRPr="00CF4508">
        <w:t>dodaje się ust. 6a</w:t>
      </w:r>
      <w:r w:rsidR="000157C2">
        <w:t xml:space="preserve"> i</w:t>
      </w:r>
      <w:r w:rsidR="0009591C">
        <w:t xml:space="preserve"> </w:t>
      </w:r>
      <w:r w:rsidR="004F40F8">
        <w:t>6</w:t>
      </w:r>
      <w:r w:rsidR="000157C2">
        <w:t>b</w:t>
      </w:r>
      <w:r w:rsidR="00E03440" w:rsidRPr="00CF4508">
        <w:t xml:space="preserve"> w brzmieniu:</w:t>
      </w:r>
      <w:r w:rsidR="00BC0975" w:rsidRPr="00CF4508" w:rsidDel="00BC0975">
        <w:t xml:space="preserve"> </w:t>
      </w:r>
    </w:p>
    <w:p w14:paraId="33102F1C" w14:textId="7DF25668" w:rsidR="00370E43" w:rsidRDefault="00A92F9F" w:rsidP="00913C46">
      <w:pPr>
        <w:pStyle w:val="ZLITUSTzmustliter"/>
      </w:pPr>
      <w:r>
        <w:t>„</w:t>
      </w:r>
      <w:r w:rsidR="00A4110F">
        <w:t>6</w:t>
      </w:r>
      <w:r w:rsidR="00054AAF">
        <w:t>a</w:t>
      </w:r>
      <w:r w:rsidR="00A4110F">
        <w:t>.</w:t>
      </w:r>
      <w:r w:rsidR="004C21F8">
        <w:t xml:space="preserve"> Dane, o których mowa w ust. 3 i 4, niezbędne do realizacji zada</w:t>
      </w:r>
      <w:r w:rsidR="00A96062">
        <w:t>nia, o</w:t>
      </w:r>
      <w:r w:rsidR="00DF58DC">
        <w:t> </w:t>
      </w:r>
      <w:r w:rsidR="00A96062">
        <w:t xml:space="preserve">którym mowa w art. 26a, są anonimizowane przez CSIRT NASK </w:t>
      </w:r>
      <w:r w:rsidR="00DF1914">
        <w:t>po upływie</w:t>
      </w:r>
      <w:r w:rsidR="00A96062">
        <w:t xml:space="preserve"> 5 lat od dnia ich pozyskania</w:t>
      </w:r>
      <w:r w:rsidR="00370E43">
        <w:t>.</w:t>
      </w:r>
    </w:p>
    <w:p w14:paraId="38772F2E" w14:textId="581200D0" w:rsidR="00E03440" w:rsidRDefault="00370E43" w:rsidP="003200DC">
      <w:pPr>
        <w:pStyle w:val="ZLITUSTzmustliter"/>
      </w:pPr>
      <w:r>
        <w:t>6</w:t>
      </w:r>
      <w:r w:rsidR="00054AAF">
        <w:t>b</w:t>
      </w:r>
      <w:r>
        <w:t xml:space="preserve">. Dane, o których mowa w art. 26c ust. 2, są anonimizowane przez CSIRT NASK </w:t>
      </w:r>
      <w:r w:rsidR="00DF1914">
        <w:t>po upływie</w:t>
      </w:r>
      <w:r>
        <w:t xml:space="preserve"> 5 lat od dnia ich pozyskania.</w:t>
      </w:r>
      <w:r w:rsidR="00CD41A9">
        <w:t>”</w:t>
      </w:r>
      <w:r w:rsidR="00E03440">
        <w:t>,</w:t>
      </w:r>
    </w:p>
    <w:p w14:paraId="38B8DA15" w14:textId="787CBAA9" w:rsidR="00E25155" w:rsidRDefault="00D45C23" w:rsidP="007D6D89">
      <w:pPr>
        <w:pStyle w:val="LITlitera"/>
      </w:pPr>
      <w:r>
        <w:t>h</w:t>
      </w:r>
      <w:r w:rsidR="00E25155">
        <w:t>)</w:t>
      </w:r>
      <w:r w:rsidR="002C0FD4">
        <w:tab/>
      </w:r>
      <w:r w:rsidR="00E25155">
        <w:t>w ust. 7 wyrazy</w:t>
      </w:r>
      <w:r w:rsidR="003F37A5">
        <w:t xml:space="preserve"> </w:t>
      </w:r>
      <w:r w:rsidR="00874096">
        <w:t>„</w:t>
      </w:r>
      <w:r w:rsidR="003F37A5">
        <w:t>sektorowe zespoły cyberbezpieczeństwa</w:t>
      </w:r>
      <w:r w:rsidR="002C0FD4">
        <w:t>”</w:t>
      </w:r>
      <w:r w:rsidR="003F37A5">
        <w:t xml:space="preserve"> </w:t>
      </w:r>
      <w:r w:rsidR="00D9612D">
        <w:t>zastępuje</w:t>
      </w:r>
      <w:r w:rsidR="003F37A5">
        <w:t xml:space="preserve"> się</w:t>
      </w:r>
      <w:r w:rsidR="00752356">
        <w:t xml:space="preserve"> </w:t>
      </w:r>
      <w:r w:rsidR="003F37A5">
        <w:t>wyraz</w:t>
      </w:r>
      <w:r w:rsidR="00D9612D">
        <w:t>ami</w:t>
      </w:r>
      <w:r w:rsidR="003F37A5">
        <w:t xml:space="preserve"> </w:t>
      </w:r>
      <w:r w:rsidR="00874096">
        <w:t>„</w:t>
      </w:r>
      <w:r w:rsidR="003F37A5">
        <w:t>CSIRT sektorowe</w:t>
      </w:r>
      <w:r w:rsidR="00AD065B">
        <w:t>”</w:t>
      </w:r>
      <w:r w:rsidR="003F37A5">
        <w:t>,</w:t>
      </w:r>
    </w:p>
    <w:p w14:paraId="4F59B7ED" w14:textId="7E349E02" w:rsidR="00E03440" w:rsidRDefault="00D45C23" w:rsidP="00E03440">
      <w:pPr>
        <w:pStyle w:val="LITlitera"/>
        <w:keepNext/>
      </w:pPr>
      <w:r>
        <w:t>i</w:t>
      </w:r>
      <w:r w:rsidR="00E03440">
        <w:t>)</w:t>
      </w:r>
      <w:r w:rsidR="00E03440">
        <w:tab/>
        <w:t>ust. 8 otrzymuje brzmienie:</w:t>
      </w:r>
    </w:p>
    <w:p w14:paraId="3FF1CC20" w14:textId="34C65C66" w:rsidR="00E03440" w:rsidRDefault="00874096" w:rsidP="00E03440">
      <w:pPr>
        <w:pStyle w:val="ZLITUSTzmustliter"/>
      </w:pPr>
      <w:r>
        <w:t>„</w:t>
      </w:r>
      <w:r w:rsidR="00E03440">
        <w:t>8.</w:t>
      </w:r>
      <w:r w:rsidR="00E03440" w:rsidRPr="009074CA">
        <w:t xml:space="preserve"> </w:t>
      </w:r>
      <w:r w:rsidR="00FB3D95">
        <w:t>R</w:t>
      </w:r>
      <w:r w:rsidR="00CB650E" w:rsidRPr="009074CA">
        <w:t>ealizacj</w:t>
      </w:r>
      <w:r w:rsidR="00CB650E">
        <w:t>a</w:t>
      </w:r>
      <w:r w:rsidR="00CB650E" w:rsidRPr="009074CA">
        <w:t xml:space="preserve"> </w:t>
      </w:r>
      <w:r w:rsidR="00E03440" w:rsidRPr="009074CA">
        <w:t>obowiązków wynikających z art. 15, art. 16, art. 18 ust. 1 lit. a i</w:t>
      </w:r>
      <w:r w:rsidR="003B2E7E">
        <w:t> </w:t>
      </w:r>
      <w:r w:rsidR="00E03440" w:rsidRPr="009074CA">
        <w:t>d oraz art. 19 zdanie drugie rozporządzenia 2016/679</w:t>
      </w:r>
      <w:r w:rsidR="00032495" w:rsidRPr="00032495">
        <w:t xml:space="preserve"> </w:t>
      </w:r>
      <w:r w:rsidR="00032495" w:rsidRPr="009074CA">
        <w:t>przez CSIRT MON, CSIRT NASK i CSIRT sektorowe</w:t>
      </w:r>
      <w:r w:rsidR="00E03440" w:rsidRPr="009074CA">
        <w:t xml:space="preserve">, </w:t>
      </w:r>
      <w:r w:rsidR="00032495">
        <w:t>w zakresie danych, o których mowa w ust. 3, jest możliwa</w:t>
      </w:r>
      <w:r w:rsidR="00732D1D">
        <w:t xml:space="preserve"> dopiero</w:t>
      </w:r>
      <w:r w:rsidR="00032495">
        <w:t xml:space="preserve"> po </w:t>
      </w:r>
      <w:r w:rsidR="00586EA2">
        <w:t xml:space="preserve">zakończeniu obsługi incydentu, </w:t>
      </w:r>
      <w:r w:rsidR="00732D1D">
        <w:t>w związku z którym dane zostały pozyskane</w:t>
      </w:r>
      <w:r w:rsidR="003556FB">
        <w:t>,</w:t>
      </w:r>
      <w:r w:rsidR="00DB3593">
        <w:t xml:space="preserve"> lub </w:t>
      </w:r>
      <w:r w:rsidR="007201EC">
        <w:t xml:space="preserve">po </w:t>
      </w:r>
      <w:r w:rsidR="00DB3593">
        <w:t>zakończeniu obsługi incydentu</w:t>
      </w:r>
      <w:r w:rsidR="00E87D59">
        <w:t>,</w:t>
      </w:r>
      <w:r w:rsidR="00DB3593">
        <w:t xml:space="preserve"> </w:t>
      </w:r>
      <w:r w:rsidR="007201EC">
        <w:t>do którego obsługi te dane są niezbędne.</w:t>
      </w:r>
      <w:r w:rsidR="00A263DD">
        <w:t>”</w:t>
      </w:r>
      <w:r w:rsidR="00E03440">
        <w:t>,</w:t>
      </w:r>
    </w:p>
    <w:p w14:paraId="3A30B6FA" w14:textId="66C537C0" w:rsidR="00E03440" w:rsidRDefault="00D45C23" w:rsidP="00E03440">
      <w:pPr>
        <w:pStyle w:val="LITlitera"/>
      </w:pPr>
      <w:r>
        <w:lastRenderedPageBreak/>
        <w:t>j</w:t>
      </w:r>
      <w:r w:rsidR="00E03440">
        <w:t>)</w:t>
      </w:r>
      <w:r w:rsidR="00E03440">
        <w:tab/>
      </w:r>
      <w:r w:rsidR="00E03440" w:rsidRPr="00A06E45">
        <w:t>w us</w:t>
      </w:r>
      <w:r w:rsidR="00E03440">
        <w:t>t.</w:t>
      </w:r>
      <w:r w:rsidR="00E03440" w:rsidRPr="00A06E45">
        <w:t xml:space="preserve"> 9 </w:t>
      </w:r>
      <w:r w:rsidR="00E03440">
        <w:t xml:space="preserve">we wprowadzeniu do wyliczenia </w:t>
      </w:r>
      <w:r w:rsidR="00E03440" w:rsidRPr="00A06E45">
        <w:t xml:space="preserve">wyrazy </w:t>
      </w:r>
      <w:r w:rsidR="00874096">
        <w:t>„</w:t>
      </w:r>
      <w:r w:rsidR="00E03440" w:rsidRPr="00A06E45">
        <w:t>sektorowe zespoły cyberbezpieczeństwa</w:t>
      </w:r>
      <w:r w:rsidR="00A263DD">
        <w:t>”</w:t>
      </w:r>
      <w:r w:rsidR="00E03440" w:rsidRPr="00A06E45">
        <w:t xml:space="preserve"> zastępuje się wyrazami </w:t>
      </w:r>
      <w:r w:rsidR="00874096">
        <w:t>„</w:t>
      </w:r>
      <w:r w:rsidR="00E03440" w:rsidRPr="00A06E45">
        <w:t>CSIRT sektorowe</w:t>
      </w:r>
      <w:r w:rsidR="00A263DD">
        <w:t>”</w:t>
      </w:r>
      <w:r w:rsidR="00E03440" w:rsidRPr="00A06E45">
        <w:t>,</w:t>
      </w:r>
    </w:p>
    <w:p w14:paraId="79E85601" w14:textId="7D2983AD" w:rsidR="00E03440" w:rsidRPr="00CF4508" w:rsidRDefault="00D45C23" w:rsidP="00E03440">
      <w:pPr>
        <w:pStyle w:val="LITlitera"/>
        <w:keepNext/>
      </w:pPr>
      <w:r>
        <w:t>k</w:t>
      </w:r>
      <w:r w:rsidR="00E03440" w:rsidRPr="00CF4508">
        <w:t>)</w:t>
      </w:r>
      <w:r w:rsidR="00E03440" w:rsidRPr="00CF4508">
        <w:tab/>
        <w:t>dodaje się ust. 10</w:t>
      </w:r>
      <w:r w:rsidR="00AA6CBF">
        <w:t xml:space="preserve"> i </w:t>
      </w:r>
      <w:r w:rsidR="002D0CD9">
        <w:t>11</w:t>
      </w:r>
      <w:r w:rsidR="00E03440" w:rsidRPr="00CF4508">
        <w:t xml:space="preserve"> w brzmieniu:</w:t>
      </w:r>
    </w:p>
    <w:p w14:paraId="58E0ED7E" w14:textId="01267F12" w:rsidR="002D0CD9" w:rsidRDefault="00874096" w:rsidP="0083268D">
      <w:pPr>
        <w:pStyle w:val="ZLITUSTzmustliter"/>
      </w:pPr>
      <w:r>
        <w:t>„</w:t>
      </w:r>
      <w:r w:rsidR="00E03440" w:rsidRPr="00CF4508">
        <w:t>10. Dane, o których mowa w ust. 4, są anonimizowane przez ministra właściwego do spraw informatyzacji, dyrektora Rządowego Centrum Bezpieczeństwa, Pełnomocnika</w:t>
      </w:r>
      <w:r w:rsidR="00D06F9E">
        <w:t>, ministra właściwego do spraw zagranicznych</w:t>
      </w:r>
      <w:r w:rsidR="00E03440" w:rsidRPr="00CF4508">
        <w:t xml:space="preserve"> oraz organy właściwe do spraw cyberbezpieczeństwa niezwłocznie po stwierdzeniu, że nie są niezbędne do realizacji zadań wynikających z ustawy</w:t>
      </w:r>
      <w:r w:rsidR="004573DC">
        <w:t xml:space="preserve">, nie później niż po </w:t>
      </w:r>
      <w:r w:rsidR="00F072EE">
        <w:t>5 latach po ich uzyskaniu</w:t>
      </w:r>
      <w:r w:rsidR="00E03440" w:rsidRPr="00CF4508">
        <w:t>.</w:t>
      </w:r>
    </w:p>
    <w:p w14:paraId="16CE472A" w14:textId="28230B8E" w:rsidR="00E03440" w:rsidRPr="00CF4508" w:rsidRDefault="002D0CD9" w:rsidP="007D6D89">
      <w:pPr>
        <w:pStyle w:val="ZLITUSTzmustliter"/>
      </w:pPr>
      <w:r>
        <w:t xml:space="preserve">11. </w:t>
      </w:r>
      <w:r w:rsidRPr="002D0CD9">
        <w:t>Minister właściwy do spraw informatyzacji przetwarza dane osobowe, w</w:t>
      </w:r>
      <w:r w:rsidR="00DF58DC">
        <w:t> </w:t>
      </w:r>
      <w:r w:rsidRPr="002D0CD9">
        <w:t>tym dane, o których mowa w art. 9 ust. 1 rozporządzenia 2016/679, które zostały zawarte w stanowiskach zgłoszonych w ramach konsultacji publicznych projektu dokumentu, o którym mowa w art. 45 ust. 3.</w:t>
      </w:r>
      <w:r w:rsidR="00961BBA">
        <w:t>”</w:t>
      </w:r>
      <w:r w:rsidR="00E03440" w:rsidRPr="00CF4508">
        <w:t>;</w:t>
      </w:r>
    </w:p>
    <w:p w14:paraId="59F097A1" w14:textId="46CFE30E" w:rsidR="005830FC" w:rsidRDefault="003A4A40" w:rsidP="00E03440">
      <w:pPr>
        <w:pStyle w:val="PKTpunkt"/>
        <w:keepNext/>
      </w:pPr>
      <w:r>
        <w:t>4</w:t>
      </w:r>
      <w:r w:rsidR="008A20B1">
        <w:t>2</w:t>
      </w:r>
      <w:r w:rsidR="00E03440" w:rsidRPr="00E03440">
        <w:t>)</w:t>
      </w:r>
      <w:r w:rsidR="008D19A7">
        <w:tab/>
      </w:r>
      <w:r w:rsidR="005830FC" w:rsidRPr="00CF4508">
        <w:t xml:space="preserve">użyte </w:t>
      </w:r>
      <w:r w:rsidR="005830FC">
        <w:t xml:space="preserve">w art. 40, </w:t>
      </w:r>
      <w:r w:rsidR="005830FC" w:rsidRPr="00CF4508">
        <w:t xml:space="preserve">w art. 42 w ust. 1 w pkt 5, w art. 44 w ust. 3 w zdaniu pierwszym i drugim, w art. 49 w ust. 3 we wprowadzeniu do wyliczenia, </w:t>
      </w:r>
      <w:r w:rsidR="005830FC">
        <w:t>w art. 64</w:t>
      </w:r>
      <w:r w:rsidR="00B75A94">
        <w:t xml:space="preserve"> </w:t>
      </w:r>
      <w:r w:rsidR="005830FC" w:rsidRPr="00CF4508">
        <w:t>oraz w art. 93 w ust. 11 w</w:t>
      </w:r>
      <w:r w:rsidR="00DF58DC">
        <w:t> </w:t>
      </w:r>
      <w:r w:rsidR="005830FC" w:rsidRPr="00CF4508">
        <w:t>pkt</w:t>
      </w:r>
      <w:r w:rsidR="00CF6FB0">
        <w:t> </w:t>
      </w:r>
      <w:r w:rsidR="005830FC" w:rsidRPr="00CF4508">
        <w:t>4</w:t>
      </w:r>
      <w:r w:rsidR="006E62F1">
        <w:t>,</w:t>
      </w:r>
      <w:r w:rsidR="005830FC" w:rsidRPr="00CF4508">
        <w:t xml:space="preserve"> w różnej liczbie i różnym przypadku, wyrazy </w:t>
      </w:r>
      <w:r w:rsidR="005830FC">
        <w:t>„</w:t>
      </w:r>
      <w:r w:rsidR="005830FC" w:rsidRPr="00CF4508">
        <w:t>sektorowy zespół cyberbezpieczeństwa</w:t>
      </w:r>
      <w:r w:rsidR="005830FC">
        <w:t>”</w:t>
      </w:r>
      <w:r w:rsidR="005830FC" w:rsidRPr="00CF4508">
        <w:t xml:space="preserve"> zastępuje się użytymi w odpowiedniej liczbie i</w:t>
      </w:r>
      <w:r w:rsidR="005830FC">
        <w:t> </w:t>
      </w:r>
      <w:r w:rsidR="005830FC" w:rsidRPr="00CF4508">
        <w:t xml:space="preserve">odpowiednim przypadku wyrazami </w:t>
      </w:r>
      <w:r w:rsidR="005830FC">
        <w:t>„</w:t>
      </w:r>
      <w:r w:rsidR="005830FC" w:rsidRPr="00CF4508">
        <w:t>CSIRT sektorowy</w:t>
      </w:r>
      <w:r w:rsidR="005830FC">
        <w:t>”</w:t>
      </w:r>
      <w:r w:rsidR="005830FC" w:rsidRPr="00CF4508">
        <w:t>;</w:t>
      </w:r>
    </w:p>
    <w:p w14:paraId="028CD773" w14:textId="6188B44E" w:rsidR="00E03440" w:rsidRPr="00E03440" w:rsidRDefault="006E62F1" w:rsidP="00E03440">
      <w:pPr>
        <w:pStyle w:val="PKTpunkt"/>
        <w:keepNext/>
      </w:pPr>
      <w:r>
        <w:t>4</w:t>
      </w:r>
      <w:r w:rsidR="008A20B1">
        <w:t>3</w:t>
      </w:r>
      <w:r>
        <w:t>)</w:t>
      </w:r>
      <w:r>
        <w:tab/>
      </w:r>
      <w:r w:rsidR="00E03440" w:rsidRPr="00E03440">
        <w:t>po art. 40 dodaje się art. 40a w brzmieniu:</w:t>
      </w:r>
    </w:p>
    <w:p w14:paraId="70320B4D" w14:textId="618B4202" w:rsidR="00E03440" w:rsidRPr="00CF4508" w:rsidRDefault="00874096" w:rsidP="00F867B4">
      <w:pPr>
        <w:pStyle w:val="ZARTzmartartykuempunktem"/>
      </w:pPr>
      <w:r>
        <w:t>„</w:t>
      </w:r>
      <w:r w:rsidR="00E03440" w:rsidRPr="00CF4508">
        <w:t>Art. 40a. 1. CSIRT MON, CSIRT NASK, CSIRT GOV, CSIRT sektorowy</w:t>
      </w:r>
      <w:r w:rsidR="00B7720D">
        <w:t xml:space="preserve"> i</w:t>
      </w:r>
      <w:r w:rsidR="00E03440" w:rsidRPr="00CF4508">
        <w:t xml:space="preserve"> organy właściwe do spraw cyberbezpieczeństwa mogą, w porozumieniu z Pełnomocnikiem, uczestniczyć w procesie oceny wzajemnej</w:t>
      </w:r>
      <w:r w:rsidR="009909D8">
        <w:t>,</w:t>
      </w:r>
      <w:r w:rsidR="00E03440" w:rsidRPr="00CF4508">
        <w:t xml:space="preserve"> </w:t>
      </w:r>
      <w:r w:rsidR="004B5CAB" w:rsidRPr="004B5CAB">
        <w:t>w celu wymiany doświadczeń, zwiększania wzajemne</w:t>
      </w:r>
      <w:r w:rsidR="00B5288B">
        <w:t>go</w:t>
      </w:r>
      <w:r w:rsidR="004B5CAB" w:rsidRPr="004B5CAB">
        <w:t xml:space="preserve"> zaufani</w:t>
      </w:r>
      <w:r w:rsidR="00B5288B">
        <w:t>a</w:t>
      </w:r>
      <w:r w:rsidR="004B5CAB" w:rsidRPr="004B5CAB">
        <w:t xml:space="preserve"> pomiędzy organami z różnych państw, osiągnięcia wysokiego, wspólnego poziomu cyberbezpieczeństwa, a także zwiększenia kluczowych zdolności państw członkowskich </w:t>
      </w:r>
      <w:r w:rsidR="00012C9A">
        <w:t xml:space="preserve">Unii Europejskiej </w:t>
      </w:r>
      <w:r w:rsidR="004B5CAB" w:rsidRPr="004B5CAB">
        <w:t>w zakresie cyberbezpieczeństwa i doskonalenia ich polityki w tej dziedzinie.</w:t>
      </w:r>
    </w:p>
    <w:p w14:paraId="4AE86F7A" w14:textId="745F905D" w:rsidR="00E03440" w:rsidRDefault="00E03440" w:rsidP="00E03440">
      <w:pPr>
        <w:pStyle w:val="ZUSTzmustartykuempunktem"/>
      </w:pPr>
      <w:r w:rsidRPr="00CF4508">
        <w:t xml:space="preserve">2. Ocena wzajemna </w:t>
      </w:r>
      <w:r w:rsidR="00CA6C3D">
        <w:t xml:space="preserve">jest przeprowadzana przez </w:t>
      </w:r>
      <w:r w:rsidR="003164A7" w:rsidRPr="00075BD1">
        <w:t>ekspertów d</w:t>
      </w:r>
      <w:r w:rsidR="003164A7">
        <w:t xml:space="preserve">o </w:t>
      </w:r>
      <w:r w:rsidR="003164A7" w:rsidRPr="00075BD1">
        <w:t>s</w:t>
      </w:r>
      <w:r w:rsidR="003164A7">
        <w:t>praw</w:t>
      </w:r>
      <w:r w:rsidR="003164A7" w:rsidRPr="00075BD1">
        <w:t xml:space="preserve"> cyberbezpieczeństwa </w:t>
      </w:r>
      <w:r w:rsidR="003164A7">
        <w:t xml:space="preserve">wyznaczonych na podstawie </w:t>
      </w:r>
      <w:r w:rsidR="00075BD1" w:rsidRPr="00075BD1">
        <w:t xml:space="preserve">metodyki obejmującej obiektywne, niedyskryminacyjne, sprawiedliwe i przejrzyste kryteria </w:t>
      </w:r>
      <w:r w:rsidR="009C070E">
        <w:t xml:space="preserve">jako </w:t>
      </w:r>
      <w:r w:rsidR="00075BD1" w:rsidRPr="00075BD1">
        <w:t>uprawnionych do prowadzenia ocen wzajemnych.</w:t>
      </w:r>
    </w:p>
    <w:p w14:paraId="2EEFE949" w14:textId="79781C5E" w:rsidR="001A0183" w:rsidRDefault="001A0183" w:rsidP="00E03440">
      <w:pPr>
        <w:pStyle w:val="ZUSTzmustartykuempunktem"/>
      </w:pPr>
      <w:r>
        <w:t xml:space="preserve">3. Ocena wzajemna </w:t>
      </w:r>
      <w:r w:rsidR="00B9382E">
        <w:t>może obejmować:</w:t>
      </w:r>
    </w:p>
    <w:p w14:paraId="648FBA28" w14:textId="07E4BD98" w:rsidR="00B9382E" w:rsidRDefault="00B9382E" w:rsidP="00644343">
      <w:pPr>
        <w:pStyle w:val="ZPKTzmpktartykuempunktem"/>
      </w:pPr>
      <w:r>
        <w:t>1)</w:t>
      </w:r>
      <w:r w:rsidR="00CB6959">
        <w:tab/>
      </w:r>
      <w:r w:rsidR="009806D6">
        <w:t xml:space="preserve">stopień wdrożenia środków zarządzania ryzykiem w cyberbezpieczeństwie oraz obowiązków </w:t>
      </w:r>
      <w:r w:rsidR="000079D7">
        <w:t>dotyczących zgłaszania incydentów</w:t>
      </w:r>
      <w:r w:rsidR="00CB6959">
        <w:t>;</w:t>
      </w:r>
    </w:p>
    <w:p w14:paraId="3F7A2F6F" w14:textId="6DA530FD" w:rsidR="00AF7E75" w:rsidRDefault="00CB6959" w:rsidP="00644343">
      <w:pPr>
        <w:pStyle w:val="ZPKTzmpktartykuempunktem"/>
      </w:pPr>
      <w:r>
        <w:lastRenderedPageBreak/>
        <w:t>2)</w:t>
      </w:r>
      <w:r>
        <w:tab/>
      </w:r>
      <w:r w:rsidR="00AF7E75" w:rsidRPr="00AF7E75">
        <w:t xml:space="preserve">poziom zdolności, w tym dostępne zasoby finansowe, techniczne i ludzkie, oraz skuteczność wykonywania zadań </w:t>
      </w:r>
      <w:r w:rsidR="00AF7E75">
        <w:t>przez właściwe organy;</w:t>
      </w:r>
    </w:p>
    <w:p w14:paraId="01B9663D" w14:textId="03573A6F" w:rsidR="003427B4" w:rsidRDefault="007059AD" w:rsidP="00644343">
      <w:pPr>
        <w:pStyle w:val="ZPKTzmpktartykuempunktem"/>
      </w:pPr>
      <w:r>
        <w:t>3)</w:t>
      </w:r>
      <w:r>
        <w:tab/>
      </w:r>
      <w:r w:rsidRPr="007059AD">
        <w:t>zdolność operacyjn</w:t>
      </w:r>
      <w:r w:rsidR="003427B4">
        <w:t>ą</w:t>
      </w:r>
      <w:r w:rsidRPr="007059AD">
        <w:t xml:space="preserve"> CSIRT</w:t>
      </w:r>
      <w:r>
        <w:t>;</w:t>
      </w:r>
    </w:p>
    <w:p w14:paraId="0C9C308E" w14:textId="7BAD856A" w:rsidR="003427B4" w:rsidRDefault="003427B4" w:rsidP="00644343">
      <w:pPr>
        <w:pStyle w:val="ZPKTzmpktartykuempunktem"/>
      </w:pPr>
      <w:r>
        <w:t>4)</w:t>
      </w:r>
      <w:r>
        <w:tab/>
      </w:r>
      <w:r w:rsidRPr="003427B4">
        <w:t>poziom wdrożenia wzajemnej pomocy;</w:t>
      </w:r>
    </w:p>
    <w:p w14:paraId="4726060F" w14:textId="11556566" w:rsidR="003427B4" w:rsidRDefault="003427B4" w:rsidP="00644343">
      <w:pPr>
        <w:pStyle w:val="ZPKTzmpktartykuempunktem"/>
      </w:pPr>
      <w:r>
        <w:t>5)</w:t>
      </w:r>
      <w:r>
        <w:tab/>
      </w:r>
      <w:r w:rsidRPr="003427B4">
        <w:t>poziom wdrożenia ustaleń dotyczących mechanizmów wymiany informacji</w:t>
      </w:r>
      <w:r w:rsidR="00F6262E">
        <w:t xml:space="preserve"> na temat cyberbezp</w:t>
      </w:r>
      <w:r w:rsidR="00BD7F74">
        <w:t>i</w:t>
      </w:r>
      <w:r w:rsidR="00F6262E">
        <w:t>eczeństwa</w:t>
      </w:r>
      <w:r w:rsidRPr="003427B4">
        <w:t>;</w:t>
      </w:r>
    </w:p>
    <w:p w14:paraId="2C4E89AC" w14:textId="75B65369" w:rsidR="00CB6959" w:rsidRPr="00CF4508" w:rsidRDefault="003427B4" w:rsidP="00644343">
      <w:pPr>
        <w:pStyle w:val="ZPKTzmpktartykuempunktem"/>
      </w:pPr>
      <w:r>
        <w:t>6)</w:t>
      </w:r>
      <w:r>
        <w:tab/>
      </w:r>
      <w:r w:rsidRPr="003427B4">
        <w:t>szczególne zagadnienia transgraniczne lub międzysektorowe</w:t>
      </w:r>
      <w:r w:rsidR="000A4F05">
        <w:t>.</w:t>
      </w:r>
    </w:p>
    <w:p w14:paraId="519CE753" w14:textId="184E9588" w:rsidR="006B6DB7" w:rsidRDefault="001A0183" w:rsidP="00E03440">
      <w:pPr>
        <w:pStyle w:val="ZUSTzmustartykuempunktem"/>
      </w:pPr>
      <w:r>
        <w:t>4</w:t>
      </w:r>
      <w:r w:rsidR="00E03440" w:rsidRPr="00CF4508">
        <w:t>. W ramach procesu oceny wzajemnej podmioty</w:t>
      </w:r>
      <w:r w:rsidR="00A6118B">
        <w:t>, o których mowa</w:t>
      </w:r>
      <w:r w:rsidR="00E54BDB">
        <w:t xml:space="preserve"> </w:t>
      </w:r>
      <w:r w:rsidR="00E03440" w:rsidRPr="00CF4508">
        <w:t>w ust. 1</w:t>
      </w:r>
      <w:r w:rsidR="00E54BDB">
        <w:t>,</w:t>
      </w:r>
      <w:r w:rsidR="00E03440" w:rsidRPr="00CF4508">
        <w:t xml:space="preserve"> mogą przekazywać wyznaczonym przez inne państwa członkowskie</w:t>
      </w:r>
      <w:r w:rsidR="00012C9A">
        <w:t xml:space="preserve"> Unii Europejskiej</w:t>
      </w:r>
      <w:r w:rsidR="00E03440" w:rsidRPr="00CF4508">
        <w:t xml:space="preserve"> ekspertom do spraw cyberbezpieczeństwa informacje dotyczące funkcjonowania tych podmiotów</w:t>
      </w:r>
      <w:r w:rsidR="00E54BDB">
        <w:t>,</w:t>
      </w:r>
      <w:r w:rsidR="00E03440" w:rsidRPr="00CF4508">
        <w:t xml:space="preserve"> z</w:t>
      </w:r>
      <w:r w:rsidR="00E03440">
        <w:t> </w:t>
      </w:r>
      <w:r w:rsidR="00E03440" w:rsidRPr="00CF4508">
        <w:t>uwzględnieniem przepisów o tajemnicach prawnie chronionych.</w:t>
      </w:r>
    </w:p>
    <w:p w14:paraId="50AD087E" w14:textId="5B7400DD" w:rsidR="00FE3EE9" w:rsidRDefault="004B4CD4" w:rsidP="00604D8E">
      <w:pPr>
        <w:pStyle w:val="ZUSTzmustartykuempunktem"/>
      </w:pPr>
      <w:r>
        <w:t xml:space="preserve">5. </w:t>
      </w:r>
      <w:r w:rsidR="006B6DB7" w:rsidRPr="006B6DB7">
        <w:t xml:space="preserve">Pełnomocnik może </w:t>
      </w:r>
      <w:r w:rsidR="006B6DB7" w:rsidRPr="00604D8E">
        <w:t>wskazać</w:t>
      </w:r>
      <w:r w:rsidR="006B6DB7" w:rsidRPr="006B6DB7">
        <w:t xml:space="preserve"> innym państwom członkowskim </w:t>
      </w:r>
      <w:r w:rsidR="00AC53E0">
        <w:t xml:space="preserve">Unii Europejskiej </w:t>
      </w:r>
      <w:r w:rsidR="006B6DB7" w:rsidRPr="006B6DB7">
        <w:t>uczestniczącym w</w:t>
      </w:r>
      <w:r w:rsidR="0084712B">
        <w:t> </w:t>
      </w:r>
      <w:r w:rsidR="006B6DB7" w:rsidRPr="006B6DB7">
        <w:t>ocenie wzajemnej szczególne zagadnienia transgraniczne lub międzysektorowe, które należy uwzględnić w ocenie wzajemnej.</w:t>
      </w:r>
    </w:p>
    <w:p w14:paraId="43C2F106" w14:textId="170B7759" w:rsidR="000219A6" w:rsidRDefault="00E9618E" w:rsidP="00604D8E">
      <w:pPr>
        <w:pStyle w:val="ZUSTzmustartykuempunktem"/>
      </w:pPr>
      <w:r>
        <w:t xml:space="preserve">6. </w:t>
      </w:r>
      <w:r w:rsidR="00FE3EE9">
        <w:t xml:space="preserve">Pełnomocnik informuje </w:t>
      </w:r>
      <w:r w:rsidR="00FE3EE9" w:rsidRPr="00CE6A85">
        <w:t>inn</w:t>
      </w:r>
      <w:r w:rsidR="00FE3EE9">
        <w:t>e</w:t>
      </w:r>
      <w:r w:rsidR="00FE3EE9" w:rsidRPr="00CE6A85">
        <w:t xml:space="preserve"> państw</w:t>
      </w:r>
      <w:r w:rsidR="00FE3EE9">
        <w:t>a</w:t>
      </w:r>
      <w:r w:rsidR="00FE3EE9" w:rsidRPr="00CE6A85">
        <w:t xml:space="preserve"> członkowski</w:t>
      </w:r>
      <w:r w:rsidR="00FE3EE9">
        <w:t>e</w:t>
      </w:r>
      <w:r w:rsidR="00FE3EE9" w:rsidRPr="00CE6A85">
        <w:t xml:space="preserve"> </w:t>
      </w:r>
      <w:r w:rsidR="00012C9A">
        <w:t xml:space="preserve">Unii Europejskiej </w:t>
      </w:r>
      <w:r w:rsidR="00FE3EE9" w:rsidRPr="00CE6A85">
        <w:t>uczestnicząc</w:t>
      </w:r>
      <w:r w:rsidR="00FE3EE9">
        <w:t>e</w:t>
      </w:r>
      <w:r w:rsidR="00FE3EE9" w:rsidRPr="00CE6A85">
        <w:t xml:space="preserve"> w ocenie wzajemnej </w:t>
      </w:r>
      <w:r w:rsidR="00FE3EE9">
        <w:t xml:space="preserve">o zakresie oceny wzajemnej </w:t>
      </w:r>
      <w:r w:rsidR="00FE3EE9" w:rsidRPr="00D763FD">
        <w:t>przeprowadzanej</w:t>
      </w:r>
      <w:r w:rsidR="00FE3EE9">
        <w:t xml:space="preserve"> w</w:t>
      </w:r>
      <w:r w:rsidR="00CF6FB0">
        <w:t> </w:t>
      </w:r>
      <w:r w:rsidR="00655B7B">
        <w:t>Rzecz</w:t>
      </w:r>
      <w:r w:rsidR="00571C98">
        <w:t>y</w:t>
      </w:r>
      <w:r w:rsidR="00655B7B">
        <w:t xml:space="preserve">pospolitej </w:t>
      </w:r>
      <w:r w:rsidR="00FE3EE9">
        <w:t>Pols</w:t>
      </w:r>
      <w:r w:rsidR="00655B7B">
        <w:t>kiej</w:t>
      </w:r>
      <w:r w:rsidR="00FE3EE9">
        <w:t>.</w:t>
      </w:r>
    </w:p>
    <w:p w14:paraId="63D1DCDC" w14:textId="6973A0BB" w:rsidR="00403202" w:rsidRDefault="00E9618E" w:rsidP="00E03440">
      <w:pPr>
        <w:pStyle w:val="ZUSTzmustartykuempunktem"/>
      </w:pPr>
      <w:r>
        <w:t xml:space="preserve">7. </w:t>
      </w:r>
      <w:r w:rsidR="000219A6" w:rsidRPr="000219A6">
        <w:t xml:space="preserve">W porozumieniu z Pełnomocnikiem </w:t>
      </w:r>
      <w:r w:rsidR="001855C1">
        <w:t xml:space="preserve">podmioty, o których mowa w ust. 1, </w:t>
      </w:r>
      <w:r w:rsidR="000219A6" w:rsidRPr="000219A6">
        <w:t>mogą przeprowadzić ocenę, o której mowa w ust. 3</w:t>
      </w:r>
      <w:r w:rsidR="00E534BE">
        <w:t>,</w:t>
      </w:r>
      <w:r w:rsidR="000219A6" w:rsidRPr="000219A6">
        <w:t xml:space="preserve"> dotyczącą krajowego systemu cyberbezpieczeństwa i przedstawić jej wyniki ekspertom z innych państw uczestniczących w ocenie wzajemnej. Ocenę tę przeprowadza się zgodnie z metodyką przyjętą przez Grupę </w:t>
      </w:r>
      <w:r w:rsidR="00B21D65">
        <w:t>W</w:t>
      </w:r>
      <w:r w:rsidR="000219A6" w:rsidRPr="000219A6">
        <w:t>spółpracy.</w:t>
      </w:r>
    </w:p>
    <w:p w14:paraId="53EF92C2" w14:textId="39DB7338" w:rsidR="00DD48D2" w:rsidRDefault="00403202" w:rsidP="00E03440">
      <w:pPr>
        <w:pStyle w:val="ZUSTzmustartykuempunktem"/>
      </w:pPr>
      <w:r w:rsidRPr="00403202">
        <w:t>8. Oceny wzajemnej nie przeprowadza się w terminie 2 lat od sporządzenia sprawozdania z poprzedniej oceny wzajemnej, jeżeli dotyczy tego samego zakresu. Ocena wzajemna dotycząca tego samego zakresu może być przeprowadzona, jeżeli Pełnomocnik zwróci się o to do innego państwa członkowskiego</w:t>
      </w:r>
      <w:r>
        <w:t xml:space="preserve"> Unii Europejskiej</w:t>
      </w:r>
      <w:r w:rsidRPr="00403202">
        <w:t xml:space="preserve"> lub państwa członkowskie </w:t>
      </w:r>
      <w:r w:rsidR="00012C9A">
        <w:t xml:space="preserve">Unii Europejskiej </w:t>
      </w:r>
      <w:r w:rsidRPr="00403202">
        <w:t xml:space="preserve">uzgodnią to w ramach Grupy </w:t>
      </w:r>
      <w:r w:rsidR="00CF6FB0">
        <w:t>W</w:t>
      </w:r>
      <w:r w:rsidRPr="00403202">
        <w:t>spółpracy.</w:t>
      </w:r>
    </w:p>
    <w:p w14:paraId="20E760EA" w14:textId="047E749B" w:rsidR="00627652" w:rsidRDefault="00DD48D2" w:rsidP="00E03440">
      <w:pPr>
        <w:pStyle w:val="ZUSTzmustartykuempunktem"/>
      </w:pPr>
      <w:r w:rsidRPr="00DD48D2">
        <w:t>9. Pełnomocnik może sprzeciwić się przeprowadzeniu oceny wzajemnej przez konkretnych ekspertów z innego państwa członkowskiego</w:t>
      </w:r>
      <w:r w:rsidR="00012C9A">
        <w:t xml:space="preserve"> Unii Europejskiej</w:t>
      </w:r>
      <w:r w:rsidRPr="00DD48D2">
        <w:t>, jeżeli występuje konflikt interesów.</w:t>
      </w:r>
    </w:p>
    <w:p w14:paraId="2DF55676" w14:textId="03E0F090" w:rsidR="00627652" w:rsidRDefault="00627652" w:rsidP="00627652">
      <w:pPr>
        <w:pStyle w:val="ZUSTzmustartykuempunktem"/>
      </w:pPr>
      <w:r>
        <w:t>10. Eksperci do spraw cyberbezpieczeństwa</w:t>
      </w:r>
      <w:r w:rsidR="00D80F6D">
        <w:t>, wyznaczeni przez podmioty, o których mowa w ust. 1,</w:t>
      </w:r>
      <w:r>
        <w:t xml:space="preserve"> uczestniczący w ocenie wzajemnej sporządzają sprawozdanie z oceny wzajemnej, które zatwierdza Pełnomocnik. Sprawozdanie zawiera podsumowanie </w:t>
      </w:r>
      <w:r>
        <w:lastRenderedPageBreak/>
        <w:t xml:space="preserve">czynności podjętych w ramach oceny wzajemnej oraz zalecenia. Sprawozdanie udostępnia się innym państwom członkowskim </w:t>
      </w:r>
      <w:r w:rsidR="00AC53E0">
        <w:t xml:space="preserve">Unii Europejskiej </w:t>
      </w:r>
      <w:r>
        <w:t>uczestniczącym w</w:t>
      </w:r>
      <w:r w:rsidR="00CF6FB0">
        <w:t> </w:t>
      </w:r>
      <w:r>
        <w:t>ocenie wzajemnej oraz organom właściwym do spraw cyberbezpieczeństwa, CSIRT MON, CSIRT NASK i</w:t>
      </w:r>
      <w:r w:rsidR="0084712B">
        <w:t> </w:t>
      </w:r>
      <w:r>
        <w:t>CSIRT GOV.</w:t>
      </w:r>
    </w:p>
    <w:p w14:paraId="52097875" w14:textId="7F13302F" w:rsidR="00E03440" w:rsidRPr="00CF4508" w:rsidRDefault="00627652" w:rsidP="00627652">
      <w:pPr>
        <w:pStyle w:val="ZUSTzmustartykuempunktem"/>
      </w:pPr>
      <w:r>
        <w:t xml:space="preserve">11. Pełnomocnik może udostępnić sprawozdanie Grupie Współpracy lub Sieci CSIRT. Sprawozdanie to może zostać </w:t>
      </w:r>
      <w:r w:rsidR="005573B8">
        <w:t xml:space="preserve">opublikowane </w:t>
      </w:r>
      <w:r>
        <w:t>w Biuletynie Informacji Publicznej Pełnomocnika w zakresie</w:t>
      </w:r>
      <w:r w:rsidR="00484140">
        <w:t>,</w:t>
      </w:r>
      <w:r>
        <w:t xml:space="preserve"> w jakim nie zawiera informacji stanowiących tajemnice prawnie chronione.</w:t>
      </w:r>
      <w:r w:rsidR="00E54BDB">
        <w:t>”</w:t>
      </w:r>
      <w:r w:rsidR="00E03440" w:rsidRPr="00CF4508">
        <w:t>;</w:t>
      </w:r>
    </w:p>
    <w:p w14:paraId="505EF1E0" w14:textId="68BC4DA3" w:rsidR="00E03440" w:rsidRPr="00E03440" w:rsidRDefault="00E03440" w:rsidP="00E03440">
      <w:pPr>
        <w:pStyle w:val="PKTpunkt"/>
        <w:keepNext/>
      </w:pPr>
      <w:r>
        <w:t>4</w:t>
      </w:r>
      <w:r w:rsidR="008A20B1">
        <w:t>4</w:t>
      </w:r>
      <w:r w:rsidRPr="00E03440">
        <w:t>)</w:t>
      </w:r>
      <w:r w:rsidRPr="00E03440">
        <w:tab/>
        <w:t>w art. 41:</w:t>
      </w:r>
    </w:p>
    <w:p w14:paraId="0CF5B827" w14:textId="6C56E8ED" w:rsidR="0007174B" w:rsidRDefault="0007174B" w:rsidP="00E03440">
      <w:pPr>
        <w:pStyle w:val="LITlitera"/>
        <w:keepNext/>
      </w:pPr>
      <w:r>
        <w:t>a)</w:t>
      </w:r>
      <w:r>
        <w:tab/>
        <w:t>po pkt 1 dodaje się pkt 1a w brzmieniu:</w:t>
      </w:r>
    </w:p>
    <w:p w14:paraId="2F376836" w14:textId="00E04E04" w:rsidR="0007174B" w:rsidRDefault="004E7947" w:rsidP="00AE6CCC">
      <w:pPr>
        <w:pStyle w:val="ZLITPKTzmpktliter"/>
      </w:pPr>
      <w:r>
        <w:t>„</w:t>
      </w:r>
      <w:r w:rsidRPr="004E7947">
        <w:t>1a)</w:t>
      </w:r>
      <w:r w:rsidR="00E534BE">
        <w:tab/>
      </w:r>
      <w:r w:rsidRPr="004E7947">
        <w:t xml:space="preserve">dla sektora inwestycji energii jądrowej </w:t>
      </w:r>
      <w:r w:rsidR="00E534BE">
        <w:t>–</w:t>
      </w:r>
      <w:r w:rsidRPr="004E7947">
        <w:t xml:space="preserve"> minister właściwy do spraw energii;</w:t>
      </w:r>
      <w:r>
        <w:t>”</w:t>
      </w:r>
      <w:r w:rsidR="00E534BE">
        <w:t>,</w:t>
      </w:r>
    </w:p>
    <w:p w14:paraId="7B397050" w14:textId="69AE5636" w:rsidR="004E7947" w:rsidRDefault="004E7947" w:rsidP="00E03440">
      <w:pPr>
        <w:pStyle w:val="LITlitera"/>
        <w:keepNext/>
      </w:pPr>
      <w:r>
        <w:t>b)</w:t>
      </w:r>
      <w:r>
        <w:tab/>
        <w:t>pkt 8 otrzymuje brzmienie:</w:t>
      </w:r>
    </w:p>
    <w:p w14:paraId="70B5DBCA" w14:textId="794A9420" w:rsidR="004E7947" w:rsidRDefault="004E7947" w:rsidP="00AE6CCC">
      <w:pPr>
        <w:pStyle w:val="ZLITPKTzmpktliter"/>
      </w:pPr>
      <w:r>
        <w:t>„</w:t>
      </w:r>
      <w:r w:rsidRPr="004E7947">
        <w:t>8)</w:t>
      </w:r>
      <w:r w:rsidR="00E534BE">
        <w:tab/>
      </w:r>
      <w:r w:rsidRPr="004E7947">
        <w:t xml:space="preserve">dla sektora infrastruktury cyfrowej z wyłączeniem podmiotów, </w:t>
      </w:r>
      <w:r w:rsidR="00640569" w:rsidRPr="00640569">
        <w:t>o których mowa w art. 26 ust. 5 pkt 1</w:t>
      </w:r>
      <w:r w:rsidR="00EE6468">
        <w:t>,</w:t>
      </w:r>
      <w:r w:rsidRPr="004E7947">
        <w:t xml:space="preserve"> oraz z wyłączeniem podsektora komunikacji elektronicznej </w:t>
      </w:r>
      <w:r w:rsidR="00E534BE">
        <w:t>–</w:t>
      </w:r>
      <w:r w:rsidRPr="004E7947">
        <w:t xml:space="preserve"> minister właściwy do spraw informatyzacji;</w:t>
      </w:r>
      <w:r>
        <w:t>”</w:t>
      </w:r>
      <w:r w:rsidR="00E534BE">
        <w:t>,</w:t>
      </w:r>
    </w:p>
    <w:p w14:paraId="61CD5652" w14:textId="03A4CF69" w:rsidR="00E03440" w:rsidRPr="00E03440" w:rsidRDefault="004E7947" w:rsidP="00E03440">
      <w:pPr>
        <w:pStyle w:val="LITlitera"/>
        <w:keepNext/>
      </w:pPr>
      <w:r>
        <w:t>c</w:t>
      </w:r>
      <w:r w:rsidR="00E03440" w:rsidRPr="00CF4508">
        <w:t>)</w:t>
      </w:r>
      <w:r w:rsidR="00E03440" w:rsidRPr="00E03440">
        <w:tab/>
        <w:t>po pkt 8 dodaje się pkt 8a w brzmieniu:</w:t>
      </w:r>
    </w:p>
    <w:p w14:paraId="1D757869" w14:textId="11A46AED" w:rsidR="00E03440" w:rsidRDefault="00874096" w:rsidP="00E03440">
      <w:pPr>
        <w:pStyle w:val="ZLITPKTzmpktliter"/>
      </w:pPr>
      <w:r>
        <w:t>„</w:t>
      </w:r>
      <w:r w:rsidR="00E03440" w:rsidRPr="00CF4508">
        <w:t>8</w:t>
      </w:r>
      <w:r w:rsidR="00187DE2">
        <w:t>a</w:t>
      </w:r>
      <w:r w:rsidR="00E03440" w:rsidRPr="00CF4508">
        <w:t>)</w:t>
      </w:r>
      <w:r w:rsidR="00E03440" w:rsidRPr="00CF4508">
        <w:tab/>
        <w:t>dla podsektora komunikacji elektronicznej</w:t>
      </w:r>
      <w:r w:rsidR="00F16623">
        <w:t>,</w:t>
      </w:r>
      <w:r w:rsidR="00E03440" w:rsidRPr="00CF4508">
        <w:t xml:space="preserve"> z wyłączeniem podmiotów, </w:t>
      </w:r>
      <w:r w:rsidR="00640569" w:rsidRPr="00640569">
        <w:t>o</w:t>
      </w:r>
      <w:r w:rsidR="00866ACF">
        <w:t> </w:t>
      </w:r>
      <w:r w:rsidR="00640569" w:rsidRPr="00640569">
        <w:t>których mowa w art. 26 ust. 5 pkt 1</w:t>
      </w:r>
      <w:r w:rsidR="00640569">
        <w:t xml:space="preserve"> </w:t>
      </w:r>
      <w:r w:rsidR="00E03440" w:rsidRPr="00CF4508">
        <w:t>– Prezes Urzędu Komunikacji Elektronicznej;</w:t>
      </w:r>
      <w:r w:rsidR="00D96825">
        <w:t>”</w:t>
      </w:r>
      <w:r w:rsidR="00E03440">
        <w:t>,</w:t>
      </w:r>
    </w:p>
    <w:p w14:paraId="4EBBE368" w14:textId="70583506" w:rsidR="006C1966" w:rsidRPr="00CF4508" w:rsidRDefault="006C1966" w:rsidP="00C10C07">
      <w:pPr>
        <w:pStyle w:val="LITlitera"/>
      </w:pPr>
      <w:r w:rsidRPr="006C1966">
        <w:t>d)</w:t>
      </w:r>
      <w:r w:rsidR="00785AF3">
        <w:tab/>
      </w:r>
      <w:r w:rsidRPr="006C1966">
        <w:t>w pkt 5, 6 i 9 wyrazy „o których mowa w art. 26 ust. 5” zastępuje się wyrazami „o</w:t>
      </w:r>
      <w:r w:rsidR="00866ACF">
        <w:t> </w:t>
      </w:r>
      <w:r w:rsidRPr="006C1966">
        <w:t>których mowa w art. 26 ust. 5 pkt 1</w:t>
      </w:r>
      <w:r w:rsidR="00243A2E">
        <w:t>”</w:t>
      </w:r>
      <w:r w:rsidRPr="006C1966">
        <w:t>,</w:t>
      </w:r>
    </w:p>
    <w:p w14:paraId="3E9907D8" w14:textId="33C967C0" w:rsidR="00E03440" w:rsidRPr="00E03440" w:rsidRDefault="006C1966" w:rsidP="00E03440">
      <w:pPr>
        <w:pStyle w:val="LITlitera"/>
        <w:keepNext/>
      </w:pPr>
      <w:r>
        <w:t>e</w:t>
      </w:r>
      <w:r w:rsidR="00E03440" w:rsidRPr="00E03440">
        <w:t>)</w:t>
      </w:r>
      <w:r w:rsidR="00E03440" w:rsidRPr="00E03440">
        <w:tab/>
        <w:t>po pkt 9 dodaje się pkt 9a–9</w:t>
      </w:r>
      <w:r w:rsidR="006C15A2">
        <w:t>k</w:t>
      </w:r>
      <w:r w:rsidR="00E03440" w:rsidRPr="00E03440">
        <w:t xml:space="preserve"> w brzmieniu:</w:t>
      </w:r>
    </w:p>
    <w:p w14:paraId="0FCED00D" w14:textId="610C6971" w:rsidR="00E03440" w:rsidRPr="00CF4508" w:rsidRDefault="00874096" w:rsidP="00E03440">
      <w:pPr>
        <w:pStyle w:val="ZLITPKTzmpktliter"/>
      </w:pPr>
      <w:r>
        <w:t>„</w:t>
      </w:r>
      <w:r w:rsidR="00E03440" w:rsidRPr="00CF4508">
        <w:t>9a)</w:t>
      </w:r>
      <w:r w:rsidR="00E03440" w:rsidRPr="00CF4508">
        <w:tab/>
        <w:t xml:space="preserve">dla sektora </w:t>
      </w:r>
      <w:r w:rsidR="007B2240" w:rsidRPr="007B2240">
        <w:t xml:space="preserve">zbiorowego odprowadzania ścieków </w:t>
      </w:r>
      <w:r w:rsidR="00E03440">
        <w:t>–</w:t>
      </w:r>
      <w:r w:rsidR="00E03440" w:rsidRPr="00CF4508">
        <w:t xml:space="preserve"> minister właściwy do spraw </w:t>
      </w:r>
      <w:r w:rsidR="00E03440">
        <w:t>gospodarki wodnej</w:t>
      </w:r>
      <w:r w:rsidR="00E03440" w:rsidRPr="00CF4508">
        <w:t>;</w:t>
      </w:r>
    </w:p>
    <w:p w14:paraId="0C102964" w14:textId="77777777" w:rsidR="00E03440" w:rsidRPr="00E03440" w:rsidRDefault="00E03440" w:rsidP="00E03440">
      <w:pPr>
        <w:pStyle w:val="ZLITPKTzmpktliter"/>
      </w:pPr>
      <w:r w:rsidRPr="00CF4508">
        <w:t>9b)</w:t>
      </w:r>
      <w:r w:rsidRPr="00CF4508">
        <w:tab/>
        <w:t xml:space="preserve">dla sektora zarządzania usług ICT </w:t>
      </w:r>
      <w:r w:rsidRPr="00E03440">
        <w:t>– minister właściwy do spraw informatyzacji;</w:t>
      </w:r>
    </w:p>
    <w:p w14:paraId="63108A50" w14:textId="77777777" w:rsidR="00E03440" w:rsidRPr="00CF4508" w:rsidRDefault="00E03440" w:rsidP="00E03440">
      <w:pPr>
        <w:pStyle w:val="ZLITPKTzmpktliter"/>
      </w:pPr>
      <w:r w:rsidRPr="00CF4508">
        <w:t>9c)</w:t>
      </w:r>
      <w:r w:rsidRPr="00CF4508">
        <w:tab/>
        <w:t xml:space="preserve">dla sektora przestrzeni kosmicznej </w:t>
      </w:r>
      <w:r>
        <w:t xml:space="preserve">– </w:t>
      </w:r>
      <w:r w:rsidRPr="00CF4508">
        <w:t>minister właściwy do spraw gospodarki;</w:t>
      </w:r>
    </w:p>
    <w:p w14:paraId="0C97069E" w14:textId="3435F9A8" w:rsidR="00E03440" w:rsidRPr="00CF4508" w:rsidRDefault="00E03440" w:rsidP="00E03440">
      <w:pPr>
        <w:pStyle w:val="ZLITPKTzmpktliter"/>
      </w:pPr>
      <w:r w:rsidRPr="00CF4508">
        <w:t>9d)</w:t>
      </w:r>
      <w:r w:rsidRPr="00CF4508">
        <w:tab/>
        <w:t xml:space="preserve">dla sektora produkcji, wytwarzania i dystrybucji chemikaliów </w:t>
      </w:r>
      <w:r>
        <w:t>–</w:t>
      </w:r>
      <w:r w:rsidRPr="00CF4508">
        <w:t xml:space="preserve"> minister właściwy do spraw </w:t>
      </w:r>
      <w:r w:rsidR="004228AD">
        <w:t>gospodarki</w:t>
      </w:r>
      <w:r w:rsidRPr="00CF4508">
        <w:t>;</w:t>
      </w:r>
    </w:p>
    <w:p w14:paraId="18E58FED" w14:textId="19B99D21" w:rsidR="00E03440" w:rsidRPr="00CF4508" w:rsidRDefault="00E03440" w:rsidP="00E03440">
      <w:pPr>
        <w:pStyle w:val="ZLITPKTzmpktliter"/>
      </w:pPr>
      <w:r w:rsidRPr="00CF4508">
        <w:t>9e)</w:t>
      </w:r>
      <w:r w:rsidRPr="00CF4508">
        <w:tab/>
        <w:t xml:space="preserve">dla sektora produkcji, przetwarzania i dystrybucji żywności </w:t>
      </w:r>
      <w:r w:rsidR="001A3CCB">
        <w:t>–</w:t>
      </w:r>
      <w:r w:rsidRPr="00CF4508">
        <w:t xml:space="preserve"> minister właściwy do spraw rolnictwa;</w:t>
      </w:r>
    </w:p>
    <w:p w14:paraId="39CF373D" w14:textId="77777777" w:rsidR="00E03440" w:rsidRPr="00CF4508" w:rsidRDefault="00E03440" w:rsidP="00E03440">
      <w:pPr>
        <w:pStyle w:val="ZLITPKTzmpktliter"/>
      </w:pPr>
      <w:r w:rsidRPr="00CF4508">
        <w:lastRenderedPageBreak/>
        <w:t>9f)</w:t>
      </w:r>
      <w:r w:rsidRPr="00CF4508">
        <w:tab/>
        <w:t>dla sektora produkcji</w:t>
      </w:r>
      <w:r>
        <w:t>,</w:t>
      </w:r>
      <w:r w:rsidRPr="00CF4508">
        <w:t xml:space="preserve"> z wyłączeniem podsektora produkcja wyrobów medycznych i wyrobów medycznych do diagnostyki in vitro </w:t>
      </w:r>
      <w:r>
        <w:t xml:space="preserve">– </w:t>
      </w:r>
      <w:r w:rsidRPr="00CF4508">
        <w:t>minister właściwy do spraw gospodarki;</w:t>
      </w:r>
    </w:p>
    <w:p w14:paraId="509BCFB8" w14:textId="77777777" w:rsidR="00DC7C87" w:rsidRDefault="00E03440" w:rsidP="00E03440">
      <w:pPr>
        <w:pStyle w:val="ZLITPKTzmpktliter"/>
      </w:pPr>
      <w:r w:rsidRPr="00CF4508">
        <w:t>9g)</w:t>
      </w:r>
      <w:r w:rsidRPr="00CF4508">
        <w:tab/>
        <w:t xml:space="preserve">dla podsektora produkcji wyrobów medycznych i wyrobów medycznych do diagnostyki in vitro </w:t>
      </w:r>
      <w:r>
        <w:t>–</w:t>
      </w:r>
      <w:r w:rsidRPr="00CF4508">
        <w:t xml:space="preserve"> minister właściwy do spraw zdrowia;</w:t>
      </w:r>
    </w:p>
    <w:p w14:paraId="21548DA8" w14:textId="15B76133" w:rsidR="00DC7C87" w:rsidRPr="00DC7C87" w:rsidRDefault="00DC7C87" w:rsidP="00DC7C87">
      <w:pPr>
        <w:pStyle w:val="ZLITPKTzmpktliter"/>
      </w:pPr>
      <w:r>
        <w:t>9h</w:t>
      </w:r>
      <w:r w:rsidRPr="00DC7C87">
        <w:t>)</w:t>
      </w:r>
      <w:r w:rsidRPr="00DC7C87">
        <w:tab/>
        <w:t>dla sektora usług pocztowych – Prezes Urzędu Komunikacji Elektronicznej;</w:t>
      </w:r>
    </w:p>
    <w:p w14:paraId="43CB274B" w14:textId="371899B9" w:rsidR="00DC7C87" w:rsidRPr="00DC7C87" w:rsidRDefault="00DC7C87" w:rsidP="00DC7C87">
      <w:pPr>
        <w:pStyle w:val="ZLITPKTzmpktliter"/>
      </w:pPr>
      <w:r>
        <w:t>9i</w:t>
      </w:r>
      <w:r w:rsidRPr="00DC7C87">
        <w:t>)</w:t>
      </w:r>
      <w:r w:rsidRPr="00DC7C87">
        <w:tab/>
        <w:t>dla sektora gospodarowania odpadami – minister właściwy do spraw klimatu;</w:t>
      </w:r>
    </w:p>
    <w:p w14:paraId="63AF4A1A" w14:textId="45CE30E3" w:rsidR="00DC7C87" w:rsidRPr="00DC7C87" w:rsidRDefault="00DC7C87" w:rsidP="00DC7C87">
      <w:pPr>
        <w:pStyle w:val="ZLITPKTzmpktliter"/>
      </w:pPr>
      <w:r>
        <w:t>9j</w:t>
      </w:r>
      <w:r w:rsidRPr="00DC7C87">
        <w:t>)</w:t>
      </w:r>
      <w:r w:rsidRPr="00DC7C87">
        <w:tab/>
        <w:t>dla sektora dostawców usług cyfrowych – minister właściwy do spraw informatyzacji;</w:t>
      </w:r>
    </w:p>
    <w:p w14:paraId="5D86E537" w14:textId="00CDB057" w:rsidR="00E03440" w:rsidRPr="00CF4508" w:rsidRDefault="00DC7C87" w:rsidP="00E03440">
      <w:pPr>
        <w:pStyle w:val="ZLITPKTzmpktliter"/>
      </w:pPr>
      <w:r>
        <w:t>9k</w:t>
      </w:r>
      <w:r w:rsidRPr="00DC7C87">
        <w:t>)</w:t>
      </w:r>
      <w:r w:rsidRPr="00DC7C87">
        <w:tab/>
        <w:t>dla sektora badań naukowych – minister właściwy do spraw</w:t>
      </w:r>
      <w:r w:rsidR="002E27FE">
        <w:t xml:space="preserve"> szkolnictwa wyższego i</w:t>
      </w:r>
      <w:r w:rsidRPr="00DC7C87">
        <w:t xml:space="preserve"> nauki.</w:t>
      </w:r>
      <w:r w:rsidR="006C15A2">
        <w:t>”</w:t>
      </w:r>
      <w:r w:rsidR="00E03440">
        <w:t>,</w:t>
      </w:r>
    </w:p>
    <w:p w14:paraId="1B1468D1" w14:textId="3D613E06" w:rsidR="00E03440" w:rsidRPr="00CF4508" w:rsidRDefault="006C1966" w:rsidP="00E03440">
      <w:pPr>
        <w:pStyle w:val="LITlitera"/>
      </w:pPr>
      <w:r>
        <w:t>f</w:t>
      </w:r>
      <w:r w:rsidR="00E03440" w:rsidRPr="00CF4508">
        <w:t>)</w:t>
      </w:r>
      <w:r w:rsidR="00E03440" w:rsidRPr="00CF4508">
        <w:tab/>
        <w:t>uchyla się pkt 10</w:t>
      </w:r>
      <w:r w:rsidR="00E03440">
        <w:t xml:space="preserve"> i </w:t>
      </w:r>
      <w:r w:rsidR="00E03440" w:rsidRPr="00CF4508">
        <w:t>11</w:t>
      </w:r>
      <w:r w:rsidR="00E03440">
        <w:t>;</w:t>
      </w:r>
    </w:p>
    <w:p w14:paraId="7905DABC" w14:textId="5E99B892" w:rsidR="00E03440" w:rsidRPr="00E03440" w:rsidRDefault="00E03440" w:rsidP="00E03440">
      <w:pPr>
        <w:pStyle w:val="PKTpunkt"/>
        <w:keepNext/>
      </w:pPr>
      <w:r w:rsidRPr="00CF4508">
        <w:t>4</w:t>
      </w:r>
      <w:r w:rsidR="008A20B1">
        <w:t>5</w:t>
      </w:r>
      <w:r w:rsidRPr="00E03440">
        <w:t>)</w:t>
      </w:r>
      <w:r w:rsidRPr="00E03440">
        <w:tab/>
        <w:t>po art. 41 dodaje się art. 41a w brzmieniu:</w:t>
      </w:r>
    </w:p>
    <w:p w14:paraId="4EF1DB0F" w14:textId="24530860" w:rsidR="00E03440" w:rsidRPr="00CF4508" w:rsidRDefault="00874096" w:rsidP="007D6D89">
      <w:pPr>
        <w:pStyle w:val="ZARTzmartartykuempunktem"/>
      </w:pPr>
      <w:r>
        <w:t>„</w:t>
      </w:r>
      <w:r w:rsidR="00E03440" w:rsidRPr="00CF4508">
        <w:t>Art. 41</w:t>
      </w:r>
      <w:r w:rsidR="00950992">
        <w:t>a</w:t>
      </w:r>
      <w:r w:rsidR="00E03440" w:rsidRPr="00CF4508">
        <w:t xml:space="preserve">. 1. Organem właściwym do spraw cyberbezpieczeństwa w sektorze </w:t>
      </w:r>
      <w:r w:rsidR="00DC7C87">
        <w:t>podmiotów publicznych</w:t>
      </w:r>
      <w:r w:rsidR="00837881">
        <w:t xml:space="preserve">, z wyłączeniem </w:t>
      </w:r>
      <w:r w:rsidR="00837881" w:rsidRPr="00837881">
        <w:t>podmiotów podległych Ministrowi Obrony Narodowej lub przez niego nadzorowanych</w:t>
      </w:r>
      <w:r w:rsidR="0080063D">
        <w:t xml:space="preserve"> oraz urzędu obsługującego tego ministra</w:t>
      </w:r>
      <w:r w:rsidR="00837881">
        <w:t>,</w:t>
      </w:r>
      <w:r w:rsidR="00E03440">
        <w:t xml:space="preserve"> </w:t>
      </w:r>
      <w:r w:rsidR="00E03440" w:rsidRPr="00CF4508">
        <w:t>jest minister właściwy do spraw informatyzacji.</w:t>
      </w:r>
    </w:p>
    <w:p w14:paraId="2F6DA751" w14:textId="710EA206" w:rsidR="00E03440" w:rsidRDefault="009C65BC" w:rsidP="00E03440">
      <w:pPr>
        <w:pStyle w:val="ZUSTzmustartykuempunktem"/>
      </w:pPr>
      <w:r>
        <w:t>2</w:t>
      </w:r>
      <w:r w:rsidR="00E03440" w:rsidRPr="00CF4508">
        <w:t xml:space="preserve">. Organem właściwym </w:t>
      </w:r>
      <w:r w:rsidR="002E0605" w:rsidRPr="002E0605">
        <w:t>do spraw cyberbezpieczeństwa</w:t>
      </w:r>
      <w:r w:rsidR="00E03440" w:rsidRPr="00CF4508">
        <w:t xml:space="preserve"> w sektorze </w:t>
      </w:r>
      <w:r w:rsidR="00DC7C87">
        <w:t>podmiotów publicznych</w:t>
      </w:r>
      <w:r w:rsidR="00E03440" w:rsidRPr="00CF4508">
        <w:t xml:space="preserve"> dla podmiotów podległych Ministrowi Obrony Narodowej lub przez niego nadzorowan</w:t>
      </w:r>
      <w:r w:rsidR="00E03440">
        <w:t>ych</w:t>
      </w:r>
      <w:r w:rsidR="00E03440" w:rsidRPr="00CF4508">
        <w:t xml:space="preserve"> </w:t>
      </w:r>
      <w:r w:rsidR="002025F3">
        <w:t xml:space="preserve">oraz dla urzędu obsługującego tego ministra </w:t>
      </w:r>
      <w:r w:rsidR="00E03440" w:rsidRPr="00CF4508">
        <w:t>jest Minister Obrony Narodowej.</w:t>
      </w:r>
    </w:p>
    <w:p w14:paraId="12213130" w14:textId="5BE16624" w:rsidR="00ED2EE2" w:rsidRDefault="00EC3D60" w:rsidP="00E03440">
      <w:pPr>
        <w:pStyle w:val="ZUSTzmustartykuempunktem"/>
      </w:pPr>
      <w:r>
        <w:t xml:space="preserve">3. </w:t>
      </w:r>
      <w:r w:rsidRPr="00CF4508">
        <w:t xml:space="preserve">Organem właściwym </w:t>
      </w:r>
      <w:r w:rsidRPr="002E0605">
        <w:t>do spraw cyberbezpieczeństwa</w:t>
      </w:r>
      <w:r w:rsidRPr="00CF4508">
        <w:t xml:space="preserve"> w sektorze </w:t>
      </w:r>
      <w:r>
        <w:t>podmiotów publicznych</w:t>
      </w:r>
      <w:r w:rsidRPr="00CF4508">
        <w:t xml:space="preserve"> dla </w:t>
      </w:r>
      <w:r w:rsidRPr="00EC3D60">
        <w:t xml:space="preserve">jednostek organizacyjnych podległych </w:t>
      </w:r>
      <w:r>
        <w:t>ministrowi właściwemu do spraw finansów publicznych</w:t>
      </w:r>
      <w:r w:rsidRPr="00EC3D60">
        <w:t xml:space="preserve"> lub przez niego nadzorowanych, urzędu obsługującego tego ministra oraz spółki</w:t>
      </w:r>
      <w:r w:rsidR="006326E8" w:rsidRPr="00533B94">
        <w:rPr>
          <w:rFonts w:ascii="Times New Roman" w:hAnsi="Times New Roman"/>
          <w:szCs w:val="24"/>
        </w:rPr>
        <w:t xml:space="preserve">, o której mowa w art. 2 ust. 1 ustawy </w:t>
      </w:r>
      <w:r w:rsidR="00EC3A87">
        <w:rPr>
          <w:rFonts w:ascii="Times New Roman" w:hAnsi="Times New Roman"/>
          <w:szCs w:val="24"/>
        </w:rPr>
        <w:t xml:space="preserve">z dnia 29 kwietnia 2016 r. </w:t>
      </w:r>
      <w:r w:rsidR="006326E8" w:rsidRPr="00533B94">
        <w:rPr>
          <w:rFonts w:ascii="Times New Roman" w:hAnsi="Times New Roman"/>
          <w:szCs w:val="24"/>
        </w:rPr>
        <w:t>o</w:t>
      </w:r>
      <w:r w:rsidR="006E6B9A">
        <w:rPr>
          <w:rFonts w:ascii="Times New Roman" w:hAnsi="Times New Roman"/>
          <w:szCs w:val="24"/>
        </w:rPr>
        <w:t> </w:t>
      </w:r>
      <w:r w:rsidR="006326E8" w:rsidRPr="00533B94">
        <w:rPr>
          <w:rFonts w:ascii="Times New Roman" w:hAnsi="Times New Roman"/>
          <w:szCs w:val="24"/>
        </w:rPr>
        <w:t>szczególnych zasadach wykonywania niektórych zadań dotyczących informatyzacji w</w:t>
      </w:r>
      <w:r w:rsidR="006E6B9A">
        <w:rPr>
          <w:rFonts w:ascii="Times New Roman" w:hAnsi="Times New Roman"/>
          <w:szCs w:val="24"/>
        </w:rPr>
        <w:t> </w:t>
      </w:r>
      <w:r w:rsidR="006326E8" w:rsidRPr="00533B94">
        <w:rPr>
          <w:rFonts w:ascii="Times New Roman" w:hAnsi="Times New Roman"/>
          <w:szCs w:val="24"/>
        </w:rPr>
        <w:t xml:space="preserve">zakresie działów administracji rządowej </w:t>
      </w:r>
      <w:r w:rsidRPr="00EC3D60">
        <w:t>budżet i finanse publiczne</w:t>
      </w:r>
      <w:r w:rsidR="002F350E">
        <w:t xml:space="preserve"> (Dz. U. z 2021 r. poz. 186 oraz z 2025 r. poz. 1158)</w:t>
      </w:r>
      <w:r w:rsidR="00E02446">
        <w:t>,</w:t>
      </w:r>
      <w:r>
        <w:t xml:space="preserve"> jest minister właściwy do spraw finansów publicznych.</w:t>
      </w:r>
    </w:p>
    <w:p w14:paraId="3014E86C" w14:textId="44BEA753" w:rsidR="003E7B0F" w:rsidRPr="00CF4508" w:rsidRDefault="00EC3D60" w:rsidP="00E03440">
      <w:pPr>
        <w:pStyle w:val="ZUSTzmustartykuempunktem"/>
      </w:pPr>
      <w:r>
        <w:t>4</w:t>
      </w:r>
      <w:r w:rsidR="00C800CD">
        <w:t xml:space="preserve">. </w:t>
      </w:r>
      <w:r w:rsidR="008E2E51">
        <w:t>Dla p</w:t>
      </w:r>
      <w:r w:rsidR="00C800CD">
        <w:t>odmiot</w:t>
      </w:r>
      <w:r w:rsidR="008E2E51">
        <w:t>u</w:t>
      </w:r>
      <w:r w:rsidR="00C800CD">
        <w:t xml:space="preserve"> publiczn</w:t>
      </w:r>
      <w:r w:rsidR="008E2E51">
        <w:t>ego</w:t>
      </w:r>
      <w:r w:rsidR="00AD26C6">
        <w:t>,</w:t>
      </w:r>
      <w:r w:rsidR="00C800CD">
        <w:t xml:space="preserve"> który jest wymieniony </w:t>
      </w:r>
      <w:r w:rsidR="00611709">
        <w:t xml:space="preserve">w innym sektorze niż </w:t>
      </w:r>
      <w:r w:rsidR="00637471">
        <w:t xml:space="preserve">sektor podmiotów </w:t>
      </w:r>
      <w:r w:rsidR="00D74438">
        <w:t>publicznych</w:t>
      </w:r>
      <w:r w:rsidR="00AD26C6">
        <w:t>,</w:t>
      </w:r>
      <w:r w:rsidR="00637471">
        <w:t xml:space="preserve"> </w:t>
      </w:r>
      <w:r w:rsidR="007154A3">
        <w:t xml:space="preserve">organem właściwym do spraw cyberbezpieczeństwa jest </w:t>
      </w:r>
      <w:r w:rsidR="003D5FF5">
        <w:t>organ właściwy dla danego sektora.</w:t>
      </w:r>
      <w:r w:rsidR="00FB37A0">
        <w:t xml:space="preserve"> Przepis nie dotyczy samorządowych podmiotów publicznych.</w:t>
      </w:r>
    </w:p>
    <w:p w14:paraId="1CB8923D" w14:textId="31FC9250" w:rsidR="00E03440" w:rsidRPr="00CF4508" w:rsidRDefault="00EC3D60" w:rsidP="00E03440">
      <w:pPr>
        <w:pStyle w:val="ZUSTzmustartykuempunktem"/>
      </w:pPr>
      <w:r>
        <w:lastRenderedPageBreak/>
        <w:t>5</w:t>
      </w:r>
      <w:r w:rsidR="00E03440" w:rsidRPr="00CF4508">
        <w:t xml:space="preserve">. Minister właściwy do spraw informatyzacji może powierzyć realizację zadań nadzorczych nad podmiotami kluczowymi w sektorze </w:t>
      </w:r>
      <w:r w:rsidR="001F202C">
        <w:t>podmiotów publicznych</w:t>
      </w:r>
      <w:r w:rsidR="00E03440" w:rsidRPr="00CF4508">
        <w:t xml:space="preserve"> CSIRT NASK</w:t>
      </w:r>
      <w:r w:rsidR="00E03440">
        <w:t>,</w:t>
      </w:r>
      <w:r w:rsidR="00E03440" w:rsidRPr="00CF4508">
        <w:t xml:space="preserve"> z wyjątkiem wydawania decyzji administracyjnych. Zadania te są finansowane w</w:t>
      </w:r>
      <w:r w:rsidR="00DF58DC">
        <w:t> </w:t>
      </w:r>
      <w:r w:rsidR="00E03440" w:rsidRPr="00CF4508">
        <w:t xml:space="preserve">ramach dotacji, o której mowa w art. 26 ust. 9. </w:t>
      </w:r>
      <w:r w:rsidR="00E03440">
        <w:t>Przepisów a</w:t>
      </w:r>
      <w:r w:rsidR="00E03440" w:rsidRPr="00CF4508">
        <w:t>rt. 42 ust. 3</w:t>
      </w:r>
      <w:r w:rsidR="00E03440">
        <w:t>–</w:t>
      </w:r>
      <w:r w:rsidR="00E03440" w:rsidRPr="00CF4508">
        <w:t>6 nie stosuje się w tym zakresie.</w:t>
      </w:r>
      <w:r w:rsidR="004527CD">
        <w:t>”</w:t>
      </w:r>
      <w:r w:rsidR="00E03440">
        <w:t>;</w:t>
      </w:r>
    </w:p>
    <w:p w14:paraId="6FCEF065" w14:textId="05F81B2A" w:rsidR="00E03440" w:rsidRPr="00CF4508" w:rsidRDefault="00E03440" w:rsidP="00E03440">
      <w:pPr>
        <w:pStyle w:val="PKTpunkt"/>
        <w:keepNext/>
      </w:pPr>
      <w:r w:rsidRPr="00CF4508">
        <w:t>4</w:t>
      </w:r>
      <w:r w:rsidR="008A20B1">
        <w:t>6</w:t>
      </w:r>
      <w:r w:rsidRPr="00CF4508">
        <w:t>)</w:t>
      </w:r>
      <w:r w:rsidRPr="00CF4508">
        <w:tab/>
        <w:t>w art. 42:</w:t>
      </w:r>
    </w:p>
    <w:p w14:paraId="70E94268" w14:textId="4A5EDB82" w:rsidR="00E03440" w:rsidRPr="00CF4508" w:rsidRDefault="00E03440" w:rsidP="00E03440">
      <w:pPr>
        <w:pStyle w:val="LITlitera"/>
        <w:keepNext/>
      </w:pPr>
      <w:r w:rsidRPr="00CF4508">
        <w:t>a)</w:t>
      </w:r>
      <w:r>
        <w:tab/>
      </w:r>
      <w:r w:rsidRPr="00CF4508">
        <w:t>w ust. 1:</w:t>
      </w:r>
    </w:p>
    <w:p w14:paraId="3FA58964" w14:textId="230DB0B3" w:rsidR="00E03440" w:rsidRPr="00E03440" w:rsidRDefault="00E03440" w:rsidP="00E03440">
      <w:pPr>
        <w:pStyle w:val="TIRtiret"/>
        <w:keepNext/>
      </w:pPr>
      <w:r>
        <w:t>–</w:t>
      </w:r>
      <w:r w:rsidRPr="00E03440">
        <w:tab/>
        <w:t>pkt 1–3 otrzymuj</w:t>
      </w:r>
      <w:r w:rsidR="001C10FC">
        <w:t>ą</w:t>
      </w:r>
      <w:r w:rsidRPr="00E03440">
        <w:t xml:space="preserve"> brzmienie:</w:t>
      </w:r>
    </w:p>
    <w:p w14:paraId="4C9493AD" w14:textId="4BA57720" w:rsidR="00E03440" w:rsidRPr="00CF4508" w:rsidRDefault="00874096" w:rsidP="00E03440">
      <w:pPr>
        <w:pStyle w:val="ZTIRPKTzmpkttiret"/>
      </w:pPr>
      <w:r>
        <w:t>„</w:t>
      </w:r>
      <w:r w:rsidR="00E03440" w:rsidRPr="00CF4508">
        <w:t>1)</w:t>
      </w:r>
      <w:r w:rsidR="00E03440" w:rsidRPr="00CF4508">
        <w:tab/>
        <w:t>prowadzi bieżącą analizę podmiotów w danym sektorze lub podsektorze pod kątem uznania ich za podmiot kluczowy lub podmiot ważny;</w:t>
      </w:r>
    </w:p>
    <w:p w14:paraId="7AF21F39" w14:textId="0F11A3F9" w:rsidR="00E03440" w:rsidRPr="00CF4508" w:rsidRDefault="00E03440" w:rsidP="00E03440">
      <w:pPr>
        <w:pStyle w:val="ZTIRPKTzmpkttiret"/>
      </w:pPr>
      <w:r w:rsidRPr="00CF4508">
        <w:t>2)</w:t>
      </w:r>
      <w:r w:rsidRPr="00CF4508">
        <w:tab/>
        <w:t xml:space="preserve">wpisuje z urzędu podmiot kluczowy lub podmiot ważny do wykazu podmiotów kluczowych </w:t>
      </w:r>
      <w:r w:rsidR="00E30AB4">
        <w:t>i</w:t>
      </w:r>
      <w:r w:rsidRPr="00CF4508">
        <w:t xml:space="preserve"> </w:t>
      </w:r>
      <w:r>
        <w:t xml:space="preserve">podmiotów </w:t>
      </w:r>
      <w:r w:rsidRPr="00CF4508">
        <w:t>ważnych, jeżeli podmiot ten nie zarejestrował się w tym wykazie;</w:t>
      </w:r>
    </w:p>
    <w:p w14:paraId="35A4C392" w14:textId="43189E57" w:rsidR="00E03440" w:rsidRPr="00CF4508" w:rsidRDefault="00E03440" w:rsidP="00E03440">
      <w:pPr>
        <w:pStyle w:val="ZTIRPKTzmpkttiret"/>
      </w:pPr>
      <w:r w:rsidRPr="00CF4508">
        <w:t>3)</w:t>
      </w:r>
      <w:r w:rsidRPr="00CF4508">
        <w:tab/>
        <w:t>wydaje decyzję o uznaniu podmiotu za podmiot kluczowy lub podmiot ważny, o której mowa w art. 7</w:t>
      </w:r>
      <w:r w:rsidR="000056C4">
        <w:t>l</w:t>
      </w:r>
      <w:r w:rsidRPr="00CF4508">
        <w:t xml:space="preserve"> ust. 1;</w:t>
      </w:r>
      <w:r w:rsidR="00802976">
        <w:t>”</w:t>
      </w:r>
      <w:r w:rsidRPr="00CF4508">
        <w:t>,</w:t>
      </w:r>
    </w:p>
    <w:p w14:paraId="0CEF873E" w14:textId="77777777" w:rsidR="00E03440" w:rsidRPr="00CF4508" w:rsidRDefault="00E03440" w:rsidP="00E03440">
      <w:pPr>
        <w:pStyle w:val="TIRtiret"/>
      </w:pPr>
      <w:r>
        <w:t>–</w:t>
      </w:r>
      <w:r>
        <w:tab/>
      </w:r>
      <w:r w:rsidRPr="00CF4508">
        <w:t>uchyla się pkt 4,</w:t>
      </w:r>
    </w:p>
    <w:p w14:paraId="5C2408C6" w14:textId="3417E0C5" w:rsidR="00E03440" w:rsidRPr="00E03440" w:rsidRDefault="00E03440" w:rsidP="00E03440">
      <w:pPr>
        <w:pStyle w:val="TIRtiret"/>
        <w:keepNext/>
      </w:pPr>
      <w:r>
        <w:t>–</w:t>
      </w:r>
      <w:r w:rsidRPr="00E03440">
        <w:tab/>
        <w:t>pkt 6–8 otrzymują brzmienie:</w:t>
      </w:r>
    </w:p>
    <w:p w14:paraId="6D71770F" w14:textId="7B808A6E" w:rsidR="00E03440" w:rsidRPr="00CF4508" w:rsidRDefault="00874096" w:rsidP="00E03440">
      <w:pPr>
        <w:pStyle w:val="ZTIRPKTzmpkttiret"/>
      </w:pPr>
      <w:r>
        <w:t>„</w:t>
      </w:r>
      <w:r w:rsidR="00E03440" w:rsidRPr="00CF4508">
        <w:t>6)</w:t>
      </w:r>
      <w:r w:rsidR="00E03440" w:rsidRPr="00CF4508">
        <w:tab/>
        <w:t xml:space="preserve">monitoruje stosowanie przepisów ustawy przez podmioty kluczowe </w:t>
      </w:r>
      <w:r w:rsidR="003D18FF">
        <w:t>lub</w:t>
      </w:r>
      <w:r w:rsidR="00DF58DC">
        <w:t> </w:t>
      </w:r>
      <w:r w:rsidR="00E03440" w:rsidRPr="00CF4508">
        <w:t>podmioty ważne;</w:t>
      </w:r>
    </w:p>
    <w:p w14:paraId="34F16034" w14:textId="56A26040" w:rsidR="00E03440" w:rsidRPr="00CF4508" w:rsidRDefault="00E03440" w:rsidP="00E03440">
      <w:pPr>
        <w:pStyle w:val="ZTIRPKTzmpkttiret"/>
      </w:pPr>
      <w:r w:rsidRPr="00CF4508">
        <w:t>7)</w:t>
      </w:r>
      <w:r w:rsidRPr="00CF4508">
        <w:tab/>
        <w:t xml:space="preserve">wzywa na wniosek </w:t>
      </w:r>
      <w:r w:rsidRPr="00830B1A">
        <w:t>CSIRT MON</w:t>
      </w:r>
      <w:r>
        <w:t>,</w:t>
      </w:r>
      <w:r w:rsidRPr="00830B1A">
        <w:t xml:space="preserve"> </w:t>
      </w:r>
      <w:r w:rsidRPr="00CF4508">
        <w:t xml:space="preserve">CSIRT NASK, CSIRT GOV </w:t>
      </w:r>
      <w:r>
        <w:t>lub</w:t>
      </w:r>
      <w:r w:rsidRPr="00CF4508">
        <w:t xml:space="preserve"> CSIRT sektorowego podmioty kluczowe </w:t>
      </w:r>
      <w:r w:rsidR="003D18FF">
        <w:t>lub</w:t>
      </w:r>
      <w:r w:rsidRPr="00CF4508">
        <w:t xml:space="preserve"> podmioty ważne do usunięcia w</w:t>
      </w:r>
      <w:r w:rsidR="00DF58DC">
        <w:t> </w:t>
      </w:r>
      <w:r w:rsidRPr="00CF4508">
        <w:t>wyznaczonym terminie podatności, które doprowadziły lub mogły doprowadzić do incydentu poważnego lub krytycznego;</w:t>
      </w:r>
    </w:p>
    <w:p w14:paraId="2B047825" w14:textId="26EF2F2E" w:rsidR="00E03440" w:rsidRPr="00CF4508" w:rsidRDefault="00E03440" w:rsidP="00E03440">
      <w:pPr>
        <w:pStyle w:val="ZTIRPKTzmpkttiret"/>
      </w:pPr>
      <w:r w:rsidRPr="00CF4508">
        <w:t>8)</w:t>
      </w:r>
      <w:r w:rsidRPr="00CF4508">
        <w:tab/>
        <w:t xml:space="preserve">prowadzi kontrole podmiotów kluczowych </w:t>
      </w:r>
      <w:r w:rsidR="003D18FF">
        <w:t>lub</w:t>
      </w:r>
      <w:r w:rsidRPr="00CF4508">
        <w:t xml:space="preserve"> </w:t>
      </w:r>
      <w:r>
        <w:t xml:space="preserve">podmiotów </w:t>
      </w:r>
      <w:r w:rsidRPr="00CF4508">
        <w:t>ważnych;</w:t>
      </w:r>
      <w:r w:rsidR="00361D73">
        <w:t>”</w:t>
      </w:r>
      <w:r w:rsidRPr="00CF4508">
        <w:t>,</w:t>
      </w:r>
    </w:p>
    <w:p w14:paraId="6581E155" w14:textId="77777777" w:rsidR="00E03440" w:rsidRPr="00E03440" w:rsidRDefault="00E03440" w:rsidP="00E03440">
      <w:pPr>
        <w:pStyle w:val="TIRtiret"/>
        <w:keepNext/>
      </w:pPr>
      <w:r>
        <w:t>–</w:t>
      </w:r>
      <w:r w:rsidRPr="00E03440">
        <w:tab/>
        <w:t>pkt 10 otrzymuje brzmienie:</w:t>
      </w:r>
    </w:p>
    <w:p w14:paraId="7799C229" w14:textId="76EB978C" w:rsidR="007279B6" w:rsidRDefault="00874096" w:rsidP="007279B6">
      <w:pPr>
        <w:pStyle w:val="ZTIRPKTzmpkttiret"/>
      </w:pPr>
      <w:r>
        <w:t>„</w:t>
      </w:r>
      <w:r w:rsidR="00E03440" w:rsidRPr="00CF4508">
        <w:t>10)</w:t>
      </w:r>
      <w:r w:rsidR="00E03440">
        <w:tab/>
      </w:r>
      <w:r w:rsidR="00E03440" w:rsidRPr="00CF4508">
        <w:t xml:space="preserve">przetwarza informacje, w tym dane osobowe, dotyczące podmiotów kluczowych </w:t>
      </w:r>
      <w:r w:rsidR="003D18FF">
        <w:t>lub</w:t>
      </w:r>
      <w:r w:rsidR="00E03440" w:rsidRPr="00CF4508">
        <w:t xml:space="preserve"> podmiotów ważnych oraz świadczonych przez nich usług</w:t>
      </w:r>
      <w:r w:rsidR="00632409">
        <w:t>,</w:t>
      </w:r>
      <w:r w:rsidR="00E03440" w:rsidRPr="00CF4508">
        <w:t xml:space="preserve"> </w:t>
      </w:r>
      <w:r w:rsidR="007279B6">
        <w:t>w</w:t>
      </w:r>
      <w:r w:rsidR="00DF58DC">
        <w:t> </w:t>
      </w:r>
      <w:r w:rsidR="007279B6">
        <w:t>zakresie niezbędnym do:</w:t>
      </w:r>
    </w:p>
    <w:p w14:paraId="1A5488EB" w14:textId="2FD94ABD" w:rsidR="007279B6" w:rsidRPr="007279B6" w:rsidRDefault="007279B6" w:rsidP="00DC2E21">
      <w:pPr>
        <w:pStyle w:val="ZTIRLITwPKTzmlitwpkttiret"/>
      </w:pPr>
      <w:r>
        <w:t>a</w:t>
      </w:r>
      <w:r w:rsidRPr="007279B6">
        <w:t>)</w:t>
      </w:r>
      <w:r w:rsidRPr="007279B6">
        <w:tab/>
        <w:t xml:space="preserve">identyfikacji podmiotów kluczowych </w:t>
      </w:r>
      <w:r w:rsidR="003D18FF">
        <w:t>lub</w:t>
      </w:r>
      <w:r w:rsidRPr="007279B6">
        <w:t xml:space="preserve"> podmiotów ważnych</w:t>
      </w:r>
      <w:r w:rsidR="00373DCB">
        <w:t>,</w:t>
      </w:r>
    </w:p>
    <w:p w14:paraId="38155A1E" w14:textId="4A40E6C4" w:rsidR="007279B6" w:rsidRPr="007279B6" w:rsidRDefault="007279B6" w:rsidP="00DC2E21">
      <w:pPr>
        <w:pStyle w:val="ZTIRLITwPKTzmlitwpkttiret"/>
      </w:pPr>
      <w:r>
        <w:t>b</w:t>
      </w:r>
      <w:r w:rsidRPr="007279B6">
        <w:t>)</w:t>
      </w:r>
      <w:r w:rsidRPr="007279B6">
        <w:tab/>
        <w:t>zapewnieni</w:t>
      </w:r>
      <w:r w:rsidR="00D710F1">
        <w:t>a</w:t>
      </w:r>
      <w:r w:rsidRPr="007279B6">
        <w:t xml:space="preserve"> wymiany informacji w zakresie cyberbezpieczeństwa, w</w:t>
      </w:r>
      <w:r w:rsidR="00DF58DC">
        <w:t> </w:t>
      </w:r>
      <w:r w:rsidRPr="007279B6">
        <w:t xml:space="preserve">tym o incydentach, podatnościach i cyberzagrożeniach między podmiotami kluczowymi </w:t>
      </w:r>
      <w:r w:rsidR="003D18FF">
        <w:t>lub</w:t>
      </w:r>
      <w:r w:rsidRPr="007279B6">
        <w:t xml:space="preserve"> podmiotami ważnymi a CSIRT MON, </w:t>
      </w:r>
      <w:r w:rsidRPr="007279B6">
        <w:lastRenderedPageBreak/>
        <w:t>CSIRT NASK, CSIRT GOV, CSIRT sektorowymi i organami właściwymi do spraw cyberbezpieczeństwa</w:t>
      </w:r>
      <w:r w:rsidR="00373DCB">
        <w:t>,</w:t>
      </w:r>
    </w:p>
    <w:p w14:paraId="4A570C39" w14:textId="22D7E6E8" w:rsidR="00120688" w:rsidRDefault="007279B6" w:rsidP="00DC2E21">
      <w:pPr>
        <w:pStyle w:val="ZTIRLITwPKTzmlitwpkttiret"/>
      </w:pPr>
      <w:r>
        <w:t>c</w:t>
      </w:r>
      <w:r w:rsidRPr="007279B6">
        <w:t>)</w:t>
      </w:r>
      <w:r w:rsidRPr="007279B6">
        <w:tab/>
      </w:r>
      <w:r w:rsidR="00D710F1">
        <w:t>prowadzenia</w:t>
      </w:r>
      <w:r w:rsidRPr="007279B6">
        <w:t xml:space="preserve"> czynności nadzorczych nad podmiotami kluczowymi </w:t>
      </w:r>
      <w:r w:rsidR="003D18FF">
        <w:t>lub</w:t>
      </w:r>
      <w:r w:rsidR="00DF58DC">
        <w:t> </w:t>
      </w:r>
      <w:r w:rsidRPr="007279B6">
        <w:t>podmiotami ważnymi</w:t>
      </w:r>
      <w:r w:rsidR="00CC1F80">
        <w:t>;</w:t>
      </w:r>
      <w:r w:rsidR="00660BAA">
        <w:t>”</w:t>
      </w:r>
      <w:r w:rsidR="00D62F65">
        <w:t>,</w:t>
      </w:r>
    </w:p>
    <w:p w14:paraId="30E476C1" w14:textId="0A79E4E9" w:rsidR="00120688" w:rsidRDefault="00D62F65" w:rsidP="00DC2E21">
      <w:pPr>
        <w:pStyle w:val="TIRtiret"/>
      </w:pPr>
      <w:r>
        <w:t>–</w:t>
      </w:r>
      <w:r w:rsidRPr="00E03440">
        <w:tab/>
      </w:r>
      <w:r w:rsidR="00CC1F80">
        <w:t>w</w:t>
      </w:r>
      <w:r w:rsidR="00120688">
        <w:t xml:space="preserve"> pkt 11</w:t>
      </w:r>
      <w:r w:rsidR="00CC1F80">
        <w:t xml:space="preserve"> kropkę zastępuje się średnikiem i</w:t>
      </w:r>
      <w:r w:rsidR="00120688">
        <w:t xml:space="preserve"> dodaje się pkt 12</w:t>
      </w:r>
      <w:r w:rsidR="00E97C70">
        <w:t xml:space="preserve"> i 13</w:t>
      </w:r>
      <w:r w:rsidR="00120688">
        <w:t xml:space="preserve"> w brzmieniu:</w:t>
      </w:r>
    </w:p>
    <w:p w14:paraId="3215F58F" w14:textId="77777777" w:rsidR="00E97C70" w:rsidRDefault="00874096" w:rsidP="00E03440">
      <w:pPr>
        <w:pStyle w:val="ZTIRPKTzmpkttiret"/>
      </w:pPr>
      <w:r>
        <w:t>„</w:t>
      </w:r>
      <w:r w:rsidR="00D62F65">
        <w:t>12)</w:t>
      </w:r>
      <w:r w:rsidR="00D62F65">
        <w:tab/>
      </w:r>
      <w:r w:rsidR="00120688" w:rsidRPr="00120688">
        <w:t>współpracuje oraz wymienia informacje i dokumenty z właściwym organem w rozumieniu rozporządzenia 2022/2554, w zakresie niezbędnym do wykonywania przez ten organ obowiązków wynikających z</w:t>
      </w:r>
      <w:r w:rsidR="00DF58DC">
        <w:t> </w:t>
      </w:r>
      <w:r w:rsidR="00120688" w:rsidRPr="00120688">
        <w:t>rozporządzenia 2022/2554</w:t>
      </w:r>
      <w:r w:rsidR="00E97C70">
        <w:t>;</w:t>
      </w:r>
    </w:p>
    <w:p w14:paraId="42AE5511" w14:textId="199BCBCB" w:rsidR="00E03440" w:rsidRPr="00CF4508" w:rsidRDefault="00E97C70" w:rsidP="00E03440">
      <w:pPr>
        <w:pStyle w:val="ZTIRPKTzmpkttiret"/>
      </w:pPr>
      <w:r>
        <w:t>13)</w:t>
      </w:r>
      <w:r>
        <w:tab/>
      </w:r>
      <w:r w:rsidRPr="00E97C70">
        <w:t>współpracuje</w:t>
      </w:r>
      <w:r>
        <w:t xml:space="preserve"> </w:t>
      </w:r>
      <w:r w:rsidRPr="00120688">
        <w:t>oraz wymienia informacje i dokumenty</w:t>
      </w:r>
      <w:r w:rsidRPr="00E97C70">
        <w:t xml:space="preserve"> z organem właściwym do spraw podmiotów krytycznych w zakresie nadzoru nad podmiote</w:t>
      </w:r>
      <w:r>
        <w:t>m</w:t>
      </w:r>
      <w:r w:rsidRPr="00E97C70">
        <w:t xml:space="preserve"> kluczowym będącym podmiotem krytycznym.</w:t>
      </w:r>
      <w:r w:rsidR="004E731B">
        <w:t>”,</w:t>
      </w:r>
    </w:p>
    <w:p w14:paraId="35024930" w14:textId="77777777" w:rsidR="00E03440" w:rsidRPr="00E03440" w:rsidRDefault="00E03440" w:rsidP="00E03440">
      <w:pPr>
        <w:pStyle w:val="LITlitera"/>
      </w:pPr>
      <w:r w:rsidRPr="00CF4508">
        <w:t>b)</w:t>
      </w:r>
      <w:r w:rsidRPr="00CF4508">
        <w:tab/>
      </w:r>
      <w:r w:rsidRPr="00E03440">
        <w:t>uchyla się ust. 2;</w:t>
      </w:r>
    </w:p>
    <w:p w14:paraId="33BE9260" w14:textId="700A66E7" w:rsidR="00E03440" w:rsidRPr="00E03440" w:rsidRDefault="00E03440" w:rsidP="00E03440">
      <w:pPr>
        <w:pStyle w:val="LITlitera"/>
        <w:keepNext/>
      </w:pPr>
      <w:r w:rsidRPr="00CF4508">
        <w:t>c)</w:t>
      </w:r>
      <w:r w:rsidRPr="00CF4508">
        <w:tab/>
        <w:t>dodaje się ust. 9</w:t>
      </w:r>
      <w:r w:rsidR="000F220F">
        <w:t>–</w:t>
      </w:r>
      <w:r w:rsidR="008261EF">
        <w:t>1</w:t>
      </w:r>
      <w:r w:rsidR="003A1A05">
        <w:t>1</w:t>
      </w:r>
      <w:r w:rsidRPr="00CF4508">
        <w:t xml:space="preserve"> w brzmieniu:</w:t>
      </w:r>
    </w:p>
    <w:p w14:paraId="78201E15" w14:textId="29BA860B" w:rsidR="00BD4CCD" w:rsidRDefault="00874096" w:rsidP="002F350E">
      <w:pPr>
        <w:pStyle w:val="ZLITUSTzmustliter"/>
      </w:pPr>
      <w:r>
        <w:t>„</w:t>
      </w:r>
      <w:r w:rsidR="00230F01">
        <w:t>9</w:t>
      </w:r>
      <w:r w:rsidR="00E302B2" w:rsidRPr="00E302B2">
        <w:t xml:space="preserve">. Organ właściwy do spraw cyberbezpieczeństwa dla sektora </w:t>
      </w:r>
      <w:r w:rsidR="0062576B" w:rsidRPr="00E302B2">
        <w:t>bankow</w:t>
      </w:r>
      <w:r w:rsidR="0062576B">
        <w:t xml:space="preserve">ości </w:t>
      </w:r>
      <w:r w:rsidR="00E302B2" w:rsidRPr="00E302B2">
        <w:t>i</w:t>
      </w:r>
      <w:r w:rsidR="00DF58DC">
        <w:t> </w:t>
      </w:r>
      <w:r w:rsidR="00E302B2" w:rsidRPr="00E302B2">
        <w:t>infrastruktury rynków finansowych realizuje swoje zadania</w:t>
      </w:r>
      <w:r w:rsidR="00637342">
        <w:t>,</w:t>
      </w:r>
      <w:r w:rsidR="00E302B2" w:rsidRPr="00E302B2">
        <w:t xml:space="preserve"> z uwzględnieniem zakresu zastosowania ustawy do podmiotów finansowych.</w:t>
      </w:r>
    </w:p>
    <w:p w14:paraId="5B2C9B27" w14:textId="6F1CEA3B" w:rsidR="00255CB6" w:rsidRDefault="00BD4CCD" w:rsidP="00F651B4">
      <w:pPr>
        <w:pStyle w:val="ZLITUSTzmustliter"/>
      </w:pPr>
      <w:r>
        <w:t>1</w:t>
      </w:r>
      <w:r w:rsidR="00230F01">
        <w:t>0</w:t>
      </w:r>
      <w:r>
        <w:t xml:space="preserve">. </w:t>
      </w:r>
      <w:r w:rsidRPr="00BD4CCD">
        <w:t>W ramach współpracy</w:t>
      </w:r>
      <w:r w:rsidR="005153E1">
        <w:t>, o której mowa</w:t>
      </w:r>
      <w:r w:rsidRPr="00BD4CCD">
        <w:t xml:space="preserve"> w ust. </w:t>
      </w:r>
      <w:r w:rsidR="007C686B">
        <w:t>1 pkt 12</w:t>
      </w:r>
      <w:r w:rsidR="005153E1">
        <w:t>,</w:t>
      </w:r>
      <w:r w:rsidRPr="00BD4CCD">
        <w:t xml:space="preserve"> </w:t>
      </w:r>
      <w:r w:rsidR="007835E8" w:rsidRPr="00BD4CCD">
        <w:t>mając</w:t>
      </w:r>
      <w:r w:rsidR="007835E8">
        <w:t>ej</w:t>
      </w:r>
      <w:r w:rsidR="007835E8" w:rsidRPr="00BD4CCD">
        <w:t xml:space="preserve"> związek z</w:t>
      </w:r>
      <w:r w:rsidR="00DF58DC">
        <w:t> </w:t>
      </w:r>
      <w:r w:rsidR="007835E8" w:rsidRPr="00BD4CCD">
        <w:t>podmiotem kluczowym lub podmiotem ważnym, który zgodnie z rozporządzeniem 2022/2554 został wyznaczony jako kluczowy zewnętrzny dostawca usług ICT</w:t>
      </w:r>
      <w:r w:rsidR="00F840C5">
        <w:t>,</w:t>
      </w:r>
      <w:r w:rsidR="007835E8" w:rsidRPr="00BD4CCD" w:rsidDel="00EC488E">
        <w:t xml:space="preserve"> </w:t>
      </w:r>
      <w:r w:rsidRPr="00BD4CCD">
        <w:t>organ właściwy do spraw cyberbezpieczeństwa w szczególności udziela informacji oraz istotnych zaleceń technicznych i pomocy technicznej, a także umożliwia skuteczną i</w:t>
      </w:r>
      <w:r w:rsidR="00DF58DC">
        <w:t> </w:t>
      </w:r>
      <w:r w:rsidRPr="00BD4CCD">
        <w:t>szybką koordynację działań nadzorczych, w tym na potrzeby prowadzenia kontroli</w:t>
      </w:r>
      <w:r w:rsidR="00E03440" w:rsidRPr="00CF4508">
        <w:t>.</w:t>
      </w:r>
    </w:p>
    <w:p w14:paraId="161DF3D1" w14:textId="66BCD54F" w:rsidR="001F7EB9" w:rsidRDefault="00255CB6" w:rsidP="00F651B4">
      <w:pPr>
        <w:pStyle w:val="ZLITUSTzmustliter"/>
      </w:pPr>
      <w:r w:rsidRPr="002B1283">
        <w:t>1</w:t>
      </w:r>
      <w:r w:rsidR="00230F01" w:rsidRPr="002B1283">
        <w:t>1</w:t>
      </w:r>
      <w:r w:rsidRPr="002B1283">
        <w:t xml:space="preserve">. </w:t>
      </w:r>
      <w:r w:rsidR="001A1C72" w:rsidRPr="002B1283">
        <w:t xml:space="preserve">Organ właściwy do spraw cyberbezpieczeństwa prowadzi </w:t>
      </w:r>
      <w:r w:rsidR="00FC612C" w:rsidRPr="002B1283">
        <w:t xml:space="preserve">i regularnie aktualizuje </w:t>
      </w:r>
      <w:r w:rsidR="001A1C72" w:rsidRPr="002B1283">
        <w:t xml:space="preserve">wykaz </w:t>
      </w:r>
      <w:r w:rsidR="00AE0136" w:rsidRPr="002B1283">
        <w:t>osób</w:t>
      </w:r>
      <w:r w:rsidR="00C87878" w:rsidRPr="002B1283">
        <w:t>,</w:t>
      </w:r>
      <w:r w:rsidR="00AE0136" w:rsidRPr="002B1283">
        <w:t xml:space="preserve"> </w:t>
      </w:r>
      <w:r w:rsidR="00752D03" w:rsidRPr="002B1283">
        <w:t xml:space="preserve">wobec których </w:t>
      </w:r>
      <w:r w:rsidR="00A77C18" w:rsidRPr="002B1283">
        <w:t>wydana została decyzja o zastosowaniu</w:t>
      </w:r>
      <w:r w:rsidR="00752D03" w:rsidRPr="002B1283">
        <w:t xml:space="preserve"> </w:t>
      </w:r>
      <w:r w:rsidR="00A77C18" w:rsidRPr="002B1283">
        <w:t>środka nadzorczego</w:t>
      </w:r>
      <w:r w:rsidR="00752D03" w:rsidRPr="002B1283">
        <w:t>, o</w:t>
      </w:r>
      <w:r w:rsidR="0084712B" w:rsidRPr="002B1283">
        <w:t> </w:t>
      </w:r>
      <w:r w:rsidR="00752D03" w:rsidRPr="002B1283">
        <w:t>którym mowa w art. 53 ust. 9 pkt 6</w:t>
      </w:r>
      <w:r w:rsidR="001F7EB9" w:rsidRPr="002B1283">
        <w:t>, obejmujący:</w:t>
      </w:r>
    </w:p>
    <w:p w14:paraId="2E592263" w14:textId="73FBB5C3" w:rsidR="001F7EB9" w:rsidRDefault="001F7EB9" w:rsidP="00033651">
      <w:pPr>
        <w:pStyle w:val="ZLITPKTzmpktliter"/>
      </w:pPr>
      <w:r>
        <w:t>1)</w:t>
      </w:r>
      <w:r w:rsidR="00A01867">
        <w:tab/>
      </w:r>
      <w:r>
        <w:t>imię (imiona)</w:t>
      </w:r>
      <w:r w:rsidR="002A4D6D">
        <w:t>;</w:t>
      </w:r>
    </w:p>
    <w:p w14:paraId="0AD888FE" w14:textId="1A78DFF8" w:rsidR="001F7EB9" w:rsidRDefault="001F7EB9" w:rsidP="00033651">
      <w:pPr>
        <w:pStyle w:val="ZLITPKTzmpktliter"/>
      </w:pPr>
      <w:r>
        <w:t>2)</w:t>
      </w:r>
      <w:r w:rsidR="00A01867">
        <w:tab/>
      </w:r>
      <w:r>
        <w:t>nazwisko;</w:t>
      </w:r>
    </w:p>
    <w:p w14:paraId="538DD869" w14:textId="2A34F6C0" w:rsidR="001F7EB9" w:rsidRDefault="001F7EB9" w:rsidP="00033651">
      <w:pPr>
        <w:pStyle w:val="ZLITPKTzmpktliter"/>
      </w:pPr>
      <w:r>
        <w:t>3)</w:t>
      </w:r>
      <w:r w:rsidR="00A01867">
        <w:tab/>
      </w:r>
      <w:r>
        <w:t>numer PESEL, a w przypadku jego nieposiadania – datę urodzenia;</w:t>
      </w:r>
    </w:p>
    <w:p w14:paraId="437BE74F" w14:textId="4CEAEC6E" w:rsidR="00311DB4" w:rsidRDefault="00311DB4" w:rsidP="00033651">
      <w:pPr>
        <w:pStyle w:val="ZLITPKTzmpktliter"/>
      </w:pPr>
      <w:r>
        <w:t>4)</w:t>
      </w:r>
      <w:r w:rsidR="00A01867">
        <w:tab/>
      </w:r>
      <w:r>
        <w:t>nazwę podmiotu kluczowego</w:t>
      </w:r>
      <w:r w:rsidR="00053D33">
        <w:t>;</w:t>
      </w:r>
    </w:p>
    <w:p w14:paraId="244E75FE" w14:textId="6B7D1924" w:rsidR="001F7EB9" w:rsidRDefault="00311DB4" w:rsidP="00033651">
      <w:pPr>
        <w:pStyle w:val="ZLITPKTzmpktliter"/>
      </w:pPr>
      <w:r>
        <w:t>5</w:t>
      </w:r>
      <w:r w:rsidR="001F7EB9">
        <w:t>)</w:t>
      </w:r>
      <w:r w:rsidR="00A01867">
        <w:tab/>
      </w:r>
      <w:r w:rsidR="001F7EB9">
        <w:t>datę wydania decyzji;</w:t>
      </w:r>
    </w:p>
    <w:p w14:paraId="407B6ECD" w14:textId="393A6A79" w:rsidR="00D57EFF" w:rsidRDefault="00311DB4" w:rsidP="00033651">
      <w:pPr>
        <w:pStyle w:val="ZLITPKTzmpktliter"/>
      </w:pPr>
      <w:r>
        <w:t>6</w:t>
      </w:r>
      <w:r w:rsidR="00D57EFF">
        <w:t>)</w:t>
      </w:r>
      <w:r w:rsidR="00A01867">
        <w:tab/>
      </w:r>
      <w:r w:rsidR="00A936E4">
        <w:t>znak</w:t>
      </w:r>
      <w:r w:rsidR="00D57EFF">
        <w:t xml:space="preserve"> sprawy;</w:t>
      </w:r>
    </w:p>
    <w:p w14:paraId="77DD3851" w14:textId="1113691E" w:rsidR="00D57EFF" w:rsidRDefault="00311DB4" w:rsidP="00033651">
      <w:pPr>
        <w:pStyle w:val="ZLITPKTzmpktliter"/>
      </w:pPr>
      <w:r>
        <w:t>7</w:t>
      </w:r>
      <w:r w:rsidR="00D57EFF">
        <w:t>)</w:t>
      </w:r>
      <w:r w:rsidR="00A01867">
        <w:tab/>
      </w:r>
      <w:r w:rsidR="00D57EFF">
        <w:t>okres obowiązywania zakazu;</w:t>
      </w:r>
    </w:p>
    <w:p w14:paraId="310241D8" w14:textId="67D6B7B8" w:rsidR="00E03440" w:rsidRPr="00CF4508" w:rsidRDefault="00311DB4" w:rsidP="009250B5">
      <w:pPr>
        <w:pStyle w:val="ZLITPKTzmpktliter"/>
      </w:pPr>
      <w:r>
        <w:lastRenderedPageBreak/>
        <w:t>8</w:t>
      </w:r>
      <w:r w:rsidR="00D57EFF">
        <w:t>)</w:t>
      </w:r>
      <w:r w:rsidR="002A4D6D">
        <w:tab/>
      </w:r>
      <w:r w:rsidR="00D57EFF">
        <w:t>podstawę prawną wydania decyzji.”</w:t>
      </w:r>
      <w:r w:rsidR="00E03440" w:rsidRPr="00CF4508">
        <w:t>;</w:t>
      </w:r>
    </w:p>
    <w:p w14:paraId="3EA4D48F" w14:textId="4620E4B1" w:rsidR="00E03440" w:rsidRPr="00E03440" w:rsidRDefault="00E03440" w:rsidP="00E03440">
      <w:pPr>
        <w:pStyle w:val="PKTpunkt"/>
        <w:keepNext/>
      </w:pPr>
      <w:r w:rsidRPr="00CF4508">
        <w:t>4</w:t>
      </w:r>
      <w:r w:rsidR="008A20B1">
        <w:t>7</w:t>
      </w:r>
      <w:r w:rsidRPr="00E03440">
        <w:t>)</w:t>
      </w:r>
      <w:r w:rsidRPr="00E03440">
        <w:tab/>
        <w:t>w art. 43:</w:t>
      </w:r>
    </w:p>
    <w:p w14:paraId="547B4AAA" w14:textId="196A4ADD" w:rsidR="00E03440" w:rsidRPr="00E03440" w:rsidRDefault="00E03440" w:rsidP="00E03440">
      <w:pPr>
        <w:pStyle w:val="LITlitera"/>
        <w:keepNext/>
      </w:pPr>
      <w:r w:rsidRPr="00CF4508">
        <w:t>a)</w:t>
      </w:r>
      <w:r w:rsidRPr="00CF4508">
        <w:tab/>
      </w:r>
      <w:r w:rsidRPr="00E03440">
        <w:t>ust. 1 otrzymuj</w:t>
      </w:r>
      <w:r w:rsidR="00DB0D0A">
        <w:t>e</w:t>
      </w:r>
      <w:r w:rsidRPr="00E03440">
        <w:t xml:space="preserve"> brzmienie</w:t>
      </w:r>
    </w:p>
    <w:p w14:paraId="18EC37FF" w14:textId="2EF46A8F" w:rsidR="00E03440" w:rsidRPr="00CF4508" w:rsidRDefault="00874096" w:rsidP="00E03440">
      <w:pPr>
        <w:pStyle w:val="ZLITUSTzmustliter"/>
      </w:pPr>
      <w:r>
        <w:t>„</w:t>
      </w:r>
      <w:r w:rsidR="00E03440" w:rsidRPr="00CF4508">
        <w:t xml:space="preserve">1. </w:t>
      </w:r>
      <w:bookmarkStart w:id="13" w:name="_Hlk193261273"/>
      <w:r w:rsidR="00E03440" w:rsidRPr="00CF4508">
        <w:t>Organ właściwy do spraw cyberbezpieczeństwa może, bez wszczynania postępowania, o którym mowa w art. 7</w:t>
      </w:r>
      <w:r w:rsidR="00973817">
        <w:t>j</w:t>
      </w:r>
      <w:r w:rsidR="00E03440" w:rsidRPr="00CF4508">
        <w:t xml:space="preserve"> lub </w:t>
      </w:r>
      <w:r w:rsidR="004D57B2">
        <w:t xml:space="preserve">art. </w:t>
      </w:r>
      <w:r w:rsidR="00E03440" w:rsidRPr="00CF4508">
        <w:t>7</w:t>
      </w:r>
      <w:r w:rsidR="00973817">
        <w:t>l</w:t>
      </w:r>
      <w:r w:rsidR="00E03440">
        <w:t>,</w:t>
      </w:r>
      <w:r w:rsidR="00E03440" w:rsidRPr="00CF4508">
        <w:t xml:space="preserve"> wystąpić do podmiotu, o którym mowa w załączniku nr 1 lub</w:t>
      </w:r>
      <w:r w:rsidR="00DF58DC">
        <w:t xml:space="preserve"> </w:t>
      </w:r>
      <w:r w:rsidR="00E03440" w:rsidRPr="00CF4508">
        <w:t>2 do ustawy</w:t>
      </w:r>
      <w:r w:rsidR="00215CDD">
        <w:t>,</w:t>
      </w:r>
      <w:r w:rsidR="00E03440" w:rsidRPr="00CF4508">
        <w:t xml:space="preserve"> o udzielenie informacji, które umożliwią wstępną ocenę, czy dany podmiot należy uznać za podmiot kluczowy lub podmiot ważny. </w:t>
      </w:r>
      <w:r w:rsidR="00E03440">
        <w:t>Przepis a</w:t>
      </w:r>
      <w:r w:rsidR="00E03440" w:rsidRPr="00CF4508">
        <w:t>rt. 53c ust. 2</w:t>
      </w:r>
      <w:r w:rsidR="00E03440">
        <w:t xml:space="preserve"> i </w:t>
      </w:r>
      <w:r w:rsidR="00E03440" w:rsidRPr="00CF4508">
        <w:t>3 stosuje się odpowiednio.</w:t>
      </w:r>
      <w:bookmarkEnd w:id="13"/>
      <w:r w:rsidR="006F6217">
        <w:t>”</w:t>
      </w:r>
      <w:r w:rsidR="00581189">
        <w:t>,</w:t>
      </w:r>
    </w:p>
    <w:p w14:paraId="0DD0D382" w14:textId="07CB6035" w:rsidR="00E03440" w:rsidRPr="00CF4508" w:rsidRDefault="00E03440" w:rsidP="00E03440">
      <w:pPr>
        <w:pStyle w:val="LITlitera"/>
      </w:pPr>
      <w:r w:rsidRPr="00CF4508">
        <w:t>b)</w:t>
      </w:r>
      <w:r w:rsidRPr="00CF4508">
        <w:tab/>
        <w:t xml:space="preserve">uchyla się ust. </w:t>
      </w:r>
      <w:r w:rsidR="00581189">
        <w:t>2</w:t>
      </w:r>
      <w:r>
        <w:t>–</w:t>
      </w:r>
      <w:r w:rsidRPr="00CF4508">
        <w:t>5,</w:t>
      </w:r>
    </w:p>
    <w:p w14:paraId="1F4ED614" w14:textId="1316B78B" w:rsidR="00E03440" w:rsidRPr="00E03440" w:rsidRDefault="00E03440" w:rsidP="00E03440">
      <w:pPr>
        <w:pStyle w:val="LITlitera"/>
        <w:keepNext/>
      </w:pPr>
      <w:r w:rsidRPr="00CF4508">
        <w:t>c)</w:t>
      </w:r>
      <w:r w:rsidRPr="00CF4508">
        <w:tab/>
        <w:t>ust. 6 otrzymuje brzmienie:</w:t>
      </w:r>
    </w:p>
    <w:p w14:paraId="2E778B6B" w14:textId="69BC44A8" w:rsidR="00E03440" w:rsidRPr="00CF4508" w:rsidRDefault="00874096" w:rsidP="00E03440">
      <w:pPr>
        <w:pStyle w:val="ZLITUSTzmustliter"/>
      </w:pPr>
      <w:r>
        <w:t>„</w:t>
      </w:r>
      <w:r w:rsidR="00E03440" w:rsidRPr="00CF4508">
        <w:t>6. Informacje udzielone przez podmiot, o którym mowa w ust. 1</w:t>
      </w:r>
      <w:r w:rsidR="00E03440">
        <w:t>,</w:t>
      </w:r>
      <w:r w:rsidR="00E03440" w:rsidRPr="00CF4508">
        <w:t xml:space="preserve"> mogą stanowić </w:t>
      </w:r>
      <w:r w:rsidR="001D45EF">
        <w:t>podstawę do</w:t>
      </w:r>
      <w:r w:rsidR="003A1A46">
        <w:t xml:space="preserve"> wpisania podmiotu do wykazu </w:t>
      </w:r>
      <w:r w:rsidR="004C0BAE">
        <w:t>na podstawie art. 7</w:t>
      </w:r>
      <w:r w:rsidR="00A842B2">
        <w:t>j</w:t>
      </w:r>
      <w:r w:rsidR="004C0BAE">
        <w:t xml:space="preserve"> albo wydania decyzji, o której mowa w art. 7</w:t>
      </w:r>
      <w:r w:rsidR="00A842B2">
        <w:t>l</w:t>
      </w:r>
      <w:r w:rsidR="00E03440" w:rsidRPr="00CF4508">
        <w:t>.</w:t>
      </w:r>
      <w:r w:rsidR="00204714">
        <w:t>”</w:t>
      </w:r>
      <w:r w:rsidR="00E03440" w:rsidRPr="00CF4508">
        <w:t>;</w:t>
      </w:r>
    </w:p>
    <w:p w14:paraId="3B2C4CA8" w14:textId="61B845BB" w:rsidR="00E03440" w:rsidRPr="00E03440" w:rsidRDefault="00E03440" w:rsidP="00E03440">
      <w:pPr>
        <w:pStyle w:val="PKTpunkt"/>
        <w:keepNext/>
      </w:pPr>
      <w:r w:rsidRPr="00CF4508">
        <w:t>4</w:t>
      </w:r>
      <w:r w:rsidR="008A20B1">
        <w:t>8</w:t>
      </w:r>
      <w:r w:rsidRPr="00E03440">
        <w:t>)</w:t>
      </w:r>
      <w:r w:rsidRPr="00E03440">
        <w:tab/>
        <w:t>w art. 44:</w:t>
      </w:r>
    </w:p>
    <w:p w14:paraId="2D859922" w14:textId="77777777" w:rsidR="00E03440" w:rsidRPr="00E03440" w:rsidRDefault="00E03440" w:rsidP="00E03440">
      <w:pPr>
        <w:pStyle w:val="LITlitera"/>
        <w:keepNext/>
      </w:pPr>
      <w:r w:rsidRPr="00CF4508">
        <w:t>a)</w:t>
      </w:r>
      <w:r w:rsidRPr="00CF4508">
        <w:tab/>
        <w:t>ust. 1 otrzymuje brzmienie:</w:t>
      </w:r>
    </w:p>
    <w:p w14:paraId="7950677E" w14:textId="53855452" w:rsidR="00E03440" w:rsidRPr="00E03440" w:rsidRDefault="00874096" w:rsidP="00E03440">
      <w:pPr>
        <w:pStyle w:val="ZLITUSTzmustliter"/>
        <w:keepNext/>
      </w:pPr>
      <w:r>
        <w:t>„</w:t>
      </w:r>
      <w:r w:rsidR="00E03440" w:rsidRPr="00E03440">
        <w:t xml:space="preserve">1. Organ właściwy do spraw cyberbezpieczeństwa zapewnia funkcjonowanie CSIRT sektorowego dla podmiotów kluczowych </w:t>
      </w:r>
      <w:r w:rsidR="00193950">
        <w:t>lub</w:t>
      </w:r>
      <w:r w:rsidR="00E03440" w:rsidRPr="00E03440">
        <w:t xml:space="preserve"> podmiotów ważnych w danym sektorze lub podsektorze wymienionych w załączniku nr 1 i 2 do ustawy, do którego zadań należy:</w:t>
      </w:r>
    </w:p>
    <w:p w14:paraId="1C9F4B2E" w14:textId="67C43024" w:rsidR="00E03440" w:rsidRPr="00CF4508" w:rsidRDefault="00E03440" w:rsidP="00E03440">
      <w:pPr>
        <w:pStyle w:val="ZLITPKTzmpktliter"/>
      </w:pPr>
      <w:r w:rsidRPr="00CF4508">
        <w:t>1)</w:t>
      </w:r>
      <w:r w:rsidRPr="00CF4508">
        <w:tab/>
        <w:t xml:space="preserve">przyjmowanie </w:t>
      </w:r>
      <w:r w:rsidR="007F4BDD">
        <w:t xml:space="preserve">wczesnych ostrzeżeń, </w:t>
      </w:r>
      <w:r w:rsidRPr="00CF4508">
        <w:t>zgłoszeń o incydentach</w:t>
      </w:r>
      <w:r w:rsidR="007F4BDD">
        <w:t>, sprawozda</w:t>
      </w:r>
      <w:r w:rsidR="004A57D5">
        <w:t>ń</w:t>
      </w:r>
      <w:r w:rsidR="007F4BDD">
        <w:t xml:space="preserve"> </w:t>
      </w:r>
      <w:r w:rsidR="004A57D5">
        <w:t xml:space="preserve">okresowych i </w:t>
      </w:r>
      <w:r w:rsidR="007F4BDD">
        <w:t>sprawozda</w:t>
      </w:r>
      <w:r w:rsidR="004A57D5">
        <w:t>ń</w:t>
      </w:r>
      <w:r w:rsidR="007F4BDD">
        <w:t xml:space="preserve"> końcow</w:t>
      </w:r>
      <w:r w:rsidR="004A57D5">
        <w:t>ych, o których mowa w art. 11 ust. 1 pkt 4</w:t>
      </w:r>
      <w:r w:rsidR="002A4D6D">
        <w:t>–</w:t>
      </w:r>
      <w:r w:rsidR="004A57D5">
        <w:t>4c</w:t>
      </w:r>
      <w:r w:rsidRPr="00CF4508">
        <w:t>;</w:t>
      </w:r>
    </w:p>
    <w:p w14:paraId="766699FC" w14:textId="09B29B48" w:rsidR="0083014C" w:rsidRPr="00CF4508" w:rsidRDefault="0083014C" w:rsidP="00E03440">
      <w:pPr>
        <w:pStyle w:val="ZLITPKTzmpktliter"/>
      </w:pPr>
      <w:r>
        <w:t>2)</w:t>
      </w:r>
      <w:r>
        <w:tab/>
      </w:r>
      <w:r w:rsidRPr="0083014C">
        <w:t>przyjmowanie zgłoszeń o potencjalnych zdarzeniach dla cyberbezpieczeństwa</w:t>
      </w:r>
      <w:r w:rsidR="00CC7CB5">
        <w:t>;</w:t>
      </w:r>
    </w:p>
    <w:p w14:paraId="2613E7AC" w14:textId="221AAAC8" w:rsidR="00E03440" w:rsidRPr="00CF4508" w:rsidRDefault="00E00560" w:rsidP="00E03440">
      <w:pPr>
        <w:pStyle w:val="ZLITPKTzmpktliter"/>
      </w:pPr>
      <w:r>
        <w:t>3</w:t>
      </w:r>
      <w:r w:rsidR="00E03440" w:rsidRPr="00CF4508">
        <w:t>)</w:t>
      </w:r>
      <w:r w:rsidR="00E03440" w:rsidRPr="00CF4508">
        <w:tab/>
        <w:t>reagowanie na incydenty;</w:t>
      </w:r>
    </w:p>
    <w:p w14:paraId="64AB81A8" w14:textId="74167014" w:rsidR="00E03440" w:rsidRPr="00CF4508" w:rsidRDefault="00E00560" w:rsidP="00E03440">
      <w:pPr>
        <w:pStyle w:val="ZLITPKTzmpktliter"/>
      </w:pPr>
      <w:r>
        <w:t>4</w:t>
      </w:r>
      <w:r w:rsidR="00E03440" w:rsidRPr="00CF4508">
        <w:t>)</w:t>
      </w:r>
      <w:r w:rsidR="00E03440" w:rsidRPr="00CF4508">
        <w:tab/>
        <w:t>gromadzenie informacji o podatnościach i cyberzagrożeniach;</w:t>
      </w:r>
    </w:p>
    <w:p w14:paraId="2299F182" w14:textId="0541BF8A" w:rsidR="00E03440" w:rsidRPr="00CF4508" w:rsidRDefault="00E00560" w:rsidP="00E03440">
      <w:pPr>
        <w:pStyle w:val="ZLITPKTzmpktliter"/>
      </w:pPr>
      <w:r>
        <w:t>5</w:t>
      </w:r>
      <w:r w:rsidR="00E03440" w:rsidRPr="00CF4508">
        <w:t>)</w:t>
      </w:r>
      <w:r w:rsidR="00E03440" w:rsidRPr="00CF4508">
        <w:tab/>
        <w:t xml:space="preserve">współpraca z podmiotem kluczowym </w:t>
      </w:r>
      <w:r w:rsidR="00193950">
        <w:t>lub</w:t>
      </w:r>
      <w:r w:rsidR="00E03440" w:rsidRPr="00CF4508">
        <w:t xml:space="preserve"> podmiotem ważnym w zakresie wymiany dobrych praktyk oraz informacji o podatnościach i cyberzagrożeniach, organizacja i uczestniczenie w ćwiczeniach oraz wspieranie inicjatyw szkoleniowych;</w:t>
      </w:r>
    </w:p>
    <w:p w14:paraId="06D2DC26" w14:textId="1344E0BB" w:rsidR="00E03440" w:rsidRPr="00CF4508" w:rsidRDefault="00E00560" w:rsidP="00E03440">
      <w:pPr>
        <w:pStyle w:val="ZLITPKTzmpktliter"/>
      </w:pPr>
      <w:r>
        <w:t>6</w:t>
      </w:r>
      <w:r w:rsidR="00E03440" w:rsidRPr="00CF4508">
        <w:t>)</w:t>
      </w:r>
      <w:r w:rsidR="00E03440" w:rsidRPr="00CF4508">
        <w:tab/>
        <w:t>współpraca z CSIRT MON, CSIRT NASK i CSIRT GOV w koordynowanym przez nie reagowaniu na incydenty, w szczególności w zakresie wymiany informacji o cyberzagrożeniach oraz stosowanych środkach zapobiegających i ograniczających wpływ incydentów;</w:t>
      </w:r>
    </w:p>
    <w:p w14:paraId="62546210" w14:textId="59C1B312" w:rsidR="00E03440" w:rsidRPr="00CF4508" w:rsidRDefault="001653B2" w:rsidP="00E03440">
      <w:pPr>
        <w:pStyle w:val="ZLITPKTzmpktliter"/>
      </w:pPr>
      <w:r>
        <w:lastRenderedPageBreak/>
        <w:t>7</w:t>
      </w:r>
      <w:r w:rsidR="00E03440" w:rsidRPr="00CF4508">
        <w:t>)</w:t>
      </w:r>
      <w:r w:rsidR="00E03440" w:rsidRPr="00CF4508">
        <w:tab/>
        <w:t>współpraca z innymi CSIRT sektorowymi w zakresie wymiany informacji o podatnościach i cyberzagrożeniach</w:t>
      </w:r>
      <w:r w:rsidR="00E03440">
        <w:t>.</w:t>
      </w:r>
      <w:r w:rsidR="004C73D6">
        <w:t>”</w:t>
      </w:r>
      <w:r w:rsidR="00E03440">
        <w:t>,</w:t>
      </w:r>
    </w:p>
    <w:p w14:paraId="5A42EBDC" w14:textId="6AEA2402" w:rsidR="00E03440" w:rsidRPr="00E03440" w:rsidRDefault="00E03440" w:rsidP="00E03440">
      <w:pPr>
        <w:pStyle w:val="LITlitera"/>
        <w:keepNext/>
      </w:pPr>
      <w:r w:rsidRPr="00CF4508">
        <w:t>b)</w:t>
      </w:r>
      <w:r w:rsidRPr="00CF4508">
        <w:tab/>
        <w:t>po ust. 1 dodaje się ust. 1a</w:t>
      </w:r>
      <w:r w:rsidRPr="00E03440">
        <w:t>–1</w:t>
      </w:r>
      <w:r w:rsidR="00C63F2D">
        <w:t>d</w:t>
      </w:r>
      <w:r w:rsidRPr="00E03440">
        <w:t xml:space="preserve"> w brzmieniu:</w:t>
      </w:r>
    </w:p>
    <w:p w14:paraId="545F2DEA" w14:textId="568DF973" w:rsidR="00E03440" w:rsidRPr="00CF4508" w:rsidRDefault="00874096" w:rsidP="00E03440">
      <w:pPr>
        <w:pStyle w:val="ZLITUSTzmustliter"/>
      </w:pPr>
      <w:r>
        <w:t>„</w:t>
      </w:r>
      <w:r w:rsidR="00E03440" w:rsidRPr="00CF4508">
        <w:t>1a. CSIRT sektorowy przekazuje</w:t>
      </w:r>
      <w:r w:rsidR="00D62A80">
        <w:t>, za pomocą systemu</w:t>
      </w:r>
      <w:r w:rsidR="004A57D5">
        <w:t xml:space="preserve"> teleinformatycznego</w:t>
      </w:r>
      <w:r w:rsidR="00D62A80">
        <w:t>, o</w:t>
      </w:r>
      <w:r w:rsidR="00F863B3">
        <w:t> </w:t>
      </w:r>
      <w:r w:rsidR="00D62A80">
        <w:t>którym mowa w art. 46 ust. 1,</w:t>
      </w:r>
      <w:r w:rsidR="00E03440" w:rsidRPr="00CF4508">
        <w:t xml:space="preserve"> wczesne ostrzeżenie</w:t>
      </w:r>
      <w:r w:rsidR="001E1C43">
        <w:t xml:space="preserve">, </w:t>
      </w:r>
      <w:r w:rsidR="00E03440" w:rsidRPr="00CF4508">
        <w:t>zgłoszenie</w:t>
      </w:r>
      <w:r w:rsidR="002D3465">
        <w:t xml:space="preserve"> incydentu</w:t>
      </w:r>
      <w:r w:rsidR="00E03440" w:rsidRPr="00CF4508">
        <w:t>,</w:t>
      </w:r>
      <w:r w:rsidR="001E1C43">
        <w:t xml:space="preserve"> sprawozdani</w:t>
      </w:r>
      <w:r w:rsidR="000F7507">
        <w:t>e</w:t>
      </w:r>
      <w:r w:rsidR="001E1C43">
        <w:t xml:space="preserve"> </w:t>
      </w:r>
      <w:r w:rsidR="0002753B">
        <w:t>okresowe i</w:t>
      </w:r>
      <w:r w:rsidR="001E1C43">
        <w:t xml:space="preserve"> sprawozdani</w:t>
      </w:r>
      <w:r w:rsidR="000F7507">
        <w:t>e</w:t>
      </w:r>
      <w:r w:rsidR="001E1C43">
        <w:t xml:space="preserve"> końcowe</w:t>
      </w:r>
      <w:r w:rsidR="0002753B">
        <w:t>, o których mowa w art. 11 ust. 1 pkt 4</w:t>
      </w:r>
      <w:r w:rsidR="002A4D6D">
        <w:t>–</w:t>
      </w:r>
      <w:r w:rsidR="0002753B">
        <w:t>4c,</w:t>
      </w:r>
      <w:r w:rsidR="00E03440">
        <w:t xml:space="preserve"> </w:t>
      </w:r>
      <w:r w:rsidR="00E03440" w:rsidRPr="00CF4508">
        <w:t>niezwłocznie, nie później niż 8 godzin od jego otrzymania, do właściwego CSIRT MON, CSIRT NASK albo CSIRT GOV.</w:t>
      </w:r>
    </w:p>
    <w:p w14:paraId="62713F6D" w14:textId="77777777" w:rsidR="00E03440" w:rsidRPr="00E03440" w:rsidRDefault="00E03440" w:rsidP="00E03440">
      <w:pPr>
        <w:pStyle w:val="ZLITUSTzmustliter"/>
        <w:keepNext/>
      </w:pPr>
      <w:r w:rsidRPr="00CF4508">
        <w:t>1b. CSIRT sektorowy może, w szczególności:</w:t>
      </w:r>
    </w:p>
    <w:p w14:paraId="2D9B1523" w14:textId="0C07F44D" w:rsidR="00E03440" w:rsidRPr="00CF4508" w:rsidRDefault="00E03440" w:rsidP="00E03440">
      <w:pPr>
        <w:pStyle w:val="ZLITPKTzmpktliter"/>
      </w:pPr>
      <w:r w:rsidRPr="00CF4508">
        <w:t>1)</w:t>
      </w:r>
      <w:r w:rsidRPr="00CF4508">
        <w:tab/>
        <w:t xml:space="preserve">zapewniać we współpracy z CSIRT MON, CSIRT NASK i CSIRT GOV dynamiczną analizę ryzyka i analizę incydentów oraz wspomagać w podnoszeniu świadomości cyberzagrożeń wśród podmiotów kluczowych </w:t>
      </w:r>
      <w:r w:rsidR="00D96586">
        <w:t xml:space="preserve">lub </w:t>
      </w:r>
      <w:r w:rsidRPr="00CF4508">
        <w:t>podmiotów ważnych danego sektora lub podsektora;</w:t>
      </w:r>
    </w:p>
    <w:p w14:paraId="31869FB4" w14:textId="77777777" w:rsidR="00E03440" w:rsidRPr="00CF4508" w:rsidRDefault="00E03440" w:rsidP="00E03440">
      <w:pPr>
        <w:pStyle w:val="ZLITPKTzmpktliter"/>
      </w:pPr>
      <w:r w:rsidRPr="00CF4508">
        <w:t>2)</w:t>
      </w:r>
      <w:r w:rsidRPr="00CF4508">
        <w:tab/>
        <w:t>wykonywać niezbędne działania techniczne związane z analizą cyberzagrożeń oraz reagowaniem na incydent poważny;</w:t>
      </w:r>
    </w:p>
    <w:p w14:paraId="14A99AE1" w14:textId="57E267FD" w:rsidR="00E03440" w:rsidRPr="00CF4508" w:rsidRDefault="009E6B2C" w:rsidP="00E03440">
      <w:pPr>
        <w:pStyle w:val="ZLITPKTzmpktliter"/>
      </w:pPr>
      <w:r>
        <w:t>3</w:t>
      </w:r>
      <w:r w:rsidR="00E03440" w:rsidRPr="00CF4508">
        <w:t>)</w:t>
      </w:r>
      <w:r w:rsidR="00E03440" w:rsidRPr="00CF4508">
        <w:tab/>
        <w:t>koordynować, w ramach sektora lub podsektora, w uzgodnieniu z podmiotami kluczowymi lub podmiotami ważnymi obsługę incydentów, które ich dotyczą;</w:t>
      </w:r>
    </w:p>
    <w:p w14:paraId="49A75F16" w14:textId="50E116A6" w:rsidR="00E03440" w:rsidRPr="00CF4508" w:rsidRDefault="009E6B2C" w:rsidP="00E03440">
      <w:pPr>
        <w:pStyle w:val="ZLITPKTzmpktliter"/>
      </w:pPr>
      <w:r>
        <w:t>4</w:t>
      </w:r>
      <w:r w:rsidR="00E03440" w:rsidRPr="00CF4508">
        <w:t>)</w:t>
      </w:r>
      <w:r w:rsidR="00E03440" w:rsidRPr="00CF4508">
        <w:tab/>
        <w:t>wspierać, w uzgodnieniu z podmiotem kluczowym lub podmiotem ważnym, wykonywanie przez niego obowiązków określonych w art. 11, art. 12</w:t>
      </w:r>
      <w:r w:rsidR="002A4D6D">
        <w:t>–</w:t>
      </w:r>
      <w:r w:rsidR="00357572">
        <w:t>12b</w:t>
      </w:r>
      <w:r w:rsidR="00E03440" w:rsidRPr="00CF4508">
        <w:t xml:space="preserve"> i art. 13;</w:t>
      </w:r>
    </w:p>
    <w:p w14:paraId="34F7B56C" w14:textId="17A6B35C" w:rsidR="00E03440" w:rsidRPr="00CF4508" w:rsidRDefault="009E6B2C" w:rsidP="00E03440">
      <w:pPr>
        <w:pStyle w:val="ZLITPKTzmpktliter"/>
      </w:pPr>
      <w:r>
        <w:t>5</w:t>
      </w:r>
      <w:r w:rsidR="00E03440" w:rsidRPr="00CF4508">
        <w:t>)</w:t>
      </w:r>
      <w:r w:rsidR="00E03440" w:rsidRPr="00CF4508">
        <w:tab/>
        <w:t xml:space="preserve">w ramach reagowania na incydent poważny wystąpić do organu właściwego do spraw cyberbezpieczeństwa z wnioskiem o wezwanie podmiotu kluczowego </w:t>
      </w:r>
      <w:r w:rsidR="00AC53E0">
        <w:t>lub</w:t>
      </w:r>
      <w:r w:rsidR="00C63F2D">
        <w:t> </w:t>
      </w:r>
      <w:r w:rsidR="00E03440">
        <w:t xml:space="preserve">podmiotu </w:t>
      </w:r>
      <w:r w:rsidR="00E03440" w:rsidRPr="00CF4508">
        <w:t>ważnego, aby w wyznaczonym terminie usunął podatności, które doprowadziły lub mogłyby doprowadzić do incydentu poważnego</w:t>
      </w:r>
      <w:r w:rsidR="00D846F5">
        <w:t>;</w:t>
      </w:r>
      <w:r w:rsidR="00E03440" w:rsidRPr="00CF4508">
        <w:t xml:space="preserve"> </w:t>
      </w:r>
    </w:p>
    <w:p w14:paraId="1DF7AF54" w14:textId="04982F3D" w:rsidR="00E03440" w:rsidRPr="00E03440" w:rsidRDefault="009E6B2C" w:rsidP="00E03440">
      <w:pPr>
        <w:pStyle w:val="ZLITPKTzmpktliter"/>
        <w:keepNext/>
      </w:pPr>
      <w:r>
        <w:t>6</w:t>
      </w:r>
      <w:r w:rsidR="00E03440" w:rsidRPr="00CF4508">
        <w:t>)</w:t>
      </w:r>
      <w:r w:rsidR="00E03440" w:rsidRPr="00CF4508">
        <w:tab/>
        <w:t xml:space="preserve">prowadzić działania na rzecz podnoszenia poziomu bezpieczeństwa systemów informacyjnych podmiotów kluczowych </w:t>
      </w:r>
      <w:r w:rsidR="00D96586">
        <w:t>lub</w:t>
      </w:r>
      <w:r w:rsidR="00E03440" w:rsidRPr="00CF4508">
        <w:t xml:space="preserve"> podmiotów ważnych w danym sektorze lub podsektorze, w szczególności przez:</w:t>
      </w:r>
    </w:p>
    <w:p w14:paraId="420DDABE" w14:textId="77777777" w:rsidR="00E03440" w:rsidRPr="00CF4508" w:rsidRDefault="00E03440" w:rsidP="00E03440">
      <w:pPr>
        <w:pStyle w:val="ZLITLITwPKTzmlitwpktliter"/>
      </w:pPr>
      <w:r w:rsidRPr="00CF4508">
        <w:t>a)</w:t>
      </w:r>
      <w:r w:rsidRPr="00CF4508">
        <w:tab/>
        <w:t>wykonywanie oceny bezpieczeństwa,</w:t>
      </w:r>
    </w:p>
    <w:p w14:paraId="4B141CD4" w14:textId="77777777" w:rsidR="006E2CF0" w:rsidRDefault="00E03440" w:rsidP="00E03440">
      <w:pPr>
        <w:pStyle w:val="ZLITLITwPKTzmlitwpktliter"/>
      </w:pPr>
      <w:r w:rsidRPr="00CF4508">
        <w:t>b)</w:t>
      </w:r>
      <w:r w:rsidRPr="00CF4508">
        <w:tab/>
        <w:t>identyfikowanie podatności systemów dostępnych w otwartych sieciach teleinformatycznych, a także powiadamianie właścicieli tych systemów o wykrytych podatnościach oraz cyberzagrożeniach</w:t>
      </w:r>
      <w:r w:rsidR="006E2CF0">
        <w:t>;</w:t>
      </w:r>
    </w:p>
    <w:p w14:paraId="288D91D4" w14:textId="084BE429" w:rsidR="00E03440" w:rsidRPr="00CF4508" w:rsidRDefault="00294D23" w:rsidP="007D6D89">
      <w:pPr>
        <w:pStyle w:val="ZLITPKTzmpktliter"/>
      </w:pPr>
      <w:r>
        <w:lastRenderedPageBreak/>
        <w:t>7</w:t>
      </w:r>
      <w:r w:rsidR="006E2CF0" w:rsidRPr="006E2CF0">
        <w:t>)</w:t>
      </w:r>
      <w:r>
        <w:tab/>
      </w:r>
      <w:r w:rsidR="006E2CF0" w:rsidRPr="006E2CF0">
        <w:t>na wniosek podmiotu kluczowego lub ważnego wspiera</w:t>
      </w:r>
      <w:r w:rsidR="00D96586">
        <w:t>ć</w:t>
      </w:r>
      <w:r w:rsidR="006E2CF0" w:rsidRPr="006E2CF0">
        <w:t xml:space="preserve"> dany podmiot w</w:t>
      </w:r>
      <w:r w:rsidR="00C63F2D">
        <w:t> </w:t>
      </w:r>
      <w:r w:rsidR="006E2CF0" w:rsidRPr="006E2CF0">
        <w:t>zakresie monitorowania ich sieci i systemów informatycznych w czasie rzeczywistym lub zbliżonym do rzeczywistego.</w:t>
      </w:r>
    </w:p>
    <w:p w14:paraId="098F542E" w14:textId="25C2996A" w:rsidR="00FE2E2A" w:rsidRDefault="00E03440" w:rsidP="00E03440">
      <w:pPr>
        <w:pStyle w:val="ZLITUSTzmustliter"/>
      </w:pPr>
      <w:r w:rsidRPr="00CF4508">
        <w:t>1</w:t>
      </w:r>
      <w:r w:rsidR="006E5136">
        <w:t>c</w:t>
      </w:r>
      <w:r w:rsidRPr="00CF4508">
        <w:t>. CSIRT sektorowy, który otrzymał zgłoszenie incydentu, a nie jest właściwy do jego przyjęcia, przekazuje niezwłocznie to zgłoszenie do właściwego CSIRT wraz z otrzymanymi informacjami.</w:t>
      </w:r>
    </w:p>
    <w:p w14:paraId="5A202D95" w14:textId="31FA7EE3" w:rsidR="00E03440" w:rsidRPr="00CF4508" w:rsidRDefault="00FE2E2A" w:rsidP="00E03440">
      <w:pPr>
        <w:pStyle w:val="ZLITUSTzmustliter"/>
      </w:pPr>
      <w:r>
        <w:t>1</w:t>
      </w:r>
      <w:r w:rsidR="006E5136">
        <w:t>d</w:t>
      </w:r>
      <w:r>
        <w:t xml:space="preserve">. </w:t>
      </w:r>
      <w:r w:rsidRPr="00CF4508">
        <w:t>CSIRT sektorowy informuje o złożeniu wniosku</w:t>
      </w:r>
      <w:r>
        <w:t>, o którym mowa w ust. 1b</w:t>
      </w:r>
      <w:r w:rsidRPr="00CF4508">
        <w:t xml:space="preserve"> </w:t>
      </w:r>
      <w:r>
        <w:t>pkt 5</w:t>
      </w:r>
      <w:r w:rsidR="00C63F2D">
        <w:t>,</w:t>
      </w:r>
      <w:r>
        <w:t xml:space="preserve"> </w:t>
      </w:r>
      <w:r w:rsidRPr="00CF4508">
        <w:t>właściwy CSIRT MON, CSIRT NASK albo CSIRT GOV;</w:t>
      </w:r>
      <w:r w:rsidR="00314696">
        <w:t>”</w:t>
      </w:r>
      <w:r w:rsidR="00E03440" w:rsidRPr="00CF4508">
        <w:t>,</w:t>
      </w:r>
    </w:p>
    <w:p w14:paraId="1F81967B" w14:textId="77777777" w:rsidR="00E03440" w:rsidRPr="00CF4508" w:rsidRDefault="00E03440" w:rsidP="00E03440">
      <w:pPr>
        <w:pStyle w:val="LITlitera"/>
      </w:pPr>
      <w:r w:rsidRPr="00CF4508">
        <w:t>c)</w:t>
      </w:r>
      <w:r w:rsidRPr="00CF4508">
        <w:tab/>
        <w:t>uchyla się ust. 2,</w:t>
      </w:r>
    </w:p>
    <w:p w14:paraId="4976AEFF" w14:textId="77777777" w:rsidR="00E03440" w:rsidRPr="00E03440" w:rsidRDefault="00E03440" w:rsidP="00E03440">
      <w:pPr>
        <w:pStyle w:val="LITlitera"/>
        <w:keepNext/>
      </w:pPr>
      <w:r w:rsidRPr="00CF4508">
        <w:t>d)</w:t>
      </w:r>
      <w:r w:rsidRPr="00CF4508">
        <w:tab/>
        <w:t>ust. 4 otrzymuje brzmienie:</w:t>
      </w:r>
    </w:p>
    <w:p w14:paraId="717845EE" w14:textId="45FC067D" w:rsidR="006E663F" w:rsidRDefault="00874096" w:rsidP="00E03440">
      <w:pPr>
        <w:pStyle w:val="ZLITUSTzmustliter"/>
      </w:pPr>
      <w:r>
        <w:t>„</w:t>
      </w:r>
      <w:r w:rsidR="00E03440" w:rsidRPr="00CF4508">
        <w:t xml:space="preserve">4. Organ właściwy do spraw cyberbezpieczeństwa informuje podmioty kluczowe </w:t>
      </w:r>
      <w:r w:rsidR="005E563A">
        <w:t>lub</w:t>
      </w:r>
      <w:r w:rsidR="00E03440" w:rsidRPr="00CF4508">
        <w:t xml:space="preserve"> podmioty ważne w danym sektorze oraz CSIRT MON, CSIRT NASK i CSIRT GOV o ustanowieniu CSIRT sektorowego i zakresie realizowanych zadań.</w:t>
      </w:r>
      <w:r w:rsidR="00571C98">
        <w:t>”,</w:t>
      </w:r>
    </w:p>
    <w:p w14:paraId="43D4CC83" w14:textId="1570DC96" w:rsidR="006E663F" w:rsidRDefault="006E663F" w:rsidP="007D6D89">
      <w:pPr>
        <w:pStyle w:val="LITlitera"/>
      </w:pPr>
      <w:r>
        <w:t>e)</w:t>
      </w:r>
      <w:r w:rsidR="001719A0">
        <w:tab/>
      </w:r>
      <w:r>
        <w:t>dodaje się ust. 5</w:t>
      </w:r>
      <w:r w:rsidR="001719A0">
        <w:t xml:space="preserve"> i </w:t>
      </w:r>
      <w:r>
        <w:t>6 w brzmieniu:</w:t>
      </w:r>
    </w:p>
    <w:p w14:paraId="5ED3F240" w14:textId="7890BF53" w:rsidR="006E663F" w:rsidRPr="006E663F" w:rsidRDefault="00A06DA2" w:rsidP="007D6D89">
      <w:pPr>
        <w:pStyle w:val="ZLITUSTzmustliter"/>
      </w:pPr>
      <w:r>
        <w:t>„</w:t>
      </w:r>
      <w:r w:rsidR="006E663F" w:rsidRPr="006E663F">
        <w:t>5. Przepisy ust. 1</w:t>
      </w:r>
      <w:r w:rsidR="001719A0">
        <w:t>–</w:t>
      </w:r>
      <w:r w:rsidR="0084712B">
        <w:t xml:space="preserve">1d, 3 i </w:t>
      </w:r>
      <w:r w:rsidR="006E663F" w:rsidRPr="006E663F">
        <w:t>4 stosuje się odpowiednio do CSIRT sektorowego ustanowionego w sektorze bankow</w:t>
      </w:r>
      <w:r w:rsidR="00EE6468">
        <w:t>ości</w:t>
      </w:r>
      <w:r w:rsidR="006E663F" w:rsidRPr="006E663F">
        <w:t xml:space="preserve"> i infrastruktury rynków finansowych, w</w:t>
      </w:r>
      <w:r w:rsidR="00C63F2D">
        <w:t> </w:t>
      </w:r>
      <w:r w:rsidR="006E663F" w:rsidRPr="006E663F">
        <w:t>szczególności w zakresie poważnych incydentów związanych z ICT zgłaszanych przez podmioty kluczowe lub podmioty ważne.</w:t>
      </w:r>
    </w:p>
    <w:p w14:paraId="69243CF5" w14:textId="293B0ACA" w:rsidR="00E03440" w:rsidRPr="00CF4508" w:rsidRDefault="006E663F" w:rsidP="00E03440">
      <w:pPr>
        <w:pStyle w:val="ZLITUSTzmustliter"/>
      </w:pPr>
      <w:r w:rsidRPr="006E663F">
        <w:t>6. CSIRT sektorowy ustanowiony w sektorze bankow</w:t>
      </w:r>
      <w:r w:rsidR="00EE6468">
        <w:t>ości</w:t>
      </w:r>
      <w:r w:rsidRPr="006E663F">
        <w:t xml:space="preserve"> i infrastruktury rynków finansowych może również realizować swoje zadania w odniesieniu do podmiotów finansowych niebędących podmiotami kluczowymi lub podmiotami ważnymi, w szczególności w zakresie wsparcia w obsłudze poważnych incydentów związanych z ICT, gdy nie stanowi to dla </w:t>
      </w:r>
      <w:r w:rsidR="003F7B9B">
        <w:t>niego</w:t>
      </w:r>
      <w:r w:rsidRPr="006E663F">
        <w:t xml:space="preserve"> nieproporcjonalnego czy nadmiernego obciążenia, z uwzględnieniem priorytetowego traktowania poważnych incydentów związanych z ICT zgłaszanych przez podmioty finansowe będące podmiotami kluczowymi lub podmiotami ważnymi oraz odpowiedniego stosowania ust. 1</w:t>
      </w:r>
      <w:r w:rsidR="0084712B">
        <w:t xml:space="preserve">–1d, 3 i </w:t>
      </w:r>
      <w:r w:rsidRPr="006E663F">
        <w:t>4 do realizacji zadań.</w:t>
      </w:r>
      <w:r w:rsidR="00486587">
        <w:t>”</w:t>
      </w:r>
      <w:r w:rsidR="00E03440">
        <w:t>;</w:t>
      </w:r>
    </w:p>
    <w:p w14:paraId="2E43786B" w14:textId="1FE4E8F3" w:rsidR="00E03440" w:rsidRPr="00E03440" w:rsidRDefault="00E03440" w:rsidP="00E03440">
      <w:pPr>
        <w:pStyle w:val="PKTpunkt"/>
        <w:keepNext/>
      </w:pPr>
      <w:r w:rsidRPr="00CF4508">
        <w:t>4</w:t>
      </w:r>
      <w:r w:rsidR="008A20B1">
        <w:t>9</w:t>
      </w:r>
      <w:r w:rsidRPr="00E03440">
        <w:t>)</w:t>
      </w:r>
      <w:r w:rsidRPr="00E03440">
        <w:tab/>
        <w:t>po art. 44 dodaje się art. 44a–44f w brzmieniu:</w:t>
      </w:r>
    </w:p>
    <w:p w14:paraId="435A9D09" w14:textId="77777777" w:rsidR="00D220DB" w:rsidRDefault="00874096" w:rsidP="00E03440">
      <w:pPr>
        <w:pStyle w:val="ZARTzmartartykuempunktem"/>
      </w:pPr>
      <w:r>
        <w:t>„</w:t>
      </w:r>
      <w:r w:rsidR="00E03440">
        <w:t>Art. 44a. 1</w:t>
      </w:r>
      <w:r w:rsidR="00E03440" w:rsidRPr="00CF4508">
        <w:t>. Organ właściwy do spraw cyberbezpieczeństwa może powierzyć realizację zadania lub zadań CSIRT sektorowego</w:t>
      </w:r>
      <w:r w:rsidR="00D220DB">
        <w:t>:</w:t>
      </w:r>
    </w:p>
    <w:p w14:paraId="786E48AF" w14:textId="1B893801" w:rsidR="00755742" w:rsidRDefault="00D220DB" w:rsidP="00C10C07">
      <w:pPr>
        <w:pStyle w:val="ZPKTzmpktartykuempunktem"/>
      </w:pPr>
      <w:r>
        <w:t>1)</w:t>
      </w:r>
      <w:r>
        <w:tab/>
      </w:r>
      <w:r w:rsidR="00E03440" w:rsidRPr="00CF4508">
        <w:t xml:space="preserve">jednostce jemu podległej </w:t>
      </w:r>
      <w:r w:rsidR="00A751C6">
        <w:t>lub</w:t>
      </w:r>
      <w:r w:rsidR="00456CF9">
        <w:t xml:space="preserve"> </w:t>
      </w:r>
      <w:r w:rsidR="00E03440" w:rsidRPr="00CF4508">
        <w:t>przez niego nadzorowanej</w:t>
      </w:r>
      <w:r w:rsidR="00755742">
        <w:t>;</w:t>
      </w:r>
    </w:p>
    <w:p w14:paraId="6D6F6C8C" w14:textId="5196E1A0" w:rsidR="00E03440" w:rsidRDefault="00755742" w:rsidP="00C10C07">
      <w:pPr>
        <w:pStyle w:val="ZPKTzmpktartykuempunktem"/>
      </w:pPr>
      <w:r>
        <w:t>2)</w:t>
      </w:r>
      <w:r>
        <w:tab/>
      </w:r>
      <w:r w:rsidR="00E03440" w:rsidRPr="00CF4508">
        <w:t>organowi przez niego nadzorowanemu</w:t>
      </w:r>
      <w:r>
        <w:t>;</w:t>
      </w:r>
    </w:p>
    <w:p w14:paraId="65B21AF4" w14:textId="45C6F1F0" w:rsidR="00755742" w:rsidRPr="00CF4508" w:rsidRDefault="00755742" w:rsidP="00C10C07">
      <w:pPr>
        <w:pStyle w:val="ZPKTzmpktartykuempunktem"/>
      </w:pPr>
      <w:r>
        <w:lastRenderedPageBreak/>
        <w:t>3)</w:t>
      </w:r>
      <w:r>
        <w:tab/>
        <w:t>urzędowi, który go obsługuje.</w:t>
      </w:r>
    </w:p>
    <w:p w14:paraId="66A4223B" w14:textId="65C7B4EB" w:rsidR="00E03440" w:rsidRPr="00CF4508" w:rsidRDefault="00E03440" w:rsidP="00E03440">
      <w:pPr>
        <w:pStyle w:val="ZUSTzmustartykuempunktem"/>
      </w:pPr>
      <w:r>
        <w:t>2</w:t>
      </w:r>
      <w:r w:rsidRPr="00CF4508">
        <w:t xml:space="preserve">. Organ właściwy do spraw cyberbezpieczeństwa może powierzyć realizację zadania </w:t>
      </w:r>
      <w:r w:rsidR="00BE0DB3">
        <w:t>albo</w:t>
      </w:r>
      <w:r w:rsidRPr="00CF4508">
        <w:t xml:space="preserve"> zadań CSIRT sektorowego państwowej osobie prawnej</w:t>
      </w:r>
      <w:r w:rsidR="00BE0DB3">
        <w:t>, o której mowa w</w:t>
      </w:r>
      <w:r w:rsidR="00C63F2D">
        <w:t> </w:t>
      </w:r>
      <w:r w:rsidRPr="00CF4508">
        <w:t>art.</w:t>
      </w:r>
      <w:r w:rsidR="00577D52">
        <w:t> </w:t>
      </w:r>
      <w:r w:rsidRPr="00CF4508">
        <w:t>3 ustawy z dnia 16 grudnia 2016 r. o zasadach zarządzania mieniem państwowym, jeżeli dysponuje ona zdolnościami technicznymi i organizacyjnymi niezbędnymi do wypełniania zadań CSIRT sektorowego w danym sektorze lub podsektorze.</w:t>
      </w:r>
    </w:p>
    <w:p w14:paraId="41C21683" w14:textId="77777777" w:rsidR="00E03440" w:rsidRPr="00CF4508" w:rsidRDefault="00E03440" w:rsidP="00E03440">
      <w:pPr>
        <w:pStyle w:val="ZUSTzmustartykuempunktem"/>
      </w:pPr>
      <w:r>
        <w:t>3</w:t>
      </w:r>
      <w:r w:rsidRPr="00CF4508">
        <w:t>. Organy właściwe do spraw cyberbezpieczeństwa mogą, w drodze porozumienia, powierzyć realizację</w:t>
      </w:r>
      <w:r>
        <w:t xml:space="preserve"> zadania lub</w:t>
      </w:r>
      <w:r w:rsidRPr="00CF4508">
        <w:t xml:space="preserve"> zadań CSIRT sektorowego dla kilku sektorów lub podsektorów, dla których są właściwe,</w:t>
      </w:r>
      <w:r w:rsidRPr="00CF4508" w:rsidDel="00FB03DF">
        <w:t xml:space="preserve"> </w:t>
      </w:r>
      <w:r w:rsidRPr="00CF4508">
        <w:t>jednostce podległej jednemu z tych organów albo nadzorowanej przez jeden z tych organów. Stroną tego porozumienia jest również jednostka, której powierzono zadania.</w:t>
      </w:r>
    </w:p>
    <w:p w14:paraId="4DE67AB4" w14:textId="018C20B7" w:rsidR="00E03440" w:rsidRDefault="00E03440" w:rsidP="00E03440">
      <w:pPr>
        <w:pStyle w:val="ZUSTzmustartykuempunktem"/>
      </w:pPr>
      <w:r>
        <w:t>4</w:t>
      </w:r>
      <w:r w:rsidRPr="00CF4508">
        <w:t>. Organy właściwe do spraw cyberbezpieczeństwa określają w porozumieniu</w:t>
      </w:r>
      <w:r w:rsidR="008E40DF">
        <w:t>, o</w:t>
      </w:r>
      <w:r w:rsidR="00C63F2D">
        <w:t> </w:t>
      </w:r>
      <w:r w:rsidR="008E40DF">
        <w:t>którym mowa w ust. 3,</w:t>
      </w:r>
      <w:r w:rsidRPr="00CF4508">
        <w:t xml:space="preserve"> w szczególności zakres powierzonych zadań, </w:t>
      </w:r>
      <w:r w:rsidR="00DF6FF8">
        <w:t xml:space="preserve">weryfikację prawidłowości ich wykonania </w:t>
      </w:r>
      <w:r w:rsidRPr="00CF4508">
        <w:t>oraz sposób finansowania powierzonych zadań.</w:t>
      </w:r>
    </w:p>
    <w:p w14:paraId="1DFE2070" w14:textId="77777777" w:rsidR="00E03440" w:rsidRDefault="00E03440" w:rsidP="00E03440">
      <w:pPr>
        <w:pStyle w:val="ZARTzmartartykuempunktem"/>
      </w:pPr>
      <w:r>
        <w:t xml:space="preserve">Art. 44b. 1. Minister będący organem właściwym do spraw cyberbezpieczeństwa dla kilku sektorów lub podsektorów może powierzyć </w:t>
      </w:r>
      <w:r w:rsidRPr="00B034D8">
        <w:t>jednost</w:t>
      </w:r>
      <w:r>
        <w:t>ce</w:t>
      </w:r>
      <w:r w:rsidRPr="00B034D8">
        <w:t xml:space="preserve"> </w:t>
      </w:r>
      <w:r>
        <w:t xml:space="preserve">jemu </w:t>
      </w:r>
      <w:r w:rsidRPr="00B034D8">
        <w:t xml:space="preserve">podległej </w:t>
      </w:r>
      <w:r>
        <w:t>a</w:t>
      </w:r>
      <w:r w:rsidRPr="00B034D8">
        <w:t>lbo nadzorowanej</w:t>
      </w:r>
      <w:r>
        <w:t xml:space="preserve"> przez niego zadanie lub zadania CSIRT sektorowego.</w:t>
      </w:r>
    </w:p>
    <w:p w14:paraId="7B95DC4F" w14:textId="30467684" w:rsidR="00A22542" w:rsidRDefault="00E03440" w:rsidP="00A22542">
      <w:pPr>
        <w:pStyle w:val="ZUSTzmustartykuempunktem"/>
      </w:pPr>
      <w:r>
        <w:t xml:space="preserve">2. Powierzenie odbywa się w drodze decyzji, do której nie stosuje się przepisów ustawy z dnia 14 czerwca 1960 r. </w:t>
      </w:r>
      <w:r w:rsidR="00571C98">
        <w:t>–</w:t>
      </w:r>
      <w:r>
        <w:t xml:space="preserve"> Kodeks postępowania administracyjnego. </w:t>
      </w:r>
    </w:p>
    <w:p w14:paraId="392F2262" w14:textId="4B44561A" w:rsidR="00E03440" w:rsidRDefault="00A22542" w:rsidP="00A22542">
      <w:pPr>
        <w:pStyle w:val="ZUSTzmustartykuempunktem"/>
      </w:pPr>
      <w:r>
        <w:t xml:space="preserve">3. </w:t>
      </w:r>
      <w:r w:rsidR="002F27C1">
        <w:t xml:space="preserve">Komunikat o powierzeniu </w:t>
      </w:r>
      <w:r>
        <w:t xml:space="preserve">przez ministra będącego organem właściwym do spraw cyberbezpieczeństwa dla kilku sektorów lub podsektorów </w:t>
      </w:r>
      <w:r w:rsidR="002F27C1">
        <w:t xml:space="preserve">zadania </w:t>
      </w:r>
      <w:r>
        <w:t xml:space="preserve">lub zadań </w:t>
      </w:r>
      <w:r w:rsidR="002F27C1">
        <w:t xml:space="preserve">CSIRT sektorowego </w:t>
      </w:r>
      <w:r>
        <w:t xml:space="preserve">jednostce podległej albo nadzorowanej przez tego ministra </w:t>
      </w:r>
      <w:r w:rsidR="00E03440" w:rsidRPr="002A25AF">
        <w:t>ogłasza się w</w:t>
      </w:r>
      <w:r w:rsidR="00240410">
        <w:t> </w:t>
      </w:r>
      <w:r w:rsidR="00E03440" w:rsidRPr="002A25AF">
        <w:t>dzienniku urzędowym organu właściwego do spraw cyberbezpieczeństwa</w:t>
      </w:r>
      <w:r w:rsidR="00E03440">
        <w:t>.</w:t>
      </w:r>
    </w:p>
    <w:p w14:paraId="6046DE32" w14:textId="39EED7ED" w:rsidR="00E03440" w:rsidRDefault="00A22542" w:rsidP="00E03440">
      <w:pPr>
        <w:pStyle w:val="ZUSTzmustartykuempunktem"/>
      </w:pPr>
      <w:r>
        <w:t>4</w:t>
      </w:r>
      <w:r w:rsidR="00E03440">
        <w:t>. Ministrowie, którzy przejęli właściwość nadzorczą nad sektorami, dla których dotychczasowy minister wyznaczył wspólny CSIRT sektorowy</w:t>
      </w:r>
      <w:r w:rsidR="008E40DF">
        <w:t>,</w:t>
      </w:r>
      <w:r w:rsidR="00E03440">
        <w:t xml:space="preserve"> zawierają porozumienie, w którym wyznaczą jednostkę, która przejmie zadania CSIRT sektorowego dla poszczególnych sektorów lub podsektorów. Do czasu zawarcia porozumienia decyzja, o</w:t>
      </w:r>
      <w:r w:rsidR="00C63F2D">
        <w:t> </w:t>
      </w:r>
      <w:r w:rsidR="00E03440">
        <w:t xml:space="preserve">której mowa w </w:t>
      </w:r>
      <w:r w:rsidR="006061A5">
        <w:t>ust. 2</w:t>
      </w:r>
      <w:r w:rsidR="008E40DF">
        <w:t>,</w:t>
      </w:r>
      <w:r w:rsidR="00E03440">
        <w:t xml:space="preserve"> zachowuje moc.</w:t>
      </w:r>
    </w:p>
    <w:p w14:paraId="19C700C7" w14:textId="699A8D6A" w:rsidR="00E03440" w:rsidRPr="00CF4508" w:rsidRDefault="00E03440" w:rsidP="00E03440">
      <w:pPr>
        <w:pStyle w:val="ZARTzmartartykuempunktem"/>
      </w:pPr>
      <w:r>
        <w:t xml:space="preserve">Art. 44c. </w:t>
      </w:r>
      <w:r w:rsidRPr="00CF4508">
        <w:t xml:space="preserve">1. Organ właściwy do spraw cyberbezpieczeństwa może powierzyć CSIRT MON, CSIRT NASK albo CSIRT GOV realizację zadania </w:t>
      </w:r>
      <w:r w:rsidR="008E40DF">
        <w:t>albo</w:t>
      </w:r>
      <w:r w:rsidRPr="00CF4508">
        <w:t xml:space="preserve"> zadań CSIRT sektorowego.</w:t>
      </w:r>
    </w:p>
    <w:p w14:paraId="02759941" w14:textId="77777777" w:rsidR="00E03440" w:rsidRPr="00B15CC4" w:rsidRDefault="00E03440" w:rsidP="00E03440">
      <w:pPr>
        <w:pStyle w:val="ZUSTzmustartykuempunktem"/>
        <w:keepNext/>
      </w:pPr>
      <w:r>
        <w:lastRenderedPageBreak/>
        <w:t>2</w:t>
      </w:r>
      <w:r w:rsidRPr="00B15CC4">
        <w:t>. Powierzenie, o którym mowa w ust. </w:t>
      </w:r>
      <w:r>
        <w:t>1</w:t>
      </w:r>
      <w:r w:rsidRPr="00B15CC4">
        <w:t>, następuje na podstawie porozumienia organu właściwego do spraw cyberbezpieczeństwa:</w:t>
      </w:r>
    </w:p>
    <w:p w14:paraId="7485069C" w14:textId="72794B42" w:rsidR="00E03440" w:rsidRPr="00CF4508" w:rsidRDefault="00E03440" w:rsidP="00E03440">
      <w:pPr>
        <w:pStyle w:val="ZPKTzmpktartykuempunktem"/>
      </w:pPr>
      <w:r w:rsidRPr="00CF4508">
        <w:t>1)</w:t>
      </w:r>
      <w:r w:rsidRPr="00CF4508">
        <w:tab/>
        <w:t>w przypadku powierzenia zadań CSIRT NASK – za zgodą ministra właściwego do spraw informatyzacji – z</w:t>
      </w:r>
      <w:r w:rsidR="00BE0DB3">
        <w:t xml:space="preserve"> </w:t>
      </w:r>
      <w:r w:rsidRPr="00CF4508">
        <w:t>Dyrektorem Naukowej i</w:t>
      </w:r>
      <w:r w:rsidR="00BE0DB3">
        <w:t xml:space="preserve"> </w:t>
      </w:r>
      <w:r w:rsidRPr="00CF4508">
        <w:t>Akademickiej Sieci Komputerowej – Państwowego Instytutu Badawczego;</w:t>
      </w:r>
    </w:p>
    <w:p w14:paraId="2E5B9120" w14:textId="77777777" w:rsidR="00E03440" w:rsidRPr="00CF4508" w:rsidRDefault="00E03440" w:rsidP="00E03440">
      <w:pPr>
        <w:pStyle w:val="ZPKTzmpktartykuempunktem"/>
      </w:pPr>
      <w:r w:rsidRPr="00CF4508">
        <w:t>2)</w:t>
      </w:r>
      <w:r w:rsidRPr="00CF4508">
        <w:tab/>
        <w:t>w przypadku powierzenia zadań CSIRT GOV – z Szefem Agencji Bezpieczeństwa Wewnętrznego;</w:t>
      </w:r>
    </w:p>
    <w:p w14:paraId="09DB4C2C" w14:textId="698BF808" w:rsidR="00E03440" w:rsidRPr="00CF4508" w:rsidRDefault="00E03440" w:rsidP="00E03440">
      <w:pPr>
        <w:pStyle w:val="ZPKTzmpktartykuempunktem"/>
      </w:pPr>
      <w:r w:rsidRPr="00CF4508">
        <w:t>3)</w:t>
      </w:r>
      <w:r w:rsidRPr="00CF4508">
        <w:tab/>
        <w:t>w przypadku powierzenia zadań CSIRT MON – z Ministrem Obrony Narodowej.</w:t>
      </w:r>
    </w:p>
    <w:p w14:paraId="3D05FBC4" w14:textId="77777777" w:rsidR="00E03440" w:rsidRDefault="00E03440" w:rsidP="00E03440">
      <w:pPr>
        <w:pStyle w:val="ZUSTzmustartykuempunktem"/>
      </w:pPr>
      <w:r>
        <w:t>3</w:t>
      </w:r>
      <w:r w:rsidRPr="00CF4508">
        <w:t>. Do porozumienia</w:t>
      </w:r>
      <w:r>
        <w:t>, o którym mowa w ust. 2,</w:t>
      </w:r>
      <w:r w:rsidRPr="00CF4508">
        <w:t xml:space="preserve"> stosuje się przepis </w:t>
      </w:r>
      <w:r>
        <w:t xml:space="preserve">art. 44a </w:t>
      </w:r>
      <w:r w:rsidRPr="00CF4508">
        <w:t>ust. </w:t>
      </w:r>
      <w:r>
        <w:t>4</w:t>
      </w:r>
      <w:r w:rsidRPr="00CF4508">
        <w:t>.</w:t>
      </w:r>
    </w:p>
    <w:p w14:paraId="3114FD47" w14:textId="055AF75E" w:rsidR="00245F8C" w:rsidRDefault="00245F8C" w:rsidP="00E03440">
      <w:pPr>
        <w:pStyle w:val="ZUSTzmustartykuempunktem"/>
      </w:pPr>
      <w:r w:rsidRPr="00245F8C">
        <w:t>4. Minister Obrony Narodowej, jako organ właściwy do spraw cyberbezpieczeństwa, może powierzyć CSIRT MON realizację zadań CSIRT sektorowego w drodze decyzji niepodlegającej ogłoszeniu.</w:t>
      </w:r>
    </w:p>
    <w:p w14:paraId="2998687E" w14:textId="77777777" w:rsidR="00E03440" w:rsidRPr="00B15CC4" w:rsidRDefault="00E03440" w:rsidP="00E03440">
      <w:pPr>
        <w:pStyle w:val="ZARTzmartartykuempunktem"/>
        <w:keepNext/>
      </w:pPr>
      <w:r>
        <w:t>Art. 44d. 1</w:t>
      </w:r>
      <w:r w:rsidRPr="00B15CC4">
        <w:t>. Zadania CSIRT sektorowego:</w:t>
      </w:r>
    </w:p>
    <w:p w14:paraId="56ED7EE4" w14:textId="396774F2" w:rsidR="00E03440" w:rsidRPr="00CF4508" w:rsidRDefault="00E03440" w:rsidP="00E03440">
      <w:pPr>
        <w:pStyle w:val="ZPKTzmpktartykuempunktem"/>
      </w:pPr>
      <w:r w:rsidRPr="00CF4508">
        <w:t>1)</w:t>
      </w:r>
      <w:r w:rsidRPr="00CF4508">
        <w:tab/>
        <w:t>są finansowane z części budżetu państwa, której dysponentem jest minister</w:t>
      </w:r>
      <w:r w:rsidR="000E5F7B">
        <w:t xml:space="preserve"> albo centralny organ administracji rządowej</w:t>
      </w:r>
      <w:r w:rsidRPr="00CF4508">
        <w:t>, będący organem właściwym do spraw cyberbezpieczeństwa;</w:t>
      </w:r>
    </w:p>
    <w:p w14:paraId="2601981A" w14:textId="7AF95FF9" w:rsidR="007E4C1C" w:rsidRDefault="00E03440" w:rsidP="00E03440">
      <w:pPr>
        <w:pStyle w:val="ZPKTzmpktartykuempunktem"/>
      </w:pPr>
      <w:r w:rsidRPr="00CF4508">
        <w:t>2)</w:t>
      </w:r>
      <w:r w:rsidRPr="00CF4508">
        <w:tab/>
        <w:t>mogą być dofinansowywane</w:t>
      </w:r>
      <w:r w:rsidR="00B659BC">
        <w:t>:</w:t>
      </w:r>
    </w:p>
    <w:p w14:paraId="1F5514A6" w14:textId="1BFAB532" w:rsidR="00B659BC" w:rsidRDefault="00605920" w:rsidP="001E1290">
      <w:pPr>
        <w:pStyle w:val="ZLITwPKTzmlitwpktartykuempunktem"/>
      </w:pPr>
      <w:r>
        <w:t>a)</w:t>
      </w:r>
      <w:r>
        <w:tab/>
      </w:r>
      <w:r w:rsidR="007E4C1C" w:rsidRPr="007E4C1C">
        <w:t>ze środków pochodzących z budżetu Unii Europejskiej</w:t>
      </w:r>
      <w:r w:rsidR="00C12D93">
        <w:t>,</w:t>
      </w:r>
    </w:p>
    <w:p w14:paraId="7029D7DA" w14:textId="324CDEF4" w:rsidR="00E03440" w:rsidRPr="00CF4508" w:rsidRDefault="00605920" w:rsidP="001E1290">
      <w:pPr>
        <w:pStyle w:val="ZLITwPKTzmlitwpktartykuempunktem"/>
      </w:pPr>
      <w:r>
        <w:t>b)</w:t>
      </w:r>
      <w:r>
        <w:tab/>
      </w:r>
      <w:r w:rsidR="00B659BC" w:rsidRPr="00B659BC">
        <w:t>ze środków przeznaczonych na realizację programów finansowanych z</w:t>
      </w:r>
      <w:r w:rsidR="00C63F2D">
        <w:t> </w:t>
      </w:r>
      <w:r w:rsidR="00B659BC" w:rsidRPr="00B659BC">
        <w:t>udziałem środków pochodzących z budżetu Unii Europejskiej</w:t>
      </w:r>
      <w:r w:rsidR="00E03440" w:rsidRPr="00CF4508">
        <w:t>.</w:t>
      </w:r>
    </w:p>
    <w:p w14:paraId="104ABD09" w14:textId="77777777" w:rsidR="00E03440" w:rsidRDefault="00E03440" w:rsidP="00E03440">
      <w:pPr>
        <w:pStyle w:val="ZUSTzmustartykuempunktem"/>
      </w:pPr>
      <w:r>
        <w:t>2</w:t>
      </w:r>
      <w:r w:rsidRPr="00CF4508">
        <w:t>. Jednostka, której powierzono zadania CSIRT sektorowego dla danego sektora lub podsektora</w:t>
      </w:r>
      <w:r>
        <w:t>,</w:t>
      </w:r>
      <w:r w:rsidRPr="00CF4508">
        <w:t xml:space="preserve"> może otrzymać na realizację tych zadań dotację celową, z części budżetowej, której dysponentem jest minister będący organem właściwym do spraw cyberbezpieczeństwa dla danego sektora lub podsektora.</w:t>
      </w:r>
    </w:p>
    <w:p w14:paraId="1E42B90B" w14:textId="1E7252D8" w:rsidR="00E03440" w:rsidRDefault="00E03440" w:rsidP="00E03440">
      <w:pPr>
        <w:pStyle w:val="ZUSTzmustartykuempunktem"/>
      </w:pPr>
      <w:r>
        <w:t xml:space="preserve">3. </w:t>
      </w:r>
      <w:r w:rsidRPr="00523DE7">
        <w:t>W przypadku gdy jednostce budżetowej powierzono realizację zadania lub zadań CSIRT sektorowego dla kilku sektorów lub podsektorów</w:t>
      </w:r>
      <w:r w:rsidR="006E4E68">
        <w:t>,</w:t>
      </w:r>
      <w:r w:rsidRPr="00523DE7">
        <w:t xml:space="preserve"> otrzymuje ona środki z części budżetowych, który</w:t>
      </w:r>
      <w:r>
        <w:t>ch</w:t>
      </w:r>
      <w:r w:rsidRPr="00523DE7">
        <w:t xml:space="preserve"> dysponentami są organ</w:t>
      </w:r>
      <w:r>
        <w:t>y</w:t>
      </w:r>
      <w:r w:rsidRPr="00523DE7">
        <w:t xml:space="preserve"> właściw</w:t>
      </w:r>
      <w:r>
        <w:t>e</w:t>
      </w:r>
      <w:r w:rsidRPr="00523DE7">
        <w:t xml:space="preserve"> do spraw cyberbezpieczeństwa dla danego sektora lub podsektora, któr</w:t>
      </w:r>
      <w:r>
        <w:t>e</w:t>
      </w:r>
      <w:r w:rsidRPr="00523DE7">
        <w:t xml:space="preserve"> zawar</w:t>
      </w:r>
      <w:r>
        <w:t xml:space="preserve">ły </w:t>
      </w:r>
      <w:r w:rsidRPr="00523DE7">
        <w:t>porozumienie, o którym mowa w</w:t>
      </w:r>
      <w:r w:rsidR="00C63F2D">
        <w:t> </w:t>
      </w:r>
      <w:r>
        <w:t>art.</w:t>
      </w:r>
      <w:r w:rsidR="00C63F2D">
        <w:t> </w:t>
      </w:r>
      <w:r>
        <w:t xml:space="preserve">44a </w:t>
      </w:r>
      <w:r w:rsidRPr="00523DE7">
        <w:t xml:space="preserve">ust. </w:t>
      </w:r>
      <w:r>
        <w:t>3</w:t>
      </w:r>
      <w:r w:rsidRPr="00523DE7">
        <w:t>.</w:t>
      </w:r>
    </w:p>
    <w:p w14:paraId="20FE7608" w14:textId="62BC5819" w:rsidR="00E03440" w:rsidRPr="00B15CC4" w:rsidRDefault="00E03440" w:rsidP="00E03440">
      <w:pPr>
        <w:pStyle w:val="ZARTzmartartykuempunktem"/>
        <w:keepNext/>
      </w:pPr>
      <w:r>
        <w:lastRenderedPageBreak/>
        <w:t>Art. 44e. 1</w:t>
      </w:r>
      <w:r w:rsidRPr="00B15CC4">
        <w:t>. Komunikat o zawarciu porozumienia, o którym mowa w </w:t>
      </w:r>
      <w:r>
        <w:t xml:space="preserve">art. 44a </w:t>
      </w:r>
      <w:r w:rsidRPr="00B15CC4">
        <w:t>ust. </w:t>
      </w:r>
      <w:r>
        <w:t xml:space="preserve">3, art. 44b ust. 3 </w:t>
      </w:r>
      <w:r w:rsidRPr="00B15CC4">
        <w:t>lub </w:t>
      </w:r>
      <w:r>
        <w:t>art. 44c ust. 2</w:t>
      </w:r>
      <w:r w:rsidRPr="00B15CC4">
        <w:t>, ogłasza się w dzienniku urzędowym organu właściwego do spraw cyberbezpieczeństwa i wskazuje się:</w:t>
      </w:r>
    </w:p>
    <w:p w14:paraId="5D02C941" w14:textId="77777777" w:rsidR="00E03440" w:rsidRPr="00CF4508" w:rsidRDefault="00E03440" w:rsidP="00E03440">
      <w:pPr>
        <w:pStyle w:val="ZPKTzmpktartykuempunktem"/>
      </w:pPr>
      <w:r w:rsidRPr="00CF4508">
        <w:t>1)</w:t>
      </w:r>
      <w:r w:rsidRPr="00CF4508">
        <w:tab/>
        <w:t>adres strony internetowej, na której zostanie zamieszczona treść porozumienia wraz ze stanowiącymi jego integralną treść załącznikami;</w:t>
      </w:r>
    </w:p>
    <w:p w14:paraId="4EEF985E" w14:textId="77777777" w:rsidR="00E03440" w:rsidRPr="00CF4508" w:rsidRDefault="00E03440" w:rsidP="00E03440">
      <w:pPr>
        <w:pStyle w:val="ZPKTzmpktartykuempunktem"/>
      </w:pPr>
      <w:r w:rsidRPr="00CF4508">
        <w:t>2)</w:t>
      </w:r>
      <w:r w:rsidRPr="00CF4508">
        <w:tab/>
        <w:t>termin, od którego porozumienie będzie obowiązywało.</w:t>
      </w:r>
    </w:p>
    <w:p w14:paraId="58B536E6" w14:textId="4C93FAC5" w:rsidR="00E03440" w:rsidRPr="00CF4508" w:rsidRDefault="00E03440" w:rsidP="00E03440">
      <w:pPr>
        <w:pStyle w:val="ZUSTzmustartykuempunktem"/>
      </w:pPr>
      <w:r>
        <w:t>2</w:t>
      </w:r>
      <w:r w:rsidRPr="00CF4508">
        <w:t>. Organ właściwy do spraw cyberbezpieczeństwa informuje Pełnomocnika o zawarciu porozumienia, o którym mowa w</w:t>
      </w:r>
      <w:r>
        <w:t xml:space="preserve"> art</w:t>
      </w:r>
      <w:r w:rsidRPr="00AD4F44">
        <w:t>. 44a ust. 3</w:t>
      </w:r>
      <w:r>
        <w:t>, art. 44b ust. 3</w:t>
      </w:r>
      <w:r w:rsidRPr="00AD4F44">
        <w:t xml:space="preserve"> lub art. 44c ust.</w:t>
      </w:r>
      <w:r w:rsidR="00105A04">
        <w:t> </w:t>
      </w:r>
      <w:r w:rsidRPr="00AD4F44">
        <w:t>2</w:t>
      </w:r>
      <w:r w:rsidR="008E40DF">
        <w:t>.</w:t>
      </w:r>
      <w:r w:rsidRPr="00CF4508">
        <w:t xml:space="preserve"> Pełnomocnik </w:t>
      </w:r>
      <w:r w:rsidR="00BE7836">
        <w:t>publikuje</w:t>
      </w:r>
      <w:r w:rsidR="00BE7836" w:rsidRPr="00CF4508">
        <w:t> </w:t>
      </w:r>
      <w:r w:rsidRPr="00CF4508">
        <w:t>komunikat o zawarciu porozumienia na swojej stronie podmiotowej Biuletyn</w:t>
      </w:r>
      <w:r w:rsidR="00A76BDE">
        <w:t>u</w:t>
      </w:r>
      <w:r w:rsidRPr="00CF4508">
        <w:t xml:space="preserve"> Informacji Publicznej.</w:t>
      </w:r>
    </w:p>
    <w:p w14:paraId="3B07ECD9" w14:textId="1D7AA3D1" w:rsidR="00E03440" w:rsidRPr="00CF4508" w:rsidRDefault="00E03440" w:rsidP="00E03440">
      <w:pPr>
        <w:pStyle w:val="ZARTzmartartykuempunktem"/>
      </w:pPr>
      <w:r w:rsidRPr="00CF4508">
        <w:t>Art. 44</w:t>
      </w:r>
      <w:r>
        <w:t>f</w:t>
      </w:r>
      <w:r w:rsidRPr="00CF4508">
        <w:t xml:space="preserve">. Organ właściwy do spraw cyberbezpieczeństwa raz w roku, </w:t>
      </w:r>
      <w:r>
        <w:t xml:space="preserve">w terminie </w:t>
      </w:r>
      <w:r w:rsidRPr="00CF4508">
        <w:t>do dnia 31 stycznia, przedkłada Pełnomocnikowi sprawozdanie z funkcjonowania CSIRT sektorowego</w:t>
      </w:r>
      <w:r>
        <w:t xml:space="preserve"> za rok poprzedni</w:t>
      </w:r>
      <w:r w:rsidRPr="00CF4508">
        <w:t>.</w:t>
      </w:r>
      <w:r w:rsidR="00482D4E">
        <w:t>”</w:t>
      </w:r>
      <w:r w:rsidRPr="00CF4508">
        <w:t>;</w:t>
      </w:r>
    </w:p>
    <w:p w14:paraId="3A160BC3" w14:textId="4D16E447" w:rsidR="00E03440" w:rsidRPr="00E03440" w:rsidRDefault="008A20B1" w:rsidP="00E03440">
      <w:pPr>
        <w:pStyle w:val="PKTpunkt"/>
        <w:keepNext/>
      </w:pPr>
      <w:r>
        <w:t>50</w:t>
      </w:r>
      <w:r w:rsidR="00E03440" w:rsidRPr="00E03440">
        <w:t>)</w:t>
      </w:r>
      <w:r w:rsidR="00E03440" w:rsidRPr="00E03440">
        <w:tab/>
        <w:t>w art. 45</w:t>
      </w:r>
      <w:r w:rsidR="00577D52">
        <w:t>:</w:t>
      </w:r>
    </w:p>
    <w:p w14:paraId="7ACE03E4" w14:textId="77777777" w:rsidR="00E03440" w:rsidRPr="00E03440" w:rsidRDefault="00E03440" w:rsidP="00E03440">
      <w:pPr>
        <w:pStyle w:val="LITlitera"/>
        <w:keepNext/>
      </w:pPr>
      <w:r w:rsidRPr="00CF4508">
        <w:t>a)</w:t>
      </w:r>
      <w:r w:rsidRPr="00CF4508">
        <w:tab/>
        <w:t>w ust. 1:</w:t>
      </w:r>
    </w:p>
    <w:p w14:paraId="4C7829AE" w14:textId="77777777" w:rsidR="00E03440" w:rsidRPr="00E03440" w:rsidRDefault="00E03440" w:rsidP="00E03440">
      <w:pPr>
        <w:pStyle w:val="TIRtiret"/>
        <w:keepNext/>
      </w:pPr>
      <w:r>
        <w:t>–</w:t>
      </w:r>
      <w:r>
        <w:tab/>
      </w:r>
      <w:r w:rsidRPr="00E03440">
        <w:t>po pkt 1 dodaje się pkt 1a i 1b w brzmieniu:</w:t>
      </w:r>
    </w:p>
    <w:p w14:paraId="38E3C8C2" w14:textId="2BCED843" w:rsidR="00E03440" w:rsidRPr="00CF4508" w:rsidRDefault="00874096" w:rsidP="00E03440">
      <w:pPr>
        <w:pStyle w:val="ZTIRPKTzmpkttiret"/>
      </w:pPr>
      <w:r>
        <w:t>„</w:t>
      </w:r>
      <w:r w:rsidR="00E03440" w:rsidRPr="00CF4508">
        <w:t>1a)</w:t>
      </w:r>
      <w:r w:rsidR="00E03440" w:rsidRPr="00CF4508">
        <w:tab/>
        <w:t xml:space="preserve">monitorowanie wdrażania Krajowego planu reagowania na incydenty i sytuacje kryzysowe w cyberbezpieczeństwie na dużą skalę, zwanego dalej </w:t>
      </w:r>
      <w:r>
        <w:t>„</w:t>
      </w:r>
      <w:r w:rsidR="00E03440" w:rsidRPr="00CF4508">
        <w:t>Krajowym planem</w:t>
      </w:r>
      <w:r w:rsidR="00151197">
        <w:t>”</w:t>
      </w:r>
      <w:r w:rsidR="00E03440" w:rsidRPr="00CF4508">
        <w:t>, oraz realizację działań na rzecz je</w:t>
      </w:r>
      <w:r w:rsidR="00E14B8F">
        <w:t>go</w:t>
      </w:r>
      <w:r w:rsidR="00E03440" w:rsidRPr="00CF4508">
        <w:t xml:space="preserve"> wdrożenia;</w:t>
      </w:r>
    </w:p>
    <w:p w14:paraId="15999E6F" w14:textId="09DBB244" w:rsidR="00E03440" w:rsidRPr="00CF4508" w:rsidRDefault="00E03440" w:rsidP="00E03440">
      <w:pPr>
        <w:pStyle w:val="ZTIRPKTzmpkttiret"/>
      </w:pPr>
      <w:r w:rsidRPr="00CF4508">
        <w:t>1b)</w:t>
      </w:r>
      <w:r w:rsidRPr="00CF4508">
        <w:tab/>
        <w:t xml:space="preserve">prowadzenie wykazu podmiotów kluczowych </w:t>
      </w:r>
      <w:r w:rsidR="00E624FB">
        <w:t>i</w:t>
      </w:r>
      <w:r w:rsidRPr="00CF4508">
        <w:t xml:space="preserve"> </w:t>
      </w:r>
      <w:r>
        <w:t xml:space="preserve">podmiotów </w:t>
      </w:r>
      <w:r w:rsidRPr="00CF4508">
        <w:t>ważnych;</w:t>
      </w:r>
      <w:r w:rsidR="00482D4E">
        <w:t>”</w:t>
      </w:r>
      <w:r>
        <w:t>,</w:t>
      </w:r>
    </w:p>
    <w:p w14:paraId="415FC7A4" w14:textId="77777777" w:rsidR="00E03440" w:rsidRPr="00E03440" w:rsidRDefault="00E03440" w:rsidP="00E03440">
      <w:pPr>
        <w:pStyle w:val="TIRtiret"/>
        <w:keepNext/>
      </w:pPr>
      <w:r>
        <w:t>–</w:t>
      </w:r>
      <w:r>
        <w:tab/>
      </w:r>
      <w:r w:rsidRPr="00E03440">
        <w:t>pkt 3 otrzymuje brzmienie:</w:t>
      </w:r>
    </w:p>
    <w:p w14:paraId="127AA4B7" w14:textId="7D0CB70C" w:rsidR="00E03440" w:rsidRPr="00CF4508" w:rsidRDefault="00874096" w:rsidP="00E03440">
      <w:pPr>
        <w:pStyle w:val="ZTIRPKTzmpkttiret"/>
      </w:pPr>
      <w:r>
        <w:t>„</w:t>
      </w:r>
      <w:r w:rsidR="00E03440" w:rsidRPr="00CF4508">
        <w:t>3)</w:t>
      </w:r>
      <w:r w:rsidR="00E03440" w:rsidRPr="00CF4508">
        <w:tab/>
        <w:t xml:space="preserve">opracowywanie rocznych sprawozdań dotyczących incydentów poważnych zgłaszanych przez podmioty kluczowe </w:t>
      </w:r>
      <w:r w:rsidR="00012C9A">
        <w:t>lub</w:t>
      </w:r>
      <w:r w:rsidR="00012C9A" w:rsidRPr="00CF4508">
        <w:t xml:space="preserve"> </w:t>
      </w:r>
      <w:r w:rsidR="00E03440" w:rsidRPr="00CF4508">
        <w:t>podmioty ważne mających wpływ na ciągłość świadczenia usług przez te podmioty w</w:t>
      </w:r>
      <w:r w:rsidR="00C63F2D">
        <w:t> </w:t>
      </w:r>
      <w:r w:rsidR="00E03440" w:rsidRPr="00CF4508">
        <w:t>Rzeczypospolitej Polskiej oraz ciągłość świadczenia usług w państwach członkowskich Unii Europejskiej;</w:t>
      </w:r>
      <w:r w:rsidR="00ED20F6">
        <w:t>”</w:t>
      </w:r>
      <w:r w:rsidR="00E03440" w:rsidRPr="00CF4508">
        <w:t>,</w:t>
      </w:r>
    </w:p>
    <w:p w14:paraId="060DB48F" w14:textId="77777777" w:rsidR="00E03440" w:rsidRPr="00E03440" w:rsidRDefault="00E03440" w:rsidP="00E03440">
      <w:pPr>
        <w:pStyle w:val="TIRtiret"/>
        <w:keepNext/>
      </w:pPr>
      <w:r>
        <w:t>–</w:t>
      </w:r>
      <w:r>
        <w:tab/>
      </w:r>
      <w:r w:rsidRPr="00E03440">
        <w:t>pkt 6 otrzymuje brzmienie:</w:t>
      </w:r>
    </w:p>
    <w:p w14:paraId="56D48EA4" w14:textId="5CDCE30B" w:rsidR="00E03440" w:rsidRPr="00CF4508" w:rsidRDefault="00874096" w:rsidP="00E03440">
      <w:pPr>
        <w:pStyle w:val="ZTIRPKTzmpkttiret"/>
      </w:pPr>
      <w:r>
        <w:t>„</w:t>
      </w:r>
      <w:r w:rsidR="00E03440" w:rsidRPr="00CF4508">
        <w:t>6)</w:t>
      </w:r>
      <w:r w:rsidR="00E03440">
        <w:tab/>
      </w:r>
      <w:r w:rsidR="00E03440" w:rsidRPr="00CF4508">
        <w:t>udostępnianie informacji i dobrych praktyk uzyskanych z Grupy Współpracy podmiotom krajowego systemu cyberbezpieczeństwa w celu usprawnienia działań krajowego systemu cyberbezpieczeństwa</w:t>
      </w:r>
      <w:r w:rsidR="00E03440">
        <w:t>;</w:t>
      </w:r>
      <w:r w:rsidR="00ED20F6">
        <w:t>”</w:t>
      </w:r>
      <w:r w:rsidR="00E03440">
        <w:t>,</w:t>
      </w:r>
    </w:p>
    <w:p w14:paraId="3371085D" w14:textId="0B6E2A8B" w:rsidR="00E03440" w:rsidRPr="00E03440" w:rsidRDefault="00E03440" w:rsidP="00E03440">
      <w:pPr>
        <w:pStyle w:val="TIRtiret"/>
        <w:keepNext/>
      </w:pPr>
      <w:r>
        <w:lastRenderedPageBreak/>
        <w:t>–</w:t>
      </w:r>
      <w:r>
        <w:tab/>
      </w:r>
      <w:r w:rsidRPr="00E03440">
        <w:t>dodaje się pkt 7–1</w:t>
      </w:r>
      <w:r w:rsidR="005C267D">
        <w:t>5</w:t>
      </w:r>
      <w:r w:rsidRPr="00E03440">
        <w:t xml:space="preserve"> w brzmieniu:</w:t>
      </w:r>
    </w:p>
    <w:p w14:paraId="125AA903" w14:textId="2200D617" w:rsidR="00E03440" w:rsidRPr="00E03440" w:rsidRDefault="00874096" w:rsidP="00E03440">
      <w:pPr>
        <w:pStyle w:val="ZTIRPKTzmpkttiret"/>
      </w:pPr>
      <w:r>
        <w:t>„</w:t>
      </w:r>
      <w:r w:rsidR="00E03440" w:rsidRPr="00E03440">
        <w:t>7)</w:t>
      </w:r>
      <w:r w:rsidR="00E03440" w:rsidRPr="00E03440">
        <w:tab/>
        <w:t>rekomendowanie i wspieranie przy wykorzystywaniu europejskich lub międzynarodowych standardów, a także specyfikacji technicznych mających znaczenie dla bezpieczeństwa systemów informacyjnych;</w:t>
      </w:r>
    </w:p>
    <w:p w14:paraId="3B1287AC" w14:textId="77777777" w:rsidR="00E03440" w:rsidRPr="00CF4508" w:rsidRDefault="00E03440" w:rsidP="00E03440">
      <w:pPr>
        <w:pStyle w:val="ZTIRPKTzmpkttiret"/>
      </w:pPr>
      <w:r w:rsidRPr="00CF4508">
        <w:t>8)</w:t>
      </w:r>
      <w:r>
        <w:tab/>
      </w:r>
      <w:r w:rsidRPr="00CF4508">
        <w:t>zachęcanie do korzystania z produktów ICT, usług ICT i procesów ICT certyfikowanych w ramach europejskich lub krajowych programów certyfikacji cyberbezpieczeństwa;</w:t>
      </w:r>
    </w:p>
    <w:p w14:paraId="50EB9212" w14:textId="71DB10D9" w:rsidR="00E03440" w:rsidRPr="00CF4508" w:rsidRDefault="00E03440" w:rsidP="00E03440">
      <w:pPr>
        <w:pStyle w:val="ZTIRPKTzmpkttiret"/>
      </w:pPr>
      <w:r w:rsidRPr="00CF4508">
        <w:t>9)</w:t>
      </w:r>
      <w:r>
        <w:tab/>
      </w:r>
      <w:r w:rsidRPr="00CF4508">
        <w:t>ustanowienie odpowiednich struktur komunikacyjnych na potrzeby wczesnego wykrywania kryzysów</w:t>
      </w:r>
      <w:r w:rsidR="00EC449A">
        <w:t xml:space="preserve"> w cyberbezpieczeństwie</w:t>
      </w:r>
      <w:r w:rsidRPr="00CF4508">
        <w:t xml:space="preserve">, reagowania kryzysowego </w:t>
      </w:r>
      <w:r w:rsidR="00EC449A">
        <w:t>w cyberbezpieczeństwie</w:t>
      </w:r>
      <w:r w:rsidRPr="00CF4508">
        <w:t xml:space="preserve"> i zarządzania kryzysowego</w:t>
      </w:r>
      <w:r w:rsidR="006E22B9">
        <w:t xml:space="preserve"> w</w:t>
      </w:r>
      <w:r w:rsidR="00C63F2D">
        <w:t> </w:t>
      </w:r>
      <w:r w:rsidR="006E22B9">
        <w:t>cyberbezpieczeństwie</w:t>
      </w:r>
      <w:r w:rsidRPr="00CF4508">
        <w:t>, a także koordynacji współpracy w celu ochrony bezpieczeństwa technologii informacyjnej aktywów o krytycznym znaczeniu we współpracy z sektorem prywatnym;</w:t>
      </w:r>
    </w:p>
    <w:p w14:paraId="784FAC67" w14:textId="754A056C" w:rsidR="00E03440" w:rsidRPr="00CF4508" w:rsidRDefault="00E03440" w:rsidP="00E03440">
      <w:pPr>
        <w:pStyle w:val="ZTIRPKTzmpkttiret"/>
      </w:pPr>
      <w:r w:rsidRPr="00CF4508">
        <w:t>10)</w:t>
      </w:r>
      <w:r>
        <w:tab/>
      </w:r>
      <w:r w:rsidR="00602167" w:rsidRPr="00602167">
        <w:t>współprac</w:t>
      </w:r>
      <w:r w:rsidR="00577D52">
        <w:t>ę</w:t>
      </w:r>
      <w:r w:rsidR="00602167" w:rsidRPr="00602167">
        <w:t xml:space="preserve"> w obszarze cyberbezpieczeństwa z państwami trzecimi</w:t>
      </w:r>
      <w:r w:rsidR="00602167">
        <w:t>;</w:t>
      </w:r>
    </w:p>
    <w:p w14:paraId="2395F2E4" w14:textId="4B30AF26" w:rsidR="00E03440" w:rsidRPr="00CF4508" w:rsidRDefault="00E03440" w:rsidP="00E03440">
      <w:pPr>
        <w:pStyle w:val="ZTIRPKTzmpkttiret"/>
      </w:pPr>
      <w:r w:rsidRPr="00CF4508">
        <w:t>11)</w:t>
      </w:r>
      <w:r>
        <w:tab/>
      </w:r>
      <w:r w:rsidRPr="00CF4508">
        <w:t>koordynacj</w:t>
      </w:r>
      <w:r w:rsidR="00EE08AF">
        <w:t>ę</w:t>
      </w:r>
      <w:r w:rsidRPr="00CF4508">
        <w:t xml:space="preserve"> działa</w:t>
      </w:r>
      <w:r w:rsidR="00EE08AF">
        <w:t>ń</w:t>
      </w:r>
      <w:r w:rsidRPr="00CF4508">
        <w:t xml:space="preserve"> organów państwa w przypadku wystąpieni</w:t>
      </w:r>
      <w:r w:rsidR="00E8187F">
        <w:t>a</w:t>
      </w:r>
      <w:r>
        <w:t xml:space="preserve"> </w:t>
      </w:r>
      <w:r w:rsidRPr="00CF4508">
        <w:t xml:space="preserve">sytuacji kryzysowej w cyberbezpieczeństwie niedotyczącej </w:t>
      </w:r>
      <w:r w:rsidR="001E4E19">
        <w:t>wymiaru militarnego</w:t>
      </w:r>
      <w:r w:rsidRPr="00CF4508">
        <w:t>;</w:t>
      </w:r>
    </w:p>
    <w:p w14:paraId="1D9674A6" w14:textId="77777777" w:rsidR="0078169B" w:rsidRDefault="00E03440" w:rsidP="00E03440">
      <w:pPr>
        <w:pStyle w:val="ZTIRPKTzmpkttiret"/>
      </w:pPr>
      <w:r w:rsidRPr="00CF4508">
        <w:t>12)</w:t>
      </w:r>
      <w:r>
        <w:tab/>
      </w:r>
      <w:r w:rsidRPr="00CF4508">
        <w:t>uczestniczenie w pracach Europejskiej sieci organizacji łącznikowych do spraw kryzysów cyberbezpieczeństwa</w:t>
      </w:r>
      <w:r w:rsidR="0078169B">
        <w:t>;</w:t>
      </w:r>
    </w:p>
    <w:p w14:paraId="35E465A1" w14:textId="77777777" w:rsidR="007F6355" w:rsidRDefault="0078169B" w:rsidP="00E03440">
      <w:pPr>
        <w:pStyle w:val="ZTIRPKTzmpkttiret"/>
      </w:pPr>
      <w:r>
        <w:t>13)</w:t>
      </w:r>
      <w:r>
        <w:tab/>
        <w:t>przekazywanie Komisji Europejskiej aktualnych informacji o organach właściwych do spraw cyberbezpieczeństwa</w:t>
      </w:r>
      <w:r w:rsidR="00D41268">
        <w:t xml:space="preserve"> oraz Pojedynczym Punkcie Kontaktowym</w:t>
      </w:r>
      <w:r>
        <w:t>, ich danych identyfikacyjnych oraz zadaniach</w:t>
      </w:r>
      <w:r w:rsidR="007F6355">
        <w:t>;</w:t>
      </w:r>
    </w:p>
    <w:p w14:paraId="5BD26FD3" w14:textId="7A2207EB" w:rsidR="005C267D" w:rsidRDefault="007F6355" w:rsidP="00E03440">
      <w:pPr>
        <w:pStyle w:val="ZTIRPKTzmpkttiret"/>
      </w:pPr>
      <w:r>
        <w:t>14)</w:t>
      </w:r>
      <w:r>
        <w:tab/>
      </w:r>
      <w:r w:rsidRPr="007F6355">
        <w:t xml:space="preserve">przekazywanie Komisji Europejskiej aktualnych informacji </w:t>
      </w:r>
      <w:r>
        <w:t xml:space="preserve">o </w:t>
      </w:r>
      <w:r w:rsidRPr="007F6355">
        <w:t xml:space="preserve">CSIRT MON, CSIRT NASK i CSIRT GOV oraz CSIRT sektorowych, wraz z ich danymi kontaktowymi </w:t>
      </w:r>
      <w:r w:rsidR="009D1C37">
        <w:t>oraz zadaniami</w:t>
      </w:r>
      <w:r w:rsidR="00EE08AF">
        <w:t>;</w:t>
      </w:r>
    </w:p>
    <w:p w14:paraId="4A93D7E3" w14:textId="5213FD47" w:rsidR="00E03440" w:rsidRPr="00CF4508" w:rsidRDefault="005C267D" w:rsidP="005C267D">
      <w:pPr>
        <w:pStyle w:val="ZTIRPKTzmpkttiret"/>
      </w:pPr>
      <w:r>
        <w:t>15)</w:t>
      </w:r>
      <w:r w:rsidR="00EE08AF">
        <w:tab/>
      </w:r>
      <w:r w:rsidRPr="005C267D">
        <w:t>udzielanie wsparcia finansowego na działania służące rozwojowi cyberbezpieczeństwa.</w:t>
      </w:r>
      <w:r w:rsidR="000A7348">
        <w:t>”</w:t>
      </w:r>
      <w:r w:rsidR="00EC6EAC">
        <w:t>,</w:t>
      </w:r>
    </w:p>
    <w:p w14:paraId="24CE0F1C" w14:textId="77777777" w:rsidR="00E03440" w:rsidRPr="00E03440" w:rsidRDefault="00E03440" w:rsidP="00E03440">
      <w:pPr>
        <w:pStyle w:val="LITlitera"/>
        <w:keepNext/>
      </w:pPr>
      <w:r w:rsidRPr="00CF4508">
        <w:t>b)</w:t>
      </w:r>
      <w:r w:rsidRPr="00CF4508">
        <w:tab/>
        <w:t>ust. 2 otrzymuje brzmienie</w:t>
      </w:r>
    </w:p>
    <w:p w14:paraId="1AA264C5" w14:textId="4D9548C0" w:rsidR="00DF1D06" w:rsidRDefault="00874096" w:rsidP="00E03440">
      <w:pPr>
        <w:pStyle w:val="ZLITUSTzmustliter"/>
      </w:pPr>
      <w:r>
        <w:t>„</w:t>
      </w:r>
      <w:r w:rsidR="00E03440" w:rsidRPr="00CF4508">
        <w:t>2. Przez Grupę Współpracy rozumie się grupę, o której mowa w art. 14</w:t>
      </w:r>
      <w:r w:rsidR="00E03440">
        <w:t xml:space="preserve"> </w:t>
      </w:r>
      <w:r w:rsidR="00E03440" w:rsidRPr="00CF4508">
        <w:t>dyrektywy 2022/2555.</w:t>
      </w:r>
      <w:r w:rsidR="000027E4">
        <w:t>”,</w:t>
      </w:r>
    </w:p>
    <w:p w14:paraId="6ED96FF3" w14:textId="3F8685E9" w:rsidR="00DF1D06" w:rsidRDefault="0009275B" w:rsidP="007D6D89">
      <w:pPr>
        <w:pStyle w:val="LITlitera"/>
      </w:pPr>
      <w:r>
        <w:t>c)</w:t>
      </w:r>
      <w:r>
        <w:tab/>
      </w:r>
      <w:r w:rsidR="00DF1D06">
        <w:t>dodaje się ust. 3</w:t>
      </w:r>
      <w:r w:rsidR="008C068F">
        <w:t>–5</w:t>
      </w:r>
      <w:r w:rsidR="00DF1D06">
        <w:t xml:space="preserve"> w brzmieniu:</w:t>
      </w:r>
    </w:p>
    <w:p w14:paraId="5550D818" w14:textId="455BB6BC" w:rsidR="00DF1D06" w:rsidRPr="00DF1D06" w:rsidRDefault="00874096" w:rsidP="00DF1D06">
      <w:pPr>
        <w:pStyle w:val="ZLITUSTzmustliter"/>
      </w:pPr>
      <w:r>
        <w:t>„</w:t>
      </w:r>
      <w:r w:rsidR="00DF1D06">
        <w:t>3</w:t>
      </w:r>
      <w:r w:rsidR="00DF1D06" w:rsidRPr="00DF1D06">
        <w:t xml:space="preserve">. Minister właściwy do spraw informatyzacji może </w:t>
      </w:r>
      <w:r w:rsidR="00BE7836">
        <w:t>opublikować</w:t>
      </w:r>
      <w:r w:rsidR="00BE7836" w:rsidRPr="00DF1D06">
        <w:t xml:space="preserve"> </w:t>
      </w:r>
      <w:r w:rsidR="00AF2C05" w:rsidRPr="00DF1D06">
        <w:t xml:space="preserve">na swojej stronie podmiotowej </w:t>
      </w:r>
      <w:r w:rsidR="00DF1D06" w:rsidRPr="00DF1D06">
        <w:t>Biuletyn</w:t>
      </w:r>
      <w:r w:rsidR="00A76BDE">
        <w:t>u</w:t>
      </w:r>
      <w:r w:rsidR="00DF1D06" w:rsidRPr="00DF1D06">
        <w:t xml:space="preserve"> Informacji Publicznej zestawienie wymogów dokumentów normalizacyjnych</w:t>
      </w:r>
      <w:r w:rsidR="005116E8">
        <w:t>, o których mowa w</w:t>
      </w:r>
      <w:r w:rsidR="000458B0">
        <w:t xml:space="preserve"> </w:t>
      </w:r>
      <w:r w:rsidR="00DF1D06" w:rsidRPr="00DF1D06">
        <w:t xml:space="preserve">art. 2 pkt 3 ustawy z dnia 12 </w:t>
      </w:r>
      <w:r w:rsidR="00DF1D06" w:rsidRPr="00DF1D06">
        <w:lastRenderedPageBreak/>
        <w:t>września 2002 r. o normalizacji</w:t>
      </w:r>
      <w:r w:rsidR="001C5C0A">
        <w:t xml:space="preserve"> (Dz. U. z </w:t>
      </w:r>
      <w:r w:rsidR="00FE0DC2">
        <w:t>2015 r. poz. 1483)</w:t>
      </w:r>
      <w:r w:rsidR="00DF1D06" w:rsidRPr="00DF1D06">
        <w:t>, których wykonywanie realizuje obowiązki wynikające z przepisów ustawy oraz z przepisów wydanych na podstawie art. 8a.</w:t>
      </w:r>
    </w:p>
    <w:p w14:paraId="2C68D078" w14:textId="6A7E227C" w:rsidR="003E0012" w:rsidRDefault="0033597E" w:rsidP="00E03440">
      <w:pPr>
        <w:pStyle w:val="ZLITUSTzmustliter"/>
      </w:pPr>
      <w:r>
        <w:t>4</w:t>
      </w:r>
      <w:r w:rsidR="00DF1D06" w:rsidRPr="00DF1D06">
        <w:t xml:space="preserve">. Projekt zestawienia, o którym mowa w ust. </w:t>
      </w:r>
      <w:r>
        <w:t>3</w:t>
      </w:r>
      <w:r w:rsidR="00DF1D06" w:rsidRPr="00DF1D06">
        <w:t>, minister właściwy do spraw informatyzacji kieruje do 30</w:t>
      </w:r>
      <w:r w:rsidR="00C17641">
        <w:t>-</w:t>
      </w:r>
      <w:r w:rsidR="00DF1D06" w:rsidRPr="00DF1D06">
        <w:t>dniowych konsultacji publicznych</w:t>
      </w:r>
      <w:r w:rsidR="005B696F">
        <w:t>, z których</w:t>
      </w:r>
      <w:r w:rsidR="00DF1D06" w:rsidRPr="00DF1D06">
        <w:t xml:space="preserve"> sporządza raport, w którym wskazuje główne tezy zawarte w stanowiskach zgłoszonych do projektu zestawienia oraz odniesienie się do nich.</w:t>
      </w:r>
    </w:p>
    <w:p w14:paraId="10267161" w14:textId="485F3778" w:rsidR="00E03440" w:rsidRDefault="003E0012" w:rsidP="00E03440">
      <w:pPr>
        <w:pStyle w:val="ZLITUSTzmustliter"/>
      </w:pPr>
      <w:r>
        <w:t xml:space="preserve">5. </w:t>
      </w:r>
      <w:r w:rsidR="00DF1D06" w:rsidRPr="00DF1D06">
        <w:t xml:space="preserve">Projekt zestawienia, </w:t>
      </w:r>
      <w:r w:rsidRPr="00DF1D06">
        <w:t xml:space="preserve">o którym mowa w ust. </w:t>
      </w:r>
      <w:r>
        <w:t xml:space="preserve">3, </w:t>
      </w:r>
      <w:r w:rsidR="00E53A99">
        <w:t>uwagi</w:t>
      </w:r>
      <w:r w:rsidR="00E53A99" w:rsidRPr="00DF1D06">
        <w:t xml:space="preserve"> </w:t>
      </w:r>
      <w:r w:rsidR="00DF1D06" w:rsidRPr="00DF1D06">
        <w:t xml:space="preserve">zgłoszone </w:t>
      </w:r>
      <w:r w:rsidR="00AA387C">
        <w:t>w ramach konsultacji</w:t>
      </w:r>
      <w:r w:rsidR="00E71899">
        <w:t xml:space="preserve"> publicznych</w:t>
      </w:r>
      <w:r w:rsidR="00DF1D06" w:rsidRPr="00DF1D06">
        <w:t xml:space="preserve"> oraz raport minist</w:t>
      </w:r>
      <w:r w:rsidR="006005A3">
        <w:t xml:space="preserve">ra </w:t>
      </w:r>
      <w:r w:rsidR="006005A3" w:rsidRPr="00DF1D06">
        <w:t>właściw</w:t>
      </w:r>
      <w:r w:rsidR="006005A3">
        <w:t>ego</w:t>
      </w:r>
      <w:r w:rsidR="006005A3" w:rsidRPr="00DF1D06">
        <w:t xml:space="preserve"> do spraw informatyzacji</w:t>
      </w:r>
      <w:r w:rsidR="00DF1D06" w:rsidRPr="00DF1D06">
        <w:t xml:space="preserve"> publikuje </w:t>
      </w:r>
      <w:r w:rsidR="006005A3">
        <w:t>się</w:t>
      </w:r>
      <w:r w:rsidR="00386887" w:rsidRPr="00DF1D06">
        <w:t xml:space="preserve"> </w:t>
      </w:r>
      <w:r w:rsidR="00166DCC" w:rsidRPr="00DF1D06">
        <w:t>na stronie podmiotowej</w:t>
      </w:r>
      <w:r w:rsidR="00166DCC">
        <w:t xml:space="preserve"> </w:t>
      </w:r>
      <w:r w:rsidR="00DF1D06" w:rsidRPr="00DF1D06">
        <w:t>Biuletyn</w:t>
      </w:r>
      <w:r w:rsidR="00A76BDE">
        <w:t>u</w:t>
      </w:r>
      <w:r w:rsidR="00DF1D06" w:rsidRPr="00DF1D06">
        <w:t xml:space="preserve"> Informacji Publicznej </w:t>
      </w:r>
      <w:r w:rsidR="006B1AA6" w:rsidRPr="00DF1D06">
        <w:t>minist</w:t>
      </w:r>
      <w:r w:rsidR="006B1AA6">
        <w:t xml:space="preserve">ra </w:t>
      </w:r>
      <w:r w:rsidR="006B1AA6" w:rsidRPr="00DF1D06">
        <w:t>właściw</w:t>
      </w:r>
      <w:r w:rsidR="006B1AA6">
        <w:t>ego</w:t>
      </w:r>
      <w:r w:rsidR="006B1AA6" w:rsidRPr="00DF1D06">
        <w:t xml:space="preserve"> do spraw informatyzacji</w:t>
      </w:r>
      <w:r w:rsidR="006B1AA6">
        <w:t>,</w:t>
      </w:r>
      <w:r w:rsidR="00386887">
        <w:t xml:space="preserve"> z wyłączeniem</w:t>
      </w:r>
      <w:r w:rsidR="00DF1D06" w:rsidRPr="00DF1D06">
        <w:t xml:space="preserve"> danych osobowych osób fizycznych</w:t>
      </w:r>
      <w:r w:rsidR="00EA7AD2">
        <w:t xml:space="preserve"> biorących udział w konsultacjach</w:t>
      </w:r>
      <w:r w:rsidR="00E71899">
        <w:t xml:space="preserve"> publicznych</w:t>
      </w:r>
      <w:r w:rsidR="00DF1D06" w:rsidRPr="00DF1D06">
        <w:t>.</w:t>
      </w:r>
      <w:r w:rsidR="00386887">
        <w:t>”</w:t>
      </w:r>
      <w:r w:rsidR="000027E4">
        <w:t>;</w:t>
      </w:r>
    </w:p>
    <w:p w14:paraId="42A8B440" w14:textId="2DEB8DFF" w:rsidR="006A237D" w:rsidRDefault="008A20B1" w:rsidP="00964B2F">
      <w:pPr>
        <w:pStyle w:val="PKTpunkt"/>
      </w:pPr>
      <w:r>
        <w:t>51</w:t>
      </w:r>
      <w:r w:rsidR="006A237D">
        <w:t>)</w:t>
      </w:r>
      <w:r w:rsidR="00834668">
        <w:tab/>
      </w:r>
      <w:r w:rsidR="006A237D">
        <w:t>art. 45a otrzymuje brzmienie:</w:t>
      </w:r>
    </w:p>
    <w:p w14:paraId="2667CE98" w14:textId="6BC74C23" w:rsidR="006652F0" w:rsidRDefault="00BC524E" w:rsidP="006652F0">
      <w:pPr>
        <w:pStyle w:val="ZARTzmartartykuempunktem"/>
      </w:pPr>
      <w:r>
        <w:t>„</w:t>
      </w:r>
      <w:r w:rsidR="006652F0">
        <w:t>Art. 45a. 1. Minister właściwy do spraw informatyzacji może udzielić wsparcia finansowego w ramach programów rządowych lub innych programów finansowanych w</w:t>
      </w:r>
      <w:r w:rsidR="00866ACF">
        <w:t> </w:t>
      </w:r>
      <w:r w:rsidR="006652F0">
        <w:t>całości albo w części z udziałem środków, o których mowa w art. 5 ust. 3 pkt 6 ustawy z dnia 27 sierpnia 2009 r. o finansach publicznych, na realizację projektów, których celem jest:</w:t>
      </w:r>
    </w:p>
    <w:p w14:paraId="776D769B" w14:textId="77777777" w:rsidR="006652F0" w:rsidRDefault="006652F0" w:rsidP="00C10C07">
      <w:pPr>
        <w:pStyle w:val="ZPKTzmpktartykuempunktem"/>
      </w:pPr>
      <w:r>
        <w:t>1)</w:t>
      </w:r>
      <w:r>
        <w:tab/>
        <w:t>tworzenie i rozwój produktów ICT, usług ICT oraz procesów ICT z zakresu cyberbezpieczeństwa;</w:t>
      </w:r>
    </w:p>
    <w:p w14:paraId="3D6C0CE6" w14:textId="77777777" w:rsidR="006652F0" w:rsidRDefault="006652F0" w:rsidP="00C10C07">
      <w:pPr>
        <w:pStyle w:val="ZPKTzmpktartykuempunktem"/>
      </w:pPr>
      <w:r>
        <w:t>2)</w:t>
      </w:r>
      <w:r>
        <w:tab/>
        <w:t>rozwój kompetencji w obszarze cyberbezpieczeństwa;</w:t>
      </w:r>
    </w:p>
    <w:p w14:paraId="75379F4E" w14:textId="77777777" w:rsidR="006652F0" w:rsidRDefault="006652F0" w:rsidP="00C10C07">
      <w:pPr>
        <w:pStyle w:val="ZPKTzmpktartykuempunktem"/>
      </w:pPr>
      <w:r>
        <w:t>3)</w:t>
      </w:r>
      <w:r>
        <w:tab/>
        <w:t>zapewnianie cyberbezpieczeństwa w danej jednostce organizacyjnej;</w:t>
      </w:r>
    </w:p>
    <w:p w14:paraId="71E765AC" w14:textId="77777777" w:rsidR="006652F0" w:rsidRDefault="006652F0" w:rsidP="00C10C07">
      <w:pPr>
        <w:pStyle w:val="ZPKTzmpktartykuempunktem"/>
      </w:pPr>
      <w:r>
        <w:t>4)</w:t>
      </w:r>
      <w:r>
        <w:tab/>
        <w:t>promocja dobrych praktyk, programów edukacyjnych, kampanii i szkoleń na rzecz poszerzania wiedzy i budowania świadomości z zakresu cyberbezpieczeństwa;</w:t>
      </w:r>
    </w:p>
    <w:p w14:paraId="55347EE1" w14:textId="77777777" w:rsidR="006652F0" w:rsidRDefault="006652F0" w:rsidP="00C10C07">
      <w:pPr>
        <w:pStyle w:val="ZPKTzmpktartykuempunktem"/>
      </w:pPr>
      <w:r>
        <w:t>5)</w:t>
      </w:r>
      <w:r>
        <w:tab/>
        <w:t>wsparcie w obszarze standaryzacji i certyfikacji cyberbezpieczeństwa;</w:t>
      </w:r>
    </w:p>
    <w:p w14:paraId="59F46045" w14:textId="77777777" w:rsidR="006652F0" w:rsidRDefault="006652F0" w:rsidP="00C10C07">
      <w:pPr>
        <w:pStyle w:val="ZPKTzmpktartykuempunktem"/>
      </w:pPr>
      <w:r>
        <w:t>6)</w:t>
      </w:r>
      <w:r>
        <w:tab/>
        <w:t>rozwój infrastruktury służącej zapewnianiu cyberbezpieczeństwa;</w:t>
      </w:r>
    </w:p>
    <w:p w14:paraId="0F1E0B70" w14:textId="77777777" w:rsidR="006652F0" w:rsidRDefault="006652F0" w:rsidP="00C10C07">
      <w:pPr>
        <w:pStyle w:val="ZPKTzmpktartykuempunktem"/>
      </w:pPr>
      <w:r>
        <w:t>7)</w:t>
      </w:r>
      <w:r>
        <w:tab/>
        <w:t>wsparcie badań naukowych, rozwoju technologicznego i projektów pilotażowych związanych z cyberbezpieczeństwem;</w:t>
      </w:r>
    </w:p>
    <w:p w14:paraId="0EA98F66" w14:textId="77777777" w:rsidR="006652F0" w:rsidRDefault="006652F0" w:rsidP="00C10C07">
      <w:pPr>
        <w:pStyle w:val="ZPKTzmpktartykuempunktem"/>
      </w:pPr>
      <w:r>
        <w:t>8)</w:t>
      </w:r>
      <w:r>
        <w:tab/>
        <w:t>wsparcie w obsłudze incydentów;</w:t>
      </w:r>
    </w:p>
    <w:p w14:paraId="19EEE904" w14:textId="77777777" w:rsidR="006652F0" w:rsidRDefault="006652F0" w:rsidP="00C10C07">
      <w:pPr>
        <w:pStyle w:val="ZPKTzmpktartykuempunktem"/>
      </w:pPr>
      <w:r>
        <w:t>9)</w:t>
      </w:r>
      <w:r>
        <w:tab/>
        <w:t>identyfikacja i mitygacja podatności produktów ICT, usług ICT i procesów ICT;</w:t>
      </w:r>
    </w:p>
    <w:p w14:paraId="7D6DF153" w14:textId="77777777" w:rsidR="006652F0" w:rsidRDefault="006652F0" w:rsidP="00C10C07">
      <w:pPr>
        <w:pStyle w:val="ZPKTzmpktartykuempunktem"/>
      </w:pPr>
      <w:r>
        <w:t>10)</w:t>
      </w:r>
      <w:r>
        <w:tab/>
        <w:t>zwiększenie rozpoznawalności produktów lub usług z zakresu cyberbezpieczeństwa;</w:t>
      </w:r>
    </w:p>
    <w:p w14:paraId="7DD00A2A" w14:textId="77777777" w:rsidR="006652F0" w:rsidRDefault="006652F0" w:rsidP="00C10C07">
      <w:pPr>
        <w:pStyle w:val="ZPKTzmpktartykuempunktem"/>
      </w:pPr>
      <w:r>
        <w:t>11)</w:t>
      </w:r>
      <w:r>
        <w:tab/>
        <w:t>inne działania służące rozwojowi cyberbezpieczeństwa.</w:t>
      </w:r>
    </w:p>
    <w:p w14:paraId="23222372" w14:textId="0F30A0EF" w:rsidR="006652F0" w:rsidRDefault="00FD3DF0" w:rsidP="00C10C07">
      <w:pPr>
        <w:pStyle w:val="ZUSTzmustartykuempunktem"/>
      </w:pPr>
      <w:r>
        <w:lastRenderedPageBreak/>
        <w:t>2</w:t>
      </w:r>
      <w:r w:rsidR="006652F0">
        <w:t>. Wsparcie finansowe, o którym mowa w ust. 1, może być udzielane podmiotom publicznym, jak i prywatnym, i może stanowić:</w:t>
      </w:r>
    </w:p>
    <w:p w14:paraId="6FB68CB3" w14:textId="77777777" w:rsidR="006652F0" w:rsidRDefault="006652F0" w:rsidP="00C10C07">
      <w:pPr>
        <w:pStyle w:val="ZPKTzmpktartykuempunktem"/>
      </w:pPr>
      <w:r>
        <w:t>1)</w:t>
      </w:r>
      <w:r>
        <w:tab/>
        <w:t>pomoc publiczną dla podmiotów prywatnych;</w:t>
      </w:r>
    </w:p>
    <w:p w14:paraId="4940A963" w14:textId="77777777" w:rsidR="006652F0" w:rsidRDefault="006652F0" w:rsidP="00C10C07">
      <w:pPr>
        <w:pStyle w:val="ZPKTzmpktartykuempunktem"/>
      </w:pPr>
      <w:r>
        <w:t>2)</w:t>
      </w:r>
      <w:r>
        <w:tab/>
        <w:t xml:space="preserve">pomoc </w:t>
      </w:r>
      <w:r w:rsidRPr="005F7F83">
        <w:rPr>
          <w:i/>
          <w:iCs/>
        </w:rPr>
        <w:t>de minimis</w:t>
      </w:r>
      <w:r>
        <w:t xml:space="preserve"> dla podmiotów prywatnych;</w:t>
      </w:r>
    </w:p>
    <w:p w14:paraId="50AF0644" w14:textId="77777777" w:rsidR="006652F0" w:rsidRDefault="006652F0" w:rsidP="00C10C07">
      <w:pPr>
        <w:pStyle w:val="ZPKTzmpktartykuempunktem"/>
      </w:pPr>
      <w:r>
        <w:t>3)</w:t>
      </w:r>
      <w:r>
        <w:tab/>
        <w:t>dofinansowanie dla podmiotów publicznych.</w:t>
      </w:r>
    </w:p>
    <w:p w14:paraId="65904D98" w14:textId="4E6EE36C" w:rsidR="006652F0" w:rsidRDefault="00FD3DF0" w:rsidP="00C10C07">
      <w:pPr>
        <w:pStyle w:val="ZUSTzmustartykuempunktem"/>
      </w:pPr>
      <w:r>
        <w:t>3</w:t>
      </w:r>
      <w:r w:rsidR="006652F0">
        <w:t>. Wsparcie finansowe, o którym mowa w ust. 1, jest udzielane podmiotom, które mają zdolność do realizacji projektu, o którym mowa w ust. 1.</w:t>
      </w:r>
    </w:p>
    <w:p w14:paraId="6BFDB9D3" w14:textId="247F89CF" w:rsidR="006652F0" w:rsidRDefault="00FD3DF0" w:rsidP="00C10C07">
      <w:pPr>
        <w:pStyle w:val="ZUSTzmustartykuempunktem"/>
      </w:pPr>
      <w:r>
        <w:t>4</w:t>
      </w:r>
      <w:r w:rsidR="006652F0">
        <w:t>. Wsparcie finansowe, o którym mowa w ust. 1, może mieć charakter zwrotny albo bezzwrotny.</w:t>
      </w:r>
    </w:p>
    <w:p w14:paraId="7FCECC49" w14:textId="70404C71" w:rsidR="006652F0" w:rsidRDefault="00FD3DF0" w:rsidP="00C10C07">
      <w:pPr>
        <w:pStyle w:val="ZUSTzmustartykuempunktem"/>
      </w:pPr>
      <w:r>
        <w:t>5</w:t>
      </w:r>
      <w:r w:rsidR="006652F0">
        <w:t>. Wybór projektów, na które jest udzielane wsparcie finansowe, o którym mowa w</w:t>
      </w:r>
      <w:r w:rsidR="006E6B9A">
        <w:t> </w:t>
      </w:r>
      <w:r w:rsidR="006652F0">
        <w:t>ust. 1, następuje w trybie konkursowym albo pozakonkursowym.</w:t>
      </w:r>
    </w:p>
    <w:p w14:paraId="3C70BC8E" w14:textId="263E78BC" w:rsidR="006652F0" w:rsidRDefault="00FD3DF0" w:rsidP="00F867B4">
      <w:pPr>
        <w:pStyle w:val="ZUSTzmustartykuempunktem"/>
      </w:pPr>
      <w:r>
        <w:t>6</w:t>
      </w:r>
      <w:r w:rsidR="006652F0">
        <w:t>. Minister właściwy do spraw informatyzacji określi, odrębnie dla danego programu, o którym mowa w ust. 1, w drodze rozporządzenia, szczegółowe warunki, formę oraz tryb udzielania wsparcia finansowego, o którym mowa w ust. 1, a także podmioty go udzielające, uwzględniając konieczność realizacji celów określonych w tych programach, efektywność i skuteczność wykorzystania tego wsparcia oraz przejrzystość jego udzielania, a także zapewnienie jego zgodności z rynkiem wewnętrznym.</w:t>
      </w:r>
      <w:r w:rsidR="00571C98">
        <w:t>”;</w:t>
      </w:r>
    </w:p>
    <w:p w14:paraId="229E1A88" w14:textId="5073D40F" w:rsidR="003C078C" w:rsidRDefault="003A4A40" w:rsidP="00466E83">
      <w:pPr>
        <w:pStyle w:val="PKTpunkt"/>
      </w:pPr>
      <w:r>
        <w:t>5</w:t>
      </w:r>
      <w:r w:rsidR="008A20B1">
        <w:t>2</w:t>
      </w:r>
      <w:r w:rsidR="003C078C">
        <w:t>)</w:t>
      </w:r>
      <w:r w:rsidR="00E30015">
        <w:tab/>
      </w:r>
      <w:r w:rsidR="00760603">
        <w:t xml:space="preserve">po art. 45a dodaje się art. 45b i </w:t>
      </w:r>
      <w:r w:rsidR="00D933F8">
        <w:t xml:space="preserve">art. </w:t>
      </w:r>
      <w:r w:rsidR="00760603">
        <w:t>45c w brzmieniu:</w:t>
      </w:r>
    </w:p>
    <w:p w14:paraId="314B02DA" w14:textId="54ABF8C6" w:rsidR="00760603" w:rsidRDefault="00934D77" w:rsidP="00BA5A26">
      <w:pPr>
        <w:pStyle w:val="ZARTzmartartykuempunktem"/>
      </w:pPr>
      <w:r>
        <w:t>„</w:t>
      </w:r>
      <w:r w:rsidR="00760603">
        <w:t>Art. 45b</w:t>
      </w:r>
      <w:r w:rsidR="00271616">
        <w:t>.</w:t>
      </w:r>
      <w:r w:rsidR="00760603">
        <w:t xml:space="preserve"> Wsparcie</w:t>
      </w:r>
      <w:r w:rsidR="00657C87">
        <w:t xml:space="preserve"> finansowe</w:t>
      </w:r>
      <w:r w:rsidR="00760603">
        <w:t>, o którym mowa w art. 45a</w:t>
      </w:r>
      <w:r w:rsidR="00657C87">
        <w:t xml:space="preserve"> ust. 1</w:t>
      </w:r>
      <w:r w:rsidR="00760603">
        <w:t xml:space="preserve">, może być udzielane w imieniu </w:t>
      </w:r>
      <w:r w:rsidR="00BC524E">
        <w:t>m</w:t>
      </w:r>
      <w:r w:rsidR="00760603">
        <w:t>inistra właściwego do spraw informatyzacji przez podmiot mu podległ</w:t>
      </w:r>
      <w:r w:rsidR="00BC524E">
        <w:t>y</w:t>
      </w:r>
      <w:r w:rsidR="00760603">
        <w:t xml:space="preserve"> albo przez niego nadzorowany.</w:t>
      </w:r>
    </w:p>
    <w:p w14:paraId="0FAD839D" w14:textId="1C9C9C61" w:rsidR="00B116C8" w:rsidRDefault="00B116C8" w:rsidP="00B116C8">
      <w:pPr>
        <w:pStyle w:val="ZARTzmartartykuempunktem"/>
      </w:pPr>
      <w:r>
        <w:t>Art. 45c 1. Wyboru projektów dokonuje się w sposób przejrzysty, rzetelny i</w:t>
      </w:r>
      <w:r w:rsidR="00866ACF">
        <w:t> </w:t>
      </w:r>
      <w:r>
        <w:t>bezstronny na podstawie obiektywnych kryteriów oceny biorąc pod uwagę w</w:t>
      </w:r>
      <w:r w:rsidR="00866ACF">
        <w:t> </w:t>
      </w:r>
      <w:r>
        <w:t>szczególności wpływ projektu na realizację celów określonych w art. 45a ust. 1 oraz na krajowy system cyberbezpieczeństwa.</w:t>
      </w:r>
    </w:p>
    <w:p w14:paraId="0E9EC65A" w14:textId="77777777" w:rsidR="00B116C8" w:rsidRDefault="00B116C8" w:rsidP="00F867B4">
      <w:pPr>
        <w:pStyle w:val="ZUSTzmustartykuempunktem"/>
      </w:pPr>
      <w:r>
        <w:t>2. Podstawę dofinansowania projektu stanowi umowa o dofinansowanie projektu zawarta z beneficjentem przez podmiot udzielający wsparcia finansowego, o którym mowa w art. 45a ust. 1.</w:t>
      </w:r>
    </w:p>
    <w:p w14:paraId="7C2C1387" w14:textId="4622456D" w:rsidR="00B116C8" w:rsidRDefault="00B116C8" w:rsidP="00F867B4">
      <w:pPr>
        <w:pStyle w:val="ZUSTzmustartykuempunktem"/>
      </w:pPr>
      <w:r>
        <w:t>3. Beneficjent może wykorzystywać otrzymane wsparcie tylko na wydatki służące realizacji celów wskazanych w art. 45a ust. 1.</w:t>
      </w:r>
    </w:p>
    <w:p w14:paraId="41F62205" w14:textId="77777777" w:rsidR="00B116C8" w:rsidRDefault="00B116C8" w:rsidP="00F867B4">
      <w:pPr>
        <w:pStyle w:val="ZUSTzmustartykuempunktem"/>
      </w:pPr>
      <w:r>
        <w:t>4. Beneficjent jest obowiązany zwrócić wsparcie wykorzystane niezgodnie z ust. 3, w terminie nie dłuższym niż 15 dni od określonego w umowie dnia wykonania zadania.</w:t>
      </w:r>
    </w:p>
    <w:p w14:paraId="1A83FCF3" w14:textId="77777777" w:rsidR="00B116C8" w:rsidRDefault="00B116C8" w:rsidP="00F867B4">
      <w:pPr>
        <w:pStyle w:val="ZUSTzmustartykuempunktem"/>
      </w:pPr>
      <w:r>
        <w:lastRenderedPageBreak/>
        <w:t>5. Beneficjent informuje podmiot udzielający wsparcie o postępach w realizacji projektu w terminach wskazanych w umowie, o której mowa w ust. 2.</w:t>
      </w:r>
    </w:p>
    <w:p w14:paraId="3C01B59D" w14:textId="6E6A223D" w:rsidR="00760603" w:rsidRPr="00CF4508" w:rsidRDefault="00B116C8" w:rsidP="00BA5A26">
      <w:pPr>
        <w:pStyle w:val="ZUSTzmustartykuempunktem"/>
      </w:pPr>
      <w:r>
        <w:t>6. Do umowy, o której mowa w ust. 2, stosuje się odpowiednio art. 150 ustawy</w:t>
      </w:r>
      <w:r w:rsidR="00866ACF">
        <w:t xml:space="preserve"> z</w:t>
      </w:r>
      <w:r w:rsidR="00E8447A">
        <w:t> </w:t>
      </w:r>
      <w:r w:rsidR="00866ACF">
        <w:t xml:space="preserve">dnia 27 sierpnia 2009 r. </w:t>
      </w:r>
      <w:r>
        <w:t>o finansach publicznych.</w:t>
      </w:r>
      <w:r w:rsidR="00934D77">
        <w:t>”</w:t>
      </w:r>
      <w:r w:rsidR="00657C87">
        <w:t>;</w:t>
      </w:r>
    </w:p>
    <w:p w14:paraId="356009C2" w14:textId="6B02196A" w:rsidR="00E03440" w:rsidRPr="00E03440" w:rsidRDefault="00FE2DDB" w:rsidP="00E03440">
      <w:pPr>
        <w:pStyle w:val="PKTpunkt"/>
        <w:keepNext/>
      </w:pPr>
      <w:r>
        <w:t>5</w:t>
      </w:r>
      <w:r w:rsidR="008A20B1">
        <w:t>3</w:t>
      </w:r>
      <w:r w:rsidR="00E03440" w:rsidRPr="00E03440">
        <w:t>)</w:t>
      </w:r>
      <w:r w:rsidR="00E03440" w:rsidRPr="00E03440">
        <w:tab/>
        <w:t>w art. 46:</w:t>
      </w:r>
    </w:p>
    <w:p w14:paraId="6BC9182E" w14:textId="77777777" w:rsidR="00151EEC" w:rsidRDefault="00E03440" w:rsidP="00E03440">
      <w:pPr>
        <w:pStyle w:val="LITlitera"/>
        <w:keepNext/>
      </w:pPr>
      <w:r w:rsidRPr="00CF4508">
        <w:t>a)</w:t>
      </w:r>
      <w:r>
        <w:tab/>
      </w:r>
      <w:r w:rsidRPr="00CF4508">
        <w:t>w ust. 1</w:t>
      </w:r>
      <w:r w:rsidR="00151EEC">
        <w:t>:</w:t>
      </w:r>
    </w:p>
    <w:p w14:paraId="2EA5C604" w14:textId="005F7E25" w:rsidR="00151EEC" w:rsidRDefault="00151EEC" w:rsidP="00202699">
      <w:pPr>
        <w:pStyle w:val="TIRtiret"/>
      </w:pPr>
      <w:r>
        <w:t>–</w:t>
      </w:r>
      <w:r>
        <w:tab/>
      </w:r>
      <w:r w:rsidR="00E03440" w:rsidRPr="00CF4508">
        <w:t>w pkt 5</w:t>
      </w:r>
      <w:r w:rsidR="00C63F2D">
        <w:t xml:space="preserve"> </w:t>
      </w:r>
      <w:r>
        <w:t>wyrazy „zagrożeniach cyberbezpiecz</w:t>
      </w:r>
      <w:r w:rsidR="004C6E24">
        <w:t>e</w:t>
      </w:r>
      <w:r>
        <w:t>ństwa” zastępuje się wyrazem „cyberzagrożeniach”,</w:t>
      </w:r>
    </w:p>
    <w:p w14:paraId="406317FD" w14:textId="74CD8BF1" w:rsidR="00E03440" w:rsidRPr="00CF4508" w:rsidRDefault="00151EEC" w:rsidP="00202699">
      <w:pPr>
        <w:pStyle w:val="TIRtiret"/>
      </w:pPr>
      <w:r>
        <w:t>–</w:t>
      </w:r>
      <w:r>
        <w:tab/>
      </w:r>
      <w:r w:rsidR="00E03440" w:rsidRPr="00CF4508">
        <w:t xml:space="preserve">kropkę zastępuje się średnikiem i dodaje się pkt </w:t>
      </w:r>
      <w:r w:rsidR="00CC78E8">
        <w:t>6</w:t>
      </w:r>
      <w:r w:rsidR="0050592A">
        <w:t>–</w:t>
      </w:r>
      <w:r w:rsidR="00CC78E8">
        <w:t>8</w:t>
      </w:r>
      <w:r w:rsidR="00E03440" w:rsidRPr="00CF4508">
        <w:t xml:space="preserve"> w brzmieniu:</w:t>
      </w:r>
    </w:p>
    <w:p w14:paraId="349C2DD0" w14:textId="39DC0512" w:rsidR="00E03440" w:rsidRDefault="00874096" w:rsidP="001952DC">
      <w:pPr>
        <w:pStyle w:val="ZTIRPKTzmpkttiret"/>
      </w:pPr>
      <w:r>
        <w:t>„</w:t>
      </w:r>
      <w:r w:rsidR="00E03440" w:rsidRPr="00CF4508">
        <w:t>6)</w:t>
      </w:r>
      <w:r w:rsidR="00E03440" w:rsidRPr="00CF4508">
        <w:tab/>
        <w:t>czynności nadzorcze organów właściwych do spraw cyberbezpieczeństwa</w:t>
      </w:r>
      <w:r w:rsidR="00E03440">
        <w:t>;</w:t>
      </w:r>
    </w:p>
    <w:p w14:paraId="66B84132" w14:textId="0ABCD6B5" w:rsidR="00CC78E8" w:rsidRDefault="00E03440" w:rsidP="001952DC">
      <w:pPr>
        <w:pStyle w:val="ZTIRPKTzmpkttiret"/>
      </w:pPr>
      <w:r>
        <w:t>7)</w:t>
      </w:r>
      <w:r>
        <w:tab/>
      </w:r>
      <w:r w:rsidRPr="00CA1941">
        <w:t>dokonywanie zgłoszenia naruszenia ochrony danych osobowych, o którym mowa w art. 33 rozporządzenia 2016/679</w:t>
      </w:r>
      <w:r w:rsidR="00295BDC">
        <w:t xml:space="preserve"> i art. 44</w:t>
      </w:r>
      <w:r w:rsidR="00855D91">
        <w:t xml:space="preserve"> u</w:t>
      </w:r>
      <w:r w:rsidR="00855D91" w:rsidRPr="00855D91">
        <w:t>staw</w:t>
      </w:r>
      <w:r w:rsidR="00855D91">
        <w:t>y</w:t>
      </w:r>
      <w:r w:rsidR="00855D91" w:rsidRPr="00855D91">
        <w:t xml:space="preserve"> z dnia 14 grudnia 2018 r. o ochronie danych osobowych przetwarzanych w związku z</w:t>
      </w:r>
      <w:r w:rsidR="00C63F2D">
        <w:t> </w:t>
      </w:r>
      <w:r w:rsidR="00855D91" w:rsidRPr="00855D91">
        <w:t>zapobieganiem i zwalczaniem przestępczości</w:t>
      </w:r>
      <w:r w:rsidR="00855D91">
        <w:t xml:space="preserve"> (</w:t>
      </w:r>
      <w:r w:rsidR="00855D91" w:rsidRPr="00855D91">
        <w:t>Dz.</w:t>
      </w:r>
      <w:r w:rsidR="008073E0">
        <w:t xml:space="preserve"> </w:t>
      </w:r>
      <w:r w:rsidR="00855D91" w:rsidRPr="00855D91">
        <w:t>U.</w:t>
      </w:r>
      <w:r w:rsidR="00855D91">
        <w:t xml:space="preserve"> z</w:t>
      </w:r>
      <w:r w:rsidR="00855D91" w:rsidRPr="00855D91">
        <w:t xml:space="preserve"> 2023 r. poz. 1206</w:t>
      </w:r>
      <w:r w:rsidR="00855D91">
        <w:t>)</w:t>
      </w:r>
      <w:r w:rsidR="00C715DB">
        <w:t xml:space="preserve"> przez podmioty kluczowe </w:t>
      </w:r>
      <w:r w:rsidR="005E3A17">
        <w:t>lub</w:t>
      </w:r>
      <w:r w:rsidR="00C715DB">
        <w:t xml:space="preserve"> podmioty ważne</w:t>
      </w:r>
      <w:r w:rsidR="00CC78E8">
        <w:t>;</w:t>
      </w:r>
    </w:p>
    <w:p w14:paraId="6696436D" w14:textId="4D5D3953" w:rsidR="00E03440" w:rsidRPr="00CF4508" w:rsidRDefault="00CC78E8" w:rsidP="001952DC">
      <w:pPr>
        <w:pStyle w:val="ZTIRPKTzmpkttiret"/>
      </w:pPr>
      <w:r>
        <w:t>8)</w:t>
      </w:r>
      <w:r>
        <w:tab/>
      </w:r>
      <w:r w:rsidR="00DA1A13">
        <w:t>wymianę informacji o aktach ministra właściwego do spraw informatyzacji, Pełnomocnika</w:t>
      </w:r>
      <w:r w:rsidR="00F32856">
        <w:t>,</w:t>
      </w:r>
      <w:r w:rsidR="00DA1A13">
        <w:t xml:space="preserve"> organów właściwych do spraw cyberbezpieczeństwa</w:t>
      </w:r>
      <w:r w:rsidR="00F32856">
        <w:t xml:space="preserve"> oraz Prezesa Rady Ministrów</w:t>
      </w:r>
      <w:r w:rsidR="00E0391D">
        <w:t>, o których mowa w art. 33 ust. 4,</w:t>
      </w:r>
      <w:r w:rsidR="00A344D2">
        <w:t xml:space="preserve"> art. 42 ust. 1 pkt 5,</w:t>
      </w:r>
      <w:r w:rsidR="00BC384E">
        <w:t xml:space="preserve"> art. 45 ust. 3,</w:t>
      </w:r>
      <w:r w:rsidR="00A344D2">
        <w:t xml:space="preserve"> art. 67</w:t>
      </w:r>
      <w:r w:rsidR="003F1E6C">
        <w:t>,</w:t>
      </w:r>
      <w:r w:rsidR="00E0391D">
        <w:t xml:space="preserve"> </w:t>
      </w:r>
      <w:r w:rsidR="000625C7">
        <w:t>art. 67a</w:t>
      </w:r>
      <w:r w:rsidR="00692D37">
        <w:t>, art. 67b ust. 15, art. 67g ust. 1 i art. 67l ust. 1</w:t>
      </w:r>
      <w:r w:rsidR="00E03440">
        <w:t>.</w:t>
      </w:r>
      <w:r w:rsidR="00BD5556">
        <w:t>”</w:t>
      </w:r>
      <w:r w:rsidR="00E03440" w:rsidRPr="00CF4508">
        <w:t>,</w:t>
      </w:r>
    </w:p>
    <w:p w14:paraId="2DA595A6" w14:textId="77777777" w:rsidR="00E03440" w:rsidRPr="00E03440" w:rsidRDefault="00E03440" w:rsidP="00E03440">
      <w:pPr>
        <w:pStyle w:val="LITlitera"/>
        <w:keepNext/>
      </w:pPr>
      <w:r w:rsidRPr="00CF4508">
        <w:t>b)</w:t>
      </w:r>
      <w:r w:rsidRPr="00CF4508">
        <w:tab/>
        <w:t>po ust. 1 dodaje się ust. 1a w brzmieniu:</w:t>
      </w:r>
    </w:p>
    <w:p w14:paraId="446ACE1B" w14:textId="7693A342" w:rsidR="00E03440" w:rsidRDefault="00874096" w:rsidP="00E03440">
      <w:pPr>
        <w:pStyle w:val="ZLITUSTzmustliter"/>
      </w:pPr>
      <w:r>
        <w:t>„</w:t>
      </w:r>
      <w:r w:rsidR="00E03440" w:rsidRPr="00CF4508">
        <w:t xml:space="preserve">1a. W systemie teleinformatycznym prowadzi się wykaz podmiotów kluczowych </w:t>
      </w:r>
      <w:r w:rsidR="00C43802">
        <w:t>i</w:t>
      </w:r>
      <w:r w:rsidR="00E03440" w:rsidRPr="00CF4508">
        <w:t xml:space="preserve"> </w:t>
      </w:r>
      <w:r w:rsidR="00E03440">
        <w:t xml:space="preserve">podmiotów </w:t>
      </w:r>
      <w:r w:rsidR="00E03440" w:rsidRPr="00CF4508">
        <w:t>ważnych.</w:t>
      </w:r>
      <w:r w:rsidR="00BD5556">
        <w:t>”</w:t>
      </w:r>
      <w:r w:rsidR="00E03440">
        <w:t>,</w:t>
      </w:r>
    </w:p>
    <w:p w14:paraId="5071C29E" w14:textId="77777777" w:rsidR="00E03440" w:rsidRPr="00D53E2F" w:rsidRDefault="00E03440" w:rsidP="00E03440">
      <w:pPr>
        <w:pStyle w:val="LITlitera"/>
        <w:keepNext/>
      </w:pPr>
      <w:r>
        <w:t>c)</w:t>
      </w:r>
      <w:r>
        <w:tab/>
      </w:r>
      <w:r w:rsidRPr="00D53E2F">
        <w:t xml:space="preserve">ust. 2 </w:t>
      </w:r>
      <w:r w:rsidRPr="00A54E22">
        <w:t>otrzymuje</w:t>
      </w:r>
      <w:r w:rsidRPr="00D53E2F">
        <w:t xml:space="preserve"> brzmienie:</w:t>
      </w:r>
    </w:p>
    <w:p w14:paraId="3743F4F3" w14:textId="015031D5" w:rsidR="00E03440" w:rsidRDefault="00874096" w:rsidP="00E03440">
      <w:pPr>
        <w:pStyle w:val="ZLITUSTzmustliter"/>
      </w:pPr>
      <w:r>
        <w:t>„</w:t>
      </w:r>
      <w:r w:rsidR="00E03440" w:rsidRPr="00D53E2F">
        <w:t>2. CSIRT MON, CSIRT NASK, CSIRT GOV, CSIRT sektorowe</w:t>
      </w:r>
      <w:r w:rsidR="00E03440">
        <w:rPr>
          <w:rStyle w:val="Odwoaniedokomentarza"/>
        </w:rPr>
        <w:t xml:space="preserve">, </w:t>
      </w:r>
      <w:r w:rsidR="00E03440" w:rsidRPr="00D53E2F">
        <w:t>organy właściwe do spraw cyberbezpieczeństwa</w:t>
      </w:r>
      <w:r w:rsidR="00E03440">
        <w:t xml:space="preserve"> oraz Prezes Urzędu Ochrony Danych Osobowych</w:t>
      </w:r>
      <w:r w:rsidR="00E03440" w:rsidRPr="00D53E2F">
        <w:t xml:space="preserve"> korzystają z systemu teleinformatycznego w celu realizacji swoich zadań ustawowych.</w:t>
      </w:r>
      <w:r w:rsidR="00FA4DE8">
        <w:t>”</w:t>
      </w:r>
      <w:r w:rsidR="00E03440">
        <w:t>,</w:t>
      </w:r>
    </w:p>
    <w:p w14:paraId="4518E80B" w14:textId="77777777" w:rsidR="00E03440" w:rsidRPr="00CF4508" w:rsidRDefault="00E03440" w:rsidP="00E03440">
      <w:pPr>
        <w:pStyle w:val="LITlitera"/>
      </w:pPr>
      <w:r>
        <w:t>d)</w:t>
      </w:r>
      <w:r>
        <w:tab/>
        <w:t>uchyla się ust. 3,</w:t>
      </w:r>
    </w:p>
    <w:p w14:paraId="678AB8B3" w14:textId="41F751DA" w:rsidR="00E03440" w:rsidRPr="00E03440" w:rsidRDefault="00E03440" w:rsidP="00E03440">
      <w:pPr>
        <w:pStyle w:val="LITlitera"/>
        <w:keepNext/>
      </w:pPr>
      <w:r>
        <w:t>e</w:t>
      </w:r>
      <w:r w:rsidRPr="00E03440">
        <w:t>)</w:t>
      </w:r>
      <w:r w:rsidRPr="00E03440">
        <w:tab/>
        <w:t>dodaje się ust. 4–</w:t>
      </w:r>
      <w:r w:rsidR="009C7862">
        <w:t>9</w:t>
      </w:r>
      <w:r w:rsidRPr="00E03440">
        <w:t xml:space="preserve"> w brzmieniu:</w:t>
      </w:r>
    </w:p>
    <w:p w14:paraId="4FDC888A" w14:textId="736BE731" w:rsidR="00E03440" w:rsidRPr="00CF4508" w:rsidRDefault="00874096" w:rsidP="00E03440">
      <w:pPr>
        <w:pStyle w:val="ZLITUSTzmustliter"/>
      </w:pPr>
      <w:r>
        <w:t>„</w:t>
      </w:r>
      <w:r w:rsidR="00E03440" w:rsidRPr="00CF4508">
        <w:t>4.</w:t>
      </w:r>
      <w:r w:rsidR="00E03440">
        <w:t xml:space="preserve"> </w:t>
      </w:r>
      <w:r w:rsidR="00E03440" w:rsidRPr="00CF4508">
        <w:t xml:space="preserve">Podmioty kluczowe </w:t>
      </w:r>
      <w:r w:rsidR="00FD2B6F">
        <w:t>lub</w:t>
      </w:r>
      <w:r w:rsidR="00E03440" w:rsidRPr="00CF4508">
        <w:t xml:space="preserve"> </w:t>
      </w:r>
      <w:r w:rsidR="00E03440">
        <w:t xml:space="preserve">podmioty </w:t>
      </w:r>
      <w:r w:rsidR="00E03440" w:rsidRPr="00CF4508">
        <w:t>ważne, korzystają z systemu teleinformatycznego w zakresie</w:t>
      </w:r>
      <w:r w:rsidR="00E03440">
        <w:t>,</w:t>
      </w:r>
      <w:r w:rsidR="00E03440" w:rsidRPr="00CF4508">
        <w:t xml:space="preserve"> o którym mowa w ust. 1</w:t>
      </w:r>
      <w:r w:rsidR="00E03440">
        <w:t>,</w:t>
      </w:r>
      <w:r w:rsidR="00E03440" w:rsidRPr="00CF4508">
        <w:t xml:space="preserve"> </w:t>
      </w:r>
      <w:r w:rsidR="005D4F18">
        <w:t xml:space="preserve">w terminie </w:t>
      </w:r>
      <w:r w:rsidR="00A20C5B">
        <w:t xml:space="preserve">6 </w:t>
      </w:r>
      <w:r w:rsidR="005D4F18">
        <w:t>miesięcy od spełnienia przesłanek uznania za podmiot kluczowy lub podmiot ważny.</w:t>
      </w:r>
    </w:p>
    <w:p w14:paraId="5A6EE3FB" w14:textId="5B765E55" w:rsidR="00E03440" w:rsidRPr="00CF4508" w:rsidRDefault="00E03440" w:rsidP="00E03440">
      <w:pPr>
        <w:pStyle w:val="ZLITUSTzmustliter"/>
      </w:pPr>
      <w:r w:rsidRPr="00CF4508">
        <w:lastRenderedPageBreak/>
        <w:t xml:space="preserve">5. Uwierzytelnienie </w:t>
      </w:r>
      <w:r w:rsidR="00FE0936">
        <w:t>w</w:t>
      </w:r>
      <w:r w:rsidRPr="00CF4508">
        <w:t xml:space="preserve"> system</w:t>
      </w:r>
      <w:r w:rsidR="00FE0936">
        <w:t>ie</w:t>
      </w:r>
      <w:r>
        <w:t xml:space="preserve"> teleinformatyczn</w:t>
      </w:r>
      <w:r w:rsidR="00FE0936">
        <w:t>ym</w:t>
      </w:r>
      <w:r w:rsidRPr="00CF4508">
        <w:t xml:space="preserve"> następuje za pomocą środków określonych w art. 20a ust. 1 ustawy z dnia 17 lutego 2005 r. o</w:t>
      </w:r>
      <w:r w:rsidR="00C63F2D">
        <w:t> </w:t>
      </w:r>
      <w:r w:rsidRPr="00CF4508">
        <w:t>informatyzacji działalności podmiotów realizujących zadania publiczne</w:t>
      </w:r>
      <w:r w:rsidR="00A20C5B">
        <w:t>.</w:t>
      </w:r>
    </w:p>
    <w:p w14:paraId="0B777F1A" w14:textId="77C8C3EB" w:rsidR="003D18AD" w:rsidRPr="003D18AD" w:rsidRDefault="003D18AD" w:rsidP="003D18AD">
      <w:pPr>
        <w:pStyle w:val="ZLITUSTzmustliter"/>
      </w:pPr>
      <w:r w:rsidRPr="003D18AD">
        <w:t xml:space="preserve">6. </w:t>
      </w:r>
      <w:r w:rsidR="003057CE">
        <w:t>W celu zapewnienia bezpiecznego korzystania z systemu teleinformatycznego p</w:t>
      </w:r>
      <w:r w:rsidRPr="003D18AD">
        <w:t xml:space="preserve">odmioty kluczowe lub podmioty ważne są obowiązane zapewnić bezpieczeństwo, ciągłość działania, aktualność i skuteczność zabezpieczeń oraz rozliczalność stosowanych systemów teleinformatycznych. </w:t>
      </w:r>
    </w:p>
    <w:p w14:paraId="3275A8E0" w14:textId="0253B2DC" w:rsidR="003D18AD" w:rsidRPr="00CF4508" w:rsidRDefault="003D18AD" w:rsidP="003D18AD">
      <w:pPr>
        <w:pStyle w:val="ZLITUSTzmustliter"/>
      </w:pPr>
      <w:r w:rsidRPr="003D18AD">
        <w:t>7. W celu wykonania obowiązku, o którym mowa w ust. 6, podmioty kluczowe lub podmioty ważne dostosowują swoje systemy informacyjne do minimalnych wymagań technicznych i funkcjonalnych korzystania z systemu teleinformatycznego, opublikowanych przez ministra właściwego do spraw informatyzacji na jego stronie podmiotowej Biuletynu Informacji Publicznej w terminie 6 miesięcy od dnia opublikowania tych wymagań.</w:t>
      </w:r>
    </w:p>
    <w:p w14:paraId="64EBA912" w14:textId="2EC4DD5E" w:rsidR="000B171C" w:rsidRDefault="00E03440" w:rsidP="00E03440">
      <w:pPr>
        <w:pStyle w:val="ZLITUSTzmustliter"/>
      </w:pPr>
      <w:r>
        <w:t>8</w:t>
      </w:r>
      <w:r w:rsidRPr="00CF4508">
        <w:t xml:space="preserve">. Minister właściwy do spraw informatyzacji </w:t>
      </w:r>
      <w:r w:rsidR="002071BE">
        <w:t>publikuje</w:t>
      </w:r>
      <w:r w:rsidR="002071BE" w:rsidRPr="00CF4508">
        <w:t xml:space="preserve"> </w:t>
      </w:r>
      <w:r w:rsidR="00C477A4" w:rsidRPr="00CF4508">
        <w:t xml:space="preserve">na swojej stronie podmiotowej </w:t>
      </w:r>
      <w:r w:rsidRPr="00CF4508">
        <w:t>Biuletyn</w:t>
      </w:r>
      <w:r w:rsidR="00A76BDE">
        <w:t>u</w:t>
      </w:r>
      <w:r w:rsidRPr="00CF4508">
        <w:t xml:space="preserve"> Informacji Publicznej wykaz usług </w:t>
      </w:r>
      <w:r w:rsidR="00EE0303" w:rsidRPr="00CF4508">
        <w:t>stosowany w systemie teleinformatycznym</w:t>
      </w:r>
      <w:r w:rsidR="00EE0303">
        <w:t xml:space="preserve">, </w:t>
      </w:r>
      <w:r w:rsidR="005F046E">
        <w:t>w szczególności</w:t>
      </w:r>
      <w:r w:rsidRPr="00CF4508">
        <w:t xml:space="preserve"> świadczonych przez podmioty kluczowe </w:t>
      </w:r>
      <w:r w:rsidR="00FD2B6F">
        <w:t>lub</w:t>
      </w:r>
      <w:r w:rsidRPr="00CF4508">
        <w:t xml:space="preserve"> podmioty ważne.</w:t>
      </w:r>
    </w:p>
    <w:p w14:paraId="19349411" w14:textId="6C079A7C" w:rsidR="00E02438" w:rsidRDefault="000B171C" w:rsidP="00E03440">
      <w:pPr>
        <w:pStyle w:val="ZLITUSTzmustliter"/>
      </w:pPr>
      <w:r>
        <w:t>9</w:t>
      </w:r>
      <w:r w:rsidRPr="000B171C">
        <w:t>. CSIRT MON, CSIRT NASK, CSIRT GOV, po uzyskaniu zgody właściwego CSIRT poziomu krajowego, mogą uzyskać dostęp do wszelkich informacji przetwarzanych w systemie teleinformatycznym, w zakresie dotyczącym podmiotu będącego we właściwości innego CSIRT, w szczególności w celu szacowania ryzyka bezpieczeństwa łańcucha dostaw produktów ICT, usług ICT i procesów ICT, od których zależy świadczenie usługi przez podmiot pozostający we właściwości danego CSIRT.</w:t>
      </w:r>
      <w:r w:rsidR="00E8447A">
        <w:t>”;</w:t>
      </w:r>
    </w:p>
    <w:p w14:paraId="4D90F493" w14:textId="55318A5D" w:rsidR="003C4C9D" w:rsidRDefault="003C4C9D" w:rsidP="00C10C07">
      <w:pPr>
        <w:pStyle w:val="PKTpunkt"/>
      </w:pPr>
      <w:r>
        <w:t>5</w:t>
      </w:r>
      <w:r w:rsidR="008A20B1">
        <w:t>4</w:t>
      </w:r>
      <w:r>
        <w:t>)</w:t>
      </w:r>
      <w:r>
        <w:tab/>
        <w:t>po art. 46 dodaje się art. 46a i art. 46b w brzmieniu:</w:t>
      </w:r>
    </w:p>
    <w:p w14:paraId="41A1D7D9" w14:textId="77CFCC51" w:rsidR="00192E2D" w:rsidRDefault="003C4C9D" w:rsidP="00F867B4">
      <w:pPr>
        <w:pStyle w:val="ZARTzmartartykuempunktem"/>
      </w:pPr>
      <w:r>
        <w:t xml:space="preserve">„Art. 46a. </w:t>
      </w:r>
      <w:r w:rsidR="00E02438">
        <w:t>W celu realizacji zadań</w:t>
      </w:r>
      <w:r w:rsidR="00A80F43">
        <w:t>,</w:t>
      </w:r>
      <w:r w:rsidR="00E02438">
        <w:t xml:space="preserve"> o</w:t>
      </w:r>
      <w:r w:rsidR="00564A38">
        <w:t xml:space="preserve"> których mowa </w:t>
      </w:r>
      <w:r>
        <w:t xml:space="preserve">w art. 11 ust. 2 oraz w art. 46 </w:t>
      </w:r>
      <w:r w:rsidR="00564A38">
        <w:t>ust. 1 pkt 3, 4 i 6</w:t>
      </w:r>
      <w:r>
        <w:t>,</w:t>
      </w:r>
      <w:r w:rsidR="00564A38">
        <w:t xml:space="preserve"> </w:t>
      </w:r>
      <w:r w:rsidR="00E02438">
        <w:t xml:space="preserve">Minister Obrony Narodowej, urząd go obsługujący oraz podmioty podległe Ministrowi Obrony Narodowej i przez niego nadzorowane mogą korzystać z środków komunikacji elektronicznej, innych niż system, o którym mowa w </w:t>
      </w:r>
      <w:r>
        <w:t xml:space="preserve">art. 46 </w:t>
      </w:r>
      <w:r w:rsidR="00E02438">
        <w:t>ust. 1, zapewniających poufność, integralność, dostępność i autentyczność przetwarzanych danych.</w:t>
      </w:r>
    </w:p>
    <w:p w14:paraId="49E1BEA7" w14:textId="03F93A59" w:rsidR="00192E2D" w:rsidRDefault="003C4C9D" w:rsidP="00F867B4">
      <w:pPr>
        <w:pStyle w:val="ZARTzmartartykuempunktem"/>
      </w:pPr>
      <w:r>
        <w:lastRenderedPageBreak/>
        <w:t xml:space="preserve">Art. 46b. </w:t>
      </w:r>
      <w:r w:rsidR="00192E2D">
        <w:t xml:space="preserve">1. W przypadku doręczenia pisma w postaci elektronicznej za pośrednictwem systemu, o którym mowa w </w:t>
      </w:r>
      <w:r>
        <w:t xml:space="preserve">art. 46 </w:t>
      </w:r>
      <w:r w:rsidR="00192E2D">
        <w:t>ust. 1</w:t>
      </w:r>
      <w:r w:rsidR="00D6318D">
        <w:t>,</w:t>
      </w:r>
      <w:r w:rsidR="00192E2D">
        <w:t xml:space="preserve"> przez organ administracji publicznej doręczenie jest skuteczne, jeżeli adresat potwierdzi odbiór pisma w</w:t>
      </w:r>
      <w:r w:rsidR="00E8447A">
        <w:t> </w:t>
      </w:r>
      <w:r w:rsidR="00192E2D">
        <w:t>systemie.</w:t>
      </w:r>
    </w:p>
    <w:p w14:paraId="745BDE69" w14:textId="79DE3656" w:rsidR="00192E2D" w:rsidRDefault="00192E2D" w:rsidP="00F867B4">
      <w:pPr>
        <w:pStyle w:val="ZUSTzmustartykuempunktem"/>
      </w:pPr>
      <w:r>
        <w:t xml:space="preserve">2. W przypadku nieodebrania pisma w postaci elektronicznej </w:t>
      </w:r>
      <w:r w:rsidR="00D6318D">
        <w:t>za pośrednictwem systemu</w:t>
      </w:r>
      <w:r>
        <w:t xml:space="preserve">, o którym mowa w </w:t>
      </w:r>
      <w:r w:rsidR="00D6318D">
        <w:t xml:space="preserve">art. 46 </w:t>
      </w:r>
      <w:r>
        <w:t xml:space="preserve">ust. 1, organ administracji publicznej po upływie 7 dni, licząc od dnia </w:t>
      </w:r>
      <w:r w:rsidR="00404E66">
        <w:t xml:space="preserve">jego </w:t>
      </w:r>
      <w:r>
        <w:t>wysłania, przesyła zawiadomienie o</w:t>
      </w:r>
      <w:r w:rsidR="00E8447A">
        <w:t> </w:t>
      </w:r>
      <w:r>
        <w:t>możliwości odebrania tego pisma.</w:t>
      </w:r>
    </w:p>
    <w:p w14:paraId="770BF0D3" w14:textId="3AE9695F" w:rsidR="0038446E" w:rsidRDefault="0038446E" w:rsidP="00F867B4">
      <w:pPr>
        <w:pStyle w:val="ZUSTzmustartykuempunktem"/>
      </w:pPr>
      <w:r>
        <w:t>3. Zawiadomienie o możliwości odebrania pisma może być automatycznie tworzone i przesyłane za pośrednictwem systemu, o którym mowa w art. 46 ust. 1, a odbioru tego zawiadomienia nie potwierdza się.</w:t>
      </w:r>
    </w:p>
    <w:p w14:paraId="037068DF" w14:textId="1A3D650C" w:rsidR="00192E2D" w:rsidRDefault="00404E66" w:rsidP="00F867B4">
      <w:pPr>
        <w:pStyle w:val="ZUSTzmustartykuempunktem"/>
      </w:pPr>
      <w:r>
        <w:t>4</w:t>
      </w:r>
      <w:r w:rsidR="00192E2D">
        <w:t>. W przypadku nieodebrania pisma w postaci elektronicznej</w:t>
      </w:r>
      <w:r w:rsidR="00D6318D">
        <w:t xml:space="preserve"> za pośrednictwem systemu</w:t>
      </w:r>
      <w:r w:rsidR="00192E2D">
        <w:t xml:space="preserve">, </w:t>
      </w:r>
      <w:r w:rsidR="00D6318D">
        <w:t xml:space="preserve">o którym mowa w art. 46 ust. 1, </w:t>
      </w:r>
      <w:r w:rsidR="00192E2D">
        <w:t xml:space="preserve">doręczenie uważa się za dokonane po upływie 14 dni, licząc od dnia </w:t>
      </w:r>
      <w:r w:rsidR="0038446E">
        <w:t>wysłania pisma</w:t>
      </w:r>
      <w:r w:rsidR="00192E2D">
        <w:t>.</w:t>
      </w:r>
      <w:r w:rsidR="0038446E">
        <w:t>”</w:t>
      </w:r>
      <w:r w:rsidR="0000488D">
        <w:t>;</w:t>
      </w:r>
    </w:p>
    <w:p w14:paraId="468FACD0" w14:textId="605ACE88" w:rsidR="00E03440" w:rsidRPr="00E03440" w:rsidRDefault="00B07A33" w:rsidP="00E03440">
      <w:pPr>
        <w:pStyle w:val="PKTpunkt"/>
        <w:keepNext/>
      </w:pPr>
      <w:r>
        <w:t>5</w:t>
      </w:r>
      <w:r w:rsidR="008A20B1">
        <w:t>5</w:t>
      </w:r>
      <w:r w:rsidR="00E03440" w:rsidRPr="00E03440">
        <w:t>)</w:t>
      </w:r>
      <w:r w:rsidR="009F1DCC">
        <w:tab/>
      </w:r>
      <w:r w:rsidR="00E03440" w:rsidRPr="00E03440">
        <w:t>w art. 47</w:t>
      </w:r>
      <w:r w:rsidR="00C63F2D">
        <w:t>:</w:t>
      </w:r>
    </w:p>
    <w:p w14:paraId="113B9C6B" w14:textId="4D25407A" w:rsidR="00D41C70" w:rsidRDefault="00E03440" w:rsidP="00E03440">
      <w:pPr>
        <w:pStyle w:val="LITlitera"/>
      </w:pPr>
      <w:r>
        <w:t>a)</w:t>
      </w:r>
      <w:r>
        <w:tab/>
        <w:t>ust. 1</w:t>
      </w:r>
      <w:r w:rsidR="00E76715">
        <w:t xml:space="preserve"> otrzymuje brzmienie:</w:t>
      </w:r>
    </w:p>
    <w:p w14:paraId="10E59363" w14:textId="03290E10" w:rsidR="00E03440" w:rsidRDefault="00874096" w:rsidP="00293259">
      <w:pPr>
        <w:pStyle w:val="ZLITUSTzmustliter"/>
      </w:pPr>
      <w:r>
        <w:t>„</w:t>
      </w:r>
      <w:r w:rsidR="00085F67" w:rsidRPr="00085F67">
        <w:t>1. Minister właściwy do spraw informatyzacji może powierzyć realizację zadań, o których mowa w art. 45 ust. 1, art. 45a ust. 1 i art. 46 ust. 1 i 1a, jednostkom jemu podległym lub przez niego nadzorowany</w:t>
      </w:r>
      <w:r w:rsidR="005407F8">
        <w:t>m</w:t>
      </w:r>
      <w:r w:rsidR="00E76715" w:rsidRPr="00E76715">
        <w:t>.</w:t>
      </w:r>
      <w:r w:rsidR="00DB533A">
        <w:t>”</w:t>
      </w:r>
      <w:r w:rsidR="00E03440">
        <w:t>,</w:t>
      </w:r>
    </w:p>
    <w:p w14:paraId="5253FF0D" w14:textId="77777777" w:rsidR="00E03440" w:rsidRPr="00CF4508" w:rsidRDefault="00E03440" w:rsidP="00E03440">
      <w:pPr>
        <w:pStyle w:val="LITlitera"/>
        <w:keepNext/>
      </w:pPr>
      <w:r>
        <w:t>b)</w:t>
      </w:r>
      <w:r>
        <w:tab/>
      </w:r>
      <w:r w:rsidRPr="00CF4508">
        <w:t>dodaje się ust. 3 w brzmieniu:</w:t>
      </w:r>
    </w:p>
    <w:p w14:paraId="7B6C7780" w14:textId="15AFC101" w:rsidR="00E03440" w:rsidRPr="00CF4508" w:rsidRDefault="00874096" w:rsidP="00E03440">
      <w:pPr>
        <w:pStyle w:val="ZLITUSTzmustliter"/>
      </w:pPr>
      <w:r>
        <w:t>„</w:t>
      </w:r>
      <w:r w:rsidR="00E03440" w:rsidRPr="00CF4508">
        <w:t>3. Minister właściwy do spraw informatyzacji może udostępniać jednostkom, o których mowa w ust. 1</w:t>
      </w:r>
      <w:r w:rsidR="00E03440">
        <w:t>,</w:t>
      </w:r>
      <w:r w:rsidR="00E03440" w:rsidRPr="00CF4508">
        <w:t xml:space="preserve"> dane z wykazu podmiotów kluczowych </w:t>
      </w:r>
      <w:r w:rsidR="00E624FB">
        <w:t>i</w:t>
      </w:r>
      <w:r w:rsidR="00E03440" w:rsidRPr="00CF4508">
        <w:t xml:space="preserve"> </w:t>
      </w:r>
      <w:r w:rsidR="00E03440">
        <w:t xml:space="preserve">podmiotów </w:t>
      </w:r>
      <w:r w:rsidR="00E03440" w:rsidRPr="00CF4508">
        <w:t xml:space="preserve">ważnych w zakresie </w:t>
      </w:r>
      <w:r w:rsidR="0059491B">
        <w:t xml:space="preserve">i w celu </w:t>
      </w:r>
      <w:r w:rsidR="00E03440" w:rsidRPr="00CF4508">
        <w:t>realizacji zadań im powierzonych</w:t>
      </w:r>
      <w:r w:rsidR="004A7197">
        <w:t>, z uwzględnieniem poufności, integralności, dostępności i autentyczności tych danych</w:t>
      </w:r>
      <w:r w:rsidR="00E03440" w:rsidRPr="00CF4508">
        <w:t>.</w:t>
      </w:r>
      <w:r w:rsidR="006F26AA">
        <w:t>”</w:t>
      </w:r>
      <w:r w:rsidR="00E03440" w:rsidRPr="00CF4508">
        <w:t>;</w:t>
      </w:r>
    </w:p>
    <w:p w14:paraId="0B316B48" w14:textId="128C06A7" w:rsidR="00E03440" w:rsidRPr="00E03440" w:rsidRDefault="00B07A33" w:rsidP="00E03440">
      <w:pPr>
        <w:pStyle w:val="PKTpunkt"/>
        <w:keepNext/>
      </w:pPr>
      <w:r>
        <w:t>5</w:t>
      </w:r>
      <w:r w:rsidR="008A20B1">
        <w:t>6</w:t>
      </w:r>
      <w:r w:rsidR="00E03440" w:rsidRPr="00E03440">
        <w:t>)</w:t>
      </w:r>
      <w:r w:rsidR="009F1DCC">
        <w:tab/>
      </w:r>
      <w:r w:rsidR="00E03440" w:rsidRPr="00E03440">
        <w:t>w art. 48 pkt 1 i 2 otrzymują brzmienie:</w:t>
      </w:r>
    </w:p>
    <w:p w14:paraId="01ED4D5A" w14:textId="5E617324" w:rsidR="00E03440" w:rsidRPr="00CF4508" w:rsidRDefault="00874096" w:rsidP="00E03440">
      <w:pPr>
        <w:pStyle w:val="ZPKTzmpktartykuempunktem"/>
      </w:pPr>
      <w:r>
        <w:t>„</w:t>
      </w:r>
      <w:r w:rsidR="00E03440" w:rsidRPr="00CF4508">
        <w:t>1)</w:t>
      </w:r>
      <w:r w:rsidR="00E03440">
        <w:tab/>
      </w:r>
      <w:r w:rsidR="00E03440" w:rsidRPr="00CF4508">
        <w:t xml:space="preserve">odbieranie zgłoszeń incydentu </w:t>
      </w:r>
      <w:r w:rsidR="00526E21">
        <w:t xml:space="preserve">dotyczącego więcej </w:t>
      </w:r>
      <w:r w:rsidR="007559AC">
        <w:t>niż jednego sektora</w:t>
      </w:r>
      <w:r w:rsidR="00526E21" w:rsidRPr="00CF4508">
        <w:t xml:space="preserve"> </w:t>
      </w:r>
      <w:r w:rsidR="00E03440" w:rsidRPr="00CF4508">
        <w:t xml:space="preserve">lub dotyczącego </w:t>
      </w:r>
      <w:r w:rsidR="001D6803">
        <w:t>innych</w:t>
      </w:r>
      <w:r w:rsidR="00E03440" w:rsidRPr="00CF4508">
        <w:t xml:space="preserve"> państw członkowskich Unii Europejskiej z </w:t>
      </w:r>
      <w:r w:rsidR="009F1DCC">
        <w:t>P</w:t>
      </w:r>
      <w:r w:rsidR="00E03440" w:rsidRPr="00CF4508">
        <w:t xml:space="preserve">ojedynczych </w:t>
      </w:r>
      <w:r w:rsidR="009F1DCC">
        <w:t>P</w:t>
      </w:r>
      <w:r w:rsidR="00E03440" w:rsidRPr="00CF4508">
        <w:t xml:space="preserve">unktów </w:t>
      </w:r>
      <w:r w:rsidR="009F1DCC">
        <w:t>K</w:t>
      </w:r>
      <w:r w:rsidR="00E03440" w:rsidRPr="00CF4508">
        <w:t>ontaktowych w innych państwach członkowskich Unii Europejskiej, także przekazywanie tych zgłoszeń do CSIRT MON, CSIRT NASK, CSIRT GOV lub CSIRT sektorowego;</w:t>
      </w:r>
    </w:p>
    <w:p w14:paraId="07BD1EE9" w14:textId="1F93F39D" w:rsidR="00E03440" w:rsidRPr="00CF4508" w:rsidRDefault="00E03440" w:rsidP="00E03440">
      <w:pPr>
        <w:pStyle w:val="ZPKTzmpktartykuempunktem"/>
      </w:pPr>
      <w:r w:rsidRPr="00CF4508">
        <w:t>2)</w:t>
      </w:r>
      <w:r>
        <w:tab/>
      </w:r>
      <w:r w:rsidRPr="00CF4508">
        <w:t xml:space="preserve">przekazywanie, na wniosek właściwego CSIRT MON, CSIRT NASK lub CSIRT GOV, zgłoszenia incydentu </w:t>
      </w:r>
      <w:r w:rsidR="007559AC">
        <w:t>dotyczącego więcej niż jednego sektora</w:t>
      </w:r>
      <w:r w:rsidR="007559AC" w:rsidRPr="00CF4508">
        <w:t xml:space="preserve"> </w:t>
      </w:r>
      <w:r w:rsidRPr="00CF4508">
        <w:t xml:space="preserve">lub </w:t>
      </w:r>
      <w:r w:rsidR="00CC6577">
        <w:t>innych</w:t>
      </w:r>
      <w:r w:rsidRPr="00CF4508">
        <w:t xml:space="preserve"> państw członkowskich Unii Europejskiej do </w:t>
      </w:r>
      <w:r w:rsidR="009F1DCC">
        <w:t>P</w:t>
      </w:r>
      <w:r w:rsidRPr="00CF4508">
        <w:t xml:space="preserve">ojedynczych </w:t>
      </w:r>
      <w:r w:rsidR="009F1DCC">
        <w:t>P</w:t>
      </w:r>
      <w:r w:rsidRPr="00CF4508">
        <w:t xml:space="preserve">unktów </w:t>
      </w:r>
      <w:r w:rsidR="009F1DCC">
        <w:t>K</w:t>
      </w:r>
      <w:r w:rsidRPr="00CF4508">
        <w:t>ontaktowych w innych państwach członkowskich Unii Europejskiej;</w:t>
      </w:r>
      <w:r w:rsidR="006F26AA">
        <w:t>”</w:t>
      </w:r>
      <w:r w:rsidRPr="00CF4508">
        <w:t>;</w:t>
      </w:r>
    </w:p>
    <w:p w14:paraId="7D57805F" w14:textId="4ADC2095" w:rsidR="00E03440" w:rsidRPr="00E03440" w:rsidRDefault="00B07A33" w:rsidP="00E03440">
      <w:pPr>
        <w:pStyle w:val="PKTpunkt"/>
        <w:keepNext/>
      </w:pPr>
      <w:r>
        <w:lastRenderedPageBreak/>
        <w:t>5</w:t>
      </w:r>
      <w:r w:rsidR="008A20B1">
        <w:t>7</w:t>
      </w:r>
      <w:r w:rsidR="00E03440" w:rsidRPr="00E03440">
        <w:t>)</w:t>
      </w:r>
      <w:r w:rsidR="00E46FC8">
        <w:tab/>
      </w:r>
      <w:r w:rsidR="00E03440" w:rsidRPr="00E03440">
        <w:t>w art. 49:</w:t>
      </w:r>
    </w:p>
    <w:p w14:paraId="3A4DE40A" w14:textId="79DAD828" w:rsidR="00354536" w:rsidRDefault="00E03440" w:rsidP="00E03440">
      <w:pPr>
        <w:pStyle w:val="LITlitera"/>
      </w:pPr>
      <w:r w:rsidRPr="00CF4508">
        <w:t>a)</w:t>
      </w:r>
      <w:r w:rsidR="00354536">
        <w:tab/>
        <w:t xml:space="preserve">w ust. </w:t>
      </w:r>
      <w:r w:rsidR="00574A6B">
        <w:t xml:space="preserve">1 </w:t>
      </w:r>
      <w:r w:rsidR="00131282">
        <w:t xml:space="preserve">w pkt 5 wyrazy </w:t>
      </w:r>
      <w:r w:rsidR="00874096">
        <w:t>„</w:t>
      </w:r>
      <w:r w:rsidR="00131282">
        <w:t>operatorów usług kluczowych</w:t>
      </w:r>
      <w:r w:rsidR="000F745D">
        <w:t>”</w:t>
      </w:r>
      <w:r w:rsidR="00131282">
        <w:t xml:space="preserve"> zastępuje się wyrazami </w:t>
      </w:r>
      <w:r w:rsidR="00874096">
        <w:t>„</w:t>
      </w:r>
      <w:r w:rsidR="00131282">
        <w:t xml:space="preserve">podmiotów kluczowych </w:t>
      </w:r>
      <w:r w:rsidR="00E33F9B">
        <w:t>lub</w:t>
      </w:r>
      <w:r w:rsidR="00131282">
        <w:t xml:space="preserve"> podmiotów ważnych</w:t>
      </w:r>
      <w:r w:rsidR="000F745D">
        <w:t>”,</w:t>
      </w:r>
    </w:p>
    <w:p w14:paraId="4C1A071F" w14:textId="0FC96A08" w:rsidR="00C46050" w:rsidRDefault="0026396D" w:rsidP="00E03440">
      <w:pPr>
        <w:pStyle w:val="LITlitera"/>
      </w:pPr>
      <w:r>
        <w:t>b)</w:t>
      </w:r>
      <w:r>
        <w:tab/>
      </w:r>
      <w:r w:rsidR="00E03440" w:rsidRPr="00CF4508">
        <w:t>w ust. 3</w:t>
      </w:r>
      <w:r>
        <w:t>:</w:t>
      </w:r>
    </w:p>
    <w:p w14:paraId="20E4C865" w14:textId="40125303" w:rsidR="00E03440" w:rsidRDefault="000F745D" w:rsidP="009D36AA">
      <w:pPr>
        <w:pStyle w:val="TIRtiret"/>
      </w:pPr>
      <w:r>
        <w:t>–</w:t>
      </w:r>
      <w:r>
        <w:tab/>
      </w:r>
      <w:r w:rsidR="001D6952">
        <w:t>w</w:t>
      </w:r>
      <w:r w:rsidR="001705D1">
        <w:t xml:space="preserve"> </w:t>
      </w:r>
      <w:r w:rsidR="00E03440" w:rsidRPr="00CF4508">
        <w:t xml:space="preserve">pkt 2 wyrazy </w:t>
      </w:r>
      <w:r w:rsidR="00874096">
        <w:t>„</w:t>
      </w:r>
      <w:r w:rsidR="00E03440" w:rsidRPr="00CF4508">
        <w:t>Agencji Unii Europejskiej do spraw Bezpieczeństwa Sieci i</w:t>
      </w:r>
      <w:r w:rsidR="00C63F2D">
        <w:t> </w:t>
      </w:r>
      <w:r w:rsidR="00E03440" w:rsidRPr="00CF4508">
        <w:t>Informacji (ENISA)</w:t>
      </w:r>
      <w:r w:rsidR="00897FA4">
        <w:t>”</w:t>
      </w:r>
      <w:r w:rsidR="00E03440" w:rsidRPr="00CF4508">
        <w:t xml:space="preserve"> zastępuje się wyrazem </w:t>
      </w:r>
      <w:r w:rsidR="00874096">
        <w:t>„</w:t>
      </w:r>
      <w:r w:rsidR="00E03440" w:rsidRPr="00CF4508">
        <w:t> ENISA</w:t>
      </w:r>
      <w:r w:rsidR="001D6952">
        <w:t>”</w:t>
      </w:r>
      <w:r w:rsidR="00E03440">
        <w:t>,</w:t>
      </w:r>
    </w:p>
    <w:p w14:paraId="5D8A1903" w14:textId="742E5374" w:rsidR="0026396D" w:rsidRDefault="000F745D" w:rsidP="009D36AA">
      <w:pPr>
        <w:pStyle w:val="TIRtiret"/>
      </w:pPr>
      <w:r>
        <w:t>–</w:t>
      </w:r>
      <w:r>
        <w:tab/>
      </w:r>
      <w:r w:rsidR="0026396D">
        <w:t>pkt 4 otrzymuje brzmienie:</w:t>
      </w:r>
    </w:p>
    <w:p w14:paraId="188236ED" w14:textId="4C555CC3" w:rsidR="00912DC7" w:rsidRDefault="00874096" w:rsidP="009D36AA">
      <w:pPr>
        <w:pStyle w:val="ZTIRPKTzmpkttiret"/>
      </w:pPr>
      <w:r>
        <w:t>„</w:t>
      </w:r>
      <w:r w:rsidR="00912DC7" w:rsidRPr="00912DC7">
        <w:t>4)</w:t>
      </w:r>
      <w:r w:rsidR="001D6952">
        <w:tab/>
      </w:r>
      <w:r w:rsidR="00912DC7" w:rsidRPr="00912DC7">
        <w:t xml:space="preserve">dobrych praktyk w zakresie wymiany informacji związanych ze zgłaszaniem w Unii Europejskiej incydentów poważnych przez </w:t>
      </w:r>
      <w:r w:rsidR="0026396D">
        <w:t xml:space="preserve">podmioty kluczowe </w:t>
      </w:r>
      <w:r w:rsidR="00CC7FFE">
        <w:t>lub</w:t>
      </w:r>
      <w:r w:rsidR="0026396D">
        <w:t xml:space="preserve"> podmioty ważne</w:t>
      </w:r>
      <w:r w:rsidR="00912DC7" w:rsidRPr="00912DC7">
        <w:t>;</w:t>
      </w:r>
      <w:r w:rsidR="00B45B93">
        <w:t>”,</w:t>
      </w:r>
    </w:p>
    <w:p w14:paraId="67D2595B" w14:textId="6DD9A678" w:rsidR="0026396D" w:rsidRDefault="001D6952" w:rsidP="009D36AA">
      <w:pPr>
        <w:pStyle w:val="TIRtiret"/>
      </w:pPr>
      <w:r>
        <w:t>–</w:t>
      </w:r>
      <w:r>
        <w:tab/>
      </w:r>
      <w:r w:rsidR="0026396D">
        <w:t>pkt 6 otrzymuje brzmienie:</w:t>
      </w:r>
    </w:p>
    <w:p w14:paraId="2FDA47EA" w14:textId="01D47C23" w:rsidR="005B38ED" w:rsidRPr="00CF4508" w:rsidRDefault="00874096" w:rsidP="009D36AA">
      <w:pPr>
        <w:pStyle w:val="ZTIRPKTzmpkttiret"/>
      </w:pPr>
      <w:r>
        <w:t>„</w:t>
      </w:r>
      <w:r w:rsidR="005B38ED" w:rsidRPr="005B38ED">
        <w:t>6)</w:t>
      </w:r>
      <w:r w:rsidR="001D6952">
        <w:tab/>
      </w:r>
      <w:r w:rsidR="005B38ED" w:rsidRPr="005B38ED">
        <w:t xml:space="preserve">dobrych praktyk w zakresie identyfikowania </w:t>
      </w:r>
      <w:r w:rsidR="0026396D">
        <w:t xml:space="preserve">podmiotów kluczowych </w:t>
      </w:r>
      <w:r w:rsidR="00CC7FFE">
        <w:t>lub</w:t>
      </w:r>
      <w:r w:rsidR="00C63F2D">
        <w:t> </w:t>
      </w:r>
      <w:r w:rsidR="0026396D">
        <w:t>podmiotów ważnych</w:t>
      </w:r>
      <w:r w:rsidR="005B38ED" w:rsidRPr="005B38ED">
        <w:t xml:space="preserve"> przez państwa członkowskie Unii Europejskiej, w</w:t>
      </w:r>
      <w:r w:rsidR="00C63F2D">
        <w:t> </w:t>
      </w:r>
      <w:r w:rsidR="005B38ED" w:rsidRPr="005B38ED">
        <w:t>tym w odniesieniu do transgranicznych zależności, dotyczących ryzyka i incydentów.</w:t>
      </w:r>
      <w:r w:rsidR="00B45B93">
        <w:t>”,</w:t>
      </w:r>
    </w:p>
    <w:p w14:paraId="03E89A0B" w14:textId="788A7FD9" w:rsidR="00E03440" w:rsidRPr="00E03440" w:rsidRDefault="00E03440" w:rsidP="00E03440">
      <w:pPr>
        <w:pStyle w:val="LITlitera"/>
        <w:keepNext/>
      </w:pPr>
      <w:r w:rsidRPr="00CF4508">
        <w:t>b)</w:t>
      </w:r>
      <w:r w:rsidRPr="00CF4508">
        <w:tab/>
        <w:t>dodaje się ust. 4</w:t>
      </w:r>
      <w:r w:rsidRPr="00E03440">
        <w:t>–</w:t>
      </w:r>
      <w:r w:rsidR="002F2EF4">
        <w:t>8</w:t>
      </w:r>
      <w:r w:rsidRPr="00E03440">
        <w:t xml:space="preserve"> w brzmieniu:</w:t>
      </w:r>
    </w:p>
    <w:p w14:paraId="0D6A5930" w14:textId="2579774C" w:rsidR="00E03440" w:rsidRPr="00CF4508" w:rsidRDefault="00874096" w:rsidP="00E03440">
      <w:pPr>
        <w:pStyle w:val="ZLITUSTzmustliter"/>
      </w:pPr>
      <w:r>
        <w:t>„</w:t>
      </w:r>
      <w:r w:rsidR="00E03440" w:rsidRPr="00CF4508">
        <w:t xml:space="preserve">4. Pojedynczy </w:t>
      </w:r>
      <w:r w:rsidR="009F1DCC">
        <w:t>P</w:t>
      </w:r>
      <w:r w:rsidR="00E03440" w:rsidRPr="00CF4508">
        <w:t xml:space="preserve">unkt </w:t>
      </w:r>
      <w:r w:rsidR="009F1DCC">
        <w:t>K</w:t>
      </w:r>
      <w:r w:rsidR="00E03440" w:rsidRPr="00CF4508">
        <w:t xml:space="preserve">ontaktowy przekazuje ENISA </w:t>
      </w:r>
      <w:r w:rsidR="00287073">
        <w:t xml:space="preserve">aktualne </w:t>
      </w:r>
      <w:r w:rsidR="00E03440" w:rsidRPr="00CF4508">
        <w:t xml:space="preserve">dane z wykazu podmiotów kluczowych </w:t>
      </w:r>
      <w:r w:rsidR="00E624FB">
        <w:t>i</w:t>
      </w:r>
      <w:r w:rsidR="00E03440" w:rsidRPr="00CF4508">
        <w:t xml:space="preserve"> </w:t>
      </w:r>
      <w:r w:rsidR="00E03440">
        <w:t xml:space="preserve">podmiotów </w:t>
      </w:r>
      <w:r w:rsidR="00E03440" w:rsidRPr="00CF4508">
        <w:t>ważnych dotyczące dostawców usług DNS, rejestrów nazw</w:t>
      </w:r>
      <w:r w:rsidR="00E03440">
        <w:t xml:space="preserve"> domen najwyższego poziomu</w:t>
      </w:r>
      <w:r w:rsidR="00E03440" w:rsidRPr="00CF4508">
        <w:t xml:space="preserve"> </w:t>
      </w:r>
      <w:r w:rsidR="00E03440">
        <w:t>(</w:t>
      </w:r>
      <w:r w:rsidR="00E03440" w:rsidRPr="00CF4508">
        <w:t>TLD</w:t>
      </w:r>
      <w:r w:rsidR="00E03440">
        <w:t>)</w:t>
      </w:r>
      <w:r w:rsidR="00E03440" w:rsidRPr="00CF4508">
        <w:t xml:space="preserve">, dostawców </w:t>
      </w:r>
      <w:r w:rsidR="00CD6E98">
        <w:t>chmury obliczeniowej</w:t>
      </w:r>
      <w:r w:rsidR="00E03440" w:rsidRPr="00CF4508">
        <w:t>, dostawców usług</w:t>
      </w:r>
      <w:r w:rsidR="007F3D56">
        <w:t>i</w:t>
      </w:r>
      <w:r w:rsidR="00E03440" w:rsidRPr="00CF4508">
        <w:t xml:space="preserve"> </w:t>
      </w:r>
      <w:r w:rsidR="00492B56">
        <w:t>centrum</w:t>
      </w:r>
      <w:r w:rsidR="00492B56" w:rsidRPr="00CF4508">
        <w:t xml:space="preserve"> </w:t>
      </w:r>
      <w:r w:rsidR="00E03440" w:rsidRPr="00CF4508">
        <w:t xml:space="preserve">przetwarzania danych, dostawców sieci dostarczania treści, dostawców usług zarządzanych, dostawców usług zarządzanych w zakresie </w:t>
      </w:r>
      <w:r w:rsidR="00E03440">
        <w:t>cyber</w:t>
      </w:r>
      <w:r w:rsidR="00E03440" w:rsidRPr="00CF4508">
        <w:t>bezpieczeństwa, jak również dostawców internetowych platform handlowych, wyszukiwarek internetowych i platform usług sieci społecznościowych.</w:t>
      </w:r>
    </w:p>
    <w:p w14:paraId="43EC3AF6" w14:textId="77777777" w:rsidR="00E03440" w:rsidRPr="00E03440" w:rsidRDefault="00E03440" w:rsidP="00E03440">
      <w:pPr>
        <w:pStyle w:val="ZLITUSTzmustliter"/>
        <w:keepNext/>
      </w:pPr>
      <w:r w:rsidRPr="00CF4508">
        <w:t>5. Dane</w:t>
      </w:r>
      <w:r w:rsidRPr="00E03440">
        <w:t>, o których mowa w ust. 4, obejmują:</w:t>
      </w:r>
    </w:p>
    <w:p w14:paraId="589ED5DE" w14:textId="77777777" w:rsidR="00E03440" w:rsidRPr="00CF4508" w:rsidRDefault="00E03440" w:rsidP="00E03440">
      <w:pPr>
        <w:pStyle w:val="ZLITPKTzmpktliter"/>
      </w:pPr>
      <w:r w:rsidRPr="00CF4508">
        <w:t>1)</w:t>
      </w:r>
      <w:r w:rsidRPr="00CF4508">
        <w:tab/>
        <w:t>nazwę (firmę) podmiotu;</w:t>
      </w:r>
    </w:p>
    <w:p w14:paraId="607F9211" w14:textId="77777777" w:rsidR="00E03440" w:rsidRPr="00CF4508" w:rsidRDefault="00E03440" w:rsidP="00E03440">
      <w:pPr>
        <w:pStyle w:val="ZLITPKTzmpktliter"/>
      </w:pPr>
      <w:r w:rsidRPr="00CF4508">
        <w:t>2)</w:t>
      </w:r>
      <w:r w:rsidRPr="00CF4508">
        <w:tab/>
        <w:t>sektor, podsektor i rodzaj podmiotu;</w:t>
      </w:r>
    </w:p>
    <w:p w14:paraId="19139003" w14:textId="77777777" w:rsidR="00E03440" w:rsidRPr="00CF4508" w:rsidRDefault="00E03440" w:rsidP="00E03440">
      <w:pPr>
        <w:pStyle w:val="ZLITPKTzmpktliter"/>
      </w:pPr>
      <w:r w:rsidRPr="00CF4508">
        <w:t>3)</w:t>
      </w:r>
      <w:r w:rsidRPr="00CF4508">
        <w:tab/>
        <w:t>siedzibę i adres;</w:t>
      </w:r>
    </w:p>
    <w:p w14:paraId="1E8883E8" w14:textId="77777777" w:rsidR="00E03440" w:rsidRPr="00CF4508" w:rsidRDefault="00E03440" w:rsidP="00E03440">
      <w:pPr>
        <w:pStyle w:val="ZLITPKTzmpktliter"/>
      </w:pPr>
      <w:r w:rsidRPr="00CF4508">
        <w:t>4)</w:t>
      </w:r>
      <w:r w:rsidRPr="00CF4508">
        <w:tab/>
        <w:t>adres poczty elektronicznej;</w:t>
      </w:r>
    </w:p>
    <w:p w14:paraId="76391353" w14:textId="3FE26079" w:rsidR="00E03440" w:rsidRPr="00CF4508" w:rsidRDefault="00E03440" w:rsidP="00E03440">
      <w:pPr>
        <w:pStyle w:val="ZLITPKTzmpktliter"/>
      </w:pPr>
      <w:r w:rsidRPr="00CF4508">
        <w:t>5)</w:t>
      </w:r>
      <w:r w:rsidRPr="00CF4508">
        <w:tab/>
        <w:t xml:space="preserve">numer telefonu </w:t>
      </w:r>
      <w:r w:rsidR="005E714E" w:rsidRPr="00CF4508">
        <w:t>przyp</w:t>
      </w:r>
      <w:r w:rsidR="005E714E">
        <w:t>orządkowany</w:t>
      </w:r>
      <w:r w:rsidR="005E714E" w:rsidRPr="00CF4508">
        <w:t xml:space="preserve"> </w:t>
      </w:r>
      <w:r w:rsidRPr="00CF4508">
        <w:t>do wykonywanej działalności;</w:t>
      </w:r>
    </w:p>
    <w:p w14:paraId="0B02D4B4" w14:textId="29074D59" w:rsidR="008E6CCE" w:rsidRDefault="00E03440" w:rsidP="008E6CCE">
      <w:pPr>
        <w:pStyle w:val="ZLITPKTzmpktliter"/>
      </w:pPr>
      <w:r w:rsidRPr="00CF4508">
        <w:t>6)</w:t>
      </w:r>
      <w:r w:rsidRPr="00CF4508">
        <w:tab/>
        <w:t>informację o wyznaczeniu przedstawiciela</w:t>
      </w:r>
      <w:r w:rsidR="006F19B0">
        <w:t xml:space="preserve"> wraz z danymi kontaktowymi, o</w:t>
      </w:r>
      <w:r w:rsidR="00C66125">
        <w:t> </w:t>
      </w:r>
      <w:r w:rsidR="006F19B0">
        <w:t xml:space="preserve">których mowa w </w:t>
      </w:r>
      <w:r w:rsidR="000C1604">
        <w:t>art. 7 ust.</w:t>
      </w:r>
      <w:r w:rsidR="00123437">
        <w:t xml:space="preserve"> </w:t>
      </w:r>
      <w:r w:rsidR="000C1604">
        <w:t>2 pkt 1</w:t>
      </w:r>
      <w:r w:rsidR="00C022E7">
        <w:t>7</w:t>
      </w:r>
      <w:r w:rsidR="000C1604">
        <w:t xml:space="preserve"> lit. a lub b</w:t>
      </w:r>
      <w:r w:rsidRPr="00CF4508">
        <w:t>;</w:t>
      </w:r>
    </w:p>
    <w:p w14:paraId="2AD2EF32" w14:textId="75F696EC" w:rsidR="008E6CCE" w:rsidRPr="008E6CCE" w:rsidRDefault="008E6CCE" w:rsidP="008E6CCE">
      <w:pPr>
        <w:pStyle w:val="ZLITPKTzmpktliter"/>
      </w:pPr>
      <w:r w:rsidRPr="008E6CCE">
        <w:t>7)</w:t>
      </w:r>
      <w:r w:rsidRPr="008E6CCE">
        <w:tab/>
        <w:t xml:space="preserve">adresy innych miejsc prowadzenia działalności </w:t>
      </w:r>
      <w:r w:rsidR="00781B6F">
        <w:t>na terenie</w:t>
      </w:r>
      <w:r w:rsidRPr="008E6CCE">
        <w:t xml:space="preserve"> Unii</w:t>
      </w:r>
      <w:r w:rsidR="00781B6F">
        <w:t xml:space="preserve"> Europejskiej</w:t>
      </w:r>
      <w:r w:rsidRPr="008E6CCE">
        <w:t>;</w:t>
      </w:r>
    </w:p>
    <w:p w14:paraId="792F1F29" w14:textId="6A9339FA" w:rsidR="008E6CCE" w:rsidRPr="008E6CCE" w:rsidRDefault="008E6CCE" w:rsidP="008E6CCE">
      <w:pPr>
        <w:pStyle w:val="ZLITPKTzmpktliter"/>
      </w:pPr>
      <w:r w:rsidRPr="008E6CCE">
        <w:lastRenderedPageBreak/>
        <w:t>8)</w:t>
      </w:r>
      <w:r w:rsidRPr="008E6CCE">
        <w:tab/>
        <w:t>adres wyznaczonego przedstawiciela, jeśli został wyznaczony;</w:t>
      </w:r>
    </w:p>
    <w:p w14:paraId="7F6E52F0" w14:textId="1A7BEDC4" w:rsidR="00451BD1" w:rsidRDefault="008E6CCE" w:rsidP="00E03440">
      <w:pPr>
        <w:pStyle w:val="ZLITPKTzmpktliter"/>
      </w:pPr>
      <w:r w:rsidRPr="008E6CCE">
        <w:t>9)</w:t>
      </w:r>
      <w:r w:rsidRPr="008E6CCE">
        <w:tab/>
        <w:t>wskazanie państw członkowskich</w:t>
      </w:r>
      <w:r w:rsidR="00012C9A">
        <w:t xml:space="preserve"> Unii Europejskiej</w:t>
      </w:r>
      <w:r w:rsidR="00664784">
        <w:t>,</w:t>
      </w:r>
      <w:r w:rsidRPr="008E6CCE">
        <w:t xml:space="preserve"> w których podmiot świadczy usługi</w:t>
      </w:r>
      <w:r w:rsidR="005470B2">
        <w:t>;</w:t>
      </w:r>
    </w:p>
    <w:p w14:paraId="1C0A2F02" w14:textId="62E7F08B" w:rsidR="00BD7EE2" w:rsidRDefault="00BD7EE2" w:rsidP="00E03440">
      <w:pPr>
        <w:pStyle w:val="ZLITPKTzmpktliter"/>
      </w:pPr>
      <w:r>
        <w:t>10)</w:t>
      </w:r>
      <w:r>
        <w:tab/>
      </w:r>
      <w:r w:rsidRPr="00BD7EE2">
        <w:t>główne miejsce prowadzenia działalności ustalone zgodnie z art. 5a ust. 3</w:t>
      </w:r>
      <w:r w:rsidR="0000488D">
        <w:t>–</w:t>
      </w:r>
      <w:r w:rsidRPr="00BD7EE2">
        <w:t>6</w:t>
      </w:r>
      <w:r w:rsidR="008251B2">
        <w:t>.</w:t>
      </w:r>
    </w:p>
    <w:p w14:paraId="43EA11A1" w14:textId="5075A494" w:rsidR="00E03440" w:rsidRPr="00E03440" w:rsidRDefault="00E03440" w:rsidP="00E03440">
      <w:pPr>
        <w:pStyle w:val="ZLITUSTzmustliter"/>
        <w:keepNext/>
      </w:pPr>
      <w:r w:rsidRPr="00CF4508">
        <w:t xml:space="preserve">6. Pojedynczy </w:t>
      </w:r>
      <w:r w:rsidR="009F1DCC">
        <w:t>P</w:t>
      </w:r>
      <w:r w:rsidRPr="00CF4508">
        <w:t xml:space="preserve">unkt </w:t>
      </w:r>
      <w:r w:rsidR="009F1DCC">
        <w:t>K</w:t>
      </w:r>
      <w:r w:rsidRPr="00CF4508">
        <w:t>ontaktowy</w:t>
      </w:r>
      <w:r w:rsidRPr="00E03440">
        <w:t>, co trzy miesiące, przedkłada ENISA sprawozdanie podsumowujące</w:t>
      </w:r>
      <w:r w:rsidR="00762127">
        <w:t>,</w:t>
      </w:r>
      <w:r w:rsidRPr="00E03440">
        <w:t xml:space="preserve"> zawierające dane o:</w:t>
      </w:r>
    </w:p>
    <w:p w14:paraId="05B3247C" w14:textId="4C37B4B5" w:rsidR="00E03440" w:rsidRPr="00CF4508" w:rsidRDefault="00E03440" w:rsidP="00E03440">
      <w:pPr>
        <w:pStyle w:val="ZLITPKTzmpktliter"/>
      </w:pPr>
      <w:r w:rsidRPr="00CF4508">
        <w:t>1)</w:t>
      </w:r>
      <w:r>
        <w:tab/>
      </w:r>
      <w:r w:rsidRPr="00CF4508">
        <w:t>incydentach</w:t>
      </w:r>
      <w:r w:rsidR="007A7F16">
        <w:t xml:space="preserve"> </w:t>
      </w:r>
      <w:r w:rsidR="007A7F16" w:rsidRPr="00CF4508">
        <w:t>poważnych</w:t>
      </w:r>
      <w:r w:rsidRPr="00CF4508">
        <w:t>;</w:t>
      </w:r>
    </w:p>
    <w:p w14:paraId="448B581A" w14:textId="77777777" w:rsidR="00E03440" w:rsidRPr="00CF4508" w:rsidRDefault="00E03440" w:rsidP="00E03440">
      <w:pPr>
        <w:pStyle w:val="ZLITPKTzmpktliter"/>
      </w:pPr>
      <w:r w:rsidRPr="00CF4508">
        <w:t>2)</w:t>
      </w:r>
      <w:r>
        <w:tab/>
      </w:r>
      <w:r w:rsidRPr="00CF4508">
        <w:t>incydentach;</w:t>
      </w:r>
    </w:p>
    <w:p w14:paraId="30BFB9FC" w14:textId="77777777" w:rsidR="00E03440" w:rsidRPr="00CF4508" w:rsidRDefault="00E03440" w:rsidP="00E03440">
      <w:pPr>
        <w:pStyle w:val="ZLITPKTzmpktliter"/>
      </w:pPr>
      <w:r w:rsidRPr="00CF4508">
        <w:t>3)</w:t>
      </w:r>
      <w:r>
        <w:tab/>
      </w:r>
      <w:r w:rsidRPr="00CF4508">
        <w:t>cyberzagrożeniach;</w:t>
      </w:r>
    </w:p>
    <w:p w14:paraId="495BF418" w14:textId="77777777" w:rsidR="00A70A43" w:rsidRDefault="00E03440" w:rsidP="00E03440">
      <w:pPr>
        <w:pStyle w:val="ZLITPKTzmpktliter"/>
      </w:pPr>
      <w:r w:rsidRPr="00CF4508">
        <w:t>4)</w:t>
      </w:r>
      <w:r>
        <w:tab/>
      </w:r>
      <w:r w:rsidRPr="00CF4508">
        <w:t>potencjalnych zdarzeniach dla cyberbezpieczeństwa.</w:t>
      </w:r>
    </w:p>
    <w:p w14:paraId="43A5BEAF" w14:textId="279DE498" w:rsidR="00D334F7" w:rsidRDefault="00A70A43" w:rsidP="00F867B4">
      <w:pPr>
        <w:pStyle w:val="ZLITUSTzmustliter"/>
      </w:pPr>
      <w:r>
        <w:t xml:space="preserve">7. </w:t>
      </w:r>
      <w:r w:rsidRPr="00A70A43">
        <w:t>Organ właściwy do spraw cyberbezpieczeństwa dla sektora infrastruktury cyfrowej</w:t>
      </w:r>
      <w:r w:rsidR="00FC692E">
        <w:t>, CSIRT sektorowy dla tego sektora</w:t>
      </w:r>
      <w:r w:rsidRPr="00A70A43">
        <w:t xml:space="preserve"> </w:t>
      </w:r>
      <w:r w:rsidR="002267DA">
        <w:t xml:space="preserve">oraz </w:t>
      </w:r>
      <w:r w:rsidR="00C90494">
        <w:t xml:space="preserve">CSIRT MON, </w:t>
      </w:r>
      <w:r w:rsidR="002267DA">
        <w:t xml:space="preserve">CSIRT NASK, CSIRT GOV </w:t>
      </w:r>
      <w:r w:rsidRPr="00A70A43">
        <w:t>może, za pośrednictwem Pojedynczego Punktu Kontaktowego, złożyć wniosek do ENISA o udostępnienie danych z rejestru dostawców usług DNS, rejestrów nazw domen najwyższego poziomu (TLD), dostawców chmury obliczeniowej, dostawców usług ośrodka przetwarzania danych, dostawców sieci dostarczania treści, dostawców usług zarządzanych, dostawców usług zarządzanych w zakresie cyberbezpieczeństwa, jak również dostawców internetowych platform handlowych, wyszukiwarek internetowych i</w:t>
      </w:r>
      <w:r w:rsidR="00296956">
        <w:t> </w:t>
      </w:r>
      <w:r w:rsidRPr="00A70A43">
        <w:t>platform usług sieci społecznościowych. We wniosku wskazuje się zakres żądanych danych.</w:t>
      </w:r>
    </w:p>
    <w:p w14:paraId="464EB889" w14:textId="21CC3867" w:rsidR="00E03440" w:rsidRPr="00CF4508" w:rsidRDefault="00D334F7" w:rsidP="00F867B4">
      <w:pPr>
        <w:pStyle w:val="ZLITUSTzmustliter"/>
      </w:pPr>
      <w:r>
        <w:t xml:space="preserve">8. </w:t>
      </w:r>
      <w:r w:rsidRPr="00D334F7">
        <w:t>Organy właściwe do spraw cyberbezpieczeństwa, Szef Agencji Bezpieczeństwa Wewnętrznego, Minister Obrony Narodowej, minister właściwy do spraw informatyzacji mogą, za pomocą Pojedynczego Punktu Kontaktowego, zwrócić się do ENISA o</w:t>
      </w:r>
      <w:r w:rsidR="00296956">
        <w:t> </w:t>
      </w:r>
      <w:r w:rsidRPr="00D334F7">
        <w:t>udzielenie wsparcia przy rozwijaniu CSIRT sektorowych oraz CSIRT MON, CSIRT NASK lub CSIRT GOV.</w:t>
      </w:r>
      <w:r w:rsidR="00116E2D">
        <w:t>”</w:t>
      </w:r>
      <w:r w:rsidR="00E03440" w:rsidRPr="00CF4508">
        <w:t>;</w:t>
      </w:r>
    </w:p>
    <w:p w14:paraId="550A3E41" w14:textId="620A20FF" w:rsidR="00E03440" w:rsidRPr="00E03440" w:rsidRDefault="00B07A33" w:rsidP="00E03440">
      <w:pPr>
        <w:pStyle w:val="PKTpunkt"/>
        <w:keepNext/>
      </w:pPr>
      <w:r w:rsidRPr="00CF4508">
        <w:t>5</w:t>
      </w:r>
      <w:r w:rsidR="008A20B1">
        <w:t>8</w:t>
      </w:r>
      <w:r w:rsidR="00E03440" w:rsidRPr="00E03440">
        <w:t>)</w:t>
      </w:r>
      <w:r w:rsidR="00E46FC8">
        <w:tab/>
      </w:r>
      <w:r w:rsidR="00E03440" w:rsidRPr="00E03440">
        <w:t>w art. 50 dotychczasową treść oznacza się jako ust. 1 i:</w:t>
      </w:r>
    </w:p>
    <w:p w14:paraId="05031F54" w14:textId="3D654C3F" w:rsidR="00E03440" w:rsidRPr="00E03440" w:rsidRDefault="00E03440" w:rsidP="00E03440">
      <w:pPr>
        <w:pStyle w:val="LITlitera"/>
        <w:keepNext/>
      </w:pPr>
      <w:r w:rsidRPr="00CF4508">
        <w:t>a)</w:t>
      </w:r>
      <w:r w:rsidRPr="00E03440">
        <w:tab/>
        <w:t>w</w:t>
      </w:r>
      <w:r w:rsidR="001D52B0">
        <w:t xml:space="preserve"> ust.</w:t>
      </w:r>
      <w:r w:rsidRPr="00E03440">
        <w:t xml:space="preserve"> </w:t>
      </w:r>
      <w:r w:rsidR="006E6B9A">
        <w:t xml:space="preserve">1 </w:t>
      </w:r>
      <w:r w:rsidRPr="00E03440">
        <w:t>pkt 2 otrzymuje brzmienie:</w:t>
      </w:r>
    </w:p>
    <w:p w14:paraId="63D59994" w14:textId="2DFB6E91" w:rsidR="00E03440" w:rsidRPr="00E03440" w:rsidRDefault="00874096" w:rsidP="00E03440">
      <w:pPr>
        <w:pStyle w:val="ZLITPKTzmpktliter"/>
        <w:keepNext/>
      </w:pPr>
      <w:r>
        <w:t>„</w:t>
      </w:r>
      <w:r w:rsidR="00E03440" w:rsidRPr="00E03440">
        <w:t>2)</w:t>
      </w:r>
      <w:r w:rsidR="00E03440" w:rsidRPr="00E03440">
        <w:tab/>
        <w:t>co 2 lata informacje dotyczące krajowego systemu cyberbezpieczeństwa w szczególności:</w:t>
      </w:r>
    </w:p>
    <w:p w14:paraId="1471A839" w14:textId="77777777" w:rsidR="00E03440" w:rsidRPr="00CF4508" w:rsidRDefault="00E03440" w:rsidP="00E03440">
      <w:pPr>
        <w:pStyle w:val="ZLITLITwPKTzmlitwpktliter"/>
      </w:pPr>
      <w:r w:rsidRPr="00CF4508">
        <w:t>a)</w:t>
      </w:r>
      <w:r>
        <w:tab/>
      </w:r>
      <w:r w:rsidRPr="00CF4508">
        <w:t>liczbę podmiotów kluczowych w podziale na poszczególne sektory,</w:t>
      </w:r>
    </w:p>
    <w:p w14:paraId="674F43EF" w14:textId="77777777" w:rsidR="00E03440" w:rsidRPr="00CF4508" w:rsidRDefault="00E03440" w:rsidP="00E03440">
      <w:pPr>
        <w:pStyle w:val="ZLITLITwPKTzmlitwpktliter"/>
      </w:pPr>
      <w:r w:rsidRPr="00CF4508">
        <w:t>b)</w:t>
      </w:r>
      <w:r>
        <w:tab/>
      </w:r>
      <w:r w:rsidRPr="00CF4508">
        <w:t>liczbę podmiotów ważnych w podziale na poszczególne sektory,</w:t>
      </w:r>
    </w:p>
    <w:p w14:paraId="66EE0EA0" w14:textId="39A0CEBF" w:rsidR="00E03440" w:rsidRPr="00CF4508" w:rsidRDefault="00E03440" w:rsidP="00E03440">
      <w:pPr>
        <w:pStyle w:val="ZLITLITwPKTzmlitwpktliter"/>
      </w:pPr>
      <w:r w:rsidRPr="00CF4508">
        <w:t>c)</w:t>
      </w:r>
      <w:r>
        <w:tab/>
      </w:r>
      <w:r w:rsidRPr="00CF4508">
        <w:t>rodzaje usług świadczon</w:t>
      </w:r>
      <w:r>
        <w:t>ych</w:t>
      </w:r>
      <w:r w:rsidRPr="00CF4508">
        <w:t xml:space="preserve"> przez podmioty kluczowe </w:t>
      </w:r>
      <w:r w:rsidR="005E3A17">
        <w:t>lub</w:t>
      </w:r>
      <w:r w:rsidRPr="00CF4508">
        <w:t xml:space="preserve"> </w:t>
      </w:r>
      <w:r>
        <w:t xml:space="preserve">podmioty </w:t>
      </w:r>
      <w:r w:rsidRPr="00CF4508">
        <w:t>ważne,</w:t>
      </w:r>
    </w:p>
    <w:p w14:paraId="55B3F20E" w14:textId="25B05842" w:rsidR="00E03440" w:rsidRPr="00CF4508" w:rsidRDefault="00E03440" w:rsidP="00E03440">
      <w:pPr>
        <w:pStyle w:val="ZLITLITwPKTzmlitwpktliter"/>
      </w:pPr>
      <w:r w:rsidRPr="00CF4508">
        <w:lastRenderedPageBreak/>
        <w:t>d)</w:t>
      </w:r>
      <w:r>
        <w:tab/>
      </w:r>
      <w:r w:rsidRPr="00CF4508">
        <w:t>przepisy</w:t>
      </w:r>
      <w:r>
        <w:t>,</w:t>
      </w:r>
      <w:r w:rsidRPr="00CF4508">
        <w:t xml:space="preserve"> na podstawie których podmioty kluczowe </w:t>
      </w:r>
      <w:r w:rsidR="005E3A17">
        <w:t>lub</w:t>
      </w:r>
      <w:r w:rsidRPr="00CF4508">
        <w:t xml:space="preserve"> </w:t>
      </w:r>
      <w:r>
        <w:t xml:space="preserve">podmioty </w:t>
      </w:r>
      <w:r w:rsidRPr="00CF4508">
        <w:t>ważne zostały wskazane.</w:t>
      </w:r>
      <w:r w:rsidR="00B06310">
        <w:t>”</w:t>
      </w:r>
      <w:r w:rsidRPr="00CF4508">
        <w:t>,</w:t>
      </w:r>
    </w:p>
    <w:p w14:paraId="7359EC6F" w14:textId="77777777" w:rsidR="00E03440" w:rsidRPr="00E03440" w:rsidRDefault="00E03440" w:rsidP="00E03440">
      <w:pPr>
        <w:pStyle w:val="LITlitera"/>
        <w:keepNext/>
      </w:pPr>
      <w:r w:rsidRPr="00CF4508">
        <w:t>b)</w:t>
      </w:r>
      <w:r w:rsidRPr="00E03440">
        <w:tab/>
        <w:t>dodaje się ust. 2 w brzmieniu:</w:t>
      </w:r>
    </w:p>
    <w:p w14:paraId="5BD046FF" w14:textId="79AFE1ED" w:rsidR="00E03440" w:rsidRPr="00E03440" w:rsidRDefault="00874096" w:rsidP="00E03440">
      <w:pPr>
        <w:pStyle w:val="ZLITUSTzmustliter"/>
        <w:keepNext/>
      </w:pPr>
      <w:r>
        <w:t>„</w:t>
      </w:r>
      <w:r w:rsidR="00E03440" w:rsidRPr="00E03440">
        <w:t>2. Pojedynczy Punkt Kontaktowy przekazuje Grupie Współpracy:</w:t>
      </w:r>
    </w:p>
    <w:p w14:paraId="60409B65" w14:textId="77777777" w:rsidR="00E03440" w:rsidRPr="00CF4508" w:rsidRDefault="00E03440" w:rsidP="00E03440">
      <w:pPr>
        <w:pStyle w:val="ZLITPKTzmpktliter"/>
      </w:pPr>
      <w:r w:rsidRPr="00CF4508">
        <w:t>1)</w:t>
      </w:r>
      <w:r>
        <w:tab/>
      </w:r>
      <w:r w:rsidRPr="00CF4508">
        <w:t>liczbę podmiotów kluczowych w podziale na poszczególne sektory</w:t>
      </w:r>
      <w:r>
        <w:t>;</w:t>
      </w:r>
    </w:p>
    <w:p w14:paraId="29966E13" w14:textId="667A05B7" w:rsidR="00E03440" w:rsidRPr="00CF4508" w:rsidRDefault="00E03440" w:rsidP="00E03440">
      <w:pPr>
        <w:pStyle w:val="ZLITPKTzmpktliter"/>
      </w:pPr>
      <w:r w:rsidRPr="00CF4508">
        <w:t>2)</w:t>
      </w:r>
      <w:r>
        <w:tab/>
      </w:r>
      <w:r w:rsidRPr="00CF4508">
        <w:t>liczbę podmiotów ważnych w podziale na poszczególne sektory.</w:t>
      </w:r>
      <w:r w:rsidR="00B06310">
        <w:t>”</w:t>
      </w:r>
      <w:r w:rsidRPr="00CF4508">
        <w:t>;</w:t>
      </w:r>
    </w:p>
    <w:p w14:paraId="7A1CDF68" w14:textId="5EBA174B" w:rsidR="00861B1F" w:rsidRDefault="00B07A33" w:rsidP="00F867B4">
      <w:pPr>
        <w:pStyle w:val="PKTpunkt"/>
      </w:pPr>
      <w:r w:rsidRPr="00CF4508">
        <w:t>5</w:t>
      </w:r>
      <w:r w:rsidR="008A20B1">
        <w:t>9</w:t>
      </w:r>
      <w:r w:rsidR="00E03440" w:rsidRPr="00E03440">
        <w:t>)</w:t>
      </w:r>
      <w:r w:rsidR="00A73E70">
        <w:tab/>
      </w:r>
      <w:r w:rsidR="00E03440" w:rsidRPr="00E03440">
        <w:t>w art. 51</w:t>
      </w:r>
      <w:r w:rsidR="00612122">
        <w:t>:</w:t>
      </w:r>
    </w:p>
    <w:p w14:paraId="220AC6C4" w14:textId="4376E282" w:rsidR="001D52B0" w:rsidRDefault="00004BA9">
      <w:pPr>
        <w:pStyle w:val="LITlitera"/>
      </w:pPr>
      <w:r>
        <w:t>a)</w:t>
      </w:r>
      <w:r w:rsidR="00B06310">
        <w:tab/>
      </w:r>
      <w:r w:rsidR="001D52B0">
        <w:t>w pkt 2 wyrazy „zagrożenia cyberbezpieczeństwa” zastępuje się wyrazem „cyberzagrożenia”,</w:t>
      </w:r>
    </w:p>
    <w:p w14:paraId="56B32487" w14:textId="7387F9B2" w:rsidR="00872AC0" w:rsidRDefault="001D52B0" w:rsidP="00981A3C">
      <w:pPr>
        <w:pStyle w:val="LITlitera"/>
      </w:pPr>
      <w:r>
        <w:t>b)</w:t>
      </w:r>
      <w:r>
        <w:tab/>
      </w:r>
      <w:r w:rsidR="00D079AC">
        <w:t>pkt 5</w:t>
      </w:r>
      <w:r w:rsidR="00C66125">
        <w:t xml:space="preserve">–8 </w:t>
      </w:r>
      <w:r w:rsidR="000F603D">
        <w:t>otrzymuj</w:t>
      </w:r>
      <w:r w:rsidR="00C66125">
        <w:t>ą</w:t>
      </w:r>
      <w:r w:rsidR="000F603D">
        <w:t xml:space="preserve"> brzmienie:</w:t>
      </w:r>
    </w:p>
    <w:p w14:paraId="71D6C6F4" w14:textId="5180773D" w:rsidR="000F603D" w:rsidRDefault="000F603D" w:rsidP="00C10C07">
      <w:pPr>
        <w:pStyle w:val="ZLITPKTzmpktliter"/>
      </w:pPr>
      <w:r>
        <w:t>„</w:t>
      </w:r>
      <w:r w:rsidRPr="000F603D">
        <w:t>5)</w:t>
      </w:r>
      <w:r w:rsidR="00F71E83">
        <w:tab/>
      </w:r>
      <w:r w:rsidRPr="000F603D">
        <w:t>koordynację działań związanych z obsługą incydentów w czasie stanu wojennego lub w czasie wojny, z zastrzeżeniem kompetencji Naczelnego Dowódcy Sił Zbrojnych;</w:t>
      </w:r>
    </w:p>
    <w:p w14:paraId="22A362BC" w14:textId="667C12DD" w:rsidR="00E03440" w:rsidRPr="00CF4508" w:rsidRDefault="00AD0589" w:rsidP="00C66125">
      <w:pPr>
        <w:pStyle w:val="ZLITPKTzmpktliter"/>
      </w:pPr>
      <w:r w:rsidRPr="00AD0589">
        <w:t>6)</w:t>
      </w:r>
      <w:r w:rsidR="00F71E83">
        <w:tab/>
      </w:r>
      <w:r w:rsidRPr="00AD0589">
        <w:t>ocenę wpływu incydentów poważnych i krytycznych na system obronny państwa;</w:t>
      </w:r>
    </w:p>
    <w:p w14:paraId="710F85D5" w14:textId="2930CB9E" w:rsidR="00E03440" w:rsidRPr="00C42109" w:rsidRDefault="00E03440" w:rsidP="009D36AA">
      <w:pPr>
        <w:pStyle w:val="ZLITPKTzmpktliter"/>
      </w:pPr>
      <w:r w:rsidRPr="00C42109">
        <w:t>7)</w:t>
      </w:r>
      <w:r w:rsidRPr="00C42109">
        <w:tab/>
      </w:r>
      <w:r w:rsidR="00861B1F" w:rsidRPr="00861B1F">
        <w:t xml:space="preserve">ocenę cyberzagrożeń, w zakresie ich wpływu na system obronny państwa oraz przedstawianie właściwym organom, w przypadku wprowadzenia stanu wojennego </w:t>
      </w:r>
      <w:r w:rsidR="00206447">
        <w:t>lub</w:t>
      </w:r>
      <w:r w:rsidR="00206447" w:rsidRPr="00861B1F">
        <w:t xml:space="preserve"> </w:t>
      </w:r>
      <w:r w:rsidR="00861B1F" w:rsidRPr="00861B1F">
        <w:t>stanu wojny, propozycji dotyczących działań obronnych z</w:t>
      </w:r>
      <w:r w:rsidR="00C63F2D">
        <w:t> </w:t>
      </w:r>
      <w:r w:rsidR="004B16CA">
        <w:t>zastrzeżeniem</w:t>
      </w:r>
      <w:r w:rsidR="00A40FD4" w:rsidRPr="00861B1F">
        <w:t xml:space="preserve"> </w:t>
      </w:r>
      <w:r w:rsidR="00861B1F" w:rsidRPr="00861B1F">
        <w:t>kompetencji Naczelnego Dowódcy Sił Zbrojnych</w:t>
      </w:r>
      <w:r w:rsidRPr="00C42109">
        <w:t>;</w:t>
      </w:r>
    </w:p>
    <w:p w14:paraId="7B8E3DC7" w14:textId="42830A57" w:rsidR="00E03440" w:rsidRPr="00C42109" w:rsidRDefault="00E03440" w:rsidP="009D36AA">
      <w:pPr>
        <w:pStyle w:val="ZLITPKTzmpktliter"/>
      </w:pPr>
      <w:r w:rsidRPr="00C42109">
        <w:t>8)</w:t>
      </w:r>
      <w:r w:rsidRPr="00C42109">
        <w:tab/>
      </w:r>
      <w:r w:rsidR="00312FE1" w:rsidRPr="00312FE1">
        <w:t xml:space="preserve">koordynację, we współpracy z ministrem właściwym do spraw wewnętrznych i ministrem właściwym do spraw informatyzacji, realizacji zadań organów administracji rządowej i jednostek samorządu terytorialnego w czasie stanu wojennego </w:t>
      </w:r>
      <w:r w:rsidR="00206447">
        <w:t>lub</w:t>
      </w:r>
      <w:r w:rsidR="00206447" w:rsidRPr="00312FE1">
        <w:t xml:space="preserve"> </w:t>
      </w:r>
      <w:r w:rsidR="00312FE1" w:rsidRPr="00312FE1">
        <w:t>w czasie wojny dotyczących działań obronnych w przypadku cyberzagrożenia z zastrzeżeniem kompetencji Naczelnego Dowódcy Sił Zbrojnych</w:t>
      </w:r>
      <w:r w:rsidR="009928D1">
        <w:t>.</w:t>
      </w:r>
      <w:r w:rsidR="00482EB8">
        <w:t>”</w:t>
      </w:r>
      <w:r w:rsidR="00646CA6">
        <w:t>;</w:t>
      </w:r>
    </w:p>
    <w:p w14:paraId="785F1BB9" w14:textId="4BA11239" w:rsidR="002C719F" w:rsidRDefault="008A20B1" w:rsidP="00E03440">
      <w:pPr>
        <w:pStyle w:val="PKTpunkt"/>
        <w:keepNext/>
      </w:pPr>
      <w:r>
        <w:t>60</w:t>
      </w:r>
      <w:r w:rsidR="00E03440" w:rsidRPr="00E03440">
        <w:t>)</w:t>
      </w:r>
      <w:r w:rsidR="00646CA6">
        <w:tab/>
      </w:r>
      <w:r w:rsidR="00517F84" w:rsidRPr="00CF4508">
        <w:t>w art. 52</w:t>
      </w:r>
      <w:r w:rsidR="002C719F">
        <w:t>:</w:t>
      </w:r>
    </w:p>
    <w:p w14:paraId="12E8E1A6" w14:textId="107B08A4" w:rsidR="002C719F" w:rsidRDefault="002C719F" w:rsidP="00981A3C">
      <w:pPr>
        <w:pStyle w:val="LITlitera"/>
      </w:pPr>
      <w:r>
        <w:t>a)</w:t>
      </w:r>
      <w:r>
        <w:tab/>
      </w:r>
      <w:r w:rsidR="00517F84" w:rsidRPr="00CF4508">
        <w:t>w pkt 2</w:t>
      </w:r>
      <w:r>
        <w:t xml:space="preserve"> wyrazy „zagrożenia cyberbezpieczeństwa” zastępuje się wyrazem „cyberzagrożenia”,</w:t>
      </w:r>
    </w:p>
    <w:p w14:paraId="47416352" w14:textId="6326C401" w:rsidR="002C719F" w:rsidRDefault="002C719F" w:rsidP="00981A3C">
      <w:pPr>
        <w:pStyle w:val="LITlitera"/>
      </w:pPr>
      <w:r>
        <w:t>b)</w:t>
      </w:r>
      <w:r>
        <w:tab/>
        <w:t>w pkt 4 wyrazy „zagrożeniach cyberbezpieczeństwa” zastępuje się wyrazem</w:t>
      </w:r>
      <w:r w:rsidR="00517F84" w:rsidRPr="00CF4508">
        <w:t xml:space="preserve"> </w:t>
      </w:r>
      <w:r>
        <w:t>„cyberzagrożeniach”;</w:t>
      </w:r>
    </w:p>
    <w:p w14:paraId="7ECCDC17" w14:textId="5994361D" w:rsidR="00012BA2" w:rsidRDefault="008A20B1" w:rsidP="0031327D">
      <w:pPr>
        <w:pStyle w:val="PKTpunkt"/>
      </w:pPr>
      <w:r>
        <w:t>61</w:t>
      </w:r>
      <w:r w:rsidR="004835B5">
        <w:t>)</w:t>
      </w:r>
      <w:r w:rsidR="00566A1E">
        <w:tab/>
      </w:r>
      <w:r w:rsidR="004835B5">
        <w:t>p</w:t>
      </w:r>
      <w:r w:rsidR="003412C9">
        <w:t>o rozdziale 10 dodaje się rozdział 10a</w:t>
      </w:r>
      <w:r w:rsidR="00370553">
        <w:t xml:space="preserve">–10c </w:t>
      </w:r>
      <w:r w:rsidR="003412C9">
        <w:t>w brzmieniu:</w:t>
      </w:r>
    </w:p>
    <w:p w14:paraId="46FC8139" w14:textId="098AB420" w:rsidR="00A414B9" w:rsidRDefault="00874096" w:rsidP="00A414B9">
      <w:pPr>
        <w:pStyle w:val="ZROZDZODDZOZNzmoznrozdzoddzartykuempunktem"/>
      </w:pPr>
      <w:r>
        <w:lastRenderedPageBreak/>
        <w:t>„</w:t>
      </w:r>
      <w:r w:rsidR="00256FA5">
        <w:t>R</w:t>
      </w:r>
      <w:r w:rsidR="00256FA5" w:rsidRPr="00256FA5">
        <w:t>ozdział 10a</w:t>
      </w:r>
    </w:p>
    <w:p w14:paraId="19909E14" w14:textId="36B132F4" w:rsidR="003412C9" w:rsidRDefault="00256FA5" w:rsidP="007D6D89">
      <w:pPr>
        <w:pStyle w:val="ZROZDZODDZPRZEDMzmprzedmrozdzoddzartykuempunktem"/>
      </w:pPr>
      <w:r w:rsidRPr="00256FA5">
        <w:t>Zadania ministra właściwego do spraw energii</w:t>
      </w:r>
    </w:p>
    <w:p w14:paraId="7F1317A0" w14:textId="43661B4E" w:rsidR="008B3AF2" w:rsidRPr="008B3AF2" w:rsidRDefault="008B3AF2" w:rsidP="008B3AF2">
      <w:pPr>
        <w:pStyle w:val="ZARTzmartartykuempunktem"/>
      </w:pPr>
      <w:r>
        <w:t>Art. 52</w:t>
      </w:r>
      <w:r w:rsidR="00CF47E0">
        <w:t>a</w:t>
      </w:r>
      <w:r>
        <w:t xml:space="preserve">. </w:t>
      </w:r>
      <w:r w:rsidR="009B647D">
        <w:t>1.</w:t>
      </w:r>
      <w:r>
        <w:t xml:space="preserve"> </w:t>
      </w:r>
      <w:r w:rsidRPr="008B3AF2">
        <w:t xml:space="preserve">Organem właściwym, </w:t>
      </w:r>
      <w:r w:rsidR="00DB5ED3">
        <w:t xml:space="preserve">o którym mowa </w:t>
      </w:r>
      <w:r w:rsidRPr="008B3AF2">
        <w:t>w art. 4 ust. 1 rozporządzenia 2024/1366</w:t>
      </w:r>
      <w:r w:rsidR="00C60326">
        <w:t>,</w:t>
      </w:r>
      <w:r w:rsidRPr="008B3AF2">
        <w:t xml:space="preserve"> jest minister właściwy do spraw energii.</w:t>
      </w:r>
    </w:p>
    <w:p w14:paraId="04C2E725" w14:textId="55105AF1" w:rsidR="00C746BC" w:rsidRDefault="00C746BC" w:rsidP="00F867B4">
      <w:pPr>
        <w:pStyle w:val="ZUSTzmustartykuempunktem"/>
      </w:pPr>
      <w:r w:rsidRPr="00C746BC">
        <w:t>2. Właściwy organ, określony w ust. 1, identyfikuje podmioty o dużym wpływie i</w:t>
      </w:r>
      <w:r w:rsidR="00296956">
        <w:t> </w:t>
      </w:r>
      <w:r w:rsidRPr="00C746BC">
        <w:t>podmioty o krytycznym wpływie zgodnie z art. 24 rozporządzenia 2024/1366. Identyfikacja podmiotu o dużym wpływie lub podmiotu o krytycznym wpływie jest inną czynnością z zakresu administracji publicznej, na którą przysługuje skarga do sądu administracyjnego</w:t>
      </w:r>
      <w:r w:rsidR="00C36B47">
        <w:t>,</w:t>
      </w:r>
      <w:r w:rsidR="00B11405">
        <w:t xml:space="preserve"> i wymaga uzasadnienia</w:t>
      </w:r>
      <w:r w:rsidRPr="00C746BC">
        <w:t>.</w:t>
      </w:r>
    </w:p>
    <w:p w14:paraId="289A2099" w14:textId="38307C01" w:rsidR="000B73F3" w:rsidRPr="008B3AF2" w:rsidRDefault="000B73F3" w:rsidP="00F867B4">
      <w:pPr>
        <w:pStyle w:val="ZUSTzmustartykuempunktem"/>
      </w:pPr>
      <w:r>
        <w:t>3. Minister właściwy do spraw energii</w:t>
      </w:r>
      <w:r w:rsidRPr="000B73F3">
        <w:t xml:space="preserve"> może</w:t>
      </w:r>
      <w:r>
        <w:t xml:space="preserve"> </w:t>
      </w:r>
      <w:r w:rsidRPr="000B73F3">
        <w:t xml:space="preserve">wystąpić do </w:t>
      </w:r>
      <w:r w:rsidR="00E33DC1">
        <w:t>p</w:t>
      </w:r>
      <w:r w:rsidR="00E33DC1" w:rsidRPr="00E33DC1">
        <w:t>odmiot</w:t>
      </w:r>
      <w:r w:rsidR="00E33DC1">
        <w:t>u</w:t>
      </w:r>
      <w:r w:rsidR="00E33DC1" w:rsidRPr="00E33DC1">
        <w:t xml:space="preserve"> kluczowe</w:t>
      </w:r>
      <w:r w:rsidR="00E33DC1">
        <w:t>go</w:t>
      </w:r>
      <w:r w:rsidR="00E33DC1" w:rsidRPr="00E33DC1">
        <w:t xml:space="preserve"> </w:t>
      </w:r>
      <w:r w:rsidR="00E33DC1">
        <w:t>lub</w:t>
      </w:r>
      <w:r w:rsidR="00E33DC1" w:rsidRPr="00E33DC1">
        <w:t xml:space="preserve"> podmiot</w:t>
      </w:r>
      <w:r w:rsidR="00E33DC1">
        <w:t>u</w:t>
      </w:r>
      <w:r w:rsidR="00E33DC1" w:rsidRPr="00E33DC1">
        <w:t xml:space="preserve"> ważne</w:t>
      </w:r>
      <w:r w:rsidR="00E33DC1">
        <w:t>go</w:t>
      </w:r>
      <w:r w:rsidR="00E33DC1" w:rsidRPr="00E33DC1">
        <w:t xml:space="preserve"> z podsektora energii elektrycznej</w:t>
      </w:r>
      <w:r w:rsidRPr="000B73F3">
        <w:t xml:space="preserve"> o udzielenie informacji, które umożliwią wstępną ocenę, czy dany podmiot należy uznać za </w:t>
      </w:r>
      <w:r w:rsidR="006A1D38" w:rsidRPr="006A1D38">
        <w:t xml:space="preserve">podmiot o dużym wpływie </w:t>
      </w:r>
      <w:r w:rsidR="006A1D38">
        <w:t>lub</w:t>
      </w:r>
      <w:r w:rsidR="006A1D38" w:rsidRPr="006A1D38">
        <w:t xml:space="preserve"> podmiot o krytycznym wpływie zgodnie z art. 24 rozporządzenia 2024/1366</w:t>
      </w:r>
      <w:r w:rsidRPr="000B73F3">
        <w:t xml:space="preserve">. Przepis art. 53c ust. </w:t>
      </w:r>
      <w:r w:rsidR="004738D0">
        <w:t>1</w:t>
      </w:r>
      <w:r w:rsidR="00797949">
        <w:t>–</w:t>
      </w:r>
      <w:r w:rsidRPr="000B73F3">
        <w:t>3 stosuje się odpowiednio.</w:t>
      </w:r>
    </w:p>
    <w:p w14:paraId="22C4EB19" w14:textId="6A294CB0" w:rsidR="00A41585" w:rsidRDefault="00DB5ED3" w:rsidP="008B3AF2">
      <w:pPr>
        <w:pStyle w:val="ZARTzmartartykuempunktem"/>
      </w:pPr>
      <w:r>
        <w:t>Art. 52</w:t>
      </w:r>
      <w:r w:rsidR="00CF47E0">
        <w:t>b</w:t>
      </w:r>
      <w:r>
        <w:t>. 1</w:t>
      </w:r>
      <w:r w:rsidR="008B3AF2" w:rsidRPr="008B3AF2">
        <w:t>.</w:t>
      </w:r>
      <w:r w:rsidR="00B27CE4">
        <w:t xml:space="preserve"> </w:t>
      </w:r>
      <w:r w:rsidR="00944068">
        <w:t>Minister właściwy do spraw energii</w:t>
      </w:r>
      <w:r w:rsidR="008B3AF2" w:rsidRPr="008B3AF2">
        <w:t xml:space="preserve"> prowadzi kontrole podmiotów zidentyfikowanych jako podmioty o krytycznym wpływie, o których mowa w</w:t>
      </w:r>
      <w:r w:rsidR="00C63F2D">
        <w:t> </w:t>
      </w:r>
      <w:r w:rsidR="008B3AF2" w:rsidRPr="008B3AF2">
        <w:t>rozporządzeniu 2024/1366.</w:t>
      </w:r>
    </w:p>
    <w:p w14:paraId="5B6E4037" w14:textId="23F9F686" w:rsidR="006A440E" w:rsidRDefault="00DB5ED3" w:rsidP="00981A3C">
      <w:pPr>
        <w:pStyle w:val="ZUSTzmustartykuempunktem"/>
      </w:pPr>
      <w:r>
        <w:t>2</w:t>
      </w:r>
      <w:r w:rsidR="006A440E">
        <w:t xml:space="preserve">. W przypadku kontroli, o której mowa w ust. </w:t>
      </w:r>
      <w:r w:rsidR="00863D75">
        <w:t>1,</w:t>
      </w:r>
      <w:r w:rsidR="006A440E">
        <w:t xml:space="preserve"> przepisy art. 54 stosuje się.</w:t>
      </w:r>
    </w:p>
    <w:p w14:paraId="4DB129E0" w14:textId="317DFD56" w:rsidR="00370553" w:rsidRPr="0027468B" w:rsidRDefault="00370553" w:rsidP="00981A3C">
      <w:pPr>
        <w:pStyle w:val="ZROZDZODDZOZNzmoznrozdzoddzartykuempunktem"/>
      </w:pPr>
      <w:r w:rsidRPr="0027468B">
        <w:t>Rozdział 10</w:t>
      </w:r>
      <w:r w:rsidR="00710C9E">
        <w:t>b</w:t>
      </w:r>
    </w:p>
    <w:p w14:paraId="20A055FC" w14:textId="67E46888" w:rsidR="00370553" w:rsidRPr="0027468B" w:rsidRDefault="00370553" w:rsidP="00981A3C">
      <w:pPr>
        <w:pStyle w:val="ZROZDZODDZPRZEDMzmprzedmrozdzoddzartykuempunktem"/>
      </w:pPr>
      <w:r w:rsidRPr="0027468B">
        <w:t xml:space="preserve">Zadania </w:t>
      </w:r>
      <w:r w:rsidR="00DA045D">
        <w:t>m</w:t>
      </w:r>
      <w:r w:rsidRPr="0027468B">
        <w:t xml:space="preserve">inistra </w:t>
      </w:r>
      <w:r w:rsidR="00314211">
        <w:t>właściwego do spraw zagranicznych</w:t>
      </w:r>
    </w:p>
    <w:p w14:paraId="420F75B2" w14:textId="3884EC10" w:rsidR="00370553" w:rsidRPr="0027468B" w:rsidRDefault="00370553" w:rsidP="00981A3C">
      <w:pPr>
        <w:pStyle w:val="ZARTzmartartykuempunktem"/>
      </w:pPr>
      <w:r w:rsidRPr="0027468B">
        <w:t>Art. 52</w:t>
      </w:r>
      <w:r w:rsidR="00CF47E0">
        <w:t>c</w:t>
      </w:r>
      <w:r w:rsidRPr="0027468B">
        <w:t xml:space="preserve">. Minister </w:t>
      </w:r>
      <w:r w:rsidR="00314211">
        <w:t xml:space="preserve">właściwy do spraw zagranicznych </w:t>
      </w:r>
      <w:r w:rsidRPr="0027468B">
        <w:t>prowadzi i koordynuje działalność dyplomatyczną w zakresie cyberbezpieczeństwa w stosunkach z państwami trzecimi i organizacjami międzynarodowymi.</w:t>
      </w:r>
    </w:p>
    <w:p w14:paraId="6622FCA3" w14:textId="52502683" w:rsidR="00370553" w:rsidRPr="0027468B" w:rsidRDefault="00370553" w:rsidP="00981A3C">
      <w:pPr>
        <w:pStyle w:val="ZARTzmartartykuempunktem"/>
      </w:pPr>
      <w:r w:rsidRPr="0027468B">
        <w:t>Art. 52</w:t>
      </w:r>
      <w:r w:rsidR="00CF47E0">
        <w:t>d</w:t>
      </w:r>
      <w:r w:rsidRPr="0027468B">
        <w:t xml:space="preserve">. Minister właściwy do spraw informatyzacji przekazuje </w:t>
      </w:r>
      <w:r w:rsidR="000F7821">
        <w:t>m</w:t>
      </w:r>
      <w:r w:rsidRPr="0027468B">
        <w:t>inistrowi</w:t>
      </w:r>
      <w:r w:rsidR="00314211">
        <w:t xml:space="preserve"> właściwemu do spraw zagranicznych</w:t>
      </w:r>
      <w:r w:rsidR="00A62D76">
        <w:t>, z wyłączeniem danych osobowych</w:t>
      </w:r>
      <w:r w:rsidRPr="0027468B">
        <w:t>:</w:t>
      </w:r>
    </w:p>
    <w:p w14:paraId="6742E449" w14:textId="4AA79DF0" w:rsidR="00370553" w:rsidRPr="0027468B" w:rsidRDefault="000F7821" w:rsidP="00981A3C">
      <w:pPr>
        <w:pStyle w:val="ZPKTzmpktartykuempunktem"/>
      </w:pPr>
      <w:r>
        <w:t>1</w:t>
      </w:r>
      <w:r w:rsidR="00370553" w:rsidRPr="0027468B">
        <w:t>)</w:t>
      </w:r>
      <w:r>
        <w:tab/>
      </w:r>
      <w:r w:rsidR="00370553" w:rsidRPr="0027468B">
        <w:t>informacje, odebrane i wysyłane przez Pojedynczy Punkt Kontaktowy, o</w:t>
      </w:r>
      <w:r w:rsidR="00296956">
        <w:t> </w:t>
      </w:r>
      <w:r w:rsidR="00370553" w:rsidRPr="0027468B">
        <w:t>wystąpieniu incydentu dotyczącego innych państw wraz z krótkim opisem i</w:t>
      </w:r>
      <w:r w:rsidR="00296956">
        <w:t> </w:t>
      </w:r>
      <w:r w:rsidR="00370553" w:rsidRPr="0027468B">
        <w:t>wskazaniem wszystkich państw, których dotyczył incydent</w:t>
      </w:r>
      <w:r>
        <w:t>;</w:t>
      </w:r>
    </w:p>
    <w:p w14:paraId="0C3CB404" w14:textId="354DB6A5" w:rsidR="00370553" w:rsidRPr="0027468B" w:rsidRDefault="000F7821" w:rsidP="00981A3C">
      <w:pPr>
        <w:pStyle w:val="ZPKTzmpktartykuempunktem"/>
      </w:pPr>
      <w:r>
        <w:t>2</w:t>
      </w:r>
      <w:r w:rsidR="00370553" w:rsidRPr="0027468B">
        <w:t>)</w:t>
      </w:r>
      <w:r>
        <w:tab/>
      </w:r>
      <w:r w:rsidR="00370553" w:rsidRPr="0027468B">
        <w:t xml:space="preserve">sprawozdanie, o którym mowa w art. </w:t>
      </w:r>
      <w:r w:rsidR="00693CE7" w:rsidRPr="0027468B">
        <w:t>4</w:t>
      </w:r>
      <w:r w:rsidR="00693CE7">
        <w:t>9</w:t>
      </w:r>
      <w:r w:rsidR="00693CE7" w:rsidRPr="0027468B">
        <w:t xml:space="preserve"> </w:t>
      </w:r>
      <w:r w:rsidR="00370553" w:rsidRPr="0027468B">
        <w:t>ust. 6</w:t>
      </w:r>
      <w:r>
        <w:t>;</w:t>
      </w:r>
    </w:p>
    <w:p w14:paraId="0FD2BBB9" w14:textId="53AAA06E" w:rsidR="00370553" w:rsidRPr="0027468B" w:rsidRDefault="000F7821" w:rsidP="00981A3C">
      <w:pPr>
        <w:pStyle w:val="ZPKTzmpktartykuempunktem"/>
      </w:pPr>
      <w:r>
        <w:t>3</w:t>
      </w:r>
      <w:r w:rsidR="00370553" w:rsidRPr="0027468B">
        <w:t>)</w:t>
      </w:r>
      <w:r>
        <w:tab/>
      </w:r>
      <w:r w:rsidR="00370553" w:rsidRPr="0027468B">
        <w:t>informacje pochodzące z Grupy Współpracy</w:t>
      </w:r>
      <w:r>
        <w:t>,</w:t>
      </w:r>
      <w:r w:rsidR="00370553" w:rsidRPr="0027468B">
        <w:t xml:space="preserve"> o których mowa w art. </w:t>
      </w:r>
      <w:r w:rsidR="00693CE7" w:rsidRPr="0027468B">
        <w:t>4</w:t>
      </w:r>
      <w:r w:rsidR="00693CE7">
        <w:t>9</w:t>
      </w:r>
      <w:r w:rsidR="00693CE7" w:rsidRPr="0027468B">
        <w:t xml:space="preserve"> </w:t>
      </w:r>
      <w:r w:rsidR="00370553" w:rsidRPr="0027468B">
        <w:t>ust. 3 pkt 4</w:t>
      </w:r>
      <w:r>
        <w:t>–</w:t>
      </w:r>
      <w:r w:rsidR="00370553" w:rsidRPr="0027468B">
        <w:t>6</w:t>
      </w:r>
      <w:r>
        <w:t>;</w:t>
      </w:r>
    </w:p>
    <w:p w14:paraId="22785983" w14:textId="640B596E" w:rsidR="00370553" w:rsidRPr="0027468B" w:rsidRDefault="000F7821" w:rsidP="00981A3C">
      <w:pPr>
        <w:pStyle w:val="ZPKTzmpktartykuempunktem"/>
      </w:pPr>
      <w:r>
        <w:t>4</w:t>
      </w:r>
      <w:r w:rsidR="00370553" w:rsidRPr="0027468B">
        <w:t>)</w:t>
      </w:r>
      <w:r>
        <w:tab/>
      </w:r>
      <w:r w:rsidR="00370553" w:rsidRPr="0027468B">
        <w:t>informacje, o których mowa w art. 49 ust. 1</w:t>
      </w:r>
      <w:r>
        <w:t>;</w:t>
      </w:r>
    </w:p>
    <w:p w14:paraId="744E7DDB" w14:textId="5F5B0E70" w:rsidR="00710C9E" w:rsidRDefault="000F7821" w:rsidP="00981A3C">
      <w:pPr>
        <w:pStyle w:val="ZPKTzmpktartykuempunktem"/>
      </w:pPr>
      <w:r>
        <w:lastRenderedPageBreak/>
        <w:t>5</w:t>
      </w:r>
      <w:r w:rsidR="00370553" w:rsidRPr="0027468B">
        <w:t>)</w:t>
      </w:r>
      <w:r>
        <w:tab/>
      </w:r>
      <w:r w:rsidR="00370553" w:rsidRPr="0027468B">
        <w:t>informacje, odebrane i wysyłane przez Pojedynczy Punkt Kontaktowy, dotyczące sytuacji kryzysowych w cyberprzestrzeni.</w:t>
      </w:r>
    </w:p>
    <w:p w14:paraId="666D6D46" w14:textId="3E7443E4" w:rsidR="00710C9E" w:rsidRDefault="00710C9E" w:rsidP="00710C9E">
      <w:pPr>
        <w:pStyle w:val="ZROZDZODDZOZNzmoznrozdzoddzartykuempunktem"/>
      </w:pPr>
      <w:r>
        <w:t>Rozdział 10c</w:t>
      </w:r>
    </w:p>
    <w:p w14:paraId="0F05FC1C" w14:textId="77777777" w:rsidR="00710C9E" w:rsidRDefault="00710C9E" w:rsidP="00710C9E">
      <w:pPr>
        <w:pStyle w:val="ZROZDZODDZPRZEDMzmprzedmrozdzoddzartykuempunktem"/>
      </w:pPr>
      <w:r>
        <w:t>Organy odpowiedzialne za zarządzanie incydentami i zarządzanie kryzysowe w cyberbezpieczeństwie na dużą skalę</w:t>
      </w:r>
    </w:p>
    <w:p w14:paraId="73A5844D" w14:textId="778ADB5A" w:rsidR="00710C9E" w:rsidRDefault="00710C9E" w:rsidP="00710C9E">
      <w:pPr>
        <w:pStyle w:val="ZARTzmartartykuempunktem"/>
      </w:pPr>
      <w:r w:rsidRPr="00CF4508">
        <w:t xml:space="preserve">Art. </w:t>
      </w:r>
      <w:r>
        <w:t>52</w:t>
      </w:r>
      <w:r w:rsidR="00CF47E0">
        <w:t>e</w:t>
      </w:r>
      <w:r w:rsidRPr="00CF4508">
        <w:t>. Minister właściwy do spraw informatyzacji pełni rolę organu odpowiedzialnego za zarządzanie incydentami i zarządzanie kryzysowe w</w:t>
      </w:r>
      <w:r>
        <w:t> </w:t>
      </w:r>
      <w:r w:rsidRPr="00CF4508">
        <w:t>cyberbezpieczeństwie na dużą skalę w wymiarze cywilnym</w:t>
      </w:r>
      <w:r>
        <w:t xml:space="preserve">, z wyłączeniem spraw </w:t>
      </w:r>
      <w:r w:rsidRPr="00A45541">
        <w:t>dotyczących zagrożeń terrorystycznych oraz zagrożeń związanych ze szpiegostwem</w:t>
      </w:r>
      <w:r w:rsidRPr="00CF4508">
        <w:t>.</w:t>
      </w:r>
    </w:p>
    <w:p w14:paraId="2FD17EC7" w14:textId="256FD960" w:rsidR="00710C9E" w:rsidRDefault="00710C9E" w:rsidP="00710C9E">
      <w:pPr>
        <w:pStyle w:val="ZARTzmartartykuempunktem"/>
      </w:pPr>
      <w:r>
        <w:t>Art. 52</w:t>
      </w:r>
      <w:r w:rsidR="00CF47E0">
        <w:t>f</w:t>
      </w:r>
      <w:r w:rsidRPr="00CF4508">
        <w:t xml:space="preserve">. Minister Obrony Narodowej pełni rolę organu odpowiedzialnego za zarządzanie incydentami i zarządzanie kryzysowe w cyberbezpieczeństwie na dużą skalę w </w:t>
      </w:r>
      <w:r>
        <w:t>wymiarze militarnym.</w:t>
      </w:r>
    </w:p>
    <w:p w14:paraId="614B1845" w14:textId="25877696" w:rsidR="00DB6345" w:rsidRDefault="00710C9E" w:rsidP="00710C9E">
      <w:pPr>
        <w:pStyle w:val="ZARTzmartartykuempunktem"/>
      </w:pPr>
      <w:r>
        <w:t>Art. 52</w:t>
      </w:r>
      <w:r w:rsidR="00CF47E0">
        <w:t>g</w:t>
      </w:r>
      <w:r>
        <w:t>. Szef Agencji Bezpieczeństwa Wewnętrznego pełni</w:t>
      </w:r>
      <w:r w:rsidRPr="00CF4508">
        <w:t xml:space="preserve"> rolę organu odpowiedzialnego za zarządzanie incydentami i zarządzanie kryzysowe w</w:t>
      </w:r>
      <w:r>
        <w:t> </w:t>
      </w:r>
      <w:r w:rsidRPr="00CF4508">
        <w:t>cyberbezpieczeństwie</w:t>
      </w:r>
      <w:r w:rsidR="00555B75">
        <w:t xml:space="preserve"> na dużą skalę</w:t>
      </w:r>
      <w:r w:rsidRPr="00CF4508">
        <w:t xml:space="preserve"> w </w:t>
      </w:r>
      <w:r>
        <w:t xml:space="preserve">wymiarze cywilnym </w:t>
      </w:r>
      <w:r w:rsidRPr="00A45541">
        <w:t>w sprawach dotyczących zagrożeń terrorystycznych oraz zagrożeń związanych ze szpiegostwem</w:t>
      </w:r>
      <w:r>
        <w:t>.</w:t>
      </w:r>
    </w:p>
    <w:p w14:paraId="12F95510" w14:textId="5D0AFA6C" w:rsidR="00710C9E" w:rsidRDefault="00DB6345" w:rsidP="00710C9E">
      <w:pPr>
        <w:pStyle w:val="ZARTzmartartykuempunktem"/>
      </w:pPr>
      <w:r>
        <w:t>Art. 52</w:t>
      </w:r>
      <w:r w:rsidR="006D3897">
        <w:t>h</w:t>
      </w:r>
      <w:r>
        <w:t xml:space="preserve">. Organ odpowiedzialny za zarządzanie incydentami i zarządzanie kryzysowe w cyberbezpieczeństwie na dużą skalę koordynuje działania organów państwa zgodnie z Krajowym Planem </w:t>
      </w:r>
      <w:r w:rsidRPr="00FA4C46">
        <w:t>reagowania na incydenty i</w:t>
      </w:r>
      <w:r>
        <w:t> </w:t>
      </w:r>
      <w:r w:rsidRPr="00FA4C46">
        <w:t>sytuacje kryzysowe w</w:t>
      </w:r>
      <w:r w:rsidR="00E8447A">
        <w:t> </w:t>
      </w:r>
      <w:r w:rsidRPr="00FA4C46">
        <w:t>cyberbezpieczeństwie na dużą skalę</w:t>
      </w:r>
      <w:r w:rsidR="00B03FBC">
        <w:t>.</w:t>
      </w:r>
      <w:r w:rsidR="00710C9E">
        <w:t>”</w:t>
      </w:r>
      <w:r w:rsidR="00690306">
        <w:t>;</w:t>
      </w:r>
    </w:p>
    <w:p w14:paraId="6B895C59" w14:textId="30E56164" w:rsidR="00E03440" w:rsidRPr="00CF4508" w:rsidRDefault="003A4A40" w:rsidP="00E03440">
      <w:pPr>
        <w:pStyle w:val="PKTpunkt"/>
        <w:keepNext/>
      </w:pPr>
      <w:r>
        <w:t>6</w:t>
      </w:r>
      <w:r w:rsidR="008A20B1">
        <w:t>2</w:t>
      </w:r>
      <w:r w:rsidR="00E03440" w:rsidRPr="00CF4508">
        <w:t>)</w:t>
      </w:r>
      <w:r w:rsidR="00E03440" w:rsidRPr="00CF4508">
        <w:tab/>
        <w:t xml:space="preserve">tytuł rozdziału </w:t>
      </w:r>
      <w:r w:rsidR="00E03440">
        <w:t xml:space="preserve">11 </w:t>
      </w:r>
      <w:r w:rsidR="00E03440" w:rsidRPr="00CF4508">
        <w:t>otrzymuje brzmienie:</w:t>
      </w:r>
    </w:p>
    <w:p w14:paraId="0FA8B02E" w14:textId="6AD60FB8" w:rsidR="00E03440" w:rsidRPr="00CF4508" w:rsidRDefault="00874096" w:rsidP="00E03440">
      <w:pPr>
        <w:pStyle w:val="ZROZDZODDZPRZEDMzmprzedmrozdzoddzartykuempunktem"/>
      </w:pPr>
      <w:r>
        <w:t>„</w:t>
      </w:r>
      <w:r w:rsidR="00E03440" w:rsidRPr="00CF4508">
        <w:t xml:space="preserve">Nadzór i kontrola podmiotów kluczowych </w:t>
      </w:r>
      <w:r w:rsidR="00F209C6">
        <w:t>lub</w:t>
      </w:r>
      <w:r w:rsidR="00E03440" w:rsidRPr="00CF4508">
        <w:t xml:space="preserve"> podmiotów ważnych</w:t>
      </w:r>
      <w:r w:rsidR="00CC61E7">
        <w:t>”</w:t>
      </w:r>
      <w:r w:rsidR="00E03440" w:rsidRPr="00CF4508">
        <w:t>;</w:t>
      </w:r>
    </w:p>
    <w:p w14:paraId="557B9346" w14:textId="3125F03E" w:rsidR="00E03440" w:rsidRPr="00E03440" w:rsidRDefault="00F71E83" w:rsidP="00E03440">
      <w:pPr>
        <w:pStyle w:val="PKTpunkt"/>
        <w:keepNext/>
      </w:pPr>
      <w:r>
        <w:t>6</w:t>
      </w:r>
      <w:r w:rsidR="008A20B1">
        <w:t>3</w:t>
      </w:r>
      <w:r w:rsidR="00E03440" w:rsidRPr="00E03440">
        <w:t>)</w:t>
      </w:r>
      <w:r w:rsidR="00E03440" w:rsidRPr="00E03440">
        <w:tab/>
        <w:t>art. 53 otrzymuje brzmienie:</w:t>
      </w:r>
    </w:p>
    <w:p w14:paraId="00CDD7F9" w14:textId="3FCF2BC5" w:rsidR="00E03440" w:rsidRPr="00CF4508" w:rsidRDefault="00874096" w:rsidP="00E03440">
      <w:pPr>
        <w:pStyle w:val="ZARTzmartartykuempunktem"/>
      </w:pPr>
      <w:r>
        <w:t>„</w:t>
      </w:r>
      <w:r w:rsidR="00E03440" w:rsidRPr="00CF4508">
        <w:t>Art. 53</w:t>
      </w:r>
      <w:r w:rsidR="002F24EB">
        <w:t>.</w:t>
      </w:r>
      <w:r w:rsidR="00E03440" w:rsidRPr="00CF4508">
        <w:t xml:space="preserve"> 1. Nadzór </w:t>
      </w:r>
      <w:r w:rsidR="003C1CAE">
        <w:t>dotyczący</w:t>
      </w:r>
      <w:r w:rsidR="00E03440" w:rsidRPr="00CF4508">
        <w:t xml:space="preserve"> stosowania przepisów ustawy sprawują organy właściwe do spraw cyberbezpieczeństwa w zakresie wykonywania przez podmioty kluczowe </w:t>
      </w:r>
      <w:r w:rsidR="000F50EC">
        <w:t>i</w:t>
      </w:r>
      <w:r w:rsidR="00E03440" w:rsidRPr="00CF4508">
        <w:t xml:space="preserve"> podmioty ważne wynikających z ustawy obowiązków.</w:t>
      </w:r>
    </w:p>
    <w:p w14:paraId="73E32260" w14:textId="77777777" w:rsidR="00E03440" w:rsidRPr="00E03440" w:rsidRDefault="00E03440" w:rsidP="00E03440">
      <w:pPr>
        <w:pStyle w:val="ZUSTzmustartykuempunktem"/>
        <w:keepNext/>
      </w:pPr>
      <w:r w:rsidRPr="00CF4508">
        <w:t>2. W ramach nadzoru, o którym mowa w ust. 1, organ właściwy do spraw cyberbezpieczeństwa w stosunku do podmiotów kluczowych może:</w:t>
      </w:r>
    </w:p>
    <w:p w14:paraId="6BAAC28C" w14:textId="77777777" w:rsidR="00E03440" w:rsidRPr="00CF4508" w:rsidRDefault="00E03440" w:rsidP="00E03440">
      <w:pPr>
        <w:pStyle w:val="ZPKTzmpktartykuempunktem"/>
      </w:pPr>
      <w:r w:rsidRPr="00CF4508">
        <w:t>1)</w:t>
      </w:r>
      <w:r w:rsidRPr="00CF4508">
        <w:tab/>
        <w:t>prowadzić kontrole, w tym doraźne, w siedzibie podmiotu, miejscu wykonywania działalności gospodarczej lub zdalnie;</w:t>
      </w:r>
    </w:p>
    <w:p w14:paraId="10F65C0A" w14:textId="54B41EB5" w:rsidR="00E03440" w:rsidRPr="00CF4508" w:rsidRDefault="00E03440" w:rsidP="00E03440">
      <w:pPr>
        <w:pStyle w:val="ZPKTzmpktartykuempunktem"/>
      </w:pPr>
      <w:r w:rsidRPr="00CF4508">
        <w:lastRenderedPageBreak/>
        <w:t>2)</w:t>
      </w:r>
      <w:r w:rsidRPr="00CF4508">
        <w:tab/>
        <w:t>zobowiązać podmiot</w:t>
      </w:r>
      <w:r>
        <w:t>,</w:t>
      </w:r>
      <w:r w:rsidRPr="00CF4508">
        <w:t xml:space="preserve"> w drodze decyzji</w:t>
      </w:r>
      <w:r>
        <w:t xml:space="preserve">, </w:t>
      </w:r>
      <w:r w:rsidR="001841C1">
        <w:t>do przeprowadzani</w:t>
      </w:r>
      <w:r w:rsidR="00CF47E0">
        <w:t>a</w:t>
      </w:r>
      <w:r w:rsidR="001841C1">
        <w:t xml:space="preserve"> audytu, o którym mowa w art.</w:t>
      </w:r>
      <w:r>
        <w:t xml:space="preserve"> 15 ust. 1b,</w:t>
      </w:r>
      <w:r w:rsidRPr="00CF4508">
        <w:t xml:space="preserve"> </w:t>
      </w:r>
      <w:r w:rsidR="00A40213">
        <w:t xml:space="preserve">w </w:t>
      </w:r>
      <w:r w:rsidR="004925E0">
        <w:t>szczególności</w:t>
      </w:r>
      <w:r w:rsidRPr="00CF4508">
        <w:t xml:space="preserve"> w sytuacji wystąpienia poważnego incydentu lub naruszenia przepisów ustawy;</w:t>
      </w:r>
    </w:p>
    <w:p w14:paraId="5635A3C1" w14:textId="1A66FF2F" w:rsidR="00E03440" w:rsidRPr="00CF4508" w:rsidRDefault="00E03440" w:rsidP="00E03440">
      <w:pPr>
        <w:pStyle w:val="ZPKTzmpktartykuempunktem"/>
      </w:pPr>
      <w:r w:rsidRPr="00CF4508">
        <w:t>3)</w:t>
      </w:r>
      <w:r w:rsidRPr="00CF4508">
        <w:tab/>
        <w:t xml:space="preserve">zlecić CSIRT MON, CSIRT NASK, CSIRT GOV lub CSIRT sektorowemu, dokonanie oceny bezpieczeństwa </w:t>
      </w:r>
      <w:r>
        <w:t>systemu informacyjnego podmiotu kluczowego</w:t>
      </w:r>
      <w:r w:rsidRPr="00CF4508">
        <w:t>;</w:t>
      </w:r>
    </w:p>
    <w:p w14:paraId="62D7FED3" w14:textId="312AFE0A" w:rsidR="00E03440" w:rsidRPr="00CF4508" w:rsidRDefault="00E03440" w:rsidP="00E03440">
      <w:pPr>
        <w:pStyle w:val="ZPKTzmpktartykuempunktem"/>
      </w:pPr>
      <w:r w:rsidRPr="00CF4508">
        <w:t>4)</w:t>
      </w:r>
      <w:r w:rsidRPr="00CF4508">
        <w:tab/>
        <w:t>wystąpić z wnioskiem o udzielenie informacji niezbędnych do oceny środków</w:t>
      </w:r>
      <w:r>
        <w:t>,</w:t>
      </w:r>
      <w:r w:rsidRPr="00CF4508">
        <w:t xml:space="preserve"> o</w:t>
      </w:r>
      <w:r>
        <w:t> </w:t>
      </w:r>
      <w:r w:rsidRPr="00CF4508">
        <w:t>których mowa w art. 8</w:t>
      </w:r>
      <w:r>
        <w:t xml:space="preserve"> ust. 1 pkt 2</w:t>
      </w:r>
      <w:r w:rsidR="00C308B0">
        <w:t xml:space="preserve"> i</w:t>
      </w:r>
      <w:r>
        <w:t xml:space="preserve"> 5</w:t>
      </w:r>
      <w:r w:rsidRPr="00CF4508">
        <w:t>, a także zgodności z obowiązkiem przedkładania informacji właściwym organom zgodnie z art. 7;</w:t>
      </w:r>
    </w:p>
    <w:p w14:paraId="1357CB15" w14:textId="77777777" w:rsidR="00E03440" w:rsidRPr="00CF4508" w:rsidRDefault="00E03440" w:rsidP="00E03440">
      <w:pPr>
        <w:pStyle w:val="ZPKTzmpktartykuempunktem"/>
      </w:pPr>
      <w:r w:rsidRPr="00CF4508">
        <w:t>5)</w:t>
      </w:r>
      <w:r w:rsidRPr="00CF4508">
        <w:tab/>
        <w:t xml:space="preserve">wystąpić z wnioskiem o udzielenie dostępu do danych, dokumentów i informacji koniecznych do wykonywania </w:t>
      </w:r>
      <w:bookmarkStart w:id="14" w:name="_Hlk164183228"/>
      <w:r w:rsidRPr="00CF4508">
        <w:t>na</w:t>
      </w:r>
      <w:bookmarkStart w:id="15" w:name="_Hlk164183251"/>
      <w:r w:rsidRPr="00CF4508">
        <w:t>dzor</w:t>
      </w:r>
      <w:r>
        <w:t>u</w:t>
      </w:r>
      <w:bookmarkEnd w:id="14"/>
      <w:bookmarkEnd w:id="15"/>
      <w:r w:rsidRPr="00CF4508">
        <w:t>;</w:t>
      </w:r>
    </w:p>
    <w:p w14:paraId="2A16A3B8" w14:textId="77777777" w:rsidR="00E03440" w:rsidRPr="00CF4508" w:rsidRDefault="00E03440" w:rsidP="00E03440">
      <w:pPr>
        <w:pStyle w:val="ZPKTzmpktartykuempunktem"/>
      </w:pPr>
      <w:r w:rsidRPr="00CF4508">
        <w:t>6)</w:t>
      </w:r>
      <w:r w:rsidRPr="00CF4508">
        <w:tab/>
        <w:t>wystąpić z wnioskiem o przedstawienie dowodów realizacji wymogów, o których mowa w art. 8</w:t>
      </w:r>
      <w:r>
        <w:t xml:space="preserve"> ust. 1</w:t>
      </w:r>
      <w:r w:rsidRPr="00CF4508">
        <w:t>.</w:t>
      </w:r>
    </w:p>
    <w:p w14:paraId="4193A16F" w14:textId="77777777" w:rsidR="00E03440" w:rsidRPr="00E03440" w:rsidRDefault="00E03440" w:rsidP="00E03440">
      <w:pPr>
        <w:pStyle w:val="ZUSTzmustartykuempunktem"/>
        <w:keepNext/>
      </w:pPr>
      <w:r w:rsidRPr="00CF4508">
        <w:t>3. Organy właściwe do spraw cyberbezpieczeństwa za pomocą działań nadzorczych sprawują nadzór o charakterze:</w:t>
      </w:r>
    </w:p>
    <w:p w14:paraId="57A50620" w14:textId="77777777" w:rsidR="00E03440" w:rsidRPr="00CF4508" w:rsidRDefault="00E03440" w:rsidP="00E03440">
      <w:pPr>
        <w:pStyle w:val="ZPKTzmpktartykuempunktem"/>
      </w:pPr>
      <w:r w:rsidRPr="00CF4508">
        <w:t>1)</w:t>
      </w:r>
      <w:r w:rsidRPr="00CF4508">
        <w:tab/>
        <w:t>prewencyjnym i następczym nad podmiotami kluczowymi;</w:t>
      </w:r>
    </w:p>
    <w:p w14:paraId="70E8DB8E" w14:textId="77777777" w:rsidR="00E03440" w:rsidRPr="00CF4508" w:rsidRDefault="00E03440" w:rsidP="00E03440">
      <w:pPr>
        <w:pStyle w:val="ZPKTzmpktartykuempunktem"/>
      </w:pPr>
      <w:r w:rsidRPr="00CF4508">
        <w:t>2)</w:t>
      </w:r>
      <w:r w:rsidRPr="00CF4508">
        <w:tab/>
        <w:t xml:space="preserve">następczym nad podmiotami ważnymi, </w:t>
      </w:r>
      <w:bookmarkStart w:id="16" w:name="_Hlk180490441"/>
      <w:r w:rsidRPr="00CF4508">
        <w:t>w szczególności w przypadku uzasadnionego podejrzenia, że zachodzi możliwość naruszenia przepisów ustawy</w:t>
      </w:r>
      <w:bookmarkEnd w:id="16"/>
      <w:r w:rsidRPr="00CF4508">
        <w:t>.</w:t>
      </w:r>
    </w:p>
    <w:p w14:paraId="303BBFF0" w14:textId="61A6644A" w:rsidR="00E03440" w:rsidRPr="00CF4508" w:rsidRDefault="00E03440" w:rsidP="00E03440">
      <w:pPr>
        <w:pStyle w:val="ZUSTzmustartykuempunktem"/>
      </w:pPr>
      <w:r w:rsidRPr="00CF4508">
        <w:t xml:space="preserve">4. W przypadku uzasadnionego podejrzenia, że działania lub zaniechania podmiotu kluczowego mogą naruszać przepisy ustawy, organ właściwy do spraw cyberbezpieczeństwa </w:t>
      </w:r>
      <w:r>
        <w:t xml:space="preserve">kieruje do tego podmiotu pismo w formie elektronicznej z ostrzeżeniem, w którym </w:t>
      </w:r>
      <w:r w:rsidRPr="00CF4508">
        <w:t>wskazuj</w:t>
      </w:r>
      <w:r>
        <w:t>e</w:t>
      </w:r>
      <w:r w:rsidRPr="00CF4508">
        <w:t xml:space="preserve"> czynności, </w:t>
      </w:r>
      <w:r>
        <w:t>jakie</w:t>
      </w:r>
      <w:r w:rsidRPr="00CF4508">
        <w:t xml:space="preserve"> należy podjąć w celu zapobie</w:t>
      </w:r>
      <w:r w:rsidR="003C1CAE">
        <w:t>żenia</w:t>
      </w:r>
      <w:r w:rsidRPr="00CF4508">
        <w:t xml:space="preserve"> lub zaprzestania naruszania przepisów ustawy</w:t>
      </w:r>
      <w:r w:rsidR="002D5392">
        <w:t xml:space="preserve"> oraz termin na ich wykonanie</w:t>
      </w:r>
      <w:r w:rsidRPr="00CF4508">
        <w:t>.</w:t>
      </w:r>
    </w:p>
    <w:p w14:paraId="7F3F1CA5" w14:textId="12F3ACB3" w:rsidR="00E03440" w:rsidRPr="00CF4508" w:rsidRDefault="00E03440" w:rsidP="00E03440">
      <w:pPr>
        <w:pStyle w:val="ZUSTzmustartykuempunktem"/>
        <w:keepNext/>
      </w:pPr>
      <w:r w:rsidRPr="00CF4508">
        <w:t xml:space="preserve">5. W celu egzekwowania przepisów ustawy organ właściwy do spraw cyberbezpieczeństwa w stosunku do podmiotów kluczowych, </w:t>
      </w:r>
      <w:r w:rsidR="0031066A">
        <w:t>także</w:t>
      </w:r>
      <w:r w:rsidR="009255B9">
        <w:t xml:space="preserve"> wtedy</w:t>
      </w:r>
      <w:r w:rsidR="0031066A">
        <w:t xml:space="preserve"> gdy </w:t>
      </w:r>
      <w:r w:rsidR="009255B9">
        <w:t>podmiot kluczowy</w:t>
      </w:r>
      <w:r w:rsidR="0031066A">
        <w:t xml:space="preserve"> nie zastosował się </w:t>
      </w:r>
      <w:r w:rsidR="005A42D2">
        <w:t xml:space="preserve">do pisma z ostrzeżeniem, o którym mowa w ust. 4, </w:t>
      </w:r>
      <w:r w:rsidRPr="00CF4508">
        <w:t>może:</w:t>
      </w:r>
    </w:p>
    <w:p w14:paraId="333AEA91" w14:textId="77777777" w:rsidR="00E03440" w:rsidRPr="00CF4508" w:rsidRDefault="00E03440" w:rsidP="00E03440">
      <w:pPr>
        <w:pStyle w:val="ZPKTzmpktartykuempunktem"/>
      </w:pPr>
      <w:r w:rsidRPr="00CF4508">
        <w:t>1)</w:t>
      </w:r>
      <w:r w:rsidRPr="00CF4508">
        <w:tab/>
        <w:t>nakazać podjęcie określonych czynności dotyczących obsługi incydentu;</w:t>
      </w:r>
    </w:p>
    <w:p w14:paraId="764583A1" w14:textId="2394372F" w:rsidR="00E03440" w:rsidRPr="00CF4508" w:rsidRDefault="00E03440" w:rsidP="00E03440">
      <w:pPr>
        <w:pStyle w:val="ZPKTzmpktartykuempunktem"/>
      </w:pPr>
      <w:r w:rsidRPr="00CF4508">
        <w:t>2)</w:t>
      </w:r>
      <w:r w:rsidRPr="00CF4508">
        <w:tab/>
        <w:t>nakazać</w:t>
      </w:r>
      <w:r>
        <w:t>,</w:t>
      </w:r>
      <w:r w:rsidRPr="00CF4508">
        <w:t xml:space="preserve"> w drodze </w:t>
      </w:r>
      <w:bookmarkStart w:id="17" w:name="_Hlk164183400"/>
      <w:r w:rsidRPr="00CF4508">
        <w:t>decyzji</w:t>
      </w:r>
      <w:bookmarkEnd w:id="17"/>
      <w:r w:rsidRPr="00CF4508">
        <w:t>, zaniechanie naruszania przepisów ustawy;</w:t>
      </w:r>
    </w:p>
    <w:p w14:paraId="63D7B837" w14:textId="0B938FF1" w:rsidR="00E03440" w:rsidRPr="00CF4508" w:rsidRDefault="00E03440" w:rsidP="00E03440">
      <w:pPr>
        <w:pStyle w:val="ZPKTzmpktartykuempunktem"/>
      </w:pPr>
      <w:r w:rsidRPr="00CF4508">
        <w:t>3)</w:t>
      </w:r>
      <w:r w:rsidRPr="00CF4508">
        <w:tab/>
        <w:t>nakazać</w:t>
      </w:r>
      <w:r>
        <w:t>,</w:t>
      </w:r>
      <w:r w:rsidRPr="00CF4508">
        <w:t xml:space="preserve"> w drodze decyzji, zapewnienie zgodności </w:t>
      </w:r>
      <w:r>
        <w:t>systemu zarządzania bezpieczeństwem informacji</w:t>
      </w:r>
      <w:r w:rsidRPr="00CF4508">
        <w:t xml:space="preserve"> zgodnie z art. 8</w:t>
      </w:r>
      <w:r>
        <w:t xml:space="preserve"> ust. 1 pkt 2</w:t>
      </w:r>
      <w:r w:rsidRPr="00CF4508">
        <w:t xml:space="preserve"> </w:t>
      </w:r>
      <w:r w:rsidR="00C841D3">
        <w:t>lub zgodnie</w:t>
      </w:r>
      <w:r w:rsidR="003C5228">
        <w:t xml:space="preserve"> z art. 8 ust. 3 </w:t>
      </w:r>
      <w:r w:rsidRPr="00CF4508">
        <w:t>lub realizacji obowiązku zgłaszania incydentu poważnego;</w:t>
      </w:r>
    </w:p>
    <w:p w14:paraId="65C2F237" w14:textId="67F06C4A" w:rsidR="00E03440" w:rsidRPr="00CF4508" w:rsidRDefault="00E03440" w:rsidP="00E03440">
      <w:pPr>
        <w:pStyle w:val="ZPKTzmpktartykuempunktem"/>
      </w:pPr>
      <w:r w:rsidRPr="00CF4508">
        <w:t>4)</w:t>
      </w:r>
      <w:r w:rsidRPr="00CF4508">
        <w:tab/>
        <w:t>nakazać</w:t>
      </w:r>
      <w:r>
        <w:t>,</w:t>
      </w:r>
      <w:r w:rsidRPr="00CF4508">
        <w:t xml:space="preserve"> w drodze decyzji, poinformowanie, w określony przez niego sposób, odbiorców swoich usług, których dotyczy </w:t>
      </w:r>
      <w:r w:rsidR="00345E2D">
        <w:t>poważne</w:t>
      </w:r>
      <w:r w:rsidR="00345E2D" w:rsidRPr="00CF4508">
        <w:t xml:space="preserve"> </w:t>
      </w:r>
      <w:r w:rsidRPr="00CF4508">
        <w:t xml:space="preserve">cyberzagrożenie, o charakterze </w:t>
      </w:r>
      <w:r w:rsidRPr="00CF4508">
        <w:lastRenderedPageBreak/>
        <w:t>tego zagrożenia oraz o możliwych środkach ochronnych lub naprawczych, jakie należy podjąć w reakcji na to zagrożenie;</w:t>
      </w:r>
    </w:p>
    <w:p w14:paraId="02D318D4" w14:textId="7DFCFDC3" w:rsidR="00E03440" w:rsidRPr="00CF4508" w:rsidRDefault="00E03440" w:rsidP="00E03440">
      <w:pPr>
        <w:pStyle w:val="ZPKTzmpktartykuempunktem"/>
      </w:pPr>
      <w:r w:rsidRPr="00CF4508">
        <w:t>5)</w:t>
      </w:r>
      <w:r w:rsidRPr="00CF4508">
        <w:tab/>
        <w:t>nakazać</w:t>
      </w:r>
      <w:r>
        <w:t>,</w:t>
      </w:r>
      <w:r w:rsidRPr="00CF4508">
        <w:t xml:space="preserve"> w drodze decyzji, wdrożenie, w określonym terminie, zaleceń wydanych w</w:t>
      </w:r>
      <w:r w:rsidR="00CD6401">
        <w:t> </w:t>
      </w:r>
      <w:r w:rsidRPr="00CF4508">
        <w:t>wyniku audytu bezpieczeństwa systemu informacyjnego wykorzystywanego do świadczenia usługi;</w:t>
      </w:r>
    </w:p>
    <w:p w14:paraId="776C1F41" w14:textId="4ADA7D3C" w:rsidR="00E03440" w:rsidRPr="00CF4508" w:rsidRDefault="00E03440" w:rsidP="00E03440">
      <w:pPr>
        <w:pStyle w:val="ZPKTzmpktartykuempunktem"/>
      </w:pPr>
      <w:r w:rsidRPr="00CF4508">
        <w:t>6)</w:t>
      </w:r>
      <w:r w:rsidRPr="00CF4508">
        <w:tab/>
        <w:t xml:space="preserve">wyznaczyć, w drodze decyzji, na określony czas, </w:t>
      </w:r>
      <w:r w:rsidR="00611998">
        <w:t xml:space="preserve">nie dłuższy niż miesiąc, </w:t>
      </w:r>
      <w:r w:rsidRPr="00CF4508">
        <w:t>spośród osób zatrudnionych w</w:t>
      </w:r>
      <w:r>
        <w:t> </w:t>
      </w:r>
      <w:r w:rsidRPr="00CF4508">
        <w:t>urzędzie obsługującym ten organ, urzędnika monitorującego do nadzorowania wykonywania obowiązków, o których mowa w rozdziale 3</w:t>
      </w:r>
      <w:r w:rsidR="00A66AC4">
        <w:t xml:space="preserve">, wskazując ściśle określone zadania, które urzędnik </w:t>
      </w:r>
      <w:r w:rsidR="00B017F5">
        <w:t xml:space="preserve">monitorujący </w:t>
      </w:r>
      <w:r w:rsidR="00A66AC4">
        <w:t>realiz</w:t>
      </w:r>
      <w:r w:rsidR="00892AFD">
        <w:t>uje</w:t>
      </w:r>
      <w:r w:rsidR="00A66AC4">
        <w:t xml:space="preserve"> w tym czasie</w:t>
      </w:r>
      <w:r w:rsidRPr="00CF4508">
        <w:t>;</w:t>
      </w:r>
    </w:p>
    <w:p w14:paraId="0A529A08" w14:textId="049379F4" w:rsidR="00E03440" w:rsidRDefault="00E03440" w:rsidP="00E03440">
      <w:pPr>
        <w:pStyle w:val="ZPKTzmpktartykuempunktem"/>
      </w:pPr>
      <w:r w:rsidRPr="00CF4508">
        <w:t>7)</w:t>
      </w:r>
      <w:r w:rsidRPr="00CF4508">
        <w:tab/>
        <w:t>nakazać</w:t>
      </w:r>
      <w:r>
        <w:t>,</w:t>
      </w:r>
      <w:r w:rsidRPr="00CF4508">
        <w:t xml:space="preserve"> w drodze decyzji, podanie do wiadomości publicznej informacji o</w:t>
      </w:r>
      <w:r>
        <w:t> </w:t>
      </w:r>
      <w:r w:rsidRPr="00CF4508">
        <w:t>naruszeniach przepisów ustawy;</w:t>
      </w:r>
    </w:p>
    <w:p w14:paraId="1DEBE798" w14:textId="654CA499" w:rsidR="00E03440" w:rsidRPr="00CF4508" w:rsidRDefault="00442AFF" w:rsidP="00E03440">
      <w:pPr>
        <w:pStyle w:val="ZPKTzmpktartykuempunktem"/>
      </w:pPr>
      <w:r>
        <w:t>8</w:t>
      </w:r>
      <w:r w:rsidR="00E03440">
        <w:t>)</w:t>
      </w:r>
      <w:r w:rsidR="00E03440">
        <w:tab/>
        <w:t xml:space="preserve">nakazać, w drodze decyzji wydanej w postępowaniu uproszczonym, o którym mowa w rozdziale 14 ustawy z dnia 14 czerwca 1960 r. </w:t>
      </w:r>
      <w:r w:rsidR="00247A52">
        <w:t xml:space="preserve">– </w:t>
      </w:r>
      <w:r w:rsidR="00E03440">
        <w:t>Kodeks postępowania administracyjnego, podanie do publicznej wiadomości informacji o incydencie poważnym.</w:t>
      </w:r>
    </w:p>
    <w:p w14:paraId="7E207F04" w14:textId="6CF00F1E" w:rsidR="00E03440" w:rsidRPr="00CF4508" w:rsidRDefault="00E03440" w:rsidP="00E03440">
      <w:pPr>
        <w:pStyle w:val="ZUSTzmustartykuempunktem"/>
      </w:pPr>
      <w:r w:rsidRPr="00CF4508">
        <w:t>6. Organ właściwy do spraw cyberbezpieczeństwa</w:t>
      </w:r>
      <w:r w:rsidR="003C1CAE">
        <w:t>,</w:t>
      </w:r>
      <w:r w:rsidRPr="00CF4508">
        <w:t xml:space="preserve"> podejmując działania, o których mowa w ust. 5</w:t>
      </w:r>
      <w:r>
        <w:t>,</w:t>
      </w:r>
      <w:r w:rsidRPr="00CF4508">
        <w:t xml:space="preserve"> wyznacza podmiotowi kluczowemu termin, w którym zobowiązuje ten podmiot do podjęcia określonych </w:t>
      </w:r>
      <w:r>
        <w:t>czynności</w:t>
      </w:r>
      <w:r w:rsidRPr="00CF4508">
        <w:t>, usunięcia uchybień lub zapewnienia zgodności z wymogami określonymi przez organ.</w:t>
      </w:r>
    </w:p>
    <w:p w14:paraId="40AFCDB8" w14:textId="3F6D5FC5" w:rsidR="00CA7DBF" w:rsidRPr="00CF4508" w:rsidRDefault="00CA7DBF" w:rsidP="00CA7DBF">
      <w:pPr>
        <w:pStyle w:val="ZUSTzmustartykuempunktem"/>
      </w:pPr>
      <w:r>
        <w:t>7. Nakaz, o którym mowa w ust. 5 pkt 1, jest inną czynnością z zakresu administracji publicznej, na którą przysługuje skarga do sądu administracyjnego</w:t>
      </w:r>
      <w:r w:rsidR="00B4708D">
        <w:t xml:space="preserve"> i wymaga uzasadnienia</w:t>
      </w:r>
      <w:r>
        <w:t>.</w:t>
      </w:r>
    </w:p>
    <w:p w14:paraId="0C05D0D5" w14:textId="48535E31" w:rsidR="00FB03D1" w:rsidRDefault="00CA7DBF" w:rsidP="00E03440">
      <w:pPr>
        <w:pStyle w:val="ZUSTzmustartykuempunktem"/>
      </w:pPr>
      <w:r>
        <w:t>8</w:t>
      </w:r>
      <w:r w:rsidR="00E03440" w:rsidRPr="00CF4508">
        <w:t>. Postępowanie</w:t>
      </w:r>
      <w:r w:rsidR="009932A3">
        <w:t xml:space="preserve"> w sprawach</w:t>
      </w:r>
      <w:r w:rsidR="00E03440">
        <w:t>,</w:t>
      </w:r>
      <w:r w:rsidR="00E03440" w:rsidRPr="00CF4508">
        <w:t xml:space="preserve"> o którym mowa w ust. 5</w:t>
      </w:r>
      <w:r w:rsidR="00945E2F">
        <w:t xml:space="preserve"> pkt 2–8</w:t>
      </w:r>
      <w:r w:rsidR="00E03440">
        <w:t>,</w:t>
      </w:r>
      <w:r w:rsidR="00E03440" w:rsidRPr="00CF4508">
        <w:t xml:space="preserve"> jest jednoinstancyjne, a na decyzję organu właściwego do spraw cyberbezpieczeństwa przysługuje skarga do sądu administracyjnego.</w:t>
      </w:r>
      <w:r w:rsidR="00FD77FA">
        <w:t xml:space="preserve"> </w:t>
      </w:r>
    </w:p>
    <w:p w14:paraId="3B1E9EAD" w14:textId="4B5759B3" w:rsidR="00E03440" w:rsidRPr="00E03440" w:rsidRDefault="00B37E25" w:rsidP="00E03440">
      <w:pPr>
        <w:pStyle w:val="ZUSTzmustartykuempunktem"/>
        <w:keepNext/>
      </w:pPr>
      <w:r>
        <w:t>9</w:t>
      </w:r>
      <w:r w:rsidR="00E03440" w:rsidRPr="00CF4508">
        <w:t xml:space="preserve">. Organ właściwy do spraw cyberbezpieczeństwa, w przypadku gdy podmiot kluczowy nie zastosował się do </w:t>
      </w:r>
      <w:r w:rsidR="00E03440" w:rsidRPr="00E03440">
        <w:t>nakazu, o którym mowa w ust. 5 pkt 1</w:t>
      </w:r>
      <w:r>
        <w:t>,</w:t>
      </w:r>
      <w:r w:rsidR="00E03440" w:rsidRPr="00E03440">
        <w:t xml:space="preserve"> lub postanowień decyzji, o której mowa w ust. 5 pkt 2–</w:t>
      </w:r>
      <w:r w:rsidR="009D024C">
        <w:t>8</w:t>
      </w:r>
      <w:r w:rsidR="00E03440" w:rsidRPr="00E03440">
        <w:t>, może:</w:t>
      </w:r>
    </w:p>
    <w:p w14:paraId="214E4DBE" w14:textId="27569F7A" w:rsidR="00E03440" w:rsidRPr="00CF4508" w:rsidRDefault="00E03440" w:rsidP="00E03440">
      <w:pPr>
        <w:pStyle w:val="ZPKTzmpktartykuempunktem"/>
      </w:pPr>
      <w:r w:rsidRPr="00CF4508">
        <w:t>1)</w:t>
      </w:r>
      <w:r>
        <w:tab/>
      </w:r>
      <w:r w:rsidR="00711C34">
        <w:t xml:space="preserve">wstrzymać </w:t>
      </w:r>
      <w:r w:rsidR="00E108C2">
        <w:t>udzieloną temu podmiotowi koncesję</w:t>
      </w:r>
      <w:r w:rsidR="00F03FBE">
        <w:t xml:space="preserve"> albo</w:t>
      </w:r>
      <w:r w:rsidRPr="00CF4508">
        <w:t xml:space="preserve"> ogranicz</w:t>
      </w:r>
      <w:r w:rsidR="00E108C2">
        <w:t>yć</w:t>
      </w:r>
      <w:r w:rsidRPr="00CF4508">
        <w:t xml:space="preserve"> jej zakres </w:t>
      </w:r>
      <w:r>
        <w:t xml:space="preserve">do czasu </w:t>
      </w:r>
      <w:r w:rsidR="00A2021B">
        <w:t xml:space="preserve">usunięcia uchybień lub zaprzestania naruszeń </w:t>
      </w:r>
      <w:r w:rsidR="00B62733">
        <w:t>lub</w:t>
      </w:r>
    </w:p>
    <w:p w14:paraId="6E3DDFBB" w14:textId="7C669D0C" w:rsidR="00D4229F" w:rsidRDefault="00444CB4" w:rsidP="00E03440">
      <w:pPr>
        <w:pStyle w:val="ZPKTzmpktartykuempunktem"/>
      </w:pPr>
      <w:r>
        <w:lastRenderedPageBreak/>
        <w:t>2</w:t>
      </w:r>
      <w:r w:rsidR="00E03440" w:rsidRPr="00CF4508">
        <w:t>)</w:t>
      </w:r>
      <w:r w:rsidR="00E03440">
        <w:tab/>
      </w:r>
      <w:r w:rsidR="00E108C2">
        <w:t xml:space="preserve">wstrzymać </w:t>
      </w:r>
      <w:r w:rsidR="00D16FBE">
        <w:t xml:space="preserve">w całości albo w części </w:t>
      </w:r>
      <w:r w:rsidR="00E108C2">
        <w:t>działalność podmiotu kluczowego wpisanego</w:t>
      </w:r>
      <w:r w:rsidR="00701383">
        <w:t xml:space="preserve"> do rejestru działalności regulowanej, do czasu usunięcia uchybień lub zaprzestania naruszeń</w:t>
      </w:r>
      <w:r w:rsidR="00E85D27">
        <w:t>,</w:t>
      </w:r>
      <w:r w:rsidR="00701383">
        <w:t xml:space="preserve"> lub</w:t>
      </w:r>
    </w:p>
    <w:p w14:paraId="5409292B" w14:textId="4AF8B3D2" w:rsidR="00E03440" w:rsidRPr="00CF4508" w:rsidRDefault="00701383" w:rsidP="00E03440">
      <w:pPr>
        <w:pStyle w:val="ZPKTzmpktartykuempunktem"/>
      </w:pPr>
      <w:r>
        <w:t>3)</w:t>
      </w:r>
      <w:r>
        <w:tab/>
      </w:r>
      <w:r w:rsidR="008B6EEE">
        <w:t>wstrzymać</w:t>
      </w:r>
      <w:r w:rsidR="00E03440">
        <w:t xml:space="preserve"> </w:t>
      </w:r>
      <w:r w:rsidR="00E03440" w:rsidRPr="00CF4508">
        <w:t>zezwolenie na prowadzenie działalności gospodarczej</w:t>
      </w:r>
      <w:r w:rsidR="008B6EEE">
        <w:t xml:space="preserve"> wydane podmiotowi kluczowemu</w:t>
      </w:r>
      <w:r w:rsidR="00E03440">
        <w:t xml:space="preserve"> </w:t>
      </w:r>
      <w:r>
        <w:t>albo ogranicz</w:t>
      </w:r>
      <w:r w:rsidR="00292894">
        <w:t>yć</w:t>
      </w:r>
      <w:r>
        <w:t xml:space="preserve"> zakres </w:t>
      </w:r>
      <w:r w:rsidR="00292894">
        <w:t>tego</w:t>
      </w:r>
      <w:r>
        <w:t xml:space="preserve"> zezwolenia</w:t>
      </w:r>
      <w:r w:rsidR="00E03440">
        <w:t xml:space="preserve"> do czasu </w:t>
      </w:r>
      <w:r w:rsidR="00A2021B">
        <w:t>usunięcia uchybień lub zaprzestania naruszeń</w:t>
      </w:r>
      <w:r w:rsidR="00E85D27">
        <w:t>,</w:t>
      </w:r>
      <w:r w:rsidR="00B62733">
        <w:t xml:space="preserve"> lub</w:t>
      </w:r>
    </w:p>
    <w:p w14:paraId="7030667C" w14:textId="14692958" w:rsidR="00AC2EE9" w:rsidRDefault="00471039" w:rsidP="00E03440">
      <w:pPr>
        <w:pStyle w:val="ZPKTzmpktartykuempunktem"/>
      </w:pPr>
      <w:r>
        <w:t>4</w:t>
      </w:r>
      <w:r w:rsidR="00E03440" w:rsidRPr="00CF4508">
        <w:t>)</w:t>
      </w:r>
      <w:r>
        <w:tab/>
      </w:r>
      <w:r w:rsidR="00292894">
        <w:t>wstrzymać</w:t>
      </w:r>
      <w:r w:rsidR="00EA600A">
        <w:t xml:space="preserve"> </w:t>
      </w:r>
      <w:r w:rsidR="00D16FBE">
        <w:t xml:space="preserve">w całości albo w części </w:t>
      </w:r>
      <w:r w:rsidR="00EA600A">
        <w:t>działalnoś</w:t>
      </w:r>
      <w:r w:rsidR="00292894">
        <w:t>ć</w:t>
      </w:r>
      <w:r w:rsidR="00EA600A">
        <w:t xml:space="preserve"> podmiotu kluczowego, wpisanego do C</w:t>
      </w:r>
      <w:r w:rsidR="00F508AC">
        <w:t xml:space="preserve">entralnej </w:t>
      </w:r>
      <w:r w:rsidR="00EA600A">
        <w:t>E</w:t>
      </w:r>
      <w:r w:rsidR="00F508AC">
        <w:t xml:space="preserve">widencji i Informacji o </w:t>
      </w:r>
      <w:r w:rsidR="00EA600A">
        <w:t>D</w:t>
      </w:r>
      <w:r w:rsidR="00F508AC">
        <w:t xml:space="preserve">ziałalności </w:t>
      </w:r>
      <w:r w:rsidR="00EA600A">
        <w:t>G</w:t>
      </w:r>
      <w:r w:rsidR="00F508AC">
        <w:t>ospodarczej</w:t>
      </w:r>
      <w:r w:rsidR="00EA600A">
        <w:t>, do czasu usunięcia uchybień lub zaprzestania naruszeń</w:t>
      </w:r>
      <w:r w:rsidR="00E85D27">
        <w:t>,</w:t>
      </w:r>
      <w:r w:rsidR="00EA600A">
        <w:t xml:space="preserve"> lub</w:t>
      </w:r>
    </w:p>
    <w:p w14:paraId="01B0BC12" w14:textId="4886E7A4" w:rsidR="00EA600A" w:rsidRDefault="00EA600A" w:rsidP="00AC2EE9">
      <w:pPr>
        <w:pStyle w:val="ZPKTzmpktartykuempunktem"/>
      </w:pPr>
      <w:r>
        <w:t>5)</w:t>
      </w:r>
      <w:r>
        <w:tab/>
      </w:r>
      <w:r w:rsidR="003639EF">
        <w:t xml:space="preserve">wstrzymać </w:t>
      </w:r>
      <w:r w:rsidR="00D16FBE">
        <w:t xml:space="preserve">w całości albo w części </w:t>
      </w:r>
      <w:r w:rsidR="003639EF">
        <w:t>działalność</w:t>
      </w:r>
      <w:r>
        <w:t xml:space="preserve"> podmiotu kluczowego, wpisanego do rejestru przedsiębiorców Krajowego Rejestru Sądowego do czasu usunięcia uchybień lub zaprzestania naruszeń</w:t>
      </w:r>
      <w:r w:rsidR="00E85D27">
        <w:t>,</w:t>
      </w:r>
      <w:r>
        <w:t xml:space="preserve"> lub</w:t>
      </w:r>
    </w:p>
    <w:p w14:paraId="7CEC3D88" w14:textId="756993CF" w:rsidR="00053D33" w:rsidRPr="00CF4508" w:rsidRDefault="00053D33" w:rsidP="00053D33">
      <w:pPr>
        <w:pStyle w:val="ZPKTzmpktartykuempunktem"/>
      </w:pPr>
      <w:r>
        <w:t>6)</w:t>
      </w:r>
      <w:r>
        <w:tab/>
      </w:r>
      <w:r w:rsidRPr="00AE3332">
        <w:t xml:space="preserve">zakazać pełnienia w podmiocie kluczowym funkcji </w:t>
      </w:r>
      <w:r>
        <w:t>zarządczych przez kierownika podmiotu do czasu usunięcia uchybień lub zaprzestania naruszeń, o ile nie doprowadzi to do uniemożliwienia funkcjonowania podmiotu kluczowego w</w:t>
      </w:r>
      <w:r w:rsidR="00E8447A">
        <w:t> </w:t>
      </w:r>
      <w:r>
        <w:t>zakresie jaki jest niezbędny do usunięcia uchybień lub zaprzestania naruszeń.</w:t>
      </w:r>
    </w:p>
    <w:p w14:paraId="0A2576F0" w14:textId="55A88172" w:rsidR="00AE3332" w:rsidRDefault="00053D33" w:rsidP="004E4A01">
      <w:pPr>
        <w:pStyle w:val="ZUSTzmustartykuempunktem"/>
      </w:pPr>
      <w:r w:rsidRPr="00F45119">
        <w:t>10. Środków, o których mowa w ust. 9,</w:t>
      </w:r>
      <w:r w:rsidRPr="00CF4508">
        <w:t xml:space="preserve"> </w:t>
      </w:r>
      <w:r>
        <w:t>nie stosuje się do</w:t>
      </w:r>
      <w:r w:rsidRPr="00CF4508">
        <w:t xml:space="preserve"> podmiotów publicznych</w:t>
      </w:r>
      <w:r>
        <w:t>.</w:t>
      </w:r>
    </w:p>
    <w:p w14:paraId="27ACC305" w14:textId="47D41D80" w:rsidR="00E03440" w:rsidRPr="00CF4508" w:rsidRDefault="00DA3145" w:rsidP="005B601A">
      <w:pPr>
        <w:pStyle w:val="ZUSTzmustartykuempunktem"/>
      </w:pPr>
      <w:r>
        <w:t>11.</w:t>
      </w:r>
      <w:r w:rsidR="005B601A" w:rsidRPr="005B601A">
        <w:t xml:space="preserve"> </w:t>
      </w:r>
      <w:r w:rsidR="007763EA">
        <w:t xml:space="preserve">W przypadku wniesienia przez </w:t>
      </w:r>
      <w:r w:rsidR="005B601A">
        <w:t>podmiot kluczowy skarg</w:t>
      </w:r>
      <w:r w:rsidR="007763EA">
        <w:t>i</w:t>
      </w:r>
      <w:r w:rsidR="005B601A">
        <w:t xml:space="preserve"> do sądu administracyjnego</w:t>
      </w:r>
      <w:r w:rsidR="007C7021">
        <w:t xml:space="preserve">, o której mowa w ust. </w:t>
      </w:r>
      <w:r w:rsidR="00255E1E">
        <w:t>7 lub 8</w:t>
      </w:r>
      <w:r w:rsidR="00255E1E" w:rsidRPr="00F45119">
        <w:t xml:space="preserve">, </w:t>
      </w:r>
      <w:r w:rsidR="005B601A" w:rsidRPr="00F45119">
        <w:t xml:space="preserve">środków, o których mowa w ust. 9, </w:t>
      </w:r>
      <w:r w:rsidR="00E03440" w:rsidRPr="00F45119">
        <w:t xml:space="preserve">nie </w:t>
      </w:r>
      <w:r w:rsidR="00E03440" w:rsidRPr="00CF4508">
        <w:t>stosuje się do</w:t>
      </w:r>
      <w:r w:rsidR="0035393D">
        <w:t xml:space="preserve"> czasu rozstrzygnięcia sprawy przez </w:t>
      </w:r>
      <w:r w:rsidR="005B601A">
        <w:t xml:space="preserve">ten </w:t>
      </w:r>
      <w:r w:rsidR="00196BE1">
        <w:t>sąd</w:t>
      </w:r>
      <w:r w:rsidR="005B601A">
        <w:t>.</w:t>
      </w:r>
      <w:r w:rsidR="00076409">
        <w:t xml:space="preserve"> Sąd rozstrzyga sprawę w</w:t>
      </w:r>
      <w:r w:rsidR="00CF47E0">
        <w:t> </w:t>
      </w:r>
      <w:r w:rsidR="00076409">
        <w:t xml:space="preserve">terminie miesiąca od dnia </w:t>
      </w:r>
      <w:r w:rsidR="00D9692D">
        <w:t>wniesienia skargi.</w:t>
      </w:r>
    </w:p>
    <w:p w14:paraId="29C25130" w14:textId="484AE67E" w:rsidR="00E03440" w:rsidRPr="00E03440" w:rsidRDefault="00E03440" w:rsidP="00E03440">
      <w:pPr>
        <w:pStyle w:val="ZUSTzmustartykuempunktem"/>
        <w:keepNext/>
      </w:pPr>
      <w:r w:rsidRPr="00CF4508">
        <w:t>1</w:t>
      </w:r>
      <w:r w:rsidR="00DA3145">
        <w:t>2</w:t>
      </w:r>
      <w:r w:rsidRPr="00CF4508">
        <w:t>. Organ właściwy do spraw cyberbezpieczeństwa</w:t>
      </w:r>
      <w:r w:rsidR="00F61A2A">
        <w:t>,</w:t>
      </w:r>
      <w:r w:rsidRPr="00CF4508">
        <w:t xml:space="preserve"> podejmując działania</w:t>
      </w:r>
      <w:r w:rsidRPr="00E03440">
        <w:t xml:space="preserve">, o których mowa w ust. 5 i </w:t>
      </w:r>
      <w:r w:rsidR="005102E9">
        <w:t>9</w:t>
      </w:r>
      <w:r w:rsidRPr="00E03440">
        <w:t>, uwzględnia:</w:t>
      </w:r>
    </w:p>
    <w:p w14:paraId="1EB16506" w14:textId="77777777" w:rsidR="00E03440" w:rsidRPr="00E03440" w:rsidRDefault="00E03440" w:rsidP="00E03440">
      <w:pPr>
        <w:pStyle w:val="ZPKTzmpktartykuempunktem"/>
        <w:keepNext/>
      </w:pPr>
      <w:r w:rsidRPr="00CF4508">
        <w:t>1)</w:t>
      </w:r>
      <w:r w:rsidRPr="00CF4508">
        <w:tab/>
        <w:t>wagę naruszenia i znaczenie naruszonych przepisów ustawy, przy czym za poważne naruszenie należy uznać:</w:t>
      </w:r>
    </w:p>
    <w:p w14:paraId="167D4EB4" w14:textId="77777777" w:rsidR="00E03440" w:rsidRPr="00CF4508" w:rsidRDefault="00E03440" w:rsidP="00E03440">
      <w:pPr>
        <w:pStyle w:val="ZLITwPKTzmlitwpktartykuempunktem"/>
      </w:pPr>
      <w:r w:rsidRPr="00CF4508">
        <w:t>a)</w:t>
      </w:r>
      <w:r w:rsidRPr="00CF4508">
        <w:tab/>
        <w:t>powtarzające się naruszeni</w:t>
      </w:r>
      <w:r>
        <w:t>e,</w:t>
      </w:r>
    </w:p>
    <w:p w14:paraId="604119B8" w14:textId="77777777" w:rsidR="00E03440" w:rsidRPr="00CF4508" w:rsidRDefault="00E03440" w:rsidP="00E03440">
      <w:pPr>
        <w:pStyle w:val="ZLITwPKTzmlitwpktartykuempunktem"/>
      </w:pPr>
      <w:r w:rsidRPr="00CF4508">
        <w:t>b)</w:t>
      </w:r>
      <w:r w:rsidRPr="00CF4508">
        <w:tab/>
        <w:t>niezgłoszenie lub nieobsłużenie incydentów</w:t>
      </w:r>
      <w:r w:rsidRPr="00754CEC">
        <w:t xml:space="preserve"> poważnych</w:t>
      </w:r>
      <w:r>
        <w:t>,</w:t>
      </w:r>
    </w:p>
    <w:p w14:paraId="3C8488E0" w14:textId="77777777" w:rsidR="00E03440" w:rsidRPr="00CF4508" w:rsidRDefault="00E03440" w:rsidP="00E03440">
      <w:pPr>
        <w:pStyle w:val="ZLITwPKTzmlitwpktartykuempunktem"/>
      </w:pPr>
      <w:r w:rsidRPr="00CF4508">
        <w:t>c)</w:t>
      </w:r>
      <w:r w:rsidRPr="00CF4508">
        <w:tab/>
        <w:t>nieusunięcie uchybień zgodnie z wiążącymi nakazami organów właściwych do spraw cyberbezpieczeństwa</w:t>
      </w:r>
      <w:r>
        <w:t>,</w:t>
      </w:r>
    </w:p>
    <w:p w14:paraId="4383DBD5" w14:textId="77777777" w:rsidR="00E03440" w:rsidRPr="00CF4508" w:rsidRDefault="00E03440" w:rsidP="00E03440">
      <w:pPr>
        <w:pStyle w:val="ZLITwPKTzmlitwpktartykuempunktem"/>
      </w:pPr>
      <w:r w:rsidRPr="00CF4508">
        <w:t>d)</w:t>
      </w:r>
      <w:r w:rsidRPr="00CF4508">
        <w:tab/>
        <w:t>utrudnianie prowadzenia audytów lub działań monitorujących nakazanych przez organ właściwy do spraw cyberbezpieczeństwa po stwierdzeniu naruszenia</w:t>
      </w:r>
      <w:r>
        <w:t>,</w:t>
      </w:r>
    </w:p>
    <w:p w14:paraId="349547C8" w14:textId="77777777" w:rsidR="00E03440" w:rsidRPr="00CF4508" w:rsidRDefault="00E03440" w:rsidP="00E03440">
      <w:pPr>
        <w:pStyle w:val="ZLITwPKTzmlitwpktartykuempunktem"/>
      </w:pPr>
      <w:r w:rsidRPr="00CF4508">
        <w:lastRenderedPageBreak/>
        <w:t>e)</w:t>
      </w:r>
      <w:r w:rsidRPr="00CF4508">
        <w:tab/>
        <w:t>dostarczanie nieprawdziwych lub rażąco niedokładnych informacji w</w:t>
      </w:r>
      <w:r>
        <w:t> </w:t>
      </w:r>
      <w:r w:rsidRPr="00CF4508">
        <w:t>odniesieniu do środków zarządzania ryzykiem w cyberbezpieczeństwie lub obowiązków zgłaszania incydentów poważnych;</w:t>
      </w:r>
    </w:p>
    <w:p w14:paraId="5DEF8F7B" w14:textId="77777777" w:rsidR="00E03440" w:rsidRPr="00CF4508" w:rsidRDefault="00E03440" w:rsidP="00E03440">
      <w:pPr>
        <w:pStyle w:val="ZPKTzmpktartykuempunktem"/>
      </w:pPr>
      <w:r w:rsidRPr="00CF4508">
        <w:t>2)</w:t>
      </w:r>
      <w:r w:rsidRPr="00CF4508">
        <w:tab/>
        <w:t>czas trwania naruszenia;</w:t>
      </w:r>
    </w:p>
    <w:p w14:paraId="4A605AFE" w14:textId="77777777" w:rsidR="00E03440" w:rsidRPr="00CF4508" w:rsidRDefault="00E03440" w:rsidP="00E03440">
      <w:pPr>
        <w:pStyle w:val="ZPKTzmpktartykuempunktem"/>
      </w:pPr>
      <w:r w:rsidRPr="00CF4508">
        <w:t>3)</w:t>
      </w:r>
      <w:r w:rsidRPr="00CF4508">
        <w:tab/>
        <w:t>wcześniejsze poważne naruszenia ze strony danego podmiotu;</w:t>
      </w:r>
    </w:p>
    <w:p w14:paraId="6D8F9F08" w14:textId="77777777" w:rsidR="00E03440" w:rsidRPr="00CF4508" w:rsidRDefault="00E03440" w:rsidP="00E03440">
      <w:pPr>
        <w:pStyle w:val="ZPKTzmpktartykuempunktem"/>
      </w:pPr>
      <w:r w:rsidRPr="00CF4508">
        <w:t>4)</w:t>
      </w:r>
      <w:r w:rsidRPr="00CF4508">
        <w:tab/>
        <w:t>spowodowane szkody majątkowe i niemajątkowe, w tym straty finansowe lub gospodarcze, wpływ na inne usługi i liczbę użytkowników, których dotyka incydent;</w:t>
      </w:r>
    </w:p>
    <w:p w14:paraId="39D4F12A" w14:textId="77777777" w:rsidR="00E03440" w:rsidRPr="00CF4508" w:rsidRDefault="00E03440" w:rsidP="00E03440">
      <w:pPr>
        <w:pStyle w:val="ZPKTzmpktartykuempunktem"/>
      </w:pPr>
      <w:r w:rsidRPr="00CF4508">
        <w:t>5)</w:t>
      </w:r>
      <w:r w:rsidRPr="00CF4508">
        <w:tab/>
        <w:t>umyślny lub nieumyślny charakter czynu ze strony sprawcy naruszenia;</w:t>
      </w:r>
    </w:p>
    <w:p w14:paraId="3934AA74" w14:textId="77777777" w:rsidR="00E03440" w:rsidRPr="00CF4508" w:rsidRDefault="00E03440" w:rsidP="00E03440">
      <w:pPr>
        <w:pStyle w:val="ZPKTzmpktartykuempunktem"/>
      </w:pPr>
      <w:r w:rsidRPr="00CF4508">
        <w:t>6)</w:t>
      </w:r>
      <w:r w:rsidRPr="00CF4508">
        <w:tab/>
        <w:t>środki zastosowane przez podmiot, aby zapobiec szkodom majątkowym i</w:t>
      </w:r>
      <w:r>
        <w:t> </w:t>
      </w:r>
      <w:r w:rsidRPr="00CF4508">
        <w:t>niemajątkowym lub je ograniczyć;</w:t>
      </w:r>
    </w:p>
    <w:p w14:paraId="347C07F2" w14:textId="77777777" w:rsidR="00E03440" w:rsidRPr="00CF4508" w:rsidRDefault="00E03440" w:rsidP="00E03440">
      <w:pPr>
        <w:pStyle w:val="ZPKTzmpktartykuempunktem"/>
      </w:pPr>
      <w:r w:rsidRPr="00CF4508">
        <w:t>7)</w:t>
      </w:r>
      <w:r w:rsidRPr="00CF4508">
        <w:tab/>
        <w:t>stopień współpracy podmiotu z organem właściwym do spraw cyberbezpieczeństwa.</w:t>
      </w:r>
    </w:p>
    <w:p w14:paraId="1549A6A8" w14:textId="0FBB88F9" w:rsidR="00E03440" w:rsidRDefault="00E03440" w:rsidP="00E03440">
      <w:pPr>
        <w:pStyle w:val="ZUSTzmustartykuempunktem"/>
      </w:pPr>
      <w:r w:rsidRPr="00CF4508">
        <w:t>1</w:t>
      </w:r>
      <w:r w:rsidR="00DA3145">
        <w:t>3</w:t>
      </w:r>
      <w:r w:rsidRPr="00CF4508">
        <w:t>. Organ właściwy do spraw cyberbezpieczeństwa przed zastosowaniem środków</w:t>
      </w:r>
      <w:r>
        <w:t>,</w:t>
      </w:r>
      <w:r w:rsidRPr="00CF4508">
        <w:t xml:space="preserve"> o których mowa w ust. 4, 5 i </w:t>
      </w:r>
      <w:r w:rsidR="00FF5C34">
        <w:t>9</w:t>
      </w:r>
      <w:r w:rsidR="002F24EB">
        <w:t>,</w:t>
      </w:r>
      <w:r w:rsidR="009F15F2">
        <w:t xml:space="preserve"> oraz </w:t>
      </w:r>
      <w:r w:rsidR="00501F99">
        <w:t>przed nałożeniem kary pieniężnej</w:t>
      </w:r>
      <w:r>
        <w:t>,</w:t>
      </w:r>
      <w:r w:rsidRPr="00CF4508">
        <w:t xml:space="preserve"> informuje podmiot kluczowy o wstępnych ustaleniach, które mogą prowadzić do wydania decyzji lub podjęcia działań</w:t>
      </w:r>
      <w:r w:rsidR="009009B4">
        <w:t>,</w:t>
      </w:r>
      <w:r w:rsidRPr="00CF4508">
        <w:t xml:space="preserve"> o których mowa w ust.</w:t>
      </w:r>
      <w:r w:rsidR="00207CB4">
        <w:t xml:space="preserve"> 4, 5 i</w:t>
      </w:r>
      <w:r w:rsidRPr="00CF4508">
        <w:t xml:space="preserve"> </w:t>
      </w:r>
      <w:r w:rsidR="007B31C9">
        <w:t>9</w:t>
      </w:r>
      <w:r w:rsidR="002F24EB">
        <w:t>,</w:t>
      </w:r>
      <w:r w:rsidR="0072086F">
        <w:t xml:space="preserve"> </w:t>
      </w:r>
      <w:r w:rsidR="00672D1A">
        <w:t>lub</w:t>
      </w:r>
      <w:r w:rsidR="001048E8">
        <w:t xml:space="preserve"> do nałożenia kary pieniężnej</w:t>
      </w:r>
      <w:r w:rsidRPr="00CF4508">
        <w:t>.</w:t>
      </w:r>
      <w:r w:rsidR="004E0BAC">
        <w:t xml:space="preserve"> Informacja o wstępnych ustaleniach zawiera szczegółowe uzasadnienie, potwierdzające zasadność zamiaru zastosowania środków</w:t>
      </w:r>
      <w:r w:rsidR="001C7C0A">
        <w:t xml:space="preserve"> lub nałożenia kary pieniężnej</w:t>
      </w:r>
      <w:r w:rsidR="00FF5CA5">
        <w:t>.</w:t>
      </w:r>
    </w:p>
    <w:p w14:paraId="458B4968" w14:textId="2643452E" w:rsidR="00E03440" w:rsidRDefault="00E03440" w:rsidP="00E03440">
      <w:pPr>
        <w:pStyle w:val="ZUSTzmustartykuempunktem"/>
      </w:pPr>
      <w:r>
        <w:t>1</w:t>
      </w:r>
      <w:r w:rsidR="00DA3145">
        <w:t>4</w:t>
      </w:r>
      <w:r>
        <w:t xml:space="preserve">. </w:t>
      </w:r>
      <w:r w:rsidRPr="00CF4508">
        <w:t>Podmiot kluczowy może przedstawić swoje stanowisko niezwłocznie, nie później niż w terminie 7 dni od dnia poinformowania o wstępnych ustaleniach</w:t>
      </w:r>
      <w:r>
        <w:t>, o których mowa w ust. 1</w:t>
      </w:r>
      <w:r w:rsidR="00AF327C">
        <w:t>3</w:t>
      </w:r>
      <w:r w:rsidRPr="00CF4508">
        <w:t>.</w:t>
      </w:r>
    </w:p>
    <w:p w14:paraId="132E89B2" w14:textId="7810CFA7" w:rsidR="00E03440" w:rsidRDefault="00E03440" w:rsidP="00E03440">
      <w:pPr>
        <w:pStyle w:val="ZUSTzmustartykuempunktem"/>
        <w:keepNext/>
      </w:pPr>
      <w:r w:rsidRPr="00CF4508">
        <w:t>1</w:t>
      </w:r>
      <w:r w:rsidR="000B4951">
        <w:t>5</w:t>
      </w:r>
      <w:r w:rsidRPr="00CF4508">
        <w:t xml:space="preserve">. </w:t>
      </w:r>
      <w:r>
        <w:t>Organ właściwy do spraw cyberbezpieczeństwa po przedstawieniu przez podmiot kluczowy swojego stanowiska:</w:t>
      </w:r>
    </w:p>
    <w:p w14:paraId="7B652CEE" w14:textId="060AF894" w:rsidR="00E03440" w:rsidRDefault="00E03440" w:rsidP="00E03440">
      <w:pPr>
        <w:pStyle w:val="ZPKTzmpktartykuempunktem"/>
      </w:pPr>
      <w:r>
        <w:t>1)</w:t>
      </w:r>
      <w:r>
        <w:tab/>
        <w:t>uwzględnia stanowisko tego podmiotu i odstępuje od zastosowania środków, o</w:t>
      </w:r>
      <w:r w:rsidR="00CD6401">
        <w:t> </w:t>
      </w:r>
      <w:r>
        <w:t xml:space="preserve">których mowa w ust. 4, 5 lub </w:t>
      </w:r>
      <w:r w:rsidR="00F904E5">
        <w:t>9</w:t>
      </w:r>
      <w:r w:rsidR="002F24EB">
        <w:t>,</w:t>
      </w:r>
      <w:r w:rsidR="00597981">
        <w:t xml:space="preserve"> lub od nałożenia kary pieniężnej</w:t>
      </w:r>
      <w:r w:rsidR="00670E65">
        <w:t>,</w:t>
      </w:r>
      <w:r>
        <w:t xml:space="preserve"> oraz informuje podmiot o tym fakcie;</w:t>
      </w:r>
    </w:p>
    <w:p w14:paraId="73799A4C" w14:textId="1B6EC30F" w:rsidR="00E03440" w:rsidRDefault="00E03440" w:rsidP="00E03440">
      <w:pPr>
        <w:pStyle w:val="ZPKTzmpktartykuempunktem"/>
      </w:pPr>
      <w:r>
        <w:t>2)</w:t>
      </w:r>
      <w:r>
        <w:tab/>
        <w:t xml:space="preserve">odrzuca stanowisko tego podmiotu i stosuje środki, o których mowa w ust. 4, 5 lub </w:t>
      </w:r>
      <w:r w:rsidR="00F904E5">
        <w:t>9</w:t>
      </w:r>
      <w:r w:rsidR="002F24EB">
        <w:t>,</w:t>
      </w:r>
      <w:r w:rsidR="00597981">
        <w:t xml:space="preserve"> lub nakłada karę pieniężną</w:t>
      </w:r>
      <w:r w:rsidR="00A85E44">
        <w:t>,</w:t>
      </w:r>
      <w:r>
        <w:t xml:space="preserve"> oraz informuje podmiot o tym fakcie</w:t>
      </w:r>
      <w:r w:rsidR="00FA53C5">
        <w:t xml:space="preserve"> wraz ze szczegółowym uzasadnieniem przyczyn odrzucenia stanowiska podmiotu</w:t>
      </w:r>
      <w:r>
        <w:t>.</w:t>
      </w:r>
    </w:p>
    <w:p w14:paraId="7CAD97D9" w14:textId="77777777" w:rsidR="000B4951" w:rsidRPr="00CF4508" w:rsidRDefault="000B4951" w:rsidP="000B4951">
      <w:pPr>
        <w:pStyle w:val="ZUSTzmustartykuempunktem"/>
      </w:pPr>
      <w:r>
        <w:t>16. O</w:t>
      </w:r>
      <w:r w:rsidRPr="00CF4508">
        <w:t>rgan właściw</w:t>
      </w:r>
      <w:r>
        <w:t>y</w:t>
      </w:r>
      <w:r w:rsidRPr="00CF4508">
        <w:t xml:space="preserve"> do spraw cyberbezpieczeństwa mo</w:t>
      </w:r>
      <w:r>
        <w:t>że</w:t>
      </w:r>
      <w:r w:rsidRPr="00CF4508">
        <w:t xml:space="preserve"> odstąpić od poinformowania o wstępnych ustaleniach </w:t>
      </w:r>
      <w:r>
        <w:t>w</w:t>
      </w:r>
      <w:r w:rsidRPr="00CF4508">
        <w:t xml:space="preserve"> przypadku gdy utrudniłoby to natychmiastowe działanie w celu zapobieżenia incydentom, reakcji na nie lub mogłoby mieć niekorzystny wpływ na bezpieczeństwo państwa lub porządek publiczny</w:t>
      </w:r>
      <w:r>
        <w:t>.</w:t>
      </w:r>
    </w:p>
    <w:p w14:paraId="1B214EEC" w14:textId="23366545" w:rsidR="00E03440" w:rsidRPr="00CF4508" w:rsidRDefault="00E03440" w:rsidP="00E03440">
      <w:pPr>
        <w:pStyle w:val="ZUSTzmustartykuempunktem"/>
      </w:pPr>
      <w:r>
        <w:lastRenderedPageBreak/>
        <w:t>1</w:t>
      </w:r>
      <w:r w:rsidR="005B601A">
        <w:t>7</w:t>
      </w:r>
      <w:r>
        <w:t xml:space="preserve">. </w:t>
      </w:r>
      <w:r w:rsidRPr="00CF4508">
        <w:t>Organ właściwy do spraw cyberbezpieczeństwa sprawując nadzór w stosunku do podmiotu ważnego stosuje ust. 2</w:t>
      </w:r>
      <w:r w:rsidR="00C43E2A">
        <w:t>,</w:t>
      </w:r>
      <w:r w:rsidR="00510B17">
        <w:t xml:space="preserve"> </w:t>
      </w:r>
      <w:r w:rsidRPr="00CF4508">
        <w:t>4</w:t>
      </w:r>
      <w:r w:rsidR="006C2511">
        <w:t xml:space="preserve">, </w:t>
      </w:r>
      <w:r w:rsidR="00A90C25">
        <w:t xml:space="preserve">5 </w:t>
      </w:r>
      <w:r w:rsidR="008D7779">
        <w:t xml:space="preserve">pkt </w:t>
      </w:r>
      <w:r w:rsidR="00A6713D">
        <w:t>1</w:t>
      </w:r>
      <w:r w:rsidR="008B1309">
        <w:t>–</w:t>
      </w:r>
      <w:r w:rsidR="00A6713D">
        <w:t>5</w:t>
      </w:r>
      <w:r w:rsidR="00E86E0F">
        <w:t xml:space="preserve"> i</w:t>
      </w:r>
      <w:r w:rsidR="00A6713D">
        <w:t xml:space="preserve"> </w:t>
      </w:r>
      <w:r w:rsidR="00B46F68">
        <w:t>7</w:t>
      </w:r>
      <w:r w:rsidR="003C6467">
        <w:t>–</w:t>
      </w:r>
      <w:r w:rsidR="005D5917">
        <w:t>8</w:t>
      </w:r>
      <w:r w:rsidR="006A4FED">
        <w:t xml:space="preserve"> oraz ust. 6</w:t>
      </w:r>
      <w:r w:rsidR="008B1309">
        <w:t>–8</w:t>
      </w:r>
      <w:r w:rsidR="00F41997">
        <w:t xml:space="preserve"> i</w:t>
      </w:r>
      <w:r w:rsidR="009A4607">
        <w:t> </w:t>
      </w:r>
      <w:r w:rsidR="00F41997">
        <w:t>ust.</w:t>
      </w:r>
      <w:r w:rsidR="009A4607">
        <w:t> </w:t>
      </w:r>
      <w:r w:rsidR="00B96066">
        <w:t>1</w:t>
      </w:r>
      <w:r w:rsidR="005B601A">
        <w:t>2</w:t>
      </w:r>
      <w:r>
        <w:t>–</w:t>
      </w:r>
      <w:r w:rsidRPr="00CF4508">
        <w:t>1</w:t>
      </w:r>
      <w:r w:rsidR="005B601A">
        <w:t>6</w:t>
      </w:r>
      <w:r w:rsidRPr="00CF4508">
        <w:t>.</w:t>
      </w:r>
      <w:r w:rsidR="008B1309">
        <w:t>”</w:t>
      </w:r>
      <w:r>
        <w:t>;</w:t>
      </w:r>
    </w:p>
    <w:p w14:paraId="67DD6A35" w14:textId="261C6BEA" w:rsidR="00E03440" w:rsidRPr="00E03440" w:rsidRDefault="0042462E" w:rsidP="00E03440">
      <w:pPr>
        <w:pStyle w:val="PKTpunkt"/>
        <w:keepNext/>
      </w:pPr>
      <w:r>
        <w:t>6</w:t>
      </w:r>
      <w:r w:rsidR="008A20B1">
        <w:t>4</w:t>
      </w:r>
      <w:r w:rsidR="00E03440" w:rsidRPr="00E03440">
        <w:t>)</w:t>
      </w:r>
      <w:r w:rsidR="00E03440" w:rsidRPr="00E03440">
        <w:tab/>
        <w:t>po art. 53 dodaje się art. 53a–53</w:t>
      </w:r>
      <w:r w:rsidR="007E55C5">
        <w:t>f</w:t>
      </w:r>
      <w:r w:rsidR="00E03440" w:rsidRPr="00E03440">
        <w:t xml:space="preserve"> w brzmieniu:</w:t>
      </w:r>
    </w:p>
    <w:p w14:paraId="34404F1E" w14:textId="4997DA41" w:rsidR="00E03440" w:rsidRPr="00CF4508" w:rsidRDefault="00874096" w:rsidP="00E03440">
      <w:pPr>
        <w:pStyle w:val="ZARTzmartartykuempunktem"/>
      </w:pPr>
      <w:r>
        <w:t>„</w:t>
      </w:r>
      <w:r w:rsidR="00E03440" w:rsidRPr="00CF4508">
        <w:t xml:space="preserve">Art. 53a. 1. Organy właściwe do spraw cyberbezpieczeństwa mogą tworzyć, </w:t>
      </w:r>
      <w:r w:rsidR="00E03440">
        <w:t xml:space="preserve">samodzielnie </w:t>
      </w:r>
      <w:r w:rsidR="00232088">
        <w:t>lub</w:t>
      </w:r>
      <w:r w:rsidR="00E03440">
        <w:t xml:space="preserve"> wspólnie</w:t>
      </w:r>
      <w:r w:rsidR="00E03440" w:rsidRPr="00CF4508">
        <w:t xml:space="preserve">, metodyki nadzoru </w:t>
      </w:r>
      <w:r w:rsidR="001C17DB">
        <w:t xml:space="preserve">dotyczące </w:t>
      </w:r>
      <w:r w:rsidR="0074470C">
        <w:t xml:space="preserve">prowadzenia </w:t>
      </w:r>
      <w:r w:rsidR="00E03440" w:rsidRPr="00CF4508">
        <w:t xml:space="preserve">nadzoru nad podmiotami kluczowymi </w:t>
      </w:r>
      <w:r w:rsidR="005913C4" w:rsidDel="00D3756D">
        <w:t>lub</w:t>
      </w:r>
      <w:r w:rsidR="00E03440" w:rsidRPr="00CF4508">
        <w:t xml:space="preserve"> </w:t>
      </w:r>
      <w:r w:rsidR="00E03440">
        <w:t xml:space="preserve">podmiotami </w:t>
      </w:r>
      <w:r w:rsidR="00E03440" w:rsidRPr="00CF4508">
        <w:t>ważnymi w</w:t>
      </w:r>
      <w:r w:rsidR="00E03440">
        <w:t> </w:t>
      </w:r>
      <w:r w:rsidR="00E03440" w:rsidRPr="00CF4508">
        <w:t>zakresie stosowania przepisów ustawy.</w:t>
      </w:r>
    </w:p>
    <w:p w14:paraId="2227FFE7" w14:textId="77777777" w:rsidR="00E03440" w:rsidRPr="00E03440" w:rsidRDefault="00E03440" w:rsidP="00E03440">
      <w:pPr>
        <w:pStyle w:val="ZUSTzmustartykuempunktem"/>
        <w:keepNext/>
      </w:pPr>
      <w:r w:rsidRPr="00CF4508">
        <w:t>2. Metodyki nadzoru określają w szczególności:</w:t>
      </w:r>
    </w:p>
    <w:p w14:paraId="7390F7C3" w14:textId="77777777" w:rsidR="00E03440" w:rsidRPr="00CF4508" w:rsidRDefault="00E03440" w:rsidP="00E03440">
      <w:pPr>
        <w:pStyle w:val="ZPKTzmpktartykuempunktem"/>
      </w:pPr>
      <w:r w:rsidRPr="00CF4508">
        <w:t>1)</w:t>
      </w:r>
      <w:r w:rsidRPr="00CF4508">
        <w:tab/>
        <w:t>zakres nadzoru;</w:t>
      </w:r>
    </w:p>
    <w:p w14:paraId="1B7DF28C" w14:textId="77777777" w:rsidR="00E03440" w:rsidRPr="00CF4508" w:rsidRDefault="00E03440" w:rsidP="00E03440">
      <w:pPr>
        <w:pStyle w:val="ZPKTzmpktartykuempunktem"/>
      </w:pPr>
      <w:r w:rsidRPr="00CF4508">
        <w:t>2)</w:t>
      </w:r>
      <w:r w:rsidRPr="00CF4508">
        <w:tab/>
        <w:t>sposób przeprowadzania nadzoru;</w:t>
      </w:r>
    </w:p>
    <w:p w14:paraId="49CE9E54" w14:textId="2929E765" w:rsidR="00E03440" w:rsidRPr="00CF4508" w:rsidRDefault="00E03440" w:rsidP="00E03440">
      <w:pPr>
        <w:pStyle w:val="ZPKTzmpktartykuempunktem"/>
      </w:pPr>
      <w:r w:rsidRPr="00CF4508">
        <w:t>3)</w:t>
      </w:r>
      <w:r w:rsidRPr="00CF4508">
        <w:tab/>
        <w:t>kryteria oceny.</w:t>
      </w:r>
    </w:p>
    <w:p w14:paraId="169CE292" w14:textId="37120862" w:rsidR="00E03440" w:rsidRPr="00CF4508" w:rsidRDefault="00E03440" w:rsidP="00E03440">
      <w:pPr>
        <w:pStyle w:val="ZUSTzmustartykuempunktem"/>
      </w:pPr>
      <w:r w:rsidRPr="00CF4508">
        <w:t>3. W przypadku stworzenia metodyki nadzoru organy właściwe do spraw cyberbezpieczeństwa co dwa lata oceniają skuteczność stosow</w:t>
      </w:r>
      <w:r w:rsidR="00EE04EB">
        <w:t>ania tej</w:t>
      </w:r>
      <w:r w:rsidRPr="00CF4508">
        <w:t xml:space="preserve"> metodyk</w:t>
      </w:r>
      <w:r w:rsidR="00EE04EB">
        <w:t>i</w:t>
      </w:r>
      <w:r w:rsidRPr="00CF4508">
        <w:t xml:space="preserve"> nadzoru</w:t>
      </w:r>
      <w:r w:rsidR="00C517BD">
        <w:t>,</w:t>
      </w:r>
      <w:r w:rsidRPr="00CF4508">
        <w:t xml:space="preserve"> w</w:t>
      </w:r>
      <w:r w:rsidR="00E80F50">
        <w:t> </w:t>
      </w:r>
      <w:r w:rsidRPr="00CF4508">
        <w:t>szczególności ocen</w:t>
      </w:r>
      <w:r w:rsidR="00EE04EB">
        <w:t>iając</w:t>
      </w:r>
      <w:r w:rsidRPr="00CF4508">
        <w:t xml:space="preserve"> efektywnoś</w:t>
      </w:r>
      <w:r w:rsidR="00EE04EB">
        <w:t>ć</w:t>
      </w:r>
      <w:r w:rsidRPr="00CF4508">
        <w:t xml:space="preserve"> </w:t>
      </w:r>
      <w:r>
        <w:t>sprawowanego nadzoru</w:t>
      </w:r>
      <w:r w:rsidRPr="00CF4508">
        <w:t>.</w:t>
      </w:r>
    </w:p>
    <w:p w14:paraId="1BACBDA7" w14:textId="14B276E8" w:rsidR="00E03440" w:rsidRPr="00CF4508" w:rsidRDefault="00E03440" w:rsidP="00E03440">
      <w:pPr>
        <w:pStyle w:val="ZUSTzmustartykuempunktem"/>
      </w:pPr>
      <w:r w:rsidRPr="00CF4508">
        <w:t>4. Na podstawie oceny skuteczności organy właściwe do spraw cyberbezpieczeństwa dokonują zmian w metod</w:t>
      </w:r>
      <w:r w:rsidR="007D0102">
        <w:t>ykach</w:t>
      </w:r>
      <w:r w:rsidR="00C121A3">
        <w:t xml:space="preserve"> </w:t>
      </w:r>
      <w:r w:rsidRPr="00CF4508">
        <w:t>nadzoru.</w:t>
      </w:r>
    </w:p>
    <w:p w14:paraId="4CF47580" w14:textId="77777777" w:rsidR="00E03440" w:rsidRPr="00CF4508" w:rsidRDefault="00E03440" w:rsidP="00E03440">
      <w:pPr>
        <w:pStyle w:val="ZARTzmartartykuempunktem"/>
      </w:pPr>
      <w:r w:rsidRPr="00CF4508">
        <w:t xml:space="preserve">Art. 53b. 1. Organy właściwe do spraw cyberbezpieczeństwa mogą ustalać hierarchię priorytetów </w:t>
      </w:r>
      <w:r>
        <w:t>w sprawowaniu nadzoru</w:t>
      </w:r>
      <w:r w:rsidRPr="00CF4508">
        <w:t xml:space="preserve"> w oparciu o metodykę nadzoru</w:t>
      </w:r>
      <w:r>
        <w:t>,</w:t>
      </w:r>
      <w:r w:rsidRPr="00CF4508">
        <w:t xml:space="preserve"> o której mowa w art. 53a ust. 1</w:t>
      </w:r>
      <w:r>
        <w:t>,</w:t>
      </w:r>
      <w:r w:rsidRPr="00CF4508">
        <w:t xml:space="preserve"> uwzględniając w szczególności wyniki analizy ryzyka dla konkretnego podmiotu kluczowego lub podmiotu ważnego.</w:t>
      </w:r>
    </w:p>
    <w:p w14:paraId="594C946D" w14:textId="343F3847" w:rsidR="00E03440" w:rsidRPr="00CF4508" w:rsidRDefault="00E03440" w:rsidP="00E03440">
      <w:pPr>
        <w:pStyle w:val="ZUSTzmustartykuempunktem"/>
        <w:keepNext/>
      </w:pPr>
      <w:r w:rsidRPr="00CF4508">
        <w:t xml:space="preserve">2. Analiza ryzyka </w:t>
      </w:r>
      <w:r w:rsidR="00A14B60">
        <w:t xml:space="preserve">przeprowadzana jest przez </w:t>
      </w:r>
      <w:r w:rsidR="007D6C94">
        <w:t>organ właściwy do spraw cyberbezpieczeństwa</w:t>
      </w:r>
      <w:r w:rsidR="004E289E">
        <w:t xml:space="preserve"> i</w:t>
      </w:r>
      <w:r w:rsidR="00A14B60">
        <w:t xml:space="preserve"> </w:t>
      </w:r>
      <w:r w:rsidRPr="00CF4508">
        <w:t>uwzględnia w szczególności:</w:t>
      </w:r>
    </w:p>
    <w:p w14:paraId="69E70D23" w14:textId="77777777" w:rsidR="00E03440" w:rsidRPr="00CF4508" w:rsidRDefault="00E03440" w:rsidP="00E03440">
      <w:pPr>
        <w:pStyle w:val="ZPKTzmpktartykuempunktem"/>
      </w:pPr>
      <w:r w:rsidRPr="00CF4508">
        <w:t>1)</w:t>
      </w:r>
      <w:r w:rsidRPr="00CF4508">
        <w:tab/>
        <w:t>znaczenie usługi dla bezpieczeństwa narodowego i porządku publicznego;</w:t>
      </w:r>
    </w:p>
    <w:p w14:paraId="5FEFD500" w14:textId="77777777" w:rsidR="00E03440" w:rsidRPr="00CF4508" w:rsidRDefault="00E03440" w:rsidP="00E03440">
      <w:pPr>
        <w:pStyle w:val="ZPKTzmpktartykuempunktem"/>
      </w:pPr>
      <w:r w:rsidRPr="00CF4508">
        <w:t>2)</w:t>
      </w:r>
      <w:r w:rsidRPr="00CF4508">
        <w:tab/>
        <w:t>wpływ usługi na gospodarkę i społeczeństwo;</w:t>
      </w:r>
    </w:p>
    <w:p w14:paraId="0ECB4050" w14:textId="77777777" w:rsidR="00E03440" w:rsidRPr="00CF4508" w:rsidRDefault="00E03440" w:rsidP="00E03440">
      <w:pPr>
        <w:pStyle w:val="ZPKTzmpktartykuempunktem"/>
      </w:pPr>
      <w:r w:rsidRPr="00CF4508">
        <w:t>3)</w:t>
      </w:r>
      <w:r w:rsidRPr="00CF4508">
        <w:tab/>
        <w:t>prawdopodobieństwo wystąpienia incydentu w podmiocie nadzorowanym oraz rodzaj tego incydentu;</w:t>
      </w:r>
    </w:p>
    <w:p w14:paraId="266EF257" w14:textId="77777777" w:rsidR="00E03440" w:rsidRPr="00CF4508" w:rsidRDefault="00E03440" w:rsidP="00E03440">
      <w:pPr>
        <w:pStyle w:val="ZPKTzmpktartykuempunktem"/>
      </w:pPr>
      <w:r w:rsidRPr="00CF4508">
        <w:t>4)</w:t>
      </w:r>
      <w:r w:rsidRPr="00CF4508">
        <w:tab/>
        <w:t>potencjalne skutki incydentu takie jak straty finansowe, szkody wizerunkowe, utrata danych osobowych lub zakłócenia w funkcjonowaniu systemów i infrastruktury.</w:t>
      </w:r>
    </w:p>
    <w:p w14:paraId="0953ACB4" w14:textId="20961AC5" w:rsidR="00E03440" w:rsidRPr="00CF4508" w:rsidRDefault="00E03440" w:rsidP="00E03440">
      <w:pPr>
        <w:pStyle w:val="ZUSTzmustartykuempunktem"/>
      </w:pPr>
      <w:r w:rsidRPr="00CF4508">
        <w:t xml:space="preserve">Art. 53c. 1. </w:t>
      </w:r>
      <w:bookmarkStart w:id="18" w:name="_Hlk179044019"/>
      <w:r w:rsidRPr="00CF4508">
        <w:t xml:space="preserve">Podmiot kluczowy </w:t>
      </w:r>
      <w:r w:rsidR="003E41B8">
        <w:t>lub</w:t>
      </w:r>
      <w:r w:rsidRPr="00CF4508">
        <w:t xml:space="preserve"> podmiot ważny </w:t>
      </w:r>
      <w:bookmarkEnd w:id="18"/>
      <w:r w:rsidRPr="00CF4508">
        <w:t>przekaz</w:t>
      </w:r>
      <w:r w:rsidR="00EE04EB">
        <w:t>uje</w:t>
      </w:r>
      <w:r w:rsidRPr="00CF4508">
        <w:t xml:space="preserve"> na żądanie organu właściwego do spraw cyberbezpieczeństwa dan</w:t>
      </w:r>
      <w:r w:rsidR="00225910">
        <w:t>e</w:t>
      </w:r>
      <w:r w:rsidRPr="00CF4508">
        <w:t>, informacj</w:t>
      </w:r>
      <w:r w:rsidR="00225910">
        <w:t>e</w:t>
      </w:r>
      <w:r w:rsidRPr="00CF4508">
        <w:t xml:space="preserve"> i</w:t>
      </w:r>
      <w:r>
        <w:t> </w:t>
      </w:r>
      <w:r w:rsidRPr="00CF4508">
        <w:t>dokument</w:t>
      </w:r>
      <w:r w:rsidR="00225910">
        <w:t>y</w:t>
      </w:r>
      <w:r w:rsidRPr="00CF4508">
        <w:t xml:space="preserve"> niezbędn</w:t>
      </w:r>
      <w:r w:rsidR="00225910">
        <w:t>e</w:t>
      </w:r>
      <w:r w:rsidRPr="00CF4508">
        <w:t xml:space="preserve"> do wykonywania przez ten organ jego uprawnień i</w:t>
      </w:r>
      <w:r>
        <w:t> </w:t>
      </w:r>
      <w:r w:rsidRPr="00CF4508">
        <w:t>obowiązków</w:t>
      </w:r>
      <w:r>
        <w:t xml:space="preserve"> z zakresu sprawowania nadzoru i kontroli</w:t>
      </w:r>
      <w:r w:rsidRPr="00CF4508">
        <w:t xml:space="preserve"> określonych w ustawie.</w:t>
      </w:r>
    </w:p>
    <w:p w14:paraId="6A153899" w14:textId="7F71E466" w:rsidR="00E03440" w:rsidRPr="00E03440" w:rsidRDefault="00E03440" w:rsidP="00E03440">
      <w:pPr>
        <w:pStyle w:val="ZUSTzmustartykuempunktem"/>
        <w:keepNext/>
      </w:pPr>
      <w:r w:rsidRPr="00CF4508">
        <w:lastRenderedPageBreak/>
        <w:t xml:space="preserve">2. Żądanie, o którym mowa w ust. 1, </w:t>
      </w:r>
      <w:r w:rsidR="00BE2BB3">
        <w:t>ma</w:t>
      </w:r>
      <w:r w:rsidR="00BE2BB3" w:rsidRPr="00CF4508">
        <w:t xml:space="preserve"> </w:t>
      </w:r>
      <w:r w:rsidRPr="00CF4508">
        <w:t>być proporcjonalne do celu, jakiemu ma służyć, oraz zawierać:</w:t>
      </w:r>
    </w:p>
    <w:p w14:paraId="4B294329" w14:textId="57E62024" w:rsidR="00E03440" w:rsidRPr="00CF4508" w:rsidRDefault="00E03440" w:rsidP="00E03440">
      <w:pPr>
        <w:pStyle w:val="ZPKTzmpktartykuempunktem"/>
      </w:pPr>
      <w:r w:rsidRPr="00CF4508">
        <w:t>1)</w:t>
      </w:r>
      <w:r>
        <w:tab/>
      </w:r>
      <w:r w:rsidRPr="00CF4508">
        <w:t>wskazanie podmiotu</w:t>
      </w:r>
      <w:r>
        <w:t xml:space="preserve"> kluczowego lub podmiotu ważnego</w:t>
      </w:r>
      <w:r w:rsidR="007C0BF9">
        <w:t>,</w:t>
      </w:r>
      <w:r>
        <w:t xml:space="preserve"> do którego </w:t>
      </w:r>
      <w:r w:rsidR="007C0BF9">
        <w:t xml:space="preserve">jest </w:t>
      </w:r>
      <w:r>
        <w:t>skierowane;</w:t>
      </w:r>
    </w:p>
    <w:p w14:paraId="09026639" w14:textId="77777777" w:rsidR="00E03440" w:rsidRPr="00CF4508" w:rsidRDefault="00E03440" w:rsidP="00E03440">
      <w:pPr>
        <w:pStyle w:val="ZPKTzmpktartykuempunktem"/>
      </w:pPr>
      <w:r w:rsidRPr="00CF4508">
        <w:t>2)</w:t>
      </w:r>
      <w:r>
        <w:tab/>
      </w:r>
      <w:r w:rsidRPr="00CF4508">
        <w:t>datę</w:t>
      </w:r>
      <w:r>
        <w:t xml:space="preserve"> żądania</w:t>
      </w:r>
      <w:r w:rsidRPr="00CF4508">
        <w:t>;</w:t>
      </w:r>
    </w:p>
    <w:p w14:paraId="3C184285" w14:textId="77777777" w:rsidR="00E03440" w:rsidRPr="00CF4508" w:rsidRDefault="00E03440" w:rsidP="00E03440">
      <w:pPr>
        <w:pStyle w:val="ZPKTzmpktartykuempunktem"/>
      </w:pPr>
      <w:r w:rsidRPr="00CF4508">
        <w:t>3)</w:t>
      </w:r>
      <w:r>
        <w:tab/>
      </w:r>
      <w:r w:rsidRPr="00CF4508">
        <w:t xml:space="preserve">wskazanie żądanych </w:t>
      </w:r>
      <w:r>
        <w:t>danych,</w:t>
      </w:r>
      <w:r w:rsidRPr="00CF4508">
        <w:t xml:space="preserve"> informacji</w:t>
      </w:r>
      <w:r>
        <w:t xml:space="preserve"> lub dokumentów</w:t>
      </w:r>
      <w:r w:rsidRPr="00CF4508">
        <w:t xml:space="preserve"> oraz okresu, któr</w:t>
      </w:r>
      <w:r>
        <w:t>ych</w:t>
      </w:r>
      <w:r w:rsidRPr="00CF4508">
        <w:t xml:space="preserve"> dotyczą;</w:t>
      </w:r>
    </w:p>
    <w:p w14:paraId="09BCA96F" w14:textId="77777777" w:rsidR="00E03440" w:rsidRPr="00CF4508" w:rsidRDefault="00E03440" w:rsidP="00E03440">
      <w:pPr>
        <w:pStyle w:val="ZPKTzmpktartykuempunktem"/>
      </w:pPr>
      <w:r w:rsidRPr="00CF4508">
        <w:t>4)</w:t>
      </w:r>
      <w:r>
        <w:tab/>
      </w:r>
      <w:r w:rsidRPr="00CF4508">
        <w:t xml:space="preserve">wskazanie celu, jakiemu </w:t>
      </w:r>
      <w:r>
        <w:t xml:space="preserve">dane, </w:t>
      </w:r>
      <w:r w:rsidRPr="00CF4508">
        <w:t xml:space="preserve">informacje </w:t>
      </w:r>
      <w:r>
        <w:t>lub dokumenty</w:t>
      </w:r>
      <w:r w:rsidRPr="00CF4508">
        <w:t xml:space="preserve"> mają służyć;</w:t>
      </w:r>
    </w:p>
    <w:p w14:paraId="25BCB4E2" w14:textId="77777777" w:rsidR="00E03440" w:rsidRPr="00CF4508" w:rsidRDefault="00E03440" w:rsidP="00E03440">
      <w:pPr>
        <w:pStyle w:val="ZPKTzmpktartykuempunktem"/>
      </w:pPr>
      <w:r w:rsidRPr="00CF4508">
        <w:t>5)</w:t>
      </w:r>
      <w:r>
        <w:tab/>
      </w:r>
      <w:r w:rsidRPr="00CF4508">
        <w:t xml:space="preserve">wskazanie terminu przekazania </w:t>
      </w:r>
      <w:r>
        <w:t>danych,</w:t>
      </w:r>
      <w:r w:rsidRPr="00CF4508">
        <w:t xml:space="preserve"> informacji </w:t>
      </w:r>
      <w:r>
        <w:t xml:space="preserve">lub dokumentów </w:t>
      </w:r>
      <w:r w:rsidRPr="00CF4508">
        <w:t>adekwatnego do zakresu tego żądania, nie krótszego niż 7 dni;</w:t>
      </w:r>
    </w:p>
    <w:p w14:paraId="5374065C" w14:textId="77777777" w:rsidR="00E03440" w:rsidRPr="00CF4508" w:rsidRDefault="00E03440" w:rsidP="00E03440">
      <w:pPr>
        <w:pStyle w:val="ZPKTzmpktartykuempunktem"/>
      </w:pPr>
      <w:r w:rsidRPr="00CF4508">
        <w:t>6)</w:t>
      </w:r>
      <w:r>
        <w:tab/>
      </w:r>
      <w:r w:rsidRPr="00CF4508">
        <w:t>uzasadnienie</w:t>
      </w:r>
      <w:r>
        <w:t xml:space="preserve"> żądania</w:t>
      </w:r>
      <w:r w:rsidRPr="00CF4508">
        <w:t>;</w:t>
      </w:r>
    </w:p>
    <w:p w14:paraId="2524E378" w14:textId="326BF40C" w:rsidR="00E03440" w:rsidRPr="00CF4508" w:rsidRDefault="00E03440" w:rsidP="00E03440">
      <w:pPr>
        <w:pStyle w:val="ZPKTzmpktartykuempunktem"/>
      </w:pPr>
      <w:r w:rsidRPr="00CF4508">
        <w:t>7)</w:t>
      </w:r>
      <w:r>
        <w:tab/>
      </w:r>
      <w:r w:rsidRPr="00CF4508">
        <w:t>pouczenie o zagrożeniu karą</w:t>
      </w:r>
      <w:r w:rsidR="00E07832">
        <w:t xml:space="preserve"> w przypadku,</w:t>
      </w:r>
      <w:r w:rsidRPr="00CF4508">
        <w:t xml:space="preserve"> o któr</w:t>
      </w:r>
      <w:r w:rsidR="00E07832">
        <w:t>ym</w:t>
      </w:r>
      <w:r w:rsidRPr="00CF4508">
        <w:t xml:space="preserve"> mowa w art. 73</w:t>
      </w:r>
      <w:r>
        <w:t xml:space="preserve"> ust. 1 pkt </w:t>
      </w:r>
      <w:r w:rsidR="00154994">
        <w:t>15</w:t>
      </w:r>
      <w:r w:rsidRPr="00CF4508">
        <w:t>.</w:t>
      </w:r>
    </w:p>
    <w:p w14:paraId="55187D11" w14:textId="49D85F28" w:rsidR="000F4BA9" w:rsidRPr="000F4BA9" w:rsidRDefault="00E03440" w:rsidP="000F4BA9">
      <w:pPr>
        <w:pStyle w:val="ZUSTzmustartykuempunktem"/>
      </w:pPr>
      <w:r w:rsidRPr="00CF4508">
        <w:t>3. Żądanie</w:t>
      </w:r>
      <w:r w:rsidR="00F904BB">
        <w:t>, o którym mowa w ust. 1,</w:t>
      </w:r>
      <w:r w:rsidRPr="00CF4508">
        <w:t xml:space="preserve"> sporządza się w postaci elektronicznej i </w:t>
      </w:r>
      <w:r w:rsidR="0032650F">
        <w:t>doręcza się</w:t>
      </w:r>
      <w:r w:rsidR="003D377D">
        <w:t xml:space="preserve"> </w:t>
      </w:r>
      <w:r w:rsidR="00B0530F" w:rsidRPr="00B0530F">
        <w:t xml:space="preserve">w sposób określony w dziale I rozdziale 8 ustawy z dnia 14 czerwca 1960 r. </w:t>
      </w:r>
      <w:r w:rsidR="00A73E70">
        <w:t>–</w:t>
      </w:r>
      <w:r w:rsidR="00B0530F" w:rsidRPr="00B0530F">
        <w:t xml:space="preserve"> Kodeks postępowania administracyjnego</w:t>
      </w:r>
      <w:r w:rsidR="00B0530F">
        <w:t xml:space="preserve"> albo </w:t>
      </w:r>
      <w:r w:rsidR="00335315">
        <w:t>przez system</w:t>
      </w:r>
      <w:r w:rsidR="00F904BB">
        <w:t xml:space="preserve"> teleinformatyczny</w:t>
      </w:r>
      <w:r w:rsidR="00335315">
        <w:t>, o którym mowa w</w:t>
      </w:r>
      <w:r w:rsidR="00E80F50">
        <w:t> </w:t>
      </w:r>
      <w:r w:rsidR="00335315">
        <w:t>art. 46 ust. 1 pkt 6</w:t>
      </w:r>
      <w:r w:rsidR="000F4BA9" w:rsidRPr="000F4BA9">
        <w:t>.</w:t>
      </w:r>
    </w:p>
    <w:p w14:paraId="5F034C32" w14:textId="727E4A92" w:rsidR="00FF5CC1" w:rsidRPr="00CF4508" w:rsidRDefault="00FF5CC1" w:rsidP="00E03440">
      <w:pPr>
        <w:pStyle w:val="ZUSTzmustartykuempunktem"/>
      </w:pPr>
      <w:r>
        <w:t>4. Przepisy ust. 1</w:t>
      </w:r>
      <w:r w:rsidR="0021549F">
        <w:t>–</w:t>
      </w:r>
      <w:r>
        <w:t xml:space="preserve">3 stosuje się odpowiednio do </w:t>
      </w:r>
      <w:r w:rsidR="00797F7F">
        <w:t>żądania udzielenia dostępu do danych, dokumentów i informacji koniecznych do wykonania nadzoru oraz dowodów realizacji wymogów, o których mowa w art. 8 ust. 1.</w:t>
      </w:r>
    </w:p>
    <w:p w14:paraId="4B0ED4E9" w14:textId="70E804B2" w:rsidR="00E03440" w:rsidRPr="00CF4508" w:rsidRDefault="00E03440" w:rsidP="00F867B4">
      <w:pPr>
        <w:pStyle w:val="ZARTzmartartykuempunktem"/>
      </w:pPr>
      <w:r w:rsidRPr="00CF4508">
        <w:t>Art. 53d</w:t>
      </w:r>
      <w:r>
        <w:t>.</w:t>
      </w:r>
      <w:r w:rsidRPr="00CF4508">
        <w:t xml:space="preserve"> 1. Urzędnik monitorujący, o którym mowa w art. 53 ust. 5 pkt </w:t>
      </w:r>
      <w:r w:rsidR="00455C4D">
        <w:t>6</w:t>
      </w:r>
      <w:r w:rsidRPr="00CF4508">
        <w:t>, w zakresie nadzorowania wykonywania przez podmiot kluczowy obowiązków, o których mowa w</w:t>
      </w:r>
      <w:r>
        <w:t> </w:t>
      </w:r>
      <w:r w:rsidRPr="00CF4508">
        <w:t>rozdziale 3</w:t>
      </w:r>
      <w:r>
        <w:t xml:space="preserve">, jest </w:t>
      </w:r>
      <w:r w:rsidRPr="00CF4508">
        <w:t>uprawniony do:</w:t>
      </w:r>
    </w:p>
    <w:p w14:paraId="130ACB2F" w14:textId="3AB9CDEB" w:rsidR="00E03440" w:rsidRPr="00CF4508" w:rsidRDefault="00E03440" w:rsidP="00E03440">
      <w:pPr>
        <w:pStyle w:val="ZPKTzmpktartykuempunktem"/>
      </w:pPr>
      <w:r w:rsidRPr="00CF4508">
        <w:t>1)</w:t>
      </w:r>
      <w:r>
        <w:tab/>
      </w:r>
      <w:r w:rsidRPr="00CF4508">
        <w:t xml:space="preserve">swobodnego wstępu i poruszania się po terenie podmiotu kluczowego </w:t>
      </w:r>
      <w:r w:rsidR="007C2926">
        <w:t>po uzyskaniu przepustki</w:t>
      </w:r>
      <w:r w:rsidR="00D1547D">
        <w:t xml:space="preserve">, </w:t>
      </w:r>
      <w:r w:rsidR="001251F2">
        <w:t>wyda</w:t>
      </w:r>
      <w:r w:rsidR="00281745">
        <w:t>nej</w:t>
      </w:r>
      <w:r w:rsidR="001251F2">
        <w:t xml:space="preserve"> </w:t>
      </w:r>
      <w:r w:rsidR="00577764">
        <w:t>bez</w:t>
      </w:r>
      <w:r w:rsidR="001251F2">
        <w:t>zwłocznie</w:t>
      </w:r>
      <w:r w:rsidR="00281745">
        <w:t>,</w:t>
      </w:r>
      <w:r w:rsidR="001251F2">
        <w:t xml:space="preserve"> której wydania</w:t>
      </w:r>
      <w:r w:rsidR="00D1547D">
        <w:t xml:space="preserve"> nie moż</w:t>
      </w:r>
      <w:r w:rsidR="00AD74AC">
        <w:t>na</w:t>
      </w:r>
      <w:r w:rsidR="00D1547D">
        <w:t xml:space="preserve"> odmówić</w:t>
      </w:r>
      <w:r w:rsidRPr="00CF4508">
        <w:t>;</w:t>
      </w:r>
    </w:p>
    <w:p w14:paraId="20218A11" w14:textId="77777777" w:rsidR="00E03440" w:rsidRPr="00CF4508" w:rsidRDefault="00E03440" w:rsidP="00E03440">
      <w:pPr>
        <w:pStyle w:val="ZPKTzmpktartykuempunktem"/>
      </w:pPr>
      <w:r w:rsidRPr="00CF4508">
        <w:t>2)</w:t>
      </w:r>
      <w:r>
        <w:tab/>
      </w:r>
      <w:r w:rsidRPr="00CF4508">
        <w:t>wglądu do dokumentów dotyczących działalności podmiotu kluczowego;</w:t>
      </w:r>
    </w:p>
    <w:p w14:paraId="41BA664C" w14:textId="77777777" w:rsidR="00E03440" w:rsidRPr="00CF4508" w:rsidRDefault="00E03440" w:rsidP="00E03440">
      <w:pPr>
        <w:pStyle w:val="ZPKTzmpktartykuempunktem"/>
      </w:pPr>
      <w:r w:rsidRPr="00CF4508">
        <w:t>3)</w:t>
      </w:r>
      <w:r>
        <w:tab/>
      </w:r>
      <w:r w:rsidRPr="00CF4508">
        <w:t>przetwarzania danych osobowych w zakresie niezbędnym do realizacji celu nadzoru;</w:t>
      </w:r>
    </w:p>
    <w:p w14:paraId="26F34D53" w14:textId="77777777" w:rsidR="00E03440" w:rsidRPr="00CF4508" w:rsidRDefault="00E03440" w:rsidP="00E03440">
      <w:pPr>
        <w:pStyle w:val="ZPKTzmpktartykuempunktem"/>
      </w:pPr>
      <w:r w:rsidRPr="00CF4508">
        <w:t>4)</w:t>
      </w:r>
      <w:r>
        <w:tab/>
      </w:r>
      <w:r w:rsidRPr="00CF4508">
        <w:t>żądania złożenia ustnych lub pisemnych wyjaśnień w sprawach dotyczących zakresu nadzoru</w:t>
      </w:r>
      <w:r w:rsidRPr="007D6531">
        <w:t>;</w:t>
      </w:r>
    </w:p>
    <w:p w14:paraId="5EEA2937" w14:textId="4632229B" w:rsidR="00E03440" w:rsidRPr="00CF4508" w:rsidRDefault="00E03440" w:rsidP="00E03440">
      <w:pPr>
        <w:pStyle w:val="ZPKTzmpktartykuempunktem"/>
      </w:pPr>
      <w:r w:rsidRPr="00CF4508">
        <w:t>5)</w:t>
      </w:r>
      <w:r>
        <w:tab/>
      </w:r>
      <w:r w:rsidRPr="00CF4508">
        <w:t>przeprowadzania oględzin urządzeń, nośników oraz systemów informacyjnych</w:t>
      </w:r>
      <w:r w:rsidR="00692244">
        <w:t>,</w:t>
      </w:r>
      <w:r w:rsidR="00F17FC5">
        <w:t xml:space="preserve"> po wcześniejszym zawiadomieniu podmiotu</w:t>
      </w:r>
      <w:r w:rsidR="00502433">
        <w:t xml:space="preserve"> kluczowego</w:t>
      </w:r>
      <w:r w:rsidRPr="00CF4508">
        <w:t>.</w:t>
      </w:r>
    </w:p>
    <w:p w14:paraId="021F61F6" w14:textId="7093C45C" w:rsidR="00900485" w:rsidRDefault="00E03440" w:rsidP="00E03440">
      <w:pPr>
        <w:pStyle w:val="ZUSTzmustartykuempunktem"/>
      </w:pPr>
      <w:r w:rsidRPr="00CF4508">
        <w:t>2. Urzędnik monitorujący</w:t>
      </w:r>
      <w:r w:rsidR="006A5D56">
        <w:t>, o którym mowa w art. 53 ust. 5 pkt 6,</w:t>
      </w:r>
      <w:r w:rsidRPr="00CF4508">
        <w:t xml:space="preserve"> realizuje powierzone mu zadania z zachowaniem przepisów o tajemnicy prawnie chronionej.</w:t>
      </w:r>
    </w:p>
    <w:p w14:paraId="631C981D" w14:textId="33400B50" w:rsidR="00F432D2" w:rsidRDefault="00900485" w:rsidP="00E03440">
      <w:pPr>
        <w:pStyle w:val="ZUSTzmustartykuempunktem"/>
      </w:pPr>
      <w:r>
        <w:lastRenderedPageBreak/>
        <w:t xml:space="preserve">3. </w:t>
      </w:r>
      <w:r w:rsidR="00614A95">
        <w:t>D</w:t>
      </w:r>
      <w:r w:rsidR="001D3C44">
        <w:t>o nadzorowania przez urzędnika monitorującego</w:t>
      </w:r>
      <w:r w:rsidR="002116FB">
        <w:t>, o którym mowa w art. 53 ust.</w:t>
      </w:r>
      <w:r w:rsidR="00E80F50">
        <w:t> </w:t>
      </w:r>
      <w:r w:rsidR="002116FB">
        <w:t>5 pkt 6,</w:t>
      </w:r>
      <w:r w:rsidR="001D3C44">
        <w:t xml:space="preserve"> wykonywania przez podmiot kluczowy obowiązków</w:t>
      </w:r>
      <w:r w:rsidR="00A268C1">
        <w:t>,</w:t>
      </w:r>
      <w:r w:rsidR="001D3C44">
        <w:t xml:space="preserve"> </w:t>
      </w:r>
      <w:r w:rsidR="006A5D56" w:rsidRPr="00CF4508">
        <w:t>o których mowa w</w:t>
      </w:r>
      <w:r w:rsidR="00E80F50">
        <w:t> </w:t>
      </w:r>
      <w:r w:rsidR="006A5D56" w:rsidRPr="00CF4508">
        <w:t>rozdziale 3</w:t>
      </w:r>
      <w:r w:rsidR="006A5D56">
        <w:t xml:space="preserve">, </w:t>
      </w:r>
      <w:r w:rsidR="001D3C44">
        <w:t>stosuje się art. 58</w:t>
      </w:r>
      <w:r w:rsidR="00F432D2">
        <w:t>.</w:t>
      </w:r>
    </w:p>
    <w:p w14:paraId="381CEC77" w14:textId="6F6C2001" w:rsidR="007743E7" w:rsidRDefault="007743E7" w:rsidP="00E03440">
      <w:pPr>
        <w:pStyle w:val="ZUSTzmustartykuempunktem"/>
      </w:pPr>
      <w:r>
        <w:t>4. Zawiadomienie, o którym mowa w ust. 1 pkt 5, przekazuje się na adres do doręczeń elektronicznych albo za pomocą systemu</w:t>
      </w:r>
      <w:r w:rsidR="00D2223C">
        <w:t xml:space="preserve"> teleinformatycznego</w:t>
      </w:r>
      <w:r>
        <w:t>, o którym mowa w art. 46 ust. 1</w:t>
      </w:r>
      <w:r w:rsidR="0041098A">
        <w:t xml:space="preserve"> w terminie</w:t>
      </w:r>
      <w:r w:rsidR="004D1C2F">
        <w:t xml:space="preserve"> 1</w:t>
      </w:r>
      <w:r w:rsidR="00520084">
        <w:t xml:space="preserve"> dnia przed przeprowadzeniem oględzin</w:t>
      </w:r>
      <w:r>
        <w:t>.</w:t>
      </w:r>
    </w:p>
    <w:p w14:paraId="2B88A7F0" w14:textId="20D7A3D0" w:rsidR="003609BE" w:rsidRPr="003609BE" w:rsidRDefault="003609BE" w:rsidP="000045D8">
      <w:pPr>
        <w:pStyle w:val="ZARTzmartartykuempunktem"/>
      </w:pPr>
      <w:r w:rsidRPr="003609BE">
        <w:t>Art. 53e</w:t>
      </w:r>
      <w:r w:rsidR="00D259E1">
        <w:t>.</w:t>
      </w:r>
      <w:r>
        <w:t xml:space="preserve"> </w:t>
      </w:r>
      <w:r w:rsidRPr="003609BE">
        <w:t>1.</w:t>
      </w:r>
      <w:r w:rsidR="00725032">
        <w:t xml:space="preserve"> </w:t>
      </w:r>
      <w:r w:rsidRPr="003609BE">
        <w:t xml:space="preserve">Realizując uprawnienie, o którym mowa w art. 53 ust. </w:t>
      </w:r>
      <w:r w:rsidR="00725032">
        <w:t>9</w:t>
      </w:r>
      <w:r w:rsidRPr="003609BE">
        <w:t xml:space="preserve">, organ właściwy do spraw cyberbezpieczeństwa </w:t>
      </w:r>
      <w:r w:rsidR="00256321">
        <w:t>wydaje decyzję, która zawiera</w:t>
      </w:r>
      <w:r w:rsidRPr="003609BE">
        <w:t>:</w:t>
      </w:r>
    </w:p>
    <w:p w14:paraId="349F7403" w14:textId="5E79ADA5" w:rsidR="003609BE" w:rsidRPr="005871C6" w:rsidRDefault="005871C6" w:rsidP="000045D8">
      <w:pPr>
        <w:pStyle w:val="ZPKTzmpktartykuempunktem"/>
      </w:pPr>
      <w:r w:rsidRPr="005871C6">
        <w:t>1</w:t>
      </w:r>
      <w:r w:rsidR="003609BE" w:rsidRPr="005871C6">
        <w:t>)</w:t>
      </w:r>
      <w:r w:rsidR="003609BE" w:rsidRPr="005871C6">
        <w:tab/>
        <w:t>dane podmiotu kluczowego</w:t>
      </w:r>
      <w:r w:rsidR="00153240">
        <w:t xml:space="preserve"> lub</w:t>
      </w:r>
      <w:r w:rsidR="003609BE" w:rsidRPr="005871C6">
        <w:t xml:space="preserve"> kierownika podmiotu kluczowego;</w:t>
      </w:r>
    </w:p>
    <w:p w14:paraId="6432580D" w14:textId="23F00348" w:rsidR="003609BE" w:rsidRPr="005871C6" w:rsidRDefault="005871C6" w:rsidP="000045D8">
      <w:pPr>
        <w:pStyle w:val="ZPKTzmpktartykuempunktem"/>
      </w:pPr>
      <w:r w:rsidRPr="005871C6">
        <w:t>2</w:t>
      </w:r>
      <w:r w:rsidR="003609BE" w:rsidRPr="005871C6">
        <w:t>)</w:t>
      </w:r>
      <w:r w:rsidR="003609BE" w:rsidRPr="005871C6">
        <w:tab/>
        <w:t>rodzaj stwierdzonych uchybień lub naruszeń dokonanych przez podmiot kluczowy</w:t>
      </w:r>
      <w:r w:rsidR="00153240">
        <w:t xml:space="preserve"> lub</w:t>
      </w:r>
      <w:r w:rsidR="003609BE" w:rsidRPr="005871C6">
        <w:t xml:space="preserve"> kierownika podmiotu kluczowego;</w:t>
      </w:r>
    </w:p>
    <w:p w14:paraId="7A68D711" w14:textId="6D0EA55B" w:rsidR="003609BE" w:rsidRPr="005871C6" w:rsidRDefault="005871C6" w:rsidP="000045D8">
      <w:pPr>
        <w:pStyle w:val="ZPKTzmpktartykuempunktem"/>
      </w:pPr>
      <w:r w:rsidRPr="005871C6">
        <w:t>3</w:t>
      </w:r>
      <w:r w:rsidR="003609BE" w:rsidRPr="005871C6">
        <w:t>)</w:t>
      </w:r>
      <w:r w:rsidR="003609BE" w:rsidRPr="005871C6">
        <w:tab/>
        <w:t xml:space="preserve">podjęte </w:t>
      </w:r>
      <w:r w:rsidR="00256321">
        <w:t>dotychczas</w:t>
      </w:r>
      <w:r w:rsidR="003609BE" w:rsidRPr="005871C6">
        <w:t xml:space="preserve"> środki nadzorcze nad podmiotem kluczowym;</w:t>
      </w:r>
    </w:p>
    <w:p w14:paraId="230F9A0B" w14:textId="12C7D4F0" w:rsidR="003609BE" w:rsidRPr="005871C6" w:rsidRDefault="005871C6" w:rsidP="000045D8">
      <w:pPr>
        <w:pStyle w:val="ZPKTzmpktartykuempunktem"/>
      </w:pPr>
      <w:r w:rsidRPr="005871C6">
        <w:t>4</w:t>
      </w:r>
      <w:r w:rsidR="003609BE" w:rsidRPr="005871C6">
        <w:t>)</w:t>
      </w:r>
      <w:r w:rsidR="003609BE" w:rsidRPr="005871C6">
        <w:tab/>
        <w:t xml:space="preserve">podstawę prawną </w:t>
      </w:r>
      <w:r w:rsidR="00256321">
        <w:t>i rodzaj środka</w:t>
      </w:r>
      <w:r w:rsidR="00B5069A">
        <w:t xml:space="preserve"> określonego w art. 53 ust. 9</w:t>
      </w:r>
      <w:r w:rsidR="003609BE" w:rsidRPr="005871C6">
        <w:t>;</w:t>
      </w:r>
    </w:p>
    <w:p w14:paraId="28955D02" w14:textId="29090F75" w:rsidR="003609BE" w:rsidRPr="005871C6" w:rsidRDefault="005871C6" w:rsidP="000045D8">
      <w:pPr>
        <w:pStyle w:val="ZPKTzmpktartykuempunktem"/>
      </w:pPr>
      <w:r w:rsidRPr="005871C6">
        <w:t>5</w:t>
      </w:r>
      <w:r w:rsidR="003609BE" w:rsidRPr="005871C6">
        <w:t>)</w:t>
      </w:r>
      <w:r w:rsidR="003609BE" w:rsidRPr="005871C6">
        <w:tab/>
      </w:r>
      <w:r w:rsidR="00B5069A">
        <w:t>termin stosowania tego środka</w:t>
      </w:r>
      <w:r w:rsidR="003609BE" w:rsidRPr="005871C6">
        <w:t>;</w:t>
      </w:r>
    </w:p>
    <w:p w14:paraId="051DD45F" w14:textId="38C7EFA3" w:rsidR="003609BE" w:rsidRPr="005871C6" w:rsidRDefault="005871C6" w:rsidP="000045D8">
      <w:pPr>
        <w:pStyle w:val="ZPKTzmpktartykuempunktem"/>
      </w:pPr>
      <w:r w:rsidRPr="005871C6">
        <w:t>6</w:t>
      </w:r>
      <w:r w:rsidR="003609BE" w:rsidRPr="005871C6">
        <w:t>)</w:t>
      </w:r>
      <w:r w:rsidR="003609BE" w:rsidRPr="005871C6">
        <w:tab/>
        <w:t>uzasadnienie.</w:t>
      </w:r>
    </w:p>
    <w:p w14:paraId="663977D3" w14:textId="5FB2FCDE" w:rsidR="003609BE" w:rsidRPr="003609BE" w:rsidRDefault="003609BE" w:rsidP="00790052">
      <w:pPr>
        <w:pStyle w:val="ZUSTzmustartykuempunktem"/>
      </w:pPr>
      <w:r w:rsidRPr="003609BE">
        <w:t>2.</w:t>
      </w:r>
      <w:r w:rsidR="004E7EA7">
        <w:t xml:space="preserve"> </w:t>
      </w:r>
      <w:r w:rsidR="00B5069A">
        <w:t xml:space="preserve">Termin stosowania środków, o których mowa w art. 53 ust. 9, określa się przy uwzględnieniu kryteriów, o których mowa w art. 53 ust. 12. Środek nie może być stosowany dłużej niż </w:t>
      </w:r>
      <w:r w:rsidR="00677CAA">
        <w:t>14</w:t>
      </w:r>
      <w:r w:rsidR="00B5069A">
        <w:t xml:space="preserve"> </w:t>
      </w:r>
      <w:r w:rsidR="00AC40F3">
        <w:t xml:space="preserve">dni </w:t>
      </w:r>
      <w:r w:rsidR="00B5069A">
        <w:t xml:space="preserve">od daty </w:t>
      </w:r>
      <w:r w:rsidR="004B7426">
        <w:t xml:space="preserve">doręczenia </w:t>
      </w:r>
      <w:r w:rsidR="00B5069A">
        <w:t>decyzji o jego zastosowaniu.</w:t>
      </w:r>
    </w:p>
    <w:p w14:paraId="45B6D822" w14:textId="2DB3602C" w:rsidR="003609BE" w:rsidRPr="003609BE" w:rsidRDefault="003609BE" w:rsidP="003609BE">
      <w:pPr>
        <w:pStyle w:val="ZUSTzmustartykuempunktem"/>
      </w:pPr>
      <w:r w:rsidRPr="003609BE">
        <w:t>3.</w:t>
      </w:r>
      <w:r w:rsidR="0016665A">
        <w:t xml:space="preserve"> </w:t>
      </w:r>
      <w:r w:rsidR="00DF6F7E">
        <w:t>W zależności</w:t>
      </w:r>
      <w:r w:rsidR="003F49E1">
        <w:t xml:space="preserve"> od zastosowanego środka, jeżeli podmiot kluczowy usunął uchybienia lub zaprzestał naruszania przepisów ustawy przed terminem określonym w</w:t>
      </w:r>
      <w:r w:rsidR="00CF47E0">
        <w:t> </w:t>
      </w:r>
      <w:r w:rsidR="003F49E1">
        <w:t>decyzji, uchyla się decyzję o zastosowaniu tego środka.</w:t>
      </w:r>
    </w:p>
    <w:p w14:paraId="128E5B35" w14:textId="03C4161A" w:rsidR="003609BE" w:rsidRPr="003609BE" w:rsidRDefault="003609BE" w:rsidP="003609BE">
      <w:pPr>
        <w:pStyle w:val="ZUSTzmustartykuempunktem"/>
      </w:pPr>
      <w:r w:rsidRPr="003609BE">
        <w:t>4.</w:t>
      </w:r>
      <w:r w:rsidR="00D20D24">
        <w:t xml:space="preserve"> </w:t>
      </w:r>
      <w:r w:rsidRPr="003609BE">
        <w:t xml:space="preserve">W przypadku powzięcia </w:t>
      </w:r>
      <w:r w:rsidR="003542E4">
        <w:t xml:space="preserve">informacji, w szczególności na skutek stosowania innych środków nadzorczych, określonych w art. 53 ust. </w:t>
      </w:r>
      <w:r w:rsidR="00AA69B3">
        <w:t xml:space="preserve">1, </w:t>
      </w:r>
      <w:r w:rsidR="003542E4">
        <w:t xml:space="preserve">4 i 5, </w:t>
      </w:r>
      <w:r w:rsidR="000E59BC">
        <w:t>że podmiot kluczowy nie usunął wcześniej stwierdzonych uchybień lub w dalszym ciągu narusza przepisy ustawy</w:t>
      </w:r>
      <w:r w:rsidR="00D5223E">
        <w:t xml:space="preserve"> </w:t>
      </w:r>
      <w:r w:rsidR="00B23857">
        <w:t xml:space="preserve">lub </w:t>
      </w:r>
      <w:r w:rsidR="00514B02">
        <w:t>w</w:t>
      </w:r>
      <w:r w:rsidR="00CF47E0">
        <w:t> </w:t>
      </w:r>
      <w:r w:rsidR="00514B02">
        <w:t>przypadku gdy</w:t>
      </w:r>
      <w:r w:rsidR="00D5223E">
        <w:t xml:space="preserve"> podmiot kluczowy</w:t>
      </w:r>
      <w:r w:rsidR="00513F52">
        <w:t xml:space="preserve"> </w:t>
      </w:r>
      <w:r w:rsidR="00D5223E">
        <w:t>nie wykazał</w:t>
      </w:r>
      <w:r w:rsidR="006F0DB9">
        <w:t xml:space="preserve"> w</w:t>
      </w:r>
      <w:r w:rsidR="00D5223E">
        <w:t xml:space="preserve"> termin</w:t>
      </w:r>
      <w:r w:rsidR="006F0DB9">
        <w:t>ie</w:t>
      </w:r>
      <w:r w:rsidR="009A7BE7">
        <w:t>,</w:t>
      </w:r>
      <w:r w:rsidR="00D5223E">
        <w:t xml:space="preserve"> </w:t>
      </w:r>
      <w:r w:rsidR="00C61C98">
        <w:t>na jaki został zastosowany środek</w:t>
      </w:r>
      <w:r w:rsidR="00D5223E">
        <w:t>, że usunął uchybienia lub zaprzestał naruszania przepisów ustawy</w:t>
      </w:r>
      <w:r w:rsidR="00637463">
        <w:t>, organ właściwy do spraw cyberbezpiec</w:t>
      </w:r>
      <w:r w:rsidR="00E15BAD">
        <w:t>z</w:t>
      </w:r>
      <w:r w:rsidR="00637463">
        <w:t xml:space="preserve">eństwa </w:t>
      </w:r>
      <w:r w:rsidR="003757BC">
        <w:t xml:space="preserve">ponownie </w:t>
      </w:r>
      <w:r w:rsidR="00637463">
        <w:t xml:space="preserve">wydaje decyzję o </w:t>
      </w:r>
      <w:r w:rsidR="003757BC">
        <w:t>zastosowaniu</w:t>
      </w:r>
      <w:r w:rsidR="00637463">
        <w:t xml:space="preserve"> środka określonego w art. 53 ust. 9 </w:t>
      </w:r>
      <w:r w:rsidR="003757BC">
        <w:t>na kolejny okres</w:t>
      </w:r>
      <w:r w:rsidR="009270FF">
        <w:t>,</w:t>
      </w:r>
      <w:r w:rsidR="003757BC">
        <w:t xml:space="preserve"> nie dłuższy niż 14 dni.</w:t>
      </w:r>
      <w:r w:rsidR="00637463">
        <w:t xml:space="preserve"> Przepis ten stosuje się do czasu usunięcia uchybień lub zaprzestania naruszeń przez podmiot kluczowy.</w:t>
      </w:r>
      <w:r w:rsidR="00AE3223">
        <w:t xml:space="preserve"> </w:t>
      </w:r>
      <w:r w:rsidR="007679F7">
        <w:t>W</w:t>
      </w:r>
      <w:r w:rsidR="00EF3CC9">
        <w:t> </w:t>
      </w:r>
      <w:r w:rsidR="007679F7">
        <w:t>stosunku do ponownej decyzji nie stosuje się art. 53 ust. 13</w:t>
      </w:r>
      <w:r w:rsidR="002F24EB">
        <w:t>–</w:t>
      </w:r>
      <w:r w:rsidR="007679F7">
        <w:t>16.</w:t>
      </w:r>
    </w:p>
    <w:p w14:paraId="5B23F33F" w14:textId="39052764" w:rsidR="002D6B8E" w:rsidRDefault="003609BE" w:rsidP="003609BE">
      <w:pPr>
        <w:pStyle w:val="ZUSTzmustartykuempunktem"/>
      </w:pPr>
      <w:r w:rsidRPr="003609BE">
        <w:t>5.</w:t>
      </w:r>
      <w:r w:rsidR="00A20F4E">
        <w:t xml:space="preserve"> </w:t>
      </w:r>
      <w:r w:rsidR="00D3664B">
        <w:t xml:space="preserve">Organ właściwy do spraw cyberbezpieczeństwa z urzędu lub na wniosek </w:t>
      </w:r>
      <w:r w:rsidR="002D6B8E" w:rsidRPr="003609BE">
        <w:t>podmiotu kluczowego</w:t>
      </w:r>
      <w:r w:rsidR="00273AC9">
        <w:t xml:space="preserve"> </w:t>
      </w:r>
      <w:r w:rsidR="000A757F">
        <w:t>uchyla decyzję</w:t>
      </w:r>
      <w:r w:rsidR="009363E3">
        <w:t>, o której mowa w ust. 1,</w:t>
      </w:r>
      <w:r w:rsidR="000A757F">
        <w:t xml:space="preserve"> </w:t>
      </w:r>
      <w:r w:rsidR="00D4479B" w:rsidRPr="003609BE">
        <w:t>po usunięciu uchybień lub zaprzestaniu naruszeń</w:t>
      </w:r>
      <w:r w:rsidR="00A73BCF">
        <w:t xml:space="preserve"> przez podmiot kluczowy</w:t>
      </w:r>
      <w:r w:rsidR="00C27DD2">
        <w:t>.</w:t>
      </w:r>
    </w:p>
    <w:p w14:paraId="56BDE79F" w14:textId="49D2A420" w:rsidR="001D1BC5" w:rsidRDefault="000E1D32" w:rsidP="00F40402">
      <w:pPr>
        <w:pStyle w:val="ZUSTzmustartykuempunktem"/>
      </w:pPr>
      <w:r>
        <w:lastRenderedPageBreak/>
        <w:t>6</w:t>
      </w:r>
      <w:r w:rsidR="003609BE" w:rsidRPr="003609BE">
        <w:t>.</w:t>
      </w:r>
      <w:r w:rsidR="000B4BFB">
        <w:t xml:space="preserve"> </w:t>
      </w:r>
      <w:r>
        <w:t>Podmiot kluczowy</w:t>
      </w:r>
      <w:r w:rsidR="00351A2E">
        <w:t xml:space="preserve"> może złożyć wniosek</w:t>
      </w:r>
      <w:r w:rsidR="00AD5105">
        <w:t>,</w:t>
      </w:r>
      <w:r w:rsidR="003609BE" w:rsidRPr="003609BE">
        <w:t xml:space="preserve"> o którym mowa w ust. </w:t>
      </w:r>
      <w:r w:rsidR="00132225">
        <w:t>5</w:t>
      </w:r>
      <w:r w:rsidR="00AD5105">
        <w:t>,</w:t>
      </w:r>
      <w:r w:rsidR="00132225">
        <w:t xml:space="preserve"> </w:t>
      </w:r>
      <w:r w:rsidR="00F40402" w:rsidRPr="003609BE">
        <w:t>po usunięciu uchybień lub zaprzestaniu naruszeń</w:t>
      </w:r>
      <w:r w:rsidR="007E65D1">
        <w:t xml:space="preserve">, </w:t>
      </w:r>
      <w:r w:rsidR="00F40402" w:rsidRPr="003609BE">
        <w:t>przedstawiając dowody</w:t>
      </w:r>
      <w:r w:rsidR="00052118">
        <w:t xml:space="preserve"> potwierdzające</w:t>
      </w:r>
      <w:r w:rsidR="00A92385">
        <w:t xml:space="preserve"> </w:t>
      </w:r>
      <w:r w:rsidR="00030C94">
        <w:t xml:space="preserve">zastosowanie się </w:t>
      </w:r>
      <w:r w:rsidR="00AC3DF2">
        <w:t xml:space="preserve">odpowiednio </w:t>
      </w:r>
      <w:r w:rsidR="00030C94">
        <w:t>do nakazu, o którym m</w:t>
      </w:r>
      <w:r w:rsidR="00030C94" w:rsidRPr="00E03440">
        <w:t xml:space="preserve">owa w </w:t>
      </w:r>
      <w:r w:rsidR="001F3636">
        <w:t xml:space="preserve">art. 53 </w:t>
      </w:r>
      <w:r w:rsidR="00030C94" w:rsidRPr="00E03440">
        <w:t>ust. 5 pkt 1</w:t>
      </w:r>
      <w:r w:rsidR="00030C94">
        <w:t>,</w:t>
      </w:r>
      <w:r w:rsidR="00030C94" w:rsidRPr="00E03440">
        <w:t xml:space="preserve"> lub postanowie</w:t>
      </w:r>
      <w:r w:rsidR="00AC3DF2">
        <w:t>ń</w:t>
      </w:r>
      <w:r w:rsidR="00030C94" w:rsidRPr="00E03440">
        <w:t xml:space="preserve"> decyzji, o której mowa w </w:t>
      </w:r>
      <w:r w:rsidR="001F3636">
        <w:t xml:space="preserve">art. 53 </w:t>
      </w:r>
      <w:r w:rsidR="00030C94" w:rsidRPr="00E03440">
        <w:t>ust. 5 pkt 2–</w:t>
      </w:r>
      <w:r w:rsidR="004163B9">
        <w:t>8</w:t>
      </w:r>
      <w:r w:rsidR="00F40402" w:rsidRPr="003609BE">
        <w:t>.</w:t>
      </w:r>
    </w:p>
    <w:p w14:paraId="448E6858" w14:textId="2791BA2D" w:rsidR="003609BE" w:rsidRPr="003609BE" w:rsidRDefault="009D3443" w:rsidP="003609BE">
      <w:pPr>
        <w:pStyle w:val="ZUSTzmustartykuempunktem"/>
      </w:pPr>
      <w:r>
        <w:t>7</w:t>
      </w:r>
      <w:r w:rsidR="001D1BC5">
        <w:t>.</w:t>
      </w:r>
      <w:r w:rsidR="00642984">
        <w:t xml:space="preserve"> </w:t>
      </w:r>
      <w:r w:rsidR="00E4278E">
        <w:t>W</w:t>
      </w:r>
      <w:r w:rsidR="003609BE" w:rsidRPr="003609BE">
        <w:t xml:space="preserve">niosek, o którym mowa w ust. </w:t>
      </w:r>
      <w:r w:rsidR="00E0301D">
        <w:t>5</w:t>
      </w:r>
      <w:r w:rsidR="003609BE" w:rsidRPr="003609BE">
        <w:t xml:space="preserve">, </w:t>
      </w:r>
      <w:r w:rsidR="00E0301D">
        <w:t xml:space="preserve">organ właściwy do spraw cyberbezpieczeństwa rozpatruje </w:t>
      </w:r>
      <w:r w:rsidR="00C3470B">
        <w:t>niezwłocznie</w:t>
      </w:r>
      <w:r w:rsidR="00E2753B">
        <w:t>, nie późnie</w:t>
      </w:r>
      <w:r w:rsidR="000C4771">
        <w:t>j niż w terminie 7 dni</w:t>
      </w:r>
      <w:r w:rsidR="00736E45">
        <w:t xml:space="preserve"> </w:t>
      </w:r>
      <w:r w:rsidR="00E0301D">
        <w:t>od dnia jego otrzymania</w:t>
      </w:r>
      <w:r w:rsidR="003609BE" w:rsidRPr="003609BE">
        <w:t>.</w:t>
      </w:r>
    </w:p>
    <w:p w14:paraId="40820370" w14:textId="0307CFFC" w:rsidR="00BE40DF" w:rsidRDefault="00E0301D" w:rsidP="00E03440">
      <w:pPr>
        <w:pStyle w:val="ZUSTzmustartykuempunktem"/>
      </w:pPr>
      <w:r>
        <w:t>8</w:t>
      </w:r>
      <w:r w:rsidR="003609BE" w:rsidRPr="003609BE">
        <w:t>.</w:t>
      </w:r>
      <w:r w:rsidR="00977A41">
        <w:t xml:space="preserve"> </w:t>
      </w:r>
      <w:r w:rsidR="00947D61">
        <w:t xml:space="preserve">Czynności, o których mowa w ust. </w:t>
      </w:r>
      <w:r w:rsidR="00DA7276">
        <w:t>3</w:t>
      </w:r>
      <w:r w:rsidR="00B81B87">
        <w:t xml:space="preserve"> </w:t>
      </w:r>
      <w:r w:rsidR="00DA7276">
        <w:t>i 5</w:t>
      </w:r>
      <w:r w:rsidR="004637F5">
        <w:t>,</w:t>
      </w:r>
      <w:r w:rsidR="00DA7276">
        <w:t xml:space="preserve"> </w:t>
      </w:r>
      <w:r w:rsidR="00947D61">
        <w:t>organ dokonuje w formie decyzji.</w:t>
      </w:r>
    </w:p>
    <w:p w14:paraId="51847FE4" w14:textId="6E585DDD" w:rsidR="00947D61" w:rsidRDefault="00DA7276" w:rsidP="00E03440">
      <w:pPr>
        <w:pStyle w:val="ZUSTzmustartykuempunktem"/>
      </w:pPr>
      <w:r>
        <w:t xml:space="preserve">9. </w:t>
      </w:r>
      <w:r w:rsidR="002051F8">
        <w:t>Decyzja, o której mowa w ust. 1</w:t>
      </w:r>
      <w:r w:rsidR="00EF3CC9">
        <w:t>,</w:t>
      </w:r>
      <w:r w:rsidR="002051F8">
        <w:t xml:space="preserve"> jest wykonalna z dniem jej doręczenia podmiotowi kluczowemu</w:t>
      </w:r>
      <w:r w:rsidR="00311DB4">
        <w:t xml:space="preserve">. </w:t>
      </w:r>
      <w:r>
        <w:t>Decyzje, o których mowa w ust. 3</w:t>
      </w:r>
      <w:r w:rsidR="00B94FD9">
        <w:t>, 4</w:t>
      </w:r>
      <w:r>
        <w:t xml:space="preserve"> i 5</w:t>
      </w:r>
      <w:r w:rsidR="00E8447A">
        <w:t>,</w:t>
      </w:r>
      <w:r>
        <w:t xml:space="preserve"> są natychmiast wykonalne.</w:t>
      </w:r>
    </w:p>
    <w:p w14:paraId="664B52B3" w14:textId="6C3CC88B" w:rsidR="00C110EF" w:rsidRDefault="00C110EF" w:rsidP="00E03440">
      <w:pPr>
        <w:pStyle w:val="ZUSTzmustartykuempunktem"/>
      </w:pPr>
      <w:r>
        <w:t xml:space="preserve">10. Postępowanie </w:t>
      </w:r>
      <w:r w:rsidR="002A485E">
        <w:t xml:space="preserve">w sprawie stosowania </w:t>
      </w:r>
      <w:r w:rsidR="003F4AAB">
        <w:t xml:space="preserve">i uchylania </w:t>
      </w:r>
      <w:r w:rsidR="002A485E">
        <w:t>środków, o których mowa w art. 53 ust. 9</w:t>
      </w:r>
      <w:r w:rsidR="003F4AAB">
        <w:t>,</w:t>
      </w:r>
      <w:r w:rsidR="002A485E">
        <w:t xml:space="preserve"> jest jednoinstancyjne. </w:t>
      </w:r>
      <w:r w:rsidR="00244CA9">
        <w:t>Na decyzje, o których mowa w ust. 1 i 3</w:t>
      </w:r>
      <w:r w:rsidR="00B03FBC">
        <w:t>–</w:t>
      </w:r>
      <w:r w:rsidR="00244CA9">
        <w:t>5</w:t>
      </w:r>
      <w:r w:rsidR="00097568">
        <w:t>,</w:t>
      </w:r>
      <w:r w:rsidR="00244CA9">
        <w:t xml:space="preserve"> p</w:t>
      </w:r>
      <w:r w:rsidR="001A681A">
        <w:t>odmiot kluczowy może wnieść skargę do sądu administracyjnego.</w:t>
      </w:r>
    </w:p>
    <w:p w14:paraId="768EC45F" w14:textId="06ECC03E" w:rsidR="00947D61" w:rsidRDefault="00947D61" w:rsidP="00E03440">
      <w:pPr>
        <w:pStyle w:val="ZUSTzmustartykuempunktem"/>
      </w:pPr>
      <w:r>
        <w:t>1</w:t>
      </w:r>
      <w:r w:rsidR="00483FFE">
        <w:t>1</w:t>
      </w:r>
      <w:r>
        <w:t xml:space="preserve">. </w:t>
      </w:r>
      <w:r w:rsidR="00A8683A">
        <w:t>Organ właściwy do spraw cyberbezpieczeństwa publikuje na swojej stronie podmiotowej Biuletynu Informacji Publicznej informację o zastosowaniu wobec podmiotu kluczowego</w:t>
      </w:r>
      <w:r w:rsidR="000D75EC">
        <w:t xml:space="preserve"> lub</w:t>
      </w:r>
      <w:r w:rsidR="00A8683A">
        <w:t xml:space="preserve"> kierownika podmiotu kluczowego </w:t>
      </w:r>
      <w:r w:rsidR="00A736C5">
        <w:t>środków, o których mowa w art. 53 ust. 9. Informacja zawiera:</w:t>
      </w:r>
    </w:p>
    <w:p w14:paraId="711E818C" w14:textId="20020725" w:rsidR="00A736C5" w:rsidRDefault="00A736C5" w:rsidP="00DF432D">
      <w:pPr>
        <w:pStyle w:val="ZPKTzmpktartykuempunktem"/>
      </w:pPr>
      <w:r>
        <w:t>1)</w:t>
      </w:r>
      <w:r>
        <w:tab/>
        <w:t>dane podmiotu kluczowego</w:t>
      </w:r>
      <w:r w:rsidR="000D75EC">
        <w:t xml:space="preserve"> lub</w:t>
      </w:r>
      <w:r>
        <w:t xml:space="preserve"> </w:t>
      </w:r>
      <w:r w:rsidR="009A7BE7">
        <w:t xml:space="preserve">imię i nazwisko </w:t>
      </w:r>
      <w:r>
        <w:t xml:space="preserve">kierownika </w:t>
      </w:r>
      <w:r w:rsidR="008A7AAD">
        <w:t xml:space="preserve">tego </w:t>
      </w:r>
      <w:r>
        <w:t>podmiotu kluczowego;</w:t>
      </w:r>
    </w:p>
    <w:p w14:paraId="1B69DB61" w14:textId="35644F3A" w:rsidR="00A736C5" w:rsidRDefault="00A736C5" w:rsidP="00DF432D">
      <w:pPr>
        <w:pStyle w:val="ZPKTzmpktartykuempunktem"/>
      </w:pPr>
      <w:r>
        <w:t>2)</w:t>
      </w:r>
      <w:r>
        <w:tab/>
        <w:t>podstawę prawną i rodzaj zastosowanego środka, o którym mowa w art. 53 ust.</w:t>
      </w:r>
      <w:r w:rsidR="009270FF">
        <w:t xml:space="preserve"> </w:t>
      </w:r>
      <w:r>
        <w:t>9;</w:t>
      </w:r>
    </w:p>
    <w:p w14:paraId="05468FED" w14:textId="6440287A" w:rsidR="00A736C5" w:rsidRDefault="00A736C5" w:rsidP="00DF432D">
      <w:pPr>
        <w:pStyle w:val="ZPKTzmpktartykuempunktem"/>
      </w:pPr>
      <w:r>
        <w:t>3)</w:t>
      </w:r>
      <w:r>
        <w:tab/>
        <w:t>wskazanie daty początkowej i końcowej okresu na jaki zastosowano środek;</w:t>
      </w:r>
    </w:p>
    <w:p w14:paraId="4F7A557F" w14:textId="3B66A030" w:rsidR="00A736C5" w:rsidRDefault="00A736C5" w:rsidP="00DF432D">
      <w:pPr>
        <w:pStyle w:val="ZPKTzmpktartykuempunktem"/>
      </w:pPr>
      <w:r>
        <w:t>4)</w:t>
      </w:r>
      <w:r>
        <w:tab/>
        <w:t>wskazanie</w:t>
      </w:r>
      <w:r w:rsidR="009A7BE7">
        <w:t>,</w:t>
      </w:r>
      <w:r>
        <w:t xml:space="preserve"> czy</w:t>
      </w:r>
      <w:r w:rsidR="00AC000B">
        <w:t xml:space="preserve"> wobec podmiotu kluczowego</w:t>
      </w:r>
      <w:r w:rsidR="00C27DD2">
        <w:t xml:space="preserve"> lub</w:t>
      </w:r>
      <w:r w:rsidR="00AC000B">
        <w:t xml:space="preserve"> kierownika podmiotu kluczowego ponownie</w:t>
      </w:r>
      <w:r w:rsidR="005E10FF">
        <w:t xml:space="preserve"> zastosowano środek, a jeśli tak</w:t>
      </w:r>
      <w:r w:rsidR="009A7BE7">
        <w:t>,</w:t>
      </w:r>
      <w:r w:rsidR="005E10FF">
        <w:t xml:space="preserve"> to wskazanie</w:t>
      </w:r>
      <w:r w:rsidR="00365068">
        <w:t xml:space="preserve"> nowej</w:t>
      </w:r>
      <w:r w:rsidR="005E10FF">
        <w:t xml:space="preserve"> daty końcowe</w:t>
      </w:r>
      <w:r w:rsidR="0042507B">
        <w:t>j stosowania tego środka.</w:t>
      </w:r>
    </w:p>
    <w:p w14:paraId="4EBEB0DA" w14:textId="0526E117" w:rsidR="006B6AF3" w:rsidRDefault="00947D61" w:rsidP="00E03440">
      <w:pPr>
        <w:pStyle w:val="ZUSTzmustartykuempunktem"/>
      </w:pPr>
      <w:r>
        <w:t>1</w:t>
      </w:r>
      <w:r w:rsidR="00483FFE">
        <w:t>2</w:t>
      </w:r>
      <w:r>
        <w:t>.</w:t>
      </w:r>
      <w:r w:rsidR="006B6AF3">
        <w:t xml:space="preserve"> Publikacja, o której mowa w ust. 1</w:t>
      </w:r>
      <w:r w:rsidR="00483FFE">
        <w:t>1</w:t>
      </w:r>
      <w:r w:rsidR="006B6AF3">
        <w:t>, nie obejmuje tajemnicy przedsiębiorstwa, jak również innych informacji podlegających ochronie na podstawie odrębnych przepisów.</w:t>
      </w:r>
    </w:p>
    <w:p w14:paraId="4A89218A" w14:textId="3F95DF29" w:rsidR="00CF1535" w:rsidRDefault="006B6AF3" w:rsidP="00E03440">
      <w:pPr>
        <w:pStyle w:val="ZUSTzmustartykuempunktem"/>
      </w:pPr>
      <w:r>
        <w:t>1</w:t>
      </w:r>
      <w:r w:rsidR="00483FFE">
        <w:t>3</w:t>
      </w:r>
      <w:r>
        <w:t xml:space="preserve">. </w:t>
      </w:r>
      <w:r w:rsidR="009C4EFB">
        <w:t>Organ właściwy do spraw cyberbezpieczeństwa publikuje na swojej stronie podmiotowej Biuletynu Informacji Publicznej informację o uchyleniu decyzji, o której mowa w ust. 1.</w:t>
      </w:r>
    </w:p>
    <w:p w14:paraId="773DDEF4" w14:textId="6DECA47C" w:rsidR="00DC0C6A" w:rsidRDefault="009C4EFB" w:rsidP="00030479">
      <w:pPr>
        <w:pStyle w:val="ZUSTzmustartykuempunktem"/>
      </w:pPr>
      <w:r>
        <w:t>1</w:t>
      </w:r>
      <w:r w:rsidR="00483FFE">
        <w:t>4</w:t>
      </w:r>
      <w:r w:rsidR="00947D61">
        <w:t xml:space="preserve">. </w:t>
      </w:r>
      <w:r w:rsidR="00BB2AE1">
        <w:t>Podmiot kluczowy,</w:t>
      </w:r>
      <w:r w:rsidR="00E20FA3">
        <w:t xml:space="preserve"> </w:t>
      </w:r>
      <w:r w:rsidR="004910C7">
        <w:t>w okresie stosowania</w:t>
      </w:r>
      <w:r w:rsidR="00E20FA3">
        <w:t xml:space="preserve"> wobec niego środka, o którym mowa w art. 53 ust. 9,</w:t>
      </w:r>
      <w:r w:rsidR="004910C7">
        <w:t xml:space="preserve"> </w:t>
      </w:r>
      <w:r w:rsidR="00314AC2">
        <w:t>n</w:t>
      </w:r>
      <w:r w:rsidR="00114052">
        <w:t xml:space="preserve">ie może </w:t>
      </w:r>
      <w:r w:rsidR="00F80E7B">
        <w:t>wykonywać działalności</w:t>
      </w:r>
      <w:r w:rsidR="00E83250">
        <w:t>, której dotyczy ten środek</w:t>
      </w:r>
      <w:r w:rsidR="00E17CB1">
        <w:t>.</w:t>
      </w:r>
    </w:p>
    <w:p w14:paraId="085B2FAE" w14:textId="0575A6BD" w:rsidR="00180DC2" w:rsidRDefault="00DC0C6A" w:rsidP="00030479">
      <w:pPr>
        <w:pStyle w:val="ZUSTzmustartykuempunktem"/>
      </w:pPr>
      <w:r>
        <w:lastRenderedPageBreak/>
        <w:t xml:space="preserve">15. </w:t>
      </w:r>
      <w:r w:rsidR="00180DC2">
        <w:t xml:space="preserve">W okresie </w:t>
      </w:r>
      <w:r w:rsidR="005217EB">
        <w:t>stosowania środka</w:t>
      </w:r>
      <w:r w:rsidR="002F24EB">
        <w:t>,</w:t>
      </w:r>
      <w:r w:rsidR="005217EB">
        <w:t xml:space="preserve"> o którym mowa w art. 53 ust. 9</w:t>
      </w:r>
      <w:r w:rsidR="002F24EB">
        <w:t>,</w:t>
      </w:r>
      <w:r w:rsidR="005217EB">
        <w:t xml:space="preserve"> podmiot kluczowy </w:t>
      </w:r>
      <w:r w:rsidR="00490DAD">
        <w:t xml:space="preserve">ma obowiązek </w:t>
      </w:r>
      <w:r w:rsidR="00FA308F">
        <w:t>niezwłocznie podjąć</w:t>
      </w:r>
      <w:r w:rsidR="00490DAD">
        <w:t xml:space="preserve"> działania zmierzające </w:t>
      </w:r>
      <w:r w:rsidR="00F7420B">
        <w:t xml:space="preserve">jedynie </w:t>
      </w:r>
      <w:r w:rsidR="00490DAD">
        <w:t>do usunięcia uchybień bądź zaprzestania naruszeń</w:t>
      </w:r>
      <w:r w:rsidR="00E21022">
        <w:t>.</w:t>
      </w:r>
      <w:r w:rsidR="000D30DA">
        <w:t xml:space="preserve"> </w:t>
      </w:r>
      <w:r w:rsidR="00914CBC">
        <w:t xml:space="preserve">W </w:t>
      </w:r>
      <w:r w:rsidR="00C27DD2" w:rsidRPr="00C27DD2">
        <w:t>tym celu w szczególnoś</w:t>
      </w:r>
      <w:r w:rsidR="00914CBC">
        <w:t>ci</w:t>
      </w:r>
      <w:r w:rsidR="00C27DD2" w:rsidRPr="00C27DD2">
        <w:t xml:space="preserve"> </w:t>
      </w:r>
      <w:bookmarkStart w:id="19" w:name="_Hlk189662852"/>
      <w:r w:rsidR="00C27DD2" w:rsidRPr="00C27DD2">
        <w:t>może składać oświadczenia woli i wiedzy, podejmować czynności procesowe w postępowaniach, przedsiębrać czynności faktyczne</w:t>
      </w:r>
      <w:bookmarkEnd w:id="19"/>
      <w:r w:rsidR="006939B9">
        <w:t>, j</w:t>
      </w:r>
      <w:r w:rsidR="001D2390">
        <w:t xml:space="preserve">eżeli </w:t>
      </w:r>
      <w:r w:rsidR="00CB5E44">
        <w:t xml:space="preserve">nie stoją one w sprzeczności z celem </w:t>
      </w:r>
      <w:r w:rsidR="008A7130">
        <w:t>stosowanego środka lub nie zmierzają do jego obejścia</w:t>
      </w:r>
      <w:r w:rsidR="00D14DFC">
        <w:t>.</w:t>
      </w:r>
    </w:p>
    <w:p w14:paraId="1C62DB5F" w14:textId="35C8B3B6" w:rsidR="007E55C5" w:rsidRDefault="00180DC2" w:rsidP="00E03440">
      <w:pPr>
        <w:pStyle w:val="ZUSTzmustartykuempunktem"/>
      </w:pPr>
      <w:r>
        <w:t>1</w:t>
      </w:r>
      <w:r w:rsidR="00DC0C6A">
        <w:t>6</w:t>
      </w:r>
      <w:r>
        <w:t xml:space="preserve">. </w:t>
      </w:r>
      <w:r w:rsidR="003609BE" w:rsidRPr="003609BE">
        <w:t>W zakresie nieuregulowanym</w:t>
      </w:r>
      <w:r w:rsidR="00B86400">
        <w:t>, a dotyczącym zawieszania</w:t>
      </w:r>
      <w:r w:rsidR="00D36FDE">
        <w:t>, ograniczania</w:t>
      </w:r>
      <w:r w:rsidR="00B86400">
        <w:t xml:space="preserve"> i</w:t>
      </w:r>
      <w:r w:rsidR="00E80F50">
        <w:t> </w:t>
      </w:r>
      <w:r w:rsidR="00B86400">
        <w:t>wznawiania koncesji</w:t>
      </w:r>
      <w:r w:rsidR="00544311">
        <w:t xml:space="preserve">, </w:t>
      </w:r>
      <w:r w:rsidR="00D36FDE">
        <w:t>zezwolenia na prowadzenie działalności gospodarczej</w:t>
      </w:r>
      <w:r w:rsidR="003609BE" w:rsidRPr="003609BE">
        <w:t xml:space="preserve"> </w:t>
      </w:r>
      <w:r w:rsidR="00544311">
        <w:t xml:space="preserve">lub wstrzymania prowadzenia działalności gospodarczej </w:t>
      </w:r>
      <w:r w:rsidR="003609BE" w:rsidRPr="003609BE">
        <w:t>zastosowanie mają przepisy odrębne.</w:t>
      </w:r>
    </w:p>
    <w:p w14:paraId="763AEBB6" w14:textId="32068816" w:rsidR="00151577" w:rsidRDefault="007E55C5" w:rsidP="00F867B4">
      <w:pPr>
        <w:pStyle w:val="ZARTzmartartykuempunktem"/>
      </w:pPr>
      <w:r>
        <w:t>Art. 53f</w:t>
      </w:r>
      <w:r w:rsidR="00D259E1">
        <w:t>.</w:t>
      </w:r>
      <w:r>
        <w:t xml:space="preserve"> </w:t>
      </w:r>
      <w:r w:rsidR="00151577">
        <w:t>1.</w:t>
      </w:r>
      <w:r>
        <w:t xml:space="preserve"> Organy właściwe do spraw cyberbezpieczeństwa mogą </w:t>
      </w:r>
      <w:r w:rsidR="00F87E3B">
        <w:t>wspólnie sprawować nadzór, w tym wspólnie prowadzić kontrolę, nad podmiotami kluczowymi lub podmiotami ważnymi.</w:t>
      </w:r>
    </w:p>
    <w:p w14:paraId="43813743" w14:textId="59BE84F2" w:rsidR="00C7222E" w:rsidRDefault="00151577" w:rsidP="00E03440">
      <w:pPr>
        <w:pStyle w:val="ZUSTzmustartykuempunktem"/>
      </w:pPr>
      <w:r>
        <w:t xml:space="preserve">2. </w:t>
      </w:r>
      <w:r w:rsidR="00293795">
        <w:t>Organy właściwe do spraw cyberbezpieczeństwa</w:t>
      </w:r>
      <w:r w:rsidR="00A90222">
        <w:t>,</w:t>
      </w:r>
      <w:r w:rsidR="00647851">
        <w:t xml:space="preserve"> sprawując </w:t>
      </w:r>
      <w:r w:rsidR="00DE5EBC">
        <w:t>w</w:t>
      </w:r>
      <w:r w:rsidR="003B0363">
        <w:t>spólnie</w:t>
      </w:r>
      <w:r w:rsidR="00647851">
        <w:t xml:space="preserve"> nadzór, w</w:t>
      </w:r>
      <w:r w:rsidR="00E80F50">
        <w:t> </w:t>
      </w:r>
      <w:r w:rsidR="00647851">
        <w:t>ty</w:t>
      </w:r>
      <w:r w:rsidR="00EB219A">
        <w:t>m prowadząc kontrolę,</w:t>
      </w:r>
      <w:r w:rsidR="00745E8B">
        <w:t xml:space="preserve"> mogą wyznaczyć </w:t>
      </w:r>
      <w:r w:rsidR="00813F61">
        <w:t>wiodący organ właściwy do spraw cyberbezpieczeństwa.</w:t>
      </w:r>
    </w:p>
    <w:p w14:paraId="4D1B9A47" w14:textId="77777777" w:rsidR="00AF426C" w:rsidRDefault="00C7222E" w:rsidP="00E03440">
      <w:pPr>
        <w:pStyle w:val="ZUSTzmustartykuempunktem"/>
      </w:pPr>
      <w:r>
        <w:t>3. Org</w:t>
      </w:r>
      <w:r w:rsidR="007F15B9">
        <w:t xml:space="preserve">any właściwe do spraw </w:t>
      </w:r>
      <w:r w:rsidR="005602F9">
        <w:t>c</w:t>
      </w:r>
      <w:r w:rsidR="007F15B9">
        <w:t>yberbezpieczeństwa informują się wzajemnie o</w:t>
      </w:r>
      <w:r w:rsidR="00E80F50">
        <w:t> </w:t>
      </w:r>
      <w:r w:rsidR="005602F9">
        <w:t>zamiarze wszczęcia kontroli w podmiocie, nad którym wspólnie sprawują nadzór.</w:t>
      </w:r>
    </w:p>
    <w:p w14:paraId="583C086F" w14:textId="0520156E" w:rsidR="00E03440" w:rsidRPr="00CF4508" w:rsidRDefault="00AF426C" w:rsidP="00E03440">
      <w:pPr>
        <w:pStyle w:val="ZUSTzmustartykuempunktem"/>
      </w:pPr>
      <w:r>
        <w:t xml:space="preserve">4. </w:t>
      </w:r>
      <w:r w:rsidRPr="00AF426C">
        <w:t>Przepisy ust. 1</w:t>
      </w:r>
      <w:r w:rsidR="00D259E1">
        <w:t>–</w:t>
      </w:r>
      <w:r w:rsidRPr="00AF426C">
        <w:t>3 stosuje się odpowiednio do współpracy organów właściwych do spraw cyberbezpieczeństwa i organów właściwych do spraw podmiotów krytycznych w</w:t>
      </w:r>
      <w:r w:rsidR="00EF3CC9">
        <w:t> </w:t>
      </w:r>
      <w:r w:rsidRPr="00AF426C">
        <w:t>przypadku</w:t>
      </w:r>
      <w:r w:rsidR="008A7AAD">
        <w:t>,</w:t>
      </w:r>
      <w:r w:rsidRPr="00AF426C">
        <w:t xml:space="preserve"> gdy nadzór jest sprawowany nad podmiotem kluczowym będącym podmiotem krytycznym</w:t>
      </w:r>
      <w:r>
        <w:t>.</w:t>
      </w:r>
      <w:r w:rsidR="00047444">
        <w:t>”</w:t>
      </w:r>
      <w:r w:rsidR="00E03440" w:rsidRPr="00CF4508">
        <w:t>;</w:t>
      </w:r>
    </w:p>
    <w:p w14:paraId="443F0984" w14:textId="0C7F65CC" w:rsidR="0099013F" w:rsidRDefault="0042462E" w:rsidP="00DF432D">
      <w:pPr>
        <w:pStyle w:val="PKTpunkt"/>
        <w:keepNext/>
      </w:pPr>
      <w:r>
        <w:t>6</w:t>
      </w:r>
      <w:r w:rsidR="008A20B1">
        <w:t>5</w:t>
      </w:r>
      <w:r w:rsidR="00E03440" w:rsidRPr="00CF4508">
        <w:t>)</w:t>
      </w:r>
      <w:r w:rsidR="00E03440">
        <w:tab/>
        <w:t>a</w:t>
      </w:r>
      <w:r w:rsidR="00E03440" w:rsidRPr="00CF4508">
        <w:t>rt. 54</w:t>
      </w:r>
      <w:r w:rsidR="00D259E1">
        <w:t xml:space="preserve"> </w:t>
      </w:r>
      <w:r w:rsidR="0099013F">
        <w:t>otrzymuje brzmienie:</w:t>
      </w:r>
    </w:p>
    <w:p w14:paraId="65E534CF" w14:textId="5DCB0B6A" w:rsidR="00E03440" w:rsidRPr="00CF4508" w:rsidRDefault="00D259E1" w:rsidP="00F867B4">
      <w:pPr>
        <w:pStyle w:val="ZARTzmartartykuempunktem"/>
      </w:pPr>
      <w:r>
        <w:t>„Art</w:t>
      </w:r>
      <w:r w:rsidR="00E03440" w:rsidRPr="00CF4508">
        <w:t>.</w:t>
      </w:r>
      <w:r>
        <w:t xml:space="preserve"> 54.</w:t>
      </w:r>
      <w:r w:rsidR="00E03440" w:rsidRPr="00CF4508">
        <w:t xml:space="preserve"> Do kontroli realizowanej wobec podmiotów kluczowych lub </w:t>
      </w:r>
      <w:r w:rsidR="00E03440">
        <w:t xml:space="preserve">podmiotów </w:t>
      </w:r>
      <w:r w:rsidR="00E03440" w:rsidRPr="00CF4508">
        <w:t>ważnych:</w:t>
      </w:r>
    </w:p>
    <w:p w14:paraId="2527CB22" w14:textId="77777777" w:rsidR="00E03440" w:rsidRPr="00CF4508" w:rsidRDefault="00E03440" w:rsidP="00E03440">
      <w:pPr>
        <w:pStyle w:val="ZPKTzmpktartykuempunktem"/>
      </w:pPr>
      <w:r w:rsidRPr="00CF4508">
        <w:t>1)</w:t>
      </w:r>
      <w:r>
        <w:tab/>
      </w:r>
      <w:r w:rsidRPr="00CF4508">
        <w:t xml:space="preserve">będących przedsiębiorcami stosuje się przepisy rozdziału 5 ustawy z dnia 6 marca 2018 r. </w:t>
      </w:r>
      <w:r>
        <w:t>–</w:t>
      </w:r>
      <w:r w:rsidRPr="00CF4508">
        <w:t xml:space="preserve"> Prawo przedsiębiorców;</w:t>
      </w:r>
    </w:p>
    <w:p w14:paraId="6DB89828" w14:textId="33F4AF2A" w:rsidR="002A75AD" w:rsidRDefault="00E03440" w:rsidP="00E03440">
      <w:pPr>
        <w:pStyle w:val="ZPKTzmpktartykuempunktem"/>
      </w:pPr>
      <w:r w:rsidRPr="00CF4508">
        <w:t>2)</w:t>
      </w:r>
      <w:r>
        <w:tab/>
      </w:r>
      <w:r w:rsidRPr="00CF4508">
        <w:t>niebędących przedsiębiorcami stosuje się przepisy ustawy z dnia 15 lipca 2011 r. o</w:t>
      </w:r>
      <w:r>
        <w:t> </w:t>
      </w:r>
      <w:r w:rsidRPr="00CF4508">
        <w:t>kontroli w administracji rządowej</w:t>
      </w:r>
      <w:r w:rsidR="002A75AD">
        <w:t>;</w:t>
      </w:r>
    </w:p>
    <w:p w14:paraId="02A89A57" w14:textId="450336D0" w:rsidR="00E03440" w:rsidRPr="00CF4508" w:rsidRDefault="002A75AD" w:rsidP="00E03440">
      <w:pPr>
        <w:pStyle w:val="ZPKTzmpktartykuempunktem"/>
      </w:pPr>
      <w:r>
        <w:t>3)</w:t>
      </w:r>
      <w:r w:rsidR="00694FD1">
        <w:tab/>
      </w:r>
      <w:r w:rsidR="005A0A17">
        <w:t>będących jednostkami samorządu terytorialnego stosuje się przepisy ustawy z dnia 15 lipca 2011 r. o kontroli w administracji rządowej</w:t>
      </w:r>
      <w:r w:rsidR="00E03440" w:rsidRPr="00CF4508">
        <w:t>.</w:t>
      </w:r>
      <w:r w:rsidR="0099013F">
        <w:t>”</w:t>
      </w:r>
      <w:r w:rsidR="00D259E1">
        <w:t>;</w:t>
      </w:r>
    </w:p>
    <w:p w14:paraId="3DC3B0B2" w14:textId="0F00E669" w:rsidR="00E03440" w:rsidRDefault="0042462E" w:rsidP="00E03440">
      <w:pPr>
        <w:pStyle w:val="PKTpunkt"/>
        <w:keepNext/>
      </w:pPr>
      <w:r>
        <w:lastRenderedPageBreak/>
        <w:t>6</w:t>
      </w:r>
      <w:r w:rsidR="008A20B1">
        <w:t>6</w:t>
      </w:r>
      <w:r w:rsidR="00E03440">
        <w:t>)</w:t>
      </w:r>
      <w:r w:rsidR="00E03440">
        <w:tab/>
      </w:r>
      <w:r w:rsidR="00E03440" w:rsidRPr="001869DA">
        <w:t>w art. 56 dodaje się ust. 3</w:t>
      </w:r>
      <w:r w:rsidR="00E02B5F">
        <w:t xml:space="preserve"> i 4</w:t>
      </w:r>
      <w:r w:rsidR="00E03440" w:rsidRPr="001869DA">
        <w:t xml:space="preserve"> w brzmieniu:</w:t>
      </w:r>
    </w:p>
    <w:p w14:paraId="51788B36" w14:textId="3CABEF98" w:rsidR="00E02B5F" w:rsidRDefault="00874096" w:rsidP="00E03440">
      <w:pPr>
        <w:pStyle w:val="ZUSTzmustartykuempunktem"/>
      </w:pPr>
      <w:r>
        <w:t>„</w:t>
      </w:r>
      <w:r w:rsidR="00E03440" w:rsidRPr="00CB31F9">
        <w:t xml:space="preserve">3. Organ przeprowadzający kontrolę może żądać od podmiotu kontrolowanego przedstawienia tłumaczenia na język polski sporządzonej w języku obcym dokumentacji przedłożonej przez </w:t>
      </w:r>
      <w:r w:rsidR="00E03440" w:rsidRPr="000800B8">
        <w:t>podmiot</w:t>
      </w:r>
      <w:r w:rsidR="00E03440" w:rsidRPr="00CB31F9">
        <w:t xml:space="preserve"> kontrolowany. Tłumaczenie dokumentacji podmiot kontrolowany jest obowiązany wykonać na własny koszt.</w:t>
      </w:r>
      <w:r w:rsidR="003C4F87">
        <w:t xml:space="preserve"> Zlecenie tłumaczenia dokumentacji podmiotom trzecim odbywa się z poszanowaniem tajemnicy prawnie chronionej na podstawie odrębnych przepisów</w:t>
      </w:r>
      <w:r w:rsidR="00491277">
        <w:t>.</w:t>
      </w:r>
    </w:p>
    <w:p w14:paraId="175E82B8" w14:textId="71184B79" w:rsidR="00E03440" w:rsidRPr="00CF4508" w:rsidRDefault="00E02B5F" w:rsidP="00DF7251">
      <w:pPr>
        <w:pStyle w:val="ZUSTzmustartykuempunktem"/>
      </w:pPr>
      <w:r>
        <w:t>4. Organ przeprowadzający kontrolę</w:t>
      </w:r>
      <w:r w:rsidR="00491277">
        <w:t>,</w:t>
      </w:r>
      <w:r>
        <w:t xml:space="preserve"> występując do podmiotu kontrolowanego z</w:t>
      </w:r>
      <w:r w:rsidR="00E80F50">
        <w:t> </w:t>
      </w:r>
      <w:r>
        <w:t>żądaniem</w:t>
      </w:r>
      <w:r w:rsidR="00491277">
        <w:t>,</w:t>
      </w:r>
      <w:r>
        <w:t xml:space="preserve"> o którym mowa w ust. 3</w:t>
      </w:r>
      <w:r w:rsidR="00491277">
        <w:t>,</w:t>
      </w:r>
      <w:r>
        <w:t xml:space="preserve"> wskazuje zakres dokumentów, które </w:t>
      </w:r>
      <w:r w:rsidR="00BE2BB3">
        <w:t xml:space="preserve">mają </w:t>
      </w:r>
      <w:r>
        <w:t>zostać przetłumaczone, ich związek z przeprowadz</w:t>
      </w:r>
      <w:r w:rsidR="002729E4">
        <w:t>a</w:t>
      </w:r>
      <w:r>
        <w:t>ną kontrolą oraz określa termin na przedstawienie tłumaczenia dokumentacji</w:t>
      </w:r>
      <w:r w:rsidR="00DC030F">
        <w:t xml:space="preserve">, </w:t>
      </w:r>
      <w:r w:rsidR="00DF7251">
        <w:t>uwzględni</w:t>
      </w:r>
      <w:r w:rsidR="00DC030F">
        <w:t>ający</w:t>
      </w:r>
      <w:r w:rsidR="00DF7251">
        <w:t xml:space="preserve"> zakres koniecznego tłumaczenia.</w:t>
      </w:r>
      <w:r w:rsidR="00491277">
        <w:t>”</w:t>
      </w:r>
      <w:r w:rsidR="00E03440">
        <w:t>;</w:t>
      </w:r>
    </w:p>
    <w:p w14:paraId="1879CB54" w14:textId="36D9A493" w:rsidR="006D5D66" w:rsidRDefault="0042462E" w:rsidP="00E03440">
      <w:pPr>
        <w:pStyle w:val="PKTpunkt"/>
        <w:keepNext/>
      </w:pPr>
      <w:r>
        <w:t>6</w:t>
      </w:r>
      <w:r w:rsidR="008A20B1">
        <w:t>7</w:t>
      </w:r>
      <w:r w:rsidR="00E03440" w:rsidRPr="00E03440">
        <w:t>)</w:t>
      </w:r>
      <w:r w:rsidR="00E03440" w:rsidRPr="00E03440">
        <w:tab/>
      </w:r>
      <w:r w:rsidR="008134DA">
        <w:t xml:space="preserve">w </w:t>
      </w:r>
      <w:r w:rsidR="00E03440" w:rsidRPr="00E03440">
        <w:t>art. 58</w:t>
      </w:r>
      <w:r w:rsidR="006D5D66">
        <w:t>:</w:t>
      </w:r>
    </w:p>
    <w:p w14:paraId="1FC98F75" w14:textId="1958DE43" w:rsidR="00E03440" w:rsidRPr="00E03440" w:rsidRDefault="006D5D66" w:rsidP="00700C63">
      <w:pPr>
        <w:pStyle w:val="LITlitera"/>
      </w:pPr>
      <w:r>
        <w:t>a)</w:t>
      </w:r>
      <w:r w:rsidR="00700C63">
        <w:tab/>
      </w:r>
      <w:r w:rsidR="008134DA">
        <w:t>ust. 4</w:t>
      </w:r>
      <w:r w:rsidR="00700C63">
        <w:t>–</w:t>
      </w:r>
      <w:r w:rsidR="00A744D7">
        <w:t xml:space="preserve">8 </w:t>
      </w:r>
      <w:r w:rsidR="00E03440" w:rsidRPr="00E03440">
        <w:t>otrzymuj</w:t>
      </w:r>
      <w:r w:rsidR="00A744D7">
        <w:t>ą</w:t>
      </w:r>
      <w:r w:rsidR="00E03440" w:rsidRPr="00E03440">
        <w:t xml:space="preserve"> brzmienie:</w:t>
      </w:r>
    </w:p>
    <w:p w14:paraId="2694D6A9" w14:textId="71CE8614" w:rsidR="00E03440" w:rsidRPr="00CF4508" w:rsidRDefault="00874096" w:rsidP="00AC22D8">
      <w:pPr>
        <w:pStyle w:val="ZLITUSTzmustliter"/>
      </w:pPr>
      <w:r>
        <w:t>„</w:t>
      </w:r>
      <w:r w:rsidR="00E03440" w:rsidRPr="00CF4508">
        <w:t>4. W przypadku zastrzeżeń do</w:t>
      </w:r>
      <w:r w:rsidR="00E03440">
        <w:t>tyczących</w:t>
      </w:r>
      <w:r w:rsidR="00E03440" w:rsidRPr="00CF4508">
        <w:t xml:space="preserve"> ustaleń zawartych w protokole kontroli</w:t>
      </w:r>
      <w:r w:rsidR="00E03440">
        <w:t>,</w:t>
      </w:r>
      <w:r w:rsidR="00E03440" w:rsidRPr="00CF4508">
        <w:t xml:space="preserve"> kontrolowany ma prawo odmówić podpisania protokołu</w:t>
      </w:r>
      <w:r w:rsidR="00E03440">
        <w:t xml:space="preserve"> kontroli</w:t>
      </w:r>
      <w:r w:rsidR="00E03440" w:rsidRPr="00CF4508">
        <w:t xml:space="preserve"> oraz złożyć umotywowane pisemne zastrzeżenia do tego protokołu w terminie 7 dni od dnia przedstawienia mu </w:t>
      </w:r>
      <w:r w:rsidR="00E03440">
        <w:t>go</w:t>
      </w:r>
      <w:r w:rsidR="00E03440" w:rsidRPr="00CF4508">
        <w:t xml:space="preserve"> do podpisu.</w:t>
      </w:r>
    </w:p>
    <w:p w14:paraId="36FBE457" w14:textId="77777777" w:rsidR="00E03440" w:rsidRPr="00CF4508" w:rsidRDefault="00E03440" w:rsidP="00354C48">
      <w:pPr>
        <w:pStyle w:val="ZLITUSTzmustliter"/>
      </w:pPr>
      <w:r w:rsidRPr="00CF4508">
        <w:t xml:space="preserve">5. </w:t>
      </w:r>
      <w:r>
        <w:t>O</w:t>
      </w:r>
      <w:r w:rsidRPr="00CF4508">
        <w:t>dmow</w:t>
      </w:r>
      <w:r>
        <w:t>ę</w:t>
      </w:r>
      <w:r w:rsidRPr="00CF4508">
        <w:t xml:space="preserve"> podpisania protokołu </w:t>
      </w:r>
      <w:r>
        <w:t xml:space="preserve">kontroli </w:t>
      </w:r>
      <w:r w:rsidRPr="00CF4508">
        <w:t xml:space="preserve">osoba prowadząca czynności kontrolne </w:t>
      </w:r>
      <w:r>
        <w:t>odnotowuje</w:t>
      </w:r>
      <w:r w:rsidRPr="00CF4508">
        <w:t xml:space="preserve"> w protokole </w:t>
      </w:r>
      <w:r>
        <w:t xml:space="preserve">wraz ze wskazaniem </w:t>
      </w:r>
      <w:r w:rsidRPr="00CF4508">
        <w:t>dat</w:t>
      </w:r>
      <w:r>
        <w:t>y tej odmowy.</w:t>
      </w:r>
    </w:p>
    <w:p w14:paraId="7873BA5D" w14:textId="49ACCFAB" w:rsidR="00E03440" w:rsidRPr="00CF4508" w:rsidRDefault="00E03440" w:rsidP="00354C48">
      <w:pPr>
        <w:pStyle w:val="ZLITUSTzmustliter"/>
      </w:pPr>
      <w:r w:rsidRPr="00CF4508">
        <w:t xml:space="preserve">6. W razie złożenia zastrzeżeń </w:t>
      </w:r>
      <w:r>
        <w:t xml:space="preserve">do protokołu kontroli </w:t>
      </w:r>
      <w:r w:rsidRPr="00CF4508">
        <w:t>kierownik komórki</w:t>
      </w:r>
      <w:r w:rsidR="00755097">
        <w:t xml:space="preserve"> organizacyjnej</w:t>
      </w:r>
      <w:r w:rsidRPr="00CF4508">
        <w:t xml:space="preserve"> do spraw kontroli dokonuje ich analizy.</w:t>
      </w:r>
    </w:p>
    <w:p w14:paraId="0AC17D0C" w14:textId="64845FFC" w:rsidR="00E03440" w:rsidRPr="00E03440" w:rsidRDefault="00E03440" w:rsidP="00354C48">
      <w:pPr>
        <w:pStyle w:val="ZLITUSTzmustliter"/>
      </w:pPr>
      <w:r w:rsidRPr="00CF4508">
        <w:t xml:space="preserve">7. Kierownik komórki </w:t>
      </w:r>
      <w:r w:rsidR="00062703">
        <w:t>organizacyjnej</w:t>
      </w:r>
      <w:r w:rsidRPr="00CF4508">
        <w:t xml:space="preserve"> do spraw kontroli:</w:t>
      </w:r>
    </w:p>
    <w:p w14:paraId="3BE6E131" w14:textId="77777777" w:rsidR="00E03440" w:rsidRPr="00CF4508" w:rsidRDefault="00E03440" w:rsidP="00354C48">
      <w:pPr>
        <w:pStyle w:val="ZLITPKTzmpktliter"/>
      </w:pPr>
      <w:r>
        <w:t>1</w:t>
      </w:r>
      <w:r w:rsidRPr="00CF4508">
        <w:t>)</w:t>
      </w:r>
      <w:r w:rsidRPr="00CF4508">
        <w:tab/>
        <w:t xml:space="preserve">odrzuca zastrzeżenia </w:t>
      </w:r>
      <w:r>
        <w:t xml:space="preserve">do protokołu kontroli </w:t>
      </w:r>
      <w:r w:rsidRPr="00CF4508">
        <w:t>wniesione przez osobę nieuprawnioną lub wniesione po upływie terminu i informuje o tym na piśmie zgłaszającego zastrzeżenia, podając przyczyny, albo</w:t>
      </w:r>
    </w:p>
    <w:p w14:paraId="2359F89B" w14:textId="28F3D6DD" w:rsidR="00E03440" w:rsidRPr="00CF4508" w:rsidRDefault="00E03440" w:rsidP="00354C48">
      <w:pPr>
        <w:pStyle w:val="ZLITPKTzmpktliter"/>
      </w:pPr>
      <w:r>
        <w:t>2</w:t>
      </w:r>
      <w:r w:rsidRPr="00CF4508">
        <w:t>)</w:t>
      </w:r>
      <w:r w:rsidRPr="00CF4508">
        <w:tab/>
        <w:t xml:space="preserve">uwzględnia zastrzeżenia </w:t>
      </w:r>
      <w:r>
        <w:t xml:space="preserve">do protokołu kontroli </w:t>
      </w:r>
      <w:r w:rsidRPr="00CF4508">
        <w:t xml:space="preserve">w całości </w:t>
      </w:r>
      <w:r w:rsidR="002A35D2">
        <w:t>albo</w:t>
      </w:r>
      <w:r w:rsidRPr="00CF4508">
        <w:t xml:space="preserve"> w części lub je oddala.</w:t>
      </w:r>
    </w:p>
    <w:p w14:paraId="4DA32A0D" w14:textId="1C9DB920" w:rsidR="00E03440" w:rsidRPr="00CF4508" w:rsidRDefault="00E03440" w:rsidP="00354C48">
      <w:pPr>
        <w:pStyle w:val="ZLITUSTzmustliter"/>
      </w:pPr>
      <w:r w:rsidRPr="00CF4508">
        <w:t>8. W razie potrzeby</w:t>
      </w:r>
      <w:r>
        <w:t>,</w:t>
      </w:r>
      <w:r w:rsidR="00217372">
        <w:t xml:space="preserve"> w związku ze zgłoszeniem zastrzeżeń do protokołu</w:t>
      </w:r>
      <w:r>
        <w:t>,</w:t>
      </w:r>
      <w:r w:rsidRPr="00CF4508">
        <w:t xml:space="preserve"> osoba prowadząca czynności kontrolne podejmuje dodatkowe czynności kontrolne, a</w:t>
      </w:r>
      <w:r w:rsidR="00EF3CC9">
        <w:t> </w:t>
      </w:r>
      <w:r w:rsidRPr="00CF4508">
        <w:t>w</w:t>
      </w:r>
      <w:r w:rsidR="00EF3CC9">
        <w:t> </w:t>
      </w:r>
      <w:r w:rsidRPr="00CF4508">
        <w:t xml:space="preserve">przypadku stwierdzenia przez kierownika komórki </w:t>
      </w:r>
      <w:r w:rsidR="00083178">
        <w:t xml:space="preserve">organizacyjnej </w:t>
      </w:r>
      <w:r w:rsidRPr="00CF4508">
        <w:t xml:space="preserve">do spraw kontroli zasadności zastrzeżeń </w:t>
      </w:r>
      <w:r>
        <w:t xml:space="preserve">do protokołu kontroli </w:t>
      </w:r>
      <w:r w:rsidRPr="00CF4508">
        <w:t xml:space="preserve">zmienia lub uzupełnia odpowiednią część protokołu </w:t>
      </w:r>
      <w:r>
        <w:t xml:space="preserve">kontroli </w:t>
      </w:r>
      <w:r w:rsidRPr="00CF4508">
        <w:t>w formie aneksu do protokołu.</w:t>
      </w:r>
      <w:r w:rsidR="006D5D66">
        <w:t>”</w:t>
      </w:r>
      <w:r w:rsidR="00F40A3E">
        <w:t>,</w:t>
      </w:r>
    </w:p>
    <w:p w14:paraId="338C8E07" w14:textId="73C3B351" w:rsidR="006D5D66" w:rsidRPr="00CF4508" w:rsidRDefault="006D5D66" w:rsidP="00AC22D8">
      <w:pPr>
        <w:pStyle w:val="LITlitera"/>
      </w:pPr>
      <w:r>
        <w:lastRenderedPageBreak/>
        <w:t>b)</w:t>
      </w:r>
      <w:r w:rsidR="00354C48">
        <w:tab/>
      </w:r>
      <w:r>
        <w:t xml:space="preserve">dodaje się ust. </w:t>
      </w:r>
      <w:r w:rsidR="00E03440" w:rsidRPr="00CF4508">
        <w:t>9</w:t>
      </w:r>
      <w:r w:rsidR="00354C48">
        <w:t>–</w:t>
      </w:r>
      <w:r>
        <w:t>11 w brzmieniu:</w:t>
      </w:r>
    </w:p>
    <w:p w14:paraId="0791031A" w14:textId="277F04A0" w:rsidR="00E03440" w:rsidRPr="00CF4508" w:rsidRDefault="006D5D66" w:rsidP="006A13C4">
      <w:pPr>
        <w:pStyle w:val="ZLITUSTzmustliter"/>
      </w:pPr>
      <w:r>
        <w:t>„</w:t>
      </w:r>
      <w:r w:rsidR="00E03440" w:rsidRPr="00CF4508">
        <w:t xml:space="preserve">9. Kierownik komórki </w:t>
      </w:r>
      <w:r w:rsidR="00083178">
        <w:t xml:space="preserve">organizacyjnej </w:t>
      </w:r>
      <w:r w:rsidR="00E03440" w:rsidRPr="00CF4508">
        <w:t>do spraw kontroli, po rozpatrzeniu zastrzeżeń</w:t>
      </w:r>
      <w:r w:rsidR="00E03440">
        <w:t xml:space="preserve"> do protokołu kontroli</w:t>
      </w:r>
      <w:r w:rsidR="00E03440" w:rsidRPr="00CF4508">
        <w:t xml:space="preserve">, sporządza stanowisko wobec </w:t>
      </w:r>
      <w:r w:rsidR="00E03440">
        <w:t>tych</w:t>
      </w:r>
      <w:r w:rsidR="00E03440" w:rsidRPr="00CF4508">
        <w:t xml:space="preserve"> zastrzeżeń.</w:t>
      </w:r>
    </w:p>
    <w:p w14:paraId="6130AFC5" w14:textId="5D3E8B4A" w:rsidR="00E03440" w:rsidRPr="00CF4508" w:rsidRDefault="00E03440" w:rsidP="006A13C4">
      <w:pPr>
        <w:pStyle w:val="ZLITUSTzmustliter"/>
      </w:pPr>
      <w:r w:rsidRPr="00CF4508">
        <w:t xml:space="preserve">10. </w:t>
      </w:r>
      <w:r>
        <w:t>O</w:t>
      </w:r>
      <w:r w:rsidRPr="00CF4508">
        <w:t xml:space="preserve"> nieuwzględnieni</w:t>
      </w:r>
      <w:r>
        <w:t>u</w:t>
      </w:r>
      <w:r w:rsidRPr="00CF4508">
        <w:t xml:space="preserve"> zastrzeżeń</w:t>
      </w:r>
      <w:r>
        <w:t xml:space="preserve"> do protokołu kontroli</w:t>
      </w:r>
      <w:r w:rsidRPr="00CF4508">
        <w:t xml:space="preserve"> w całości </w:t>
      </w:r>
      <w:r w:rsidR="002A35D2">
        <w:t>albo</w:t>
      </w:r>
      <w:r w:rsidRPr="00CF4508">
        <w:t xml:space="preserve"> w</w:t>
      </w:r>
      <w:r w:rsidR="00E80F50">
        <w:t> </w:t>
      </w:r>
      <w:r w:rsidRPr="00CF4508">
        <w:t xml:space="preserve">części kierownik komórki </w:t>
      </w:r>
      <w:r w:rsidR="00083178">
        <w:t>organizacyjnej</w:t>
      </w:r>
      <w:r w:rsidRPr="00CF4508">
        <w:t xml:space="preserve"> do spraw kontroli informuje podmiot kontrolowany na piśmie.</w:t>
      </w:r>
    </w:p>
    <w:p w14:paraId="23D402AB" w14:textId="77777777" w:rsidR="00E03440" w:rsidRDefault="00E03440" w:rsidP="006A13C4">
      <w:pPr>
        <w:pStyle w:val="ZLITUSTzmustliter"/>
      </w:pPr>
      <w:r w:rsidRPr="00CF4508">
        <w:t xml:space="preserve">11. Protokół </w:t>
      </w:r>
      <w:r>
        <w:t>kontroli:</w:t>
      </w:r>
    </w:p>
    <w:p w14:paraId="17771564" w14:textId="17ABF975" w:rsidR="00E03440" w:rsidRDefault="00E03440" w:rsidP="006A13C4">
      <w:pPr>
        <w:pStyle w:val="ZLITPKTzmpktliter"/>
      </w:pPr>
      <w:r>
        <w:t>1)</w:t>
      </w:r>
      <w:r>
        <w:tab/>
      </w:r>
      <w:r w:rsidRPr="00CF4508">
        <w:t>w postaci papierowej sporządza się w dwóch egzemplarzach, z których jeden pozostawia się podmiotowi kontrolowanemu</w:t>
      </w:r>
      <w:r w:rsidR="006A13C4">
        <w:t>;</w:t>
      </w:r>
    </w:p>
    <w:p w14:paraId="4E7C6ACE" w14:textId="02A4671E" w:rsidR="00E03440" w:rsidRPr="00CF4508" w:rsidRDefault="00E03440" w:rsidP="006A13C4">
      <w:pPr>
        <w:pStyle w:val="ZLITPKTzmpktliter"/>
      </w:pPr>
      <w:r>
        <w:t>2)</w:t>
      </w:r>
      <w:r>
        <w:tab/>
      </w:r>
      <w:r w:rsidRPr="00CF4508">
        <w:t>w postaci elektronicznej doręcza się podmiotowi kontrolowanemu</w:t>
      </w:r>
      <w:r>
        <w:t xml:space="preserve"> na adres do doręczeń elektronicznych</w:t>
      </w:r>
      <w:r w:rsidRPr="00CF4508">
        <w:t>.</w:t>
      </w:r>
      <w:r w:rsidR="00FC4D04">
        <w:t>”</w:t>
      </w:r>
      <w:r>
        <w:t>;</w:t>
      </w:r>
    </w:p>
    <w:p w14:paraId="161A33A2" w14:textId="540AD4D7" w:rsidR="00E03440" w:rsidRPr="00E03440" w:rsidRDefault="0042462E" w:rsidP="00E03440">
      <w:pPr>
        <w:pStyle w:val="PKTpunkt"/>
        <w:keepNext/>
      </w:pPr>
      <w:r>
        <w:t>6</w:t>
      </w:r>
      <w:r w:rsidR="008A20B1">
        <w:t>8</w:t>
      </w:r>
      <w:r w:rsidR="00E03440" w:rsidRPr="00E03440">
        <w:t>)</w:t>
      </w:r>
      <w:r w:rsidR="00E03440" w:rsidRPr="00E03440">
        <w:tab/>
        <w:t>w art. 59:</w:t>
      </w:r>
    </w:p>
    <w:p w14:paraId="063B9CAE" w14:textId="77777777" w:rsidR="00E03440" w:rsidRDefault="00E03440" w:rsidP="00E03440">
      <w:pPr>
        <w:pStyle w:val="LITlitera"/>
        <w:keepNext/>
      </w:pPr>
      <w:r>
        <w:t>a)</w:t>
      </w:r>
      <w:r>
        <w:tab/>
        <w:t>ust. 1 otrzymuje brzmienie:</w:t>
      </w:r>
    </w:p>
    <w:p w14:paraId="37F675FC" w14:textId="1157E8B3" w:rsidR="00E03440" w:rsidRDefault="00874096" w:rsidP="00E03440">
      <w:pPr>
        <w:pStyle w:val="ZLITUSTzmustliter"/>
      </w:pPr>
      <w:r>
        <w:t>„</w:t>
      </w:r>
      <w:r w:rsidR="00E03440" w:rsidRPr="00CF4508">
        <w:t>1. Jeżeli na podstawie informacji zgromadzonych w toku kontroli organ właściwy do spraw cyberbezpieczeństwa uzna, że mogło dojść do naruszenia przepisów ustawy przez podmiot kontrolowany, przekazuje zalecenia pokontrolne wzywające do usunięcia nieprawidłowości.</w:t>
      </w:r>
      <w:r w:rsidR="00C2630F">
        <w:t xml:space="preserve"> Organ właściwy do spraw cyberbezpieczeństwa wskazuje termin usunięcia tych nieprawidłowości</w:t>
      </w:r>
      <w:r w:rsidR="00DE1CE9">
        <w:t>,</w:t>
      </w:r>
      <w:r w:rsidR="00C2630F">
        <w:t xml:space="preserve"> uwzględniając zakres i rodzaj naruszeń</w:t>
      </w:r>
      <w:r w:rsidR="00DE1CE9">
        <w:t>.</w:t>
      </w:r>
      <w:r w:rsidR="008650A3">
        <w:t>”</w:t>
      </w:r>
      <w:r w:rsidR="00E03440">
        <w:t>,</w:t>
      </w:r>
    </w:p>
    <w:p w14:paraId="051915EC" w14:textId="7486C3EF" w:rsidR="00E03440" w:rsidRPr="00CF4508" w:rsidRDefault="00E03440" w:rsidP="00E03440">
      <w:pPr>
        <w:pStyle w:val="LITlitera"/>
      </w:pPr>
      <w:r>
        <w:t>b)</w:t>
      </w:r>
      <w:r>
        <w:tab/>
        <w:t xml:space="preserve">w ust. 3 skreśla się wyrazy </w:t>
      </w:r>
      <w:r w:rsidR="00874096">
        <w:t>„</w:t>
      </w:r>
      <w:r>
        <w:t>lub ministra właściwego do spraw informatyzacji</w:t>
      </w:r>
      <w:r w:rsidR="00DE1CE9">
        <w:t>”</w:t>
      </w:r>
      <w:r>
        <w:t>;</w:t>
      </w:r>
    </w:p>
    <w:p w14:paraId="2E6ABC40" w14:textId="7FB91721" w:rsidR="00E03440" w:rsidRPr="00E03440" w:rsidRDefault="0042462E" w:rsidP="00E03440">
      <w:pPr>
        <w:pStyle w:val="PKTpunkt"/>
        <w:keepNext/>
      </w:pPr>
      <w:r>
        <w:t>6</w:t>
      </w:r>
      <w:r w:rsidR="008A20B1">
        <w:t>9</w:t>
      </w:r>
      <w:r w:rsidR="00E03440" w:rsidRPr="00E03440">
        <w:t>)</w:t>
      </w:r>
      <w:r w:rsidR="00E03440" w:rsidRPr="00E03440">
        <w:tab/>
        <w:t>po art. 59 dodaje się art. 59a</w:t>
      </w:r>
      <w:r w:rsidR="000B0EC4">
        <w:t>–</w:t>
      </w:r>
      <w:r w:rsidR="00A55B1B">
        <w:t>59c</w:t>
      </w:r>
      <w:r w:rsidR="00E03440" w:rsidRPr="00E03440">
        <w:t xml:space="preserve"> w brzmieniu:</w:t>
      </w:r>
    </w:p>
    <w:p w14:paraId="4FC4C1F5" w14:textId="0CC76D48" w:rsidR="00E03440" w:rsidRPr="00CF4508" w:rsidRDefault="00874096" w:rsidP="00F867B4">
      <w:pPr>
        <w:pStyle w:val="ZARTzmartartykuempunktem"/>
      </w:pPr>
      <w:r>
        <w:t>„</w:t>
      </w:r>
      <w:r w:rsidR="00E03440" w:rsidRPr="00CF4508">
        <w:t xml:space="preserve">Art. 59a. </w:t>
      </w:r>
      <w:r w:rsidR="0007422D">
        <w:t>1.</w:t>
      </w:r>
      <w:r w:rsidR="00E03440" w:rsidRPr="00CF4508">
        <w:t xml:space="preserve"> W przypadku stwierdzenia </w:t>
      </w:r>
      <w:r w:rsidR="009F6C0D">
        <w:t>podczas sprawowania nadzoru</w:t>
      </w:r>
      <w:r w:rsidR="00E03440" w:rsidRPr="00CF4508">
        <w:t xml:space="preserve"> podejrzenia naruszenia ochrony danych osobowych organ właściwy do spraw cyberbezpieczeństwa informuje o tym Prezesa Urzędu Ochrony Danych Osobowych</w:t>
      </w:r>
      <w:r w:rsidR="005037D0">
        <w:t xml:space="preserve"> w terminie 7 dni o</w:t>
      </w:r>
      <w:r w:rsidR="00F05E2C">
        <w:t>d dnia stwierdzenia podejrzenia tego naruszenia</w:t>
      </w:r>
      <w:r w:rsidR="00E03440" w:rsidRPr="00CF4508">
        <w:t>.</w:t>
      </w:r>
    </w:p>
    <w:p w14:paraId="74BB978C" w14:textId="72213E19" w:rsidR="00ED04C8" w:rsidRDefault="00ED04C8" w:rsidP="00E03440">
      <w:pPr>
        <w:pStyle w:val="ZUSTzmustartykuempunktem"/>
      </w:pPr>
      <w:r>
        <w:t xml:space="preserve">2. </w:t>
      </w:r>
      <w:r w:rsidR="00C26712">
        <w:t>W przy</w:t>
      </w:r>
      <w:r w:rsidR="00CA0771">
        <w:t xml:space="preserve">padku stwierdzenia </w:t>
      </w:r>
      <w:r w:rsidR="00401C7D">
        <w:t>podejrzenia naruszenia ochrony danych osobowych</w:t>
      </w:r>
      <w:r w:rsidR="00CA0771">
        <w:t xml:space="preserve"> </w:t>
      </w:r>
      <w:r w:rsidR="004E289E">
        <w:t xml:space="preserve">podczas </w:t>
      </w:r>
      <w:r w:rsidR="00CA0771">
        <w:t xml:space="preserve">sprawowania nadzoru </w:t>
      </w:r>
      <w:r w:rsidR="00677529">
        <w:t>nad</w:t>
      </w:r>
      <w:r w:rsidR="00A6186B">
        <w:t xml:space="preserve"> </w:t>
      </w:r>
      <w:r w:rsidR="00401C7D">
        <w:t xml:space="preserve">jednostką organizacyjną prokuratury organ właściwy do spraw cyberbezpieczeństwa informuje </w:t>
      </w:r>
      <w:r w:rsidR="00975E3A">
        <w:t>właściwy org</w:t>
      </w:r>
      <w:r w:rsidR="00DA04D0">
        <w:t>an prokuratury</w:t>
      </w:r>
      <w:r w:rsidR="00C10924">
        <w:t>, o którym mowa w</w:t>
      </w:r>
      <w:r w:rsidR="00EF3CC9">
        <w:t> </w:t>
      </w:r>
      <w:r w:rsidR="00C10924">
        <w:t xml:space="preserve">art. 191a § 1 </w:t>
      </w:r>
      <w:r w:rsidR="006B41D6" w:rsidRPr="006B41D6">
        <w:t>ustawy z dnia 28 stycznia 2016 r. – Prawo o prokuraturze</w:t>
      </w:r>
      <w:r w:rsidR="006D5703">
        <w:t xml:space="preserve"> (Dz. U. z 2024 r. poz. 390 oraz z 2025 r. poz. 304 i 1178)</w:t>
      </w:r>
      <w:r w:rsidR="006B41D6">
        <w:t>.</w:t>
      </w:r>
    </w:p>
    <w:p w14:paraId="6E1C22C4" w14:textId="1C3DDB8D" w:rsidR="006B41D6" w:rsidRPr="00CF4508" w:rsidRDefault="005041CD" w:rsidP="00E03440">
      <w:pPr>
        <w:pStyle w:val="ZUSTzmustartykuempunktem"/>
      </w:pPr>
      <w:r>
        <w:t>3</w:t>
      </w:r>
      <w:r w:rsidR="006B41D6" w:rsidRPr="006B41D6">
        <w:t xml:space="preserve">. W przypadku stwierdzenia podejrzenia naruszenia ochrony danych osobowych </w:t>
      </w:r>
      <w:r w:rsidR="004E289E">
        <w:t xml:space="preserve">podczas </w:t>
      </w:r>
      <w:r w:rsidR="006B41D6" w:rsidRPr="006B41D6">
        <w:t xml:space="preserve">sprawowania nadzoru nad </w:t>
      </w:r>
      <w:r w:rsidR="00EE12E8">
        <w:t>sądem</w:t>
      </w:r>
      <w:r w:rsidR="006B41D6" w:rsidRPr="006B41D6">
        <w:t xml:space="preserve"> organ właściwy do spraw cyberbezpieczeństwa informuje właściw</w:t>
      </w:r>
      <w:r w:rsidR="00EE12E8">
        <w:t>ego prezesa sądu albo Krajową Radę Sądownictwa</w:t>
      </w:r>
      <w:r w:rsidR="006B41D6" w:rsidRPr="006B41D6">
        <w:t>, o który</w:t>
      </w:r>
      <w:r w:rsidR="00EE12E8">
        <w:t>ch</w:t>
      </w:r>
      <w:r w:rsidR="006B41D6" w:rsidRPr="006B41D6">
        <w:t xml:space="preserve"> mowa </w:t>
      </w:r>
      <w:r w:rsidR="006B41D6" w:rsidRPr="006B41D6">
        <w:lastRenderedPageBreak/>
        <w:t>w</w:t>
      </w:r>
      <w:r w:rsidR="00EF3CC9">
        <w:t> </w:t>
      </w:r>
      <w:r w:rsidR="006B41D6" w:rsidRPr="006B41D6">
        <w:t xml:space="preserve">art. </w:t>
      </w:r>
      <w:r>
        <w:t>175dd §</w:t>
      </w:r>
      <w:r w:rsidR="00A73E70">
        <w:t xml:space="preserve"> </w:t>
      </w:r>
      <w:r>
        <w:t xml:space="preserve">1 </w:t>
      </w:r>
      <w:r w:rsidRPr="005041CD">
        <w:t>ustawy z dnia 27 lipca 2001 r. – Prawo o ustroju sądów powszechnych</w:t>
      </w:r>
      <w:r w:rsidR="006D5703">
        <w:t xml:space="preserve"> (Dz. U. z 2024 r. poz. 334 i 1907 oraz z 2025 r. poz. 526, 820, 1172 i 1178)</w:t>
      </w:r>
      <w:r w:rsidR="006B41D6" w:rsidRPr="006B41D6">
        <w:t>.</w:t>
      </w:r>
    </w:p>
    <w:p w14:paraId="4A51C49F" w14:textId="32EE41D1" w:rsidR="00E03440" w:rsidRPr="00CF4508" w:rsidRDefault="00E03440" w:rsidP="00F867B4">
      <w:pPr>
        <w:pStyle w:val="ZARTzmartartykuempunktem"/>
      </w:pPr>
      <w:r w:rsidRPr="00CF4508">
        <w:t xml:space="preserve">Art. 59b. 1. Organ właściwy do spraw cyberbezpieczeństwa udziela pomocy organom innych państw członkowskich Unii Europejskiej w sprawowaniu nadzoru nad podmiotami kluczowymi </w:t>
      </w:r>
      <w:r w:rsidR="004844D4">
        <w:t>lub</w:t>
      </w:r>
      <w:r w:rsidR="004844D4" w:rsidRPr="00CF4508">
        <w:t xml:space="preserve"> </w:t>
      </w:r>
      <w:r w:rsidRPr="00CF4508">
        <w:t>podmiotami ważnymi, których systemy informacyjne znajdują się na terytorium Rzeczypospolitej Polskiej.</w:t>
      </w:r>
    </w:p>
    <w:p w14:paraId="3DF0E1D3" w14:textId="663C2BB3" w:rsidR="00E03440" w:rsidRPr="00CF4508" w:rsidRDefault="00E03440" w:rsidP="00E03440">
      <w:pPr>
        <w:pStyle w:val="ZUSTzmustartykuempunktem"/>
      </w:pPr>
      <w:r w:rsidRPr="00CF4508">
        <w:t>2. Organ właściwy do spraw cyberbezpieczeństwa może</w:t>
      </w:r>
      <w:r>
        <w:t>, za pośrednictwem Pojedynczego Punktu Kontaktowego,</w:t>
      </w:r>
      <w:r w:rsidRPr="00CF4508">
        <w:t xml:space="preserve"> zwracać się do organów innych państw członkowskich Unii Europejskiej o przeprowadzenie czynności nadzorczych nad podmiotami kluczowymi </w:t>
      </w:r>
      <w:r w:rsidR="004A7197">
        <w:t>lub</w:t>
      </w:r>
      <w:r w:rsidRPr="00CF4508">
        <w:t xml:space="preserve"> podmiotami ważnymi, świadczący</w:t>
      </w:r>
      <w:r w:rsidR="004A7197">
        <w:t>mi</w:t>
      </w:r>
      <w:r w:rsidRPr="00CF4508">
        <w:t xml:space="preserve"> usługi na terytorium Rzeczypospolitej Polskiej, których siedziba, zarząd lub systemy informacyjne znajdują się na terytorium innego państwa członkowskiego Unii Europejskiej.</w:t>
      </w:r>
    </w:p>
    <w:p w14:paraId="5D14423A" w14:textId="6F176CE5" w:rsidR="00E03440" w:rsidRPr="00E03440" w:rsidRDefault="00E03440" w:rsidP="00E03440">
      <w:pPr>
        <w:pStyle w:val="ZUSTzmustartykuempunktem"/>
        <w:keepNext/>
      </w:pPr>
      <w:r w:rsidRPr="00CF4508">
        <w:t>3. Organ właściwy do spraw cyberbezpieczeństwa odmawia udzielenia pomocy, o</w:t>
      </w:r>
      <w:r w:rsidRPr="00E03440">
        <w:t> której mowa w ust. 1, jeżeli</w:t>
      </w:r>
      <w:r w:rsidR="0004392F">
        <w:t>:</w:t>
      </w:r>
    </w:p>
    <w:p w14:paraId="6D3D9E75" w14:textId="77777777" w:rsidR="00E03440" w:rsidRPr="00CF4508" w:rsidRDefault="00E03440" w:rsidP="00E03440">
      <w:pPr>
        <w:pStyle w:val="ZPKTzmpktartykuempunktem"/>
      </w:pPr>
      <w:r w:rsidRPr="00CF4508">
        <w:t>1)</w:t>
      </w:r>
      <w:r w:rsidRPr="00CF4508">
        <w:tab/>
        <w:t>nie jest właściwy w sprawie;</w:t>
      </w:r>
    </w:p>
    <w:p w14:paraId="6FF4E437" w14:textId="3EF542C7" w:rsidR="00E03440" w:rsidRPr="00CF4508" w:rsidRDefault="00E03440" w:rsidP="00E03440">
      <w:pPr>
        <w:pStyle w:val="ZPKTzmpktartykuempunktem"/>
      </w:pPr>
      <w:r w:rsidRPr="00CF4508">
        <w:t>2)</w:t>
      </w:r>
      <w:r w:rsidRPr="00CF4508">
        <w:tab/>
        <w:t xml:space="preserve">żądana pomoc jest nieproporcjonalna do </w:t>
      </w:r>
      <w:r w:rsidR="00236BB5" w:rsidRPr="00236BB5">
        <w:t>realizowanych przez organ zadań z zakresu nadzoru</w:t>
      </w:r>
      <w:r w:rsidRPr="00CF4508">
        <w:t>;</w:t>
      </w:r>
    </w:p>
    <w:p w14:paraId="20E3F99C" w14:textId="5F476607" w:rsidR="00E03440" w:rsidRPr="00CF4508" w:rsidRDefault="00E03440" w:rsidP="00E03440">
      <w:pPr>
        <w:pStyle w:val="ZPKTzmpktartykuempunktem"/>
      </w:pPr>
      <w:r w:rsidRPr="00CF4508">
        <w:t>3)</w:t>
      </w:r>
      <w:r w:rsidRPr="00CF4508">
        <w:tab/>
        <w:t>organ innego państwa</w:t>
      </w:r>
      <w:r w:rsidR="002007BC">
        <w:t xml:space="preserve"> członkowskiego Unii Europejskiej</w:t>
      </w:r>
      <w:r w:rsidRPr="00CF4508">
        <w:t xml:space="preserve"> żąda udostępnieni</w:t>
      </w:r>
      <w:r w:rsidR="001C0B77">
        <w:t>a</w:t>
      </w:r>
      <w:r w:rsidRPr="00CF4508">
        <w:t xml:space="preserve"> informacji lub dokumentów, których udostępnienie narusza podstawowy interes bezpieczeństwa państwa, bezpieczeństwa i porządku </w:t>
      </w:r>
      <w:r w:rsidR="00A14C83" w:rsidRPr="00CF4508">
        <w:t>publiczn</w:t>
      </w:r>
      <w:r w:rsidR="00A14C83">
        <w:t>ego</w:t>
      </w:r>
      <w:r w:rsidR="00A14C83" w:rsidRPr="00CF4508">
        <w:t xml:space="preserve"> </w:t>
      </w:r>
      <w:r w:rsidRPr="00CF4508">
        <w:t>lub obronności</w:t>
      </w:r>
      <w:r w:rsidR="00A73E70">
        <w:t>.</w:t>
      </w:r>
    </w:p>
    <w:p w14:paraId="5736AD3A" w14:textId="77777777" w:rsidR="00D4259F" w:rsidRDefault="00E03440" w:rsidP="00E03440">
      <w:pPr>
        <w:pStyle w:val="ZUSTzmustartykuempunktem"/>
      </w:pPr>
      <w:r w:rsidRPr="00CF4508">
        <w:t>4. Przed odmową udzielenia pomocy organ właściwy do spraw cyberbezpieczeństwa konsultuje się z wnioskującym o udzielenie pomocy organem innego państwa</w:t>
      </w:r>
      <w:r>
        <w:t>, a także z Komisją Europejską i ENISA, jeśli żąda tego państwo członkowskie Unii Europejskiej</w:t>
      </w:r>
      <w:r w:rsidRPr="00CF4508">
        <w:t>.</w:t>
      </w:r>
    </w:p>
    <w:p w14:paraId="5A6653C2" w14:textId="62C89D49" w:rsidR="00656A78" w:rsidRDefault="00AE241D" w:rsidP="00E03440">
      <w:pPr>
        <w:pStyle w:val="ZUSTzmustartykuempunktem"/>
      </w:pPr>
      <w:r w:rsidRPr="00AE241D">
        <w:t>5. Organ właściwy do spraw cyberbezpieczeństwa może prowadzić wspólne czynności nadzorcze z organem innego państwa członkowskiego Unii Europejskiej.</w:t>
      </w:r>
    </w:p>
    <w:p w14:paraId="519FB48B" w14:textId="2591620C" w:rsidR="001C2F74" w:rsidRDefault="00513013" w:rsidP="00E03440">
      <w:pPr>
        <w:pStyle w:val="ZUSTzmustartykuempunktem"/>
      </w:pPr>
      <w:r>
        <w:t xml:space="preserve">6. </w:t>
      </w:r>
      <w:r w:rsidRPr="00513013">
        <w:t>Organy właściwe do spraw cyberbezpieczeństwa współpracują za pośrednictwem Pojedynczego Punktu Kontaktowego z organami innych państw członkowskich Unii Europejskiej właściwych do stosowania rozporządzenia 2022/2554.</w:t>
      </w:r>
    </w:p>
    <w:p w14:paraId="6F3E3A7C" w14:textId="556B2752" w:rsidR="00513013" w:rsidRDefault="001C2F74" w:rsidP="00E03440">
      <w:pPr>
        <w:pStyle w:val="ZUSTzmustartykuempunktem"/>
      </w:pPr>
      <w:r>
        <w:t xml:space="preserve">7. </w:t>
      </w:r>
      <w:r w:rsidR="00513013" w:rsidRPr="00513013">
        <w:t>Organy właściwe do spraw cyberbezpieczeństwa informują forum nadzoru, o</w:t>
      </w:r>
      <w:r w:rsidR="00EF3CC9">
        <w:t> </w:t>
      </w:r>
      <w:r w:rsidR="00513013" w:rsidRPr="00513013">
        <w:t>którym mowa w art. 32 ust. 1 rozporządzenia 2022/2554, jeżeli podejmują czynności nadzorcze wobec podmiotu kluczowego, który został wyznaczony jako kluczowy dostawca usług ICT zgodnie z art. 31 rozporządzenia 2022/2554.</w:t>
      </w:r>
    </w:p>
    <w:p w14:paraId="2CCC0875" w14:textId="3135A62A" w:rsidR="00D4259F" w:rsidRDefault="00D4259F" w:rsidP="00F867B4">
      <w:pPr>
        <w:pStyle w:val="ZARTzmartartykuempunktem"/>
      </w:pPr>
      <w:r>
        <w:lastRenderedPageBreak/>
        <w:t>Art. 59c</w:t>
      </w:r>
      <w:r w:rsidR="004A7197">
        <w:t>.</w:t>
      </w:r>
      <w:r>
        <w:t xml:space="preserve"> 1. W przypadkach uzasadnionych charakterem sprawy lub pilnością przeprowadzenia czynności kontrolnych</w:t>
      </w:r>
      <w:r w:rsidR="00D47884">
        <w:t xml:space="preserve"> wynikających z ochrony bezpieczeństwa państwa lub bezpieczeństwa i porządku publicznego lub w przypadku potrzeby realizacji wzajemnej pomocy, o której mowa w art. 59b ust. 1</w:t>
      </w:r>
      <w:r w:rsidR="0018405C">
        <w:t>,</w:t>
      </w:r>
      <w:r w:rsidR="00D47884">
        <w:t xml:space="preserve"> lub potrzeby sprawdzenia, czy podmiot kluczowy usunął uchybienia lub zaprzestał dokonywania naruszeń</w:t>
      </w:r>
      <w:r>
        <w:t>, można zarządzić przeprowadzenie kontroli doraźnej, o której mowa w art. 53 ust. 2 pkt 1.</w:t>
      </w:r>
    </w:p>
    <w:p w14:paraId="2A6D49BF" w14:textId="29BE18A6" w:rsidR="00D4259F" w:rsidRDefault="00D4259F" w:rsidP="00D4259F">
      <w:pPr>
        <w:pStyle w:val="ZUSTzmustartykuempunktem"/>
      </w:pPr>
      <w:r>
        <w:t>2. Kontrola doraźna</w:t>
      </w:r>
      <w:r w:rsidR="002A35D2">
        <w:t>, o której mowa w art. 53 ust. 2 pkt 1,</w:t>
      </w:r>
      <w:r>
        <w:t xml:space="preserve"> może być zarządzona w</w:t>
      </w:r>
      <w:r w:rsidR="000A102F">
        <w:t> </w:t>
      </w:r>
      <w:r>
        <w:t>szczególności w razie potrzeby:</w:t>
      </w:r>
    </w:p>
    <w:p w14:paraId="3E70AD97" w14:textId="5C904636" w:rsidR="00D4259F" w:rsidRDefault="00D47884" w:rsidP="007D6D89">
      <w:pPr>
        <w:pStyle w:val="ZPKTzmpktartykuempunktem"/>
      </w:pPr>
      <w:r>
        <w:t>1</w:t>
      </w:r>
      <w:r w:rsidR="00D4259F">
        <w:t>)</w:t>
      </w:r>
      <w:r w:rsidR="00BF7CD5">
        <w:tab/>
      </w:r>
      <w:r w:rsidR="00D4259F">
        <w:t>sprawdzenia informacji uzyskanej od urzędnika monitorującego</w:t>
      </w:r>
      <w:r w:rsidR="00AB3D09">
        <w:t>, o którym mowa w</w:t>
      </w:r>
      <w:r w:rsidR="000A102F">
        <w:t> </w:t>
      </w:r>
      <w:r w:rsidR="00AB3D09">
        <w:t>art. 53 ust</w:t>
      </w:r>
      <w:r w:rsidR="00476444">
        <w:t>. 5 pkt 6</w:t>
      </w:r>
      <w:r w:rsidR="00D4259F">
        <w:t>, że podmiot kluczowy może naruszać przepisy ustawy</w:t>
      </w:r>
      <w:r w:rsidR="00E63FAA">
        <w:t>;</w:t>
      </w:r>
    </w:p>
    <w:p w14:paraId="2B36D1D2" w14:textId="51FC44F1" w:rsidR="009D3ED6" w:rsidRDefault="00D47884" w:rsidP="007D6D89">
      <w:pPr>
        <w:pStyle w:val="ZPKTzmpktartykuempunktem"/>
      </w:pPr>
      <w:r>
        <w:t>2</w:t>
      </w:r>
      <w:r w:rsidR="00E63FAA">
        <w:t>)</w:t>
      </w:r>
      <w:r w:rsidR="00E63FAA">
        <w:tab/>
        <w:t>sprawdzenia, w celu podjęcia działań na podstawie art. 53e ust. 4 i 5, czy podmiot kluczowy usunął uchybienia lub zaprzestał dokonywania naruszeń</w:t>
      </w:r>
      <w:r w:rsidR="009D3ED6">
        <w:t>;</w:t>
      </w:r>
    </w:p>
    <w:p w14:paraId="2E56A5D4" w14:textId="0ED67D3A" w:rsidR="00E63FAA" w:rsidRDefault="00D47884" w:rsidP="007D6D89">
      <w:pPr>
        <w:pStyle w:val="ZPKTzmpktartykuempunktem"/>
      </w:pPr>
      <w:r>
        <w:t>3</w:t>
      </w:r>
      <w:r w:rsidR="009D3ED6">
        <w:t>)</w:t>
      </w:r>
      <w:r w:rsidR="009D3ED6">
        <w:tab/>
      </w:r>
      <w:r w:rsidR="008C2401">
        <w:t>sprawdzenia wykonania zaleceń pokontrolnych</w:t>
      </w:r>
      <w:r w:rsidR="002748B2">
        <w:t>, wykonania decyzj</w:t>
      </w:r>
      <w:r w:rsidR="00545650">
        <w:t>i albo postanowień nakazujących usunięcie naruszeń prawa w związku z przeprowadzoną kontrolą</w:t>
      </w:r>
      <w:r w:rsidR="00E63FAA">
        <w:t>.</w:t>
      </w:r>
    </w:p>
    <w:p w14:paraId="03F8C99C" w14:textId="44DA4311" w:rsidR="00D4259F" w:rsidRPr="004A1A23" w:rsidRDefault="00D4259F" w:rsidP="006C17B7">
      <w:pPr>
        <w:pStyle w:val="ZUSTzmustartykuempunktem"/>
      </w:pPr>
      <w:r w:rsidRPr="004A1A23">
        <w:t>3. Kontrolę doraźną</w:t>
      </w:r>
      <w:r w:rsidR="002A35D2" w:rsidRPr="004A1A23">
        <w:t xml:space="preserve">, o której mowa w art. 53 ust. 2 pkt 1, </w:t>
      </w:r>
      <w:r w:rsidRPr="004A1A23">
        <w:t>prowadzi się zgodnie z</w:t>
      </w:r>
      <w:r w:rsidR="000A102F" w:rsidRPr="004A1A23">
        <w:t> </w:t>
      </w:r>
      <w:r w:rsidRPr="004A1A23">
        <w:t xml:space="preserve">przepisami dotyczącymi </w:t>
      </w:r>
      <w:r w:rsidRPr="00F867B4">
        <w:t>kontroli</w:t>
      </w:r>
      <w:r w:rsidRPr="004A1A23">
        <w:t xml:space="preserve"> na zasadach ogólnych</w:t>
      </w:r>
      <w:r w:rsidR="00D47884">
        <w:t>.</w:t>
      </w:r>
      <w:r w:rsidRPr="004A1A23">
        <w:t xml:space="preserve"> </w:t>
      </w:r>
      <w:r w:rsidR="00D47884">
        <w:t xml:space="preserve">Do podmiotów kontrolowanych niebędących przedsiębiorcami nie stosuje się </w:t>
      </w:r>
      <w:r w:rsidR="00070F6E" w:rsidRPr="004A1A23">
        <w:t>przepisów dotyczących programu kontroli i sporządzania wystąpienia pokontrolnego</w:t>
      </w:r>
      <w:r w:rsidR="00D47884">
        <w:t>.</w:t>
      </w:r>
    </w:p>
    <w:p w14:paraId="11319763" w14:textId="3E1F1F91" w:rsidR="00D4259F" w:rsidRDefault="00D4259F" w:rsidP="00D4259F">
      <w:pPr>
        <w:pStyle w:val="ZUSTzmustartykuempunktem"/>
      </w:pPr>
      <w:r>
        <w:t>4. Kontrola doraźna</w:t>
      </w:r>
      <w:r w:rsidR="002A35D2">
        <w:t xml:space="preserve">, o której mowa w art. 53 ust. 2 pkt 1, </w:t>
      </w:r>
      <w:r>
        <w:t>może być prowadzona także wtedy, gdy nie było możliwości wcześniejszego powiadomienia podmiotu kontrolowanego o terminie przeprowadzenia kontroli.</w:t>
      </w:r>
      <w:r w:rsidR="00E2757D">
        <w:t xml:space="preserve"> Uzasadnienie przyczyny braku </w:t>
      </w:r>
      <w:r w:rsidR="00AC0314">
        <w:t>powiadomienia o zamiarze wszczęcia kontroli umieszcza się w sprawozdaniu z kontroli</w:t>
      </w:r>
      <w:r w:rsidR="00D47884">
        <w:t xml:space="preserve"> albo protokole kontroli</w:t>
      </w:r>
      <w:r w:rsidR="00AC0314">
        <w:t>.</w:t>
      </w:r>
    </w:p>
    <w:p w14:paraId="14049C46" w14:textId="77777777" w:rsidR="00D47884" w:rsidRDefault="00D4259F" w:rsidP="00D4259F">
      <w:pPr>
        <w:pStyle w:val="ZUSTzmustartykuempunktem"/>
      </w:pPr>
      <w:r>
        <w:t>5. Kontrola doraźna</w:t>
      </w:r>
      <w:r w:rsidR="002A35D2">
        <w:t xml:space="preserve">, o której mowa w art. 53 ust. 2 pkt 1, </w:t>
      </w:r>
      <w:r>
        <w:t>kończy się sporządzeniem</w:t>
      </w:r>
      <w:r w:rsidR="00D47884">
        <w:t>:</w:t>
      </w:r>
    </w:p>
    <w:p w14:paraId="178F2F14" w14:textId="3F7855F3" w:rsidR="00D47884" w:rsidRDefault="00D47884" w:rsidP="00C10C07">
      <w:pPr>
        <w:pStyle w:val="ZPKTzmpktartykuempunktem"/>
      </w:pPr>
      <w:r>
        <w:t>1)</w:t>
      </w:r>
      <w:r w:rsidR="00400123">
        <w:tab/>
      </w:r>
      <w:r w:rsidR="00D4259F">
        <w:t>sprawozdania z kontroli</w:t>
      </w:r>
      <w:r>
        <w:t xml:space="preserve"> – w przypadku jednostek samorządu terytorialnego oraz podmiotów niebędących przedsiębiorcami,</w:t>
      </w:r>
    </w:p>
    <w:p w14:paraId="13CC3D38" w14:textId="3F55C247" w:rsidR="00D47884" w:rsidRDefault="00D47884" w:rsidP="00C10C07">
      <w:pPr>
        <w:pStyle w:val="ZPKTzmpktartykuempunktem"/>
      </w:pPr>
      <w:r>
        <w:t>2)</w:t>
      </w:r>
      <w:r w:rsidR="00400123">
        <w:tab/>
      </w:r>
      <w:r>
        <w:t>protokołu kontroli – w przypadku podmiotów będących przedsiębiorcami</w:t>
      </w:r>
    </w:p>
    <w:p w14:paraId="36897DEB" w14:textId="366143B1" w:rsidR="00D4259F" w:rsidRDefault="00400123" w:rsidP="00C10C07">
      <w:pPr>
        <w:pStyle w:val="ZCZWSPPKTzmczciwsppktartykuempunktem"/>
      </w:pPr>
      <w:r>
        <w:t>–</w:t>
      </w:r>
      <w:r w:rsidR="00D4259F">
        <w:t xml:space="preserve"> zawierając</w:t>
      </w:r>
      <w:r w:rsidR="00D47884">
        <w:t>ymi</w:t>
      </w:r>
      <w:r w:rsidR="00D4259F">
        <w:t xml:space="preserve"> opis ustalonego stanu faktycznego oraz jego ocenę, a także, w razie potrzeby, zalecenia lub wnioski wzywające do usunięcia nieprawidłowości lub usprawnienia funkcjonowania podmiotu kontrolowanego. Sprawozdanie</w:t>
      </w:r>
      <w:r w:rsidR="00D47884">
        <w:t xml:space="preserve"> </w:t>
      </w:r>
      <w:r w:rsidR="0018405C">
        <w:t xml:space="preserve">z kontroli </w:t>
      </w:r>
      <w:r w:rsidR="00D47884">
        <w:t>albo protokół</w:t>
      </w:r>
      <w:r w:rsidR="00D4259F">
        <w:t xml:space="preserve"> </w:t>
      </w:r>
      <w:r w:rsidR="0018405C">
        <w:t xml:space="preserve">kontroli </w:t>
      </w:r>
      <w:r w:rsidR="00D4259F">
        <w:t>podpisuje kierownik komórki do spraw kontroli w organie właściwym do spraw cyberbezpieczeństwa.</w:t>
      </w:r>
    </w:p>
    <w:p w14:paraId="53B068C0" w14:textId="2A46B81A" w:rsidR="00D4259F" w:rsidRDefault="00D4259F" w:rsidP="00D4259F">
      <w:pPr>
        <w:pStyle w:val="ZUSTzmustartykuempunktem"/>
      </w:pPr>
      <w:r>
        <w:lastRenderedPageBreak/>
        <w:t>6. Kierownik podmiotu kontrolowanego w terminie 3 dni roboczych od dnia otrzymania sprawozdania</w:t>
      </w:r>
      <w:r w:rsidR="00D47884">
        <w:t xml:space="preserve"> </w:t>
      </w:r>
      <w:r w:rsidR="008C54D9">
        <w:t xml:space="preserve">z kontroli </w:t>
      </w:r>
      <w:r w:rsidR="00D47884">
        <w:t>albo protokołu</w:t>
      </w:r>
      <w:r w:rsidR="0018405C">
        <w:t xml:space="preserve"> kontroli</w:t>
      </w:r>
      <w:r w:rsidR="002A35D2">
        <w:t>, o który</w:t>
      </w:r>
      <w:r w:rsidR="008C54D9">
        <w:t>ch</w:t>
      </w:r>
      <w:r w:rsidR="002A35D2">
        <w:t xml:space="preserve"> mowa w ust. 5,</w:t>
      </w:r>
      <w:r>
        <w:t xml:space="preserve"> ma prawo przedstawić do niego stanowisko. Nie wstrzymuje to realizacji ustaleń kontroli</w:t>
      </w:r>
      <w:r w:rsidR="004A29D4">
        <w:t xml:space="preserve"> doraźnej</w:t>
      </w:r>
      <w:r>
        <w:t>.</w:t>
      </w:r>
    </w:p>
    <w:p w14:paraId="31AF796C" w14:textId="7B6EE3CE" w:rsidR="00D4259F" w:rsidRDefault="00D4259F" w:rsidP="00D4259F">
      <w:pPr>
        <w:pStyle w:val="ZUSTzmustartykuempunktem"/>
      </w:pPr>
      <w:r>
        <w:t>7. Je</w:t>
      </w:r>
      <w:r w:rsidR="00283DC3">
        <w:t>że</w:t>
      </w:r>
      <w:r>
        <w:t>li w toku kontroli doraźnej</w:t>
      </w:r>
      <w:r w:rsidR="002A35D2">
        <w:t xml:space="preserve">, o której mowa w art. 53 ust. 2 pkt 1, </w:t>
      </w:r>
      <w:r>
        <w:t xml:space="preserve">zostaną ujawnione okoliczności wskazujące na naruszenia przepisów ustawy, które wykraczają poza zakres </w:t>
      </w:r>
      <w:r w:rsidR="002A35D2">
        <w:t xml:space="preserve">tej </w:t>
      </w:r>
      <w:r>
        <w:t>kontroli, kontrolę w dalszej części przeprowadza się na zasadach ogólnych z zastosowaniem art. 54</w:t>
      </w:r>
      <w:r w:rsidR="00283DC3">
        <w:t>–</w:t>
      </w:r>
      <w:r>
        <w:t>59b.</w:t>
      </w:r>
    </w:p>
    <w:p w14:paraId="64EB913D" w14:textId="3A4613F6" w:rsidR="00E03440" w:rsidRPr="00CF4508" w:rsidRDefault="00D4259F" w:rsidP="00E03440">
      <w:pPr>
        <w:pStyle w:val="ZUSTzmustartykuempunktem"/>
      </w:pPr>
      <w:r>
        <w:t>8</w:t>
      </w:r>
      <w:r w:rsidR="007B351C">
        <w:t>.</w:t>
      </w:r>
      <w:r>
        <w:t xml:space="preserve"> Do kontroli doraźnej</w:t>
      </w:r>
      <w:r w:rsidR="002A35D2">
        <w:t xml:space="preserve">, o której mowa w art. 53 ust. 2 pkt 1, </w:t>
      </w:r>
      <w:r>
        <w:t xml:space="preserve">w zakresie nieuregulowanym niniejszą ustawą w stosunku do podmiotów będących przedsiębiorcami stosuje się odpowiednio przepisy ustawy z dnia 6 marca 2018 r. </w:t>
      </w:r>
      <w:r w:rsidR="006F6D2A">
        <w:t>–</w:t>
      </w:r>
      <w:r>
        <w:t xml:space="preserve"> Prawo przedsiębiorców, a w przypadku </w:t>
      </w:r>
      <w:r w:rsidR="465C16BA">
        <w:t>jednostek samorządu terytorialnego oraz</w:t>
      </w:r>
      <w:r>
        <w:t xml:space="preserve"> podmiotów niebędących przedsiębiorcami</w:t>
      </w:r>
      <w:r w:rsidR="002A35D2">
        <w:t xml:space="preserve"> –</w:t>
      </w:r>
      <w:r>
        <w:t xml:space="preserve"> przepisy ustawy z dnia 15 lipca 2011 r. o kontroli w administracji rządowej.</w:t>
      </w:r>
      <w:r w:rsidR="00D47884">
        <w:t xml:space="preserve"> Przepisów art. 47 ust. 1 i 2 oraz art. 54 ust. 1 ustawy z dnia 6 marca 2018 r. – Prawo </w:t>
      </w:r>
      <w:r w:rsidR="00097568">
        <w:t>p</w:t>
      </w:r>
      <w:r w:rsidR="00D47884">
        <w:t>rzedsiębiorców nie stosuje się.</w:t>
      </w:r>
      <w:r w:rsidR="006F6D2A">
        <w:t>”</w:t>
      </w:r>
      <w:r w:rsidR="00E03440" w:rsidRPr="00CF4508">
        <w:t>;</w:t>
      </w:r>
    </w:p>
    <w:p w14:paraId="0E12F5E8" w14:textId="7074205D" w:rsidR="00E03440" w:rsidRPr="00E03440" w:rsidRDefault="008A20B1" w:rsidP="00E45408">
      <w:pPr>
        <w:pStyle w:val="PKTpunkt"/>
        <w:keepNext/>
      </w:pPr>
      <w:r>
        <w:t>70</w:t>
      </w:r>
      <w:r w:rsidR="00E03440" w:rsidRPr="00E03440">
        <w:t>)</w:t>
      </w:r>
      <w:r w:rsidR="00E03440" w:rsidRPr="00E03440">
        <w:tab/>
        <w:t>w art. 61</w:t>
      </w:r>
      <w:r w:rsidR="00877C20">
        <w:t xml:space="preserve"> </w:t>
      </w:r>
      <w:r w:rsidR="00E03440" w:rsidRPr="00CF4508">
        <w:t>ust. 3 otrzymuje brzmienie:</w:t>
      </w:r>
    </w:p>
    <w:p w14:paraId="08706F3F" w14:textId="18C85677" w:rsidR="00E03440" w:rsidRPr="00CF4508" w:rsidRDefault="00874096" w:rsidP="006D3F94">
      <w:pPr>
        <w:pStyle w:val="ZUSTzmustartykuempunktem"/>
      </w:pPr>
      <w:r>
        <w:t>„</w:t>
      </w:r>
      <w:r w:rsidR="00E03440" w:rsidRPr="00CF4508">
        <w:t>3. Pełnomocnikiem jest minister właściwy do spraw informatyzacji, sekretarz stanu albo podsekretarz stanu w urzędzie obsługującym ministra właściwego do spraw informatyzacji.</w:t>
      </w:r>
      <w:r w:rsidR="0087296E">
        <w:t>”</w:t>
      </w:r>
      <w:r w:rsidR="006D3F94">
        <w:t>;</w:t>
      </w:r>
    </w:p>
    <w:p w14:paraId="0606661D" w14:textId="556366B3" w:rsidR="00E03440" w:rsidRDefault="008A20B1" w:rsidP="00E03440">
      <w:pPr>
        <w:pStyle w:val="PKTpunkt"/>
        <w:keepNext/>
      </w:pPr>
      <w:r>
        <w:t>71</w:t>
      </w:r>
      <w:r w:rsidR="00E03440" w:rsidRPr="00CF4508">
        <w:t>)</w:t>
      </w:r>
      <w:r w:rsidR="00E03440">
        <w:tab/>
        <w:t>w</w:t>
      </w:r>
      <w:r w:rsidR="00E03440" w:rsidRPr="00CF4508">
        <w:t xml:space="preserve"> art. 62</w:t>
      </w:r>
      <w:r w:rsidR="00E03440">
        <w:t>:</w:t>
      </w:r>
    </w:p>
    <w:p w14:paraId="3E880B07" w14:textId="108FFE59" w:rsidR="00E03440" w:rsidRDefault="00E03440" w:rsidP="00E03440">
      <w:pPr>
        <w:pStyle w:val="LITlitera"/>
      </w:pPr>
      <w:r>
        <w:t>a)</w:t>
      </w:r>
      <w:r>
        <w:tab/>
      </w:r>
      <w:r w:rsidRPr="00CF4508">
        <w:t xml:space="preserve">w ust. 1 w pkt 1 wyrazy </w:t>
      </w:r>
      <w:r w:rsidR="00874096">
        <w:t>„</w:t>
      </w:r>
      <w:r w:rsidRPr="00CF4508">
        <w:t>i CSIRT GOV</w:t>
      </w:r>
      <w:r w:rsidR="007F2A45">
        <w:t>”</w:t>
      </w:r>
      <w:r w:rsidRPr="00CF4508">
        <w:t xml:space="preserve"> zastępuje się wyrazami </w:t>
      </w:r>
      <w:r w:rsidR="00874096">
        <w:t>„</w:t>
      </w:r>
      <w:r w:rsidRPr="00CF4508">
        <w:t>CSIRT GOV i</w:t>
      </w:r>
      <w:r>
        <w:t> </w:t>
      </w:r>
      <w:r w:rsidRPr="00CF4508">
        <w:t>CSIRT sektorowych</w:t>
      </w:r>
      <w:r w:rsidR="007F2A45">
        <w:t>”</w:t>
      </w:r>
      <w:r>
        <w:t>,</w:t>
      </w:r>
    </w:p>
    <w:p w14:paraId="5BF120BF" w14:textId="4719D55D" w:rsidR="00C907B8" w:rsidRDefault="00E03440" w:rsidP="00E03440">
      <w:pPr>
        <w:pStyle w:val="LITlitera"/>
        <w:keepNext/>
      </w:pPr>
      <w:r>
        <w:t>b)</w:t>
      </w:r>
      <w:r>
        <w:tab/>
      </w:r>
      <w:r w:rsidR="00C907B8">
        <w:t>w ust. 2 w pkt 3 wyrazy „zagrożeń cyberbezpieczeństwa” zastępuje się wyrazem „cyberzagrożeń”,</w:t>
      </w:r>
    </w:p>
    <w:p w14:paraId="041BD0A1" w14:textId="249CBD22" w:rsidR="00E03440" w:rsidRDefault="00C907B8" w:rsidP="00E03440">
      <w:pPr>
        <w:pStyle w:val="LITlitera"/>
        <w:keepNext/>
      </w:pPr>
      <w:r>
        <w:t>c)</w:t>
      </w:r>
      <w:r>
        <w:tab/>
      </w:r>
      <w:r w:rsidR="00E03440">
        <w:t>dodaje się ust. 3</w:t>
      </w:r>
      <w:r w:rsidR="003A0C5C">
        <w:t xml:space="preserve">–8 </w:t>
      </w:r>
      <w:r w:rsidR="00E03440">
        <w:t>w brzmieniu:</w:t>
      </w:r>
    </w:p>
    <w:p w14:paraId="2B76FBDD" w14:textId="1A333BE7" w:rsidR="003A0C5C" w:rsidRPr="003A0C5C" w:rsidRDefault="00874096" w:rsidP="003A0C5C">
      <w:pPr>
        <w:pStyle w:val="ZLITUSTzmustliter"/>
      </w:pPr>
      <w:r>
        <w:t>„</w:t>
      </w:r>
      <w:r w:rsidR="00E03440">
        <w:t>3. Pełnomocnik może dokonywać zakupów produktów ICT, usług ICT lub procesów ICT z zakresu cyberbezpieczeństwa na rzecz podmiotów</w:t>
      </w:r>
      <w:r w:rsidR="0046247C">
        <w:t>, o kt</w:t>
      </w:r>
      <w:r w:rsidR="00AD3122">
        <w:t xml:space="preserve">órych mowa </w:t>
      </w:r>
      <w:r w:rsidR="00AD3122" w:rsidRPr="005510AB">
        <w:t xml:space="preserve">w art. 62a </w:t>
      </w:r>
      <w:r w:rsidR="00053333" w:rsidRPr="005510AB">
        <w:t>ust. 2</w:t>
      </w:r>
      <w:r w:rsidR="00B00B52" w:rsidRPr="005510AB">
        <w:t xml:space="preserve"> </w:t>
      </w:r>
      <w:r w:rsidR="00665AE1" w:rsidRPr="005510AB">
        <w:t>pkt 3</w:t>
      </w:r>
      <w:r w:rsidR="00E371ED">
        <w:t>, na podstawie</w:t>
      </w:r>
      <w:r w:rsidR="00083849">
        <w:t xml:space="preserve"> </w:t>
      </w:r>
      <w:r w:rsidR="00015C6D">
        <w:t>umow</w:t>
      </w:r>
      <w:r w:rsidR="00E371ED">
        <w:t>y</w:t>
      </w:r>
      <w:r w:rsidR="00794315">
        <w:t>,</w:t>
      </w:r>
      <w:r w:rsidR="00015C6D">
        <w:t xml:space="preserve"> przekazując prawa do </w:t>
      </w:r>
      <w:r w:rsidR="00077BDD">
        <w:t xml:space="preserve">zakupionych produktów ICT, usług ICT lub procesów ICT z </w:t>
      </w:r>
      <w:r w:rsidR="003A0C5C">
        <w:t>z</w:t>
      </w:r>
      <w:r w:rsidR="003A0C5C" w:rsidRPr="003A0C5C">
        <w:t>akresu cyberbezpieczeństwa.</w:t>
      </w:r>
    </w:p>
    <w:p w14:paraId="65FE8912" w14:textId="6A2EFEF7" w:rsidR="003A0C5C" w:rsidRPr="003A0C5C" w:rsidRDefault="003A0C5C" w:rsidP="003A0C5C">
      <w:pPr>
        <w:pStyle w:val="ZLITUSTzmustliter"/>
      </w:pPr>
      <w:r>
        <w:t>4</w:t>
      </w:r>
      <w:r w:rsidRPr="003A0C5C">
        <w:t>. Pełnomocnik może, w zakresie realizacji jego zadań, zlecać przeprowadzanie badań lub ekspertyz.</w:t>
      </w:r>
    </w:p>
    <w:p w14:paraId="70DD708C" w14:textId="1EFE258C" w:rsidR="003A0C5C" w:rsidRPr="003A0C5C" w:rsidRDefault="003A0C5C" w:rsidP="003A0C5C">
      <w:pPr>
        <w:pStyle w:val="ZLITUSTzmustliter"/>
      </w:pPr>
      <w:r>
        <w:t>5</w:t>
      </w:r>
      <w:r w:rsidRPr="003A0C5C">
        <w:t>. Pełnomocnik może, w drodze zarządzenia, powoływać zespoły doradcze.</w:t>
      </w:r>
    </w:p>
    <w:p w14:paraId="7A33921B" w14:textId="5D355E14" w:rsidR="003A0C5C" w:rsidRPr="003A0C5C" w:rsidRDefault="003A0C5C" w:rsidP="003A0C5C">
      <w:pPr>
        <w:pStyle w:val="ZLITUSTzmustliter"/>
      </w:pPr>
      <w:r>
        <w:lastRenderedPageBreak/>
        <w:t>6</w:t>
      </w:r>
      <w:r w:rsidRPr="003A0C5C">
        <w:t xml:space="preserve">. Pełnomocnik może upoważnić do realizacji swoich zadań pracownika </w:t>
      </w:r>
      <w:r>
        <w:t xml:space="preserve">ministerstwa lub </w:t>
      </w:r>
      <w:r w:rsidRPr="003A0C5C">
        <w:t>urzędu</w:t>
      </w:r>
      <w:r>
        <w:t xml:space="preserve"> administracji rządowej</w:t>
      </w:r>
      <w:r w:rsidRPr="003A0C5C">
        <w:t xml:space="preserve"> go obsługującego, który:</w:t>
      </w:r>
    </w:p>
    <w:p w14:paraId="277921B4" w14:textId="77777777" w:rsidR="003A0C5C" w:rsidRPr="003A0C5C" w:rsidRDefault="003A0C5C" w:rsidP="00B84AAF">
      <w:pPr>
        <w:pStyle w:val="ZLITPKTzmpktliter"/>
      </w:pPr>
      <w:r w:rsidRPr="003A0C5C">
        <w:t>1)</w:t>
      </w:r>
      <w:r w:rsidRPr="003A0C5C">
        <w:tab/>
        <w:t>pełni funkcję dyrektora departamentu, zastępcy dyrektora departamentu lub naczelnika wydziału;</w:t>
      </w:r>
    </w:p>
    <w:p w14:paraId="6D0EAEA9" w14:textId="77777777" w:rsidR="003A0C5C" w:rsidRPr="003A0C5C" w:rsidRDefault="003A0C5C" w:rsidP="00B84AAF">
      <w:pPr>
        <w:pStyle w:val="ZLITPKTzmpktliter"/>
      </w:pPr>
      <w:r w:rsidRPr="003A0C5C">
        <w:t>2)</w:t>
      </w:r>
      <w:r w:rsidRPr="003A0C5C">
        <w:tab/>
        <w:t>spełnia wymagania określone w przepisach o ochronie informacji niejawnych w zakresie dostępu do informacji niejawnych o klauzuli „tajne”.</w:t>
      </w:r>
    </w:p>
    <w:p w14:paraId="674F730B" w14:textId="728A28C7" w:rsidR="003A0C5C" w:rsidRPr="003A0C5C" w:rsidRDefault="00685706" w:rsidP="003A0C5C">
      <w:pPr>
        <w:pStyle w:val="ZLITUSTzmustliter"/>
      </w:pPr>
      <w:r>
        <w:t>7</w:t>
      </w:r>
      <w:r w:rsidR="003A0C5C" w:rsidRPr="003A0C5C">
        <w:t xml:space="preserve">. Organy administracji rządowej oraz jednostki organizacyjne podległe tym organom lub przez nie nadzorowane </w:t>
      </w:r>
      <w:r w:rsidR="00F209C6">
        <w:t xml:space="preserve">są </w:t>
      </w:r>
      <w:r w:rsidR="003A0C5C" w:rsidRPr="003A0C5C">
        <w:t>obowiązane do udzielania pomocy Pełnomocnikowi przy realizacji jego zadań, w szczególności przez udostępnianie mu informacji i dokumentów.</w:t>
      </w:r>
    </w:p>
    <w:p w14:paraId="3A1F7619" w14:textId="41F83D03" w:rsidR="00E03440" w:rsidRDefault="00685706" w:rsidP="00723766">
      <w:pPr>
        <w:pStyle w:val="ZLITUSTzmustliter"/>
      </w:pPr>
      <w:r>
        <w:t>8</w:t>
      </w:r>
      <w:r w:rsidR="003A0C5C" w:rsidRPr="003A0C5C">
        <w:t>. Zadania Pełnomocnika są finansowane z części budżetowej, której dysponentem jest minister właściwy do spraw informatyzacji.”;</w:t>
      </w:r>
    </w:p>
    <w:p w14:paraId="64026D1B" w14:textId="3737684F" w:rsidR="00E03440" w:rsidRDefault="00D76FEC" w:rsidP="00E03440">
      <w:pPr>
        <w:pStyle w:val="PKTpunkt"/>
        <w:keepNext/>
      </w:pPr>
      <w:r>
        <w:t>7</w:t>
      </w:r>
      <w:r w:rsidR="008A20B1">
        <w:t>2</w:t>
      </w:r>
      <w:r w:rsidR="00E03440">
        <w:t>)</w:t>
      </w:r>
      <w:r w:rsidR="00E03440">
        <w:tab/>
        <w:t>po art. 62 dodaje się art. 62a w brzmieniu:</w:t>
      </w:r>
    </w:p>
    <w:p w14:paraId="4C207E59" w14:textId="25F4C11F" w:rsidR="00E03440" w:rsidRDefault="00874096" w:rsidP="00E03440">
      <w:pPr>
        <w:pStyle w:val="ZARTzmartartykuempunktem"/>
      </w:pPr>
      <w:r>
        <w:t>„</w:t>
      </w:r>
      <w:r w:rsidR="00E03440">
        <w:t xml:space="preserve">Art. 62a 1. Przy Pełnomocniku </w:t>
      </w:r>
      <w:r w:rsidR="001640D8">
        <w:t xml:space="preserve">działa </w:t>
      </w:r>
      <w:r w:rsidR="00E03440">
        <w:t>PCOC</w:t>
      </w:r>
      <w:r w:rsidR="001640D8">
        <w:t>, jako</w:t>
      </w:r>
      <w:r w:rsidR="00E03440">
        <w:t xml:space="preserve"> organ pomocniczy w sprawach </w:t>
      </w:r>
      <w:r w:rsidR="00E03440" w:rsidRPr="00BF2666">
        <w:t>koordynowania działań i realizowania polityki rządu w zakresie zapewnienia cyberbezpieczeństwa</w:t>
      </w:r>
      <w:r w:rsidR="001640D8" w:rsidRPr="001640D8">
        <w:rPr>
          <w:rFonts w:ascii="Noto Sans" w:hAnsi="Noto Sans" w:cs="Noto Sans"/>
          <w:color w:val="333333"/>
          <w:sz w:val="21"/>
          <w:szCs w:val="21"/>
          <w:shd w:val="clear" w:color="auto" w:fill="FFFFFF"/>
        </w:rPr>
        <w:t xml:space="preserve"> </w:t>
      </w:r>
      <w:r w:rsidR="001640D8" w:rsidRPr="001640D8">
        <w:t>w Rzeczypospolitej Polskiej</w:t>
      </w:r>
      <w:r w:rsidR="00E03440">
        <w:t>.</w:t>
      </w:r>
    </w:p>
    <w:p w14:paraId="159BF87F" w14:textId="77777777" w:rsidR="00E03440" w:rsidRDefault="00E03440" w:rsidP="00E03440">
      <w:pPr>
        <w:pStyle w:val="ZUSTzmustartykuempunktem"/>
        <w:keepNext/>
      </w:pPr>
      <w:r>
        <w:t xml:space="preserve">2. W skład PCOC </w:t>
      </w:r>
      <w:r w:rsidRPr="00ED2DEF">
        <w:t>wchodzą</w:t>
      </w:r>
      <w:r>
        <w:t>:</w:t>
      </w:r>
    </w:p>
    <w:p w14:paraId="1B98E3A6" w14:textId="77777777" w:rsidR="00E03440" w:rsidRDefault="00E03440" w:rsidP="00E03440">
      <w:pPr>
        <w:pStyle w:val="ZPKTzmpktartykuempunktem"/>
      </w:pPr>
      <w:r>
        <w:t>1)</w:t>
      </w:r>
      <w:r>
        <w:tab/>
        <w:t>Pełnomocnik;</w:t>
      </w:r>
    </w:p>
    <w:p w14:paraId="53622408" w14:textId="77777777" w:rsidR="00E03440" w:rsidRDefault="00E03440" w:rsidP="00E03440">
      <w:pPr>
        <w:pStyle w:val="ZPKTzmpktartykuempunktem"/>
      </w:pPr>
      <w:r>
        <w:t>2)</w:t>
      </w:r>
      <w:r>
        <w:tab/>
        <w:t>sekretarz PCOC;</w:t>
      </w:r>
    </w:p>
    <w:p w14:paraId="770D20BE" w14:textId="77777777" w:rsidR="00E03440" w:rsidRDefault="00E03440" w:rsidP="00E03440">
      <w:pPr>
        <w:pStyle w:val="ZPKTzmpktartykuempunktem"/>
        <w:keepNext/>
      </w:pPr>
      <w:r>
        <w:t>3)</w:t>
      </w:r>
      <w:r>
        <w:tab/>
      </w:r>
      <w:r w:rsidRPr="00ED2DEF">
        <w:t>przedstawiciele</w:t>
      </w:r>
      <w:r>
        <w:t>:</w:t>
      </w:r>
    </w:p>
    <w:p w14:paraId="4DAE110F" w14:textId="09CA4598" w:rsidR="00E03440" w:rsidRPr="00260142" w:rsidRDefault="00E03440" w:rsidP="00E03440">
      <w:pPr>
        <w:pStyle w:val="ZLITwPKTzmlitwpktartykuempunktem"/>
      </w:pPr>
      <w:r>
        <w:t>a)</w:t>
      </w:r>
      <w:r>
        <w:tab/>
      </w:r>
      <w:r w:rsidRPr="00260142">
        <w:t>ministra – członka Rady Ministrów właściwego do spraw koordynowania działalności służb specjalnych, jeżeli został powołany,</w:t>
      </w:r>
    </w:p>
    <w:p w14:paraId="0408C7C7" w14:textId="07B35629" w:rsidR="001640D8" w:rsidRDefault="00E03440" w:rsidP="00E03440">
      <w:pPr>
        <w:pStyle w:val="ZLITwPKTzmlitwpktartykuempunktem"/>
      </w:pPr>
      <w:r>
        <w:t>b)</w:t>
      </w:r>
      <w:r>
        <w:tab/>
      </w:r>
      <w:r w:rsidR="001640D8" w:rsidRPr="001640D8">
        <w:t>ministra właściwego do spraw informatyzacji</w:t>
      </w:r>
      <w:r w:rsidR="001640D8">
        <w:t>,</w:t>
      </w:r>
    </w:p>
    <w:p w14:paraId="44B21EF2" w14:textId="2D03437B" w:rsidR="001640D8" w:rsidRDefault="001640D8" w:rsidP="00E03440">
      <w:pPr>
        <w:pStyle w:val="ZLITwPKTzmlitwpktartykuempunktem"/>
      </w:pPr>
      <w:r>
        <w:t>c)</w:t>
      </w:r>
      <w:r>
        <w:tab/>
      </w:r>
      <w:r w:rsidRPr="001640D8">
        <w:t>ministra właściwego do spraw wewnętrznych</w:t>
      </w:r>
      <w:r>
        <w:t>,</w:t>
      </w:r>
    </w:p>
    <w:p w14:paraId="2AFE40BD" w14:textId="54D76684" w:rsidR="001640D8" w:rsidRDefault="001640D8" w:rsidP="00E03440">
      <w:pPr>
        <w:pStyle w:val="ZLITwPKTzmlitwpktartykuempunktem"/>
      </w:pPr>
      <w:r>
        <w:t>d)</w:t>
      </w:r>
      <w:r>
        <w:tab/>
      </w:r>
      <w:r w:rsidRPr="001640D8">
        <w:t>ministra właściwego do spraw zagranicznych,</w:t>
      </w:r>
    </w:p>
    <w:p w14:paraId="29D145FD" w14:textId="732D396F" w:rsidR="00E03440" w:rsidRDefault="001640D8" w:rsidP="00E03440">
      <w:pPr>
        <w:pStyle w:val="ZLITwPKTzmlitwpktartykuempunktem"/>
      </w:pPr>
      <w:r>
        <w:t>e)</w:t>
      </w:r>
      <w:r>
        <w:tab/>
      </w:r>
      <w:r w:rsidR="00E03440" w:rsidRPr="00260142">
        <w:t>Ministra Obrony Narodowej,</w:t>
      </w:r>
    </w:p>
    <w:p w14:paraId="7FF2B169" w14:textId="39A179EF" w:rsidR="00AC14E8" w:rsidRPr="00260142" w:rsidRDefault="001640D8" w:rsidP="00E03440">
      <w:pPr>
        <w:pStyle w:val="ZLITwPKTzmlitwpktartykuempunktem"/>
      </w:pPr>
      <w:r>
        <w:t>f</w:t>
      </w:r>
      <w:r w:rsidR="00AC14E8">
        <w:t>)</w:t>
      </w:r>
      <w:r w:rsidR="00AC14E8">
        <w:tab/>
        <w:t>Ministra Sprawiedliwości</w:t>
      </w:r>
      <w:r w:rsidR="00D11C51">
        <w:t>,</w:t>
      </w:r>
    </w:p>
    <w:p w14:paraId="7FFA2A3B" w14:textId="59B81E46" w:rsidR="00E03440" w:rsidRPr="00260142" w:rsidRDefault="00A71D66" w:rsidP="00723766">
      <w:pPr>
        <w:pStyle w:val="ZLITwPKTzmlitwpktartykuempunktem"/>
        <w:ind w:left="1021" w:firstLine="0"/>
      </w:pPr>
      <w:r>
        <w:t>g</w:t>
      </w:r>
      <w:r w:rsidR="00E03440">
        <w:t>)</w:t>
      </w:r>
      <w:r w:rsidR="00EA11F8">
        <w:tab/>
      </w:r>
      <w:r w:rsidR="00E03440" w:rsidRPr="00260142">
        <w:t>Szefa Kancelarii Prezesa Rady Ministrów,</w:t>
      </w:r>
    </w:p>
    <w:p w14:paraId="3B3319A3" w14:textId="511036B6" w:rsidR="00E03440" w:rsidRPr="00260142" w:rsidRDefault="00A71D66" w:rsidP="00E03440">
      <w:pPr>
        <w:pStyle w:val="ZLITwPKTzmlitwpktartykuempunktem"/>
      </w:pPr>
      <w:r>
        <w:t>h</w:t>
      </w:r>
      <w:r w:rsidR="00E03440">
        <w:t>)</w:t>
      </w:r>
      <w:r w:rsidR="00E03440">
        <w:tab/>
      </w:r>
      <w:r w:rsidR="00E03440" w:rsidRPr="00260142">
        <w:t>organów właściwych do spraw cyberbezpieczeństwa,</w:t>
      </w:r>
    </w:p>
    <w:p w14:paraId="326B53F6" w14:textId="55B4E924" w:rsidR="00E03440" w:rsidRPr="00E03440" w:rsidRDefault="00A71D66" w:rsidP="00E03440">
      <w:pPr>
        <w:pStyle w:val="ZLITwPKTzmlitwpktartykuempunktem"/>
        <w:rPr>
          <w:lang w:val="en-GB"/>
        </w:rPr>
      </w:pPr>
      <w:r w:rsidRPr="007D6D89">
        <w:rPr>
          <w:lang w:val="en-GB"/>
        </w:rPr>
        <w:t>i</w:t>
      </w:r>
      <w:r w:rsidR="00E03440" w:rsidRPr="00E03440">
        <w:rPr>
          <w:lang w:val="en-GB"/>
        </w:rPr>
        <w:t>)</w:t>
      </w:r>
      <w:r w:rsidR="00E03440" w:rsidRPr="00E03440">
        <w:rPr>
          <w:lang w:val="en-GB"/>
        </w:rPr>
        <w:tab/>
        <w:t>CSIRT GOV,</w:t>
      </w:r>
    </w:p>
    <w:p w14:paraId="5A80E4B9" w14:textId="577F06C4" w:rsidR="00E03440" w:rsidRPr="00E03440" w:rsidRDefault="00A71D66" w:rsidP="00E03440">
      <w:pPr>
        <w:pStyle w:val="ZLITwPKTzmlitwpktartykuempunktem"/>
        <w:rPr>
          <w:lang w:val="en-GB"/>
        </w:rPr>
      </w:pPr>
      <w:r w:rsidRPr="007D6D89">
        <w:rPr>
          <w:lang w:val="en-GB"/>
        </w:rPr>
        <w:t>j</w:t>
      </w:r>
      <w:r w:rsidR="00E03440" w:rsidRPr="00E03440">
        <w:rPr>
          <w:lang w:val="en-GB"/>
        </w:rPr>
        <w:t>)</w:t>
      </w:r>
      <w:r w:rsidR="00E03440" w:rsidRPr="00E03440">
        <w:rPr>
          <w:lang w:val="en-GB"/>
        </w:rPr>
        <w:tab/>
        <w:t>CSIRT MON,</w:t>
      </w:r>
    </w:p>
    <w:p w14:paraId="408B0641" w14:textId="78B5B6C4" w:rsidR="000653A8" w:rsidRPr="00260142" w:rsidRDefault="00A71D66" w:rsidP="000653A8">
      <w:pPr>
        <w:pStyle w:val="ZLITwPKTzmlitwpktartykuempunktem"/>
      </w:pPr>
      <w:r>
        <w:t>k</w:t>
      </w:r>
      <w:r w:rsidR="00E03440">
        <w:t>)</w:t>
      </w:r>
      <w:r w:rsidR="00E03440">
        <w:tab/>
      </w:r>
      <w:r w:rsidR="00E03440" w:rsidRPr="00260142">
        <w:t>CSIRT NASK,</w:t>
      </w:r>
    </w:p>
    <w:p w14:paraId="558921F9" w14:textId="7663F26D" w:rsidR="00E03440" w:rsidRPr="00260142" w:rsidRDefault="00A71D66" w:rsidP="00E03440">
      <w:pPr>
        <w:pStyle w:val="ZLITwPKTzmlitwpktartykuempunktem"/>
      </w:pPr>
      <w:r>
        <w:t>l</w:t>
      </w:r>
      <w:r w:rsidR="00E03440">
        <w:t>)</w:t>
      </w:r>
      <w:r w:rsidR="00E03440">
        <w:tab/>
      </w:r>
      <w:r w:rsidR="00E03440" w:rsidRPr="00260142">
        <w:t>CSIRT sektorowych,</w:t>
      </w:r>
    </w:p>
    <w:p w14:paraId="08E93C48" w14:textId="198944C2" w:rsidR="00E03440" w:rsidRPr="00260142" w:rsidRDefault="00A71D66" w:rsidP="00E03440">
      <w:pPr>
        <w:pStyle w:val="ZLITwPKTzmlitwpktartykuempunktem"/>
      </w:pPr>
      <w:r>
        <w:lastRenderedPageBreak/>
        <w:t>m</w:t>
      </w:r>
      <w:r w:rsidR="00E03440">
        <w:t>)</w:t>
      </w:r>
      <w:r w:rsidR="00E03440">
        <w:tab/>
      </w:r>
      <w:r w:rsidR="00E03440" w:rsidRPr="00260142">
        <w:t>Dowódcy Komponentu Wojsk Obrony Cyberprzestrzeni,</w:t>
      </w:r>
    </w:p>
    <w:p w14:paraId="76BA3C11" w14:textId="50BDE776" w:rsidR="00E03440" w:rsidRPr="00260142" w:rsidRDefault="00A71D66" w:rsidP="00E03440">
      <w:pPr>
        <w:pStyle w:val="ZLITwPKTzmlitwpktartykuempunktem"/>
      </w:pPr>
      <w:r>
        <w:t>n</w:t>
      </w:r>
      <w:r w:rsidR="00E03440">
        <w:t>)</w:t>
      </w:r>
      <w:r w:rsidR="00E03440">
        <w:tab/>
        <w:t>d</w:t>
      </w:r>
      <w:r w:rsidR="00E03440" w:rsidRPr="00260142">
        <w:t>yrektora Rządowego Centrum Bezpieczeństwa,</w:t>
      </w:r>
    </w:p>
    <w:p w14:paraId="619F54EE" w14:textId="70792863" w:rsidR="00E03440" w:rsidRDefault="00A71D66" w:rsidP="00E03440">
      <w:pPr>
        <w:pStyle w:val="ZLITwPKTzmlitwpktartykuempunktem"/>
      </w:pPr>
      <w:r>
        <w:t>o</w:t>
      </w:r>
      <w:r w:rsidR="00E03440">
        <w:t>)</w:t>
      </w:r>
      <w:r w:rsidR="00E03440">
        <w:tab/>
        <w:t>Komendant</w:t>
      </w:r>
      <w:r w:rsidR="00E03440" w:rsidRPr="00BC6634">
        <w:t>a Centralnego Biura Zwalczania Cyberprzestępczości,</w:t>
      </w:r>
    </w:p>
    <w:p w14:paraId="388A18EF" w14:textId="2DB3BF5B" w:rsidR="00E03440" w:rsidRDefault="00A71D66" w:rsidP="00E03440">
      <w:pPr>
        <w:pStyle w:val="ZLITwPKTzmlitwpktartykuempunktem"/>
      </w:pPr>
      <w:r>
        <w:t>p</w:t>
      </w:r>
      <w:r w:rsidR="00E03440">
        <w:t>)</w:t>
      </w:r>
      <w:r w:rsidR="00E03440">
        <w:tab/>
        <w:t>Komendanta Głównego Policji,</w:t>
      </w:r>
    </w:p>
    <w:p w14:paraId="24EB66F0" w14:textId="7618B1BA" w:rsidR="00E03440" w:rsidRPr="00260142" w:rsidRDefault="00284028" w:rsidP="00E03440">
      <w:pPr>
        <w:pStyle w:val="ZLITwPKTzmlitwpktartykuempunktem"/>
      </w:pPr>
      <w:r>
        <w:t>q</w:t>
      </w:r>
      <w:r w:rsidR="00E03440">
        <w:t>)</w:t>
      </w:r>
      <w:r w:rsidR="00E03440">
        <w:tab/>
      </w:r>
      <w:r w:rsidR="00E03440" w:rsidRPr="00260142">
        <w:t>Komendanta Służby Ochrony Państwa,</w:t>
      </w:r>
    </w:p>
    <w:p w14:paraId="75D8BE0E" w14:textId="7CEC43D7" w:rsidR="00E03440" w:rsidRDefault="00284028" w:rsidP="00E03440">
      <w:pPr>
        <w:pStyle w:val="ZLITwPKTzmlitwpktartykuempunktem"/>
      </w:pPr>
      <w:r>
        <w:t>r</w:t>
      </w:r>
      <w:r w:rsidR="00E03440">
        <w:t>)</w:t>
      </w:r>
      <w:r w:rsidR="00E03440">
        <w:tab/>
      </w:r>
      <w:r w:rsidR="00E03440" w:rsidRPr="00260142">
        <w:t xml:space="preserve">Komendanta </w:t>
      </w:r>
      <w:r w:rsidR="00721E7C">
        <w:t xml:space="preserve">Głównego </w:t>
      </w:r>
      <w:r w:rsidR="00E03440" w:rsidRPr="00260142">
        <w:t>Straży Granicznej,</w:t>
      </w:r>
    </w:p>
    <w:p w14:paraId="202C6B24" w14:textId="7CF392C7" w:rsidR="00D83AE5" w:rsidRPr="00260142" w:rsidRDefault="00D83AE5" w:rsidP="00E03440">
      <w:pPr>
        <w:pStyle w:val="ZLITwPKTzmlitwpktartykuempunktem"/>
      </w:pPr>
      <w:r>
        <w:t>s)</w:t>
      </w:r>
      <w:r>
        <w:tab/>
        <w:t>Prokuratora Krajowego,</w:t>
      </w:r>
    </w:p>
    <w:p w14:paraId="4884EB69" w14:textId="34D6C3AD" w:rsidR="009D472B" w:rsidRDefault="0078381C" w:rsidP="00E03440">
      <w:pPr>
        <w:pStyle w:val="ZLITwPKTzmlitwpktartykuempunktem"/>
      </w:pPr>
      <w:r>
        <w:t>t</w:t>
      </w:r>
      <w:r w:rsidR="00E03440">
        <w:t>)</w:t>
      </w:r>
      <w:r w:rsidR="00E03440">
        <w:tab/>
      </w:r>
      <w:r w:rsidR="00E03440" w:rsidRPr="00260142">
        <w:t xml:space="preserve">Szefa Agencji </w:t>
      </w:r>
      <w:r w:rsidR="009D472B">
        <w:t>Bezpieczeństwa Wewnętrznego</w:t>
      </w:r>
      <w:r w:rsidR="002C336C">
        <w:t>,</w:t>
      </w:r>
    </w:p>
    <w:p w14:paraId="17001A1F" w14:textId="2E1DA40F" w:rsidR="00E03440" w:rsidRPr="00260142" w:rsidRDefault="0078381C" w:rsidP="00E03440">
      <w:pPr>
        <w:pStyle w:val="ZLITwPKTzmlitwpktartykuempunktem"/>
      </w:pPr>
      <w:r>
        <w:t>u</w:t>
      </w:r>
      <w:r w:rsidR="002C336C">
        <w:t>)</w:t>
      </w:r>
      <w:r w:rsidR="002C336C">
        <w:tab/>
      </w:r>
      <w:r w:rsidR="00E03440" w:rsidRPr="00260142">
        <w:t>Szefa Agencji Wywiadu,</w:t>
      </w:r>
    </w:p>
    <w:p w14:paraId="79F6D4A0" w14:textId="422B8F9E" w:rsidR="00E03440" w:rsidRDefault="0078381C" w:rsidP="00E03440">
      <w:pPr>
        <w:pStyle w:val="ZLITwPKTzmlitwpktartykuempunktem"/>
      </w:pPr>
      <w:r>
        <w:t>v</w:t>
      </w:r>
      <w:r w:rsidR="00E03440">
        <w:t>)</w:t>
      </w:r>
      <w:r w:rsidR="00E03440">
        <w:tab/>
      </w:r>
      <w:r w:rsidR="00E03440" w:rsidRPr="00260142">
        <w:t>Szefa Służby Kontrwywiadu Wojskowego,</w:t>
      </w:r>
    </w:p>
    <w:p w14:paraId="0D47F544" w14:textId="1C3174C5" w:rsidR="00E03440" w:rsidRDefault="0078381C" w:rsidP="00E03440">
      <w:pPr>
        <w:pStyle w:val="ZLITwPKTzmlitwpktartykuempunktem"/>
      </w:pPr>
      <w:r>
        <w:t>w</w:t>
      </w:r>
      <w:r w:rsidR="00E03440">
        <w:t>)</w:t>
      </w:r>
      <w:r w:rsidR="00E03440">
        <w:tab/>
      </w:r>
      <w:r w:rsidR="00E03440" w:rsidRPr="00260142">
        <w:t>Szefa Służby Wywiadu Wojskowego</w:t>
      </w:r>
      <w:r w:rsidR="00E03440">
        <w:t>.</w:t>
      </w:r>
    </w:p>
    <w:p w14:paraId="1C98DDFD" w14:textId="77777777" w:rsidR="00E03440" w:rsidRDefault="00E03440" w:rsidP="00E03440">
      <w:pPr>
        <w:pStyle w:val="ZUSTzmustartykuempunktem"/>
      </w:pPr>
      <w:r>
        <w:t>3. Prezydent Rzeczypospolitej Polskiej może skierować do udziału w pracach PCOC swojego przedstawiciela.</w:t>
      </w:r>
    </w:p>
    <w:p w14:paraId="2F88F3CD" w14:textId="560821A0" w:rsidR="00E03440" w:rsidRDefault="00E03440" w:rsidP="00E03440">
      <w:pPr>
        <w:pStyle w:val="ZUSTzmustartykuempunktem"/>
      </w:pPr>
      <w:r>
        <w:t xml:space="preserve">4. Na </w:t>
      </w:r>
      <w:r w:rsidR="006F48B9">
        <w:t xml:space="preserve">posiedzenia </w:t>
      </w:r>
      <w:r>
        <w:t>PCOC mogą być zapraszani przedstawiciele podmiotów kluczowych</w:t>
      </w:r>
      <w:r w:rsidR="00D74D18">
        <w:t>,</w:t>
      </w:r>
      <w:r>
        <w:t xml:space="preserve"> podmiotów ważnych</w:t>
      </w:r>
      <w:r w:rsidR="00D74D18">
        <w:t xml:space="preserve"> lub innych podmiotów</w:t>
      </w:r>
      <w:r>
        <w:t xml:space="preserve">, jeżeli wymaga tego </w:t>
      </w:r>
      <w:r w:rsidR="00F85B36">
        <w:t xml:space="preserve">temat </w:t>
      </w:r>
      <w:r>
        <w:t>spotkania.</w:t>
      </w:r>
    </w:p>
    <w:p w14:paraId="33FDBE7D" w14:textId="77777777" w:rsidR="00E03440" w:rsidRDefault="00E03440" w:rsidP="00E03440">
      <w:pPr>
        <w:pStyle w:val="ZUSTzmustartykuempunktem"/>
      </w:pPr>
      <w:r>
        <w:t>5. Posiedzeniu PCOC przewodniczy Pełnomocnik.</w:t>
      </w:r>
    </w:p>
    <w:p w14:paraId="28819209" w14:textId="77777777" w:rsidR="00E03440" w:rsidRDefault="00E03440" w:rsidP="00E03440">
      <w:pPr>
        <w:pStyle w:val="ZUSTzmustartykuempunktem"/>
        <w:keepNext/>
      </w:pPr>
      <w:r>
        <w:t>6. Do zadań PCOC należy:</w:t>
      </w:r>
    </w:p>
    <w:p w14:paraId="0DCC27D5" w14:textId="77777777" w:rsidR="00E03440" w:rsidRDefault="00E03440" w:rsidP="00E03440">
      <w:pPr>
        <w:pStyle w:val="ZPKTzmpktartykuempunktem"/>
      </w:pPr>
      <w:r>
        <w:t>1)</w:t>
      </w:r>
      <w:r>
        <w:tab/>
        <w:t>wymiana informacji na temat cyberzagrożeń, incydentów i podatności na poziomie krajowym;</w:t>
      </w:r>
    </w:p>
    <w:p w14:paraId="6C20D192" w14:textId="58BAC678" w:rsidR="00E03440" w:rsidRDefault="00E03440" w:rsidP="00E03440">
      <w:pPr>
        <w:pStyle w:val="ZPKTzmpktartykuempunktem"/>
      </w:pPr>
      <w:r>
        <w:t>2)</w:t>
      </w:r>
      <w:r>
        <w:tab/>
        <w:t xml:space="preserve">wymiana informacji o wynikach szacowania ryzyka związanego z </w:t>
      </w:r>
      <w:r w:rsidRPr="00ED2DEF">
        <w:t>ujawnionym</w:t>
      </w:r>
      <w:r w:rsidR="001069C4">
        <w:t>i</w:t>
      </w:r>
      <w:r w:rsidRPr="00ED2DEF">
        <w:t xml:space="preserve"> </w:t>
      </w:r>
      <w:r>
        <w:t>cyber</w:t>
      </w:r>
      <w:r w:rsidRPr="00ED2DEF">
        <w:t>zagrożeni</w:t>
      </w:r>
      <w:r>
        <w:t xml:space="preserve">ami </w:t>
      </w:r>
      <w:r w:rsidRPr="00ED2DEF">
        <w:t>oraz zaistniałymi incydentami</w:t>
      </w:r>
      <w:r>
        <w:t>;</w:t>
      </w:r>
    </w:p>
    <w:p w14:paraId="4214BAE9" w14:textId="18D391B6" w:rsidR="00E03440" w:rsidRDefault="00E03440" w:rsidP="00E03440">
      <w:pPr>
        <w:pStyle w:val="ZPKTzmpktartykuempunktem"/>
      </w:pPr>
      <w:r>
        <w:t>3)</w:t>
      </w:r>
      <w:r>
        <w:tab/>
        <w:t>wymiana informacji o przeprowadzanych badaniach, o których mowa w art. 33 ust.</w:t>
      </w:r>
      <w:r w:rsidR="000A102F">
        <w:t> </w:t>
      </w:r>
      <w:r>
        <w:t>1;</w:t>
      </w:r>
    </w:p>
    <w:p w14:paraId="07BC69A3" w14:textId="54F80BDB" w:rsidR="00E03440" w:rsidRDefault="002A348B" w:rsidP="00E03440">
      <w:pPr>
        <w:pStyle w:val="ZPKTzmpktartykuempunktem"/>
      </w:pPr>
      <w:r>
        <w:t>4</w:t>
      </w:r>
      <w:r w:rsidR="00E03440">
        <w:t>)</w:t>
      </w:r>
      <w:r w:rsidR="00E03440">
        <w:tab/>
        <w:t>wymiana informacji dotyczących sytuacji kryzysowych w cyberprzestrzeni;</w:t>
      </w:r>
    </w:p>
    <w:p w14:paraId="69BAA685" w14:textId="3632A120" w:rsidR="00706A5A" w:rsidRDefault="002A348B" w:rsidP="00E03440">
      <w:pPr>
        <w:pStyle w:val="ZPKTzmpktartykuempunktem"/>
      </w:pPr>
      <w:r>
        <w:t>5</w:t>
      </w:r>
      <w:r w:rsidR="00E03440">
        <w:t>)</w:t>
      </w:r>
      <w:r w:rsidR="00E03440">
        <w:tab/>
        <w:t>przygotowywanie bieżących informacji na temat sytuacji w cyberprzestrzeni dla Pełnomocnika</w:t>
      </w:r>
      <w:r w:rsidR="00706A5A">
        <w:t>;</w:t>
      </w:r>
    </w:p>
    <w:p w14:paraId="622D4863" w14:textId="43A324C5" w:rsidR="00E03440" w:rsidRDefault="002A348B" w:rsidP="00E03440">
      <w:pPr>
        <w:pStyle w:val="ZPKTzmpktartykuempunktem"/>
      </w:pPr>
      <w:r>
        <w:t>6</w:t>
      </w:r>
      <w:r w:rsidR="00706A5A">
        <w:t>)</w:t>
      </w:r>
      <w:r w:rsidR="00E7386B">
        <w:tab/>
      </w:r>
      <w:r w:rsidR="00706A5A" w:rsidRPr="00706A5A">
        <w:t>wymiana informacji dotycząca procesów i współpracy międzynarodowej w zakresie bezpieczeństwa w cyberprzestrzeni.</w:t>
      </w:r>
    </w:p>
    <w:p w14:paraId="7E3EE450" w14:textId="691ED0AB" w:rsidR="00E03440" w:rsidRDefault="00E03440" w:rsidP="00E03440">
      <w:pPr>
        <w:pStyle w:val="ZUSTzmustartykuempunktem"/>
      </w:pPr>
      <w:r>
        <w:t xml:space="preserve">7. </w:t>
      </w:r>
      <w:r w:rsidRPr="007B6449">
        <w:t xml:space="preserve">Sekretarz </w:t>
      </w:r>
      <w:r>
        <w:t>PCOC</w:t>
      </w:r>
      <w:r w:rsidRPr="007B6449">
        <w:t xml:space="preserve"> organizuje pracę </w:t>
      </w:r>
      <w:r>
        <w:t>PCOC</w:t>
      </w:r>
      <w:r w:rsidRPr="007B6449">
        <w:t xml:space="preserve"> i w tym zakresie może występować do CSIRT MON, CSIRT </w:t>
      </w:r>
      <w:r>
        <w:t>NASK</w:t>
      </w:r>
      <w:r w:rsidRPr="007B6449">
        <w:t xml:space="preserve">, CSIRT </w:t>
      </w:r>
      <w:r>
        <w:t>GOV</w:t>
      </w:r>
      <w:r w:rsidRPr="007B6449">
        <w:t xml:space="preserve">, </w:t>
      </w:r>
      <w:r>
        <w:t xml:space="preserve">CSIRT </w:t>
      </w:r>
      <w:r w:rsidRPr="007B6449">
        <w:t>sektorowych</w:t>
      </w:r>
      <w:r>
        <w:t xml:space="preserve"> </w:t>
      </w:r>
      <w:r w:rsidRPr="007B6449">
        <w:t xml:space="preserve">oraz organów administracji rządowej o przedstawienie informacji niezbędnych w sprawach rozpatrywanych przez </w:t>
      </w:r>
      <w:r>
        <w:t>PCOC</w:t>
      </w:r>
      <w:r w:rsidRPr="007B6449">
        <w:t>.</w:t>
      </w:r>
      <w:r w:rsidR="001717AF">
        <w:t xml:space="preserve"> </w:t>
      </w:r>
    </w:p>
    <w:p w14:paraId="4DC9D5E9" w14:textId="7DF59510" w:rsidR="00E03440" w:rsidRDefault="00E03440" w:rsidP="00E03440">
      <w:pPr>
        <w:pStyle w:val="ZUSTzmustartykuempunktem"/>
      </w:pPr>
      <w:r>
        <w:lastRenderedPageBreak/>
        <w:t xml:space="preserve">8. </w:t>
      </w:r>
      <w:r w:rsidRPr="00110524">
        <w:t xml:space="preserve">Sekretarza </w:t>
      </w:r>
      <w:r>
        <w:t>PCOC</w:t>
      </w:r>
      <w:r w:rsidRPr="00110524">
        <w:t xml:space="preserve"> powołuje </w:t>
      </w:r>
      <w:r>
        <w:t>Pełnomocnik</w:t>
      </w:r>
      <w:r w:rsidRPr="00110524">
        <w:t xml:space="preserve"> spośród osób spełniających wymagania określone w przepisach o ochronie informacji niejawnych w zakresie dostępu do informacji niejawnych o klauzuli </w:t>
      </w:r>
      <w:r w:rsidR="00874096">
        <w:t>„</w:t>
      </w:r>
      <w:r w:rsidRPr="00110524">
        <w:t>tajne</w:t>
      </w:r>
      <w:r w:rsidR="0090766F">
        <w:t>”</w:t>
      </w:r>
      <w:r w:rsidRPr="00110524">
        <w:t xml:space="preserve">. Sekretarza </w:t>
      </w:r>
      <w:r>
        <w:t>PCOC</w:t>
      </w:r>
      <w:r w:rsidRPr="00110524">
        <w:t xml:space="preserve"> odwołuje </w:t>
      </w:r>
      <w:r>
        <w:t>Pełnomocnik</w:t>
      </w:r>
      <w:r w:rsidRPr="00110524">
        <w:t>.</w:t>
      </w:r>
    </w:p>
    <w:p w14:paraId="5320276E" w14:textId="4A4652BF" w:rsidR="00E03440" w:rsidRPr="00CF4508" w:rsidRDefault="00E03440" w:rsidP="00E03440">
      <w:pPr>
        <w:pStyle w:val="ZUSTzmustartykuempunktem"/>
      </w:pPr>
      <w:r>
        <w:t>9</w:t>
      </w:r>
      <w:r w:rsidRPr="00CF4508">
        <w:t xml:space="preserve">. Sekretarz </w:t>
      </w:r>
      <w:r>
        <w:t>PCOC</w:t>
      </w:r>
      <w:r w:rsidRPr="00CF4508">
        <w:t xml:space="preserve"> może powołać swojego zastępcę spośród osób spełniających wymagania określone w ust. </w:t>
      </w:r>
      <w:r>
        <w:t>8</w:t>
      </w:r>
      <w:r w:rsidRPr="00CF4508">
        <w:t xml:space="preserve">. Zastępcę </w:t>
      </w:r>
      <w:r>
        <w:t>s</w:t>
      </w:r>
      <w:r w:rsidRPr="00CF4508">
        <w:t xml:space="preserve">ekretarza </w:t>
      </w:r>
      <w:r>
        <w:t>PCOC</w:t>
      </w:r>
      <w:r w:rsidRPr="00CF4508">
        <w:t xml:space="preserve"> odwołuje sekretarz </w:t>
      </w:r>
      <w:r>
        <w:t>PCOC</w:t>
      </w:r>
      <w:r w:rsidRPr="00CF4508">
        <w:t>.</w:t>
      </w:r>
    </w:p>
    <w:p w14:paraId="1395945C" w14:textId="77777777" w:rsidR="00E03440" w:rsidRDefault="00E03440" w:rsidP="00E03440">
      <w:pPr>
        <w:pStyle w:val="ZUSTzmustartykuempunktem"/>
      </w:pPr>
      <w:r>
        <w:t>10</w:t>
      </w:r>
      <w:r w:rsidRPr="00CF4508">
        <w:t xml:space="preserve">. W przypadku nieobecności </w:t>
      </w:r>
      <w:r>
        <w:t>s</w:t>
      </w:r>
      <w:r w:rsidRPr="00CF4508">
        <w:t xml:space="preserve">ekretarza </w:t>
      </w:r>
      <w:r>
        <w:t>PCOC</w:t>
      </w:r>
      <w:r w:rsidRPr="00CF4508">
        <w:t xml:space="preserve"> jego obowiązki wykonuje zastępca sekretarza </w:t>
      </w:r>
      <w:r>
        <w:t>PCOC</w:t>
      </w:r>
      <w:r w:rsidRPr="00CF4508">
        <w:t>.</w:t>
      </w:r>
    </w:p>
    <w:p w14:paraId="6C694863" w14:textId="09CE5862" w:rsidR="00E03440" w:rsidRDefault="00E03440" w:rsidP="00E03440">
      <w:pPr>
        <w:pStyle w:val="ZUSTzmustartykuempunktem"/>
      </w:pPr>
      <w:r>
        <w:t>11. Obsługę PCOC zapewnia</w:t>
      </w:r>
      <w:r w:rsidR="008A5687">
        <w:t xml:space="preserve"> ministerstwo lub inny</w:t>
      </w:r>
      <w:r>
        <w:t xml:space="preserve"> urząd </w:t>
      </w:r>
      <w:r w:rsidR="008A5687">
        <w:t xml:space="preserve">administracji rządowej </w:t>
      </w:r>
      <w:r>
        <w:t>obsługujący Pełnomocnika.</w:t>
      </w:r>
    </w:p>
    <w:p w14:paraId="69CC76CD" w14:textId="0EC74019" w:rsidR="008222D9" w:rsidRDefault="00E03440" w:rsidP="00E03440">
      <w:pPr>
        <w:pStyle w:val="ZUSTzmustartykuempunktem"/>
      </w:pPr>
      <w:r>
        <w:t>12. Pełnomocnik określi, w drodze zarządzenia</w:t>
      </w:r>
      <w:r w:rsidR="009D5A90">
        <w:t xml:space="preserve"> tryb pracy</w:t>
      </w:r>
      <w:r>
        <w:t xml:space="preserve"> PCOC</w:t>
      </w:r>
      <w:r w:rsidR="00F87448">
        <w:t>,</w:t>
      </w:r>
      <w:r>
        <w:t xml:space="preserve"> </w:t>
      </w:r>
      <w:r w:rsidRPr="007B6449">
        <w:t xml:space="preserve">mając na uwadze charakter zadań </w:t>
      </w:r>
      <w:r>
        <w:t>PCOC</w:t>
      </w:r>
      <w:r w:rsidRPr="007B6449">
        <w:t xml:space="preserve"> oraz konieczność zapewnienia jego sprawnej pracy.</w:t>
      </w:r>
    </w:p>
    <w:p w14:paraId="5754B4FC" w14:textId="0789AA7E" w:rsidR="00E03440" w:rsidRPr="00CF4508" w:rsidRDefault="008222D9">
      <w:pPr>
        <w:pStyle w:val="ZUSTzmustartykuempunktem"/>
      </w:pPr>
      <w:r>
        <w:t>13</w:t>
      </w:r>
      <w:r w:rsidR="000A102F">
        <w:t>.</w:t>
      </w:r>
      <w:r>
        <w:t xml:space="preserve"> </w:t>
      </w:r>
      <w:r w:rsidR="00E03440">
        <w:t xml:space="preserve">Zarządzenie jest publikowane </w:t>
      </w:r>
      <w:r w:rsidR="006B6DB3">
        <w:t>na stronie podmiotowej</w:t>
      </w:r>
      <w:r w:rsidR="00A76BDE">
        <w:t xml:space="preserve"> </w:t>
      </w:r>
      <w:r w:rsidR="00E03440">
        <w:t>Biuletyn</w:t>
      </w:r>
      <w:r w:rsidR="00A76BDE">
        <w:t>u</w:t>
      </w:r>
      <w:r w:rsidR="00E03440">
        <w:t xml:space="preserve"> Informacji Publicznej</w:t>
      </w:r>
      <w:r w:rsidR="006B6DB3">
        <w:t xml:space="preserve"> Pełnomocnika</w:t>
      </w:r>
      <w:r w:rsidR="00E03440">
        <w:t>.</w:t>
      </w:r>
      <w:r w:rsidR="005559E5">
        <w:t>”</w:t>
      </w:r>
      <w:r w:rsidR="00E03440">
        <w:t>;</w:t>
      </w:r>
    </w:p>
    <w:p w14:paraId="67AFFCE3" w14:textId="4F839653" w:rsidR="00E03440" w:rsidRPr="00E03440" w:rsidRDefault="00F71E83" w:rsidP="00E03440">
      <w:pPr>
        <w:pStyle w:val="PKTpunkt"/>
        <w:keepNext/>
      </w:pPr>
      <w:r>
        <w:t>7</w:t>
      </w:r>
      <w:r w:rsidR="008A20B1">
        <w:t>3</w:t>
      </w:r>
      <w:r w:rsidR="00E03440" w:rsidRPr="00E03440">
        <w:t>)</w:t>
      </w:r>
      <w:r w:rsidR="00E03440" w:rsidRPr="00E03440">
        <w:tab/>
        <w:t>w art. 65:</w:t>
      </w:r>
    </w:p>
    <w:p w14:paraId="65858C65" w14:textId="0AEE18F8" w:rsidR="00E03440" w:rsidRPr="00CF4508" w:rsidRDefault="00E03440" w:rsidP="00E03440">
      <w:pPr>
        <w:pStyle w:val="LITlitera"/>
        <w:keepNext/>
      </w:pPr>
      <w:r w:rsidRPr="00CF4508">
        <w:t>a)</w:t>
      </w:r>
      <w:r w:rsidRPr="00CF4508">
        <w:tab/>
        <w:t>w ust. 1</w:t>
      </w:r>
      <w:r>
        <w:t>:</w:t>
      </w:r>
    </w:p>
    <w:p w14:paraId="4F67E92A" w14:textId="13B3D099" w:rsidR="00E03440" w:rsidRDefault="00E03440" w:rsidP="00E03440">
      <w:pPr>
        <w:pStyle w:val="TIRtiret"/>
      </w:pPr>
      <w:r>
        <w:t>–</w:t>
      </w:r>
      <w:r>
        <w:tab/>
        <w:t xml:space="preserve">w pkt 1 wyrazy </w:t>
      </w:r>
      <w:r w:rsidR="00874096">
        <w:t>„</w:t>
      </w:r>
      <w:r>
        <w:t>zagrożeniom cyberbezpieczeństwa</w:t>
      </w:r>
      <w:r w:rsidR="00472F2B">
        <w:t>”</w:t>
      </w:r>
      <w:r>
        <w:t xml:space="preserve"> zastępuje się wyrazem </w:t>
      </w:r>
      <w:r w:rsidR="00874096">
        <w:t>„</w:t>
      </w:r>
      <w:r>
        <w:t>cyberzagrożeniom</w:t>
      </w:r>
      <w:r w:rsidR="00472F2B">
        <w:t>”</w:t>
      </w:r>
      <w:r>
        <w:t>,</w:t>
      </w:r>
    </w:p>
    <w:p w14:paraId="6068CE5E" w14:textId="77777777" w:rsidR="00E03440" w:rsidRDefault="00E03440" w:rsidP="00E03440">
      <w:pPr>
        <w:pStyle w:val="TIRtiret"/>
        <w:keepNext/>
      </w:pPr>
      <w:r>
        <w:t>–</w:t>
      </w:r>
      <w:r>
        <w:tab/>
        <w:t>w pkt 2:</w:t>
      </w:r>
    </w:p>
    <w:p w14:paraId="2FC1CB62" w14:textId="2AC45131" w:rsidR="00E03440" w:rsidRDefault="00E03440" w:rsidP="00E03440">
      <w:pPr>
        <w:pStyle w:val="2TIRpodwjnytiret"/>
      </w:pPr>
      <w:r>
        <w:t>– –</w:t>
      </w:r>
      <w:r>
        <w:tab/>
        <w:t xml:space="preserve"> wyrazy </w:t>
      </w:r>
      <w:r w:rsidR="00874096">
        <w:t>„</w:t>
      </w:r>
      <w:r w:rsidRPr="00866337">
        <w:t>sektorowe zespoły cyberbezpieczeństwa</w:t>
      </w:r>
      <w:r w:rsidR="00472F2B">
        <w:t>”</w:t>
      </w:r>
      <w:r>
        <w:t xml:space="preserve"> zastępuje się wyrazami </w:t>
      </w:r>
      <w:r w:rsidR="00874096">
        <w:t>„</w:t>
      </w:r>
      <w:r w:rsidRPr="00CF4508">
        <w:t>CSIRT sektorow</w:t>
      </w:r>
      <w:r>
        <w:t>e</w:t>
      </w:r>
      <w:r w:rsidR="00472F2B">
        <w:t>”</w:t>
      </w:r>
      <w:r>
        <w:t>,</w:t>
      </w:r>
    </w:p>
    <w:p w14:paraId="38A44345" w14:textId="5F61FCE9" w:rsidR="00E03440" w:rsidRDefault="00E03440" w:rsidP="00E03440">
      <w:pPr>
        <w:pStyle w:val="2TIRpodwjnytiret"/>
      </w:pPr>
      <w:r>
        <w:t>– –</w:t>
      </w:r>
      <w:r>
        <w:tab/>
      </w:r>
      <w:r w:rsidRPr="00166C34">
        <w:t xml:space="preserve">wyrazy </w:t>
      </w:r>
      <w:r w:rsidR="00874096">
        <w:t>„</w:t>
      </w:r>
      <w:r w:rsidRPr="00166C34">
        <w:t>zagrożeniom cyberbezpieczeństwa</w:t>
      </w:r>
      <w:r w:rsidR="00472F2B">
        <w:t>”</w:t>
      </w:r>
      <w:r w:rsidRPr="00166C34">
        <w:t xml:space="preserve"> zastępuje się wyrazem </w:t>
      </w:r>
      <w:r w:rsidR="00874096">
        <w:t>„</w:t>
      </w:r>
      <w:r w:rsidRPr="00166C34">
        <w:t>cyberzagrożeniom</w:t>
      </w:r>
      <w:r w:rsidR="00472F2B">
        <w:t>”</w:t>
      </w:r>
      <w:r w:rsidRPr="00166C34">
        <w:t>,</w:t>
      </w:r>
    </w:p>
    <w:p w14:paraId="10B591A6" w14:textId="6FDA4146" w:rsidR="00E03440" w:rsidRDefault="00E03440" w:rsidP="00E03440">
      <w:pPr>
        <w:pStyle w:val="TIRtiret"/>
      </w:pPr>
      <w:r>
        <w:t>–</w:t>
      </w:r>
      <w:r>
        <w:tab/>
        <w:t xml:space="preserve">w </w:t>
      </w:r>
      <w:r w:rsidRPr="00CF4508">
        <w:t xml:space="preserve">pkt 3 </w:t>
      </w:r>
      <w:r>
        <w:t xml:space="preserve">wyrazy </w:t>
      </w:r>
      <w:r w:rsidR="00874096">
        <w:t>„</w:t>
      </w:r>
      <w:r w:rsidRPr="009E7AC0">
        <w:t>i CSIRT NASK</w:t>
      </w:r>
      <w:r w:rsidR="0000488D">
        <w:t>”</w:t>
      </w:r>
      <w:r>
        <w:t xml:space="preserve"> zastępuje się wyrazami </w:t>
      </w:r>
      <w:r w:rsidR="00874096">
        <w:t>„</w:t>
      </w:r>
      <w:r w:rsidRPr="009E7AC0">
        <w:t>CSIRT NASK i</w:t>
      </w:r>
      <w:r>
        <w:t> </w:t>
      </w:r>
      <w:r w:rsidRPr="009E7AC0">
        <w:t>CSIRT sektorowych</w:t>
      </w:r>
      <w:r w:rsidR="00472F2B">
        <w:t>”</w:t>
      </w:r>
      <w:r>
        <w:t>,</w:t>
      </w:r>
    </w:p>
    <w:p w14:paraId="20A15025" w14:textId="4F91E6C2" w:rsidR="00E03440" w:rsidRPr="00CF4508" w:rsidRDefault="00E03440" w:rsidP="00E03440">
      <w:pPr>
        <w:pStyle w:val="TIRtiret"/>
      </w:pPr>
      <w:r>
        <w:t>–</w:t>
      </w:r>
      <w:r>
        <w:tab/>
        <w:t>w pkt 4 wyrazy</w:t>
      </w:r>
      <w:r w:rsidRPr="00866337">
        <w:t xml:space="preserve"> </w:t>
      </w:r>
      <w:r w:rsidR="00874096">
        <w:t>„</w:t>
      </w:r>
      <w:r w:rsidRPr="00866337">
        <w:t>sektorow</w:t>
      </w:r>
      <w:r>
        <w:t>ych</w:t>
      </w:r>
      <w:r w:rsidRPr="00866337">
        <w:t xml:space="preserve"> zespoł</w:t>
      </w:r>
      <w:r>
        <w:t>ów</w:t>
      </w:r>
      <w:r w:rsidRPr="00866337">
        <w:t xml:space="preserve"> cyberbezpieczeństwa</w:t>
      </w:r>
      <w:r w:rsidR="00472F2B">
        <w:t>”</w:t>
      </w:r>
      <w:r w:rsidRPr="00866337">
        <w:t xml:space="preserve"> </w:t>
      </w:r>
      <w:r>
        <w:t xml:space="preserve">zastępuje się wyrazami </w:t>
      </w:r>
      <w:r w:rsidR="00874096">
        <w:t>„</w:t>
      </w:r>
      <w:r w:rsidRPr="00CF4508">
        <w:t>CSIRT sektorow</w:t>
      </w:r>
      <w:r>
        <w:t>ych</w:t>
      </w:r>
      <w:r w:rsidR="00472F2B">
        <w:t>”</w:t>
      </w:r>
      <w:r>
        <w:t>,</w:t>
      </w:r>
    </w:p>
    <w:p w14:paraId="67145A3F" w14:textId="56CFA60C" w:rsidR="00345CF6" w:rsidRDefault="00E03440" w:rsidP="00E03440">
      <w:pPr>
        <w:pStyle w:val="TIRtiret"/>
        <w:keepNext/>
      </w:pPr>
      <w:r>
        <w:t>–</w:t>
      </w:r>
      <w:r>
        <w:tab/>
      </w:r>
      <w:r w:rsidR="00345CF6">
        <w:t xml:space="preserve">pkt 8 otrzymuje brzmienie: </w:t>
      </w:r>
    </w:p>
    <w:p w14:paraId="7457E349" w14:textId="7AE2EF02" w:rsidR="00345CF6" w:rsidRPr="00CF4508" w:rsidRDefault="00345CF6" w:rsidP="00345CF6">
      <w:pPr>
        <w:pStyle w:val="ZTIRPKTzmpkttiret"/>
      </w:pPr>
      <w:r>
        <w:t>„8)</w:t>
      </w:r>
      <w:r>
        <w:tab/>
      </w:r>
      <w:r w:rsidRPr="00052ED7">
        <w:t xml:space="preserve">współdziałania zespołów CSIRT MON, CSIRT </w:t>
      </w:r>
      <w:r>
        <w:t>NASK</w:t>
      </w:r>
      <w:r w:rsidRPr="00052ED7">
        <w:t xml:space="preserve">, CSIRT </w:t>
      </w:r>
      <w:r>
        <w:t>GOV</w:t>
      </w:r>
      <w:r w:rsidRPr="00052ED7">
        <w:t xml:space="preserve"> i</w:t>
      </w:r>
      <w:r>
        <w:t> C</w:t>
      </w:r>
      <w:r w:rsidRPr="00052ED7">
        <w:t>SIRT sektorowego w sektorze bankow</w:t>
      </w:r>
      <w:r>
        <w:t>ości</w:t>
      </w:r>
      <w:r w:rsidRPr="00052ED7">
        <w:t xml:space="preserve"> i infrastruktury rynków finansowych oraz właściwego organu w rozumieniu rozporządzenia 2022/2554, w zakresie działalności podmiotów finansowych będących podmiotami kluczowymi lub podmiotami ważnymi</w:t>
      </w:r>
      <w:r>
        <w:t>;”</w:t>
      </w:r>
      <w:r w:rsidRPr="00CF4508">
        <w:t>,</w:t>
      </w:r>
    </w:p>
    <w:p w14:paraId="678C4FD0" w14:textId="2A597D53" w:rsidR="00E03440" w:rsidRPr="00CF4508" w:rsidRDefault="00345CF6" w:rsidP="00C10C07">
      <w:pPr>
        <w:pStyle w:val="TIRtiret"/>
      </w:pPr>
      <w:r>
        <w:t>–</w:t>
      </w:r>
      <w:r>
        <w:tab/>
      </w:r>
      <w:r w:rsidR="00E03440" w:rsidRPr="00CF4508">
        <w:t>dodaje się pkt</w:t>
      </w:r>
      <w:r w:rsidR="00E03440">
        <w:t xml:space="preserve"> </w:t>
      </w:r>
      <w:r w:rsidR="00052ED7">
        <w:t xml:space="preserve">9 </w:t>
      </w:r>
      <w:r w:rsidR="00E03440" w:rsidRPr="00CF4508">
        <w:t>w</w:t>
      </w:r>
      <w:r w:rsidR="00E03440">
        <w:t xml:space="preserve"> </w:t>
      </w:r>
      <w:r w:rsidR="00E03440" w:rsidRPr="00CF4508">
        <w:t>brzmieniu:</w:t>
      </w:r>
    </w:p>
    <w:p w14:paraId="4FD42054" w14:textId="33F13794" w:rsidR="00052ED7" w:rsidRDefault="00874096" w:rsidP="00E03440">
      <w:pPr>
        <w:pStyle w:val="ZTIRPKTzmpkttiret"/>
      </w:pPr>
      <w:r>
        <w:lastRenderedPageBreak/>
        <w:t>„</w:t>
      </w:r>
      <w:r w:rsidR="00345CF6">
        <w:t>9</w:t>
      </w:r>
      <w:r w:rsidR="00E03440" w:rsidRPr="00CF4508">
        <w:t>)</w:t>
      </w:r>
      <w:r w:rsidR="00E03440" w:rsidRPr="00CF4508">
        <w:tab/>
        <w:t>decyzji w sprawie uznania dostawcy sprzętu lub oprogramowania za dostawcę wysokiego ryzyka</w:t>
      </w:r>
      <w:r w:rsidR="00345CF6">
        <w:t>.”</w:t>
      </w:r>
      <w:r w:rsidR="00052ED7">
        <w:t>;</w:t>
      </w:r>
    </w:p>
    <w:p w14:paraId="5CE3F912" w14:textId="3919C6C0" w:rsidR="00E03440" w:rsidRPr="00CF4508" w:rsidRDefault="00E03440" w:rsidP="00E03440">
      <w:pPr>
        <w:pStyle w:val="LITlitera"/>
      </w:pPr>
      <w:r w:rsidRPr="00CF4508">
        <w:t>b)</w:t>
      </w:r>
      <w:r w:rsidRPr="00CF4508">
        <w:tab/>
        <w:t>w ust. 2</w:t>
      </w:r>
      <w:r>
        <w:t xml:space="preserve"> </w:t>
      </w:r>
      <w:r w:rsidRPr="00CF4508">
        <w:t>wyraz</w:t>
      </w:r>
      <w:r>
        <w:t>y</w:t>
      </w:r>
      <w:r w:rsidRPr="00CF4508">
        <w:t xml:space="preserve"> </w:t>
      </w:r>
      <w:r w:rsidR="00874096">
        <w:t>„</w:t>
      </w:r>
      <w:r w:rsidRPr="00CF4508">
        <w:t>Rady Ministrów</w:t>
      </w:r>
      <w:r w:rsidR="00472F2B">
        <w:t>”</w:t>
      </w:r>
      <w:r w:rsidRPr="00CF4508">
        <w:t xml:space="preserve"> </w:t>
      </w:r>
      <w:r>
        <w:t xml:space="preserve">zastępuje się </w:t>
      </w:r>
      <w:r w:rsidRPr="00CF4508">
        <w:t>wyraz</w:t>
      </w:r>
      <w:r>
        <w:t>ami</w:t>
      </w:r>
      <w:r w:rsidRPr="00CF4508">
        <w:t xml:space="preserve"> </w:t>
      </w:r>
      <w:r w:rsidR="00874096">
        <w:t>„</w:t>
      </w:r>
      <w:r w:rsidRPr="00CF4508">
        <w:t>Prezesa</w:t>
      </w:r>
      <w:r>
        <w:t xml:space="preserve"> Rady Ministrów</w:t>
      </w:r>
      <w:r w:rsidR="00472F2B">
        <w:t>”</w:t>
      </w:r>
      <w:r w:rsidR="00EA11F8">
        <w:t>;</w:t>
      </w:r>
    </w:p>
    <w:p w14:paraId="6C186977" w14:textId="020EBF25" w:rsidR="002439F7" w:rsidRDefault="009F4685" w:rsidP="00E03440">
      <w:pPr>
        <w:pStyle w:val="PKTpunkt"/>
        <w:keepNext/>
      </w:pPr>
      <w:r>
        <w:t>7</w:t>
      </w:r>
      <w:r w:rsidR="008A20B1">
        <w:t>4</w:t>
      </w:r>
      <w:r w:rsidR="00E03440" w:rsidRPr="00E03440">
        <w:t>)</w:t>
      </w:r>
      <w:r w:rsidR="00E03440" w:rsidRPr="00E03440">
        <w:tab/>
      </w:r>
      <w:r w:rsidR="002439F7">
        <w:t>po art. 65 dodaje się art.</w:t>
      </w:r>
      <w:r w:rsidR="000A102F">
        <w:t xml:space="preserve"> </w:t>
      </w:r>
      <w:r w:rsidR="002439F7">
        <w:t>65</w:t>
      </w:r>
      <w:r w:rsidR="000A102F">
        <w:t>a</w:t>
      </w:r>
      <w:r w:rsidR="002439F7">
        <w:t xml:space="preserve"> w brzmieniu:</w:t>
      </w:r>
    </w:p>
    <w:p w14:paraId="29D89DB8" w14:textId="36EC300D" w:rsidR="002439F7" w:rsidRPr="002439F7" w:rsidRDefault="002439F7" w:rsidP="00917833">
      <w:pPr>
        <w:pStyle w:val="ZARTzmartartykuempunktem"/>
      </w:pPr>
      <w:r w:rsidRPr="002439F7">
        <w:t>„Art. 6</w:t>
      </w:r>
      <w:r>
        <w:t>5</w:t>
      </w:r>
      <w:r w:rsidRPr="002439F7">
        <w:t xml:space="preserve">a. 1. Przewodniczący Kolegium, działając z urzędu lub na wniosek innego członka Kolegium, może zlecić CSIRT MON, CSIRT NASK lub CSIRT GOV przeprowadzenie analizy dotyczącej wpływu konkretnych produktów ICT, usług ICT lub procesów ICT na bezpieczeństwo usług świadczonych przez podmioty określone w art. 67b ust. 1, uwzględniającej informacje przekazane przez państwa członkowskie </w:t>
      </w:r>
      <w:r w:rsidR="00012C9A">
        <w:t xml:space="preserve">Unii Europejskiej </w:t>
      </w:r>
      <w:r w:rsidRPr="002439F7">
        <w:t>lub organy Unii Europejskiej i Organizacji Traktatu Północnoatlantyckiego oraz przekazane przez sektor prywatny.</w:t>
      </w:r>
    </w:p>
    <w:p w14:paraId="76276C3D" w14:textId="5B8E3674" w:rsidR="002439F7" w:rsidRPr="002439F7" w:rsidRDefault="002439F7" w:rsidP="00917833">
      <w:pPr>
        <w:pStyle w:val="ZUSTzmustartykuempunktem"/>
      </w:pPr>
      <w:r w:rsidRPr="002439F7">
        <w:t>2. Przewodniczący Kolegium, działając z urzędu lub na wniosek członka Kolegium, może zlecić CSIRT MON, CSIRT NASK lub CSIRT GOV, przeprowadzenie analizy dotyczącej trybu i zakresu, w jakim dostawca sprzętu lub oprogramowania, o którym mowa w art. 67b ust. 1, sprawuje nadzór nad procesem wytwarzania i dostarczania produktów ICT, usług ICT lub procesów ICT.</w:t>
      </w:r>
    </w:p>
    <w:p w14:paraId="19A32D32" w14:textId="04C57A65" w:rsidR="002439F7" w:rsidRDefault="002439F7" w:rsidP="00917833">
      <w:pPr>
        <w:pStyle w:val="ZUSTzmustartykuempunktem"/>
      </w:pPr>
      <w:r w:rsidRPr="002439F7">
        <w:t>3. Zadania, o których mowa w ust. 1 i 2, są wykonywane w ramach ustawowych zadań odpowiednio CSIRT MON, CSIRT NASK lub CSIRT GOV.”;</w:t>
      </w:r>
    </w:p>
    <w:p w14:paraId="77BABB70" w14:textId="37AB146F" w:rsidR="00E03440" w:rsidRPr="00E03440" w:rsidRDefault="002439F7" w:rsidP="00E03440">
      <w:pPr>
        <w:pStyle w:val="PKTpunkt"/>
        <w:keepNext/>
      </w:pPr>
      <w:r>
        <w:t>7</w:t>
      </w:r>
      <w:r w:rsidR="008A20B1">
        <w:t>5</w:t>
      </w:r>
      <w:r w:rsidR="00375D58">
        <w:t>)</w:t>
      </w:r>
      <w:r>
        <w:tab/>
      </w:r>
      <w:r w:rsidR="00E03440" w:rsidRPr="00E03440">
        <w:t>w art. 66:</w:t>
      </w:r>
    </w:p>
    <w:p w14:paraId="51B5AF0C" w14:textId="77777777" w:rsidR="00E03440" w:rsidRPr="00E03440" w:rsidRDefault="00E03440" w:rsidP="00E03440">
      <w:pPr>
        <w:pStyle w:val="LITlitera"/>
        <w:keepNext/>
      </w:pPr>
      <w:r w:rsidRPr="00CF4508">
        <w:t>a)</w:t>
      </w:r>
      <w:r w:rsidRPr="00CF4508">
        <w:tab/>
        <w:t xml:space="preserve">w ust. 1 </w:t>
      </w:r>
      <w:r w:rsidRPr="00E03440">
        <w:t>w pkt 4 w lit. g kropkę zastępuje się przecinkiem i dodaje się lit. h w brzmieniu:</w:t>
      </w:r>
    </w:p>
    <w:p w14:paraId="420946D6" w14:textId="26F52852" w:rsidR="00E03440" w:rsidRPr="00CF4508" w:rsidRDefault="00874096" w:rsidP="00F867B4">
      <w:pPr>
        <w:pStyle w:val="ZLITLITzmlitliter"/>
      </w:pPr>
      <w:r>
        <w:t>„</w:t>
      </w:r>
      <w:r w:rsidR="00E03440">
        <w:t>h</w:t>
      </w:r>
      <w:r w:rsidR="00E03440" w:rsidRPr="00CF4508">
        <w:t>)</w:t>
      </w:r>
      <w:r w:rsidR="00E03440" w:rsidRPr="00CF4508">
        <w:tab/>
        <w:t>organy właściwe do spraw cyberbezpieczeństwa.</w:t>
      </w:r>
      <w:r w:rsidR="00CF4166">
        <w:t>”</w:t>
      </w:r>
      <w:r w:rsidR="00E03440" w:rsidRPr="00CF4508">
        <w:t>,</w:t>
      </w:r>
    </w:p>
    <w:p w14:paraId="6A15B527" w14:textId="074640DB" w:rsidR="00B53915" w:rsidRDefault="005C5718" w:rsidP="00917833">
      <w:pPr>
        <w:pStyle w:val="LITlitera"/>
      </w:pPr>
      <w:r>
        <w:t>b</w:t>
      </w:r>
      <w:r w:rsidR="00B53915">
        <w:t>)</w:t>
      </w:r>
      <w:r w:rsidR="00CF4166">
        <w:tab/>
      </w:r>
      <w:r w:rsidR="00B53915">
        <w:t>ust. 3 otrzymuje brzmienie:</w:t>
      </w:r>
    </w:p>
    <w:p w14:paraId="3E5EBF92" w14:textId="2D32D179" w:rsidR="00B53915" w:rsidRPr="00CF4508" w:rsidRDefault="00CF4166" w:rsidP="00917833">
      <w:pPr>
        <w:pStyle w:val="ZLITUSTzmustliter"/>
      </w:pPr>
      <w:r>
        <w:t>„</w:t>
      </w:r>
      <w:r w:rsidR="00B53915" w:rsidRPr="00B53915">
        <w:t>3. Członkowie Kolegium, o których mowa w ust. 1 pkt 4 lit. a</w:t>
      </w:r>
      <w:r>
        <w:t>–</w:t>
      </w:r>
      <w:r w:rsidR="00B53915" w:rsidRPr="00B53915">
        <w:t>e</w:t>
      </w:r>
      <w:r w:rsidR="00A71D5E">
        <w:t xml:space="preserve"> oraz lit. h</w:t>
      </w:r>
      <w:r w:rsidR="00B53915" w:rsidRPr="00B53915">
        <w:t>, mogą być zastępowani przez upoważnionych przedstawicieli w randze sekretarza stanu</w:t>
      </w:r>
      <w:r w:rsidR="00A71D5E">
        <w:t>,</w:t>
      </w:r>
      <w:r w:rsidR="00B53915" w:rsidRPr="00B53915">
        <w:t xml:space="preserve"> podsekretarza stanu</w:t>
      </w:r>
      <w:r w:rsidR="00A71D5E">
        <w:t>, wiceprezesa urzędu lub zastępcy przewodniczącego</w:t>
      </w:r>
      <w:r w:rsidR="00B53915" w:rsidRPr="00B53915">
        <w:t>.</w:t>
      </w:r>
      <w:r>
        <w:t>”,</w:t>
      </w:r>
    </w:p>
    <w:p w14:paraId="78EF53A9" w14:textId="119AE67A" w:rsidR="00E03440" w:rsidRPr="00E03440" w:rsidRDefault="005C5718" w:rsidP="00E03440">
      <w:pPr>
        <w:pStyle w:val="LITlitera"/>
        <w:keepNext/>
      </w:pPr>
      <w:r>
        <w:t>c</w:t>
      </w:r>
      <w:r w:rsidR="00E03440" w:rsidRPr="00CF4508">
        <w:t>)</w:t>
      </w:r>
      <w:r w:rsidR="00E03440" w:rsidRPr="00CF4508">
        <w:tab/>
      </w:r>
      <w:r w:rsidR="00E03440" w:rsidRPr="00E03440">
        <w:t>w ust. 4:</w:t>
      </w:r>
    </w:p>
    <w:p w14:paraId="10696505" w14:textId="076E4956" w:rsidR="00E03440" w:rsidRDefault="00E03440" w:rsidP="00E03440">
      <w:pPr>
        <w:pStyle w:val="TIRtiret"/>
        <w:keepNext/>
      </w:pPr>
      <w:r>
        <w:t>–</w:t>
      </w:r>
      <w:r>
        <w:tab/>
        <w:t xml:space="preserve">pkt 1 </w:t>
      </w:r>
      <w:r w:rsidRPr="00CF4508">
        <w:t>otrzymuje brzmienie:</w:t>
      </w:r>
    </w:p>
    <w:p w14:paraId="36553693" w14:textId="7E888FC9" w:rsidR="00E03440" w:rsidRDefault="00874096" w:rsidP="00E03440">
      <w:pPr>
        <w:pStyle w:val="ZTIRPKTzmpkttiret"/>
      </w:pPr>
      <w:r>
        <w:t>„</w:t>
      </w:r>
      <w:r w:rsidR="00E03440">
        <w:t>1)</w:t>
      </w:r>
      <w:r w:rsidR="00E03440">
        <w:tab/>
        <w:t>d</w:t>
      </w:r>
      <w:r w:rsidR="00E03440" w:rsidRPr="00CF4508">
        <w:t>yrektor Rządowego Centrum Bezpieczeństwa albo jego zastępca</w:t>
      </w:r>
      <w:r w:rsidR="00E03440">
        <w:t>;</w:t>
      </w:r>
      <w:r w:rsidR="00A32BB3">
        <w:t>”</w:t>
      </w:r>
      <w:r w:rsidR="00E03440" w:rsidRPr="00CF4508">
        <w:t>,</w:t>
      </w:r>
    </w:p>
    <w:p w14:paraId="7E1B835C" w14:textId="337A34D1" w:rsidR="00E03440" w:rsidRPr="00CF4508" w:rsidRDefault="00E03440" w:rsidP="00E03440">
      <w:pPr>
        <w:pStyle w:val="TIRtiret"/>
        <w:keepNext/>
      </w:pPr>
      <w:r>
        <w:t>–</w:t>
      </w:r>
      <w:r>
        <w:tab/>
        <w:t xml:space="preserve">w pkt </w:t>
      </w:r>
      <w:r w:rsidR="00193812">
        <w:t>5</w:t>
      </w:r>
      <w:r>
        <w:t xml:space="preserve"> kropkę zastępuje się średnikiem i dodaje się pkt </w:t>
      </w:r>
      <w:r w:rsidR="00193812">
        <w:t>6</w:t>
      </w:r>
      <w:r>
        <w:t>–</w:t>
      </w:r>
      <w:r w:rsidR="00571087">
        <w:t>9</w:t>
      </w:r>
      <w:r>
        <w:t xml:space="preserve"> w brzmieniu:</w:t>
      </w:r>
    </w:p>
    <w:p w14:paraId="008B5816" w14:textId="6770305A" w:rsidR="00E03440" w:rsidRPr="00CF4508" w:rsidRDefault="00874096" w:rsidP="00E03440">
      <w:pPr>
        <w:pStyle w:val="ZTIRPKTzmpkttiret"/>
      </w:pPr>
      <w:r>
        <w:t>„</w:t>
      </w:r>
      <w:r w:rsidR="00193812">
        <w:t>6</w:t>
      </w:r>
      <w:r w:rsidR="00E03440" w:rsidRPr="00CF4508">
        <w:t>)</w:t>
      </w:r>
      <w:r w:rsidR="00E03440" w:rsidRPr="00CF4508">
        <w:tab/>
        <w:t>Dowódca Komponentu Wojsk Obrony Cyberprzestrzeni albo jego zastępca;</w:t>
      </w:r>
    </w:p>
    <w:p w14:paraId="45A142D6" w14:textId="6900FACB" w:rsidR="00E03440" w:rsidRPr="00CF4508" w:rsidRDefault="00193812" w:rsidP="00FA74DC">
      <w:pPr>
        <w:pStyle w:val="ZTIRPKTzmpkttiret"/>
      </w:pPr>
      <w:r>
        <w:lastRenderedPageBreak/>
        <w:t>7</w:t>
      </w:r>
      <w:r w:rsidR="00E03440" w:rsidRPr="00CF4508">
        <w:t>)</w:t>
      </w:r>
      <w:r w:rsidR="00E03440" w:rsidRPr="00CF4508">
        <w:tab/>
        <w:t>Prokurator Generalny albo jego zastępca;</w:t>
      </w:r>
    </w:p>
    <w:p w14:paraId="568DDD0A" w14:textId="37844029" w:rsidR="00E03440" w:rsidRPr="00CF4508" w:rsidRDefault="00E03440" w:rsidP="00E03440">
      <w:pPr>
        <w:pStyle w:val="ZTIRPKTzmpkttiret"/>
      </w:pPr>
      <w:r>
        <w:t>8</w:t>
      </w:r>
      <w:r w:rsidRPr="00CF4508">
        <w:t>)</w:t>
      </w:r>
      <w:r w:rsidRPr="00CF4508">
        <w:tab/>
        <w:t>Szef Agencji Wywiadu albo jego zastępca;</w:t>
      </w:r>
    </w:p>
    <w:p w14:paraId="258CA854" w14:textId="11CBDF9C" w:rsidR="00E03440" w:rsidRPr="00CF4508" w:rsidRDefault="00402059" w:rsidP="00E03440">
      <w:pPr>
        <w:pStyle w:val="ZTIRPKTzmpkttiret"/>
      </w:pPr>
      <w:r>
        <w:t>9</w:t>
      </w:r>
      <w:r w:rsidR="00E03440" w:rsidRPr="00CF4508">
        <w:t>)</w:t>
      </w:r>
      <w:r w:rsidR="00E03440" w:rsidRPr="00CF4508">
        <w:tab/>
        <w:t>Szef Służby Wywiadu Wojskowego albo jego zastępca</w:t>
      </w:r>
      <w:r w:rsidR="00E03440">
        <w:t>.</w:t>
      </w:r>
      <w:r w:rsidR="00A32BB3">
        <w:t>”</w:t>
      </w:r>
      <w:r w:rsidR="00E03440" w:rsidRPr="00CF4508">
        <w:t>,</w:t>
      </w:r>
    </w:p>
    <w:p w14:paraId="20226866" w14:textId="3DF97173" w:rsidR="00E03440" w:rsidRPr="00E03440" w:rsidRDefault="002B50D3" w:rsidP="00E03440">
      <w:pPr>
        <w:pStyle w:val="LITlitera"/>
        <w:keepNext/>
      </w:pPr>
      <w:r>
        <w:t>d</w:t>
      </w:r>
      <w:r w:rsidR="00E03440" w:rsidRPr="00CF4508">
        <w:t>)</w:t>
      </w:r>
      <w:r w:rsidR="00E03440" w:rsidRPr="00CF4508">
        <w:tab/>
        <w:t>w ust. 5 w pkt 2 kropkę zastępuje się średnikiem i dodaje się pkt 3–8 w brzmieniu:</w:t>
      </w:r>
    </w:p>
    <w:p w14:paraId="630BC846" w14:textId="7F2CEF97" w:rsidR="00E03440" w:rsidRPr="00CF4508" w:rsidRDefault="00874096" w:rsidP="00E03440">
      <w:pPr>
        <w:pStyle w:val="ZLITPKTzmpktliter"/>
      </w:pPr>
      <w:r>
        <w:t>„</w:t>
      </w:r>
      <w:r w:rsidR="00E03440" w:rsidRPr="00CF4508">
        <w:t>3)</w:t>
      </w:r>
      <w:r w:rsidR="00E03440" w:rsidRPr="00CF4508">
        <w:tab/>
        <w:t>może pisemnie wnioskować o przeprowadzenie badania, o którym mowa w art. 33 ust. 1;</w:t>
      </w:r>
    </w:p>
    <w:p w14:paraId="560F209C" w14:textId="25821C8D" w:rsidR="00E03440" w:rsidRPr="00CF4508" w:rsidRDefault="00E03440" w:rsidP="00E03440">
      <w:pPr>
        <w:pStyle w:val="ZLITPKTzmpktliter"/>
      </w:pPr>
      <w:r w:rsidRPr="00CF4508">
        <w:t>4)</w:t>
      </w:r>
      <w:r w:rsidRPr="00CF4508">
        <w:tab/>
        <w:t>może zlecić CSIRT MON, CSIRT NASK lub CSIRT GOV, przeprowadzenie analizy dotyczącej wpływu konkretnych produktów ICT, usług ICT lub procesów ICT na bezpieczeństwo usług, o której mowa w art. </w:t>
      </w:r>
      <w:r w:rsidR="002439F7" w:rsidRPr="00CF4508">
        <w:t>6</w:t>
      </w:r>
      <w:r w:rsidR="002439F7">
        <w:t>5</w:t>
      </w:r>
      <w:r w:rsidR="002439F7" w:rsidRPr="00CF4508">
        <w:t xml:space="preserve">a </w:t>
      </w:r>
      <w:r w:rsidRPr="00CF4508">
        <w:t>ust. 1;</w:t>
      </w:r>
    </w:p>
    <w:p w14:paraId="1D62F231" w14:textId="18A23611" w:rsidR="00E03440" w:rsidRPr="00CF4508" w:rsidRDefault="00E03440" w:rsidP="00E03440">
      <w:pPr>
        <w:pStyle w:val="ZLITPKTzmpktliter"/>
      </w:pPr>
      <w:r w:rsidRPr="00CF4508">
        <w:t>5)</w:t>
      </w:r>
      <w:r w:rsidRPr="00CF4508">
        <w:tab/>
        <w:t>może zlecić CSIRT MON, CSIRT NASK lub CSIRT GOV, przeprowadzenie analizy dotyczącej trybu i zakresu, w jakim dostawca sprawuje nadzór nad procesem wytwarzania i dostarczania produktów ICT, usług ICT lub procesów ICT, o której mowa w art. </w:t>
      </w:r>
      <w:r w:rsidR="001F4257" w:rsidRPr="00CF4508">
        <w:t>6</w:t>
      </w:r>
      <w:r w:rsidR="001F4257">
        <w:t>5</w:t>
      </w:r>
      <w:r w:rsidR="001F4257" w:rsidRPr="00CF4508">
        <w:t xml:space="preserve">a </w:t>
      </w:r>
      <w:r w:rsidRPr="00CF4508">
        <w:t>ust. 2;</w:t>
      </w:r>
    </w:p>
    <w:p w14:paraId="77F1FC64" w14:textId="77777777" w:rsidR="00E03440" w:rsidRPr="00CF4508" w:rsidRDefault="00E03440" w:rsidP="00E03440">
      <w:pPr>
        <w:pStyle w:val="ZLITPKTzmpktliter"/>
      </w:pPr>
      <w:r w:rsidRPr="00CF4508">
        <w:t>6)</w:t>
      </w:r>
      <w:r w:rsidRPr="00CF4508">
        <w:tab/>
        <w:t>może wnioskować o wszczęcie postępowania w sprawie uznania dostawcy sprzętu i oprogramowania za dostawcę wysokiego ryzyka, o którym mowa w art. 67b ust. 1;</w:t>
      </w:r>
    </w:p>
    <w:p w14:paraId="196C8A2E" w14:textId="77777777" w:rsidR="00E03440" w:rsidRPr="00CF4508" w:rsidRDefault="00E03440" w:rsidP="00E03440">
      <w:pPr>
        <w:pStyle w:val="ZLITPKTzmpktliter"/>
      </w:pPr>
      <w:r w:rsidRPr="00CF4508">
        <w:t>7)</w:t>
      </w:r>
      <w:r w:rsidRPr="00CF4508">
        <w:tab/>
        <w:t>powołuje zespół opiniujący, o którym mowa w art. 67b ust. 1</w:t>
      </w:r>
      <w:r>
        <w:t>3</w:t>
      </w:r>
      <w:r w:rsidRPr="00CF4508">
        <w:t xml:space="preserve"> pkt 1, oraz wskazuje przedstawicieli członków Kolegium wchodzących w jego skład;</w:t>
      </w:r>
    </w:p>
    <w:p w14:paraId="73FDD84E" w14:textId="622ADFC8" w:rsidR="00E03440" w:rsidRDefault="00E03440" w:rsidP="00E03440">
      <w:pPr>
        <w:pStyle w:val="ZLITPKTzmpktliter"/>
      </w:pPr>
      <w:r w:rsidRPr="00CF4508">
        <w:t>8)</w:t>
      </w:r>
      <w:r w:rsidRPr="00CF4508">
        <w:tab/>
        <w:t>rozstrzyga spór, o którym mowa w art. 67b ust. 1</w:t>
      </w:r>
      <w:r>
        <w:t>3</w:t>
      </w:r>
      <w:r w:rsidRPr="00CF4508">
        <w:t xml:space="preserve"> pkt 2</w:t>
      </w:r>
      <w:r w:rsidR="001F4257">
        <w:t xml:space="preserve"> zdanie drugie</w:t>
      </w:r>
      <w:r w:rsidRPr="00CF4508">
        <w:t>, wskazując właściwego członka zespołu opiniującego.</w:t>
      </w:r>
      <w:r w:rsidR="007242AD">
        <w:t>”</w:t>
      </w:r>
      <w:r w:rsidRPr="00CF4508">
        <w:t>,</w:t>
      </w:r>
    </w:p>
    <w:p w14:paraId="00D16802" w14:textId="188FDEEA" w:rsidR="00EA4A27" w:rsidRDefault="008511BD" w:rsidP="00E03440">
      <w:pPr>
        <w:pStyle w:val="LITlitera"/>
      </w:pPr>
      <w:r>
        <w:t>e</w:t>
      </w:r>
      <w:r w:rsidR="00E03440">
        <w:t>)</w:t>
      </w:r>
      <w:r w:rsidR="00E03440">
        <w:tab/>
      </w:r>
      <w:r w:rsidR="00EA4A27">
        <w:t>po ust. 5 dodaje się ust. 5a w brzmieniu:</w:t>
      </w:r>
    </w:p>
    <w:p w14:paraId="37DA7542" w14:textId="3A444238" w:rsidR="00EA4A27" w:rsidRDefault="00EA4A27" w:rsidP="00417B26">
      <w:pPr>
        <w:pStyle w:val="ZLITUSTzmustliter"/>
      </w:pPr>
      <w:r>
        <w:t>„5a. Kolegium przyjmuje i rozpatruje sprawy na posiedzeniu albo w drodze korespondencyjnego uzgodnienia stanowisk (tryb obiegowy).”,</w:t>
      </w:r>
    </w:p>
    <w:p w14:paraId="6C60211E" w14:textId="6D982D30" w:rsidR="00E03440" w:rsidRPr="00CF4508" w:rsidRDefault="008511BD" w:rsidP="00E03440">
      <w:pPr>
        <w:pStyle w:val="LITlitera"/>
      </w:pPr>
      <w:r>
        <w:t>f</w:t>
      </w:r>
      <w:r w:rsidR="00EA4A27">
        <w:t>)</w:t>
      </w:r>
      <w:r w:rsidR="00EA4A27">
        <w:tab/>
      </w:r>
      <w:r w:rsidR="00E03440">
        <w:t xml:space="preserve">w ust. 7 wyrazy </w:t>
      </w:r>
      <w:r w:rsidR="00874096">
        <w:t>„</w:t>
      </w:r>
      <w:r w:rsidR="00E03440">
        <w:t>sektorowych zespołów cyberbezpieczeństwa</w:t>
      </w:r>
      <w:r w:rsidR="007242AD">
        <w:t>”</w:t>
      </w:r>
      <w:r w:rsidR="00E03440">
        <w:t xml:space="preserve"> zastępuje się wyrazami </w:t>
      </w:r>
      <w:r w:rsidR="00874096">
        <w:t>„</w:t>
      </w:r>
      <w:r w:rsidR="00E03440">
        <w:t>CSIRT sektorowych</w:t>
      </w:r>
      <w:r w:rsidR="007242AD">
        <w:t>”</w:t>
      </w:r>
      <w:r w:rsidR="00E03440">
        <w:t>,</w:t>
      </w:r>
    </w:p>
    <w:p w14:paraId="3EE3749C" w14:textId="020A8B2B" w:rsidR="00E03440" w:rsidRPr="00E03440" w:rsidRDefault="008511BD" w:rsidP="00E03440">
      <w:pPr>
        <w:pStyle w:val="LITlitera"/>
        <w:keepNext/>
      </w:pPr>
      <w:r>
        <w:t>g</w:t>
      </w:r>
      <w:r w:rsidR="00E03440" w:rsidRPr="00E03440">
        <w:t>)</w:t>
      </w:r>
      <w:r w:rsidR="00E03440" w:rsidRPr="00E03440">
        <w:tab/>
        <w:t>po ust. 7 dodaje się ust. 7a i 7b w brzmieniu:</w:t>
      </w:r>
    </w:p>
    <w:p w14:paraId="36FD5020" w14:textId="398AEAFD" w:rsidR="00E03440" w:rsidRPr="00CF4508" w:rsidRDefault="00874096" w:rsidP="00E03440">
      <w:pPr>
        <w:pStyle w:val="ZLITUSTzmustliter"/>
      </w:pPr>
      <w:r>
        <w:t>„</w:t>
      </w:r>
      <w:r w:rsidR="00E03440" w:rsidRPr="00CF4508">
        <w:t>7a. Sekretarz Kolegium może powołać swojego zastępcę spośród osób spełniających wymagania określone w ust. 6. Zastępcę sekretarza Kolegium odwołuje sekretarz Kolegium.</w:t>
      </w:r>
    </w:p>
    <w:p w14:paraId="024B0146" w14:textId="4780E930" w:rsidR="00834387" w:rsidRPr="00CF4508" w:rsidRDefault="00E03440" w:rsidP="00417B26">
      <w:pPr>
        <w:pStyle w:val="ZLITUSTzmustliter"/>
      </w:pPr>
      <w:r w:rsidRPr="00CF4508">
        <w:t xml:space="preserve">7b. W przypadku nieobecności </w:t>
      </w:r>
      <w:r>
        <w:t>s</w:t>
      </w:r>
      <w:r w:rsidRPr="00CF4508">
        <w:t>ekretarza Kolegium jego obowiązki wykonuje zastępca sekretarza Kolegium, w tym zastępuje go na posiedzeniu Kolegium.</w:t>
      </w:r>
      <w:r w:rsidR="00A17026">
        <w:t>”</w:t>
      </w:r>
      <w:r w:rsidRPr="00CF4508">
        <w:t>;</w:t>
      </w:r>
    </w:p>
    <w:p w14:paraId="6F780DB8" w14:textId="16AB26DD" w:rsidR="00E03440" w:rsidRPr="00E03440" w:rsidRDefault="004546BB" w:rsidP="00E03440">
      <w:pPr>
        <w:pStyle w:val="PKTpunkt"/>
        <w:keepNext/>
      </w:pPr>
      <w:r>
        <w:lastRenderedPageBreak/>
        <w:t>7</w:t>
      </w:r>
      <w:r w:rsidR="008A20B1">
        <w:t>6</w:t>
      </w:r>
      <w:r w:rsidR="00E03440" w:rsidRPr="00E03440">
        <w:t>)</w:t>
      </w:r>
      <w:r w:rsidR="00E03440" w:rsidRPr="00E03440">
        <w:tab/>
        <w:t>po rozdziale 12 dodaje się rozdział 12a w brzmieniu:</w:t>
      </w:r>
    </w:p>
    <w:p w14:paraId="6BB3453A" w14:textId="6D0ABF3E" w:rsidR="00E03440" w:rsidRPr="00CF4508" w:rsidRDefault="00874096" w:rsidP="00E03440">
      <w:pPr>
        <w:pStyle w:val="ZROZDZODDZOZNzmoznrozdzoddzartykuempunktem"/>
      </w:pPr>
      <w:r>
        <w:t>„</w:t>
      </w:r>
      <w:r w:rsidR="00E03440" w:rsidRPr="00CF4508">
        <w:t>Rozdział 12a</w:t>
      </w:r>
    </w:p>
    <w:p w14:paraId="5773A5CC" w14:textId="2A9195C8" w:rsidR="00E03440" w:rsidRPr="00CF4508" w:rsidRDefault="00E03440" w:rsidP="00E03440">
      <w:pPr>
        <w:pStyle w:val="ZROZDZODDZPRZEDMzmprzedmrozdzoddzartykuempunktem"/>
      </w:pPr>
      <w:r w:rsidRPr="00CF4508">
        <w:t>Szczególne działania na rzecz zapewnienia cyberbezpieczeństwa na poziomie krajowym</w:t>
      </w:r>
    </w:p>
    <w:p w14:paraId="15DD7542" w14:textId="5B759F37" w:rsidR="00E03440" w:rsidRPr="00CF4508" w:rsidRDefault="00E03440" w:rsidP="00E03440">
      <w:pPr>
        <w:pStyle w:val="ZARTzmartartykuempunktem"/>
      </w:pPr>
      <w:r w:rsidRPr="00CF4508">
        <w:t>Art. 67a. 1. Pełnomocnik może wydać rekomendacje określające środki techniczne i organizacyjne stosowane w celu zwiększania poziomu bezpieczeństwa systemów informacyjnych podmiotów krajowego systemu cyberbezpieczeństwa.</w:t>
      </w:r>
    </w:p>
    <w:p w14:paraId="6BE813CE" w14:textId="35872B99" w:rsidR="00E03440" w:rsidRPr="00CF4508" w:rsidRDefault="00E03440" w:rsidP="00E03440">
      <w:pPr>
        <w:pStyle w:val="ZUSTzmustartykuempunktem"/>
      </w:pPr>
      <w:r w:rsidRPr="00CF4508">
        <w:t xml:space="preserve">2. Rekomendacje Pełnomocnika są </w:t>
      </w:r>
      <w:r w:rsidR="00685706">
        <w:t>publikowane</w:t>
      </w:r>
      <w:r w:rsidR="00685706" w:rsidRPr="00CF4508">
        <w:t xml:space="preserve"> </w:t>
      </w:r>
      <w:r w:rsidR="0043405F" w:rsidRPr="00CF4508">
        <w:t xml:space="preserve">na stronie podmiotowej </w:t>
      </w:r>
      <w:r w:rsidRPr="00CF4508">
        <w:t>Biuletyn</w:t>
      </w:r>
      <w:r w:rsidR="00A76BDE">
        <w:t>u</w:t>
      </w:r>
      <w:r w:rsidRPr="00CF4508">
        <w:t xml:space="preserve"> Informacji Publicznej Pełnomocnika.</w:t>
      </w:r>
    </w:p>
    <w:p w14:paraId="21725CA5" w14:textId="7AF70DD2" w:rsidR="00A93BDA" w:rsidRPr="00CF4508" w:rsidRDefault="00791525" w:rsidP="00A93BDA">
      <w:pPr>
        <w:pStyle w:val="ZUSTzmustartykuempunktem"/>
      </w:pPr>
      <w:r>
        <w:t>3</w:t>
      </w:r>
      <w:r w:rsidR="00A93BDA" w:rsidRPr="00CF4508">
        <w:t>. Pełnomocnik przed wydaniem rekomendacji może zasięgnąć opinii Kolegium.</w:t>
      </w:r>
    </w:p>
    <w:p w14:paraId="3864E8C0" w14:textId="4A69EF80" w:rsidR="00685706" w:rsidRDefault="00791525" w:rsidP="00E03440">
      <w:pPr>
        <w:pStyle w:val="ZUSTzmustartykuempunktem"/>
      </w:pPr>
      <w:r>
        <w:t xml:space="preserve">4. </w:t>
      </w:r>
      <w:r w:rsidRPr="00CF4508">
        <w:t>W</w:t>
      </w:r>
      <w:r>
        <w:t> </w:t>
      </w:r>
      <w:r w:rsidRPr="00CF4508">
        <w:t>rekomendacjach Pełnomocnik może wskazać kategorie podmiotów, do których kierowane są rekomendacje.</w:t>
      </w:r>
    </w:p>
    <w:p w14:paraId="44477715" w14:textId="44CF0A97" w:rsidR="00E97B57" w:rsidRDefault="00685706" w:rsidP="00E03440">
      <w:pPr>
        <w:pStyle w:val="ZUSTzmustartykuempunktem"/>
      </w:pPr>
      <w:r>
        <w:t>5.</w:t>
      </w:r>
      <w:r w:rsidR="000C2DB7">
        <w:t xml:space="preserve"> </w:t>
      </w:r>
      <w:r w:rsidR="00E97B57">
        <w:t>Stosowanie rekomendacji jest dobrowolne.</w:t>
      </w:r>
    </w:p>
    <w:p w14:paraId="0FF0E94C" w14:textId="58ED3AEF" w:rsidR="00E03440" w:rsidRPr="00E03440" w:rsidRDefault="00E03440" w:rsidP="00E03440">
      <w:pPr>
        <w:pStyle w:val="ZARTzmartartykuempunktem"/>
        <w:keepNext/>
      </w:pPr>
      <w:r w:rsidRPr="00CF4508">
        <w:t>Art. 67b. 1. Minister właściwy do spraw informatyzacji, w celu ochrony bezpieczeństwa państwa lub bezpieczeństwa i porządku publicznego, może wszcząć</w:t>
      </w:r>
      <w:r w:rsidR="00722DCF">
        <w:t>,</w:t>
      </w:r>
      <w:r w:rsidRPr="00CF4508">
        <w:t xml:space="preserve"> z urzędu albo na wniosek przewodniczącego Kolegium</w:t>
      </w:r>
      <w:r w:rsidR="00722DCF">
        <w:t>,</w:t>
      </w:r>
      <w:r w:rsidRPr="00CF4508">
        <w:t xml:space="preserve"> postępowanie w sprawie uznania dostawcy sprzętu lub oprogramowania, które są wykorzystywane przez</w:t>
      </w:r>
      <w:r w:rsidRPr="00E03440">
        <w:t>:</w:t>
      </w:r>
    </w:p>
    <w:p w14:paraId="2832C886" w14:textId="434BE2F5" w:rsidR="00E03440" w:rsidRPr="00CF4508" w:rsidRDefault="00E03440" w:rsidP="00E03440">
      <w:pPr>
        <w:pStyle w:val="ZPKTzmpktartykuempunktem"/>
      </w:pPr>
      <w:r w:rsidRPr="00CF4508">
        <w:t>1)</w:t>
      </w:r>
      <w:r w:rsidRPr="00CF4508">
        <w:tab/>
        <w:t>podmioty kluczowe lub podmioty ważne</w:t>
      </w:r>
      <w:r>
        <w:t>,</w:t>
      </w:r>
      <w:r w:rsidRPr="00CF4508">
        <w:t xml:space="preserve"> z </w:t>
      </w:r>
      <w:r>
        <w:t>wyłączeniem podsektora komunikacji elektronicznej</w:t>
      </w:r>
      <w:r w:rsidR="00945D43">
        <w:t>,</w:t>
      </w:r>
    </w:p>
    <w:p w14:paraId="3F439432" w14:textId="68781A87" w:rsidR="00E03440" w:rsidRDefault="00E03440" w:rsidP="00E03440">
      <w:pPr>
        <w:pStyle w:val="ZPKTzmpktartykuempunktem"/>
        <w:keepNext/>
      </w:pPr>
      <w:r w:rsidRPr="00CF4508">
        <w:t>2)</w:t>
      </w:r>
      <w:r w:rsidRPr="00CF4508">
        <w:tab/>
        <w:t xml:space="preserve">przedsiębiorców </w:t>
      </w:r>
      <w:r w:rsidR="008E7875">
        <w:t>komunikacji elektronicznej</w:t>
      </w:r>
      <w:r w:rsidRPr="00CF4508">
        <w:t>, których roczne przychody z tytułu wykonywania działalności telekomunikacyjnej w poprzednim roku obrotowym były wyższe od kwoty 10 milionów złotych</w:t>
      </w:r>
      <w:r w:rsidR="00741E81">
        <w:t>,</w:t>
      </w:r>
    </w:p>
    <w:p w14:paraId="02607C0F" w14:textId="6DBD8CDA" w:rsidR="00945D43" w:rsidRPr="00E03440" w:rsidRDefault="00945D43" w:rsidP="00E03440">
      <w:pPr>
        <w:pStyle w:val="ZPKTzmpktartykuempunktem"/>
        <w:keepNext/>
      </w:pPr>
      <w:r>
        <w:t>3)</w:t>
      </w:r>
      <w:r>
        <w:tab/>
        <w:t>podmioty finansowe</w:t>
      </w:r>
      <w:r w:rsidR="0053788B">
        <w:t>, z wyłączeniem podmiotów określonych w art. 16 rozporządzenia 2022/2554</w:t>
      </w:r>
    </w:p>
    <w:p w14:paraId="1E992200" w14:textId="77777777" w:rsidR="00E03440" w:rsidRPr="00CF4508" w:rsidRDefault="00E03440" w:rsidP="00E03440">
      <w:pPr>
        <w:pStyle w:val="ZCZWSPPKTzmczciwsppktartykuempunktem"/>
      </w:pPr>
      <w:r w:rsidRPr="00CF4508">
        <w:t>– za dostawcę wysokiego ryzyka.</w:t>
      </w:r>
    </w:p>
    <w:p w14:paraId="73BA19B0" w14:textId="77777777" w:rsidR="00E03440" w:rsidRPr="00CF4508" w:rsidRDefault="00E03440" w:rsidP="00E03440">
      <w:pPr>
        <w:pStyle w:val="ZUSTzmustartykuempunktem"/>
      </w:pPr>
      <w:r w:rsidRPr="00CF4508">
        <w:t>2. Do postępowania w sprawie uznania za dostawcę wysokiego ryzyka, jeżeli ustawa nie stanowi inaczej, stosuje się przepisy ustawy z dnia 14 czerwca 1960 r. – Kodeks postępowania administracyjnego, z wyłączeniem art. 28, art. 31, art. 51, art. 66a i art. 79 tej ustawy.</w:t>
      </w:r>
    </w:p>
    <w:p w14:paraId="45785DE9" w14:textId="05DD6F4D" w:rsidR="00E03440" w:rsidRPr="00CF4508" w:rsidRDefault="00E03440" w:rsidP="00E03440">
      <w:pPr>
        <w:pStyle w:val="ZUSTzmustartykuempunktem"/>
      </w:pPr>
      <w:r w:rsidRPr="00CF4508">
        <w:t>3. Stroną postępowania w sprawie uznania za dostawcę wysokiego ryzyka jest każdy</w:t>
      </w:r>
      <w:r w:rsidR="001E6989">
        <w:t>,</w:t>
      </w:r>
      <w:r w:rsidRPr="00CF4508">
        <w:t xml:space="preserve"> wobec kogo zostało wszczęte postępowanie w sprawie uznania za dostawcę wysokiego ryzyka.</w:t>
      </w:r>
    </w:p>
    <w:p w14:paraId="35B79FEB" w14:textId="03C7DEDE" w:rsidR="00E03440" w:rsidRPr="00CF4508" w:rsidRDefault="00E03440" w:rsidP="00E03440">
      <w:pPr>
        <w:pStyle w:val="ZUSTzmustartykuempunktem"/>
      </w:pPr>
      <w:r w:rsidRPr="00CF4508">
        <w:t>4. Do postępowania w sprawie uznania za dostawcę wysokiego ryzyka może przystąpić, na wniosek</w:t>
      </w:r>
      <w:r w:rsidR="00685706">
        <w:t>,</w:t>
      </w:r>
      <w:r w:rsidRPr="00CF4508">
        <w:t xml:space="preserve"> na prawach strony, przedsiębiorca </w:t>
      </w:r>
      <w:r w:rsidR="00084F77">
        <w:t>telekomunikacyjny</w:t>
      </w:r>
      <w:r w:rsidR="00D75C27">
        <w:t xml:space="preserve"> </w:t>
      </w:r>
      <w:r w:rsidR="00F95E91">
        <w:t>mający</w:t>
      </w:r>
      <w:r w:rsidR="00685706">
        <w:t xml:space="preserve"> </w:t>
      </w:r>
      <w:r w:rsidR="00D75C27" w:rsidRPr="00D75C27">
        <w:lastRenderedPageBreak/>
        <w:t>siedzib</w:t>
      </w:r>
      <w:r w:rsidR="00685706">
        <w:t>ę</w:t>
      </w:r>
      <w:r w:rsidR="00D75C27" w:rsidRPr="00D75C27">
        <w:t xml:space="preserve"> </w:t>
      </w:r>
      <w:r w:rsidR="00685706">
        <w:t xml:space="preserve">na </w:t>
      </w:r>
      <w:r w:rsidR="00F95E91">
        <w:t>terytorium</w:t>
      </w:r>
      <w:r w:rsidR="00685706">
        <w:t xml:space="preserve"> Rzeczypospolitej Polskiej</w:t>
      </w:r>
      <w:r w:rsidR="00D75C27" w:rsidRPr="00D75C27">
        <w:t xml:space="preserve"> </w:t>
      </w:r>
      <w:r w:rsidR="00D75C27">
        <w:t>wpisany do rejestru przedsiębiorców telekomunikacyjnych</w:t>
      </w:r>
      <w:r w:rsidRPr="00CF4508">
        <w:t>, który w poprzednim roku obrotowym uzyskał przychód z tytułu prowadzenia działalności telekomunikacyjnej w wysokości co najmniej dwudziestotysięcznej krotności przeciętnego wynagrodzenia w gospodarce narodowej wskazanego w ostatnim komunikacie Prezesa Głównego Urzędu Statystycznego, o którym mowa w art. 20 pkt 1 lit. a ustawy z dnia 17 grudnia 1998 r. o emeryturach i rentach z Funduszu Ubezpieczeń Społecznych (Dz. U. z 202</w:t>
      </w:r>
      <w:r w:rsidR="0085002B">
        <w:t>4</w:t>
      </w:r>
      <w:r w:rsidRPr="00CF4508">
        <w:t> r. poz. </w:t>
      </w:r>
      <w:r w:rsidR="0085002B">
        <w:t>1631</w:t>
      </w:r>
      <w:r w:rsidR="000C2DB7">
        <w:t xml:space="preserve"> i 1674</w:t>
      </w:r>
      <w:r w:rsidR="00605057">
        <w:t xml:space="preserve"> oraz z</w:t>
      </w:r>
      <w:r w:rsidR="00640A5D">
        <w:t> </w:t>
      </w:r>
      <w:r w:rsidR="00605057">
        <w:t>2025 r. poz. 718</w:t>
      </w:r>
      <w:r w:rsidR="00640A5D">
        <w:t>,</w:t>
      </w:r>
      <w:r w:rsidR="00605057">
        <w:t xml:space="preserve"> 769</w:t>
      </w:r>
      <w:r w:rsidR="00640A5D">
        <w:t xml:space="preserve"> i 1159</w:t>
      </w:r>
      <w:r w:rsidRPr="00CF4508">
        <w:t>). Przepisy art. 31 § 2 i 3 ustawy z dnia 14 czerwca 1960 r. – Kodeks postępowania administracyjnego stosuje się odpowiednio.</w:t>
      </w:r>
    </w:p>
    <w:p w14:paraId="607EBFE7" w14:textId="180FD129" w:rsidR="00E03440" w:rsidRPr="00CF4508" w:rsidRDefault="00E03440" w:rsidP="00E03440">
      <w:pPr>
        <w:pStyle w:val="ZUSTzmustartykuempunktem"/>
      </w:pPr>
      <w:r w:rsidRPr="00CF4508">
        <w:t xml:space="preserve">5. Za poprzedni rok obrotowy uznaje się rok, przed którym postępowanie zostało wszczęte. Za ostatni komunikat Prezesa Głównego Urzędu Statystycznego uznaje się ostatni komunikat Prezesa Głównego Urzędu Statystycznego </w:t>
      </w:r>
      <w:r w:rsidR="00F95E91">
        <w:t xml:space="preserve">ogłoszony </w:t>
      </w:r>
      <w:r w:rsidRPr="00CF4508">
        <w:t>przed wszczęciem postępowania.</w:t>
      </w:r>
    </w:p>
    <w:p w14:paraId="7994F055" w14:textId="121E23FC" w:rsidR="00E03440" w:rsidRPr="00CF4508" w:rsidRDefault="00E03440" w:rsidP="00E03440">
      <w:pPr>
        <w:pStyle w:val="ZUSTzmustartykuempunktem"/>
      </w:pPr>
      <w:r w:rsidRPr="00CF4508">
        <w:t xml:space="preserve">6. Minister właściwy do spraw informatyzacji zawiadamia o wszczęciu postępowania w sprawie uznania za dostawcę wysokiego ryzyka. Zawiadomienie </w:t>
      </w:r>
      <w:r w:rsidR="00BE7836">
        <w:t>publikuje</w:t>
      </w:r>
      <w:r w:rsidR="00BE7836" w:rsidRPr="00CF4508">
        <w:t xml:space="preserve"> </w:t>
      </w:r>
      <w:r w:rsidRPr="00CF4508">
        <w:t xml:space="preserve">się także </w:t>
      </w:r>
      <w:r w:rsidR="00577295" w:rsidRPr="00CF4508">
        <w:t>na stronie podmiotowej</w:t>
      </w:r>
      <w:r w:rsidRPr="00CF4508">
        <w:t> Biuletyn</w:t>
      </w:r>
      <w:r w:rsidR="00A76BDE">
        <w:t>u</w:t>
      </w:r>
      <w:r w:rsidRPr="00CF4508">
        <w:t xml:space="preserve"> Informacji Publicznej ministra właściwego do spraw informatyzacji, niezwłocznie po doręczeniu tego zawiadomienia.</w:t>
      </w:r>
    </w:p>
    <w:p w14:paraId="61D4F0E7" w14:textId="77777777" w:rsidR="00E03440" w:rsidRPr="00CF4508" w:rsidRDefault="00E03440" w:rsidP="00E03440">
      <w:pPr>
        <w:pStyle w:val="ZUSTzmustartykuempunktem"/>
      </w:pPr>
      <w:r>
        <w:t>7</w:t>
      </w:r>
      <w:r w:rsidRPr="00CF4508">
        <w:t>. Minister właściwy do spraw informatyzacji zawiadamia Prokuratora Generalnego o wszczęciu postępowania w sprawie uznania za dostawcę wysokiego ryzyka.</w:t>
      </w:r>
    </w:p>
    <w:p w14:paraId="412AA9DB" w14:textId="01BBEB36" w:rsidR="00E03440" w:rsidRPr="00CF4508" w:rsidRDefault="00E03440" w:rsidP="00E03440">
      <w:pPr>
        <w:pStyle w:val="ZUSTzmustartykuempunktem"/>
      </w:pPr>
      <w:r>
        <w:t>8</w:t>
      </w:r>
      <w:r w:rsidRPr="00CF4508">
        <w:t xml:space="preserve">. Jeżeli dostawcą sprzętu lub oprogramowania jest strona niemająca siedziby na terytorium państwa członkowskiego Unii Europejskiej, Konfederacji Szwajcarskiej albo państwa członkowskiego Europejskiego Porozumienia o Wolnym Handlu (EFTA) – stronie umowy o Europejskim Obszarze Gospodarczym zawiadomienie, o którym mowa w ust. 6, </w:t>
      </w:r>
      <w:r w:rsidR="00BE7836">
        <w:t>publikuje</w:t>
      </w:r>
      <w:r w:rsidR="00BE7836" w:rsidRPr="00CF4508">
        <w:t xml:space="preserve"> </w:t>
      </w:r>
      <w:r w:rsidRPr="00CF4508">
        <w:t xml:space="preserve">się </w:t>
      </w:r>
      <w:bookmarkStart w:id="20" w:name="_Hlk178530203"/>
      <w:r w:rsidR="00DC564A" w:rsidRPr="00CF4508">
        <w:t xml:space="preserve">na stronie podmiotowej </w:t>
      </w:r>
      <w:bookmarkEnd w:id="20"/>
      <w:r w:rsidRPr="00CF4508">
        <w:t>Biuletyn</w:t>
      </w:r>
      <w:r w:rsidR="00A76BDE">
        <w:t>u</w:t>
      </w:r>
      <w:r w:rsidRPr="00CF4508">
        <w:t xml:space="preserve"> Informacji Publicznej ministra właściwego do spraw informatyzacji. Udostępnienie ma skutek doręczenia</w:t>
      </w:r>
      <w:r w:rsidR="00AE4A55">
        <w:t xml:space="preserve"> zawiadomienia stronie</w:t>
      </w:r>
      <w:r w:rsidRPr="00CF4508">
        <w:t xml:space="preserve"> po upływie 14 dni od dnia jego dokonania.</w:t>
      </w:r>
    </w:p>
    <w:p w14:paraId="1CC30B88" w14:textId="0854A944" w:rsidR="00E03440" w:rsidRPr="00CF4508" w:rsidRDefault="00E03440" w:rsidP="00E03440">
      <w:pPr>
        <w:pStyle w:val="ZUSTzmustartykuempunktem"/>
      </w:pPr>
      <w:r>
        <w:t>9.</w:t>
      </w:r>
      <w:r w:rsidRPr="00CF4508">
        <w:t xml:space="preserve"> W terminie 14 dni od </w:t>
      </w:r>
      <w:r>
        <w:t xml:space="preserve">dnia </w:t>
      </w:r>
      <w:r w:rsidR="00BE72A9">
        <w:t>opublikowania</w:t>
      </w:r>
      <w:r w:rsidR="00F95E91" w:rsidRPr="00F95E91">
        <w:t xml:space="preserve"> </w:t>
      </w:r>
      <w:r w:rsidR="00525FCE">
        <w:t xml:space="preserve">na </w:t>
      </w:r>
      <w:r w:rsidR="00F95E91" w:rsidRPr="00F95E91">
        <w:t xml:space="preserve">stronie podmiotowej </w:t>
      </w:r>
      <w:r w:rsidRPr="00C43A68">
        <w:t>Biuletyn</w:t>
      </w:r>
      <w:r w:rsidR="00A76BDE">
        <w:t>u</w:t>
      </w:r>
      <w:r w:rsidRPr="00C43A68">
        <w:t xml:space="preserve"> Informacji Publicznej </w:t>
      </w:r>
      <w:r w:rsidR="00F95E91" w:rsidRPr="00F95E91">
        <w:t xml:space="preserve">ministra właściwego do spraw informatyzacji </w:t>
      </w:r>
      <w:r w:rsidRPr="00CF4508">
        <w:t>zawiadomienia</w:t>
      </w:r>
      <w:r>
        <w:t xml:space="preserve">, </w:t>
      </w:r>
      <w:r w:rsidRPr="000A102F">
        <w:t>o</w:t>
      </w:r>
      <w:r w:rsidR="000A102F">
        <w:t> </w:t>
      </w:r>
      <w:r w:rsidRPr="000A102F">
        <w:t>którym</w:t>
      </w:r>
      <w:r>
        <w:t xml:space="preserve"> mowa w ust. 6</w:t>
      </w:r>
      <w:r w:rsidR="001B6A07">
        <w:t xml:space="preserve"> i 8</w:t>
      </w:r>
      <w:r>
        <w:t>,</w:t>
      </w:r>
      <w:r w:rsidRPr="00CF4508">
        <w:t xml:space="preserve"> </w:t>
      </w:r>
      <w:r w:rsidR="00532E77">
        <w:t>organizacja społeczna</w:t>
      </w:r>
      <w:r w:rsidRPr="00CF4508">
        <w:t xml:space="preserve"> mo</w:t>
      </w:r>
      <w:r>
        <w:t>że</w:t>
      </w:r>
      <w:r w:rsidRPr="00CF4508">
        <w:t xml:space="preserve"> przedstawić ministrowi właściwemu do spraw informatyzacji stanowisko co do dostawcy sprzętu lub oprogramowania, wobec którego wszczęto postępowanie, oraz dostarczanych przez niego produktów ICT, usług ICT oraz procesów ICT. Minister właściwy do spraw informatyzacji, przed wydaniem decyzji, </w:t>
      </w:r>
      <w:r w:rsidR="00BE7836">
        <w:t xml:space="preserve">publikuje </w:t>
      </w:r>
      <w:r w:rsidR="00DC564A" w:rsidRPr="00CF4508">
        <w:t>na swojej stronie podmiotowe</w:t>
      </w:r>
      <w:r w:rsidR="005822DF">
        <w:t>j</w:t>
      </w:r>
      <w:r w:rsidRPr="00CF4508">
        <w:t xml:space="preserve"> </w:t>
      </w:r>
      <w:r w:rsidRPr="00CF4508">
        <w:lastRenderedPageBreak/>
        <w:t>Biuletyn</w:t>
      </w:r>
      <w:r w:rsidR="00A76BDE">
        <w:t>u</w:t>
      </w:r>
      <w:r w:rsidRPr="00CF4508">
        <w:t xml:space="preserve"> Informacji Publicznej raport ze złożonych w terminie stanowisk, wskazując w</w:t>
      </w:r>
      <w:r w:rsidR="000A102F">
        <w:t> </w:t>
      </w:r>
      <w:r w:rsidRPr="00CF4508">
        <w:t>szczególności główne uwagi zawarte w stanowiskach.</w:t>
      </w:r>
    </w:p>
    <w:p w14:paraId="019E1323" w14:textId="0D8F7032" w:rsidR="00E03440" w:rsidRPr="00CF4508" w:rsidRDefault="00E03440" w:rsidP="00E03440">
      <w:pPr>
        <w:pStyle w:val="ZUSTzmustartykuempunktem"/>
      </w:pPr>
      <w:r>
        <w:t>10</w:t>
      </w:r>
      <w:r w:rsidRPr="00CF4508">
        <w:t xml:space="preserve">. Przed </w:t>
      </w:r>
      <w:r w:rsidR="00F95E91">
        <w:t>wydaniem decyzji</w:t>
      </w:r>
      <w:r w:rsidR="00F95E91" w:rsidRPr="00CF4508">
        <w:t xml:space="preserve"> </w:t>
      </w:r>
      <w:r w:rsidRPr="00CF4508">
        <w:t>minister właściwy do spraw informatyzacji zasięga opinii Kolegium. Kolegium przekazuje opinię w terminie 3 miesięcy od dnia wystąpienia o opinię. Okresu od dnia wystąpienia o opinię do</w:t>
      </w:r>
      <w:r>
        <w:t xml:space="preserve"> Kolegium</w:t>
      </w:r>
      <w:r w:rsidRPr="00CF4508">
        <w:t xml:space="preserve"> </w:t>
      </w:r>
      <w:r>
        <w:t xml:space="preserve">do </w:t>
      </w:r>
      <w:r w:rsidRPr="00CF4508">
        <w:t xml:space="preserve">dnia </w:t>
      </w:r>
      <w:r>
        <w:t xml:space="preserve">jej </w:t>
      </w:r>
      <w:r w:rsidRPr="00CF4508">
        <w:t>otrzymania nie wlicza się do terminu załatwienia sprawy. Przepisu art. 106 § 5 ustawy z dnia 14 czerwca 1960 r. – Kodeks postępowania administracyjnego nie stosuje się.</w:t>
      </w:r>
    </w:p>
    <w:p w14:paraId="2850D812" w14:textId="661CA081" w:rsidR="00E03440" w:rsidRPr="00E03440" w:rsidRDefault="00E03440" w:rsidP="00E03440">
      <w:pPr>
        <w:pStyle w:val="ZUSTzmustartykuempunktem"/>
        <w:keepNext/>
      </w:pPr>
      <w:r>
        <w:t>11</w:t>
      </w:r>
      <w:r w:rsidRPr="00E03440">
        <w:t>. Opinia, o której mowa w ust. 10</w:t>
      </w:r>
      <w:r w:rsidR="001B6A07">
        <w:t xml:space="preserve"> zdanie pierwsze</w:t>
      </w:r>
      <w:r w:rsidRPr="00E03440">
        <w:t>, zawiera analizę:</w:t>
      </w:r>
    </w:p>
    <w:p w14:paraId="407DE06A" w14:textId="0E1990DF" w:rsidR="00E03440" w:rsidRPr="00CF4508" w:rsidRDefault="00E03440" w:rsidP="00E03440">
      <w:pPr>
        <w:pStyle w:val="ZPKTzmpktartykuempunktem"/>
      </w:pPr>
      <w:r w:rsidRPr="00CF4508">
        <w:t>1)</w:t>
      </w:r>
      <w:r w:rsidRPr="00CF4508">
        <w:tab/>
        <w:t xml:space="preserve">zagrożeń bezpieczeństwa narodowego o charakterze ekonomicznym, wywiadowczym i terrorystycznym oraz zagrożeń dla realizacji zobowiązań sojuszniczych i europejskich, jakie stanowi dostawca sprzętu i oprogramowania, z uwzględnieniem informacji o zagrożeniach uzyskanych od państw członkowskich </w:t>
      </w:r>
      <w:r w:rsidR="00012C9A">
        <w:t xml:space="preserve">Unii Europejskiej </w:t>
      </w:r>
      <w:r w:rsidRPr="00CF4508">
        <w:t>lub organów Unii Europejskiej lub Organizacji Traktatu Północnoatlantyckiego;</w:t>
      </w:r>
    </w:p>
    <w:p w14:paraId="3817187D" w14:textId="77777777" w:rsidR="00E03440" w:rsidRPr="00E03440" w:rsidRDefault="00E03440" w:rsidP="00E03440">
      <w:pPr>
        <w:pStyle w:val="ZPKTzmpktartykuempunktem"/>
        <w:keepNext/>
        <w:rPr>
          <w:highlight w:val="yellow"/>
        </w:rPr>
      </w:pPr>
      <w:r w:rsidRPr="00CF4508">
        <w:t>2)</w:t>
      </w:r>
      <w:r w:rsidRPr="00E03440">
        <w:tab/>
        <w:t>prawdopodobieństwa z jakim dostawca sprzętu lub oprogramowania znajduje się pod kontrolą państwa spoza terytorium Unii Europejskiej lub Organizacji Traktatu Północnoatlantyckiego, z uwzględnieniem:</w:t>
      </w:r>
    </w:p>
    <w:p w14:paraId="69134AA0" w14:textId="77777777" w:rsidR="00E03440" w:rsidRPr="00CF4508" w:rsidRDefault="00E03440" w:rsidP="00E03440">
      <w:pPr>
        <w:pStyle w:val="ZLITwPKTzmlitwpktartykuempunktem"/>
      </w:pPr>
      <w:r w:rsidRPr="00CF4508">
        <w:t>a)</w:t>
      </w:r>
      <w:r w:rsidRPr="00CF4508">
        <w:tab/>
        <w:t>przepisów prawa regulujących stosunki między dostawcą sprzętu lub oprogramowania, a tym państwem oraz praktyki stosowania prawa w tym zakresie,</w:t>
      </w:r>
    </w:p>
    <w:p w14:paraId="2422C673" w14:textId="77777777" w:rsidR="00E03440" w:rsidRPr="00CF4508" w:rsidRDefault="00E03440" w:rsidP="00E03440">
      <w:pPr>
        <w:pStyle w:val="ZLITwPKTzmlitwpktartykuempunktem"/>
      </w:pPr>
      <w:r w:rsidRPr="00CF4508">
        <w:t>b)</w:t>
      </w:r>
      <w:r w:rsidRPr="00CF4508">
        <w:tab/>
        <w:t>prawodawstwa oraz stosowania prawa w zakresie ochrony danych osobowych, w szczególności w przypadku, gdy nie ma porozumień w zakresie ochrony tych danych między Unią Europejską i tym państwem,</w:t>
      </w:r>
    </w:p>
    <w:p w14:paraId="6523F9F3" w14:textId="77777777" w:rsidR="00E03440" w:rsidRPr="00CF4508" w:rsidRDefault="00E03440" w:rsidP="00E03440">
      <w:pPr>
        <w:pStyle w:val="ZLITwPKTzmlitwpktartykuempunktem"/>
      </w:pPr>
      <w:r w:rsidRPr="00CF4508">
        <w:t>c)</w:t>
      </w:r>
      <w:r w:rsidRPr="00CF4508">
        <w:tab/>
        <w:t>struktury własnościowej dostawcy sprzętu lub oprogramowania,</w:t>
      </w:r>
    </w:p>
    <w:p w14:paraId="3038C6C1" w14:textId="77777777" w:rsidR="00E03440" w:rsidRPr="00CF4508" w:rsidRDefault="00E03440" w:rsidP="00E03440">
      <w:pPr>
        <w:pStyle w:val="ZLITwPKTzmlitwpktartykuempunktem"/>
      </w:pPr>
      <w:r w:rsidRPr="00CF4508">
        <w:t>d)</w:t>
      </w:r>
      <w:r w:rsidRPr="00CF4508">
        <w:tab/>
        <w:t>zdolności ingerencji tego państwa w swobodę działalności gospodarczej dostawcy sprzętu lub oprogramowania;</w:t>
      </w:r>
    </w:p>
    <w:p w14:paraId="0D2DAE09" w14:textId="695352AC" w:rsidR="00E03440" w:rsidRPr="00CF4508" w:rsidRDefault="00E03440" w:rsidP="00E03440">
      <w:pPr>
        <w:pStyle w:val="ZPKTzmpktartykuempunktem"/>
      </w:pPr>
      <w:r w:rsidRPr="00CF4508">
        <w:t>3)</w:t>
      </w:r>
      <w:r w:rsidRPr="00CF4508">
        <w:tab/>
        <w:t xml:space="preserve">powiązań dostawcy sprzętu lub oprogramowania z podmiotami określonymi w załączniku do rozporządzenia Rady (UE) 2019/796 z dnia 17 maja 2019 r. w sprawie środków ograniczających w celu zwalczania cyberataków zagrażających </w:t>
      </w:r>
      <w:r w:rsidRPr="00CF4508">
        <w:lastRenderedPageBreak/>
        <w:t>Unii lub jej państwom członkowskim</w:t>
      </w:r>
      <w:r w:rsidR="00A53E53">
        <w:t xml:space="preserve"> </w:t>
      </w:r>
      <w:r w:rsidRPr="00CF4508">
        <w:t>(Dz. Urz. UE L 129I z 17.05.2019, str. 1, z późn. zm.</w:t>
      </w:r>
      <w:r w:rsidRPr="009A5DDA">
        <w:rPr>
          <w:rStyle w:val="Odwoanieprzypisudolnego"/>
        </w:rPr>
        <w:footnoteReference w:id="15"/>
      </w:r>
      <w:r w:rsidRPr="00CF4508">
        <w:rPr>
          <w:rStyle w:val="IGindeksgrny"/>
        </w:rPr>
        <w:t>)</w:t>
      </w:r>
      <w:r w:rsidRPr="00CF4508">
        <w:t>);</w:t>
      </w:r>
    </w:p>
    <w:p w14:paraId="2C7A5388" w14:textId="77777777" w:rsidR="00E03440" w:rsidRPr="00CF4508" w:rsidRDefault="00E03440" w:rsidP="00E03440">
      <w:pPr>
        <w:pStyle w:val="ZPKTzmpktartykuempunktem"/>
      </w:pPr>
      <w:r w:rsidRPr="00CF4508">
        <w:t>4)</w:t>
      </w:r>
      <w:r w:rsidRPr="00CF4508">
        <w:tab/>
        <w:t>liczby i rodzajów wykrytych podatności i incydentów dotyczących typów produktów ICT lub rodzajów usług ICT lub konkretnych procesów ICT dostarczanych przez dostawcę sprzętu lub oprogramowania oraz sposobu i czasu ich eliminowania;</w:t>
      </w:r>
    </w:p>
    <w:p w14:paraId="6BE34E16" w14:textId="77777777" w:rsidR="00E03440" w:rsidRPr="00CF4508" w:rsidRDefault="00E03440" w:rsidP="00E03440">
      <w:pPr>
        <w:pStyle w:val="ZPKTzmpktartykuempunktem"/>
      </w:pPr>
      <w:r w:rsidRPr="00CF4508">
        <w:t>5)</w:t>
      </w:r>
      <w:r w:rsidRPr="00CF4508">
        <w:tab/>
        <w:t>trybu i zakresu, w jakim dostawca sprzętu lub oprogramowania sprawuje nadzór nad procesem wytwarzania i dostarczania sprzętu lub oprogramowania dla podmiotów, o których mowa w ust. 1, oraz ryzyka dla procesu wytwarzania i dostarczania sprzętu lub oprogramowania;</w:t>
      </w:r>
    </w:p>
    <w:p w14:paraId="0A379F5A" w14:textId="77777777" w:rsidR="00E03440" w:rsidRPr="00CF4508" w:rsidRDefault="00E03440" w:rsidP="00E03440">
      <w:pPr>
        <w:pStyle w:val="ZPKTzmpktartykuempunktem"/>
      </w:pPr>
      <w:r w:rsidRPr="00CF4508">
        <w:t>6)</w:t>
      </w:r>
      <w:r w:rsidRPr="00CF4508">
        <w:tab/>
        <w:t>treści wydanych rekomendacji, o których mowa w art. 33 ust. 4, dotyczących sprzętu lub oprogramowania danego dostawcy.</w:t>
      </w:r>
    </w:p>
    <w:p w14:paraId="12E8EED4" w14:textId="77777777" w:rsidR="00E03440" w:rsidRPr="00E03440" w:rsidRDefault="00E03440" w:rsidP="00E03440">
      <w:pPr>
        <w:pStyle w:val="ZUSTzmustartykuempunktem"/>
        <w:keepNext/>
      </w:pPr>
      <w:r w:rsidRPr="00CF4508">
        <w:t>1</w:t>
      </w:r>
      <w:r w:rsidRPr="00E03440">
        <w:t>2. Sporządzając opinię, o której mowa w ust. 10 zdanie pierwsze, Kolegium uwzględnia:</w:t>
      </w:r>
    </w:p>
    <w:p w14:paraId="0D1EF829" w14:textId="77777777" w:rsidR="00E03440" w:rsidRPr="00CF4508" w:rsidRDefault="00E03440" w:rsidP="00E03440">
      <w:pPr>
        <w:pStyle w:val="ZPKTzmpktartykuempunktem"/>
      </w:pPr>
      <w:r w:rsidRPr="00CF4508">
        <w:t>1)</w:t>
      </w:r>
      <w:r w:rsidRPr="00CF4508">
        <w:tab/>
        <w:t>certyfikaty wydane dla produktów ICT, usług ICT lub procesów ICT, wydane lub uznawane w państwach członkowskich Unii Europejskiej lub Organizacji Traktatu Północnoatlantyckiego, w szczególności certyfikaty wydane w ramach europejskich programów certyfikacji cyberbezpieczeństwa;</w:t>
      </w:r>
    </w:p>
    <w:p w14:paraId="7822F8C2" w14:textId="52CFEA68" w:rsidR="00E03440" w:rsidRPr="00CF4508" w:rsidRDefault="00E03440" w:rsidP="00E03440">
      <w:pPr>
        <w:pStyle w:val="ZPKTzmpktartykuempunktem"/>
      </w:pPr>
      <w:r w:rsidRPr="00CF4508">
        <w:t>2)</w:t>
      </w:r>
      <w:r w:rsidRPr="00CF4508">
        <w:tab/>
        <w:t>analizy, o których mowa w art. 6</w:t>
      </w:r>
      <w:r w:rsidR="00F95E91">
        <w:t>5</w:t>
      </w:r>
      <w:r w:rsidRPr="00CF4508">
        <w:t>a ust. 1 i 2.</w:t>
      </w:r>
    </w:p>
    <w:p w14:paraId="70AE2FB2" w14:textId="77777777" w:rsidR="00E03440" w:rsidRPr="00E03440" w:rsidRDefault="00E03440" w:rsidP="00E03440">
      <w:pPr>
        <w:pStyle w:val="ZUSTzmustartykuempunktem"/>
        <w:keepNext/>
      </w:pPr>
      <w:r w:rsidRPr="00CF4508">
        <w:t>1</w:t>
      </w:r>
      <w:r w:rsidRPr="00E03440">
        <w:t>3. Procedura sporządzenia opinii, o której mowa w ust. 10 zdanie pierwsze, przebiega w następujący sposób:</w:t>
      </w:r>
    </w:p>
    <w:p w14:paraId="6568BE5E" w14:textId="282F59AB" w:rsidR="00E03440" w:rsidRPr="00CF4508" w:rsidRDefault="00E03440" w:rsidP="00E03440">
      <w:pPr>
        <w:pStyle w:val="ZPKTzmpktartykuempunktem"/>
      </w:pPr>
      <w:r w:rsidRPr="00CF4508">
        <w:t>1)</w:t>
      </w:r>
      <w:r w:rsidRPr="00CF4508">
        <w:tab/>
        <w:t xml:space="preserve">przewodniczący Kolegium powołuje zespół w celu opracowania projektu opinii w sprawie uznania dostawcy za dostawcę wysokiego ryzyka, zwany dalej </w:t>
      </w:r>
      <w:r w:rsidR="00874096">
        <w:t>„</w:t>
      </w:r>
      <w:r w:rsidRPr="00CF4508">
        <w:t>zespołem opiniującym</w:t>
      </w:r>
      <w:r w:rsidR="00AA1576">
        <w:t>”</w:t>
      </w:r>
      <w:r w:rsidRPr="00CF4508">
        <w:t>, w skład którego wchodzą przedstawiciele członków Kolegium wskazani przez przewodniczącego Kolegium;</w:t>
      </w:r>
    </w:p>
    <w:p w14:paraId="7E5BFBFA" w14:textId="4FBEEE73" w:rsidR="00E03440" w:rsidRPr="00CF4508" w:rsidRDefault="00E03440" w:rsidP="00E03440">
      <w:pPr>
        <w:pStyle w:val="ZPKTzmpktartykuempunktem"/>
      </w:pPr>
      <w:r w:rsidRPr="00CF4508">
        <w:t>2)</w:t>
      </w:r>
      <w:r w:rsidRPr="00CF4508">
        <w:tab/>
        <w:t>każdy członek zespołu opiniującego przygotowuje stanowisko, w zakresie swojej właściwości, które następnie przekazuje zespołowi opiniującemu. W przypadku wystąpienia negatywnego sporu co do zakresu właściwości spór rozstrzyga przewodniczący Kolegium</w:t>
      </w:r>
      <w:r w:rsidR="00D24C77">
        <w:t>,</w:t>
      </w:r>
      <w:r w:rsidRPr="00CF4508">
        <w:t xml:space="preserve"> wskazując właściwego członka zespołu opiniującego;</w:t>
      </w:r>
    </w:p>
    <w:p w14:paraId="29DEB23D" w14:textId="3B8FC24C" w:rsidR="00E03440" w:rsidRPr="00CF4508" w:rsidRDefault="00E03440" w:rsidP="00E03440">
      <w:pPr>
        <w:pStyle w:val="ZPKTzmpktartykuempunktem"/>
      </w:pPr>
      <w:r w:rsidRPr="00CF4508">
        <w:lastRenderedPageBreak/>
        <w:t>3)</w:t>
      </w:r>
      <w:r w:rsidRPr="00CF4508">
        <w:tab/>
        <w:t>jeżeli nie zostały wykonane analizy, o których mowa w art. 6</w:t>
      </w:r>
      <w:r w:rsidR="00A05CE3">
        <w:t>5</w:t>
      </w:r>
      <w:r w:rsidRPr="00CF4508">
        <w:t>a ust. 1 i 2, przewodniczący Kolegium zleca ich wykonanie;</w:t>
      </w:r>
    </w:p>
    <w:p w14:paraId="5F6890EB" w14:textId="77777777" w:rsidR="00E03440" w:rsidRPr="00CF4508" w:rsidRDefault="00E03440" w:rsidP="00E03440">
      <w:pPr>
        <w:pStyle w:val="ZPKTzmpktartykuempunktem"/>
      </w:pPr>
      <w:r w:rsidRPr="00CF4508">
        <w:t>4)</w:t>
      </w:r>
      <w:r w:rsidRPr="00CF4508">
        <w:tab/>
        <w:t>zespół opiniujący przedstawia przewodniczącemu Kolegium projekt opinii;</w:t>
      </w:r>
    </w:p>
    <w:p w14:paraId="498C8181" w14:textId="1AC7538B" w:rsidR="00E03440" w:rsidRPr="00CF4508" w:rsidRDefault="00E03440" w:rsidP="00E03440">
      <w:pPr>
        <w:pStyle w:val="ZPKTzmpktartykuempunktem"/>
      </w:pPr>
      <w:r w:rsidRPr="00CF4508">
        <w:t>5)</w:t>
      </w:r>
      <w:r w:rsidRPr="00CF4508">
        <w:tab/>
      </w:r>
      <w:r w:rsidR="001517AB">
        <w:t>ustalenie</w:t>
      </w:r>
      <w:r w:rsidR="001517AB" w:rsidRPr="00CF4508">
        <w:t xml:space="preserve"> </w:t>
      </w:r>
      <w:r w:rsidRPr="00CF4508">
        <w:t>opinii następuje na posiedzeniu Kolegium;</w:t>
      </w:r>
    </w:p>
    <w:p w14:paraId="2E510E8D" w14:textId="6BDCBB42" w:rsidR="00E03440" w:rsidRPr="00CF4508" w:rsidRDefault="00E03440" w:rsidP="00E03440">
      <w:pPr>
        <w:pStyle w:val="ZPKTzmpktartykuempunktem"/>
      </w:pPr>
      <w:r w:rsidRPr="00CF4508">
        <w:t>6)</w:t>
      </w:r>
      <w:r w:rsidRPr="00CF4508">
        <w:tab/>
      </w:r>
      <w:r w:rsidR="001517AB">
        <w:t>ustaloną</w:t>
      </w:r>
      <w:r w:rsidR="001517AB" w:rsidRPr="00CF4508">
        <w:t xml:space="preserve"> </w:t>
      </w:r>
      <w:r w:rsidRPr="00CF4508">
        <w:t>opinię przewodniczący Kolegium przekazuje ministrowi właściwemu do spraw informatyzacji.</w:t>
      </w:r>
    </w:p>
    <w:p w14:paraId="76A80525" w14:textId="5A534F75" w:rsidR="00E03440" w:rsidRPr="00CF4508" w:rsidRDefault="00E03440" w:rsidP="00E03440">
      <w:pPr>
        <w:pStyle w:val="ZUSTzmustartykuempunktem"/>
      </w:pPr>
      <w:r w:rsidRPr="00CF4508">
        <w:t>1</w:t>
      </w:r>
      <w:r>
        <w:t>4</w:t>
      </w:r>
      <w:r w:rsidRPr="00CF4508">
        <w:t xml:space="preserve">. W zespole opiniującym </w:t>
      </w:r>
      <w:r w:rsidR="001517AB">
        <w:t>może wziąć</w:t>
      </w:r>
      <w:r w:rsidR="001517AB" w:rsidRPr="00CF4508">
        <w:t xml:space="preserve"> </w:t>
      </w:r>
      <w:r w:rsidRPr="00CF4508">
        <w:t>udział również przedstawiciel Prezesa Urzędu Ochrony Konkurencji i Konsumentów. W posiedzeniu Kolegium</w:t>
      </w:r>
      <w:r>
        <w:t>,</w:t>
      </w:r>
      <w:r w:rsidRPr="00CF4508">
        <w:t xml:space="preserve"> na którym następuje </w:t>
      </w:r>
      <w:r w:rsidR="001517AB">
        <w:t>ustalenie</w:t>
      </w:r>
      <w:r w:rsidR="001517AB" w:rsidRPr="00CF4508">
        <w:t xml:space="preserve"> </w:t>
      </w:r>
      <w:r w:rsidRPr="00CF4508">
        <w:t>opinii</w:t>
      </w:r>
      <w:r>
        <w:t>,</w:t>
      </w:r>
      <w:r w:rsidRPr="00CF4508">
        <w:t xml:space="preserve"> </w:t>
      </w:r>
      <w:r w:rsidR="001517AB">
        <w:t>może wziąć udział</w:t>
      </w:r>
      <w:r w:rsidRPr="00CF4508">
        <w:t xml:space="preserve"> Prezes lub Wiceprezes Urzędu Ochrony Konkurencji i Konsumentów.</w:t>
      </w:r>
    </w:p>
    <w:p w14:paraId="26DA590D" w14:textId="344D486D" w:rsidR="00E03440" w:rsidRPr="00CF4508" w:rsidRDefault="00E03440" w:rsidP="00E03440">
      <w:pPr>
        <w:pStyle w:val="ZUSTzmustartykuempunktem"/>
      </w:pPr>
      <w:r w:rsidRPr="00CF4508">
        <w:t>1</w:t>
      </w:r>
      <w:r>
        <w:t>5</w:t>
      </w:r>
      <w:r w:rsidRPr="00CF4508">
        <w:t>. Minister właściwy do spraw informatyzacji, w drodze decyzji, uznaje dostawcę sprzętu lub oprogramowania</w:t>
      </w:r>
      <w:r w:rsidR="00173F9C">
        <w:t xml:space="preserve"> oraz podmioty wchodzące </w:t>
      </w:r>
      <w:r w:rsidR="0098053C">
        <w:t>w skład grupy kapitałowej</w:t>
      </w:r>
      <w:r w:rsidR="00AC6952">
        <w:t>, w</w:t>
      </w:r>
      <w:r w:rsidR="000A102F">
        <w:t> </w:t>
      </w:r>
      <w:r w:rsidR="00AC6952">
        <w:t>rozumieniu</w:t>
      </w:r>
      <w:r w:rsidR="0098053C">
        <w:t xml:space="preserve"> </w:t>
      </w:r>
      <w:r w:rsidR="0098053C" w:rsidRPr="0098053C">
        <w:t>art. 3 ust. 1 pkt 44 ustawy z dnia 29 września 1994 r. o rachunkowości</w:t>
      </w:r>
      <w:r w:rsidR="00532EA9">
        <w:t>, w</w:t>
      </w:r>
      <w:r w:rsidR="000A102F">
        <w:t> </w:t>
      </w:r>
      <w:r w:rsidR="00532EA9">
        <w:t>ramach której funkcjonuje dostawca,</w:t>
      </w:r>
      <w:r w:rsidRPr="00CF4508">
        <w:t xml:space="preserve"> za dostawcę wysokiego ryzyka, jeżeli dostawca ten stanowi zagrożenie dla </w:t>
      </w:r>
      <w:r w:rsidR="00AE5D83">
        <w:t>podstawowego interesu bezpieczeństwa państwa</w:t>
      </w:r>
      <w:r w:rsidRPr="00CF4508">
        <w:t>.</w:t>
      </w:r>
    </w:p>
    <w:p w14:paraId="2196FDE6" w14:textId="77777777" w:rsidR="00E03440" w:rsidRPr="00CF4508" w:rsidRDefault="00E03440" w:rsidP="00E03440">
      <w:pPr>
        <w:pStyle w:val="ZUSTzmustartykuempunktem"/>
      </w:pPr>
      <w:r w:rsidRPr="00CF4508">
        <w:t>1</w:t>
      </w:r>
      <w:r>
        <w:t>6</w:t>
      </w:r>
      <w:r w:rsidRPr="00CF4508">
        <w:t>. Decyzja, o której mowa w ust. 1</w:t>
      </w:r>
      <w:r>
        <w:t>5</w:t>
      </w:r>
      <w:r w:rsidRPr="00CF4508">
        <w:t>, zawiera w szczególności wskazanie typów produktów ICT, rodzajów usług ICT lub konkretnych procesów ICT pochodzących od dostawcy sprzętu lub oprogramowania uwzględnionych w postępowaniu w sprawie uznania za dostawcę wysokiego ryzyka.</w:t>
      </w:r>
    </w:p>
    <w:p w14:paraId="3897208B" w14:textId="56069E17" w:rsidR="00E03440" w:rsidRPr="00CF4508" w:rsidRDefault="00E03440" w:rsidP="00E03440">
      <w:pPr>
        <w:pStyle w:val="ZUSTzmustartykuempunktem"/>
      </w:pPr>
      <w:r w:rsidRPr="00CF4508">
        <w:t>1</w:t>
      </w:r>
      <w:r>
        <w:t>7</w:t>
      </w:r>
      <w:r w:rsidRPr="00CF4508">
        <w:t>. Minister właściwy do spraw informatyzacji ogłasza decyzję, o której mowa w ust. 1</w:t>
      </w:r>
      <w:r>
        <w:t>5</w:t>
      </w:r>
      <w:r w:rsidRPr="00CF4508">
        <w:t xml:space="preserve">, w Dzienniku Urzędowym Rzeczypospolitej Polskiej </w:t>
      </w:r>
      <w:r w:rsidR="00874096">
        <w:t>„</w:t>
      </w:r>
      <w:r w:rsidRPr="00CF4508">
        <w:t>Monitor Polski</w:t>
      </w:r>
      <w:r w:rsidR="004D0417">
        <w:t>”</w:t>
      </w:r>
      <w:r w:rsidRPr="00CF4508">
        <w:t xml:space="preserve"> oraz</w:t>
      </w:r>
      <w:r w:rsidR="00A05CE3">
        <w:t xml:space="preserve"> </w:t>
      </w:r>
      <w:r w:rsidR="00BE7836">
        <w:t>publikuje</w:t>
      </w:r>
      <w:r w:rsidR="00BE7836" w:rsidRPr="00CF4508">
        <w:t xml:space="preserve"> </w:t>
      </w:r>
      <w:r w:rsidR="00DC564A" w:rsidRPr="00CF4508">
        <w:t xml:space="preserve">na stronie podmiotowej </w:t>
      </w:r>
      <w:r w:rsidRPr="00CF4508">
        <w:t>Biuletyn</w:t>
      </w:r>
      <w:r w:rsidR="00A76BDE">
        <w:t>u</w:t>
      </w:r>
      <w:r w:rsidRPr="00CF4508">
        <w:t xml:space="preserve"> Informacji Publicznej ministra właściwego do spraw informatyzacji, a także na stronie internetowej urzędu obsługującego tego ministra.</w:t>
      </w:r>
    </w:p>
    <w:p w14:paraId="18C852FC" w14:textId="77777777" w:rsidR="00E03440" w:rsidRPr="00CF4508" w:rsidRDefault="00E03440" w:rsidP="00E03440">
      <w:pPr>
        <w:pStyle w:val="ZUSTzmustartykuempunktem"/>
      </w:pPr>
      <w:r w:rsidRPr="00CF4508">
        <w:t>1</w:t>
      </w:r>
      <w:r>
        <w:t>8</w:t>
      </w:r>
      <w:r w:rsidRPr="00CF4508">
        <w:t>. Decyzja, o której mowa w ust. 1</w:t>
      </w:r>
      <w:r>
        <w:t>5</w:t>
      </w:r>
      <w:r w:rsidRPr="00CF4508">
        <w:t>, podlega natychmiastowemu wykonaniu.</w:t>
      </w:r>
    </w:p>
    <w:p w14:paraId="582442E5" w14:textId="77777777" w:rsidR="00E03440" w:rsidRPr="00CF4508" w:rsidRDefault="00E03440" w:rsidP="00E03440">
      <w:pPr>
        <w:pStyle w:val="ZUSTzmustartykuempunktem"/>
      </w:pPr>
      <w:r w:rsidRPr="00CF4508">
        <w:t>1</w:t>
      </w:r>
      <w:r>
        <w:t>9</w:t>
      </w:r>
      <w:r w:rsidRPr="00CF4508">
        <w:t>. Od decyzji, o której mowa w ust. 1</w:t>
      </w:r>
      <w:r>
        <w:t>5</w:t>
      </w:r>
      <w:r w:rsidRPr="00CF4508">
        <w:t>, nie przysługuje wniosek o ponowne rozpatrzenie sprawy.</w:t>
      </w:r>
    </w:p>
    <w:p w14:paraId="0227319F" w14:textId="77777777" w:rsidR="00E03440" w:rsidRPr="00E03440" w:rsidRDefault="00E03440" w:rsidP="00E03440">
      <w:pPr>
        <w:pStyle w:val="ZARTzmartartykuempunktem"/>
        <w:keepNext/>
      </w:pPr>
      <w:r w:rsidRPr="00CF4508">
        <w:t>Art. 67c. 1. W przypadku wydania decyzji, o której mowa w art. 67b ust. </w:t>
      </w:r>
      <w:r w:rsidRPr="00E03440">
        <w:t>15, podmioty, o których mowa w art. 67b ust. 1:</w:t>
      </w:r>
    </w:p>
    <w:p w14:paraId="34A75FDA" w14:textId="77777777" w:rsidR="00E03440" w:rsidRPr="00CF4508" w:rsidRDefault="00E03440" w:rsidP="00E03440">
      <w:pPr>
        <w:pStyle w:val="ZPKTzmpktartykuempunktem"/>
      </w:pPr>
      <w:r w:rsidRPr="00CF4508">
        <w:t>1)</w:t>
      </w:r>
      <w:r w:rsidRPr="00CF4508">
        <w:tab/>
        <w:t>nie wprowadzają do użytkowania typów produktów ICT, rodzajów usług ICT i konkretnych procesów ICT w zakresie objętym decyzją, dostarczanych przez dostawcę wysokiego ryzyka;</w:t>
      </w:r>
    </w:p>
    <w:p w14:paraId="3B239B22" w14:textId="2221442B" w:rsidR="00950686" w:rsidRPr="00CF4508" w:rsidRDefault="00E03440" w:rsidP="009E3AC1">
      <w:pPr>
        <w:pStyle w:val="ZPKTzmpktartykuempunktem"/>
      </w:pPr>
      <w:r w:rsidRPr="00CF4508">
        <w:lastRenderedPageBreak/>
        <w:t>2)</w:t>
      </w:r>
      <w:r w:rsidRPr="00CF4508">
        <w:tab/>
        <w:t xml:space="preserve">wycofują z użytkowania typy produktów ICT, rodzaje usług ICT i konkretne procesy ICT w zakresie objętym decyzją dostarczanych przez dostawcę wysokiego ryzyka nie później niż </w:t>
      </w:r>
      <w:r w:rsidR="00A05CE3">
        <w:t xml:space="preserve">w terminie </w:t>
      </w:r>
      <w:r w:rsidRPr="00CF4508">
        <w:t>7 lat od dnia ogłoszenia decyzji, o której mowa w art. 67b ust. 1</w:t>
      </w:r>
      <w:r>
        <w:t>5</w:t>
      </w:r>
      <w:r w:rsidR="000378C6">
        <w:t xml:space="preserve">, </w:t>
      </w:r>
      <w:r w:rsidR="0091058F">
        <w:t xml:space="preserve">w </w:t>
      </w:r>
      <w:r w:rsidR="0091058F" w:rsidRPr="00CF4508">
        <w:t xml:space="preserve">Dzienniku Urzędowym Rzeczypospolitej Polskiej </w:t>
      </w:r>
      <w:r w:rsidR="0091058F">
        <w:t>„</w:t>
      </w:r>
      <w:r w:rsidR="0091058F" w:rsidRPr="00CF4508">
        <w:t>Monitor Polski</w:t>
      </w:r>
      <w:r w:rsidR="0091058F">
        <w:t>”</w:t>
      </w:r>
      <w:r w:rsidR="009E3AC1">
        <w:t>.</w:t>
      </w:r>
    </w:p>
    <w:p w14:paraId="058BEDD4" w14:textId="1257571D" w:rsidR="00E03440" w:rsidRPr="00CF4508" w:rsidRDefault="00E03440" w:rsidP="00E03440">
      <w:pPr>
        <w:pStyle w:val="ZUSTzmustartykuempunktem"/>
      </w:pPr>
      <w:r w:rsidRPr="00CF4508">
        <w:t xml:space="preserve">2. Przedsiębiorcy telekomunikacyjni, o których mowa w art. 67b ust. 1 pkt 2, wycofują w ciągu 4 lat </w:t>
      </w:r>
      <w:r w:rsidR="009323B7" w:rsidRPr="00197A4A">
        <w:t>od dnia ogłoszenia decyzji, o której mowa w art. 67b ust. 15</w:t>
      </w:r>
      <w:r w:rsidR="00E574DD">
        <w:t>,</w:t>
      </w:r>
      <w:r w:rsidR="009323B7">
        <w:t xml:space="preserve"> </w:t>
      </w:r>
      <w:r w:rsidRPr="00CF4508">
        <w:t xml:space="preserve">typy produktów ICT, rodzaje usług ICT, konkretne procesy ICT </w:t>
      </w:r>
      <w:r w:rsidR="00A05CE3" w:rsidRPr="00CF4508">
        <w:t>wskazan</w:t>
      </w:r>
      <w:r w:rsidR="00C21F4E">
        <w:t>e</w:t>
      </w:r>
      <w:r w:rsidR="00A05CE3" w:rsidRPr="00CF4508">
        <w:t xml:space="preserve"> </w:t>
      </w:r>
      <w:r w:rsidRPr="00CF4508">
        <w:t>w decyzji i określone w wykazie kategorii funkcji krytycznych dla bezpieczeństwa sieci i usług w załączniku nr 3 do ustawy.</w:t>
      </w:r>
    </w:p>
    <w:p w14:paraId="642F9084" w14:textId="2CC15090" w:rsidR="00E03440" w:rsidRPr="00CF4508" w:rsidRDefault="00E03440" w:rsidP="00E03440">
      <w:pPr>
        <w:pStyle w:val="ZUSTzmustartykuempunktem"/>
      </w:pPr>
      <w:r w:rsidRPr="00CF4508">
        <w:t>3. Do czasu wycofania sprzętu lub oprogramowania, o którym mowa w ust. 1 pkt 2</w:t>
      </w:r>
      <w:r w:rsidR="004B4273">
        <w:t xml:space="preserve"> oraz w ust. 2</w:t>
      </w:r>
      <w:r w:rsidRPr="00CF4508">
        <w:t>, dopuszcza się użytkowanie dotychczas posiadanych typów produktów ICT, rodzajów usług ICT i konkretnych procesów ICT w zakresie objętym decyzją, dostarczanych przez dostawcę wysokiego ryzyka, w zakresie naprawy, modernizacji, wymiany elementu lub aktualizacji, jeżeli jest to niezbędne dla zapewnienia odpowiedniej jakości i ciągłości świadczonych usług, w szczególności dokonywania niezbędnych napraw awarii lub uszkodzeń.</w:t>
      </w:r>
    </w:p>
    <w:p w14:paraId="0FC80221" w14:textId="3048078A" w:rsidR="00E03440" w:rsidRPr="00CF4508" w:rsidRDefault="00E03440" w:rsidP="00E03440">
      <w:pPr>
        <w:pStyle w:val="ZUSTzmustartykuempunktem"/>
      </w:pPr>
      <w:r w:rsidRPr="00CF4508">
        <w:t>4. Podmioty, o których mowa w art. 67b ust. 1, do których stosuje się ustawę z dnia 11 września 2019 r. – Prawo zamówień publicznych (Dz. U. z 202</w:t>
      </w:r>
      <w:r w:rsidR="00DC564A">
        <w:t>4 r. poz. 1320</w:t>
      </w:r>
      <w:r w:rsidR="004F112E">
        <w:t>, z późn. zm.</w:t>
      </w:r>
      <w:r w:rsidR="004F112E">
        <w:rPr>
          <w:rStyle w:val="Odwoanieprzypisudolnego"/>
        </w:rPr>
        <w:footnoteReference w:id="16"/>
      </w:r>
      <w:r w:rsidR="0050095E">
        <w:rPr>
          <w:vertAlign w:val="superscript"/>
        </w:rPr>
        <w:t>)</w:t>
      </w:r>
      <w:r w:rsidRPr="00CF4508">
        <w:t xml:space="preserve">), nie mogą nabywać </w:t>
      </w:r>
      <w:r w:rsidRPr="008E06C9">
        <w:t>typów produktów ICT, rodzajów usług ICT lub konkretnych procesów ICT</w:t>
      </w:r>
      <w:r w:rsidRPr="00CF4508">
        <w:t xml:space="preserve"> określonych w decyzji, o której mowa w art. 67b ust. 1</w:t>
      </w:r>
      <w:r>
        <w:t>5</w:t>
      </w:r>
      <w:r w:rsidRPr="00CF4508">
        <w:t>.</w:t>
      </w:r>
    </w:p>
    <w:p w14:paraId="07066E3B" w14:textId="1742CEF7" w:rsidR="00E03440" w:rsidRPr="00CF4508" w:rsidRDefault="00E03440" w:rsidP="00E03440">
      <w:pPr>
        <w:pStyle w:val="ZUSTzmustartykuempunktem"/>
      </w:pPr>
      <w:r w:rsidRPr="00CF4508">
        <w:t>5. W przypadku gdy podmioty, o których mowa w art. 67b ust. 1, do których stosuje się ustawę z dnia 11 września 2019 r. – Prawo zamówień publicznych, nabyły, w drodze zamówienia publicznego, przed dniem ogłoszenia decyzji, o której mowa w art. 67b ust. 1</w:t>
      </w:r>
      <w:r>
        <w:t>5</w:t>
      </w:r>
      <w:r w:rsidRPr="00CF4508">
        <w:t>, produkt ICT, usługę ICT lub proces ICT określone w tej decyzji, mogą korzystać z tych produktów, usług lub procesów nie dłużej niż 7 lat od dnia ogłoszenia decyzji, o której mowa w art. 67b ust. 1</w:t>
      </w:r>
      <w:r>
        <w:t>5</w:t>
      </w:r>
      <w:r w:rsidR="00DC564A">
        <w:t>,</w:t>
      </w:r>
      <w:r w:rsidR="000378C6">
        <w:t xml:space="preserve"> w </w:t>
      </w:r>
      <w:r w:rsidR="001D63A9" w:rsidRPr="00CF4508">
        <w:t xml:space="preserve">Dzienniku Urzędowym Rzeczypospolitej Polskiej </w:t>
      </w:r>
      <w:r w:rsidR="001D63A9">
        <w:t>„</w:t>
      </w:r>
      <w:r w:rsidR="001D63A9" w:rsidRPr="00CF4508">
        <w:t>Monitor Polski</w:t>
      </w:r>
      <w:r w:rsidR="001D63A9">
        <w:t>”</w:t>
      </w:r>
      <w:r w:rsidRPr="00CF4508">
        <w:t xml:space="preserve">, a w przypadku produktów ICT, usług ICT lub procesów ICT wykorzystywanych do wykonywania funkcji krytycznych określonych w załączniku nr 3 do ustawy, nie dłużej niż </w:t>
      </w:r>
      <w:r w:rsidR="009D2A89">
        <w:t>4</w:t>
      </w:r>
      <w:r w:rsidRPr="00CF4508">
        <w:t> lat</w:t>
      </w:r>
      <w:r w:rsidR="00BE7836" w:rsidRPr="00BE7836">
        <w:rPr>
          <w:rFonts w:ascii="Times New Roman" w:hAnsi="Times New Roman"/>
        </w:rPr>
        <w:t xml:space="preserve"> </w:t>
      </w:r>
      <w:r w:rsidR="00BE7836" w:rsidRPr="00BE7836">
        <w:t>od dnia ogłoszenia decyzji, o której mowa w art. 67b ust. 15</w:t>
      </w:r>
      <w:r w:rsidR="004914F0">
        <w:t>.</w:t>
      </w:r>
    </w:p>
    <w:p w14:paraId="1CBF706D" w14:textId="390B886F" w:rsidR="00E03440" w:rsidRPr="00CF4508" w:rsidRDefault="00E03440" w:rsidP="00E03440">
      <w:pPr>
        <w:pStyle w:val="ZARTzmartartykuempunktem"/>
      </w:pPr>
      <w:r w:rsidRPr="00CF4508">
        <w:lastRenderedPageBreak/>
        <w:t>Art. 67d. 1. Podmioty kluczowe</w:t>
      </w:r>
      <w:r w:rsidR="00D01233">
        <w:t xml:space="preserve"> lub</w:t>
      </w:r>
      <w:r w:rsidRPr="00CF4508">
        <w:t xml:space="preserve"> podmioty ważne są obowiązane przekazać informacje na wniosek uprawnionych organów, o których mowa w ust. 2, o wycofywanych typach produktów ICT, rodzajach usług ICT i konkretnych procesach ICT w zakresie objętym decyzją, o której mowa w art. 67b ust. 1</w:t>
      </w:r>
      <w:r>
        <w:t>5</w:t>
      </w:r>
      <w:r w:rsidRPr="00CF4508">
        <w:t>.</w:t>
      </w:r>
    </w:p>
    <w:p w14:paraId="7748D8C4" w14:textId="77FF8E56" w:rsidR="00E03440" w:rsidRPr="00CF4508" w:rsidRDefault="00E03440" w:rsidP="00E03440">
      <w:pPr>
        <w:pStyle w:val="ZUSTzmustartykuempunktem"/>
      </w:pPr>
      <w:r w:rsidRPr="00CF4508">
        <w:t>2. Uprawnionymi organami do uzyskania informacji, o których mowa w ust. 1, są organy właściwe do spraw cyberbezpieczeństwa</w:t>
      </w:r>
      <w:r w:rsidR="005511B4">
        <w:t>.</w:t>
      </w:r>
    </w:p>
    <w:p w14:paraId="40B0C8DF" w14:textId="5ACD7834" w:rsidR="00E03440" w:rsidRPr="00E03440" w:rsidRDefault="00E03440" w:rsidP="00E03440">
      <w:pPr>
        <w:pStyle w:val="ZUSTzmustartykuempunktem"/>
        <w:keepNext/>
      </w:pPr>
      <w:r w:rsidRPr="00CF4508">
        <w:t>3. Wniosek</w:t>
      </w:r>
      <w:r w:rsidR="00DC564A">
        <w:t>, o którym mowa w ust. 1,</w:t>
      </w:r>
      <w:r w:rsidRPr="00CF4508">
        <w:t xml:space="preserve"> zawiera:</w:t>
      </w:r>
    </w:p>
    <w:p w14:paraId="5916DB9E" w14:textId="77777777" w:rsidR="00E03440" w:rsidRPr="00CF4508" w:rsidRDefault="00E03440" w:rsidP="00E03440">
      <w:pPr>
        <w:pStyle w:val="ZPKTzmpktartykuempunktem"/>
      </w:pPr>
      <w:r w:rsidRPr="00CF4508">
        <w:t>1)</w:t>
      </w:r>
      <w:r w:rsidRPr="00CF4508">
        <w:tab/>
        <w:t>wskazanie podmiotu obowiązanego do przekazania informacji;</w:t>
      </w:r>
    </w:p>
    <w:p w14:paraId="5CF4169C" w14:textId="77777777" w:rsidR="00E03440" w:rsidRPr="00CF4508" w:rsidRDefault="00E03440" w:rsidP="00E03440">
      <w:pPr>
        <w:pStyle w:val="ZPKTzmpktartykuempunktem"/>
      </w:pPr>
      <w:r w:rsidRPr="00CF4508">
        <w:t>2)</w:t>
      </w:r>
      <w:r w:rsidRPr="00CF4508">
        <w:tab/>
        <w:t>datę wydania decyzji, o której mowa w art. 67b ust. 1</w:t>
      </w:r>
      <w:r>
        <w:t>5</w:t>
      </w:r>
      <w:r w:rsidRPr="00CF4508">
        <w:t>;</w:t>
      </w:r>
    </w:p>
    <w:p w14:paraId="1B145330" w14:textId="77777777" w:rsidR="00E03440" w:rsidRPr="00CF4508" w:rsidRDefault="00E03440" w:rsidP="00E03440">
      <w:pPr>
        <w:pStyle w:val="ZPKTzmpktartykuempunktem"/>
      </w:pPr>
      <w:r w:rsidRPr="00CF4508">
        <w:t>3)</w:t>
      </w:r>
      <w:r w:rsidRPr="00CF4508">
        <w:tab/>
        <w:t>wskazanie zakresu żądanych informacji;</w:t>
      </w:r>
    </w:p>
    <w:p w14:paraId="75C81D38" w14:textId="77777777" w:rsidR="00E03440" w:rsidRPr="00CF4508" w:rsidRDefault="00E03440" w:rsidP="00E03440">
      <w:pPr>
        <w:pStyle w:val="ZPKTzmpktartykuempunktem"/>
      </w:pPr>
      <w:r w:rsidRPr="00CF4508">
        <w:t>4)</w:t>
      </w:r>
      <w:r w:rsidRPr="00CF4508">
        <w:tab/>
        <w:t>wskazanie terminu przekazania informacji adekwatnego do zakresu tego żądania, nie krótszego niż 7 dni;</w:t>
      </w:r>
    </w:p>
    <w:p w14:paraId="1915E3CF" w14:textId="77777777" w:rsidR="00E03440" w:rsidRPr="00CF4508" w:rsidRDefault="00E03440" w:rsidP="00E03440">
      <w:pPr>
        <w:pStyle w:val="ZPKTzmpktartykuempunktem"/>
      </w:pPr>
      <w:r w:rsidRPr="00CF4508">
        <w:t>5)</w:t>
      </w:r>
      <w:r w:rsidRPr="00CF4508">
        <w:tab/>
        <w:t>uzasadnienie;</w:t>
      </w:r>
    </w:p>
    <w:p w14:paraId="77D1366A" w14:textId="77777777" w:rsidR="00E03440" w:rsidRPr="00CF4508" w:rsidRDefault="00E03440" w:rsidP="00E03440">
      <w:pPr>
        <w:pStyle w:val="ZPKTzmpktartykuempunktem"/>
      </w:pPr>
      <w:r w:rsidRPr="00CF4508">
        <w:t>6)</w:t>
      </w:r>
      <w:r w:rsidRPr="00CF4508">
        <w:tab/>
        <w:t>pouczenie o zagrożeniu karą, o której mowa w art. 73.</w:t>
      </w:r>
    </w:p>
    <w:p w14:paraId="302185E2" w14:textId="77777777" w:rsidR="00E03440" w:rsidRPr="00CF4508" w:rsidRDefault="00E03440" w:rsidP="00E03440">
      <w:pPr>
        <w:pStyle w:val="ZUSTzmustartykuempunktem"/>
      </w:pPr>
      <w:r w:rsidRPr="00CF4508">
        <w:t>4. Minister właściwy do spraw informatyzacji może zwrócić się do organów właściwych do spraw cyberbezpieczeństwa, aby uzyskały informacje, o których mowa w ust. 1.</w:t>
      </w:r>
    </w:p>
    <w:p w14:paraId="1119EEDE" w14:textId="77777777" w:rsidR="00E03440" w:rsidRPr="00CF4508" w:rsidRDefault="00E03440" w:rsidP="00E03440">
      <w:pPr>
        <w:pStyle w:val="ZUSTzmustartykuempunktem"/>
      </w:pPr>
      <w:r w:rsidRPr="00CF4508">
        <w:t>5. Na wniosek ministra właściwego do spraw informatyzacji organ właściwy do spraw cyberbezpieczeństwa przekazuje uzyskane informacje, o których mowa w ust. 1, temu ministrowi.</w:t>
      </w:r>
    </w:p>
    <w:p w14:paraId="2AED843B" w14:textId="77777777" w:rsidR="00E03440" w:rsidRPr="00CF4508" w:rsidRDefault="00E03440" w:rsidP="00E03440">
      <w:pPr>
        <w:pStyle w:val="ZARTzmartartykuempunktem"/>
      </w:pPr>
      <w:r w:rsidRPr="00CF4508">
        <w:t>Art. 67e. 1. Sąd administracyjny rozpatruje skargę na decyzję, o której mowa w art. 67b ust. 1</w:t>
      </w:r>
      <w:r>
        <w:t>5</w:t>
      </w:r>
      <w:r w:rsidRPr="00CF4508">
        <w:t>, na posiedzeniu niejawnym w składzie trzech sędziów.</w:t>
      </w:r>
    </w:p>
    <w:p w14:paraId="74F68D25" w14:textId="77777777" w:rsidR="00E03440" w:rsidRPr="00CF4508" w:rsidRDefault="00E03440" w:rsidP="00E03440">
      <w:pPr>
        <w:pStyle w:val="ZUSTzmustartykuempunktem"/>
      </w:pPr>
      <w:r w:rsidRPr="00CF4508">
        <w:t>2. Odpis sentencji wyroku z uzasadnieniem doręcza się wyłącznie ministrowi właściwemu do spraw informatyzacji. Skarżącemu doręcza się odpis wyroku z tą częścią uzasadnienia, która nie zawiera informacji niejawnych w rozumieniu przepisów o ochronie informacji niejawnych.</w:t>
      </w:r>
    </w:p>
    <w:p w14:paraId="3191A9BF" w14:textId="34ACDA9D" w:rsidR="00E03440" w:rsidRPr="00CF4508" w:rsidRDefault="00E03440" w:rsidP="00E03440">
      <w:pPr>
        <w:pStyle w:val="ZARTzmartartykuempunktem"/>
      </w:pPr>
      <w:r w:rsidRPr="00CF4508">
        <w:t>Art. 67f. Minister właściwy do spraw informatyzacji </w:t>
      </w:r>
      <w:r w:rsidR="00BE7836">
        <w:t>publikuje</w:t>
      </w:r>
      <w:r w:rsidR="00BE7836" w:rsidRPr="00CF4508">
        <w:t xml:space="preserve"> </w:t>
      </w:r>
      <w:r w:rsidR="00422CDF">
        <w:t>n</w:t>
      </w:r>
      <w:r w:rsidR="00BE7836" w:rsidRPr="00BE7836">
        <w:t>a stronie podmiotowej</w:t>
      </w:r>
      <w:r w:rsidR="00BE7836">
        <w:t xml:space="preserve"> </w:t>
      </w:r>
      <w:r w:rsidRPr="00CF4508">
        <w:t>Biuletyn</w:t>
      </w:r>
      <w:r w:rsidR="00A76BDE">
        <w:t>u</w:t>
      </w:r>
      <w:r w:rsidRPr="00CF4508">
        <w:t xml:space="preserve"> Informacji Publicznej</w:t>
      </w:r>
      <w:r w:rsidR="00BE7836">
        <w:t xml:space="preserve"> urzędu go obsługującego</w:t>
      </w:r>
      <w:r w:rsidRPr="00CF4508">
        <w:t xml:space="preserve"> listę produktów ICT, usług ICT i konkretnych procesów ICT objętych decyzjami, o których mowa w art. 67b ust. 1</w:t>
      </w:r>
      <w:r>
        <w:t>5</w:t>
      </w:r>
      <w:r w:rsidRPr="00CF4508">
        <w:t>.</w:t>
      </w:r>
    </w:p>
    <w:p w14:paraId="3C29CE0B" w14:textId="77777777" w:rsidR="00E03440" w:rsidRPr="00CF4508" w:rsidRDefault="00E03440" w:rsidP="00E03440">
      <w:pPr>
        <w:pStyle w:val="ZARTzmartartykuempunktem"/>
      </w:pPr>
      <w:r w:rsidRPr="00CF4508">
        <w:t>Art. 67g.</w:t>
      </w:r>
      <w:r>
        <w:t xml:space="preserve"> </w:t>
      </w:r>
      <w:r w:rsidRPr="00CF4508">
        <w:t>1. Minister właściwy do spraw informatyzacji w przypadku wystąpienia incydentu krytycznego może, w drodze decyzji, wydać polecenie zabezpieczające.</w:t>
      </w:r>
    </w:p>
    <w:p w14:paraId="2AD244AE" w14:textId="0B9C89EC" w:rsidR="00E03440" w:rsidRPr="00CF4508" w:rsidRDefault="00E03440" w:rsidP="00E03440">
      <w:pPr>
        <w:pStyle w:val="ZUSTzmustartykuempunktem"/>
      </w:pPr>
      <w:r w:rsidRPr="00CF4508">
        <w:lastRenderedPageBreak/>
        <w:t xml:space="preserve">2. Polecenie zabezpieczające dotyczy nieokreślonej liczby podmiotów kluczowych </w:t>
      </w:r>
      <w:r w:rsidR="003438CF">
        <w:t>lub</w:t>
      </w:r>
      <w:r w:rsidRPr="00CF4508">
        <w:t xml:space="preserve"> </w:t>
      </w:r>
      <w:r>
        <w:t xml:space="preserve">podmiotów </w:t>
      </w:r>
      <w:r w:rsidRPr="00CF4508">
        <w:t>ważnych</w:t>
      </w:r>
      <w:r w:rsidR="002469BE">
        <w:t xml:space="preserve"> oraz podmiotów finansowych</w:t>
      </w:r>
      <w:r w:rsidR="00F72671">
        <w:t>,</w:t>
      </w:r>
      <w:r w:rsidR="002469BE">
        <w:t xml:space="preserve"> z wyłączeniem podmiotów określonych w art. 16 rozporządzenia 2022/2554.</w:t>
      </w:r>
    </w:p>
    <w:p w14:paraId="5FA18207" w14:textId="3E205347" w:rsidR="00E03440" w:rsidRPr="00CF4508" w:rsidRDefault="00E03440" w:rsidP="00E03440">
      <w:pPr>
        <w:pStyle w:val="ZUSTzmustartykuempunktem"/>
      </w:pPr>
      <w:r w:rsidRPr="00CF4508">
        <w:t xml:space="preserve">3. Do postępowania w sprawie o wydanie polecenia zabezpieczającego nie stosuje się art. 10, art. 34, art. 79, art. 81, art. 81a, art. 107 § 1 pkt 3, art. 145 § 1 pkt 4 i art. 156 § 1 pkt 4 oraz rozdziału 8 działu I ustawy z dnia 14 czerwca 1960 r. – Kodeks postępowania administracyjnego, </w:t>
      </w:r>
      <w:r w:rsidR="00D55C2B">
        <w:t xml:space="preserve">a </w:t>
      </w:r>
      <w:r w:rsidRPr="00CF4508">
        <w:t xml:space="preserve">pozostałe przepisy </w:t>
      </w:r>
      <w:r>
        <w:t>tej</w:t>
      </w:r>
      <w:r w:rsidRPr="00CF4508">
        <w:t xml:space="preserve"> ustawy stosuje się odpowiednio.</w:t>
      </w:r>
    </w:p>
    <w:p w14:paraId="520636EF" w14:textId="26129ECD" w:rsidR="00E03440" w:rsidRPr="00CF4508" w:rsidRDefault="00E03440" w:rsidP="00E03440">
      <w:pPr>
        <w:pStyle w:val="ZUSTzmustartykuempunktem"/>
      </w:pPr>
      <w:r w:rsidRPr="00CF4508">
        <w:t xml:space="preserve">4. Stronę zawiadamia się o czynnościach w sprawie przez publiczne </w:t>
      </w:r>
      <w:r w:rsidR="00BE7836">
        <w:t>opub</w:t>
      </w:r>
      <w:r w:rsidR="00A97051">
        <w:t xml:space="preserve">likowanie </w:t>
      </w:r>
      <w:r w:rsidRPr="00CF4508">
        <w:t xml:space="preserve">informacji </w:t>
      </w:r>
      <w:r w:rsidR="00D55C2B" w:rsidRPr="00CF4508">
        <w:t>na stronie podmiotowej</w:t>
      </w:r>
      <w:r w:rsidRPr="00CF4508">
        <w:t> Biuletyn</w:t>
      </w:r>
      <w:r w:rsidR="00A76BDE">
        <w:t>u</w:t>
      </w:r>
      <w:r w:rsidRPr="00CF4508">
        <w:t xml:space="preserve"> Informacji Publicznej ministra właściwego do spraw informatyzacji.</w:t>
      </w:r>
    </w:p>
    <w:p w14:paraId="53765A58" w14:textId="77777777" w:rsidR="00E03440" w:rsidRPr="00CF4508" w:rsidRDefault="00E03440" w:rsidP="00E03440">
      <w:pPr>
        <w:pStyle w:val="ZUSTzmustartykuempunktem"/>
        <w:keepNext/>
      </w:pPr>
      <w:r w:rsidRPr="00CF4508">
        <w:t>5. Przed wydaniem polecenia zabezpieczającego minister właściwy do spraw informatyzacji przeprowadza we współpracy z Zespołem, o którym mowa w art. 35 ust. 3, analizę obejmującą:</w:t>
      </w:r>
    </w:p>
    <w:p w14:paraId="7E74D4E8" w14:textId="32CD3858" w:rsidR="00E03440" w:rsidRPr="00CF4508" w:rsidRDefault="00E03440" w:rsidP="00E03440">
      <w:pPr>
        <w:pStyle w:val="ZPKTzmpktartykuempunktem"/>
      </w:pPr>
      <w:r w:rsidRPr="00CF4508">
        <w:t>1)</w:t>
      </w:r>
      <w:r w:rsidRPr="00CF4508">
        <w:tab/>
        <w:t>istotność cyberzagroże</w:t>
      </w:r>
      <w:r w:rsidR="005777EF">
        <w:t>nia związanego z incydentem krytycznym</w:t>
      </w:r>
      <w:r w:rsidRPr="00CF4508">
        <w:t>;</w:t>
      </w:r>
    </w:p>
    <w:p w14:paraId="6318BA8C" w14:textId="05F74B2F" w:rsidR="00E03440" w:rsidRPr="00CF4508" w:rsidRDefault="00E03440" w:rsidP="00E03440">
      <w:pPr>
        <w:pStyle w:val="ZPKTzmpktartykuempunktem"/>
      </w:pPr>
      <w:r w:rsidRPr="00CF4508">
        <w:t>2)</w:t>
      </w:r>
      <w:r w:rsidRPr="00CF4508">
        <w:tab/>
      </w:r>
      <w:r w:rsidR="00A03207">
        <w:t>szacowanie</w:t>
      </w:r>
      <w:r w:rsidR="00A03207" w:rsidRPr="00CF4508">
        <w:t xml:space="preserve"> </w:t>
      </w:r>
      <w:r w:rsidRPr="00CF4508">
        <w:t>ryzyk</w:t>
      </w:r>
      <w:r w:rsidR="00A03207">
        <w:t xml:space="preserve">a związane z </w:t>
      </w:r>
      <w:r w:rsidR="005777EF">
        <w:t>zaistniałym incydentem krytycznym</w:t>
      </w:r>
      <w:r w:rsidRPr="00CF4508">
        <w:t>;</w:t>
      </w:r>
    </w:p>
    <w:p w14:paraId="46B966D9" w14:textId="77777777" w:rsidR="00E03440" w:rsidRPr="00CF4508" w:rsidRDefault="00E03440" w:rsidP="00E03440">
      <w:pPr>
        <w:pStyle w:val="ZPKTzmpktartykuempunktem"/>
      </w:pPr>
      <w:r w:rsidRPr="00CF4508">
        <w:t>3)</w:t>
      </w:r>
      <w:r w:rsidRPr="00CF4508">
        <w:tab/>
        <w:t>przewidywane lub zaistniałe skutki incydentu krytycznego;</w:t>
      </w:r>
    </w:p>
    <w:p w14:paraId="2272D595" w14:textId="3F21B78C" w:rsidR="008674FF" w:rsidRDefault="00E03440" w:rsidP="00E03440">
      <w:pPr>
        <w:pStyle w:val="ZPKTzmpktartykuempunktem"/>
      </w:pPr>
      <w:r w:rsidRPr="00CF4508">
        <w:t>4)</w:t>
      </w:r>
      <w:r w:rsidRPr="00CF4508">
        <w:tab/>
        <w:t>skuteczność obowiązku określonego zachowania zmniejszającego skutki incydentu krytycznego lub zapobiegającego jego rozprzestrzenianiu się</w:t>
      </w:r>
      <w:r w:rsidR="00A97051">
        <w:t>;</w:t>
      </w:r>
    </w:p>
    <w:p w14:paraId="51AB7271" w14:textId="14C51D45" w:rsidR="00E03440" w:rsidRPr="00CF4508" w:rsidRDefault="008674FF" w:rsidP="00E03440">
      <w:pPr>
        <w:pStyle w:val="ZPKTzmpktartykuempunktem"/>
      </w:pPr>
      <w:r>
        <w:t>5)</w:t>
      </w:r>
      <w:r>
        <w:tab/>
      </w:r>
      <w:r w:rsidRPr="008674FF">
        <w:t>ocenę stopnia dotkliwości wprowadzanych obowiązków dla podmiotów objętych poleceniem zabezpieczającym oraz proporcjonalności tych obowiązków do celu ich wprowadzania</w:t>
      </w:r>
      <w:r w:rsidR="00E03440" w:rsidRPr="00CF4508">
        <w:t>.</w:t>
      </w:r>
    </w:p>
    <w:p w14:paraId="39522A33" w14:textId="77777777" w:rsidR="00E03440" w:rsidRPr="00CF4508" w:rsidRDefault="00E03440" w:rsidP="00E03440">
      <w:pPr>
        <w:pStyle w:val="ZUSTzmustartykuempunktem"/>
      </w:pPr>
      <w:r w:rsidRPr="00CF4508">
        <w:t>6. Do analizy, o której mowa w ust. 5, nie stosuje się art. 106 ustawy z dnia 14 czerwca 1960 r. – Kodeks postępowania administracyjnego.</w:t>
      </w:r>
    </w:p>
    <w:p w14:paraId="2029B581" w14:textId="3362DCF7" w:rsidR="00E03440" w:rsidRPr="00CF4508" w:rsidRDefault="00E03440" w:rsidP="00E03440">
      <w:pPr>
        <w:pStyle w:val="ZUSTzmustartykuempunktem"/>
      </w:pPr>
      <w:bookmarkStart w:id="21" w:name="_Hlk213146678"/>
      <w:r w:rsidRPr="00CF4508">
        <w:t xml:space="preserve">7. </w:t>
      </w:r>
      <w:r w:rsidR="00F9028C">
        <w:t>Pełnomocnik, d</w:t>
      </w:r>
      <w:r w:rsidRPr="00CF4508">
        <w:t>yrektor Rządowego Centrum Bezpieczeństwa, Szef Agencji Bezpieczeństwa Wewnętrznego oraz minister właściwy do spraw informatyzacji, może wzywać podmioty, o których mowa w ust. 2, lub organy administracji publicznej do udzielenia informacji niezbędnych do przeprowadzenia analizy.</w:t>
      </w:r>
      <w:bookmarkEnd w:id="21"/>
      <w:r w:rsidR="00E749FF">
        <w:t xml:space="preserve"> Organy administracji publicznej udzielają </w:t>
      </w:r>
      <w:r w:rsidR="00F12EFB">
        <w:t xml:space="preserve">informacji, o których mowa w zdaniu pierwszym, niezwłocznie, nie później niż w </w:t>
      </w:r>
      <w:r w:rsidR="00D55C2B">
        <w:t>ciągu</w:t>
      </w:r>
      <w:r w:rsidR="00F12EFB">
        <w:t xml:space="preserve"> </w:t>
      </w:r>
      <w:r w:rsidR="007D2F0F">
        <w:t>72 godzin od otrzymania wezwania.</w:t>
      </w:r>
    </w:p>
    <w:p w14:paraId="7B24DA92" w14:textId="59279998" w:rsidR="00E03440" w:rsidRPr="00CF4508" w:rsidRDefault="00E03440" w:rsidP="00E03440">
      <w:pPr>
        <w:pStyle w:val="ZUSTzmustartykuempunktem"/>
      </w:pPr>
      <w:r w:rsidRPr="00CF4508">
        <w:t xml:space="preserve">8. Przedstawiciele podmiotów, o których mowa w ust. 2, </w:t>
      </w:r>
      <w:r w:rsidR="005B62FD">
        <w:t xml:space="preserve">organizacji społecznych zrzeszających podmioty, o których mowa w ust. </w:t>
      </w:r>
      <w:r w:rsidRPr="00CF4508">
        <w:t xml:space="preserve">2, lub organów administracji publicznej mogą być zapraszani przez </w:t>
      </w:r>
      <w:r w:rsidR="00CC2C73">
        <w:t>Pełnomocnika</w:t>
      </w:r>
      <w:r w:rsidRPr="00CF4508">
        <w:t xml:space="preserve"> do udziału w pracach Zespołu</w:t>
      </w:r>
      <w:r w:rsidR="00A97051" w:rsidRPr="00A97051">
        <w:t xml:space="preserve">, o którym mowa </w:t>
      </w:r>
      <w:r w:rsidR="00A97051" w:rsidRPr="00A97051">
        <w:lastRenderedPageBreak/>
        <w:t xml:space="preserve">w art. 35 ust. 3, </w:t>
      </w:r>
      <w:r w:rsidRPr="00CF4508">
        <w:t xml:space="preserve">lub </w:t>
      </w:r>
      <w:r w:rsidR="00A97051">
        <w:t xml:space="preserve">w jego </w:t>
      </w:r>
      <w:r w:rsidRPr="00CF4508">
        <w:t>posiedzeniach w związku z przygotowywaniem analizy, o której mowa w ust. 5.</w:t>
      </w:r>
    </w:p>
    <w:p w14:paraId="4FE20288" w14:textId="77777777" w:rsidR="00E03440" w:rsidRPr="00CF4508" w:rsidRDefault="00E03440" w:rsidP="00E03440">
      <w:pPr>
        <w:pStyle w:val="ZUSTzmustartykuempunktem"/>
        <w:keepNext/>
      </w:pPr>
      <w:r w:rsidRPr="00CF4508">
        <w:t>9. Polecenie zabezpieczające zawiera:</w:t>
      </w:r>
    </w:p>
    <w:p w14:paraId="2C880009" w14:textId="77777777" w:rsidR="00E03440" w:rsidRPr="00CF4508" w:rsidRDefault="00E03440" w:rsidP="00E03440">
      <w:pPr>
        <w:pStyle w:val="ZPKTzmpktartykuempunktem"/>
      </w:pPr>
      <w:r w:rsidRPr="00CF4508">
        <w:t>1)</w:t>
      </w:r>
      <w:r w:rsidRPr="00CF4508">
        <w:tab/>
        <w:t>wskazanie rodzaju lub rodzajów podmiotów, których dotyczy;</w:t>
      </w:r>
    </w:p>
    <w:p w14:paraId="787630EF" w14:textId="77777777" w:rsidR="00E03440" w:rsidRPr="00CF4508" w:rsidRDefault="00E03440" w:rsidP="00E03440">
      <w:pPr>
        <w:pStyle w:val="ZPKTzmpktartykuempunktem"/>
      </w:pPr>
      <w:r w:rsidRPr="00CF4508">
        <w:t>2)</w:t>
      </w:r>
      <w:r w:rsidRPr="00CF4508">
        <w:tab/>
        <w:t>obowiązek określonego zachowania zmniejszającego skutki incydentu krytycznego lub zapobiegającego jego rozprzestrzenianiu się</w:t>
      </w:r>
      <w:r>
        <w:t>;</w:t>
      </w:r>
    </w:p>
    <w:p w14:paraId="69402E98" w14:textId="77777777" w:rsidR="00E03440" w:rsidRPr="00CF4508" w:rsidRDefault="00E03440" w:rsidP="00E03440">
      <w:pPr>
        <w:pStyle w:val="ZPKTzmpktartykuempunktem"/>
      </w:pPr>
      <w:r w:rsidRPr="00CF4508">
        <w:t>3)</w:t>
      </w:r>
      <w:r w:rsidRPr="00CF4508">
        <w:tab/>
        <w:t>termin jego wdrożenia.</w:t>
      </w:r>
    </w:p>
    <w:p w14:paraId="5E485B1A" w14:textId="77777777" w:rsidR="00E03440" w:rsidRPr="00CF4508" w:rsidRDefault="00E03440" w:rsidP="00E03440">
      <w:pPr>
        <w:pStyle w:val="ZUSTzmustartykuempunktem"/>
        <w:keepNext/>
      </w:pPr>
      <w:r w:rsidRPr="00CF4508">
        <w:t xml:space="preserve">10. </w:t>
      </w:r>
      <w:r>
        <w:t>Obowiązkiem</w:t>
      </w:r>
      <w:r w:rsidRPr="00CF4508">
        <w:t xml:space="preserve"> </w:t>
      </w:r>
      <w:r>
        <w:t xml:space="preserve">określonego </w:t>
      </w:r>
      <w:r w:rsidRPr="00CF4508">
        <w:t>zachowani</w:t>
      </w:r>
      <w:r>
        <w:t>a</w:t>
      </w:r>
      <w:r w:rsidRPr="00CF4508">
        <w:t xml:space="preserve">, o którym mowa w ust. 9 pkt 2, </w:t>
      </w:r>
      <w:r>
        <w:t>jest</w:t>
      </w:r>
      <w:r w:rsidRPr="00CF4508">
        <w:t>:</w:t>
      </w:r>
    </w:p>
    <w:p w14:paraId="18DBE524" w14:textId="77777777" w:rsidR="00E03440" w:rsidRPr="00CF4508" w:rsidRDefault="00E03440" w:rsidP="00E03440">
      <w:pPr>
        <w:pStyle w:val="ZPKTzmpktartykuempunktem"/>
      </w:pPr>
      <w:r w:rsidRPr="00CF4508">
        <w:t>1)</w:t>
      </w:r>
      <w:r w:rsidRPr="00CF4508">
        <w:tab/>
        <w:t xml:space="preserve">nakaz przeprowadzenia szacowania ryzyka związanego ze stosowaniem określonego produktu ICT, usługi ICT </w:t>
      </w:r>
      <w:r>
        <w:t xml:space="preserve">lub </w:t>
      </w:r>
      <w:r w:rsidRPr="00CF4508">
        <w:t>procesu ICT i wprowadzenie środków ochrony proporcjonalnych do zidentyfikowanych ryzyk;</w:t>
      </w:r>
    </w:p>
    <w:p w14:paraId="46F250BF" w14:textId="793DDBC5" w:rsidR="00E03440" w:rsidRPr="00CF4508" w:rsidRDefault="00E03440" w:rsidP="00E03440">
      <w:pPr>
        <w:pStyle w:val="ZPKTzmpktartykuempunktem"/>
      </w:pPr>
      <w:r w:rsidRPr="00CF4508">
        <w:t>2)</w:t>
      </w:r>
      <w:r w:rsidRPr="00CF4508">
        <w:tab/>
        <w:t>nakaz przeglądu planów ciągłości działania</w:t>
      </w:r>
      <w:r w:rsidR="00AF4F1D">
        <w:t>, planów awaryjnych</w:t>
      </w:r>
      <w:r w:rsidRPr="00CF4508">
        <w:t xml:space="preserve"> i planów odtworzenia działalności pod kątem ryzyka wystąpienia incydentu krytycznego związanego z daną podatnością;</w:t>
      </w:r>
    </w:p>
    <w:p w14:paraId="591091D7" w14:textId="3F4A4021" w:rsidR="00E03440" w:rsidRPr="00CF4508" w:rsidRDefault="00E03440" w:rsidP="00E03440">
      <w:pPr>
        <w:pStyle w:val="ZPKTzmpktartykuempunktem"/>
      </w:pPr>
      <w:r w:rsidRPr="00CF4508">
        <w:t>3)</w:t>
      </w:r>
      <w:r w:rsidRPr="00CF4508">
        <w:tab/>
        <w:t>nakaz zastosowania określonej poprawki bezpieczeństwa w produkcie ICT lub usłudze ICT posiadającym daną podatność;</w:t>
      </w:r>
    </w:p>
    <w:p w14:paraId="6BB7D8DE" w14:textId="5F3C3B27" w:rsidR="00E03440" w:rsidRPr="00CF4508" w:rsidRDefault="00E03440" w:rsidP="00E03440">
      <w:pPr>
        <w:pStyle w:val="ZPKTzmpktartykuempunktem"/>
      </w:pPr>
      <w:r w:rsidRPr="00CF4508">
        <w:t>4)</w:t>
      </w:r>
      <w:r w:rsidRPr="00CF4508">
        <w:tab/>
        <w:t>nakaz szczególnej konfiguracji produktu ICT</w:t>
      </w:r>
      <w:r w:rsidR="00B16FF5">
        <w:t xml:space="preserve"> lub</w:t>
      </w:r>
      <w:r w:rsidRPr="00CF4508">
        <w:t xml:space="preserve"> usługi ICT, zabezpieczającej przed wykorzystaniem określonej podatności;</w:t>
      </w:r>
    </w:p>
    <w:p w14:paraId="0707AED8" w14:textId="694CE839" w:rsidR="00E03440" w:rsidRPr="00CF4508" w:rsidRDefault="00E03440" w:rsidP="00E03440">
      <w:pPr>
        <w:pStyle w:val="ZPKTzmpktartykuempunktem"/>
      </w:pPr>
      <w:r w:rsidRPr="00CF4508">
        <w:t>5)</w:t>
      </w:r>
      <w:r w:rsidRPr="00CF4508">
        <w:tab/>
        <w:t>nakaz wzmożonego monitorowania zachowania systemu</w:t>
      </w:r>
      <w:r w:rsidR="00634D0E">
        <w:t xml:space="preserve"> informacyjnego</w:t>
      </w:r>
      <w:r w:rsidRPr="00CF4508">
        <w:t>;</w:t>
      </w:r>
    </w:p>
    <w:p w14:paraId="4CCB410D" w14:textId="494ADB40" w:rsidR="00E03440" w:rsidRPr="00CF4508" w:rsidRDefault="00E03440" w:rsidP="00E03440">
      <w:pPr>
        <w:pStyle w:val="ZPKTzmpktartykuempunktem"/>
      </w:pPr>
      <w:r w:rsidRPr="00CF4508">
        <w:t>6)</w:t>
      </w:r>
      <w:r w:rsidRPr="00CF4508">
        <w:tab/>
        <w:t>zakaz korzystania z określonego produktu ICT</w:t>
      </w:r>
      <w:r w:rsidR="00B16FF5">
        <w:t xml:space="preserve"> lub</w:t>
      </w:r>
      <w:r w:rsidRPr="00CF4508">
        <w:t xml:space="preserve"> usługi ICT, które posiada podatność, która przyczyniła się do zaistnienia incydentu krytycznego;</w:t>
      </w:r>
    </w:p>
    <w:p w14:paraId="2C8B6C7C" w14:textId="08A70523" w:rsidR="00E03440" w:rsidRPr="00CF4508" w:rsidRDefault="00E03440" w:rsidP="00E03440">
      <w:pPr>
        <w:pStyle w:val="ZPKTzmpktartykuempunktem"/>
      </w:pPr>
      <w:r w:rsidRPr="00CF4508">
        <w:t>7)</w:t>
      </w:r>
      <w:r w:rsidRPr="00CF4508">
        <w:tab/>
        <w:t xml:space="preserve">nakaz wprowadzenia ograniczenia ruchu sieciowego </w:t>
      </w:r>
      <w:r w:rsidR="00C05B56">
        <w:t>przychodzącego</w:t>
      </w:r>
      <w:r w:rsidR="0069159B">
        <w:t xml:space="preserve"> </w:t>
      </w:r>
      <w:r w:rsidRPr="00CF4508">
        <w:t>do infrastruktury podmiotu kluczowego lub podmiotu ważnego, który skutkując zakłóceniem usług świadczonych przez ten podmiot został sklasyfikowany przez CSIRT MON, CSIRT NASK lub CSIRT GOV jako przyczyna trwającego incydentu krytycznego;</w:t>
      </w:r>
    </w:p>
    <w:p w14:paraId="7BCDA5F0" w14:textId="77777777" w:rsidR="00E03440" w:rsidRPr="00CF4508" w:rsidRDefault="00E03440" w:rsidP="00E03440">
      <w:pPr>
        <w:pStyle w:val="ZPKTzmpktartykuempunktem"/>
      </w:pPr>
      <w:r w:rsidRPr="00CF4508">
        <w:t>8)</w:t>
      </w:r>
      <w:r w:rsidRPr="00CF4508">
        <w:tab/>
        <w:t>nakaz wstrzymania dystrybucji lub zakaz instalacji określonej wersji oprogramowania;</w:t>
      </w:r>
    </w:p>
    <w:p w14:paraId="1B63E0AD" w14:textId="77777777" w:rsidR="00E03440" w:rsidRPr="00CF4508" w:rsidRDefault="00E03440" w:rsidP="00E03440">
      <w:pPr>
        <w:pStyle w:val="ZPKTzmpktartykuempunktem"/>
      </w:pPr>
      <w:r w:rsidRPr="00CF4508">
        <w:t>9)</w:t>
      </w:r>
      <w:r>
        <w:tab/>
      </w:r>
      <w:r w:rsidRPr="00CF4508">
        <w:t>nakaz zabezpieczenia określonych informacji, w tym dzienników systemowych;</w:t>
      </w:r>
    </w:p>
    <w:p w14:paraId="61AF0352" w14:textId="77777777" w:rsidR="00E03440" w:rsidRPr="00CF4508" w:rsidRDefault="00E03440" w:rsidP="00E03440">
      <w:pPr>
        <w:pStyle w:val="ZPKTzmpktartykuempunktem"/>
      </w:pPr>
      <w:r w:rsidRPr="00CF4508">
        <w:t>10)</w:t>
      </w:r>
      <w:r>
        <w:tab/>
      </w:r>
      <w:r w:rsidRPr="00CF4508">
        <w:t>nakaz wytworzenia obrazów stanu określonych urządzeń zainfekowanych złośliwym oprogramowaniem.</w:t>
      </w:r>
    </w:p>
    <w:p w14:paraId="121F3CA7" w14:textId="77777777" w:rsidR="00E03440" w:rsidRPr="00CF4508" w:rsidRDefault="00E03440" w:rsidP="00E03440">
      <w:pPr>
        <w:pStyle w:val="ZUSTzmustartykuempunktem"/>
      </w:pPr>
      <w:r w:rsidRPr="00CF4508">
        <w:lastRenderedPageBreak/>
        <w:t>11. Wskazanie obowiązku określonego zachowania, o którym mowa w ust. 9 pkt 2, następuje z uwzględnieniem środków adekwatnych, w szczególności w świetle analizy, o której mowa w ust. 5.</w:t>
      </w:r>
    </w:p>
    <w:p w14:paraId="5366A0AB" w14:textId="77777777" w:rsidR="00E03440" w:rsidRPr="00CF4508" w:rsidRDefault="00E03440" w:rsidP="00E03440">
      <w:pPr>
        <w:pStyle w:val="ZUSTzmustartykuempunktem"/>
      </w:pPr>
      <w:r w:rsidRPr="00CF4508">
        <w:t>12. Polecenie zabezpieczające wydaje się na czas koordynacji obsługi incydentu krytycznego lub na czas oznaczony, nie dłużej niż na dwa lata.</w:t>
      </w:r>
    </w:p>
    <w:p w14:paraId="232E9D55" w14:textId="77777777" w:rsidR="00E03440" w:rsidRPr="00CF4508" w:rsidRDefault="00E03440" w:rsidP="00E03440">
      <w:pPr>
        <w:pStyle w:val="ZUSTzmustartykuempunktem"/>
        <w:keepNext/>
      </w:pPr>
      <w:r w:rsidRPr="00CF4508">
        <w:t>13. Polecenie zabezpieczające wygasa:</w:t>
      </w:r>
    </w:p>
    <w:p w14:paraId="4E569E38" w14:textId="77777777" w:rsidR="00E03440" w:rsidRPr="00CF4508" w:rsidRDefault="00E03440" w:rsidP="00E03440">
      <w:pPr>
        <w:pStyle w:val="ZPKTzmpktartykuempunktem"/>
      </w:pPr>
      <w:r w:rsidRPr="00CF4508">
        <w:t>1)</w:t>
      </w:r>
      <w:r w:rsidRPr="00CF4508">
        <w:tab/>
        <w:t>z dniem wskazanym w ogłoszeniu o zakończeniu koordynacji obsługi incydentu w dzienniku urzędowym ministra właściwego do spraw informatyzacji, lub</w:t>
      </w:r>
    </w:p>
    <w:p w14:paraId="6C00AA1A" w14:textId="77777777" w:rsidR="00E03440" w:rsidRPr="00CF4508" w:rsidRDefault="00E03440" w:rsidP="00E03440">
      <w:pPr>
        <w:pStyle w:val="ZPKTzmpktartykuempunktem"/>
      </w:pPr>
      <w:r w:rsidRPr="00CF4508">
        <w:t>2)</w:t>
      </w:r>
      <w:r w:rsidRPr="00CF4508">
        <w:tab/>
        <w:t>po upływie czasu, na który zostało wydane.</w:t>
      </w:r>
    </w:p>
    <w:p w14:paraId="708A8687" w14:textId="77777777" w:rsidR="00E03440" w:rsidRPr="00CF4508" w:rsidRDefault="00E03440" w:rsidP="00E03440">
      <w:pPr>
        <w:pStyle w:val="ZUSTzmustartykuempunktem"/>
      </w:pPr>
      <w:r w:rsidRPr="00CF4508">
        <w:t>14. Polecenie zabezpieczające podlega natychmiastowej wykonalności.</w:t>
      </w:r>
    </w:p>
    <w:p w14:paraId="0D57D638" w14:textId="6E0B357C" w:rsidR="00E03440" w:rsidRPr="00CF4508" w:rsidRDefault="00E03440" w:rsidP="00E03440">
      <w:pPr>
        <w:pStyle w:val="ZUSTzmustartykuempunktem"/>
      </w:pPr>
      <w:r w:rsidRPr="00CF4508">
        <w:t xml:space="preserve">15. Minister właściwy do spraw informatyzacji ogłasza </w:t>
      </w:r>
      <w:r w:rsidR="00A970E4">
        <w:t xml:space="preserve">komunikat o wydaniu </w:t>
      </w:r>
      <w:r w:rsidRPr="00CF4508">
        <w:t>poleceni</w:t>
      </w:r>
      <w:r w:rsidR="00A970E4">
        <w:t>a</w:t>
      </w:r>
      <w:r w:rsidRPr="00CF4508">
        <w:t xml:space="preserve"> zabezpieczające</w:t>
      </w:r>
      <w:r w:rsidR="00A970E4">
        <w:t>go</w:t>
      </w:r>
      <w:r w:rsidR="001141C7">
        <w:t>,</w:t>
      </w:r>
      <w:r w:rsidRPr="00CF4508">
        <w:t xml:space="preserve"> w </w:t>
      </w:r>
      <w:r w:rsidR="006D5597">
        <w:t xml:space="preserve">swoim </w:t>
      </w:r>
      <w:r w:rsidRPr="00CF4508">
        <w:t>dzienniku urzędowym</w:t>
      </w:r>
      <w:r w:rsidR="00D75035">
        <w:t xml:space="preserve"> oraz na</w:t>
      </w:r>
      <w:r w:rsidRPr="00CF4508">
        <w:t xml:space="preserve"> stronie internetowej urzędu obsługującego ministra.</w:t>
      </w:r>
      <w:r w:rsidR="001141C7">
        <w:t xml:space="preserve"> Załącznikiem do komunikatu jest wydane polecenie zabezpieczające.</w:t>
      </w:r>
    </w:p>
    <w:p w14:paraId="7DC1C87B" w14:textId="5BAF8113" w:rsidR="00E03440" w:rsidRPr="00CF4508" w:rsidRDefault="00E03440" w:rsidP="00E03440">
      <w:pPr>
        <w:pStyle w:val="ZUSTzmustartykuempunktem"/>
      </w:pPr>
      <w:r w:rsidRPr="00CF4508">
        <w:t xml:space="preserve">16. Polecenie zabezpieczające uznaje się za doręczone z chwilą ogłoszenia </w:t>
      </w:r>
      <w:r w:rsidR="00A970E4">
        <w:t xml:space="preserve">komunikatu </w:t>
      </w:r>
      <w:r w:rsidR="00B205F7">
        <w:t xml:space="preserve">o wydaniu </w:t>
      </w:r>
      <w:r w:rsidRPr="00CF4508">
        <w:t>polecenia zabezpieczającego w dzienniku urzędowym ministra właściwego do spraw informatyzacji.</w:t>
      </w:r>
    </w:p>
    <w:p w14:paraId="0E3501FC" w14:textId="77777777" w:rsidR="00E03440" w:rsidRPr="00CF4508" w:rsidRDefault="00E03440" w:rsidP="00E03440">
      <w:pPr>
        <w:pStyle w:val="ZUSTzmustartykuempunktem"/>
      </w:pPr>
      <w:r w:rsidRPr="00CF4508">
        <w:t>17. Od polecenia zabezpieczającego nie przysługuje wniosek o ponowne rozpatrzenie sprawy.</w:t>
      </w:r>
    </w:p>
    <w:p w14:paraId="2299D839" w14:textId="5CD770CF" w:rsidR="00E03440" w:rsidRPr="00CF4508" w:rsidRDefault="00E03440" w:rsidP="00E03440">
      <w:pPr>
        <w:pStyle w:val="ZARTzmartartykuempunktem"/>
      </w:pPr>
      <w:r w:rsidRPr="00CF4508">
        <w:t xml:space="preserve">Art. 67h. Podmioty, których </w:t>
      </w:r>
      <w:r w:rsidR="000C531B">
        <w:t xml:space="preserve">dotyczy </w:t>
      </w:r>
      <w:r w:rsidRPr="00CF4508">
        <w:t>polecenie zabezpieczające, są obowiązane przekazać informacje na wniosek organów właściwych do spraw cyberbezpieczeństwa, o</w:t>
      </w:r>
      <w:r w:rsidR="00B94F70">
        <w:t> </w:t>
      </w:r>
      <w:r w:rsidRPr="00CF4508">
        <w:t xml:space="preserve">wykonywaniu polecenia zabezpieczającego. </w:t>
      </w:r>
      <w:r>
        <w:t>Przepisy a</w:t>
      </w:r>
      <w:r w:rsidRPr="00CF4508">
        <w:t>rt. 67c ust.</w:t>
      </w:r>
      <w:r w:rsidR="00E21126">
        <w:t> </w:t>
      </w:r>
      <w:r w:rsidRPr="00CF4508">
        <w:t>2</w:t>
      </w:r>
      <w:r>
        <w:t>–</w:t>
      </w:r>
      <w:r w:rsidRPr="00CF4508">
        <w:t>5 stosuje się.</w:t>
      </w:r>
    </w:p>
    <w:p w14:paraId="0308B49D" w14:textId="4E19DF72" w:rsidR="00E03440" w:rsidRPr="00CF4508" w:rsidRDefault="00E03440" w:rsidP="00E03440">
      <w:pPr>
        <w:pStyle w:val="ZARTzmartartykuempunktem"/>
      </w:pPr>
      <w:r w:rsidRPr="00CF4508">
        <w:t>Art. 67i. 1. Skargę na</w:t>
      </w:r>
      <w:r>
        <w:t xml:space="preserve"> polecenie zabezpieczające</w:t>
      </w:r>
      <w:r w:rsidRPr="00CF4508">
        <w:t xml:space="preserve"> wnosi się w terminie 2 miesięcy od dnia, w którym </w:t>
      </w:r>
      <w:r w:rsidR="00504E04">
        <w:t xml:space="preserve">komunikat o wydaniu polecenia zabezpieczającego </w:t>
      </w:r>
      <w:r w:rsidRPr="00CF4508">
        <w:t>został ogłoszon</w:t>
      </w:r>
      <w:r w:rsidR="00504E04">
        <w:t>y</w:t>
      </w:r>
      <w:r w:rsidRPr="00CF4508">
        <w:t xml:space="preserve"> w dzienniku urzędowym ministra właściwego do spraw informatyzacji.</w:t>
      </w:r>
    </w:p>
    <w:p w14:paraId="00059D77" w14:textId="77777777" w:rsidR="00E03440" w:rsidRPr="00CF4508" w:rsidRDefault="00E03440" w:rsidP="00E03440">
      <w:pPr>
        <w:pStyle w:val="ZUSTzmustartykuempunktem"/>
      </w:pPr>
      <w:r w:rsidRPr="00CF4508">
        <w:t>2. Sąd administracyjny zarządza połączenie wszystkich oddzielnych spraw toczących się przed nim w celu ich łącznego rozpoznania i rozstrzygnięcia, jeżeli dotyczą tej samej decyzji.</w:t>
      </w:r>
    </w:p>
    <w:p w14:paraId="72769B12" w14:textId="77777777" w:rsidR="00E03440" w:rsidRPr="00CF4508" w:rsidRDefault="00E03440" w:rsidP="00E03440">
      <w:pPr>
        <w:pStyle w:val="ZUSTzmustartykuempunktem"/>
      </w:pPr>
      <w:r w:rsidRPr="00CF4508">
        <w:t>3. Wniosek o przywrócenie terminu na złożenie skargi jest niedopuszczalny.</w:t>
      </w:r>
    </w:p>
    <w:p w14:paraId="4B280542" w14:textId="5C5B04E4" w:rsidR="00E03440" w:rsidRPr="00CF4508" w:rsidRDefault="00E03440" w:rsidP="00E03440">
      <w:pPr>
        <w:pStyle w:val="ZARTzmartartykuempunktem"/>
      </w:pPr>
      <w:r w:rsidRPr="00CF4508">
        <w:t>Art. 67j. 1. Do Narodowego Banku Polskiego nie stosuje się przepisów art. 67b</w:t>
      </w:r>
      <w:r w:rsidR="007076FE">
        <w:t>,</w:t>
      </w:r>
      <w:r w:rsidR="00E21126">
        <w:t xml:space="preserve"> </w:t>
      </w:r>
      <w:r w:rsidRPr="00CF4508">
        <w:t>art. 67f</w:t>
      </w:r>
      <w:r w:rsidR="00CB4938">
        <w:t xml:space="preserve"> </w:t>
      </w:r>
      <w:r w:rsidR="007076FE">
        <w:t>oraz</w:t>
      </w:r>
      <w:r w:rsidR="00CB4938">
        <w:t xml:space="preserve"> art. 67g</w:t>
      </w:r>
      <w:r w:rsidRPr="00CF4508">
        <w:t>.</w:t>
      </w:r>
    </w:p>
    <w:p w14:paraId="595E8A78" w14:textId="77777777" w:rsidR="00E03440" w:rsidRPr="00CF4508" w:rsidRDefault="00E03440" w:rsidP="00E03440">
      <w:pPr>
        <w:pStyle w:val="ZUSTzmustartykuempunktem"/>
      </w:pPr>
      <w:r w:rsidRPr="00CF4508">
        <w:lastRenderedPageBreak/>
        <w:t>2. Minister właściwy do spraw informatyzacji przekazuje niezwłocznie Prezesowi Narodowego Banku Polskiego informacje o decyzjach wydanych na podstawie art. 67b ust. 1</w:t>
      </w:r>
      <w:r>
        <w:t>5</w:t>
      </w:r>
      <w:r w:rsidRPr="00CF4508">
        <w:t xml:space="preserve"> oraz art. 67f ust.</w:t>
      </w:r>
      <w:r>
        <w:t xml:space="preserve"> </w:t>
      </w:r>
      <w:r w:rsidRPr="00CF4508">
        <w:t>1.</w:t>
      </w:r>
    </w:p>
    <w:p w14:paraId="48C369C1" w14:textId="60FD9817" w:rsidR="005D0679" w:rsidRPr="005D0679" w:rsidRDefault="005D0679" w:rsidP="00565326">
      <w:pPr>
        <w:pStyle w:val="ZARTzmartartykuempunktem"/>
      </w:pPr>
      <w:r>
        <w:t xml:space="preserve">Art. 67k. </w:t>
      </w:r>
      <w:r w:rsidRPr="005D0679">
        <w:t>1. Do podmiotów finansowych niebędących podmiotami kluczowymi lub podmiotami ważnymi stosuje się</w:t>
      </w:r>
      <w:r w:rsidR="00241B5D">
        <w:t xml:space="preserve"> przepisy</w:t>
      </w:r>
      <w:r w:rsidRPr="005D0679">
        <w:t xml:space="preserve"> art. 67c, art. 67d, art. 67g oraz art. 67h.</w:t>
      </w:r>
    </w:p>
    <w:p w14:paraId="0BBCEC88" w14:textId="3F05E675" w:rsidR="005D0679" w:rsidRPr="005D0679" w:rsidRDefault="005D0679" w:rsidP="005D0679">
      <w:pPr>
        <w:pStyle w:val="ZUSTzmustartykuempunktem"/>
      </w:pPr>
      <w:r w:rsidRPr="005D0679">
        <w:t xml:space="preserve">2. Obowiązków, o których mowa w ust. 1, nie stosuje się wobec podmiotów finansowych niebędących podmiotami kluczowymi lub podmiotami ważnymi, do których </w:t>
      </w:r>
      <w:r w:rsidR="00A97051">
        <w:t>stosuje się</w:t>
      </w:r>
      <w:r w:rsidRPr="005D0679">
        <w:t xml:space="preserve"> art. 16 ust. 1 rozporządzenia 2022/2554.</w:t>
      </w:r>
    </w:p>
    <w:p w14:paraId="69CAC198" w14:textId="70AFEA84" w:rsidR="005D0679" w:rsidRPr="005D0679" w:rsidRDefault="005D0679" w:rsidP="005D0679">
      <w:pPr>
        <w:pStyle w:val="ZUSTzmustartykuempunktem"/>
      </w:pPr>
      <w:r w:rsidRPr="005D0679">
        <w:t>3. Nadzór nad wykonywaniem obowiązków, o których mowa w ust. 1, sprawuje organ właściwy do spraw cyberbezpieczeństwa dla sektora bankow</w:t>
      </w:r>
      <w:r w:rsidR="00EE6468">
        <w:t>ości</w:t>
      </w:r>
      <w:r w:rsidRPr="005D0679">
        <w:t xml:space="preserve"> i infrastruktury rynków finansowych.</w:t>
      </w:r>
    </w:p>
    <w:p w14:paraId="448117A7" w14:textId="6066DE95" w:rsidR="005D0679" w:rsidRPr="00CF4508" w:rsidRDefault="005D0679" w:rsidP="005D0679">
      <w:pPr>
        <w:pStyle w:val="ZUSTzmustartykuempunktem"/>
      </w:pPr>
      <w:r w:rsidRPr="005D0679">
        <w:t>4. Do nadzoru i kontroli wykonywania obowiązków wymienionych w ust. 1, oraz do kar pieniężnych nakładanych za naruszenia tych obowiązków, odpowiednio stosuje się przepisy rozdziałów 11 i 14.</w:t>
      </w:r>
    </w:p>
    <w:p w14:paraId="1AF3011A" w14:textId="6575F04A" w:rsidR="00E03440" w:rsidRPr="00CF4508" w:rsidRDefault="00E03440" w:rsidP="00E03440">
      <w:pPr>
        <w:pStyle w:val="ZARTzmartartykuempunktem"/>
      </w:pPr>
      <w:r w:rsidRPr="00CF4508">
        <w:t xml:space="preserve">Art. </w:t>
      </w:r>
      <w:r w:rsidR="005D0679" w:rsidRPr="00CF4508">
        <w:t>67</w:t>
      </w:r>
      <w:r w:rsidR="005D0679">
        <w:t>l</w:t>
      </w:r>
      <w:r w:rsidRPr="00CF4508">
        <w:t>. 1. Prezes Rady Ministrów, działając na podstawie rekomendacji Kolegium, w uzgodnieniu z Ministrem Obrony Narodowej, może czasowo powierzyć temu ministrowi realizację wybranych zadań, o których mowa w art. 26.</w:t>
      </w:r>
    </w:p>
    <w:p w14:paraId="777DFE4F" w14:textId="789031E1" w:rsidR="00E03440" w:rsidRPr="00E03440" w:rsidRDefault="00E03440" w:rsidP="00E03440">
      <w:pPr>
        <w:pStyle w:val="ZUSTzmustartykuempunktem"/>
        <w:keepNext/>
      </w:pPr>
      <w:r w:rsidRPr="00CF4508">
        <w:t xml:space="preserve">2. Powierzając realizację </w:t>
      </w:r>
      <w:r w:rsidR="00F92DF8">
        <w:t xml:space="preserve">wybranych </w:t>
      </w:r>
      <w:r w:rsidRPr="00CF4508">
        <w:t>zadań, o których mowa w </w:t>
      </w:r>
      <w:r w:rsidR="00F92DF8">
        <w:t>art. 26</w:t>
      </w:r>
      <w:r w:rsidRPr="00CF4508">
        <w:t>, określa się w szczególności:</w:t>
      </w:r>
    </w:p>
    <w:p w14:paraId="379221EC" w14:textId="77777777" w:rsidR="00E03440" w:rsidRPr="00CF4508" w:rsidRDefault="00E03440" w:rsidP="00E03440">
      <w:pPr>
        <w:pStyle w:val="ZPKTzmpktartykuempunktem"/>
      </w:pPr>
      <w:r w:rsidRPr="00CF4508">
        <w:t>1)</w:t>
      </w:r>
      <w:r w:rsidRPr="00CF4508">
        <w:tab/>
        <w:t>zakres powierzonych zadań;</w:t>
      </w:r>
    </w:p>
    <w:p w14:paraId="7C2C3312" w14:textId="4B8F816E" w:rsidR="00E03440" w:rsidRPr="00CF4508" w:rsidRDefault="00E03440" w:rsidP="00E03440">
      <w:pPr>
        <w:pStyle w:val="ZPKTzmpktartykuempunktem"/>
      </w:pPr>
      <w:r w:rsidRPr="00CF4508">
        <w:t>2)</w:t>
      </w:r>
      <w:r w:rsidRPr="00CF4508">
        <w:tab/>
        <w:t>czas realizacji powierzonych zadań</w:t>
      </w:r>
      <w:r w:rsidR="00086E0C">
        <w:t>, nie dłuższy niż 1 rok,</w:t>
      </w:r>
      <w:r w:rsidRPr="00CF4508">
        <w:t xml:space="preserve"> lub sposób ich odwołania;</w:t>
      </w:r>
    </w:p>
    <w:p w14:paraId="46B03FA9" w14:textId="77777777" w:rsidR="00E03440" w:rsidRPr="00CF4508" w:rsidRDefault="00E03440" w:rsidP="00E03440">
      <w:pPr>
        <w:pStyle w:val="ZPKTzmpktartykuempunktem"/>
      </w:pPr>
      <w:r w:rsidRPr="00CF4508">
        <w:t>3)</w:t>
      </w:r>
      <w:r w:rsidRPr="00CF4508">
        <w:tab/>
        <w:t>w razie potrzeby – szczególne zasady współpracy z CSIRT MON, CSIRT NASK i CSIRT GOV;</w:t>
      </w:r>
    </w:p>
    <w:p w14:paraId="728715A0" w14:textId="77777777" w:rsidR="00E03440" w:rsidRPr="00CF4508" w:rsidRDefault="00E03440" w:rsidP="00E03440">
      <w:pPr>
        <w:pStyle w:val="ZPKTzmpktartykuempunktem"/>
      </w:pPr>
      <w:r w:rsidRPr="00CF4508">
        <w:t>4)</w:t>
      </w:r>
      <w:r w:rsidRPr="00CF4508">
        <w:tab/>
        <w:t>zasady informowania Kolegium o stanie realizacji powierzonych zadań.</w:t>
      </w:r>
    </w:p>
    <w:p w14:paraId="43559628" w14:textId="13F95957" w:rsidR="00E03440" w:rsidRPr="00CF4508" w:rsidRDefault="00E03440" w:rsidP="00E03440">
      <w:pPr>
        <w:pStyle w:val="ZUSTzmustartykuempunktem"/>
      </w:pPr>
      <w:r w:rsidRPr="00CF4508">
        <w:t xml:space="preserve">3. Realizacja zadań, o których mowa w ust. 1, jest dokonywana przez Ministra Obrony Narodowej z wykorzystaniem jednostek mu podległych lub przez niego nadzorowanych, z uwzględnieniem art. </w:t>
      </w:r>
      <w:r w:rsidR="002D2E09">
        <w:t>1</w:t>
      </w:r>
      <w:r w:rsidRPr="00CF4508">
        <w:t>2a</w:t>
      </w:r>
      <w:r w:rsidR="00E874B6">
        <w:t xml:space="preserve"> ustawy </w:t>
      </w:r>
      <w:r w:rsidR="00E874B6" w:rsidRPr="00C10C07">
        <w:t>z dnia 29 sierpnia 2002 r. o stanie wojennym oraz o kompetencjach Naczelnego Dowódcy Sił Zbrojnych i zasadach jego podległości konstytucyjnym organom Rzeczypospolitej Polskiej (Dz. U. z 2025 r. poz. 504)</w:t>
      </w:r>
      <w:r w:rsidRPr="00CF4508">
        <w:t>.</w:t>
      </w:r>
    </w:p>
    <w:p w14:paraId="456E6043" w14:textId="020E8209" w:rsidR="00E03440" w:rsidRPr="00CF4508" w:rsidRDefault="00E03440" w:rsidP="00E03440">
      <w:pPr>
        <w:pStyle w:val="ZUSTzmustartykuempunktem"/>
      </w:pPr>
      <w:r w:rsidRPr="00CF4508">
        <w:t xml:space="preserve">4. </w:t>
      </w:r>
      <w:r w:rsidR="00993B0F">
        <w:t>Prezes Rady Ministrów wydaje k</w:t>
      </w:r>
      <w:r w:rsidRPr="00CF4508">
        <w:t>omunikat o powierzeniu realizacji zadań, o</w:t>
      </w:r>
      <w:r w:rsidR="00B94F70">
        <w:t> </w:t>
      </w:r>
      <w:r w:rsidRPr="00CF4508">
        <w:t xml:space="preserve">których mowa w ust. 1, </w:t>
      </w:r>
      <w:r w:rsidR="00993B0F">
        <w:t xml:space="preserve">i niezwłocznie </w:t>
      </w:r>
      <w:r w:rsidRPr="00CF4508">
        <w:t xml:space="preserve">ogłasza </w:t>
      </w:r>
      <w:r w:rsidR="00993B0F">
        <w:t xml:space="preserve">go </w:t>
      </w:r>
      <w:r w:rsidRPr="00CF4508">
        <w:t xml:space="preserve">w Dzienniku Urzędowym Rzeczypospolitej Polskiej </w:t>
      </w:r>
      <w:r w:rsidR="00874096">
        <w:t>„</w:t>
      </w:r>
      <w:r w:rsidRPr="00CF4508">
        <w:t>Monitor Polski</w:t>
      </w:r>
      <w:r w:rsidR="00687294">
        <w:t>”</w:t>
      </w:r>
      <w:r w:rsidRPr="00CF4508">
        <w:t>. Informacja o</w:t>
      </w:r>
      <w:r w:rsidR="00E21126">
        <w:t> </w:t>
      </w:r>
      <w:r w:rsidRPr="00CF4508">
        <w:t xml:space="preserve">komunikacie jest </w:t>
      </w:r>
      <w:r w:rsidR="00AC53E0">
        <w:t>publikowana</w:t>
      </w:r>
      <w:r w:rsidRPr="00CF4508">
        <w:t xml:space="preserve"> </w:t>
      </w:r>
      <w:r w:rsidR="00A97051">
        <w:lastRenderedPageBreak/>
        <w:t xml:space="preserve">również </w:t>
      </w:r>
      <w:r w:rsidRPr="00CF4508">
        <w:t xml:space="preserve">na stronach internetowych </w:t>
      </w:r>
      <w:r w:rsidRPr="00D210EA">
        <w:t>CSIRT MON</w:t>
      </w:r>
      <w:r>
        <w:t>,</w:t>
      </w:r>
      <w:r w:rsidRPr="00D210EA">
        <w:t xml:space="preserve"> CSIRT NASK</w:t>
      </w:r>
      <w:r>
        <w:t>,</w:t>
      </w:r>
      <w:r w:rsidRPr="00D210EA">
        <w:t xml:space="preserve"> </w:t>
      </w:r>
      <w:r w:rsidRPr="00CF4508">
        <w:t xml:space="preserve">CSIRT GOV lub </w:t>
      </w:r>
      <w:r w:rsidR="00F92DF8" w:rsidRPr="00CF4508">
        <w:t xml:space="preserve">na stronie podmiotowej </w:t>
      </w:r>
      <w:r w:rsidRPr="00CF4508">
        <w:t>Biuletyn</w:t>
      </w:r>
      <w:r w:rsidR="00A76BDE">
        <w:t>u</w:t>
      </w:r>
      <w:r w:rsidRPr="00CF4508">
        <w:t xml:space="preserve"> Informacji Publicznej Pełnomocnika.</w:t>
      </w:r>
      <w:r w:rsidR="007E68DF">
        <w:t>”</w:t>
      </w:r>
      <w:r w:rsidRPr="00CF4508">
        <w:t>;</w:t>
      </w:r>
    </w:p>
    <w:p w14:paraId="366FBB1D" w14:textId="13665BAC" w:rsidR="00E03440" w:rsidRPr="00E03440" w:rsidRDefault="004546BB" w:rsidP="00E03440">
      <w:pPr>
        <w:pStyle w:val="PKTpunkt"/>
        <w:keepNext/>
      </w:pPr>
      <w:r>
        <w:t>7</w:t>
      </w:r>
      <w:r w:rsidR="008A20B1">
        <w:t>7</w:t>
      </w:r>
      <w:r w:rsidR="00E03440" w:rsidRPr="00E03440">
        <w:t>)</w:t>
      </w:r>
      <w:r w:rsidR="00E03440" w:rsidRPr="00E03440">
        <w:tab/>
        <w:t>art. 69 otrzymuje brzmienie:</w:t>
      </w:r>
    </w:p>
    <w:p w14:paraId="776A1A07" w14:textId="28DA4954" w:rsidR="00E03440" w:rsidRPr="00E03440" w:rsidRDefault="00874096" w:rsidP="00F867B4">
      <w:pPr>
        <w:pStyle w:val="ZARTzmartartykuempunktem"/>
      </w:pPr>
      <w:r>
        <w:t>„</w:t>
      </w:r>
      <w:r w:rsidR="00E03440" w:rsidRPr="00E03440">
        <w:t>Art. 69. 1. Strategia określa:</w:t>
      </w:r>
    </w:p>
    <w:p w14:paraId="3C757E39" w14:textId="13BCCBF3" w:rsidR="00E03440" w:rsidRPr="00CF4508" w:rsidRDefault="00E03440" w:rsidP="00E03440">
      <w:pPr>
        <w:pStyle w:val="ZPKTzmpktartykuempunktem"/>
      </w:pPr>
      <w:r w:rsidRPr="00CF4508">
        <w:t>1)</w:t>
      </w:r>
      <w:r>
        <w:tab/>
      </w:r>
      <w:r w:rsidRPr="00CF4508">
        <w:t xml:space="preserve">cele strategiczne </w:t>
      </w:r>
      <w:r w:rsidR="00DC6A00">
        <w:t>i cele szczegółowe</w:t>
      </w:r>
      <w:r w:rsidRPr="00CF4508">
        <w:t xml:space="preserve"> oraz</w:t>
      </w:r>
      <w:r>
        <w:t xml:space="preserve"> </w:t>
      </w:r>
      <w:r w:rsidRPr="00CF4508">
        <w:t>środki organizacyjne i regulacyjne, służące ich realizacji</w:t>
      </w:r>
      <w:r>
        <w:t>;</w:t>
      </w:r>
    </w:p>
    <w:p w14:paraId="027817F8" w14:textId="23EAAEDD" w:rsidR="00E03440" w:rsidRPr="00CF4508" w:rsidRDefault="00E03440" w:rsidP="00E03440">
      <w:pPr>
        <w:pStyle w:val="ZPKTzmpktartykuempunktem"/>
      </w:pPr>
      <w:r w:rsidRPr="00CF4508">
        <w:t>2)</w:t>
      </w:r>
      <w:r w:rsidRPr="00CF4508">
        <w:tab/>
        <w:t>mechanizm służący określeniu istotnych zasobów i szacowanie ryzyka</w:t>
      </w:r>
      <w:r w:rsidR="00BA530C">
        <w:t xml:space="preserve"> związanego z cyberbezpieczeństwem</w:t>
      </w:r>
      <w:r w:rsidRPr="00CF4508">
        <w:t>;</w:t>
      </w:r>
    </w:p>
    <w:p w14:paraId="543C2E9A" w14:textId="77777777" w:rsidR="00E03440" w:rsidRPr="00CF4508" w:rsidRDefault="00E03440" w:rsidP="00E03440">
      <w:pPr>
        <w:pStyle w:val="ZPKTzmpktartykuempunktem"/>
      </w:pPr>
      <w:r w:rsidRPr="00CF4508">
        <w:t>3)</w:t>
      </w:r>
      <w:r>
        <w:tab/>
      </w:r>
      <w:r w:rsidRPr="00CF4508">
        <w:t>zasady współpracy między sektorem publicznym i prywatnym;</w:t>
      </w:r>
    </w:p>
    <w:p w14:paraId="23D4BBEA" w14:textId="77777777" w:rsidR="00E03440" w:rsidRPr="00CF4508" w:rsidRDefault="00E03440" w:rsidP="00E03440">
      <w:pPr>
        <w:pStyle w:val="ZPKTzmpktartykuempunktem"/>
      </w:pPr>
      <w:r w:rsidRPr="00CF4508">
        <w:t>4)</w:t>
      </w:r>
      <w:r w:rsidRPr="00CF4508">
        <w:tab/>
        <w:t>podmioty zaangażowane we wdrażanie i realizację Strategii;</w:t>
      </w:r>
    </w:p>
    <w:p w14:paraId="3339D50D" w14:textId="1471F154" w:rsidR="00E03440" w:rsidRPr="00CF4508" w:rsidRDefault="00E03440" w:rsidP="00E03440">
      <w:pPr>
        <w:pStyle w:val="ZPKTzmpktartykuempunktem"/>
      </w:pPr>
      <w:r w:rsidRPr="00CF4508">
        <w:t>5)</w:t>
      </w:r>
      <w:r w:rsidRPr="00CF4508">
        <w:tab/>
        <w:t xml:space="preserve">środki służące koordynacji i wymiany informacji pomiędzy organami właściwymi w sprawach cyberbezpieczeństwa a właściwymi organami na </w:t>
      </w:r>
      <w:r>
        <w:t xml:space="preserve">podstawie </w:t>
      </w:r>
      <w:r w:rsidRPr="00CF4508">
        <w:t>dyrektywy 2022/2557 na temat ryzyka, cyberzagrożeń i incydentów, a także ryzyka, zagrożeń i</w:t>
      </w:r>
      <w:r w:rsidR="00B94F70">
        <w:t> </w:t>
      </w:r>
      <w:r w:rsidRPr="00CF4508">
        <w:t>incydentów poza cyberprzestrzenią oraz wykonywania zadań nadzorczych;</w:t>
      </w:r>
    </w:p>
    <w:p w14:paraId="31CD600B" w14:textId="77777777" w:rsidR="00121B3E" w:rsidRDefault="00E03440" w:rsidP="00E03440">
      <w:pPr>
        <w:pStyle w:val="ZPKTzmpktartykuempunktem"/>
      </w:pPr>
      <w:r w:rsidRPr="00CF4508">
        <w:t>6)</w:t>
      </w:r>
      <w:r>
        <w:tab/>
      </w:r>
      <w:r w:rsidRPr="00CF4508">
        <w:t>działania w zakresie zwiększenia ogólnego poziomu wiedzy obywateli o</w:t>
      </w:r>
      <w:r w:rsidR="00E21126">
        <w:t> </w:t>
      </w:r>
      <w:r w:rsidRPr="00CF4508">
        <w:t>cyberbezpieczeństwie</w:t>
      </w:r>
      <w:r w:rsidR="00121B3E">
        <w:t>;</w:t>
      </w:r>
    </w:p>
    <w:p w14:paraId="4CAF33C8" w14:textId="6B4C1CA8" w:rsidR="00E03440" w:rsidRPr="00CF4508" w:rsidRDefault="00121B3E" w:rsidP="00E03440">
      <w:pPr>
        <w:pStyle w:val="ZPKTzmpktartykuempunktem"/>
      </w:pPr>
      <w:r w:rsidRPr="00121B3E">
        <w:t>7)</w:t>
      </w:r>
      <w:r w:rsidR="00427B87">
        <w:tab/>
      </w:r>
      <w:r w:rsidRPr="00121B3E">
        <w:t>cele i sposób realizacji interesów cyberbezpieczeństwa krajowego w wymiarze międzynarodowym</w:t>
      </w:r>
      <w:r>
        <w:t>.</w:t>
      </w:r>
    </w:p>
    <w:p w14:paraId="7862543F" w14:textId="77777777" w:rsidR="00E03440" w:rsidRPr="00E03440" w:rsidRDefault="00E03440" w:rsidP="00E03440">
      <w:pPr>
        <w:pStyle w:val="ZUSTzmustartykuempunktem"/>
        <w:keepNext/>
      </w:pPr>
      <w:r w:rsidRPr="00CF4508">
        <w:t>2. Przy opracowaniu strategii uwzględnia się:</w:t>
      </w:r>
    </w:p>
    <w:p w14:paraId="6F46F7DC" w14:textId="593BD8E1" w:rsidR="00E03440" w:rsidRPr="00CF4508" w:rsidRDefault="00E03440" w:rsidP="00E03440">
      <w:pPr>
        <w:pStyle w:val="ZPKTzmpktartykuempunktem"/>
      </w:pPr>
      <w:r w:rsidRPr="00CF4508">
        <w:t>1)</w:t>
      </w:r>
      <w:r w:rsidRPr="00CF4508">
        <w:tab/>
        <w:t>rozwiązania dotyczące cyberbezpieczeństwa w łańcuchu dostaw produktów ICT</w:t>
      </w:r>
      <w:r w:rsidR="00D53284">
        <w:t>,</w:t>
      </w:r>
      <w:r w:rsidRPr="00CF4508">
        <w:t xml:space="preserve"> usług ICT</w:t>
      </w:r>
      <w:r w:rsidR="00D53284">
        <w:t xml:space="preserve"> i procesów ICT</w:t>
      </w:r>
      <w:r w:rsidRPr="00CF4508">
        <w:t xml:space="preserve"> wykorzystywanych przez podmioty do świadczenia usług;</w:t>
      </w:r>
    </w:p>
    <w:p w14:paraId="109FA03F" w14:textId="7C842C21" w:rsidR="00E03440" w:rsidRPr="00CF4508" w:rsidRDefault="00E03440" w:rsidP="00E03440">
      <w:pPr>
        <w:pStyle w:val="ZPKTzmpktartykuempunktem"/>
      </w:pPr>
      <w:r w:rsidRPr="00CF4508">
        <w:t>2)</w:t>
      </w:r>
      <w:r w:rsidRPr="00CF4508">
        <w:tab/>
        <w:t>rozwiązania dotyczące uwzględniania w zamówieniach publicznych wymogów związanych z cyberbezpieczeństwem w odniesieniu do produktów ICT</w:t>
      </w:r>
      <w:r w:rsidR="00D53284">
        <w:t>,</w:t>
      </w:r>
      <w:r w:rsidRPr="00CF4508">
        <w:t xml:space="preserve"> usług ICT</w:t>
      </w:r>
      <w:r w:rsidR="00D53284">
        <w:t xml:space="preserve"> i</w:t>
      </w:r>
      <w:r w:rsidR="00E21126">
        <w:t> </w:t>
      </w:r>
      <w:r w:rsidR="00D53284">
        <w:t>procesów ICT</w:t>
      </w:r>
      <w:r w:rsidRPr="00CF4508">
        <w:t xml:space="preserve"> oraz specyfikacji tych wymogów na potrzeby takich zamówień, w</w:t>
      </w:r>
      <w:r w:rsidR="00E21126">
        <w:t> </w:t>
      </w:r>
      <w:r w:rsidRPr="00CF4508">
        <w:t>tym w odniesieniu do certyfikacji cyberbezpieczeństwa, szyfrowania oraz wykorzystywania produktów z zakresu cyberbezpieczeństwa opartych na otwartym oprogramowaniu;</w:t>
      </w:r>
    </w:p>
    <w:p w14:paraId="56D344F6" w14:textId="77777777" w:rsidR="00E03440" w:rsidRPr="00CF4508" w:rsidRDefault="00E03440" w:rsidP="00E03440">
      <w:pPr>
        <w:pStyle w:val="ZPKTzmpktartykuempunktem"/>
      </w:pPr>
      <w:r w:rsidRPr="00CF4508">
        <w:t>3)</w:t>
      </w:r>
      <w:r w:rsidRPr="00CF4508">
        <w:tab/>
        <w:t>rozwiązania dotyczące zarządzania podatnościami, obejmujące promowanie i</w:t>
      </w:r>
      <w:r>
        <w:t> </w:t>
      </w:r>
      <w:r w:rsidRPr="00CF4508">
        <w:t>ułatwianie skoordynowanego ujawniania podatności na podstawie art. 12 ust. 1 dyrektywy 2022/2555;</w:t>
      </w:r>
    </w:p>
    <w:p w14:paraId="0209746D" w14:textId="77777777" w:rsidR="00E03440" w:rsidRPr="00CF4508" w:rsidRDefault="00E03440" w:rsidP="00E03440">
      <w:pPr>
        <w:pStyle w:val="ZPKTzmpktartykuempunktem"/>
      </w:pPr>
      <w:r w:rsidRPr="00CF4508">
        <w:lastRenderedPageBreak/>
        <w:t>4)</w:t>
      </w:r>
      <w:r w:rsidRPr="00CF4508">
        <w:tab/>
        <w:t>utrzymanie ogólnej dostępności, integralności i poufności publicznego rdzenia otwartego internetu, w tym, w stosownych przypadkach, cyberbezpieczeństwa podmorskich kabli komunikacyjnych;</w:t>
      </w:r>
    </w:p>
    <w:p w14:paraId="3FC43205" w14:textId="77777777" w:rsidR="00E03440" w:rsidRPr="00CF4508" w:rsidRDefault="00E03440" w:rsidP="00E03440">
      <w:pPr>
        <w:pStyle w:val="ZPKTzmpktartykuempunktem"/>
      </w:pPr>
      <w:r w:rsidRPr="00CF4508">
        <w:t>5)</w:t>
      </w:r>
      <w:r w:rsidRPr="00CF4508">
        <w:tab/>
        <w:t>promowanie rozwoju i integracji odpowiednich zaawansowanych technologii służących wdrożeniu najnowocześniejszych środków zarządzania ryzykiem w</w:t>
      </w:r>
      <w:r>
        <w:t> </w:t>
      </w:r>
      <w:r w:rsidRPr="00CF4508">
        <w:t>cyberbezpieczeństwie;</w:t>
      </w:r>
    </w:p>
    <w:p w14:paraId="64BFBB0A" w14:textId="452B834E" w:rsidR="00E03440" w:rsidRPr="00CF4508" w:rsidRDefault="00E03440" w:rsidP="00E03440">
      <w:pPr>
        <w:pStyle w:val="ZPKTzmpktartykuempunktem"/>
      </w:pPr>
      <w:r w:rsidRPr="00CF4508">
        <w:t>6)</w:t>
      </w:r>
      <w:r w:rsidRPr="00CF4508">
        <w:tab/>
        <w:t xml:space="preserve">kształcenie i szkolenia w dziedzinie cyberbezpieczeństwa, umiejętności z zakresu cyberbezpieczeństwa, </w:t>
      </w:r>
      <w:r w:rsidR="00A06C02">
        <w:t xml:space="preserve">rozwój i promocję </w:t>
      </w:r>
      <w:r w:rsidR="007D3AD9">
        <w:t>kwalifikacji rynkowych w zakresie cyberbezpieczeństwa w przemyśle,</w:t>
      </w:r>
      <w:r w:rsidRPr="00CF4508">
        <w:t xml:space="preserve"> podnoszenie świadomości oraz inicjatywy badawczo-rozwojowe, a także wytyczne dotyczące dobrych praktyk i kontroli w</w:t>
      </w:r>
      <w:r w:rsidR="00EB3BBA">
        <w:t> </w:t>
      </w:r>
      <w:r w:rsidRPr="00CF4508">
        <w:t>zakresie higieny cyfrowej;</w:t>
      </w:r>
    </w:p>
    <w:p w14:paraId="2A775B95" w14:textId="77777777" w:rsidR="00E03440" w:rsidRPr="00CF4508" w:rsidRDefault="00E03440" w:rsidP="00E03440">
      <w:pPr>
        <w:pStyle w:val="ZPKTzmpktartykuempunktem"/>
      </w:pPr>
      <w:r w:rsidRPr="00CF4508">
        <w:t>7)</w:t>
      </w:r>
      <w:r w:rsidRPr="00CF4508">
        <w:tab/>
        <w:t>wspieranie instytucji akademickich i naukowych, w opracowywaniu, usprawnianiu i propagowaniu wprowadzania narzędzi z zakresu cyberbezpieczeństwa oraz bezpiecznej infrastruktury sieciowej;</w:t>
      </w:r>
    </w:p>
    <w:p w14:paraId="40011AA7" w14:textId="77777777" w:rsidR="00E03440" w:rsidRPr="00CF4508" w:rsidRDefault="00E03440" w:rsidP="00E03440">
      <w:pPr>
        <w:pStyle w:val="ZPKTzmpktartykuempunktem"/>
      </w:pPr>
      <w:r w:rsidRPr="00CF4508">
        <w:t>8)</w:t>
      </w:r>
      <w:r w:rsidRPr="00CF4508">
        <w:tab/>
        <w:t>zapewnienia odpowiednich procedur oraz narzędzi służących wymianie informacji;</w:t>
      </w:r>
    </w:p>
    <w:p w14:paraId="05684300" w14:textId="3394E135" w:rsidR="00E03440" w:rsidRPr="00CF4508" w:rsidRDefault="00E03440" w:rsidP="00E03440">
      <w:pPr>
        <w:pStyle w:val="ZPKTzmpktartykuempunktem"/>
      </w:pPr>
      <w:r w:rsidRPr="00CF4508">
        <w:t>9)</w:t>
      </w:r>
      <w:r w:rsidRPr="00CF4508">
        <w:tab/>
        <w:t>rozwiązania wzmacniające podstawowy poziom cyberodporności i higieny cyfrowej małych i średnich przedsiębiorstw</w:t>
      </w:r>
      <w:r>
        <w:t>;</w:t>
      </w:r>
    </w:p>
    <w:p w14:paraId="0BDF11AC" w14:textId="77777777" w:rsidR="00E03440" w:rsidRPr="00CF4508" w:rsidRDefault="00E03440" w:rsidP="00E03440">
      <w:pPr>
        <w:pStyle w:val="ZPKTzmpktartykuempunktem"/>
      </w:pPr>
      <w:r w:rsidRPr="00CF4508">
        <w:t>10)</w:t>
      </w:r>
      <w:r>
        <w:tab/>
      </w:r>
      <w:r w:rsidRPr="00CF4508">
        <w:t>rozwiązania wspierające aktywne działania w cyberprzestrzeni.</w:t>
      </w:r>
    </w:p>
    <w:p w14:paraId="07B5AF95" w14:textId="2D001CEB" w:rsidR="00E03440" w:rsidRPr="00CF4508" w:rsidRDefault="00E03440" w:rsidP="00E03440">
      <w:pPr>
        <w:pStyle w:val="ZUSTzmustartykuempunktem"/>
      </w:pPr>
      <w:r w:rsidRPr="00CF4508">
        <w:t>3. Strategia obejmuje sektory, o których mowa w załącznik</w:t>
      </w:r>
      <w:r w:rsidR="00D24C77">
        <w:t>ach</w:t>
      </w:r>
      <w:r w:rsidRPr="00CF4508">
        <w:t xml:space="preserve"> nr 1 i 2 do ustawy.</w:t>
      </w:r>
    </w:p>
    <w:p w14:paraId="53657E10" w14:textId="04C21155" w:rsidR="003849EC" w:rsidRDefault="00E03440" w:rsidP="00E03440">
      <w:pPr>
        <w:pStyle w:val="ZUSTzmustartykuempunktem"/>
      </w:pPr>
      <w:r w:rsidRPr="00CF4508">
        <w:t>4. Strategia jest realizowan</w:t>
      </w:r>
      <w:r>
        <w:t>a</w:t>
      </w:r>
      <w:r w:rsidRPr="00CF4508">
        <w:t xml:space="preserve"> w oparciu o plan działań uwzględniający w</w:t>
      </w:r>
      <w:r>
        <w:t> </w:t>
      </w:r>
      <w:r w:rsidRPr="00CF4508">
        <w:t xml:space="preserve">szczególności koszty realizacji i źródła finansowania działań określonych w Strategii, </w:t>
      </w:r>
      <w:r w:rsidR="00CD278B" w:rsidRPr="00CD278B">
        <w:t>a także podmioty odpowiedzialne i planowany termin realizacji poszczególnych działań</w:t>
      </w:r>
      <w:r w:rsidR="008061FD">
        <w:t xml:space="preserve">. Plan działań </w:t>
      </w:r>
      <w:r w:rsidRPr="00CF4508">
        <w:t>stanowi załącznik do Strategii.</w:t>
      </w:r>
    </w:p>
    <w:p w14:paraId="601D8E2A" w14:textId="500FA0DF" w:rsidR="00E03440" w:rsidRPr="00CF4508" w:rsidRDefault="003849EC" w:rsidP="00E03440">
      <w:pPr>
        <w:pStyle w:val="ZUSTzmustartykuempunktem"/>
      </w:pPr>
      <w:r>
        <w:t xml:space="preserve">5. </w:t>
      </w:r>
      <w:r w:rsidRPr="003849EC">
        <w:t xml:space="preserve">Strategia </w:t>
      </w:r>
      <w:r w:rsidR="00530B6B">
        <w:t>jest przyjmowana</w:t>
      </w:r>
      <w:r w:rsidRPr="003849EC">
        <w:t xml:space="preserve"> na okres pięcioletni z możliwością wprowadzania w</w:t>
      </w:r>
      <w:r w:rsidR="00B94F70">
        <w:t> </w:t>
      </w:r>
      <w:r w:rsidRPr="003849EC">
        <w:t>niej zmian na podstawie wyników przeglądu i oceny, o których mowa w art. 71</w:t>
      </w:r>
      <w:r w:rsidR="00E03440" w:rsidRPr="00CF4508">
        <w:t>.</w:t>
      </w:r>
      <w:r w:rsidR="00165D28">
        <w:t>”</w:t>
      </w:r>
      <w:r w:rsidR="00E03440">
        <w:t>;</w:t>
      </w:r>
    </w:p>
    <w:p w14:paraId="5B718ED7" w14:textId="14EDC874" w:rsidR="00136288" w:rsidRDefault="004546BB" w:rsidP="007D6D89">
      <w:pPr>
        <w:pStyle w:val="PKTpunkt"/>
      </w:pPr>
      <w:r>
        <w:t>7</w:t>
      </w:r>
      <w:r w:rsidR="008A20B1">
        <w:t>8</w:t>
      </w:r>
      <w:r w:rsidR="00803B21">
        <w:t>)</w:t>
      </w:r>
      <w:r w:rsidR="00803B21">
        <w:tab/>
      </w:r>
      <w:r w:rsidR="00B21EB5">
        <w:t xml:space="preserve">w </w:t>
      </w:r>
      <w:r w:rsidR="00803B21">
        <w:t>a</w:t>
      </w:r>
      <w:r w:rsidR="0067493E">
        <w:t>rt. 70</w:t>
      </w:r>
      <w:r w:rsidR="00136288">
        <w:t>:</w:t>
      </w:r>
    </w:p>
    <w:p w14:paraId="0F8BD46B" w14:textId="6350D615" w:rsidR="0067493E" w:rsidRDefault="006501ED" w:rsidP="00565326">
      <w:pPr>
        <w:pStyle w:val="LITlitera"/>
      </w:pPr>
      <w:r>
        <w:t>a)</w:t>
      </w:r>
      <w:r w:rsidR="00565326">
        <w:tab/>
      </w:r>
      <w:r w:rsidR="0067493E">
        <w:t>ust.</w:t>
      </w:r>
      <w:r w:rsidR="00803B21">
        <w:t xml:space="preserve"> 1</w:t>
      </w:r>
      <w:r w:rsidR="0067493E">
        <w:t xml:space="preserve"> </w:t>
      </w:r>
      <w:r w:rsidR="00803B21">
        <w:t>o</w:t>
      </w:r>
      <w:r w:rsidR="0067493E">
        <w:t>trzymuje brzmienie:</w:t>
      </w:r>
    </w:p>
    <w:p w14:paraId="666DF859" w14:textId="4DF48D91" w:rsidR="0067493E" w:rsidRPr="00CF4508" w:rsidRDefault="00874096" w:rsidP="00565326">
      <w:pPr>
        <w:pStyle w:val="ZLITUSTzmustliter"/>
      </w:pPr>
      <w:r>
        <w:t>„</w:t>
      </w:r>
      <w:r w:rsidR="003059B2">
        <w:t xml:space="preserve">1. </w:t>
      </w:r>
      <w:r w:rsidR="00FF12A2" w:rsidRPr="00FF12A2">
        <w:t>Projekt Strategii opracowuje minister właściwy do spraw informatyzacji we współpracy z Pełnomocnikiem, innymi ministrami</w:t>
      </w:r>
      <w:r w:rsidR="00803B21">
        <w:t>,</w:t>
      </w:r>
      <w:r w:rsidR="00FF12A2" w:rsidRPr="00FF12A2">
        <w:t xml:space="preserve"> właściwymi kierownikami urzędów centralnych</w:t>
      </w:r>
      <w:r w:rsidR="00F5377C">
        <w:t>,</w:t>
      </w:r>
      <w:r w:rsidR="00803B21">
        <w:t xml:space="preserve"> </w:t>
      </w:r>
      <w:r w:rsidR="00803B21" w:rsidRPr="00803B21">
        <w:t>a także właściwym organem w rozumieniu rozporządzenia 2022/2554</w:t>
      </w:r>
      <w:r w:rsidR="00FF12A2" w:rsidRPr="00FF12A2">
        <w:t>.</w:t>
      </w:r>
      <w:r w:rsidR="00F5377C">
        <w:t>”</w:t>
      </w:r>
      <w:r w:rsidR="00CA3375">
        <w:t>,</w:t>
      </w:r>
    </w:p>
    <w:p w14:paraId="5E53FB5A" w14:textId="30025B80" w:rsidR="00136288" w:rsidRDefault="00136288" w:rsidP="00CA3375">
      <w:pPr>
        <w:pStyle w:val="LITlitera"/>
      </w:pPr>
      <w:r>
        <w:t>b)</w:t>
      </w:r>
      <w:r w:rsidR="00565326">
        <w:tab/>
      </w:r>
      <w:r>
        <w:t>dodaje się ust. 3 w brzmieniu:</w:t>
      </w:r>
    </w:p>
    <w:p w14:paraId="14CD230D" w14:textId="78623171" w:rsidR="00136288" w:rsidRPr="00CF4508" w:rsidRDefault="00136288" w:rsidP="00565326">
      <w:pPr>
        <w:pStyle w:val="ZLITUSTzmustliter"/>
      </w:pPr>
      <w:r>
        <w:lastRenderedPageBreak/>
        <w:t xml:space="preserve">„3. Strategia jest </w:t>
      </w:r>
      <w:r w:rsidR="005E4A65">
        <w:t>ogłaszana</w:t>
      </w:r>
      <w:r>
        <w:t xml:space="preserve"> w Dzienniku Urzędowym Rzeczypospolitej Polskiej </w:t>
      </w:r>
      <w:r w:rsidR="00D24C77">
        <w:t>„</w:t>
      </w:r>
      <w:r>
        <w:t>Monitor Polski”.”;</w:t>
      </w:r>
    </w:p>
    <w:p w14:paraId="68E3D372" w14:textId="72291ABC" w:rsidR="00E03440" w:rsidRPr="00E03440" w:rsidRDefault="004546BB" w:rsidP="00E03440">
      <w:pPr>
        <w:pStyle w:val="PKTpunkt"/>
        <w:keepNext/>
      </w:pPr>
      <w:r>
        <w:t>7</w:t>
      </w:r>
      <w:r w:rsidR="008A20B1">
        <w:t>9</w:t>
      </w:r>
      <w:r w:rsidR="00E03440" w:rsidRPr="00E03440">
        <w:t>)</w:t>
      </w:r>
      <w:r w:rsidR="00E03440" w:rsidRPr="00E03440">
        <w:tab/>
        <w:t>po art. 70 dodaje się art. 70a w brzmieniu:</w:t>
      </w:r>
    </w:p>
    <w:p w14:paraId="0733B5BA" w14:textId="7DB0AF80" w:rsidR="00E03440" w:rsidRPr="00CF4508" w:rsidRDefault="00874096" w:rsidP="00E03440">
      <w:pPr>
        <w:pStyle w:val="ZARTzmartartykuempunktem"/>
      </w:pPr>
      <w:r>
        <w:t>„</w:t>
      </w:r>
      <w:r w:rsidR="00E03440" w:rsidRPr="00CF4508">
        <w:t>Art. 70a.</w:t>
      </w:r>
      <w:r w:rsidR="00E03440">
        <w:t xml:space="preserve"> </w:t>
      </w:r>
      <w:r w:rsidR="005D7FB3">
        <w:t xml:space="preserve">1. </w:t>
      </w:r>
      <w:r w:rsidR="00E03440" w:rsidRPr="00CF4508">
        <w:t>Podmioty, o których mowa w art. 69 ust. 1 pkt 4</w:t>
      </w:r>
      <w:r w:rsidR="00E03440">
        <w:t>,</w:t>
      </w:r>
      <w:r w:rsidR="00E03440" w:rsidRPr="00CF4508">
        <w:t xml:space="preserve"> przekazują na żądanie ministra właściwego do spraw informatyzacji informację o bieżącym stanie realizacji celów szczegółowych Strategii</w:t>
      </w:r>
      <w:r w:rsidR="004717F3">
        <w:t xml:space="preserve"> i działań określonych </w:t>
      </w:r>
      <w:r w:rsidR="00A43F29">
        <w:t>w planie działań</w:t>
      </w:r>
      <w:r w:rsidR="00E03440" w:rsidRPr="00CF4508">
        <w:t>.</w:t>
      </w:r>
    </w:p>
    <w:p w14:paraId="65CF56F7" w14:textId="42A34716" w:rsidR="00E03440" w:rsidRDefault="00E03440" w:rsidP="00F867B4">
      <w:pPr>
        <w:pStyle w:val="ZUSTzmustartykuempunktem"/>
      </w:pPr>
      <w:r w:rsidRPr="00CF4508">
        <w:t>2. CSIRT MON, CSIRT NASK</w:t>
      </w:r>
      <w:r w:rsidR="00B94F70">
        <w:t>,</w:t>
      </w:r>
      <w:r w:rsidRPr="00CF4508">
        <w:t xml:space="preserve"> CSIRT GOV, CSIRT sektorowy</w:t>
      </w:r>
      <w:r w:rsidR="00B94F70">
        <w:t xml:space="preserve"> i</w:t>
      </w:r>
      <w:r w:rsidRPr="00CF4508">
        <w:t xml:space="preserve"> organ właściwy do spraw cyberbezpieczeństwa przekazuj</w:t>
      </w:r>
      <w:r w:rsidR="00CA63DF">
        <w:t>ą</w:t>
      </w:r>
      <w:r w:rsidRPr="00CF4508">
        <w:t xml:space="preserve"> ministrowi właściwemu do spraw informatyzacji, w terminie do </w:t>
      </w:r>
      <w:r>
        <w:t xml:space="preserve">dnia </w:t>
      </w:r>
      <w:r w:rsidRPr="00CF4508">
        <w:t>30 marca, informacje o realizacji celów Strategii w</w:t>
      </w:r>
      <w:r>
        <w:t> </w:t>
      </w:r>
      <w:r w:rsidRPr="00CF4508">
        <w:t>poprzednim roku</w:t>
      </w:r>
      <w:r w:rsidR="00A43F29">
        <w:t xml:space="preserve"> i działań określonych w planie działań</w:t>
      </w:r>
      <w:r w:rsidRPr="00CF4508">
        <w:t>.</w:t>
      </w:r>
      <w:r w:rsidR="00E916A1">
        <w:t>”</w:t>
      </w:r>
      <w:r>
        <w:t>;</w:t>
      </w:r>
    </w:p>
    <w:p w14:paraId="193EE6FB" w14:textId="00FD7C2E" w:rsidR="00FC71B1" w:rsidRDefault="008A20B1" w:rsidP="007D6D89">
      <w:pPr>
        <w:pStyle w:val="PKTpunkt"/>
      </w:pPr>
      <w:r>
        <w:t>80</w:t>
      </w:r>
      <w:r w:rsidR="00136F2A">
        <w:t>)</w:t>
      </w:r>
      <w:r w:rsidR="00136F2A">
        <w:tab/>
      </w:r>
      <w:r w:rsidR="00E916A1">
        <w:t>art</w:t>
      </w:r>
      <w:r w:rsidR="00BC5DBE">
        <w:t>. 71 otrzymuje brzmienie:</w:t>
      </w:r>
    </w:p>
    <w:p w14:paraId="278F033B" w14:textId="463DA5C1" w:rsidR="00BC5DBE" w:rsidRPr="00CF4508" w:rsidRDefault="00874096" w:rsidP="00E03440">
      <w:pPr>
        <w:pStyle w:val="ZARTzmartartykuempunktem"/>
      </w:pPr>
      <w:r>
        <w:t>„</w:t>
      </w:r>
      <w:r w:rsidR="00BC5DBE" w:rsidRPr="00BC5DBE">
        <w:t>Art. 71. Minister właściwy do spraw informatyzacji we współpracy z</w:t>
      </w:r>
      <w:r w:rsidR="00E21126">
        <w:t> </w:t>
      </w:r>
      <w:r w:rsidR="00BC5DBE" w:rsidRPr="00BC5DBE">
        <w:t>Pełnomocnikiem, innymi ministrami i właściwymi kierownikami urzędów centralnych dokonuje przeglądu Strategii i oceny jej skuteczności, nie rzadziej niż co 2</w:t>
      </w:r>
      <w:r w:rsidR="00732A21">
        <w:t>,5</w:t>
      </w:r>
      <w:r w:rsidR="00BC5DBE" w:rsidRPr="00BC5DBE">
        <w:t xml:space="preserve"> </w:t>
      </w:r>
      <w:r w:rsidR="00732A21">
        <w:t>roku</w:t>
      </w:r>
      <w:r w:rsidR="00BC5DBE">
        <w:t>.</w:t>
      </w:r>
      <w:r w:rsidR="00B73F2B">
        <w:t>”;</w:t>
      </w:r>
    </w:p>
    <w:p w14:paraId="5E483CFC" w14:textId="1645109B" w:rsidR="00E03440" w:rsidRPr="00E03440" w:rsidRDefault="008A20B1" w:rsidP="00E03440">
      <w:pPr>
        <w:pStyle w:val="PKTpunkt"/>
        <w:keepNext/>
      </w:pPr>
      <w:r>
        <w:t>81</w:t>
      </w:r>
      <w:r w:rsidR="00E03440" w:rsidRPr="00E03440">
        <w:t>)</w:t>
      </w:r>
      <w:r w:rsidR="00E03440" w:rsidRPr="00E03440">
        <w:tab/>
        <w:t>po rozdziale 13 dodaje się rozdział 13a w brzmieniu:</w:t>
      </w:r>
    </w:p>
    <w:p w14:paraId="14588809" w14:textId="2D9446B0" w:rsidR="00E03440" w:rsidRDefault="00874096" w:rsidP="00E03440">
      <w:pPr>
        <w:pStyle w:val="ZROZDZODDZOZNzmoznrozdzoddzartykuempunktem"/>
      </w:pPr>
      <w:r>
        <w:t>„</w:t>
      </w:r>
      <w:r w:rsidR="00E03440" w:rsidRPr="00CF4508">
        <w:t>Rozdział 13a</w:t>
      </w:r>
    </w:p>
    <w:p w14:paraId="236777BF" w14:textId="77777777" w:rsidR="00E03440" w:rsidRPr="00CF4508" w:rsidRDefault="00E03440" w:rsidP="00E03440">
      <w:pPr>
        <w:pStyle w:val="ZROZDZODDZPRZEDMzmprzedmrozdzoddzartykuempunktem"/>
      </w:pPr>
      <w:bookmarkStart w:id="22" w:name="_Hlk163646240"/>
      <w:r w:rsidRPr="00CF4508">
        <w:t>Krajowy plan reagowania na incydenty i sytuacje kryzysowe w cyberbezpieczeństwie na dużą skalę</w:t>
      </w:r>
      <w:bookmarkEnd w:id="22"/>
    </w:p>
    <w:p w14:paraId="53698FE2" w14:textId="50ABEDF0" w:rsidR="00E03440" w:rsidRPr="00CF4508" w:rsidRDefault="00E03440" w:rsidP="00E03440">
      <w:pPr>
        <w:pStyle w:val="ZARTzmartartykuempunktem"/>
      </w:pPr>
      <w:r w:rsidRPr="00CF4508">
        <w:t>Art. 72a. Rada Ministrów przyjmuje</w:t>
      </w:r>
      <w:r w:rsidR="00131F9C">
        <w:t>,</w:t>
      </w:r>
      <w:r w:rsidR="00131F9C" w:rsidRPr="00131F9C">
        <w:rPr>
          <w:rFonts w:ascii="Times New Roman" w:hAnsi="Times New Roman"/>
        </w:rPr>
        <w:t xml:space="preserve"> </w:t>
      </w:r>
      <w:r w:rsidR="00131F9C" w:rsidRPr="00131F9C">
        <w:t>w drodze uchwały</w:t>
      </w:r>
      <w:r w:rsidR="00131F9C">
        <w:t>,</w:t>
      </w:r>
      <w:r w:rsidRPr="00CF4508">
        <w:t xml:space="preserve"> Krajowy plan</w:t>
      </w:r>
      <w:r w:rsidRPr="00FA4C46">
        <w:t xml:space="preserve"> reagowania na incydenty i</w:t>
      </w:r>
      <w:r>
        <w:t> </w:t>
      </w:r>
      <w:r w:rsidRPr="00FA4C46">
        <w:t>sytuacje kryzysowe w cyberbezpieczeństwie na dużą skalę</w:t>
      </w:r>
      <w:r w:rsidRPr="00CF4508">
        <w:t xml:space="preserve">, </w:t>
      </w:r>
      <w:r>
        <w:t xml:space="preserve">zwany dalej </w:t>
      </w:r>
      <w:r w:rsidR="00874096">
        <w:t>„</w:t>
      </w:r>
      <w:r>
        <w:t>Krajowym Planem</w:t>
      </w:r>
      <w:r w:rsidR="001C7F9E">
        <w:t>”</w:t>
      </w:r>
      <w:r w:rsidRPr="00CF4508">
        <w:t>.</w:t>
      </w:r>
    </w:p>
    <w:p w14:paraId="13C1C578" w14:textId="77777777" w:rsidR="00E03440" w:rsidRPr="00CF4508" w:rsidRDefault="00E03440" w:rsidP="00E03440">
      <w:pPr>
        <w:pStyle w:val="ZARTzmartartykuempunktem"/>
      </w:pPr>
      <w:r w:rsidRPr="00CF4508">
        <w:t xml:space="preserve">Art. 72b. 1. </w:t>
      </w:r>
      <w:bookmarkStart w:id="23" w:name="_Hlk158033067"/>
      <w:r w:rsidRPr="00CF4508">
        <w:t xml:space="preserve">Krajowy </w:t>
      </w:r>
      <w:r>
        <w:t>P</w:t>
      </w:r>
      <w:r w:rsidRPr="00CF4508">
        <w:t xml:space="preserve">lan </w:t>
      </w:r>
      <w:bookmarkEnd w:id="23"/>
      <w:r w:rsidRPr="00CF4508">
        <w:t>określa cele i tryb zarządzania incydentami i zarządzania kryzysowego w cyberbezpieczeństwie na dużą skalę.</w:t>
      </w:r>
    </w:p>
    <w:p w14:paraId="0BC14372" w14:textId="77777777" w:rsidR="00E03440" w:rsidRPr="00E03440" w:rsidRDefault="00E03440" w:rsidP="00E03440">
      <w:pPr>
        <w:pStyle w:val="ZUSTzmustartykuempunktem"/>
        <w:keepNext/>
      </w:pPr>
      <w:r w:rsidRPr="00CF4508">
        <w:t>2.</w:t>
      </w:r>
      <w:r w:rsidRPr="00E03440">
        <w:t xml:space="preserve"> Krajowy Plan zawiera w szczególności:</w:t>
      </w:r>
    </w:p>
    <w:p w14:paraId="10451E65" w14:textId="4FE318B5" w:rsidR="00E03440" w:rsidRPr="00CF4508" w:rsidRDefault="00E03440" w:rsidP="00E03440">
      <w:pPr>
        <w:pStyle w:val="ZPKTzmpktartykuempunktem"/>
      </w:pPr>
      <w:r w:rsidRPr="00CF4508">
        <w:t>1)</w:t>
      </w:r>
      <w:r w:rsidRPr="00CF4508">
        <w:tab/>
        <w:t xml:space="preserve">cele </w:t>
      </w:r>
      <w:r w:rsidR="007724FC">
        <w:t xml:space="preserve">działań w zakresie </w:t>
      </w:r>
      <w:r w:rsidR="007724FC" w:rsidRPr="00CF4508">
        <w:t>zarządzania kryzysowego w cyberbezpieczeństwie na dużą skalę</w:t>
      </w:r>
      <w:r w:rsidRPr="00CF4508">
        <w:t>;</w:t>
      </w:r>
    </w:p>
    <w:p w14:paraId="46ABC216" w14:textId="77777777" w:rsidR="00E03440" w:rsidRPr="00CF4508" w:rsidRDefault="00E03440" w:rsidP="00E03440">
      <w:pPr>
        <w:pStyle w:val="ZPKTzmpktartykuempunktem"/>
      </w:pPr>
      <w:r w:rsidRPr="00CF4508">
        <w:t>2)</w:t>
      </w:r>
      <w:r w:rsidRPr="00CF4508">
        <w:tab/>
        <w:t>zadania organów zaangażowanych w zarządzanie kryzysowe w</w:t>
      </w:r>
      <w:r>
        <w:t> </w:t>
      </w:r>
      <w:r w:rsidRPr="00CF4508">
        <w:t>cyberbezpieczeństwie;</w:t>
      </w:r>
    </w:p>
    <w:p w14:paraId="4641A513" w14:textId="3F579C7A" w:rsidR="00E03440" w:rsidRPr="00CF4508" w:rsidRDefault="00E03440" w:rsidP="00E03440">
      <w:pPr>
        <w:pStyle w:val="ZPKTzmpktartykuempunktem"/>
      </w:pPr>
      <w:r w:rsidRPr="00CF4508">
        <w:t>3)</w:t>
      </w:r>
      <w:r w:rsidRPr="00CF4508">
        <w:tab/>
        <w:t>procedury zarządzania kryzysowego w cyberprzestrzeni</w:t>
      </w:r>
      <w:r w:rsidR="00D15C82">
        <w:t xml:space="preserve"> </w:t>
      </w:r>
      <w:r w:rsidRPr="00CF4508">
        <w:t>oraz kanały wymiany informacji;</w:t>
      </w:r>
    </w:p>
    <w:p w14:paraId="5F66B6FF" w14:textId="6136949A" w:rsidR="00E03440" w:rsidRPr="00CF4508" w:rsidRDefault="00E03440" w:rsidP="00E03440">
      <w:pPr>
        <w:pStyle w:val="ZPKTzmpktartykuempunktem"/>
      </w:pPr>
      <w:r w:rsidRPr="00CF4508">
        <w:t>4)</w:t>
      </w:r>
      <w:r w:rsidRPr="00CF4508">
        <w:tab/>
        <w:t xml:space="preserve">krajowe środki służące zapewnieniu gotowości na wypadek wystąpienia incydentów </w:t>
      </w:r>
      <w:r w:rsidR="00536FEB">
        <w:t xml:space="preserve">w cyberbezpieczeństwie </w:t>
      </w:r>
      <w:r w:rsidRPr="00CF4508">
        <w:t>na dużą skalę</w:t>
      </w:r>
      <w:r w:rsidR="00536FEB">
        <w:t>,</w:t>
      </w:r>
      <w:r w:rsidRPr="00CF4508">
        <w:t xml:space="preserve"> w tym ćwiczenia i szkolenia;</w:t>
      </w:r>
    </w:p>
    <w:p w14:paraId="02874076" w14:textId="50E730B5" w:rsidR="00E03440" w:rsidRPr="00CF4508" w:rsidRDefault="00E03440" w:rsidP="00E03440">
      <w:pPr>
        <w:pStyle w:val="ZPKTzmpktartykuempunktem"/>
      </w:pPr>
      <w:r w:rsidRPr="00CF4508">
        <w:lastRenderedPageBreak/>
        <w:t>5)</w:t>
      </w:r>
      <w:r w:rsidRPr="00CF4508">
        <w:tab/>
        <w:t>zasady współpracy między sektorem publicznym i prywatnym</w:t>
      </w:r>
      <w:r w:rsidRPr="00CF4508" w:rsidDel="00DF75F9">
        <w:t xml:space="preserve"> </w:t>
      </w:r>
      <w:r w:rsidRPr="00CF4508">
        <w:t>w obszarze zarządzania kryzysowego</w:t>
      </w:r>
      <w:r>
        <w:t>;</w:t>
      </w:r>
    </w:p>
    <w:p w14:paraId="19C0B0F5" w14:textId="308292F4" w:rsidR="00E03440" w:rsidRPr="00CF4508" w:rsidRDefault="00E03440" w:rsidP="00E03440">
      <w:pPr>
        <w:pStyle w:val="ZPKTzmpktartykuempunktem"/>
      </w:pPr>
      <w:r w:rsidRPr="00CF4508">
        <w:t>6)</w:t>
      </w:r>
      <w:r>
        <w:tab/>
      </w:r>
      <w:r w:rsidR="006418E2">
        <w:t>kryteria oceny infrastruktury informatycznej pod kątem jej znaczen</w:t>
      </w:r>
      <w:r w:rsidR="0014172C">
        <w:t>ia dla zarządzania kryzysowego</w:t>
      </w:r>
      <w:r w:rsidR="00B849F2">
        <w:t>;</w:t>
      </w:r>
    </w:p>
    <w:p w14:paraId="5614EE9D" w14:textId="029B6587" w:rsidR="00EE4529" w:rsidRDefault="00E03440" w:rsidP="00E03440">
      <w:pPr>
        <w:pStyle w:val="ZPKTzmpktartykuempunktem"/>
      </w:pPr>
      <w:r w:rsidRPr="00CF4508">
        <w:t>7)</w:t>
      </w:r>
      <w:r w:rsidRPr="00CF4508">
        <w:tab/>
        <w:t>krajowe procedury i ustalenia między odpowiednimi organami i instytucjami krajowymi mające na celu zapewnienie efektywnego uczestnictwa danego państwa członkowskiego</w:t>
      </w:r>
      <w:r w:rsidR="00AC53E0">
        <w:t xml:space="preserve"> Unii Europejskiej</w:t>
      </w:r>
      <w:r w:rsidRPr="00CF4508">
        <w:t xml:space="preserve"> w skoordynowanym zarządzaniu incydentami i </w:t>
      </w:r>
      <w:r w:rsidR="00B94F70">
        <w:t>z</w:t>
      </w:r>
      <w:r w:rsidRPr="00CF4508">
        <w:t xml:space="preserve">arządzaniu kryzysowym w cyberbezpieczeństwie na dużą skalę na poziomie Unii </w:t>
      </w:r>
      <w:r w:rsidR="00017345">
        <w:t xml:space="preserve">Europejskiej </w:t>
      </w:r>
      <w:r w:rsidRPr="00CF4508">
        <w:t xml:space="preserve">oraz efektywnego wsparcia ze strony danego państwa członkowskiego </w:t>
      </w:r>
      <w:r w:rsidR="00AC53E0">
        <w:t xml:space="preserve">Unii Europejskiej </w:t>
      </w:r>
      <w:r w:rsidRPr="00CF4508">
        <w:t>dla tego rodzaju skoordynowanego zarządzania</w:t>
      </w:r>
      <w:r w:rsidR="00EE4529">
        <w:t>;</w:t>
      </w:r>
    </w:p>
    <w:p w14:paraId="677E9713" w14:textId="790A8C87" w:rsidR="009A3E84" w:rsidRDefault="00EE4529" w:rsidP="00EE4529">
      <w:pPr>
        <w:pStyle w:val="ZPKTzmpktartykuempunktem"/>
      </w:pPr>
      <w:r>
        <w:t>8)</w:t>
      </w:r>
      <w:r w:rsidR="00571619">
        <w:tab/>
      </w:r>
      <w:r w:rsidRPr="00EE4529">
        <w:t>postanowienia dotyczące zarządzania kryzysami i reagowania na nie w odniesieniu do transgranicznych przepływów energii elektrycznej, w rozumieniu art. 41 ust. 2 i</w:t>
      </w:r>
      <w:r w:rsidR="00E21126">
        <w:t> </w:t>
      </w:r>
      <w:r w:rsidRPr="00EE4529">
        <w:t xml:space="preserve">3 rozporządzenia </w:t>
      </w:r>
      <w:r w:rsidR="003E03C8" w:rsidRPr="003E03C8">
        <w:t>2024/1366</w:t>
      </w:r>
      <w:r w:rsidR="00761976">
        <w:t>;</w:t>
      </w:r>
    </w:p>
    <w:p w14:paraId="031D35AA" w14:textId="1B4A6DCB" w:rsidR="009A3E84" w:rsidRPr="009A3E84" w:rsidRDefault="009A3E84" w:rsidP="009A3E84">
      <w:pPr>
        <w:pStyle w:val="ZPKTzmpktartykuempunktem"/>
      </w:pPr>
      <w:r>
        <w:t>9)</w:t>
      </w:r>
      <w:r w:rsidR="00571619">
        <w:tab/>
      </w:r>
      <w:r w:rsidRPr="009A3E84">
        <w:t xml:space="preserve">uporządkowaną listę działań na rzecz ograniczenia ryzyka </w:t>
      </w:r>
      <w:r w:rsidR="004711A1">
        <w:t xml:space="preserve">wystąpienia incydentu krytycznego </w:t>
      </w:r>
      <w:r w:rsidRPr="009A3E84">
        <w:t>w zakresie organizacyjnym</w:t>
      </w:r>
      <w:r w:rsidR="004711A1">
        <w:t xml:space="preserve"> i </w:t>
      </w:r>
      <w:r w:rsidRPr="009A3E84">
        <w:t>technicznym, z uwzględnieniem:</w:t>
      </w:r>
    </w:p>
    <w:p w14:paraId="12A063BF" w14:textId="77777777" w:rsidR="009A3E84" w:rsidRPr="009A3E84" w:rsidRDefault="009A3E84" w:rsidP="00906CAD">
      <w:pPr>
        <w:pStyle w:val="ZLITwPKTzmlitwpktartykuempunktem"/>
      </w:pPr>
      <w:r w:rsidRPr="009A3E84">
        <w:t>a)</w:t>
      </w:r>
      <w:r w:rsidRPr="009A3E84">
        <w:tab/>
        <w:t>hierarchii działań,</w:t>
      </w:r>
    </w:p>
    <w:p w14:paraId="2E1F5794" w14:textId="77777777" w:rsidR="009A3E84" w:rsidRPr="009A3E84" w:rsidRDefault="009A3E84" w:rsidP="00906CAD">
      <w:pPr>
        <w:pStyle w:val="ZLITwPKTzmlitwpktartykuempunktem"/>
      </w:pPr>
      <w:r w:rsidRPr="009A3E84">
        <w:t>b)</w:t>
      </w:r>
      <w:r w:rsidRPr="009A3E84">
        <w:tab/>
        <w:t>ram czasowych ich realizacji,</w:t>
      </w:r>
    </w:p>
    <w:p w14:paraId="036F944C" w14:textId="77777777" w:rsidR="009A3E84" w:rsidRPr="009A3E84" w:rsidRDefault="009A3E84" w:rsidP="00906CAD">
      <w:pPr>
        <w:pStyle w:val="ZLITwPKTzmlitwpktartykuempunktem"/>
      </w:pPr>
      <w:r w:rsidRPr="009A3E84">
        <w:t>c)</w:t>
      </w:r>
      <w:r w:rsidRPr="009A3E84">
        <w:tab/>
        <w:t>podmiotów wiodących oraz współpracujących przy ich wykonywaniu,</w:t>
      </w:r>
    </w:p>
    <w:p w14:paraId="6A98DEAE" w14:textId="77777777" w:rsidR="009A3E84" w:rsidRPr="009A3E84" w:rsidRDefault="009A3E84" w:rsidP="00906CAD">
      <w:pPr>
        <w:pStyle w:val="ZLITwPKTzmlitwpktartykuempunktem"/>
      </w:pPr>
      <w:r w:rsidRPr="009A3E84">
        <w:t>d)</w:t>
      </w:r>
      <w:r w:rsidRPr="009A3E84">
        <w:tab/>
        <w:t>sposobów finansowania oraz wysokości nakładów finansowych,</w:t>
      </w:r>
    </w:p>
    <w:p w14:paraId="1051626D" w14:textId="0DCB7B87" w:rsidR="00E03440" w:rsidRPr="00CF4508" w:rsidRDefault="009A3E84" w:rsidP="00906CAD">
      <w:pPr>
        <w:pStyle w:val="ZLITwPKTzmlitwpktartykuempunktem"/>
      </w:pPr>
      <w:r w:rsidRPr="009A3E84">
        <w:t>e)</w:t>
      </w:r>
      <w:r w:rsidRPr="009A3E84">
        <w:tab/>
        <w:t>oceny osiągniętych efektów oraz wniosków z wdrożonych działań.</w:t>
      </w:r>
    </w:p>
    <w:p w14:paraId="1D39BBA7" w14:textId="6A0FC697" w:rsidR="00E03440" w:rsidRPr="00CF4508" w:rsidRDefault="00E03440" w:rsidP="00E03440">
      <w:pPr>
        <w:pStyle w:val="ZARTzmartartykuempunktem"/>
      </w:pPr>
      <w:r w:rsidRPr="00CF4508">
        <w:t>Art. 72c. Podmioty realizujące zadania z zakresu zarządzania kryzysowego</w:t>
      </w:r>
      <w:r>
        <w:t xml:space="preserve"> </w:t>
      </w:r>
      <w:r w:rsidRPr="00CF4508">
        <w:t>na żądanie ministra właściwego do spraw informatyzacji przekaz</w:t>
      </w:r>
      <w:r w:rsidR="000365F8">
        <w:t>ują</w:t>
      </w:r>
      <w:r w:rsidRPr="00CF4508">
        <w:t xml:space="preserve"> informację o bieżącym stanie realizacji zadań wynikających z</w:t>
      </w:r>
      <w:r>
        <w:t xml:space="preserve"> Krajowego P</w:t>
      </w:r>
      <w:r w:rsidRPr="00CF4508">
        <w:t>lanu.</w:t>
      </w:r>
    </w:p>
    <w:p w14:paraId="4AE0B728" w14:textId="5EB4719C" w:rsidR="00E03440" w:rsidRPr="00CF4508" w:rsidRDefault="00E03440" w:rsidP="00E03440">
      <w:pPr>
        <w:pStyle w:val="ZARTzmartartykuempunktem"/>
      </w:pPr>
      <w:r w:rsidRPr="00CF4508">
        <w:t xml:space="preserve">Art. 72d. 1. Projekt Krajowego Planu opracowuje minister właściwy do spraw informatyzacji we współpracy z Pełnomocnikiem, Rządowym Centrum Bezpieczeństwa, </w:t>
      </w:r>
      <w:r>
        <w:t xml:space="preserve">oraz z </w:t>
      </w:r>
      <w:r w:rsidRPr="00CF4508">
        <w:t>innymi ministrami</w:t>
      </w:r>
      <w:r w:rsidR="0048559F">
        <w:t>,</w:t>
      </w:r>
      <w:r w:rsidRPr="00CF4508">
        <w:t xml:space="preserve"> właściwymi kierownikami urzędów centralnych</w:t>
      </w:r>
      <w:r w:rsidR="001A4FBD">
        <w:t xml:space="preserve"> oraz </w:t>
      </w:r>
      <w:r w:rsidR="001A4FBD" w:rsidRPr="001A4FBD">
        <w:t>z</w:t>
      </w:r>
      <w:r w:rsidR="00E21126">
        <w:t> </w:t>
      </w:r>
      <w:r w:rsidR="001A4FBD" w:rsidRPr="001A4FBD">
        <w:t>właściwym organem określonym w art. 52</w:t>
      </w:r>
      <w:r w:rsidR="00A7446C">
        <w:t>a</w:t>
      </w:r>
      <w:r w:rsidR="00695C92">
        <w:t xml:space="preserve"> ust. 1</w:t>
      </w:r>
      <w:r w:rsidRPr="00CF4508">
        <w:t>.</w:t>
      </w:r>
    </w:p>
    <w:p w14:paraId="29DF49EE" w14:textId="77777777" w:rsidR="00E03440" w:rsidRPr="00CF4508" w:rsidRDefault="00E03440" w:rsidP="00E03440">
      <w:pPr>
        <w:pStyle w:val="ZUSTzmustartykuempunktem"/>
      </w:pPr>
      <w:r w:rsidRPr="00CF4508">
        <w:t>2. W pracach nad projektem może uczestniczyć przedstawiciel Prezydenta Rzeczypospolitej Polskiej.</w:t>
      </w:r>
    </w:p>
    <w:p w14:paraId="6EBAFB1A" w14:textId="7A428983" w:rsidR="00BE5374" w:rsidRPr="00CF4508" w:rsidRDefault="00BE5374" w:rsidP="00E03440">
      <w:pPr>
        <w:pStyle w:val="ZUSTzmustartykuempunktem"/>
      </w:pPr>
      <w:r>
        <w:t xml:space="preserve">3. </w:t>
      </w:r>
      <w:r w:rsidRPr="00BE5374">
        <w:t xml:space="preserve">Krajowy Plan </w:t>
      </w:r>
      <w:r w:rsidR="000365F8">
        <w:t>jest ogłaszany</w:t>
      </w:r>
      <w:r w:rsidRPr="00BE5374">
        <w:t xml:space="preserve"> w Dzienniku Urzędowym Rzeczypospolitej Polskiej </w:t>
      </w:r>
      <w:r w:rsidR="00D24C77">
        <w:t>„</w:t>
      </w:r>
      <w:r w:rsidRPr="00BE5374">
        <w:t>Monitor Polski”.</w:t>
      </w:r>
    </w:p>
    <w:p w14:paraId="7624057A" w14:textId="7CA13E5B" w:rsidR="00E03440" w:rsidRPr="00CF4508" w:rsidRDefault="00E03440" w:rsidP="00E03440">
      <w:pPr>
        <w:pStyle w:val="ZARTzmartartykuempunktem"/>
      </w:pPr>
      <w:r w:rsidRPr="00CF4508">
        <w:t>Art. 72e. Krajowy Plan podlega aktualizacji nie rzadziej niż raz na dwa lata.</w:t>
      </w:r>
    </w:p>
    <w:p w14:paraId="5EF3073D" w14:textId="78F29F3D" w:rsidR="00E03440" w:rsidRPr="00CF4508" w:rsidRDefault="00E03440" w:rsidP="00E03440">
      <w:pPr>
        <w:pStyle w:val="ZARTzmartartykuempunktem"/>
      </w:pPr>
      <w:r w:rsidRPr="00CF4508">
        <w:lastRenderedPageBreak/>
        <w:t>Art.</w:t>
      </w:r>
      <w:r>
        <w:t xml:space="preserve"> </w:t>
      </w:r>
      <w:r w:rsidRPr="00CF4508">
        <w:t>72f. Minister właściwy do spraw informatyzacji przekazuje Komisji Europejskiej i europejskiej sieci organizacji łącznikowych do spraw kryzysów cyberbezpieczeństwa</w:t>
      </w:r>
      <w:r w:rsidR="00E85EFF">
        <w:t xml:space="preserve"> </w:t>
      </w:r>
      <w:r w:rsidR="007816B7">
        <w:t>ważne</w:t>
      </w:r>
      <w:r w:rsidR="00E85EFF">
        <w:t xml:space="preserve"> informacje </w:t>
      </w:r>
      <w:r w:rsidR="007816B7">
        <w:t>związane z</w:t>
      </w:r>
      <w:r w:rsidR="00382148">
        <w:t xml:space="preserve"> Krajowym Planem, w szczególności procedury</w:t>
      </w:r>
      <w:r w:rsidR="00A33387">
        <w:t>,</w:t>
      </w:r>
      <w:r w:rsidR="00382148">
        <w:t xml:space="preserve"> o których mowa w art. 72b ust. 2 pkt 3</w:t>
      </w:r>
      <w:r>
        <w:t>,</w:t>
      </w:r>
      <w:r w:rsidRPr="00CF4508">
        <w:t xml:space="preserve"> w terminie 3 miesięcy od dnia jego przyjęcia przez Radę Ministrów.</w:t>
      </w:r>
      <w:r w:rsidR="00D83F14">
        <w:t>”</w:t>
      </w:r>
      <w:r>
        <w:t>;</w:t>
      </w:r>
    </w:p>
    <w:p w14:paraId="2C699AFC" w14:textId="1267E970" w:rsidR="00E03440" w:rsidRPr="00255512" w:rsidRDefault="00D76FEC" w:rsidP="00E03440">
      <w:pPr>
        <w:pStyle w:val="PKTpunkt"/>
        <w:keepNext/>
      </w:pPr>
      <w:r>
        <w:t>8</w:t>
      </w:r>
      <w:r w:rsidR="008A20B1">
        <w:t>2</w:t>
      </w:r>
      <w:r w:rsidR="00E03440" w:rsidRPr="00255512">
        <w:t>)</w:t>
      </w:r>
      <w:r w:rsidR="00E03440" w:rsidRPr="0093424C">
        <w:tab/>
      </w:r>
      <w:r w:rsidR="00E03440" w:rsidRPr="00255512">
        <w:t>w art. 73:</w:t>
      </w:r>
    </w:p>
    <w:p w14:paraId="6A6B77A2" w14:textId="77777777" w:rsidR="00E03440" w:rsidRPr="00E03440" w:rsidRDefault="00E03440" w:rsidP="00E03440">
      <w:pPr>
        <w:pStyle w:val="LITlitera"/>
        <w:keepNext/>
      </w:pPr>
      <w:r w:rsidRPr="00CF4508">
        <w:t>a)</w:t>
      </w:r>
      <w:r w:rsidRPr="00CF4508">
        <w:tab/>
        <w:t>ust. 1 otrzymuje brzmienie</w:t>
      </w:r>
      <w:r w:rsidRPr="00E03440">
        <w:t>:</w:t>
      </w:r>
    </w:p>
    <w:p w14:paraId="37D963A2" w14:textId="5F94FCCB" w:rsidR="00E03440" w:rsidRPr="00E03440" w:rsidRDefault="00874096" w:rsidP="00E03440">
      <w:pPr>
        <w:pStyle w:val="ZLITUSTzmustliter"/>
        <w:keepNext/>
      </w:pPr>
      <w:r>
        <w:t>„</w:t>
      </w:r>
      <w:r w:rsidR="00E03440" w:rsidRPr="00E03440">
        <w:t>1. Karze pieniężnej podlega podmiot kluczowy lub podmiot ważny, który:</w:t>
      </w:r>
    </w:p>
    <w:p w14:paraId="29D01944" w14:textId="330CC903" w:rsidR="00E03440" w:rsidRDefault="00E03440" w:rsidP="00E03440">
      <w:pPr>
        <w:pStyle w:val="ZLITPKTzmpktliter"/>
      </w:pPr>
      <w:r w:rsidRPr="00CF4508">
        <w:t>1)</w:t>
      </w:r>
      <w:r w:rsidRPr="00CF4508">
        <w:tab/>
        <w:t xml:space="preserve">nie uzupełnił w terminie brakujących danych w wykazie podmiotów kluczowych </w:t>
      </w:r>
      <w:r w:rsidR="00D3756D">
        <w:t>i</w:t>
      </w:r>
      <w:r w:rsidRPr="00CF4508">
        <w:t xml:space="preserve"> </w:t>
      </w:r>
      <w:r>
        <w:t xml:space="preserve">podmiotów </w:t>
      </w:r>
      <w:r w:rsidRPr="00CF4508">
        <w:t>ważnych pomimo wezwania, o którym mowa w</w:t>
      </w:r>
      <w:r w:rsidR="00E21126">
        <w:t> </w:t>
      </w:r>
      <w:r>
        <w:t>art. 7</w:t>
      </w:r>
      <w:r w:rsidR="00902E5B">
        <w:t>b</w:t>
      </w:r>
      <w:r w:rsidR="0051644B">
        <w:t xml:space="preserve"> ust. 2</w:t>
      </w:r>
      <w:r>
        <w:t xml:space="preserve"> albo </w:t>
      </w:r>
      <w:r w:rsidRPr="00CF4508">
        <w:t>art. 7</w:t>
      </w:r>
      <w:r w:rsidR="00EB1797">
        <w:t>j</w:t>
      </w:r>
      <w:r>
        <w:t xml:space="preserve"> ust. 3, albo art. 7</w:t>
      </w:r>
      <w:r w:rsidR="008851D6">
        <w:t>k</w:t>
      </w:r>
      <w:r>
        <w:t xml:space="preserve"> ust. 2, albo art. 7</w:t>
      </w:r>
      <w:r w:rsidR="00077984">
        <w:t>l</w:t>
      </w:r>
      <w:r>
        <w:t xml:space="preserve"> ust. 3 pkt 2</w:t>
      </w:r>
      <w:r w:rsidRPr="00CF4508">
        <w:t>;</w:t>
      </w:r>
    </w:p>
    <w:p w14:paraId="2F661042" w14:textId="1785B6DF" w:rsidR="00E03440" w:rsidRPr="00CF4508" w:rsidRDefault="00E03440" w:rsidP="00E03440">
      <w:pPr>
        <w:pStyle w:val="ZLITPKTzmpktliter"/>
      </w:pPr>
      <w:r>
        <w:t>2)</w:t>
      </w:r>
      <w:r>
        <w:tab/>
      </w:r>
      <w:r w:rsidRPr="00CF4508">
        <w:t>nie przeprowadz</w:t>
      </w:r>
      <w:r w:rsidR="00886FAC">
        <w:t>a</w:t>
      </w:r>
      <w:r w:rsidRPr="00CF4508">
        <w:t xml:space="preserve"> systematycznego szacowania ryzyka lub nie zarządz</w:t>
      </w:r>
      <w:r w:rsidR="00886FAC">
        <w:t>a</w:t>
      </w:r>
      <w:r w:rsidRPr="00CF4508">
        <w:t xml:space="preserve"> ryzykiem wystąpienia incydentu, o których mowa w art. 8</w:t>
      </w:r>
      <w:r>
        <w:t xml:space="preserve"> ust. 1</w:t>
      </w:r>
      <w:r w:rsidRPr="00CF4508">
        <w:t xml:space="preserve"> pkt 1;</w:t>
      </w:r>
    </w:p>
    <w:p w14:paraId="798A838C" w14:textId="2395E494" w:rsidR="00E03440" w:rsidRPr="00CF4508" w:rsidRDefault="00E03440" w:rsidP="00E03440">
      <w:pPr>
        <w:pStyle w:val="ZLITPKTzmpktliter"/>
      </w:pPr>
      <w:r>
        <w:t>3</w:t>
      </w:r>
      <w:r w:rsidRPr="00CF4508">
        <w:t>)</w:t>
      </w:r>
      <w:r>
        <w:tab/>
      </w:r>
      <w:r w:rsidRPr="00CF4508">
        <w:t xml:space="preserve">nie wdrożył systemu zarządzania bezpieczeństwem informacji w systemie informacyjnym wykorzystywanym </w:t>
      </w:r>
      <w:r w:rsidR="00F3387D">
        <w:t>w procesach</w:t>
      </w:r>
      <w:r w:rsidRPr="00CF4508">
        <w:t xml:space="preserve"> </w:t>
      </w:r>
      <w:r w:rsidR="00BB4D4A">
        <w:t>wpływających na świadczenie</w:t>
      </w:r>
      <w:r w:rsidRPr="00CF4508">
        <w:t xml:space="preserve"> usługi albo system ten nie zapewnia funkcjonalności</w:t>
      </w:r>
      <w:r>
        <w:t>,</w:t>
      </w:r>
      <w:r w:rsidRPr="00CF4508">
        <w:t xml:space="preserve"> o których mowa w art. 8 ust</w:t>
      </w:r>
      <w:r>
        <w:t>.</w:t>
      </w:r>
      <w:r w:rsidRPr="00CF4508">
        <w:t xml:space="preserve"> 1</w:t>
      </w:r>
      <w:r w:rsidR="003C5228">
        <w:t xml:space="preserve"> albo art. 8 ust. 3</w:t>
      </w:r>
      <w:r w:rsidRPr="00CF4508">
        <w:t>;</w:t>
      </w:r>
    </w:p>
    <w:p w14:paraId="601C3CC6" w14:textId="69124C21" w:rsidR="00E03440" w:rsidRPr="00CF4508" w:rsidRDefault="00F2496F" w:rsidP="00E03440">
      <w:pPr>
        <w:pStyle w:val="ZLITPKTzmpktliter"/>
      </w:pPr>
      <w:r>
        <w:t>4</w:t>
      </w:r>
      <w:r w:rsidR="00E03440" w:rsidRPr="00CF4508">
        <w:t>)</w:t>
      </w:r>
      <w:r w:rsidR="00E03440">
        <w:tab/>
      </w:r>
      <w:r w:rsidR="00E03440" w:rsidRPr="00CF4508">
        <w:t>nie wykonuje obowiązków, o których mowa w art. 10 ust. 1;</w:t>
      </w:r>
    </w:p>
    <w:p w14:paraId="365455AA" w14:textId="7DFF7696" w:rsidR="00E03440" w:rsidRPr="00CF4508" w:rsidRDefault="00F2496F" w:rsidP="00E03440">
      <w:pPr>
        <w:pStyle w:val="ZLITPKTzmpktliter"/>
      </w:pPr>
      <w:r>
        <w:t>5</w:t>
      </w:r>
      <w:r w:rsidR="00E03440" w:rsidRPr="00CF4508">
        <w:t>)</w:t>
      </w:r>
      <w:r w:rsidR="00E03440">
        <w:tab/>
      </w:r>
      <w:r w:rsidR="00E03440" w:rsidRPr="00CF4508">
        <w:t>nie wykonuje obowiązku, o którym mowa w art. 11 ust. 1 pkt 1;</w:t>
      </w:r>
    </w:p>
    <w:p w14:paraId="5C673D83" w14:textId="4C754836" w:rsidR="00E03440" w:rsidRPr="00CF4508" w:rsidRDefault="00F2496F" w:rsidP="00E03440">
      <w:pPr>
        <w:pStyle w:val="ZLITPKTzmpktliter"/>
      </w:pPr>
      <w:r>
        <w:t>6</w:t>
      </w:r>
      <w:r w:rsidR="00E03440" w:rsidRPr="00CF4508">
        <w:t>)</w:t>
      </w:r>
      <w:r w:rsidR="00E03440">
        <w:tab/>
      </w:r>
      <w:r w:rsidR="00E03440" w:rsidRPr="00CF4508">
        <w:t>nie wykonuje obowiązku, o którym mowa w art. 11 ust. 1 pkt 4;</w:t>
      </w:r>
    </w:p>
    <w:p w14:paraId="7FAFB3DC" w14:textId="4A6012DD" w:rsidR="00E03440" w:rsidRPr="00CF4508" w:rsidRDefault="00F2496F" w:rsidP="00E03440">
      <w:pPr>
        <w:pStyle w:val="ZLITPKTzmpktliter"/>
      </w:pPr>
      <w:r>
        <w:t>7</w:t>
      </w:r>
      <w:r w:rsidR="00E03440" w:rsidRPr="00CF4508">
        <w:t>)</w:t>
      </w:r>
      <w:r w:rsidR="00E03440">
        <w:tab/>
      </w:r>
      <w:r w:rsidR="00E03440" w:rsidRPr="00CF4508">
        <w:t>nie wykonuje obowiązku, o którym mowa w art. 11 ust. 1 pkt</w:t>
      </w:r>
      <w:r w:rsidR="00E03440">
        <w:t xml:space="preserve"> </w:t>
      </w:r>
      <w:r w:rsidR="00E03440" w:rsidRPr="00CF4508">
        <w:t>4a;</w:t>
      </w:r>
    </w:p>
    <w:p w14:paraId="129406FF" w14:textId="62C07A8E" w:rsidR="00E03440" w:rsidRPr="00CF4508" w:rsidRDefault="00F2496F" w:rsidP="00E03440">
      <w:pPr>
        <w:pStyle w:val="ZLITPKTzmpktliter"/>
      </w:pPr>
      <w:r>
        <w:t>8</w:t>
      </w:r>
      <w:r w:rsidR="00E03440" w:rsidRPr="00CF4508">
        <w:t>)</w:t>
      </w:r>
      <w:r w:rsidR="00E03440">
        <w:tab/>
      </w:r>
      <w:r w:rsidR="00E03440" w:rsidRPr="00CF4508">
        <w:t>nie wykonuje obowiązku, o którym mowa w art. 11 ust. 1 pkt</w:t>
      </w:r>
      <w:r w:rsidR="00E03440">
        <w:t xml:space="preserve"> </w:t>
      </w:r>
      <w:r w:rsidR="00E03440" w:rsidRPr="00CF4508">
        <w:t>4b;</w:t>
      </w:r>
    </w:p>
    <w:p w14:paraId="53DD12B7" w14:textId="0D2A845D" w:rsidR="00E03440" w:rsidRPr="00CF4508" w:rsidRDefault="00F2496F" w:rsidP="00E03440">
      <w:pPr>
        <w:pStyle w:val="ZLITPKTzmpktliter"/>
      </w:pPr>
      <w:r>
        <w:t>9</w:t>
      </w:r>
      <w:r w:rsidR="00E03440" w:rsidRPr="00CF4508">
        <w:t>)</w:t>
      </w:r>
      <w:r w:rsidR="00E03440">
        <w:tab/>
      </w:r>
      <w:r w:rsidR="00E03440" w:rsidRPr="00CF4508">
        <w:t>nie wykonuje obowiązku, o którym mowa w art. 11 ust. 1 pkt 4c;</w:t>
      </w:r>
    </w:p>
    <w:p w14:paraId="6323EB84" w14:textId="3324910B" w:rsidR="00E03440" w:rsidRPr="00CF4508" w:rsidRDefault="00F2496F" w:rsidP="00E03440">
      <w:pPr>
        <w:pStyle w:val="ZLITPKTzmpktliter"/>
      </w:pPr>
      <w:r>
        <w:t>10</w:t>
      </w:r>
      <w:r w:rsidR="00E03440" w:rsidRPr="00CF4508">
        <w:t>)</w:t>
      </w:r>
      <w:r w:rsidR="00E03440">
        <w:tab/>
      </w:r>
      <w:r w:rsidR="00E03440" w:rsidRPr="00CF4508">
        <w:t>nie wykonuje obowiązku, o którym mowa w art. 11 ust. 1 pkt 5;</w:t>
      </w:r>
    </w:p>
    <w:p w14:paraId="02C5CD92" w14:textId="5C5ADC42" w:rsidR="00E03440" w:rsidRPr="00CF4508" w:rsidRDefault="00F2496F" w:rsidP="00E03440">
      <w:pPr>
        <w:pStyle w:val="ZLITPKTzmpktliter"/>
      </w:pPr>
      <w:r>
        <w:t>1</w:t>
      </w:r>
      <w:r w:rsidR="00E21561">
        <w:t>1</w:t>
      </w:r>
      <w:r w:rsidR="00E03440" w:rsidRPr="00CF4508">
        <w:t>)</w:t>
      </w:r>
      <w:r w:rsidR="00E03440">
        <w:tab/>
      </w:r>
      <w:bookmarkStart w:id="24" w:name="_Hlk164768486"/>
      <w:r w:rsidR="00E03440" w:rsidRPr="00CF4508">
        <w:t>nie przeprowadza audytu w terminie</w:t>
      </w:r>
      <w:r w:rsidR="00E03440">
        <w:t>, o którym mowa w art. 15 ust. 1 lub art.</w:t>
      </w:r>
      <w:r w:rsidR="00E21126">
        <w:t> </w:t>
      </w:r>
      <w:r w:rsidR="00E03440">
        <w:t>16 pkt 2</w:t>
      </w:r>
      <w:bookmarkEnd w:id="24"/>
      <w:r w:rsidR="00E03440" w:rsidRPr="00CF4508">
        <w:t>;</w:t>
      </w:r>
    </w:p>
    <w:p w14:paraId="69CC82AD" w14:textId="3496E52A" w:rsidR="00E21561" w:rsidRPr="00CF4508" w:rsidRDefault="00E21561" w:rsidP="00E21561">
      <w:pPr>
        <w:pStyle w:val="ZLITPKTzmpktliter"/>
      </w:pPr>
      <w:r>
        <w:t>12</w:t>
      </w:r>
      <w:r w:rsidRPr="00CF4508">
        <w:t>)</w:t>
      </w:r>
      <w:r>
        <w:tab/>
      </w:r>
      <w:r w:rsidRPr="00CF4508">
        <w:t>nie usuwa podatności, o których mowa w art. 32 ust. 2;</w:t>
      </w:r>
    </w:p>
    <w:p w14:paraId="0D140151" w14:textId="6B1B4047" w:rsidR="00E21561" w:rsidRPr="00CF4508" w:rsidRDefault="00E21561" w:rsidP="00E21561">
      <w:pPr>
        <w:pStyle w:val="ZLITPKTzmpktliter"/>
      </w:pPr>
      <w:r>
        <w:t>13</w:t>
      </w:r>
      <w:r w:rsidRPr="00CF4508">
        <w:t>)</w:t>
      </w:r>
      <w:r>
        <w:tab/>
      </w:r>
      <w:r w:rsidRPr="00CF4508">
        <w:t>nie korzysta z systemu</w:t>
      </w:r>
      <w:r>
        <w:t xml:space="preserve"> teleinformatycznego</w:t>
      </w:r>
      <w:r w:rsidRPr="00CF4508">
        <w:t>, o którym mowa w art. 46 ust. 1, w</w:t>
      </w:r>
      <w:r>
        <w:t> </w:t>
      </w:r>
      <w:r w:rsidRPr="00CF4508">
        <w:t>celu realizacji obowiązków, o których mowa w art. 11;</w:t>
      </w:r>
    </w:p>
    <w:p w14:paraId="796C16CD" w14:textId="66CC76FE" w:rsidR="00E03440" w:rsidRPr="00CF4508" w:rsidRDefault="00F2496F" w:rsidP="00E03440">
      <w:pPr>
        <w:pStyle w:val="ZLITPKTzmpktliter"/>
      </w:pPr>
      <w:r>
        <w:t>1</w:t>
      </w:r>
      <w:r w:rsidR="00E21561">
        <w:t>4</w:t>
      </w:r>
      <w:r w:rsidR="00E03440" w:rsidRPr="00CF4508">
        <w:t>)</w:t>
      </w:r>
      <w:r w:rsidR="00E03440">
        <w:tab/>
      </w:r>
      <w:r w:rsidR="00E03440" w:rsidRPr="00CF4508">
        <w:t>uniemożliwia lub utrudnia wykonywanie kontroli, o któr</w:t>
      </w:r>
      <w:r w:rsidR="00C25AA6">
        <w:t>ych</w:t>
      </w:r>
      <w:r w:rsidR="00E03440" w:rsidRPr="00CF4508">
        <w:t xml:space="preserve"> mowa w art. 53 ust.</w:t>
      </w:r>
      <w:r w:rsidR="00022637">
        <w:t xml:space="preserve"> </w:t>
      </w:r>
      <w:r w:rsidR="00E03440">
        <w:t>2</w:t>
      </w:r>
      <w:r w:rsidR="00E03440" w:rsidRPr="00CF4508">
        <w:t xml:space="preserve"> pkt 1;</w:t>
      </w:r>
    </w:p>
    <w:p w14:paraId="42B3C297" w14:textId="4CFDD5F9" w:rsidR="00E03440" w:rsidRPr="00CF4508" w:rsidRDefault="00F2496F" w:rsidP="00E03440">
      <w:pPr>
        <w:pStyle w:val="ZLITPKTzmpktliter"/>
      </w:pPr>
      <w:r>
        <w:t>1</w:t>
      </w:r>
      <w:r w:rsidR="00E21561">
        <w:t>5</w:t>
      </w:r>
      <w:r w:rsidR="00E03440" w:rsidRPr="00CF4508">
        <w:t>)</w:t>
      </w:r>
      <w:r w:rsidR="00E03440">
        <w:tab/>
      </w:r>
      <w:r w:rsidR="00E03440" w:rsidRPr="00CF4508">
        <w:t>nie realizuje obowiązku, o którym mowa w art. 53c;</w:t>
      </w:r>
    </w:p>
    <w:p w14:paraId="64ED2A82" w14:textId="3583EA90" w:rsidR="00A327CA" w:rsidRPr="00CF4508" w:rsidRDefault="00A327CA" w:rsidP="00E03440">
      <w:pPr>
        <w:pStyle w:val="ZLITPKTzmpktliter"/>
      </w:pPr>
      <w:r>
        <w:lastRenderedPageBreak/>
        <w:t>16)</w:t>
      </w:r>
      <w:r w:rsidR="00A353E1">
        <w:tab/>
      </w:r>
      <w:r>
        <w:t xml:space="preserve">uniemożliwia lub utrudnia </w:t>
      </w:r>
      <w:r w:rsidR="00DE0A0D">
        <w:t>urzędnikowi monitorującemu, o którym mowa w</w:t>
      </w:r>
      <w:r w:rsidR="00E21126">
        <w:t> </w:t>
      </w:r>
      <w:r w:rsidR="00DE0A0D">
        <w:t>art.</w:t>
      </w:r>
      <w:r w:rsidR="00E21126">
        <w:t> </w:t>
      </w:r>
      <w:r w:rsidR="00DE0A0D">
        <w:t xml:space="preserve">53 ust. </w:t>
      </w:r>
      <w:r w:rsidR="00E842B3">
        <w:t>5 pkt 6, wykonywanie powierzonych mu zadań lub realizację uprawnień, o których mowa w art. 53d ust. 1;</w:t>
      </w:r>
    </w:p>
    <w:p w14:paraId="053CFF0A" w14:textId="4985C1AE" w:rsidR="00E03440" w:rsidRPr="00CF4508" w:rsidRDefault="00F2496F" w:rsidP="00E03440">
      <w:pPr>
        <w:pStyle w:val="ZLITPKTzmpktliter"/>
      </w:pPr>
      <w:r>
        <w:t>1</w:t>
      </w:r>
      <w:r w:rsidR="00C853C1">
        <w:t>7</w:t>
      </w:r>
      <w:r w:rsidR="00E03440" w:rsidRPr="00CF4508">
        <w:t>)</w:t>
      </w:r>
      <w:r w:rsidR="00E03440">
        <w:tab/>
      </w:r>
      <w:r w:rsidR="00E03440" w:rsidRPr="00CF4508">
        <w:t>nie wykonał w wyznaczonym terminie zaleceń pokontrolnych, o których mowa w art. 59 ust. 1;</w:t>
      </w:r>
    </w:p>
    <w:p w14:paraId="701B2B8A" w14:textId="7BC097BF" w:rsidR="00E03440" w:rsidRPr="00CF4508" w:rsidRDefault="00F2496F" w:rsidP="00E03440">
      <w:pPr>
        <w:pStyle w:val="ZLITPKTzmpktliter"/>
      </w:pPr>
      <w:r>
        <w:t>1</w:t>
      </w:r>
      <w:r w:rsidR="00C853C1">
        <w:t>8</w:t>
      </w:r>
      <w:r w:rsidR="00E03440" w:rsidRPr="00CF4508">
        <w:t>)</w:t>
      </w:r>
      <w:r w:rsidR="00E03440" w:rsidRPr="00CF4508">
        <w:tab/>
        <w:t>nie wykonuje obowiązków, o których mowa w art. 67</w:t>
      </w:r>
      <w:r w:rsidR="00E03440">
        <w:t>c ust</w:t>
      </w:r>
      <w:r w:rsidR="003309AA">
        <w:t>.</w:t>
      </w:r>
      <w:r w:rsidR="00E03440">
        <w:t xml:space="preserve"> 1</w:t>
      </w:r>
      <w:r w:rsidR="00ED0C81">
        <w:t>,</w:t>
      </w:r>
      <w:r w:rsidR="002E7D24">
        <w:t xml:space="preserve"> </w:t>
      </w:r>
      <w:r w:rsidR="00E03440">
        <w:t>2</w:t>
      </w:r>
      <w:r w:rsidR="00597F81">
        <w:t>,</w:t>
      </w:r>
      <w:r w:rsidR="00131F9C">
        <w:t xml:space="preserve"> </w:t>
      </w:r>
      <w:r w:rsidR="00E03440">
        <w:t>4</w:t>
      </w:r>
      <w:r w:rsidR="00131F9C">
        <w:t xml:space="preserve"> i</w:t>
      </w:r>
      <w:r w:rsidR="002E7D24">
        <w:t xml:space="preserve"> </w:t>
      </w:r>
      <w:r w:rsidR="00567719">
        <w:t>5</w:t>
      </w:r>
      <w:r w:rsidR="00E21126">
        <w:t>;</w:t>
      </w:r>
    </w:p>
    <w:p w14:paraId="5D624F0F" w14:textId="46A68183" w:rsidR="00E03440" w:rsidRPr="00CF4508" w:rsidRDefault="00F2496F" w:rsidP="00E03440">
      <w:pPr>
        <w:pStyle w:val="ZLITPKTzmpktliter"/>
      </w:pPr>
      <w:r>
        <w:t>1</w:t>
      </w:r>
      <w:r w:rsidR="00C853C1">
        <w:t>9</w:t>
      </w:r>
      <w:r w:rsidR="00E03440" w:rsidRPr="00CF4508">
        <w:t>)</w:t>
      </w:r>
      <w:r w:rsidR="00E03440" w:rsidRPr="00CF4508">
        <w:tab/>
        <w:t xml:space="preserve">nie wdrożył w terminie </w:t>
      </w:r>
      <w:r w:rsidR="00E03440">
        <w:t xml:space="preserve">określonym </w:t>
      </w:r>
      <w:r w:rsidR="00E03440" w:rsidRPr="002643AE">
        <w:t>w poleceniu zabezpieczającym</w:t>
      </w:r>
      <w:r w:rsidR="00E03440">
        <w:t>, o którym mowa w art. 67g ust. 9 pkt 3,</w:t>
      </w:r>
      <w:r w:rsidR="00E03440" w:rsidRPr="002643AE">
        <w:t xml:space="preserve"> </w:t>
      </w:r>
      <w:r w:rsidR="00E03440" w:rsidRPr="00D94AE7">
        <w:t xml:space="preserve">określonego </w:t>
      </w:r>
      <w:r w:rsidR="00E03440" w:rsidRPr="00CF4508">
        <w:t>zachowania</w:t>
      </w:r>
      <w:r w:rsidR="00E03440">
        <w:t>,</w:t>
      </w:r>
      <w:r w:rsidR="00E03440" w:rsidRPr="00CF4508">
        <w:t xml:space="preserve"> </w:t>
      </w:r>
      <w:r w:rsidR="00E03440" w:rsidRPr="00D94AE7">
        <w:t>o którym mowa w</w:t>
      </w:r>
      <w:r w:rsidR="00E21126">
        <w:t> </w:t>
      </w:r>
      <w:r w:rsidR="00E03440" w:rsidRPr="00D94AE7">
        <w:t>art.</w:t>
      </w:r>
      <w:r w:rsidR="00E21126">
        <w:t> </w:t>
      </w:r>
      <w:r w:rsidR="00E03440" w:rsidRPr="00D94AE7">
        <w:t>67g ust. 10</w:t>
      </w:r>
      <w:r w:rsidR="00E03440" w:rsidRPr="00CF4508">
        <w:t>;</w:t>
      </w:r>
    </w:p>
    <w:p w14:paraId="1F7FCB17" w14:textId="1200743A" w:rsidR="00E03440" w:rsidRPr="00CF4508" w:rsidRDefault="00C853C1" w:rsidP="00E03440">
      <w:pPr>
        <w:pStyle w:val="ZLITPKTzmpktliter"/>
      </w:pPr>
      <w:r>
        <w:t>20</w:t>
      </w:r>
      <w:r w:rsidR="00E03440" w:rsidRPr="00CF4508">
        <w:t>)</w:t>
      </w:r>
      <w:r w:rsidR="00E03440" w:rsidRPr="00CF4508">
        <w:tab/>
        <w:t xml:space="preserve">odstąpił od wykonywania </w:t>
      </w:r>
      <w:r w:rsidR="00E03440" w:rsidRPr="00834976">
        <w:t>zawartego w poleceniu zabezpieczającym, o którym mowa w art. 67g ust. 9,</w:t>
      </w:r>
      <w:r w:rsidR="00E03440">
        <w:t xml:space="preserve"> </w:t>
      </w:r>
      <w:r w:rsidR="00E03440" w:rsidRPr="00E10E72">
        <w:t xml:space="preserve">określonego </w:t>
      </w:r>
      <w:r w:rsidR="00E03440" w:rsidRPr="00CF4508">
        <w:t>zachowania,</w:t>
      </w:r>
      <w:r w:rsidR="00E03440">
        <w:t xml:space="preserve"> o którym mowa w art. 67g ust. 10,</w:t>
      </w:r>
      <w:r w:rsidR="00E03440" w:rsidRPr="00CF4508">
        <w:t xml:space="preserve"> przed wygaśnięciem</w:t>
      </w:r>
      <w:r w:rsidR="00E03440">
        <w:t xml:space="preserve"> </w:t>
      </w:r>
      <w:r w:rsidR="00E03440" w:rsidRPr="00CF4508">
        <w:t>polecenia zabezpieczającego.</w:t>
      </w:r>
      <w:r w:rsidR="00077D54">
        <w:t>”</w:t>
      </w:r>
      <w:r w:rsidR="00E03440">
        <w:t>,</w:t>
      </w:r>
    </w:p>
    <w:p w14:paraId="049F06A1" w14:textId="76F58999" w:rsidR="00E03440" w:rsidRPr="00E03440" w:rsidRDefault="00E03440" w:rsidP="00E03440">
      <w:pPr>
        <w:pStyle w:val="LITlitera"/>
        <w:keepNext/>
      </w:pPr>
      <w:r w:rsidRPr="00CF4508">
        <w:t>b)</w:t>
      </w:r>
      <w:r w:rsidRPr="00CF4508">
        <w:tab/>
        <w:t>po ust. 1 dodaje się</w:t>
      </w:r>
      <w:r w:rsidR="006173A8">
        <w:t xml:space="preserve"> ust.</w:t>
      </w:r>
      <w:r w:rsidRPr="00CF4508">
        <w:t xml:space="preserve"> 1a</w:t>
      </w:r>
      <w:r w:rsidR="006173A8">
        <w:t>–1</w:t>
      </w:r>
      <w:r w:rsidR="004E4BF2">
        <w:t>d</w:t>
      </w:r>
      <w:r w:rsidR="006173A8">
        <w:t xml:space="preserve"> </w:t>
      </w:r>
      <w:r w:rsidRPr="00CF4508">
        <w:t>w brzmieniu:</w:t>
      </w:r>
    </w:p>
    <w:p w14:paraId="63CDF6B9" w14:textId="4423F44B" w:rsidR="00E03440" w:rsidRPr="00CF4508" w:rsidRDefault="00874096" w:rsidP="00E03440">
      <w:pPr>
        <w:pStyle w:val="ZLITUSTzmustliter"/>
        <w:keepNext/>
      </w:pPr>
      <w:r>
        <w:t>„</w:t>
      </w:r>
      <w:r w:rsidR="00E03440" w:rsidRPr="00CF4508">
        <w:t>1a. Organ właściwy do spraw cyberbezpieczeństwa, jeżeli przemawia za tym waga i znaczenie naruszonych przepisów, może nałożyć karę pieniężną na podmiot, który:</w:t>
      </w:r>
    </w:p>
    <w:p w14:paraId="6F7F05CC" w14:textId="04D7F46F" w:rsidR="00E03440" w:rsidRPr="00CF4508" w:rsidRDefault="00E03440" w:rsidP="00E03440">
      <w:pPr>
        <w:pStyle w:val="ZLITPKTzmpktliter"/>
      </w:pPr>
      <w:r w:rsidRPr="00CF4508">
        <w:t>1)</w:t>
      </w:r>
      <w:r w:rsidRPr="00CF4508">
        <w:tab/>
        <w:t>w terminie</w:t>
      </w:r>
      <w:r>
        <w:t>, o którym mowa w art. 7</w:t>
      </w:r>
      <w:r w:rsidR="00246726">
        <w:t>c</w:t>
      </w:r>
      <w:r>
        <w:t xml:space="preserve"> ust. </w:t>
      </w:r>
      <w:r w:rsidR="00246726">
        <w:t>1</w:t>
      </w:r>
      <w:r>
        <w:t>,</w:t>
      </w:r>
      <w:r w:rsidRPr="00CF4508">
        <w:t xml:space="preserve"> nie </w:t>
      </w:r>
      <w:r>
        <w:t>złożył wniosku o wpis do</w:t>
      </w:r>
      <w:r w:rsidRPr="00CF4508">
        <w:t xml:space="preserve"> wykaz</w:t>
      </w:r>
      <w:r>
        <w:t>u</w:t>
      </w:r>
      <w:r w:rsidRPr="00CF4508">
        <w:t xml:space="preserve"> podmiotów kluczowych </w:t>
      </w:r>
      <w:r w:rsidR="00D3756D">
        <w:t>i</w:t>
      </w:r>
      <w:r w:rsidRPr="00CF4508">
        <w:t xml:space="preserve"> </w:t>
      </w:r>
      <w:r>
        <w:t xml:space="preserve">podmiotów </w:t>
      </w:r>
      <w:r w:rsidRPr="00CF4508">
        <w:t>ważnych</w:t>
      </w:r>
      <w:r>
        <w:t>,</w:t>
      </w:r>
      <w:r w:rsidRPr="00CF4508">
        <w:t xml:space="preserve"> o którym mowa w art. 7 ust. 1;</w:t>
      </w:r>
    </w:p>
    <w:p w14:paraId="770E6734" w14:textId="77777777" w:rsidR="00E03440" w:rsidRPr="00CF4508" w:rsidRDefault="00E03440" w:rsidP="00E03440">
      <w:pPr>
        <w:pStyle w:val="ZLITPKTzmpktliter"/>
      </w:pPr>
      <w:r w:rsidRPr="00CF4508">
        <w:t>2)</w:t>
      </w:r>
      <w:r>
        <w:tab/>
      </w:r>
      <w:r w:rsidRPr="00CF4508">
        <w:t>nie wykonuje obowiązk</w:t>
      </w:r>
      <w:r>
        <w:t>ów</w:t>
      </w:r>
      <w:r w:rsidRPr="00CF4508">
        <w:t>, o który</w:t>
      </w:r>
      <w:r>
        <w:t>ch</w:t>
      </w:r>
      <w:r w:rsidRPr="00CF4508">
        <w:t xml:space="preserve"> mowa w art. 9.</w:t>
      </w:r>
    </w:p>
    <w:p w14:paraId="3EA34B1E" w14:textId="37CE3F39" w:rsidR="006173A8" w:rsidRDefault="00E03440" w:rsidP="00E03440">
      <w:pPr>
        <w:pStyle w:val="ZLITUSTzmustliter"/>
      </w:pPr>
      <w:r w:rsidRPr="00CF4508">
        <w:t xml:space="preserve">1b. Karze pieniężnej podlega także podmiot kluczowy lub </w:t>
      </w:r>
      <w:r>
        <w:t xml:space="preserve">podmiot </w:t>
      </w:r>
      <w:r w:rsidRPr="00CF4508">
        <w:t>ważny, którego działanie lub zaniechanie</w:t>
      </w:r>
      <w:r>
        <w:t>,</w:t>
      </w:r>
      <w:r w:rsidRPr="00CF4508">
        <w:t xml:space="preserve"> o którym mowa w ust. 1 pkt </w:t>
      </w:r>
      <w:r w:rsidR="0072661E">
        <w:t>2,</w:t>
      </w:r>
      <w:r w:rsidRPr="00CF4508">
        <w:t xml:space="preserve"> </w:t>
      </w:r>
      <w:r w:rsidR="00B964E4">
        <w:t>4</w:t>
      </w:r>
      <w:r>
        <w:t>–</w:t>
      </w:r>
      <w:r w:rsidRPr="00CF4508">
        <w:t>1</w:t>
      </w:r>
      <w:r w:rsidR="00553DA6">
        <w:t>2</w:t>
      </w:r>
      <w:r>
        <w:t>,</w:t>
      </w:r>
      <w:r w:rsidR="002E7D24">
        <w:t xml:space="preserve"> </w:t>
      </w:r>
      <w:r w:rsidRPr="00CF4508">
        <w:t>1</w:t>
      </w:r>
      <w:r w:rsidR="00B964E4">
        <w:t>4</w:t>
      </w:r>
      <w:r w:rsidR="00A33387">
        <w:t>–</w:t>
      </w:r>
      <w:r w:rsidR="00015BD2">
        <w:t>16</w:t>
      </w:r>
      <w:r w:rsidR="00E27323">
        <w:t xml:space="preserve"> i</w:t>
      </w:r>
      <w:r w:rsidR="002E7D24">
        <w:t xml:space="preserve"> </w:t>
      </w:r>
      <w:r w:rsidRPr="00CF4508">
        <w:t>1</w:t>
      </w:r>
      <w:r w:rsidR="00E27323">
        <w:t>8</w:t>
      </w:r>
      <w:r>
        <w:t xml:space="preserve"> oraz ust. 1a pkt 2</w:t>
      </w:r>
      <w:r w:rsidR="00954E2A">
        <w:t>,</w:t>
      </w:r>
      <w:r>
        <w:t xml:space="preserve"> </w:t>
      </w:r>
      <w:r w:rsidRPr="00CF4508">
        <w:t>miało charakter jednorazowy.</w:t>
      </w:r>
    </w:p>
    <w:p w14:paraId="62D1A245" w14:textId="2EBB598C" w:rsidR="004E4BF2" w:rsidRDefault="006173A8" w:rsidP="00E03440">
      <w:pPr>
        <w:pStyle w:val="ZLITUSTzmustliter"/>
      </w:pPr>
      <w:r>
        <w:t>1c.</w:t>
      </w:r>
      <w:r w:rsidR="00CA2315">
        <w:t xml:space="preserve"> </w:t>
      </w:r>
      <w:r w:rsidR="004C6D38">
        <w:t>Podmiot ważny będący p</w:t>
      </w:r>
      <w:r w:rsidR="004C6D38" w:rsidRPr="008F638D">
        <w:t>odmiot</w:t>
      </w:r>
      <w:r w:rsidR="004C6D38">
        <w:t xml:space="preserve">em </w:t>
      </w:r>
      <w:r w:rsidR="004C6D38" w:rsidRPr="008F638D">
        <w:t>publiczny</w:t>
      </w:r>
      <w:r w:rsidR="004C6D38">
        <w:t>m podlega karze pieniężnej, jeżeli nie wykonuje obowiązku</w:t>
      </w:r>
      <w:r w:rsidR="00F44C7A">
        <w:t>,</w:t>
      </w:r>
      <w:r w:rsidR="004C6D38">
        <w:t xml:space="preserve"> o któr</w:t>
      </w:r>
      <w:r w:rsidR="00AC2D4B">
        <w:t>ym mowa w art. 8 ust. 3.</w:t>
      </w:r>
    </w:p>
    <w:p w14:paraId="7E9A3F15" w14:textId="6E0E09C5" w:rsidR="00E03440" w:rsidRPr="00CF4508" w:rsidRDefault="004E4BF2" w:rsidP="004E4BF2">
      <w:pPr>
        <w:pStyle w:val="ZLITUSTzmustliter"/>
      </w:pPr>
      <w:r w:rsidRPr="00C10C07">
        <w:t>1d. Przepis ust. 1 pkt 13 nie stosuje się do Ministra Obrony Narodowej, urzędu go obsługującego oraz podmiotów podległych Ministrowi Obrony Narodowej i przez niego nadzorowanych.</w:t>
      </w:r>
      <w:r w:rsidR="0024367E">
        <w:t>”</w:t>
      </w:r>
      <w:r w:rsidR="00E03440">
        <w:t>,</w:t>
      </w:r>
    </w:p>
    <w:p w14:paraId="7E72F8F1" w14:textId="77777777" w:rsidR="00E03440" w:rsidRPr="00CF4508" w:rsidRDefault="00E03440" w:rsidP="00E03440">
      <w:pPr>
        <w:pStyle w:val="LITlitera"/>
      </w:pPr>
      <w:r w:rsidRPr="00CF4508">
        <w:t>c)</w:t>
      </w:r>
      <w:r w:rsidRPr="00CF4508">
        <w:tab/>
        <w:t>uchyla się ust. 2</w:t>
      </w:r>
      <w:r>
        <w:t>,</w:t>
      </w:r>
    </w:p>
    <w:p w14:paraId="1BC5408C" w14:textId="7E5C3A35" w:rsidR="00E03440" w:rsidRPr="00E03440" w:rsidRDefault="00E03440" w:rsidP="00E03440">
      <w:pPr>
        <w:pStyle w:val="LITlitera"/>
        <w:keepNext/>
      </w:pPr>
      <w:r w:rsidRPr="00CF4508">
        <w:t>d)</w:t>
      </w:r>
      <w:r w:rsidRPr="00CF4508">
        <w:tab/>
        <w:t>ust. 3 otrzymuje brzmienie</w:t>
      </w:r>
      <w:r w:rsidR="00C524C4">
        <w:t>:</w:t>
      </w:r>
    </w:p>
    <w:p w14:paraId="7949EC3C" w14:textId="12720286" w:rsidR="00E03440" w:rsidRPr="00CF4508" w:rsidRDefault="00874096" w:rsidP="00E03440">
      <w:pPr>
        <w:pStyle w:val="ZLITUSTzmustliter"/>
      </w:pPr>
      <w:r>
        <w:t>„</w:t>
      </w:r>
      <w:r w:rsidR="00E03440" w:rsidRPr="00CF4508">
        <w:t xml:space="preserve">3. Wysokość kary pieniężnej nie może przekroczyć </w:t>
      </w:r>
      <w:bookmarkStart w:id="25" w:name="_Hlk180490580"/>
      <w:r w:rsidR="00E03440" w:rsidRPr="00CF4508">
        <w:t>10</w:t>
      </w:r>
      <w:r w:rsidR="00E03440">
        <w:t> </w:t>
      </w:r>
      <w:r w:rsidR="00E03440" w:rsidRPr="00CF4508">
        <w:t>000</w:t>
      </w:r>
      <w:r w:rsidR="00E03440">
        <w:t> </w:t>
      </w:r>
      <w:r w:rsidR="00E03440" w:rsidRPr="00CF4508">
        <w:t>000 euro</w:t>
      </w:r>
      <w:bookmarkEnd w:id="25"/>
      <w:r w:rsidR="00E03440" w:rsidRPr="00CF4508">
        <w:t xml:space="preserve">, wyrażonej w złotych i ustalanej przy zastosowaniu kursu średniego ogłaszanego przez Narodowy Bank Polski obowiązującego </w:t>
      </w:r>
      <w:r w:rsidR="00E03440">
        <w:t xml:space="preserve">w dniu 31 grudnia w roku </w:t>
      </w:r>
      <w:r w:rsidR="00E03440">
        <w:lastRenderedPageBreak/>
        <w:t>poprzedzającym rok</w:t>
      </w:r>
      <w:r w:rsidR="00E03440" w:rsidRPr="00CF4508">
        <w:t xml:space="preserve"> wydania decyzji o wymierzeniu kary lub 2</w:t>
      </w:r>
      <w:bookmarkStart w:id="26" w:name="_Hlk180490600"/>
      <w:r w:rsidR="00E03440" w:rsidRPr="00CF4508">
        <w:t>% przychodów osiągniętych przez podmiot kluczowy z działalności gospodarczej w roku obrotowym poprzedzającym wymierzenie kary, przy czym zastosowanie ma kwota wyższa</w:t>
      </w:r>
      <w:bookmarkEnd w:id="26"/>
      <w:r w:rsidR="00E03440" w:rsidRPr="00CF4508">
        <w:t>. Kara ta nie może być jednak niższa niż 20</w:t>
      </w:r>
      <w:r w:rsidR="00E03440">
        <w:t> </w:t>
      </w:r>
      <w:r w:rsidR="00E03440" w:rsidRPr="00CF4508">
        <w:t>000 zł.</w:t>
      </w:r>
      <w:r w:rsidR="0024367E">
        <w:t>”</w:t>
      </w:r>
      <w:r w:rsidR="00E03440">
        <w:t>,</w:t>
      </w:r>
    </w:p>
    <w:p w14:paraId="23F8AE8A" w14:textId="463FD3B7" w:rsidR="00E03440" w:rsidRPr="00E03440" w:rsidRDefault="00E03440" w:rsidP="00E03440">
      <w:pPr>
        <w:pStyle w:val="LITlitera"/>
        <w:keepNext/>
      </w:pPr>
      <w:r w:rsidRPr="00CF4508">
        <w:t>e)</w:t>
      </w:r>
      <w:r w:rsidRPr="00CF4508">
        <w:tab/>
      </w:r>
      <w:r w:rsidR="003502B8">
        <w:t xml:space="preserve">po ust. 3 </w:t>
      </w:r>
      <w:r w:rsidRPr="00CF4508">
        <w:t>dodaje się ust. 3a w brzmieniu:</w:t>
      </w:r>
    </w:p>
    <w:p w14:paraId="164C979D" w14:textId="6FBC47C2" w:rsidR="00E03440" w:rsidRPr="00CF4508" w:rsidRDefault="00874096" w:rsidP="00E03440">
      <w:pPr>
        <w:pStyle w:val="ZLITUSTzmustliter"/>
      </w:pPr>
      <w:r>
        <w:t>„</w:t>
      </w:r>
      <w:r w:rsidR="00E03440" w:rsidRPr="00CF4508">
        <w:t>3a. W przypadku gdy okres wykonywania działalności gospodarczej jest krótszy niż 12 miesięcy albo podmiot nie osiągnął przychodu za podstawę wymiaru kary pieniężnej przyjmuje się równowartość kwoty 500</w:t>
      </w:r>
      <w:r w:rsidR="00E03440">
        <w:t> </w:t>
      </w:r>
      <w:r w:rsidR="00E03440" w:rsidRPr="00CF4508">
        <w:t>000 euro, wyrażonej w</w:t>
      </w:r>
      <w:r w:rsidR="00E21126">
        <w:t> </w:t>
      </w:r>
      <w:r w:rsidR="00E03440" w:rsidRPr="00CF4508">
        <w:t xml:space="preserve">złotych i ustalanej przy zastosowaniu kursu średniego ogłaszanego przez Narodowy Bank Polski obowiązującego </w:t>
      </w:r>
      <w:r w:rsidR="00E03440">
        <w:t xml:space="preserve">w dniu 31 grudnia w roku poprzedzającym rok </w:t>
      </w:r>
      <w:r w:rsidR="00E03440" w:rsidRPr="00CF4508">
        <w:t>wydania decyzji o wymierzeniu kary.</w:t>
      </w:r>
      <w:r w:rsidR="006A2C9C">
        <w:t>”</w:t>
      </w:r>
      <w:r w:rsidR="00E03440">
        <w:t>,</w:t>
      </w:r>
    </w:p>
    <w:p w14:paraId="13610D59" w14:textId="79AD2E7F" w:rsidR="00E03440" w:rsidRPr="00E03440" w:rsidRDefault="00E03440" w:rsidP="00E03440">
      <w:pPr>
        <w:pStyle w:val="LITlitera"/>
        <w:keepNext/>
      </w:pPr>
      <w:r w:rsidRPr="00CF4508">
        <w:t>f)</w:t>
      </w:r>
      <w:r w:rsidRPr="00CF4508">
        <w:tab/>
        <w:t>ust. 4</w:t>
      </w:r>
      <w:r w:rsidR="00C209C9">
        <w:t xml:space="preserve"> i 5</w:t>
      </w:r>
      <w:r w:rsidRPr="00CF4508">
        <w:t xml:space="preserve"> otrzymuj</w:t>
      </w:r>
      <w:r w:rsidR="00C209C9">
        <w:t>ą</w:t>
      </w:r>
      <w:r w:rsidRPr="00CF4508">
        <w:t xml:space="preserve"> brzmienie:</w:t>
      </w:r>
    </w:p>
    <w:p w14:paraId="0D49C25D" w14:textId="07A30133" w:rsidR="00E03440" w:rsidRPr="00CF4508" w:rsidRDefault="00874096" w:rsidP="00E03440">
      <w:pPr>
        <w:pStyle w:val="ZLITUSTzmustliter"/>
      </w:pPr>
      <w:r>
        <w:t>„</w:t>
      </w:r>
      <w:r w:rsidR="00E03440" w:rsidRPr="00CF4508">
        <w:t>4.</w:t>
      </w:r>
      <w:r w:rsidR="00E03440">
        <w:t xml:space="preserve"> </w:t>
      </w:r>
      <w:r w:rsidR="00E03440" w:rsidRPr="00CF4508">
        <w:t xml:space="preserve">Wysokość kary pieniężnej nie może przekroczyć </w:t>
      </w:r>
      <w:bookmarkStart w:id="27" w:name="_Hlk180490638"/>
      <w:r w:rsidR="00E03440" w:rsidRPr="00CF4508">
        <w:t>7</w:t>
      </w:r>
      <w:r w:rsidR="00E03440">
        <w:t> </w:t>
      </w:r>
      <w:r w:rsidR="00E03440" w:rsidRPr="00CF4508">
        <w:t>000</w:t>
      </w:r>
      <w:r w:rsidR="00E03440">
        <w:t> </w:t>
      </w:r>
      <w:r w:rsidR="00E03440" w:rsidRPr="00CF4508">
        <w:t>000 euro</w:t>
      </w:r>
      <w:bookmarkEnd w:id="27"/>
      <w:r w:rsidR="00E03440" w:rsidRPr="00CF4508">
        <w:t xml:space="preserve">, wyrażonej w złotych i ustalanej przy zastosowaniu kursu średniego ogłaszanego przez Narodowy Bank Polski obowiązującego </w:t>
      </w:r>
      <w:r w:rsidR="00E03440">
        <w:t xml:space="preserve">w dniu </w:t>
      </w:r>
      <w:r w:rsidR="00E03440" w:rsidRPr="00D73E42">
        <w:t xml:space="preserve">31 grudnia w roku poprzedzającym rok </w:t>
      </w:r>
      <w:r w:rsidR="00E03440" w:rsidRPr="00CF4508">
        <w:t xml:space="preserve">wydania decyzji o wymierzeniu kary lub </w:t>
      </w:r>
      <w:bookmarkStart w:id="28" w:name="_Hlk180490653"/>
      <w:r w:rsidR="00E03440" w:rsidRPr="00CF4508">
        <w:t>1,4% przychodów osiągniętych przez podmiot ważny z działalności gospodarczej w roku obrotowym poprzedzającym wymierzenie kary</w:t>
      </w:r>
      <w:bookmarkEnd w:id="28"/>
      <w:r w:rsidR="00E03440" w:rsidRPr="00CF4508">
        <w:t>. Kara ta nie może być jednak niższa niż 15</w:t>
      </w:r>
      <w:r w:rsidR="00E03440">
        <w:t> </w:t>
      </w:r>
      <w:r w:rsidR="00E03440" w:rsidRPr="00CF4508">
        <w:t>000 zł. Przepis ust. 3a stosuje się odpowiednio</w:t>
      </w:r>
      <w:r w:rsidR="006C3196">
        <w:t xml:space="preserve"> z zastrzeżeniem, że </w:t>
      </w:r>
      <w:r w:rsidR="001F61E4">
        <w:t>za podstawę wymiaru kary pieniężnej przyjmuje się równowartość kwoty 250 000 euro</w:t>
      </w:r>
      <w:r w:rsidR="00E03440" w:rsidRPr="00CF4508">
        <w:t>.</w:t>
      </w:r>
    </w:p>
    <w:p w14:paraId="075BD910" w14:textId="3E479CC4" w:rsidR="00E03440" w:rsidRPr="00CF4508" w:rsidRDefault="00E03440" w:rsidP="00E03440">
      <w:pPr>
        <w:pStyle w:val="ZLITUSTzmustliter"/>
        <w:keepNext/>
      </w:pPr>
      <w:r w:rsidRPr="00CF4508">
        <w:t>5. Jeżeli podmiot kluczowy albo podmiot ważny narusza przepisy ustawy, powodując:</w:t>
      </w:r>
    </w:p>
    <w:p w14:paraId="69A2E06D" w14:textId="67F59502" w:rsidR="00E03440" w:rsidRPr="00CF4508" w:rsidRDefault="00E03440" w:rsidP="00E03440">
      <w:pPr>
        <w:pStyle w:val="ZLITPKTzmpktliter"/>
      </w:pPr>
      <w:r w:rsidRPr="00CF4508">
        <w:t>1)</w:t>
      </w:r>
      <w:r>
        <w:tab/>
      </w:r>
      <w:r w:rsidRPr="00CF4508">
        <w:t xml:space="preserve">bezpośrednie i poważne </w:t>
      </w:r>
      <w:r w:rsidR="00C209C9">
        <w:t>cyberzagrożenie</w:t>
      </w:r>
      <w:r w:rsidRPr="00CF4508">
        <w:t xml:space="preserve"> dla obronności, bezpieczeństwa państwa, bezpieczeństwa i porządku publicznego lub życia i zdrowia ludzi</w:t>
      </w:r>
      <w:r w:rsidR="00531F31">
        <w:t>,</w:t>
      </w:r>
    </w:p>
    <w:p w14:paraId="2888967B" w14:textId="77777777" w:rsidR="00E03440" w:rsidRPr="00CF4508" w:rsidRDefault="00E03440" w:rsidP="00E03440">
      <w:pPr>
        <w:pStyle w:val="ZLITPKTzmpktliter"/>
        <w:keepNext/>
      </w:pPr>
      <w:r w:rsidRPr="00CF4508">
        <w:t>2)</w:t>
      </w:r>
      <w:r w:rsidRPr="00CF4508">
        <w:tab/>
        <w:t>zagrożenie wywołania poważnej szkody majątkowej lub poważnych utrudnień w świadczeniu usług</w:t>
      </w:r>
    </w:p>
    <w:p w14:paraId="1B01C135" w14:textId="536260E4" w:rsidR="00E03440" w:rsidRPr="00CF4508" w:rsidRDefault="00E03440" w:rsidP="00E03440">
      <w:pPr>
        <w:pStyle w:val="ZLITCZWSPPKTzmczciwsppktliter"/>
      </w:pPr>
      <w:r>
        <w:t>–</w:t>
      </w:r>
      <w:r w:rsidRPr="00CF4508">
        <w:t xml:space="preserve"> organ właściwy do spraw cyberbezpieczeństwa nakłada karę w wysokości do 100</w:t>
      </w:r>
      <w:r>
        <w:t> </w:t>
      </w:r>
      <w:r w:rsidRPr="00CF4508">
        <w:t>000</w:t>
      </w:r>
      <w:r>
        <w:t> </w:t>
      </w:r>
      <w:r w:rsidRPr="00CF4508">
        <w:t>000 zł.</w:t>
      </w:r>
      <w:r w:rsidR="00F167AB">
        <w:t>”</w:t>
      </w:r>
      <w:r>
        <w:t>;</w:t>
      </w:r>
    </w:p>
    <w:p w14:paraId="2D5DBD89" w14:textId="6F43509A" w:rsidR="00E03440" w:rsidRPr="00E03440" w:rsidRDefault="00F71E83" w:rsidP="00E03440">
      <w:pPr>
        <w:pStyle w:val="PKTpunkt"/>
        <w:keepNext/>
      </w:pPr>
      <w:r>
        <w:t>8</w:t>
      </w:r>
      <w:r w:rsidR="008A20B1">
        <w:t>3</w:t>
      </w:r>
      <w:r w:rsidR="00E03440" w:rsidRPr="00E03440">
        <w:t>)</w:t>
      </w:r>
      <w:r w:rsidR="00E03440" w:rsidRPr="00E03440">
        <w:tab/>
        <w:t>po art. 73 dodaje się art. 73a</w:t>
      </w:r>
      <w:r w:rsidR="001C7F9E">
        <w:t>–</w:t>
      </w:r>
      <w:r w:rsidR="005B407A">
        <w:t>73</w:t>
      </w:r>
      <w:r w:rsidR="004616FB">
        <w:t>c</w:t>
      </w:r>
      <w:r w:rsidR="00E03440" w:rsidRPr="00E03440">
        <w:t xml:space="preserve"> w brzmieniu:</w:t>
      </w:r>
    </w:p>
    <w:p w14:paraId="003CFBDA" w14:textId="7D13F42C" w:rsidR="00E03440" w:rsidRPr="00CF4508" w:rsidRDefault="00874096" w:rsidP="00E03440">
      <w:pPr>
        <w:pStyle w:val="ZARTzmartartykuempunktem"/>
        <w:keepNext/>
      </w:pPr>
      <w:r>
        <w:t>„</w:t>
      </w:r>
      <w:r w:rsidR="00E03440" w:rsidRPr="00CF4508">
        <w:t>Art. 73a. 1.</w:t>
      </w:r>
      <w:r w:rsidR="00E03440">
        <w:t xml:space="preserve"> </w:t>
      </w:r>
      <w:r w:rsidR="00E03440" w:rsidRPr="00CF4508">
        <w:t>Karze pieniężnej może podlegać kierownik podmiotu kluczowego lub podmiotu ważnego, który:</w:t>
      </w:r>
    </w:p>
    <w:p w14:paraId="3E968DD2" w14:textId="1A84423E" w:rsidR="00E03440" w:rsidRDefault="00E03440" w:rsidP="00E03440">
      <w:pPr>
        <w:pStyle w:val="ZPKTzmpktartykuempunktem"/>
      </w:pPr>
      <w:r w:rsidRPr="00CF4508">
        <w:t>1)</w:t>
      </w:r>
      <w:r>
        <w:tab/>
        <w:t xml:space="preserve">nie wykonuje co najmniej jednego z obowiązków, o których mowa w art. </w:t>
      </w:r>
      <w:r w:rsidR="00D32901">
        <w:t>7b</w:t>
      </w:r>
      <w:r w:rsidR="00F23E7C">
        <w:t xml:space="preserve"> ust. 4</w:t>
      </w:r>
      <w:r w:rsidR="00D32901">
        <w:t xml:space="preserve">, </w:t>
      </w:r>
      <w:r w:rsidR="00BE23F3">
        <w:t xml:space="preserve">art. </w:t>
      </w:r>
      <w:r>
        <w:t>7</w:t>
      </w:r>
      <w:r w:rsidR="009B3E98">
        <w:t>c</w:t>
      </w:r>
      <w:r>
        <w:t xml:space="preserve"> ust. </w:t>
      </w:r>
      <w:r w:rsidR="009B3E98">
        <w:t>1</w:t>
      </w:r>
      <w:r>
        <w:t xml:space="preserve">, </w:t>
      </w:r>
      <w:r w:rsidR="00811971">
        <w:t>art. 7</w:t>
      </w:r>
      <w:r w:rsidR="00AA492C">
        <w:t xml:space="preserve">c ust. </w:t>
      </w:r>
      <w:r w:rsidR="0094058C">
        <w:t>3</w:t>
      </w:r>
      <w:r w:rsidR="00121251">
        <w:t xml:space="preserve"> </w:t>
      </w:r>
      <w:r>
        <w:t xml:space="preserve">lub </w:t>
      </w:r>
      <w:r w:rsidR="00121251">
        <w:t xml:space="preserve">art. </w:t>
      </w:r>
      <w:r w:rsidR="00AF227E">
        <w:t>7f ust. 3</w:t>
      </w:r>
      <w:r w:rsidR="0036529A">
        <w:t>,</w:t>
      </w:r>
    </w:p>
    <w:p w14:paraId="30CB90E6" w14:textId="1054EA0B" w:rsidR="00E03440" w:rsidRDefault="00E03440" w:rsidP="00E03440">
      <w:pPr>
        <w:pStyle w:val="ZPKTzmpktartykuempunktem"/>
      </w:pPr>
      <w:r>
        <w:lastRenderedPageBreak/>
        <w:t>2)</w:t>
      </w:r>
      <w:r>
        <w:tab/>
        <w:t>nie wykonuje co najmniej jednego z obowiązków, o których mowa w art. 8</w:t>
      </w:r>
      <w:r w:rsidR="0036529A">
        <w:t>,</w:t>
      </w:r>
    </w:p>
    <w:p w14:paraId="0C82A717" w14:textId="2C93E4A0" w:rsidR="00E03440" w:rsidRPr="00CF4508" w:rsidRDefault="00E03440" w:rsidP="00E03440">
      <w:pPr>
        <w:pStyle w:val="ZPKTzmpktartykuempunktem"/>
      </w:pPr>
      <w:r>
        <w:t>3</w:t>
      </w:r>
      <w:r w:rsidR="00F0776B">
        <w:t>)</w:t>
      </w:r>
      <w:r>
        <w:tab/>
      </w:r>
      <w:r w:rsidRPr="00CF4508">
        <w:t xml:space="preserve">nie wykonuje </w:t>
      </w:r>
      <w:r>
        <w:t xml:space="preserve">co najmniej </w:t>
      </w:r>
      <w:r w:rsidRPr="00CF4508">
        <w:t>jednego z obowiązków, o który</w:t>
      </w:r>
      <w:r>
        <w:t>ch</w:t>
      </w:r>
      <w:r w:rsidRPr="00CF4508">
        <w:t xml:space="preserve"> mowa w art. 8d</w:t>
      </w:r>
      <w:r w:rsidR="0036529A">
        <w:t>,</w:t>
      </w:r>
    </w:p>
    <w:p w14:paraId="0B50E78A" w14:textId="40B6AA83" w:rsidR="00E03440" w:rsidRPr="00CF4508" w:rsidRDefault="00E03440" w:rsidP="00E03440">
      <w:pPr>
        <w:pStyle w:val="ZPKTzmpktartykuempunktem"/>
      </w:pPr>
      <w:r>
        <w:t>4</w:t>
      </w:r>
      <w:r w:rsidRPr="00CF4508">
        <w:t>)</w:t>
      </w:r>
      <w:r>
        <w:tab/>
      </w:r>
      <w:r w:rsidRPr="00CF4508">
        <w:t>nie wykonuje obowiązku, o którym mowa w art. 8e</w:t>
      </w:r>
      <w:r w:rsidR="0036529A">
        <w:t>,</w:t>
      </w:r>
    </w:p>
    <w:p w14:paraId="39CF45DE" w14:textId="72CEBC4F" w:rsidR="00E03440" w:rsidRDefault="00E03440" w:rsidP="00E03440">
      <w:pPr>
        <w:pStyle w:val="ZPKTzmpktartykuempunktem"/>
      </w:pPr>
      <w:r>
        <w:t>5)</w:t>
      </w:r>
      <w:r>
        <w:tab/>
        <w:t>nie wykonał obowiązku, o którym mowa w art. 8f ust. 2</w:t>
      </w:r>
      <w:r w:rsidR="009C5A60">
        <w:t xml:space="preserve"> lub </w:t>
      </w:r>
      <w:r w:rsidR="00DD0B54">
        <w:t>3</w:t>
      </w:r>
      <w:r>
        <w:t>,</w:t>
      </w:r>
    </w:p>
    <w:p w14:paraId="34C9A533" w14:textId="7B4D9B56" w:rsidR="00E03440" w:rsidRPr="00CF4508" w:rsidRDefault="008F2D97" w:rsidP="00E03440">
      <w:pPr>
        <w:pStyle w:val="ZPKTzmpktartykuempunktem"/>
      </w:pPr>
      <w:r>
        <w:t>6</w:t>
      </w:r>
      <w:r w:rsidR="00E03440">
        <w:t>)</w:t>
      </w:r>
      <w:r w:rsidR="00E03440">
        <w:tab/>
      </w:r>
      <w:r w:rsidR="00E03440" w:rsidRPr="00CF4508">
        <w:t>nie wyznaczył</w:t>
      </w:r>
      <w:r w:rsidR="00B1520C">
        <w:t xml:space="preserve"> co najmniej</w:t>
      </w:r>
      <w:r w:rsidR="00E03440" w:rsidRPr="00CF4508">
        <w:t xml:space="preserve"> </w:t>
      </w:r>
      <w:r w:rsidR="00E03440">
        <w:t>dwóch</w:t>
      </w:r>
      <w:r w:rsidR="00E03440" w:rsidRPr="00CF4508">
        <w:t xml:space="preserve"> osób do kontaktu z podmiotami kluczowymi lub</w:t>
      </w:r>
      <w:r w:rsidR="00E03440">
        <w:t xml:space="preserve"> podmiotami</w:t>
      </w:r>
      <w:r w:rsidR="00E03440" w:rsidRPr="00CF4508">
        <w:t xml:space="preserve"> ważnymi</w:t>
      </w:r>
      <w:r w:rsidR="00C157B6">
        <w:t>, albo w przypadku kierowania mikro</w:t>
      </w:r>
      <w:r w:rsidR="00665658">
        <w:t>-</w:t>
      </w:r>
      <w:r w:rsidR="00C157B6">
        <w:t xml:space="preserve"> lub małym przedsiębiorcą</w:t>
      </w:r>
      <w:r w:rsidR="00BC1091">
        <w:t>, o którym mowa</w:t>
      </w:r>
      <w:r w:rsidR="00BC1091" w:rsidRPr="0086129B">
        <w:t xml:space="preserve"> w </w:t>
      </w:r>
      <w:r w:rsidR="00BC1091" w:rsidRPr="00CF4508">
        <w:t>art. 2 ust. 1 załącznika</w:t>
      </w:r>
      <w:r w:rsidR="00BC1091">
        <w:t xml:space="preserve"> I</w:t>
      </w:r>
      <w:r w:rsidR="00BC1091" w:rsidRPr="00CF4508">
        <w:t xml:space="preserve"> </w:t>
      </w:r>
      <w:r w:rsidR="00BC1091">
        <w:t xml:space="preserve">do </w:t>
      </w:r>
      <w:r w:rsidR="00BC1091" w:rsidRPr="0086129B">
        <w:t>rozporządzenia 651/2014/UE</w:t>
      </w:r>
      <w:r w:rsidR="00BC1091">
        <w:t>,</w:t>
      </w:r>
      <w:r w:rsidR="00C157B6">
        <w:t xml:space="preserve"> co najmniej jednej osoby do kontaktu z podmiotami krajowego systemu cyberbezpieczeństwa</w:t>
      </w:r>
      <w:r w:rsidR="0036529A">
        <w:t>,</w:t>
      </w:r>
    </w:p>
    <w:p w14:paraId="36252FB1" w14:textId="6DDB1CD6" w:rsidR="00BC4DDE" w:rsidRPr="00CF4508" w:rsidRDefault="00BC4DDE" w:rsidP="00E03440">
      <w:pPr>
        <w:pStyle w:val="ZPKTzmpktartykuempunktem"/>
      </w:pPr>
      <w:r>
        <w:t>7)</w:t>
      </w:r>
      <w:r>
        <w:tab/>
        <w:t>nie zapewnił użytkownikowi możliwości zgłoszenia cyberzagrożenia, incydentu lub podatności związanych ze świadczoną usługą</w:t>
      </w:r>
      <w:r w:rsidR="00DB697F">
        <w:t>,</w:t>
      </w:r>
    </w:p>
    <w:p w14:paraId="36D36866" w14:textId="44761EA7" w:rsidR="00E03440" w:rsidRDefault="00BC4DDE" w:rsidP="00E03440">
      <w:pPr>
        <w:pStyle w:val="ZPKTzmpktartykuempunktem"/>
      </w:pPr>
      <w:r>
        <w:t>8</w:t>
      </w:r>
      <w:r w:rsidR="00E03440">
        <w:t>)</w:t>
      </w:r>
      <w:r w:rsidR="00E03440">
        <w:tab/>
        <w:t>nie wykonuje co najmniej jednego z obowiązków, o których mowa w art. 10 ust. 1 i </w:t>
      </w:r>
      <w:r w:rsidR="003A423F">
        <w:t>6</w:t>
      </w:r>
      <w:r w:rsidR="00E03440">
        <w:t>–</w:t>
      </w:r>
      <w:r w:rsidR="003A423F">
        <w:t>8</w:t>
      </w:r>
      <w:r w:rsidR="00E03440">
        <w:t>,</w:t>
      </w:r>
    </w:p>
    <w:p w14:paraId="6758E6D8" w14:textId="36B5BE52" w:rsidR="00E03440" w:rsidRDefault="005B06DF" w:rsidP="00E03440">
      <w:pPr>
        <w:pStyle w:val="ZPKTzmpktartykuempunktem"/>
        <w:keepNext/>
      </w:pPr>
      <w:r>
        <w:t>9</w:t>
      </w:r>
      <w:r w:rsidR="00E03440">
        <w:t>)</w:t>
      </w:r>
      <w:r w:rsidR="00E03440">
        <w:tab/>
        <w:t>nie wykonuje co najmniej jednego z obowiązków, o których mowa w art. 11</w:t>
      </w:r>
      <w:r w:rsidR="002915D8">
        <w:t>,</w:t>
      </w:r>
    </w:p>
    <w:p w14:paraId="6343709C" w14:textId="65A24DB0" w:rsidR="005B06DF" w:rsidRDefault="005B06DF" w:rsidP="00E03440">
      <w:pPr>
        <w:pStyle w:val="ZPKTzmpktartykuempunktem"/>
        <w:keepNext/>
      </w:pPr>
      <w:r>
        <w:t>10)</w:t>
      </w:r>
      <w:r w:rsidR="00440571">
        <w:tab/>
        <w:t>nie wykon</w:t>
      </w:r>
      <w:r w:rsidR="00530E04">
        <w:t xml:space="preserve">uje co najmniej jednego z obowiązków, o których mowa w art. </w:t>
      </w:r>
      <w:r w:rsidR="00530E04" w:rsidDel="00D509C1">
        <w:t>12</w:t>
      </w:r>
      <w:r w:rsidR="002556AB">
        <w:t xml:space="preserve"> ust.</w:t>
      </w:r>
      <w:r w:rsidR="00E21126">
        <w:t> </w:t>
      </w:r>
      <w:r w:rsidR="002556AB">
        <w:t>5</w:t>
      </w:r>
      <w:r w:rsidR="00B057FB">
        <w:t>–</w:t>
      </w:r>
      <w:r w:rsidR="00E21126">
        <w:t>8</w:t>
      </w:r>
      <w:r w:rsidR="00A26825">
        <w:t>,</w:t>
      </w:r>
    </w:p>
    <w:p w14:paraId="1AB59BFC" w14:textId="67E6BE4E" w:rsidR="002E2433" w:rsidRDefault="00B14A68" w:rsidP="00E03440">
      <w:pPr>
        <w:pStyle w:val="ZPKTzmpktartykuempunktem"/>
        <w:keepNext/>
      </w:pPr>
      <w:r>
        <w:t>11)</w:t>
      </w:r>
      <w:r w:rsidR="002E2433">
        <w:tab/>
      </w:r>
      <w:r w:rsidR="00D464D9">
        <w:t>przekazał sprawozdanie końcowe, o którym mowa w art. 11 ust. 1 pkt 4c, niezawierające elementów określonych w art. 12a,</w:t>
      </w:r>
    </w:p>
    <w:p w14:paraId="7DDFE2D8" w14:textId="7C0D77E2" w:rsidR="00D464D9" w:rsidRDefault="00D464D9" w:rsidP="00E03440">
      <w:pPr>
        <w:pStyle w:val="ZPKTzmpktartykuempunktem"/>
        <w:keepNext/>
      </w:pPr>
      <w:r>
        <w:t>12)</w:t>
      </w:r>
      <w:r>
        <w:tab/>
        <w:t xml:space="preserve">nie wykonuje </w:t>
      </w:r>
      <w:r w:rsidR="003502B8">
        <w:t>obowiązku</w:t>
      </w:r>
      <w:r>
        <w:t>, o który</w:t>
      </w:r>
      <w:r w:rsidR="003502B8">
        <w:t>m</w:t>
      </w:r>
      <w:r>
        <w:t xml:space="preserve"> mowa w art. 12b,</w:t>
      </w:r>
    </w:p>
    <w:p w14:paraId="399F03A9" w14:textId="6267440A" w:rsidR="00D464D9" w:rsidRDefault="00D464D9" w:rsidP="00E03440">
      <w:pPr>
        <w:pStyle w:val="ZPKTzmpktartykuempunktem"/>
        <w:keepNext/>
      </w:pPr>
      <w:r>
        <w:t>13)</w:t>
      </w:r>
      <w:r>
        <w:tab/>
        <w:t>nie wykonuje obowiązku, o którym mowa w art. 14,</w:t>
      </w:r>
    </w:p>
    <w:p w14:paraId="457BBB00" w14:textId="236F333D" w:rsidR="007236D9" w:rsidRPr="00CF4508" w:rsidRDefault="00D464D9" w:rsidP="00E03440">
      <w:pPr>
        <w:pStyle w:val="ZPKTzmpktartykuempunktem"/>
        <w:keepNext/>
      </w:pPr>
      <w:r>
        <w:t>14)</w:t>
      </w:r>
      <w:r w:rsidR="007236D9">
        <w:tab/>
        <w:t xml:space="preserve">nie wykonuje </w:t>
      </w:r>
      <w:r w:rsidR="00AD4C57">
        <w:t>co najmniej jednego z obowiązków, o których mowa w art. 15</w:t>
      </w:r>
    </w:p>
    <w:p w14:paraId="589CEBD8" w14:textId="77777777" w:rsidR="00E03440" w:rsidRPr="00CF4508" w:rsidRDefault="00E03440" w:rsidP="00E03440">
      <w:pPr>
        <w:pStyle w:val="ZCZWSPPKTzmczciwsppktartykuempunktem"/>
      </w:pPr>
      <w:r>
        <w:t xml:space="preserve">– </w:t>
      </w:r>
      <w:bookmarkStart w:id="29" w:name="_Hlk180490795"/>
      <w:r w:rsidRPr="00CF4508">
        <w:t>jeżeli przemawia za tym czas, zakres lub charakter naruszenia</w:t>
      </w:r>
      <w:bookmarkEnd w:id="29"/>
      <w:r w:rsidRPr="00CF4508">
        <w:t>.</w:t>
      </w:r>
    </w:p>
    <w:p w14:paraId="1710B595" w14:textId="644083A0" w:rsidR="00E03440" w:rsidRPr="009A7B65" w:rsidRDefault="00E03440" w:rsidP="009A7B65">
      <w:pPr>
        <w:pStyle w:val="ZUSTzmustartykuempunktem"/>
      </w:pPr>
      <w:r w:rsidRPr="009A7B65">
        <w:t>2. Karze pieniężnej może podlegać</w:t>
      </w:r>
      <w:r w:rsidR="00EB3BBA">
        <w:t xml:space="preserve"> także</w:t>
      </w:r>
      <w:r w:rsidRPr="009A7B65">
        <w:t xml:space="preserve"> kierownik podmiotu kluczowego lub podmiotu ważnego, którego zaniechanie w realizacji obowiązków, o których mowa w ust. 1, miało charakter jednorazowy.</w:t>
      </w:r>
    </w:p>
    <w:p w14:paraId="7712CF1F" w14:textId="77777777" w:rsidR="00E03440" w:rsidRPr="00CF4508" w:rsidRDefault="00E03440" w:rsidP="00E03440">
      <w:pPr>
        <w:pStyle w:val="ZUSTzmustartykuempunktem"/>
      </w:pPr>
      <w:r w:rsidRPr="00CF4508">
        <w:t>3. Niezależnie od kary pieniężnej, o której mowa w art. 73 ust. 1</w:t>
      </w:r>
      <w:r>
        <w:t>,</w:t>
      </w:r>
      <w:r w:rsidRPr="00CF4508">
        <w:t xml:space="preserve"> karę </w:t>
      </w:r>
      <w:r>
        <w:t xml:space="preserve">pieniężną </w:t>
      </w:r>
      <w:r w:rsidRPr="00CF4508">
        <w:t xml:space="preserve">można nałożyć </w:t>
      </w:r>
      <w:r>
        <w:t xml:space="preserve">również </w:t>
      </w:r>
      <w:r w:rsidRPr="00CF4508">
        <w:t>na kierownika podmiotu kluczowego lub podmiotu ważnego za niedokonanie obowiązków wskazanych w tym przepisie.</w:t>
      </w:r>
    </w:p>
    <w:p w14:paraId="722F1256" w14:textId="63AB5F44" w:rsidR="008A1376" w:rsidRDefault="00E03440" w:rsidP="00E03440">
      <w:pPr>
        <w:pStyle w:val="ZUSTzmustartykuempunktem"/>
      </w:pPr>
      <w:r w:rsidRPr="00CF4508">
        <w:t>4.</w:t>
      </w:r>
      <w:r>
        <w:t xml:space="preserve"> </w:t>
      </w:r>
      <w:r w:rsidRPr="00CF4508">
        <w:t>Kara</w:t>
      </w:r>
      <w:r>
        <w:t xml:space="preserve"> pieniężna,</w:t>
      </w:r>
      <w:r w:rsidRPr="00CF4508">
        <w:t xml:space="preserve"> o której mowa w ust. 1</w:t>
      </w:r>
      <w:r>
        <w:t>–</w:t>
      </w:r>
      <w:r w:rsidRPr="00CF4508">
        <w:t>3</w:t>
      </w:r>
      <w:r>
        <w:t>,</w:t>
      </w:r>
      <w:r w:rsidRPr="00CF4508">
        <w:t xml:space="preserve"> może być wymierzona w kwocie </w:t>
      </w:r>
      <w:bookmarkStart w:id="30" w:name="_Hlk180490830"/>
      <w:r w:rsidRPr="00CF4508">
        <w:t xml:space="preserve">nie większej niż </w:t>
      </w:r>
      <w:r w:rsidR="001376B2">
        <w:t>300</w:t>
      </w:r>
      <w:r w:rsidRPr="00CF4508">
        <w:t>% otrzymywanego przez ukaranego wynagrodzenia obliczanego według zasad obowiązujących przy ustalaniu ekwiwalentu pieniężnego za urlop</w:t>
      </w:r>
      <w:bookmarkEnd w:id="30"/>
      <w:r w:rsidRPr="00CF4508">
        <w:t>.</w:t>
      </w:r>
    </w:p>
    <w:p w14:paraId="2BEBC46C" w14:textId="663F79BC" w:rsidR="00B2259E" w:rsidRDefault="00B2259E" w:rsidP="00B2259E">
      <w:pPr>
        <w:pStyle w:val="ZUSTzmustartykuempunktem"/>
      </w:pPr>
      <w:r>
        <w:t>5. Kara pieniężna, o której mowa w ust. 1</w:t>
      </w:r>
      <w:r w:rsidR="00A33387">
        <w:t>–</w:t>
      </w:r>
      <w:r>
        <w:t xml:space="preserve">3, może być wymierzona kierownikowi podmiotu kluczowego lub podmiotu ważnego będącym podmiotem publicznym w kwocie </w:t>
      </w:r>
      <w:r>
        <w:lastRenderedPageBreak/>
        <w:t>nie większej niż 100% otrzymywanego przez ukaranego wynagrodzenia obliczanego według zasad obowiązujących przy ustalaniu ekwiwalentu pieniężnego za urlop. W</w:t>
      </w:r>
      <w:r w:rsidR="00FD3FC7">
        <w:t> </w:t>
      </w:r>
      <w:r>
        <w:t>przypadku gdy podmiot kluczowy lub podmiot ważny będąc</w:t>
      </w:r>
      <w:r w:rsidR="007E3FAB">
        <w:t>e</w:t>
      </w:r>
      <w:r>
        <w:t xml:space="preserve"> podmiotem publicznym </w:t>
      </w:r>
      <w:r w:rsidR="007E3FAB">
        <w:t xml:space="preserve">są </w:t>
      </w:r>
      <w:r>
        <w:t>zobowiązan</w:t>
      </w:r>
      <w:r w:rsidR="007E3FAB">
        <w:t>e</w:t>
      </w:r>
      <w:r>
        <w:t xml:space="preserve"> do stosowania ustawy również na podstawie innego sektora wskazanego w załączniku nr 1 lub 2</w:t>
      </w:r>
      <w:r w:rsidR="00A56260">
        <w:t xml:space="preserve"> do ustawy</w:t>
      </w:r>
      <w:r>
        <w:t xml:space="preserve">, do kar </w:t>
      </w:r>
      <w:r w:rsidR="00A33387">
        <w:t xml:space="preserve">pieniężnych </w:t>
      </w:r>
      <w:r>
        <w:t>wymierzanych kierowniko</w:t>
      </w:r>
      <w:r w:rsidR="007E3FAB">
        <w:t>m</w:t>
      </w:r>
      <w:r>
        <w:t xml:space="preserve"> t</w:t>
      </w:r>
      <w:r w:rsidR="007E3FAB">
        <w:t>ych</w:t>
      </w:r>
      <w:r>
        <w:t xml:space="preserve"> podmiot</w:t>
      </w:r>
      <w:r w:rsidR="007E3FAB">
        <w:t>ów</w:t>
      </w:r>
      <w:r>
        <w:t xml:space="preserve"> stosuje się ust. 4.</w:t>
      </w:r>
    </w:p>
    <w:p w14:paraId="7658A2FC" w14:textId="53A77142" w:rsidR="00AE3AFB" w:rsidRDefault="008A1376" w:rsidP="00F867B4">
      <w:pPr>
        <w:pStyle w:val="ZARTzmartartykuempunktem"/>
      </w:pPr>
      <w:r>
        <w:t>Art. 73b</w:t>
      </w:r>
      <w:r w:rsidR="0065639E">
        <w:t xml:space="preserve">. </w:t>
      </w:r>
      <w:r w:rsidR="00003CD7">
        <w:t xml:space="preserve">1. </w:t>
      </w:r>
      <w:r w:rsidR="0065639E">
        <w:t>Karze pieniężnej podlega</w:t>
      </w:r>
      <w:r w:rsidR="00066F14">
        <w:t>:</w:t>
      </w:r>
    </w:p>
    <w:p w14:paraId="4E6975E3" w14:textId="7D43F03D" w:rsidR="002F1CC4" w:rsidRDefault="00066F14" w:rsidP="00493F3F">
      <w:pPr>
        <w:pStyle w:val="ZPKTzmpktartykuempunktem"/>
      </w:pPr>
      <w:r>
        <w:t>1)</w:t>
      </w:r>
      <w:r>
        <w:tab/>
      </w:r>
      <w:r w:rsidR="00EE6EFB">
        <w:t>p</w:t>
      </w:r>
      <w:r w:rsidR="0098422B">
        <w:t xml:space="preserve">odmiot świadczący usługi rejestracji nazw domen, który nie wykonuje obowiązków, o których mowa </w:t>
      </w:r>
      <w:r w:rsidR="00D24C77">
        <w:t xml:space="preserve">w </w:t>
      </w:r>
      <w:r w:rsidR="00E17E8D">
        <w:t xml:space="preserve">art. </w:t>
      </w:r>
      <w:r w:rsidR="0098422B">
        <w:t>16b</w:t>
      </w:r>
      <w:r w:rsidR="001D5604">
        <w:t xml:space="preserve"> i art. 16c</w:t>
      </w:r>
      <w:r w:rsidR="003A1848">
        <w:t>;</w:t>
      </w:r>
    </w:p>
    <w:p w14:paraId="70D3E7B5" w14:textId="7754DFE7" w:rsidR="00BE70C7" w:rsidRDefault="00066F14" w:rsidP="00493F3F">
      <w:pPr>
        <w:pStyle w:val="ZPKTzmpktartykuempunktem"/>
      </w:pPr>
      <w:r>
        <w:t>2)</w:t>
      </w:r>
      <w:r>
        <w:tab/>
      </w:r>
      <w:r w:rsidR="00EE6EFB">
        <w:t>r</w:t>
      </w:r>
      <w:r w:rsidR="002F1CC4">
        <w:t>ejestr domen najwyższego poziomu (TLD), który nie wykonuje obowiązków, o</w:t>
      </w:r>
      <w:r w:rsidR="00E21126">
        <w:t> </w:t>
      </w:r>
      <w:r w:rsidR="002F1CC4">
        <w:t>których mowa</w:t>
      </w:r>
      <w:r w:rsidR="00D24C77">
        <w:t xml:space="preserve"> w</w:t>
      </w:r>
      <w:r w:rsidR="002F1CC4">
        <w:t xml:space="preserve"> </w:t>
      </w:r>
      <w:r w:rsidR="00E17E8D">
        <w:t xml:space="preserve">art. </w:t>
      </w:r>
      <w:r w:rsidR="002F1CC4">
        <w:t>16b</w:t>
      </w:r>
      <w:r w:rsidR="001D5604">
        <w:t xml:space="preserve"> i art. 16c</w:t>
      </w:r>
      <w:r w:rsidR="003A1848">
        <w:t>;</w:t>
      </w:r>
    </w:p>
    <w:p w14:paraId="4D302769" w14:textId="58DD1F6F" w:rsidR="00E352F0" w:rsidRPr="00E352F0" w:rsidRDefault="00066F14" w:rsidP="00493F3F">
      <w:pPr>
        <w:pStyle w:val="ZPKTzmpktartykuempunktem"/>
      </w:pPr>
      <w:r>
        <w:t>3)</w:t>
      </w:r>
      <w:r>
        <w:tab/>
      </w:r>
      <w:r w:rsidR="00E352F0" w:rsidRPr="00E352F0">
        <w:t>producent</w:t>
      </w:r>
      <w:r w:rsidR="00FF4B02">
        <w:t xml:space="preserve"> lub dostawca</w:t>
      </w:r>
      <w:r w:rsidR="00387D7B">
        <w:t>,</w:t>
      </w:r>
      <w:r w:rsidR="00E352F0" w:rsidRPr="00E352F0">
        <w:t xml:space="preserve"> który nie przekazał dokumentacji badanego produktu ICT lub usługi ICT na wezwanie CSIRT MON, CSIRT NASK lub CSIRT GOV</w:t>
      </w:r>
      <w:r w:rsidR="003A1848">
        <w:t>;</w:t>
      </w:r>
    </w:p>
    <w:p w14:paraId="586BC90D" w14:textId="1A2C2172" w:rsidR="00397122" w:rsidRDefault="00066F14" w:rsidP="00493F3F">
      <w:pPr>
        <w:pStyle w:val="ZPKTzmpktartykuempunktem"/>
      </w:pPr>
      <w:r>
        <w:t>4)</w:t>
      </w:r>
      <w:r>
        <w:tab/>
      </w:r>
      <w:r w:rsidR="00E352F0" w:rsidRPr="00E352F0">
        <w:t>podmiot, który nie przekazał informacji, o których mowa w art. 43 ust. 1</w:t>
      </w:r>
      <w:r w:rsidR="004C3D32">
        <w:t>;</w:t>
      </w:r>
    </w:p>
    <w:p w14:paraId="65161EE0" w14:textId="099F6F07" w:rsidR="004C3D32" w:rsidRDefault="004C3D32" w:rsidP="004C3D32">
      <w:pPr>
        <w:pStyle w:val="ZPKTzmpktartykuempunktem"/>
      </w:pPr>
      <w:r>
        <w:t>5)</w:t>
      </w:r>
      <w:r>
        <w:tab/>
        <w:t>d</w:t>
      </w:r>
      <w:r w:rsidRPr="0090302E">
        <w:t>ostawca usług DNS, rejestr nazw domen najwyższego poziomu (TLD), podmiot świadczący usługi rejestracji nazw domen, dostawca chmury obliczeniowej, dostawca usług centrum przetwarzania danych, dostawca sieci dostarczania treści, dostawca usług zarządzanych, dostawca usług zarządzanych w zakresie cyberbezpieczeństwa, dostawca internetowej platformy handlowej, dostawca wyszukiwarki internetowej oraz dostawca platformy usług sieci społecznościowych świadczący usługi na terytorium Rzeczypospolitej Polskiej, który nie wyznaczył</w:t>
      </w:r>
      <w:r>
        <w:t xml:space="preserve"> przedstawiciela zgodnie z art. 5a ust. </w:t>
      </w:r>
      <w:r w:rsidR="00CE5438">
        <w:t>7</w:t>
      </w:r>
      <w:r>
        <w:t>.</w:t>
      </w:r>
    </w:p>
    <w:p w14:paraId="01C9736C" w14:textId="7D2FF0B8" w:rsidR="00540391" w:rsidRDefault="00397122" w:rsidP="00E03440">
      <w:pPr>
        <w:pStyle w:val="ZUSTzmustartykuempunktem"/>
      </w:pPr>
      <w:r>
        <w:t xml:space="preserve">2. Do wysokości </w:t>
      </w:r>
      <w:r w:rsidR="0041700C">
        <w:t>kary</w:t>
      </w:r>
      <w:r w:rsidR="00A54753">
        <w:t xml:space="preserve"> pieniężnej</w:t>
      </w:r>
      <w:r w:rsidR="004E455A">
        <w:t xml:space="preserve">, o której mowa w ust. 1 </w:t>
      </w:r>
      <w:r w:rsidR="004139D3">
        <w:t>pkt 1</w:t>
      </w:r>
      <w:r w:rsidR="00936FAB">
        <w:t xml:space="preserve"> i 5</w:t>
      </w:r>
      <w:r w:rsidR="00FB119C">
        <w:t>,</w:t>
      </w:r>
      <w:r w:rsidR="0041700C">
        <w:t xml:space="preserve"> </w:t>
      </w:r>
      <w:r w:rsidR="007C0CA9">
        <w:t>jeżeli</w:t>
      </w:r>
      <w:r w:rsidR="00936FAB">
        <w:t xml:space="preserve"> dostawca usług DNS, rejestr nazw domen najwyższego poziomu (TLD),</w:t>
      </w:r>
      <w:r w:rsidR="007C0CA9">
        <w:t xml:space="preserve"> podmiot </w:t>
      </w:r>
      <w:r w:rsidR="007C0CA9" w:rsidRPr="00540391">
        <w:t>świadczący usługi rejestracji nazw domen</w:t>
      </w:r>
      <w:r w:rsidR="00936FAB">
        <w:t>, dostawca chmury obliczeniowej, dostawca usług centrum przetwarzania danych, dostawca sieci dostarczania treści, dostawca usług zarządzanych, dostawca usług zarządzanych w zakresie cyberbezpieczeństwa, dostawca internetowej platformy handlowej, dostawca wyszukiwarki internetowej oraz dostawca platformy usług sieci społecznościowych</w:t>
      </w:r>
      <w:r w:rsidR="007C0CA9">
        <w:t xml:space="preserve"> jest:</w:t>
      </w:r>
    </w:p>
    <w:p w14:paraId="1B40BD84" w14:textId="3BD72BC6" w:rsidR="008510E7" w:rsidRDefault="00540391" w:rsidP="00493F3F">
      <w:pPr>
        <w:pStyle w:val="ZPKTzmpktartykuempunktem"/>
      </w:pPr>
      <w:r>
        <w:t>1)</w:t>
      </w:r>
      <w:r w:rsidR="00387D7B">
        <w:tab/>
      </w:r>
      <w:r w:rsidR="007C0CA9">
        <w:t>podmiotem kluczowym</w:t>
      </w:r>
      <w:r w:rsidR="00D35B4C">
        <w:t xml:space="preserve"> – stosuje się</w:t>
      </w:r>
      <w:r w:rsidR="0041700C">
        <w:t xml:space="preserve"> art. 73 ust. 3</w:t>
      </w:r>
      <w:r w:rsidR="00CA767E">
        <w:t>;</w:t>
      </w:r>
    </w:p>
    <w:p w14:paraId="582F806E" w14:textId="51DC7A1B" w:rsidR="000C644B" w:rsidRDefault="000C644B" w:rsidP="00493F3F">
      <w:pPr>
        <w:pStyle w:val="ZPKTzmpktartykuempunktem"/>
      </w:pPr>
      <w:r>
        <w:t>2</w:t>
      </w:r>
      <w:r w:rsidRPr="000C644B">
        <w:t>)</w:t>
      </w:r>
      <w:r w:rsidR="00387D7B">
        <w:tab/>
      </w:r>
      <w:r w:rsidR="00354E6B" w:rsidRPr="000C644B">
        <w:t xml:space="preserve">podmiotem </w:t>
      </w:r>
      <w:r w:rsidR="00354E6B">
        <w:t>ważnym – stosuje s</w:t>
      </w:r>
      <w:r w:rsidR="007D0F44">
        <w:t>i</w:t>
      </w:r>
      <w:r w:rsidR="00354E6B">
        <w:t xml:space="preserve">ę </w:t>
      </w:r>
      <w:r w:rsidRPr="000C644B">
        <w:t xml:space="preserve">art. 73 ust. </w:t>
      </w:r>
      <w:r>
        <w:t>4</w:t>
      </w:r>
      <w:r w:rsidR="004D45A4">
        <w:t>.</w:t>
      </w:r>
    </w:p>
    <w:p w14:paraId="5FBB6BCD" w14:textId="3482DED6" w:rsidR="001F5923" w:rsidRPr="000C644B" w:rsidRDefault="001F5923" w:rsidP="000C644B">
      <w:pPr>
        <w:pStyle w:val="ZUSTzmustartykuempunktem"/>
      </w:pPr>
      <w:r>
        <w:t xml:space="preserve">3. </w:t>
      </w:r>
      <w:r w:rsidRPr="001F5923">
        <w:t>Do wysokości kary</w:t>
      </w:r>
      <w:r w:rsidR="00891EBF">
        <w:t xml:space="preserve"> pieniężnej</w:t>
      </w:r>
      <w:r w:rsidRPr="001F5923">
        <w:t xml:space="preserve">, o której mowa w ust. 1 pkt </w:t>
      </w:r>
      <w:r w:rsidR="00881942">
        <w:t>2</w:t>
      </w:r>
      <w:r w:rsidR="00A54753">
        <w:t>,</w:t>
      </w:r>
      <w:r w:rsidRPr="001F5923">
        <w:t xml:space="preserve"> stosuje się </w:t>
      </w:r>
      <w:r w:rsidR="00881942">
        <w:t>art. 73 ust. 3.</w:t>
      </w:r>
    </w:p>
    <w:p w14:paraId="27A0C8BB" w14:textId="10F2D680" w:rsidR="00E03440" w:rsidRPr="00CF4508" w:rsidRDefault="00881942" w:rsidP="00E03440">
      <w:pPr>
        <w:pStyle w:val="ZUSTzmustartykuempunktem"/>
      </w:pPr>
      <w:r>
        <w:lastRenderedPageBreak/>
        <w:t>4</w:t>
      </w:r>
      <w:r w:rsidR="008510E7">
        <w:t>. Kara</w:t>
      </w:r>
      <w:r w:rsidR="00A43EB1">
        <w:t xml:space="preserve"> pieniężna</w:t>
      </w:r>
      <w:r w:rsidR="008510E7">
        <w:t xml:space="preserve">, o której mowa w ust. </w:t>
      </w:r>
      <w:r w:rsidR="00314138">
        <w:t>1 pkt</w:t>
      </w:r>
      <w:r w:rsidR="00A61DCA">
        <w:t xml:space="preserve"> 3</w:t>
      </w:r>
      <w:r w:rsidR="007E46E9">
        <w:t xml:space="preserve"> i 4</w:t>
      </w:r>
      <w:r w:rsidR="0002797B">
        <w:t>,</w:t>
      </w:r>
      <w:r w:rsidR="008510E7">
        <w:t xml:space="preserve"> </w:t>
      </w:r>
      <w:r w:rsidR="002F077C">
        <w:t>wynosi 50 000 zł.</w:t>
      </w:r>
    </w:p>
    <w:p w14:paraId="3144FA86" w14:textId="3151E225" w:rsidR="007A7230" w:rsidRDefault="007A7230" w:rsidP="00F867B4">
      <w:pPr>
        <w:pStyle w:val="ZARTzmartartykuempunktem"/>
      </w:pPr>
      <w:r>
        <w:t xml:space="preserve">Art. 73c. </w:t>
      </w:r>
      <w:r w:rsidR="004D07FB">
        <w:t xml:space="preserve">1. </w:t>
      </w:r>
      <w:r>
        <w:t>Podmiot finansowy, który nie jest podmiotem kluczowym lub podmiotem ważnym oraz nie jest podmiotem określonym w art. 16 ust. 1 rozporządzenia 2022/2554</w:t>
      </w:r>
      <w:r w:rsidR="00E9520B">
        <w:t>,</w:t>
      </w:r>
      <w:r>
        <w:t xml:space="preserve"> podlega karze pieniężnej, jeżeli:</w:t>
      </w:r>
    </w:p>
    <w:p w14:paraId="77142717" w14:textId="2C88D063" w:rsidR="007A7230" w:rsidRDefault="007A7230" w:rsidP="0052111A">
      <w:pPr>
        <w:pStyle w:val="ZPKTzmpktartykuempunktem"/>
      </w:pPr>
      <w:r>
        <w:t>1)</w:t>
      </w:r>
      <w:r w:rsidR="007366FD">
        <w:tab/>
      </w:r>
      <w:r>
        <w:t xml:space="preserve">nie wykonuje </w:t>
      </w:r>
      <w:r w:rsidR="00CF0C58">
        <w:t xml:space="preserve">co najmniej jednego z </w:t>
      </w:r>
      <w:r w:rsidR="00191CB8">
        <w:t>obowiązków, o których mowa w art. 67c ust. 1</w:t>
      </w:r>
      <w:r w:rsidR="002B46F5">
        <w:t>,</w:t>
      </w:r>
      <w:r w:rsidR="004255AD">
        <w:t xml:space="preserve"> </w:t>
      </w:r>
      <w:r w:rsidR="00191CB8">
        <w:t>2</w:t>
      </w:r>
      <w:r w:rsidR="00597F81">
        <w:t>,</w:t>
      </w:r>
      <w:r w:rsidR="00191CB8">
        <w:t xml:space="preserve"> 4</w:t>
      </w:r>
      <w:r w:rsidR="00597F81">
        <w:t xml:space="preserve"> i</w:t>
      </w:r>
      <w:r w:rsidR="0071576B">
        <w:t xml:space="preserve"> </w:t>
      </w:r>
      <w:r w:rsidR="00DD1128">
        <w:t>5</w:t>
      </w:r>
      <w:r w:rsidR="00191CB8">
        <w:t>;</w:t>
      </w:r>
    </w:p>
    <w:p w14:paraId="275E3D9B" w14:textId="32A6FFFA" w:rsidR="00191CB8" w:rsidRDefault="00191CB8" w:rsidP="0052111A">
      <w:pPr>
        <w:pStyle w:val="ZPKTzmpktartykuempunktem"/>
      </w:pPr>
      <w:r>
        <w:t>2)</w:t>
      </w:r>
      <w:r w:rsidR="007366FD">
        <w:tab/>
      </w:r>
      <w:r>
        <w:t>nie wdrożył w terminie określonym w poleceniu zabezpieczającym, o którym mowa w art. 67g ust. 9 pkt 3, określonego zachowania, o którym mowa w art. 67g ust. 10;</w:t>
      </w:r>
    </w:p>
    <w:p w14:paraId="2DC7B8C6" w14:textId="4BB6EF9D" w:rsidR="00F45913" w:rsidRDefault="00191CB8" w:rsidP="007366FD">
      <w:pPr>
        <w:pStyle w:val="ZPKTzmpktartykuempunktem"/>
      </w:pPr>
      <w:r>
        <w:t>3)</w:t>
      </w:r>
      <w:r w:rsidR="007366FD">
        <w:tab/>
      </w:r>
      <w:r>
        <w:t>odstąpił od wykonywania zawartego w poleceniu zabezpieczającym, o którym mowa w art. 67g ust. 9, określonego zachowania</w:t>
      </w:r>
      <w:r w:rsidR="0011605F">
        <w:t>, o którym mowa w art. 67g ust. 10, przed wygaśnięciem polecenia zabezpieczającego.</w:t>
      </w:r>
    </w:p>
    <w:p w14:paraId="4A34C8CF" w14:textId="6D326B7A" w:rsidR="002207AC" w:rsidRPr="00CF4508" w:rsidRDefault="002207AC" w:rsidP="00AB78DE">
      <w:pPr>
        <w:pStyle w:val="ZUSTzmustartykuempunktem"/>
      </w:pPr>
      <w:r>
        <w:t xml:space="preserve">2. </w:t>
      </w:r>
      <w:r w:rsidR="00C856C3">
        <w:t>Do wysokości kary</w:t>
      </w:r>
      <w:r w:rsidR="00AB78DE">
        <w:t xml:space="preserve"> pieniężnej</w:t>
      </w:r>
      <w:r w:rsidR="003033DF">
        <w:t>, o której mowa w ust. 1, stosuje się art. 73 ust. 3</w:t>
      </w:r>
      <w:r w:rsidR="008B3E30">
        <w:t>.</w:t>
      </w:r>
      <w:r w:rsidR="00D777B9">
        <w:t>”;</w:t>
      </w:r>
    </w:p>
    <w:p w14:paraId="5E417A22" w14:textId="67010B67" w:rsidR="00E03440" w:rsidRPr="00E03440" w:rsidRDefault="00A97407" w:rsidP="00E03440">
      <w:pPr>
        <w:pStyle w:val="PKTpunkt"/>
        <w:keepNext/>
      </w:pPr>
      <w:r>
        <w:t>8</w:t>
      </w:r>
      <w:r w:rsidR="008A20B1">
        <w:t>4</w:t>
      </w:r>
      <w:r w:rsidR="00E03440" w:rsidRPr="00E03440">
        <w:t>)</w:t>
      </w:r>
      <w:r w:rsidR="00E03440" w:rsidRPr="00E03440">
        <w:tab/>
        <w:t>art. 74 otrzymuje brzmienie:</w:t>
      </w:r>
    </w:p>
    <w:p w14:paraId="10F76024" w14:textId="6093FA5C" w:rsidR="00E03440" w:rsidRPr="00CF4508" w:rsidRDefault="00874096" w:rsidP="00E03440">
      <w:pPr>
        <w:pStyle w:val="ZARTzmartartykuempunktem"/>
      </w:pPr>
      <w:r>
        <w:t>„</w:t>
      </w:r>
      <w:r w:rsidR="00E03440" w:rsidRPr="00CF4508">
        <w:t>Art. 74.</w:t>
      </w:r>
      <w:r w:rsidR="004544C5">
        <w:t xml:space="preserve"> </w:t>
      </w:r>
      <w:r w:rsidR="00E03440" w:rsidRPr="00CF4508">
        <w:t>1. Karę pieniężną, o której mowa w art. 73</w:t>
      </w:r>
      <w:r w:rsidR="007C2A27">
        <w:t xml:space="preserve">, </w:t>
      </w:r>
      <w:r w:rsidR="00E03440">
        <w:t xml:space="preserve">art. </w:t>
      </w:r>
      <w:r w:rsidR="00E03440" w:rsidRPr="00CF4508">
        <w:t>73a</w:t>
      </w:r>
      <w:r w:rsidR="007C2A27">
        <w:t xml:space="preserve"> i art. 73b</w:t>
      </w:r>
      <w:r w:rsidR="00C85EEC">
        <w:t xml:space="preserve"> ust. 1</w:t>
      </w:r>
      <w:r w:rsidR="007C2A27">
        <w:t xml:space="preserve"> pkt 4</w:t>
      </w:r>
      <w:r w:rsidR="00E03440" w:rsidRPr="00CF4508">
        <w:t>, nakłada, w drodze decyzji</w:t>
      </w:r>
      <w:r w:rsidR="00736A7A">
        <w:t>,</w:t>
      </w:r>
      <w:r w:rsidR="00E03440" w:rsidRPr="00CF4508">
        <w:t xml:space="preserve"> organ właściwy do spraw cyberbezpieczeństwa.</w:t>
      </w:r>
    </w:p>
    <w:p w14:paraId="7217694F" w14:textId="425227F9" w:rsidR="00B63CB8" w:rsidRPr="00CF4508" w:rsidRDefault="00B63CB8" w:rsidP="00F867B4">
      <w:pPr>
        <w:pStyle w:val="ZUSTzmustartykuempunktem"/>
      </w:pPr>
      <w:r>
        <w:t>2.</w:t>
      </w:r>
      <w:r w:rsidR="00C75E2B">
        <w:t xml:space="preserve"> </w:t>
      </w:r>
      <w:r w:rsidRPr="00B63CB8">
        <w:t>Karę pieniężną, o której mowa w art. 73</w:t>
      </w:r>
      <w:r w:rsidR="007C2A27">
        <w:t>b</w:t>
      </w:r>
      <w:r w:rsidR="00C85EEC">
        <w:t xml:space="preserve"> ust. 1</w:t>
      </w:r>
      <w:r w:rsidR="007C2A27">
        <w:t xml:space="preserve"> pkt 1</w:t>
      </w:r>
      <w:r w:rsidR="00D076FF">
        <w:t>–</w:t>
      </w:r>
      <w:r w:rsidR="007C2A27">
        <w:t>3</w:t>
      </w:r>
      <w:r w:rsidRPr="00B63CB8">
        <w:t>, nakłada, w drodze decyzji</w:t>
      </w:r>
      <w:r w:rsidR="000F0D68">
        <w:t>,</w:t>
      </w:r>
      <w:r w:rsidRPr="00B63CB8">
        <w:t xml:space="preserve"> </w:t>
      </w:r>
      <w:r w:rsidR="007C2A27">
        <w:t>minister właściwy do spraw informatyzacji</w:t>
      </w:r>
      <w:r w:rsidRPr="00B63CB8">
        <w:t>.</w:t>
      </w:r>
    </w:p>
    <w:p w14:paraId="40E6B55C" w14:textId="34BE1B6E" w:rsidR="00CF1779" w:rsidRPr="00CF4508" w:rsidRDefault="00CF1779" w:rsidP="00F867B4">
      <w:pPr>
        <w:pStyle w:val="ZUSTzmustartykuempunktem"/>
      </w:pPr>
      <w:r>
        <w:t xml:space="preserve">3. </w:t>
      </w:r>
      <w:r w:rsidR="00A870E6">
        <w:t>Karę pieniężną, o której mowa w art. 73c</w:t>
      </w:r>
      <w:r w:rsidR="004B6D1B">
        <w:t xml:space="preserve"> ust. 1</w:t>
      </w:r>
      <w:r w:rsidR="00E51982">
        <w:t>,</w:t>
      </w:r>
      <w:r w:rsidR="00A870E6">
        <w:t xml:space="preserve"> nakłada, w drodze decyzji, właściwy organ w rozumieniu rozporządzenia 2022/2554.</w:t>
      </w:r>
    </w:p>
    <w:p w14:paraId="7D300D3B" w14:textId="1241E99A" w:rsidR="00E03440" w:rsidRPr="00CF4508" w:rsidRDefault="00FB475C" w:rsidP="00F867B4">
      <w:pPr>
        <w:pStyle w:val="ZUSTzmustartykuempunktem"/>
      </w:pPr>
      <w:r>
        <w:t>4</w:t>
      </w:r>
      <w:r w:rsidR="00E03440" w:rsidRPr="00CF4508">
        <w:t xml:space="preserve">. Organ właściwy do spraw cyberbezpieczeństwa </w:t>
      </w:r>
      <w:r w:rsidR="00A870E6">
        <w:t>lub właściwy organ w rozumieniu rozporządzenia 2022/2554</w:t>
      </w:r>
      <w:r w:rsidR="00E03440" w:rsidRPr="00CF4508">
        <w:t xml:space="preserve"> może decyzji, o której mowa w ust. 1</w:t>
      </w:r>
      <w:r w:rsidR="00A870E6">
        <w:t xml:space="preserve"> </w:t>
      </w:r>
      <w:r>
        <w:t>lub ust. 3</w:t>
      </w:r>
      <w:r w:rsidR="00E03440" w:rsidRPr="00CF4508">
        <w:t xml:space="preserve">, </w:t>
      </w:r>
      <w:r w:rsidR="00B130DD" w:rsidRPr="00CF4508">
        <w:t xml:space="preserve">nadać </w:t>
      </w:r>
      <w:r w:rsidR="00E03440" w:rsidRPr="00CF4508">
        <w:t xml:space="preserve">rygor natychmiastowej wykonalności w całości </w:t>
      </w:r>
      <w:r w:rsidR="000F0D68">
        <w:t>albo</w:t>
      </w:r>
      <w:r w:rsidR="00E03440" w:rsidRPr="00CF4508">
        <w:t xml:space="preserve"> w części, jeżeli wymaga tego ochrona bezpieczeństwa lub porządku publicznego.</w:t>
      </w:r>
    </w:p>
    <w:p w14:paraId="3EECD082" w14:textId="0575BE0F" w:rsidR="003F78E0" w:rsidRDefault="00FB475C" w:rsidP="00E03440">
      <w:pPr>
        <w:pStyle w:val="ZUSTzmustartykuempunktem"/>
      </w:pPr>
      <w:r>
        <w:t>5</w:t>
      </w:r>
      <w:r w:rsidR="00E03440" w:rsidRPr="00CF4508">
        <w:t>. Wpływy z tytułu kar pieniężnych, o których mowa w art. 73</w:t>
      </w:r>
      <w:r w:rsidR="00FA35D8">
        <w:t>–</w:t>
      </w:r>
      <w:r w:rsidR="00E03440" w:rsidRPr="00CF4508">
        <w:t>73</w:t>
      </w:r>
      <w:r w:rsidR="007D41B9">
        <w:t>c</w:t>
      </w:r>
      <w:r w:rsidR="00E03440" w:rsidRPr="00CF4508">
        <w:t>, stanowią przychód Funduszu Cyberbezpieczeństwa, o którym mowa w art. 2 ustawy z dnia 2 grudnia 2021 r. o szczególnych zasadach wynagradzania osób realizujących zadania z</w:t>
      </w:r>
      <w:r w:rsidR="00EB3BBA">
        <w:t> </w:t>
      </w:r>
      <w:r w:rsidR="00E03440" w:rsidRPr="00CF4508">
        <w:t>zakresu cyberbezpieczeństwa.</w:t>
      </w:r>
    </w:p>
    <w:p w14:paraId="37788D91" w14:textId="1FE0B22B" w:rsidR="00E03440" w:rsidRPr="00CF4508" w:rsidRDefault="003F78E0" w:rsidP="00E03440">
      <w:pPr>
        <w:pStyle w:val="ZUSTzmustartykuempunktem"/>
      </w:pPr>
      <w:r>
        <w:t>6.</w:t>
      </w:r>
      <w:r w:rsidR="00D53807">
        <w:t xml:space="preserve"> </w:t>
      </w:r>
      <w:r w:rsidR="000E4910">
        <w:t xml:space="preserve">Minister właściwy do spraw informatyzacji przekazuje Komisji Wspólnej Rządu i Samorządu Terytorialnego, do końca pierwszego kwartału </w:t>
      </w:r>
      <w:r w:rsidR="006F569D">
        <w:t>danego roku</w:t>
      </w:r>
      <w:r w:rsidR="007E3E35">
        <w:t>, informację</w:t>
      </w:r>
      <w:r w:rsidR="006D2728">
        <w:t xml:space="preserve"> za rok poprzedni</w:t>
      </w:r>
      <w:r w:rsidR="007E3E35">
        <w:t xml:space="preserve"> </w:t>
      </w:r>
      <w:r w:rsidR="00F532E0">
        <w:t xml:space="preserve">o </w:t>
      </w:r>
      <w:r w:rsidR="004F4F35">
        <w:t>wysokości wpływów</w:t>
      </w:r>
      <w:r w:rsidR="001A3A31">
        <w:t xml:space="preserve"> z tytułu kar pieniężnych</w:t>
      </w:r>
      <w:r w:rsidR="00D84800">
        <w:t>,</w:t>
      </w:r>
      <w:r w:rsidR="00D01A33">
        <w:t xml:space="preserve"> nałożonych na </w:t>
      </w:r>
      <w:r w:rsidR="00F96765">
        <w:t>samorządowe podmioty publiczne</w:t>
      </w:r>
      <w:r w:rsidR="00D84800">
        <w:t>,</w:t>
      </w:r>
      <w:r w:rsidR="00E428E5">
        <w:t xml:space="preserve"> stanowiących przychód Funduszu Cyberbezpieczeństwa, o którym mowa w art. 2 ustawy z dnia 2 grudnia 2021 r. </w:t>
      </w:r>
      <w:r w:rsidR="00E428E5">
        <w:lastRenderedPageBreak/>
        <w:t>o</w:t>
      </w:r>
      <w:r w:rsidR="00EB3BBA">
        <w:t> </w:t>
      </w:r>
      <w:r w:rsidR="00E428E5">
        <w:t>szczególnych zasadach wynagradzania osób realizujących zadania z zakresu cyberbezpieczeństwa</w:t>
      </w:r>
      <w:r w:rsidR="006D2728">
        <w:t>.</w:t>
      </w:r>
      <w:r w:rsidR="0051134C">
        <w:t>”</w:t>
      </w:r>
      <w:r w:rsidR="00E03440">
        <w:t>;</w:t>
      </w:r>
    </w:p>
    <w:p w14:paraId="26DBB457" w14:textId="715A412A" w:rsidR="00E03440" w:rsidRPr="00CF4508" w:rsidRDefault="00A97407" w:rsidP="00E03440">
      <w:pPr>
        <w:pStyle w:val="PKTpunkt"/>
      </w:pPr>
      <w:r>
        <w:t>8</w:t>
      </w:r>
      <w:r w:rsidR="008A20B1">
        <w:t>5</w:t>
      </w:r>
      <w:r w:rsidR="00E03440" w:rsidRPr="00CF4508">
        <w:t>)</w:t>
      </w:r>
      <w:r w:rsidR="00E03440">
        <w:tab/>
      </w:r>
      <w:r w:rsidR="00E03440" w:rsidRPr="00CF4508">
        <w:t>uchyla się art. 75</w:t>
      </w:r>
      <w:r w:rsidR="006D53B0">
        <w:t xml:space="preserve"> i art. 76</w:t>
      </w:r>
      <w:r w:rsidR="00E03440" w:rsidRPr="00CF4508">
        <w:t>;</w:t>
      </w:r>
    </w:p>
    <w:p w14:paraId="10AA1B0D" w14:textId="2E82D787" w:rsidR="00E03440" w:rsidRPr="00E03440" w:rsidRDefault="00A97407" w:rsidP="00E03440">
      <w:pPr>
        <w:pStyle w:val="PKTpunkt"/>
        <w:keepNext/>
      </w:pPr>
      <w:r>
        <w:t>8</w:t>
      </w:r>
      <w:r w:rsidR="008A20B1">
        <w:t>6</w:t>
      </w:r>
      <w:r w:rsidR="00E03440" w:rsidRPr="00E03440">
        <w:t>)</w:t>
      </w:r>
      <w:r w:rsidR="00E03440" w:rsidRPr="00E03440">
        <w:tab/>
        <w:t>po art. 76 dodaje się art. 76a–76e w brzmieniu:</w:t>
      </w:r>
    </w:p>
    <w:p w14:paraId="68DC877B" w14:textId="1E8B56BF" w:rsidR="00E03440" w:rsidRPr="00CF4508" w:rsidRDefault="00874096" w:rsidP="00E03440">
      <w:pPr>
        <w:pStyle w:val="ZARTzmartartykuempunktem"/>
      </w:pPr>
      <w:r>
        <w:t>„</w:t>
      </w:r>
      <w:r w:rsidR="00E03440" w:rsidRPr="00CF4508">
        <w:t>Art. 76a.</w:t>
      </w:r>
      <w:r w:rsidR="00E03440">
        <w:t xml:space="preserve"> </w:t>
      </w:r>
      <w:r w:rsidR="00E03440" w:rsidRPr="00CF4508">
        <w:t>1.</w:t>
      </w:r>
      <w:r w:rsidR="00E03440">
        <w:t xml:space="preserve"> </w:t>
      </w:r>
      <w:r w:rsidR="00E03440" w:rsidRPr="00CF4508">
        <w:t>Organ właściwy do spraw cyberbezpieczeństwa</w:t>
      </w:r>
      <w:r w:rsidR="00AD1DCD">
        <w:t>,</w:t>
      </w:r>
      <w:r w:rsidR="00FC602D">
        <w:t xml:space="preserve"> </w:t>
      </w:r>
      <w:r w:rsidR="00E03440" w:rsidRPr="00CF4508">
        <w:t>podejmując decyzję o</w:t>
      </w:r>
      <w:r w:rsidR="00E03440">
        <w:t> </w:t>
      </w:r>
      <w:r w:rsidR="00E03440" w:rsidRPr="00CF4508">
        <w:t>nałożeniu kary pieniężnej i ustalając jej wysokość</w:t>
      </w:r>
      <w:r w:rsidR="00E9520B">
        <w:t>,</w:t>
      </w:r>
      <w:r w:rsidR="00E03440" w:rsidRPr="00CF4508">
        <w:t xml:space="preserve"> uwzględnia odpowiednio kryteria określone w art. 53 ust. </w:t>
      </w:r>
      <w:r w:rsidR="00042F34" w:rsidRPr="00CF4508">
        <w:t>1</w:t>
      </w:r>
      <w:r w:rsidR="0022509E">
        <w:t>2</w:t>
      </w:r>
      <w:r w:rsidR="00042F34" w:rsidRPr="00CF4508">
        <w:t xml:space="preserve"> </w:t>
      </w:r>
      <w:r w:rsidR="00E03440" w:rsidRPr="00CF4508">
        <w:t xml:space="preserve">oraz wysokość przychodu uzyskanego z działalności gospodarczej w roku obrotowym poprzedzającym wymierzenie kary </w:t>
      </w:r>
      <w:r w:rsidR="00E03440">
        <w:t>pieniężnej</w:t>
      </w:r>
      <w:r w:rsidR="002916ED">
        <w:t>,</w:t>
      </w:r>
      <w:r w:rsidR="00E03440">
        <w:t xml:space="preserve"> </w:t>
      </w:r>
      <w:r w:rsidR="00E81C1E">
        <w:t>możliwości finansowe</w:t>
      </w:r>
      <w:r w:rsidR="00E03440">
        <w:t xml:space="preserve"> </w:t>
      </w:r>
      <w:r w:rsidR="006B5791">
        <w:t xml:space="preserve">podmiotu </w:t>
      </w:r>
      <w:r w:rsidR="00CF521E">
        <w:t>kluczowego lub podmiotu ważnego będącego podmiotem publicznym</w:t>
      </w:r>
      <w:r w:rsidR="00E03440">
        <w:t xml:space="preserve"> </w:t>
      </w:r>
      <w:r w:rsidR="00E03440" w:rsidRPr="00CF4508">
        <w:t>albo możliwości finansowe kierownika podmiotu</w:t>
      </w:r>
      <w:r w:rsidR="00E03440">
        <w:t xml:space="preserve"> </w:t>
      </w:r>
      <w:r w:rsidR="00E03440" w:rsidRPr="00A33934">
        <w:t>kluczowego lub podmiotu ważnego</w:t>
      </w:r>
      <w:r w:rsidR="00E03440" w:rsidRPr="00CF4508">
        <w:t>.</w:t>
      </w:r>
      <w:r w:rsidR="009803EB">
        <w:t xml:space="preserve"> </w:t>
      </w:r>
      <w:r w:rsidR="00EB3BBA">
        <w:t>Przepisu a</w:t>
      </w:r>
      <w:r w:rsidR="009803EB">
        <w:t xml:space="preserve">rt. 189a </w:t>
      </w:r>
      <w:r w:rsidR="009803EB">
        <w:rPr>
          <w:rFonts w:cs="Times"/>
        </w:rPr>
        <w:t>§</w:t>
      </w:r>
      <w:r w:rsidR="00D24C77">
        <w:rPr>
          <w:rFonts w:cs="Times"/>
        </w:rPr>
        <w:t xml:space="preserve"> </w:t>
      </w:r>
      <w:r w:rsidR="009803EB">
        <w:t xml:space="preserve">2 </w:t>
      </w:r>
      <w:r w:rsidR="009803EB" w:rsidRPr="00B0530F">
        <w:t xml:space="preserve">ustawy z dnia 14 czerwca 1960 r. </w:t>
      </w:r>
      <w:r w:rsidR="00D24C77">
        <w:t>–</w:t>
      </w:r>
      <w:r w:rsidR="009803EB" w:rsidRPr="00B0530F">
        <w:t xml:space="preserve"> Kodeks postępowania administracyjnego</w:t>
      </w:r>
      <w:r w:rsidR="009803EB">
        <w:t xml:space="preserve"> nie stosuje się</w:t>
      </w:r>
      <w:r w:rsidR="001D7E95">
        <w:t>.</w:t>
      </w:r>
    </w:p>
    <w:p w14:paraId="1042627A" w14:textId="663E7DB7" w:rsidR="00887391" w:rsidRDefault="00E03440" w:rsidP="00E03440">
      <w:pPr>
        <w:pStyle w:val="ZUSTzmustartykuempunktem"/>
      </w:pPr>
      <w:r w:rsidRPr="00CF4508">
        <w:t>2.</w:t>
      </w:r>
      <w:r>
        <w:t xml:space="preserve"> </w:t>
      </w:r>
      <w:r w:rsidR="00887391">
        <w:t>W przypadku gdy podmiot kluczowy lub podmiot ważny powstał w wyniku połączenia lub przekształcenia innych podmiotów, obliczając wysokość jego przychodu organ właściwy do spraw cyberbezpieczeństwa uwzględnia przychód osiągnięty przez te podmioty w roku obrotowym poprzedzającym rok nałożenia kary pieniężnej. Przepisy art.</w:t>
      </w:r>
      <w:r w:rsidR="00EB3BBA">
        <w:t> </w:t>
      </w:r>
      <w:r w:rsidR="00887391">
        <w:t>73 ust. 3</w:t>
      </w:r>
      <w:r w:rsidR="00D277EB">
        <w:t>–</w:t>
      </w:r>
      <w:r w:rsidR="00B849EC">
        <w:t>4 stosuje się odpowiednio.</w:t>
      </w:r>
    </w:p>
    <w:p w14:paraId="6F4657A4" w14:textId="7A55BE3D" w:rsidR="00E03440" w:rsidRDefault="00887391" w:rsidP="00E03440">
      <w:pPr>
        <w:pStyle w:val="ZUSTzmustartykuempunktem"/>
      </w:pPr>
      <w:r>
        <w:t xml:space="preserve">3. </w:t>
      </w:r>
      <w:r w:rsidR="00E03440" w:rsidRPr="00CF4508">
        <w:t>W związku z toczącym się postępowaniem w sprawie nałożenia kary pieniężnej, podmiot</w:t>
      </w:r>
      <w:r w:rsidR="00290391">
        <w:t>,</w:t>
      </w:r>
      <w:r w:rsidR="00E03440" w:rsidRPr="00CF4508">
        <w:t xml:space="preserve"> wobec którego wszczęto to postępowanie </w:t>
      </w:r>
      <w:r w:rsidR="00E03440">
        <w:t xml:space="preserve">lub podmiot zatrudniający kierownika podmiotu kluczowego lub podmiotu ważnego </w:t>
      </w:r>
      <w:r w:rsidR="00E03440" w:rsidRPr="00CF4508">
        <w:t xml:space="preserve">jest obowiązany do dostarczenia organowi uprawnionemu do nałożenia kary </w:t>
      </w:r>
      <w:r w:rsidR="00E03440">
        <w:t xml:space="preserve">pieniężnej </w:t>
      </w:r>
      <w:r w:rsidR="00E03440" w:rsidRPr="00CF4508">
        <w:t>na każde jego żądanie, w terminie wskazanym w wezwaniu, nie dłuższym niż 1 miesiąc od dnia otrzymania żądania, danych niezbędnych do określenia podstawy wymiaru kary pieniężnej.</w:t>
      </w:r>
    </w:p>
    <w:p w14:paraId="789D263C" w14:textId="1CBDF87A" w:rsidR="00E03440" w:rsidRPr="00CF4508" w:rsidRDefault="00887391" w:rsidP="00E03440">
      <w:pPr>
        <w:pStyle w:val="ZUSTzmustartykuempunktem"/>
      </w:pPr>
      <w:r>
        <w:t>4</w:t>
      </w:r>
      <w:r w:rsidR="00E03440">
        <w:t>.</w:t>
      </w:r>
      <w:r w:rsidR="00E03440" w:rsidRPr="00CF4508">
        <w:t xml:space="preserve"> W przypadku niedostarczenia danych lub dostarczenia danych uniemożliwiających ustalenie podstawy wymiaru kary pieniężnej, organ właściwy do spraw cyberbezpieczeństwa ustala podstawę wymiaru kary pieniężnej w sposób szacunkowy</w:t>
      </w:r>
      <w:r w:rsidR="00E03440">
        <w:t>,</w:t>
      </w:r>
      <w:r w:rsidR="00E03440" w:rsidRPr="00CF4508">
        <w:t xml:space="preserve"> uwzględniając w szczególności wielkość danego podmiotu</w:t>
      </w:r>
      <w:r w:rsidR="00E03440">
        <w:t xml:space="preserve"> </w:t>
      </w:r>
      <w:r w:rsidR="00E03440" w:rsidRPr="003129D7">
        <w:t>kluczowego lub podmiotu ważnego</w:t>
      </w:r>
      <w:r w:rsidR="00E03440" w:rsidRPr="00CF4508">
        <w:t>, specyfikę działalności</w:t>
      </w:r>
      <w:r w:rsidR="00E03440">
        <w:t xml:space="preserve"> tego</w:t>
      </w:r>
      <w:r w:rsidR="00E03440" w:rsidRPr="00CF4508">
        <w:t xml:space="preserve"> </w:t>
      </w:r>
      <w:r w:rsidR="00E03440">
        <w:t xml:space="preserve">podmiotu </w:t>
      </w:r>
      <w:r w:rsidR="00E03440" w:rsidRPr="00CF4508">
        <w:t>lub ogólnodostępne dane finansowe.</w:t>
      </w:r>
    </w:p>
    <w:p w14:paraId="3FD0CF26" w14:textId="1634156C" w:rsidR="00E03440" w:rsidRPr="00CF4508" w:rsidRDefault="00887391" w:rsidP="00E03440">
      <w:pPr>
        <w:pStyle w:val="ZUSTzmustartykuempunktem"/>
      </w:pPr>
      <w:r>
        <w:t>5</w:t>
      </w:r>
      <w:r w:rsidR="00E03440" w:rsidRPr="00CF4508">
        <w:t>.</w:t>
      </w:r>
      <w:r w:rsidR="00E03440">
        <w:t xml:space="preserve"> </w:t>
      </w:r>
      <w:r w:rsidR="00E03440" w:rsidRPr="00CF4508">
        <w:t>Karę pieniężną uiszcza się w terminie 14 dni od dnia, w którym decyzja o jej wymierzeniu stała się ostateczna</w:t>
      </w:r>
      <w:r w:rsidR="00E9520B">
        <w:t>,</w:t>
      </w:r>
      <w:r w:rsidR="00E03440" w:rsidRPr="00CF4508">
        <w:t xml:space="preserve"> lub od dnia doręczenia decyzji z </w:t>
      </w:r>
      <w:r w:rsidR="00910CCA">
        <w:t>rygorem</w:t>
      </w:r>
      <w:r w:rsidR="00910CCA" w:rsidRPr="00CF4508">
        <w:t xml:space="preserve"> </w:t>
      </w:r>
      <w:r w:rsidR="00E03440" w:rsidRPr="00CF4508">
        <w:t>natychmiastowej wykonalności, na rachunek bankowy</w:t>
      </w:r>
      <w:r w:rsidR="006953AD">
        <w:t xml:space="preserve"> organu właściwego do spraw cyberbezpieczeństwa,</w:t>
      </w:r>
      <w:r w:rsidR="00E03440" w:rsidRPr="00CF4508">
        <w:t xml:space="preserve"> wskazany w decyzji o wymierzeniu kary pieniężnej.</w:t>
      </w:r>
    </w:p>
    <w:p w14:paraId="48A7A851" w14:textId="317999E5" w:rsidR="00E03440" w:rsidRPr="00CF4508" w:rsidRDefault="00887391" w:rsidP="00E03440">
      <w:pPr>
        <w:pStyle w:val="ZUSTzmustartykuempunktem"/>
      </w:pPr>
      <w:r>
        <w:lastRenderedPageBreak/>
        <w:t>6</w:t>
      </w:r>
      <w:r w:rsidR="00E03440" w:rsidRPr="00CF4508">
        <w:t>.</w:t>
      </w:r>
      <w:r w:rsidR="00E03440">
        <w:t xml:space="preserve"> </w:t>
      </w:r>
      <w:r w:rsidR="00E03440" w:rsidRPr="00CF4508">
        <w:t xml:space="preserve">Kary pieniężne nieuiszczone w terminie wraz z odsetkami podlegają ściągnięciu </w:t>
      </w:r>
      <w:r w:rsidR="00414416">
        <w:t xml:space="preserve">przez organ właściwy do spraw cyberbezpieczeństwa, który </w:t>
      </w:r>
      <w:r w:rsidR="0082455E">
        <w:t>wymierzył</w:t>
      </w:r>
      <w:r w:rsidR="00414416">
        <w:t xml:space="preserve"> karę pieniężną, </w:t>
      </w:r>
      <w:r w:rsidR="00E03440" w:rsidRPr="00CF4508">
        <w:t>w</w:t>
      </w:r>
      <w:r w:rsidR="00720A35">
        <w:t> </w:t>
      </w:r>
      <w:r w:rsidR="00E03440" w:rsidRPr="00CF4508">
        <w:t>trybie określonym w przepisach o postępowaniu egzekucyjnym w administracji.</w:t>
      </w:r>
    </w:p>
    <w:p w14:paraId="200E2213" w14:textId="4581B907" w:rsidR="00682051" w:rsidRDefault="00887391" w:rsidP="00E03440">
      <w:pPr>
        <w:pStyle w:val="ZUSTzmustartykuempunktem"/>
      </w:pPr>
      <w:r>
        <w:t>7</w:t>
      </w:r>
      <w:r w:rsidR="00E03440" w:rsidRPr="00CF4508">
        <w:t>.</w:t>
      </w:r>
      <w:r w:rsidR="00E03440">
        <w:t xml:space="preserve"> </w:t>
      </w:r>
      <w:r w:rsidR="00287E8D">
        <w:t xml:space="preserve">Organ właściwy do spraw cyberbezpieczeństwa przekazuje na rachunek Funduszu Cyberbezpieczeństwa środki pochodzące z kar pieniężnych w terminie 14 dni od dnia ich </w:t>
      </w:r>
      <w:r w:rsidR="001E08C3">
        <w:t>uiszczenia albo pobrania.</w:t>
      </w:r>
      <w:r w:rsidR="00B76EE6">
        <w:t xml:space="preserve"> W tym samym terminie przekazuje ministrowi właściwemu do spraw informatyzacji</w:t>
      </w:r>
      <w:r w:rsidR="00856A91">
        <w:t xml:space="preserve"> kopię decyzji o wymierzeniu kary pieniężnej</w:t>
      </w:r>
      <w:r w:rsidR="00727BE6">
        <w:t xml:space="preserve"> </w:t>
      </w:r>
      <w:r w:rsidR="00EE58D8">
        <w:t>lub innego dokumentu stanowiącego podstawę naliczenia</w:t>
      </w:r>
      <w:r w:rsidR="0008507B">
        <w:t xml:space="preserve">, </w:t>
      </w:r>
      <w:r w:rsidR="00EE58D8">
        <w:t>pobrania</w:t>
      </w:r>
      <w:r w:rsidR="0008507B">
        <w:t xml:space="preserve"> i przekazania na rachunek Funduszu Cyberbezpieczeństwa</w:t>
      </w:r>
      <w:r w:rsidR="00EE58D8">
        <w:t xml:space="preserve"> kary pieniężnej lub odsetek od nieterminowej wpłaty</w:t>
      </w:r>
      <w:r w:rsidR="00EF15B0">
        <w:t>.</w:t>
      </w:r>
    </w:p>
    <w:p w14:paraId="4EE33C2B" w14:textId="1B7D669E" w:rsidR="00051001" w:rsidRDefault="00051001" w:rsidP="00E03440">
      <w:pPr>
        <w:pStyle w:val="ZUSTzmustartykuempunktem"/>
      </w:pPr>
      <w:r>
        <w:t>8. Organ właściwy do</w:t>
      </w:r>
      <w:r w:rsidR="005F736F">
        <w:t xml:space="preserve"> spraw cyberbezpieczeństwa </w:t>
      </w:r>
      <w:r w:rsidR="00B7156C">
        <w:t>w terminie 14 dni od dnia wystąpienia zdarzenia</w:t>
      </w:r>
      <w:r w:rsidR="000F6C94">
        <w:t xml:space="preserve"> mogącego skutkować zmianą lub uchyleniem decyzji lub dokumentu stanowiącego</w:t>
      </w:r>
      <w:r w:rsidR="009840D3">
        <w:t xml:space="preserve"> podstawę do naliczenia, pobrania i przekazania na rachunek Funduszu Cyberbezpieczeństwa </w:t>
      </w:r>
      <w:r w:rsidR="005771E8">
        <w:t>środków pochodzących z kar pieniężnych</w:t>
      </w:r>
      <w:r w:rsidR="000049F3">
        <w:t>,</w:t>
      </w:r>
      <w:r w:rsidR="00300C57">
        <w:t xml:space="preserve"> informuje ministra właściwego do spraw informatyzacji o tym zdarzeniu,</w:t>
      </w:r>
      <w:r w:rsidR="000049F3">
        <w:t xml:space="preserve"> </w:t>
      </w:r>
      <w:r w:rsidR="006D1929">
        <w:t xml:space="preserve">a </w:t>
      </w:r>
      <w:r w:rsidR="000049F3">
        <w:t>w szczególności</w:t>
      </w:r>
      <w:r w:rsidR="004A21CE">
        <w:t xml:space="preserve"> </w:t>
      </w:r>
      <w:r w:rsidR="000049F3">
        <w:t>o</w:t>
      </w:r>
      <w:r w:rsidR="00720A35">
        <w:t> </w:t>
      </w:r>
      <w:r w:rsidR="000049F3">
        <w:t>wniesieniu skargi do sądu administracyjnego, skargi kasacyjnej, wydaniu</w:t>
      </w:r>
      <w:r w:rsidR="00520270">
        <w:t xml:space="preserve"> prawomocnego</w:t>
      </w:r>
      <w:r w:rsidR="000049F3">
        <w:t xml:space="preserve"> wyroku, wszczęciu lub zakończeniu postępowania administracyjnego w</w:t>
      </w:r>
      <w:r w:rsidR="00720A35">
        <w:t> </w:t>
      </w:r>
      <w:r w:rsidR="000049F3">
        <w:t>zakresie wznowienia postępowania, uchylenia, zmiany lub stwierdzenia nieważności decyzj</w:t>
      </w:r>
      <w:r w:rsidR="00300C57">
        <w:t>i.</w:t>
      </w:r>
    </w:p>
    <w:p w14:paraId="62F0F827" w14:textId="4C3C7778" w:rsidR="00E03440" w:rsidRPr="00CF4508" w:rsidRDefault="00051001" w:rsidP="00E03440">
      <w:pPr>
        <w:pStyle w:val="ZUSTzmustartykuempunktem"/>
      </w:pPr>
      <w:r>
        <w:t>9</w:t>
      </w:r>
      <w:r w:rsidR="00682051">
        <w:t xml:space="preserve">. </w:t>
      </w:r>
      <w:r w:rsidR="00E03440" w:rsidRPr="00CF4508">
        <w:t>Organ właściwy do spraw cyberbezpieczeństwa może odstąpić od nałożenia kary pieniężnej</w:t>
      </w:r>
      <w:r w:rsidR="00E90A3D">
        <w:t>,</w:t>
      </w:r>
      <w:r w:rsidR="008D1203">
        <w:t xml:space="preserve"> </w:t>
      </w:r>
      <w:r w:rsidR="00E03440" w:rsidRPr="00CF4508">
        <w:t xml:space="preserve">jeżeli waga naruszenia </w:t>
      </w:r>
      <w:r w:rsidR="00E03440" w:rsidRPr="00CF4508" w:rsidDel="00B9707D">
        <w:t xml:space="preserve">i </w:t>
      </w:r>
      <w:r w:rsidR="00E03440" w:rsidRPr="00CF4508">
        <w:t xml:space="preserve">znaczenie naruszonych przepisów </w:t>
      </w:r>
      <w:r w:rsidR="00E9520B">
        <w:t>są</w:t>
      </w:r>
      <w:r w:rsidR="00E9520B" w:rsidRPr="00CF4508">
        <w:t xml:space="preserve"> </w:t>
      </w:r>
      <w:r w:rsidR="00E03440" w:rsidRPr="00CF4508">
        <w:t>znikome, a</w:t>
      </w:r>
      <w:r w:rsidR="00EB3BBA">
        <w:t> </w:t>
      </w:r>
      <w:r w:rsidR="00E03440" w:rsidRPr="00CF4508">
        <w:t>podmiot albo kierownik podmiotu</w:t>
      </w:r>
      <w:r w:rsidR="00E03440">
        <w:t xml:space="preserve"> </w:t>
      </w:r>
      <w:r w:rsidR="00E03440" w:rsidRPr="00DC720F">
        <w:t>kluczowego lub podmiotu ważnego</w:t>
      </w:r>
      <w:r w:rsidR="00E03440" w:rsidRPr="00CF4508">
        <w:t xml:space="preserve"> zaprzestał naruszania prawa lub naprawił wyrządzoną szkodę.</w:t>
      </w:r>
    </w:p>
    <w:p w14:paraId="7D30D7B2" w14:textId="675B0A19" w:rsidR="00B02944" w:rsidRPr="00CF4508" w:rsidRDefault="00051001" w:rsidP="00E03440">
      <w:pPr>
        <w:pStyle w:val="ZUSTzmustartykuempunktem"/>
      </w:pPr>
      <w:r>
        <w:t>10</w:t>
      </w:r>
      <w:r w:rsidR="00B02944">
        <w:t xml:space="preserve">. </w:t>
      </w:r>
      <w:r w:rsidR="00B7113D">
        <w:t xml:space="preserve">Do postępowania w sprawie nałożenia kar </w:t>
      </w:r>
      <w:r w:rsidR="00A906A1">
        <w:t>pieniężnych</w:t>
      </w:r>
      <w:r w:rsidR="00841743">
        <w:t>,</w:t>
      </w:r>
      <w:r w:rsidR="00A906A1">
        <w:t xml:space="preserve"> </w:t>
      </w:r>
      <w:r w:rsidR="00B7113D">
        <w:t>o</w:t>
      </w:r>
      <w:r w:rsidR="00F61BBF">
        <w:t xml:space="preserve"> których mowa</w:t>
      </w:r>
      <w:r w:rsidR="00B7113D">
        <w:t xml:space="preserve"> w</w:t>
      </w:r>
      <w:r w:rsidR="00EB3BBA">
        <w:t> </w:t>
      </w:r>
      <w:r w:rsidR="00B7113D">
        <w:t>art.</w:t>
      </w:r>
      <w:r w:rsidR="00D277EB">
        <w:t> </w:t>
      </w:r>
      <w:r w:rsidR="00B7113D">
        <w:t xml:space="preserve">73b </w:t>
      </w:r>
      <w:r w:rsidR="002A223B">
        <w:t xml:space="preserve">ust. 1 </w:t>
      </w:r>
      <w:r w:rsidR="00B7113D">
        <w:t>i art. 73c</w:t>
      </w:r>
      <w:r w:rsidR="002A223B">
        <w:t xml:space="preserve"> ust. 1</w:t>
      </w:r>
      <w:r w:rsidR="00DA47E1">
        <w:t>,</w:t>
      </w:r>
      <w:r w:rsidR="00B7113D">
        <w:t xml:space="preserve"> </w:t>
      </w:r>
      <w:r w:rsidR="005E0775">
        <w:t xml:space="preserve">stosuje się odpowiednio </w:t>
      </w:r>
      <w:r w:rsidR="00E42AE9">
        <w:t>ust. 1</w:t>
      </w:r>
      <w:r w:rsidR="00F61BBF">
        <w:t>–</w:t>
      </w:r>
      <w:r>
        <w:t>9</w:t>
      </w:r>
      <w:r w:rsidR="005E0775">
        <w:t>.</w:t>
      </w:r>
    </w:p>
    <w:p w14:paraId="56E0A271" w14:textId="05484783" w:rsidR="00E03440" w:rsidRPr="00CF4508" w:rsidRDefault="00E03440" w:rsidP="007D6D89">
      <w:pPr>
        <w:pStyle w:val="ZARTzmartartykuempunktem"/>
        <w:keepNext/>
      </w:pPr>
      <w:r w:rsidRPr="00CF4508">
        <w:t>Art. 76b. 1.</w:t>
      </w:r>
      <w:r w:rsidRPr="00E03440">
        <w:t xml:space="preserve"> Niezależnie od kary pieniężnej nałożonej na podstawie art. 73 ust. 1, organ właściwy do spraw cyberbezpieczeństwa, w celu przymuszenia podmiotu kluczowego albo podmiotu ważnego do wykonania nałożonych na niego obowiązków, może nałożyć na ten podmiot, w drodze decyzji, okresową karę pieniężną w wysokości od 500 zł do 100 000 złotych za każdy dzień opóźnienia</w:t>
      </w:r>
      <w:r w:rsidR="00031DD9">
        <w:t>,</w:t>
      </w:r>
      <w:r w:rsidR="007755AA">
        <w:t xml:space="preserve"> </w:t>
      </w:r>
      <w:r w:rsidRPr="00CF4508">
        <w:t>w wykonaniu decyzji wydanych na podstawie art. 53 ust. 5 pkt 2</w:t>
      </w:r>
      <w:r>
        <w:t>–</w:t>
      </w:r>
      <w:r w:rsidR="000B0CAB">
        <w:t>8</w:t>
      </w:r>
      <w:r w:rsidRPr="00CF4508">
        <w:t>.</w:t>
      </w:r>
    </w:p>
    <w:p w14:paraId="02C4BDA5" w14:textId="269E7A97" w:rsidR="00E03440" w:rsidRPr="00CF4508" w:rsidRDefault="00E03440" w:rsidP="00E03440">
      <w:pPr>
        <w:pStyle w:val="ZUSTzmustartykuempunktem"/>
      </w:pPr>
      <w:r w:rsidRPr="00CF4508">
        <w:t>2.</w:t>
      </w:r>
      <w:r>
        <w:t xml:space="preserve"> </w:t>
      </w:r>
      <w:r w:rsidRPr="00CF4508">
        <w:t>Okresową karę pieniężną nakłada się</w:t>
      </w:r>
      <w:r>
        <w:t>,</w:t>
      </w:r>
      <w:r w:rsidRPr="00CF4508">
        <w:t xml:space="preserve"> licząc od daty wskazanej w decyzji o</w:t>
      </w:r>
      <w:r w:rsidR="000E28D6">
        <w:t> </w:t>
      </w:r>
      <w:r w:rsidRPr="00CF4508">
        <w:t>nałożeniu tej kary.</w:t>
      </w:r>
    </w:p>
    <w:p w14:paraId="50AC0854" w14:textId="17A5A4B9" w:rsidR="00E03440" w:rsidRPr="00CF4508" w:rsidRDefault="00E03440" w:rsidP="00E03440">
      <w:pPr>
        <w:pStyle w:val="ZUSTzmustartykuempunktem"/>
      </w:pPr>
      <w:r w:rsidRPr="00CF4508">
        <w:t>3.</w:t>
      </w:r>
      <w:r>
        <w:t xml:space="preserve"> </w:t>
      </w:r>
      <w:r w:rsidRPr="00CF4508">
        <w:t xml:space="preserve">Do okresowej kary pieniężnej stosuje się </w:t>
      </w:r>
      <w:r>
        <w:t>przepis</w:t>
      </w:r>
      <w:r w:rsidR="00937B82">
        <w:t>y</w:t>
      </w:r>
      <w:r>
        <w:t xml:space="preserve"> </w:t>
      </w:r>
      <w:r w:rsidRPr="00CF4508">
        <w:t xml:space="preserve">art. 74 ust. </w:t>
      </w:r>
      <w:r w:rsidR="00BE0920">
        <w:t>4</w:t>
      </w:r>
      <w:r w:rsidR="00937B82">
        <w:t xml:space="preserve"> i </w:t>
      </w:r>
      <w:r w:rsidR="00BE0920">
        <w:t>5</w:t>
      </w:r>
      <w:r w:rsidRPr="00CF4508">
        <w:t>.</w:t>
      </w:r>
    </w:p>
    <w:p w14:paraId="72C870DB" w14:textId="628B8FE3" w:rsidR="00E03440" w:rsidRDefault="00E03440" w:rsidP="00286278">
      <w:pPr>
        <w:pStyle w:val="ZARTzmartartykuempunktem"/>
      </w:pPr>
      <w:r w:rsidRPr="00CF4508">
        <w:lastRenderedPageBreak/>
        <w:t xml:space="preserve">Art. 76c. </w:t>
      </w:r>
      <w:r w:rsidR="00127A07">
        <w:t xml:space="preserve">1. </w:t>
      </w:r>
      <w:r w:rsidRPr="00CF4508">
        <w:t>Jeżeli za czyn</w:t>
      </w:r>
      <w:r w:rsidR="005F055E">
        <w:t xml:space="preserve"> zagrożony karą</w:t>
      </w:r>
      <w:r w:rsidRPr="00CF4508">
        <w:t xml:space="preserve"> określon</w:t>
      </w:r>
      <w:r w:rsidR="00A51853">
        <w:t>ą</w:t>
      </w:r>
      <w:r w:rsidRPr="00CF4508">
        <w:t xml:space="preserve"> w art. 73 lub </w:t>
      </w:r>
      <w:r>
        <w:t xml:space="preserve">art. </w:t>
      </w:r>
      <w:r w:rsidRPr="00CF4508">
        <w:t>73a została nałożona prawomocnie kara pieniężna przez Prezesa Urzędu Ochrony Danych Osobowych w</w:t>
      </w:r>
      <w:r>
        <w:t> </w:t>
      </w:r>
      <w:r w:rsidRPr="00CF4508">
        <w:t xml:space="preserve">związku z naruszeniem ochrony danych osobowych, organ właściwy do spraw cyberbezpieczeństwa nie wszczyna postępowania </w:t>
      </w:r>
      <w:r w:rsidR="005A33CE">
        <w:t>w sprawie nałożenia kary</w:t>
      </w:r>
      <w:r w:rsidRPr="00CF4508">
        <w:t xml:space="preserve"> i</w:t>
      </w:r>
      <w:r w:rsidR="000E28D6">
        <w:t> </w:t>
      </w:r>
      <w:r w:rsidRPr="00CF4508">
        <w:t>poprzestaje na pouczeniu. Jeżeli zostało wszczęte postępowanie w sprawie nałożenia kary pieniężnej</w:t>
      </w:r>
      <w:r w:rsidR="00E9520B">
        <w:t>,</w:t>
      </w:r>
      <w:r w:rsidRPr="00CF4508">
        <w:t xml:space="preserve"> stosuje się odpowiednio art. 189f ust. 1 pkt</w:t>
      </w:r>
      <w:r>
        <w:t xml:space="preserve"> 2</w:t>
      </w:r>
      <w:r w:rsidRPr="00CF4508">
        <w:t xml:space="preserve"> ustaw</w:t>
      </w:r>
      <w:r>
        <w:t>y</w:t>
      </w:r>
      <w:r w:rsidRPr="00CF4508">
        <w:t xml:space="preserve"> z dnia 14 czerwca 1960</w:t>
      </w:r>
      <w:r w:rsidR="00DB34DA">
        <w:t> </w:t>
      </w:r>
      <w:r w:rsidRPr="00CF4508">
        <w:t xml:space="preserve">r. </w:t>
      </w:r>
      <w:r w:rsidR="00D24C77">
        <w:t>–</w:t>
      </w:r>
      <w:r w:rsidRPr="00CF4508">
        <w:t xml:space="preserve"> Kodeks postępowania administracyjnego.</w:t>
      </w:r>
    </w:p>
    <w:p w14:paraId="61C2FA7A" w14:textId="4CF45C46" w:rsidR="00127A07" w:rsidRDefault="00127A07" w:rsidP="00E03440">
      <w:pPr>
        <w:pStyle w:val="ZUSTzmustartykuempunktem"/>
      </w:pPr>
      <w:r>
        <w:t xml:space="preserve">2. </w:t>
      </w:r>
      <w:r w:rsidR="00C50126">
        <w:t>W przypadku</w:t>
      </w:r>
      <w:r w:rsidR="00871708">
        <w:t>,</w:t>
      </w:r>
      <w:r w:rsidR="00C50126">
        <w:t xml:space="preserve"> o którym mowa w ust. 1, organ właściwy do spraw cyberbezpieczeństwa może </w:t>
      </w:r>
      <w:r w:rsidR="008E12F2">
        <w:t xml:space="preserve">stosować środki nadzoru </w:t>
      </w:r>
      <w:r w:rsidR="000F2547">
        <w:t>określone w art. 53 ust. 4</w:t>
      </w:r>
      <w:r w:rsidR="001119D6">
        <w:t>,</w:t>
      </w:r>
      <w:r w:rsidR="00034B14">
        <w:t xml:space="preserve"> </w:t>
      </w:r>
      <w:r w:rsidR="001119D6">
        <w:t xml:space="preserve">5 i </w:t>
      </w:r>
      <w:r w:rsidR="00042F34">
        <w:t>9</w:t>
      </w:r>
      <w:r w:rsidR="001119D6">
        <w:t>.</w:t>
      </w:r>
    </w:p>
    <w:p w14:paraId="0BE8505C" w14:textId="1F1BE1A4" w:rsidR="00B049A0" w:rsidRDefault="00E03440" w:rsidP="008D4AF4">
      <w:pPr>
        <w:pStyle w:val="ZARTzmartartykuempunktem"/>
      </w:pPr>
      <w:r>
        <w:t xml:space="preserve">Art. 76d. </w:t>
      </w:r>
      <w:r w:rsidR="00B049A0">
        <w:t xml:space="preserve">1. </w:t>
      </w:r>
      <w:r w:rsidR="003F705D">
        <w:t xml:space="preserve">W przypadku, o którym mowa w </w:t>
      </w:r>
      <w:r>
        <w:t xml:space="preserve">art. 73 ust. 1 pkt 3, </w:t>
      </w:r>
      <w:r w:rsidR="002F603E">
        <w:t>kara pieniężna</w:t>
      </w:r>
      <w:r>
        <w:t xml:space="preserve"> </w:t>
      </w:r>
      <w:r w:rsidRPr="00CA3C10">
        <w:t>może być nakładana w sposób określony w art. 14 §</w:t>
      </w:r>
      <w:r w:rsidR="00080765">
        <w:t xml:space="preserve"> </w:t>
      </w:r>
      <w:r w:rsidRPr="00CA3C10">
        <w:t xml:space="preserve">1b </w:t>
      </w:r>
      <w:r w:rsidRPr="00CF4508">
        <w:t>ustaw</w:t>
      </w:r>
      <w:r>
        <w:t>y</w:t>
      </w:r>
      <w:r w:rsidRPr="00CF4508">
        <w:t xml:space="preserve"> z dnia 14 czerwca 1960 r. </w:t>
      </w:r>
      <w:r w:rsidR="00D24C77">
        <w:t>–</w:t>
      </w:r>
      <w:r w:rsidRPr="00CF4508">
        <w:t xml:space="preserve"> Kodeks postępowania administracyjnego</w:t>
      </w:r>
      <w:r w:rsidRPr="00CA3C10">
        <w:t>.</w:t>
      </w:r>
    </w:p>
    <w:p w14:paraId="0E9E7972" w14:textId="3044551F" w:rsidR="00E03440" w:rsidRPr="00CF4508" w:rsidRDefault="00B049A0" w:rsidP="00E03440">
      <w:pPr>
        <w:pStyle w:val="ZUSTzmustartykuempunktem"/>
      </w:pPr>
      <w:r>
        <w:t xml:space="preserve">2. </w:t>
      </w:r>
      <w:r w:rsidR="00E03440" w:rsidRPr="00CA3C10">
        <w:t xml:space="preserve">Do postępowania </w:t>
      </w:r>
      <w:r w:rsidR="002F603E">
        <w:t>w sprawie nałożenia kary pieniężnej</w:t>
      </w:r>
      <w:r w:rsidR="00E03440" w:rsidRPr="00CA3C10">
        <w:t xml:space="preserve"> stosuje się przepisy </w:t>
      </w:r>
      <w:r w:rsidR="002F603E">
        <w:t>działu</w:t>
      </w:r>
      <w:r w:rsidR="00284EFD">
        <w:t> </w:t>
      </w:r>
      <w:r w:rsidR="002F603E">
        <w:t>II rozdziału 14 ustawy</w:t>
      </w:r>
      <w:r w:rsidR="00117295">
        <w:t xml:space="preserve"> </w:t>
      </w:r>
      <w:r w:rsidR="00117295" w:rsidRPr="00CF4508">
        <w:t xml:space="preserve">z dnia 14 czerwca 1960 r. </w:t>
      </w:r>
      <w:r w:rsidR="00117295">
        <w:t>–</w:t>
      </w:r>
      <w:r w:rsidR="00117295" w:rsidRPr="00CF4508">
        <w:t xml:space="preserve"> Kodeks postępowania administracyjnego</w:t>
      </w:r>
      <w:r w:rsidR="00983580">
        <w:t>,</w:t>
      </w:r>
      <w:r w:rsidR="002F603E">
        <w:t xml:space="preserve"> z wyjątkiem przepisów o milczącym załatwieniu sprawy.</w:t>
      </w:r>
    </w:p>
    <w:p w14:paraId="70A5D5DD" w14:textId="6D739276" w:rsidR="00E03440" w:rsidRDefault="00E03440" w:rsidP="008D4AF4">
      <w:pPr>
        <w:pStyle w:val="ZARTzmartartykuempunktem"/>
      </w:pPr>
      <w:r w:rsidRPr="00CF4508">
        <w:t>Art. 76</w:t>
      </w:r>
      <w:r>
        <w:t>e.</w:t>
      </w:r>
      <w:r w:rsidRPr="00CF4508">
        <w:t xml:space="preserve"> W zakresie nieuregulowanym w niniejszym rozdziale stosuje się odpowiednio przepisy działu IVa ustawy z dnia 14 czerwca 1960 r. </w:t>
      </w:r>
      <w:r>
        <w:t>–</w:t>
      </w:r>
      <w:r w:rsidRPr="00CF4508">
        <w:t xml:space="preserve"> Kodeks postępowania administracyjnego.</w:t>
      </w:r>
      <w:r w:rsidR="00A17281">
        <w:t>”</w:t>
      </w:r>
      <w:r>
        <w:t>;</w:t>
      </w:r>
    </w:p>
    <w:p w14:paraId="531F1DDF" w14:textId="50330660" w:rsidR="00D1025D" w:rsidRPr="00CF4508" w:rsidRDefault="00375D58" w:rsidP="001E20B9">
      <w:pPr>
        <w:pStyle w:val="PKTpunkt"/>
      </w:pPr>
      <w:r>
        <w:t>8</w:t>
      </w:r>
      <w:r w:rsidR="008A20B1">
        <w:t>7</w:t>
      </w:r>
      <w:r w:rsidR="00D1025D">
        <w:t>)</w:t>
      </w:r>
      <w:r w:rsidR="00D1025D">
        <w:tab/>
        <w:t>w art. 83 wyrazy „</w:t>
      </w:r>
      <w:r w:rsidR="004D59B8">
        <w:t>Zagrożenia cyberbezpieczeństwa” zastępuje się wyrazem „Cyberzag</w:t>
      </w:r>
      <w:r w:rsidR="009D244A">
        <w:t>r</w:t>
      </w:r>
      <w:r w:rsidR="004D59B8">
        <w:t>ożenia”</w:t>
      </w:r>
      <w:r w:rsidR="00562D59">
        <w:t>;</w:t>
      </w:r>
    </w:p>
    <w:p w14:paraId="250A7C1E" w14:textId="50886CBD" w:rsidR="00E03440" w:rsidRPr="00CF4508" w:rsidRDefault="0068108E" w:rsidP="00E03440">
      <w:pPr>
        <w:pStyle w:val="PKTpunkt"/>
      </w:pPr>
      <w:r>
        <w:t>8</w:t>
      </w:r>
      <w:r w:rsidR="008A20B1">
        <w:t>8</w:t>
      </w:r>
      <w:r w:rsidR="00E03440" w:rsidRPr="00CF4508">
        <w:t>)</w:t>
      </w:r>
      <w:r w:rsidR="00E03440" w:rsidRPr="00CF4508">
        <w:tab/>
        <w:t>w art. 93 uchyla się ust. 8 i 23;</w:t>
      </w:r>
    </w:p>
    <w:p w14:paraId="1E48560E" w14:textId="0BAC12D1" w:rsidR="00E03440" w:rsidRPr="00CF4508" w:rsidRDefault="00E03440" w:rsidP="00E03440">
      <w:pPr>
        <w:pStyle w:val="PKTpunkt"/>
      </w:pPr>
      <w:r>
        <w:t>8</w:t>
      </w:r>
      <w:r w:rsidR="008A20B1">
        <w:t>9</w:t>
      </w:r>
      <w:r w:rsidRPr="00CF4508">
        <w:t>)</w:t>
      </w:r>
      <w:r w:rsidRPr="00CF4508">
        <w:tab/>
        <w:t>załącznik</w:t>
      </w:r>
      <w:r w:rsidR="00D24C77">
        <w:t>i</w:t>
      </w:r>
      <w:r w:rsidRPr="00CF4508">
        <w:t xml:space="preserve"> nr 1</w:t>
      </w:r>
      <w:r w:rsidR="00CF0C58">
        <w:t xml:space="preserve"> i 2</w:t>
      </w:r>
      <w:r w:rsidRPr="00CF4508">
        <w:t xml:space="preserve"> otrzymuj</w:t>
      </w:r>
      <w:r w:rsidR="00CF0C58">
        <w:t>ą</w:t>
      </w:r>
      <w:r w:rsidRPr="00CF4508">
        <w:t xml:space="preserve"> brzmienie </w:t>
      </w:r>
      <w:r>
        <w:t xml:space="preserve">określone </w:t>
      </w:r>
      <w:r w:rsidR="00CF0C58">
        <w:t xml:space="preserve">odpowiednio </w:t>
      </w:r>
      <w:r>
        <w:t>w</w:t>
      </w:r>
      <w:r w:rsidRPr="00CF4508">
        <w:t xml:space="preserve"> załącznik</w:t>
      </w:r>
      <w:r w:rsidR="00D24C77">
        <w:t>ach</w:t>
      </w:r>
      <w:r w:rsidRPr="00CF4508">
        <w:t xml:space="preserve"> nr 1</w:t>
      </w:r>
      <w:r w:rsidR="00CF0C58">
        <w:t xml:space="preserve"> i 2</w:t>
      </w:r>
      <w:r w:rsidRPr="00CF4508">
        <w:t xml:space="preserve"> do niniejszej ustawy;</w:t>
      </w:r>
    </w:p>
    <w:p w14:paraId="145D6B44" w14:textId="1AFC62A8" w:rsidR="00B90A5E" w:rsidRDefault="008A20B1" w:rsidP="00284EFD">
      <w:pPr>
        <w:pStyle w:val="PKTpunkt"/>
      </w:pPr>
      <w:r>
        <w:t>90</w:t>
      </w:r>
      <w:r w:rsidR="00E03440" w:rsidRPr="00CF4508">
        <w:t>)</w:t>
      </w:r>
      <w:r w:rsidR="00E03440" w:rsidRPr="00CF4508">
        <w:tab/>
        <w:t>dodaje się załącznik</w:t>
      </w:r>
      <w:r w:rsidR="00D24C77">
        <w:t>i</w:t>
      </w:r>
      <w:r w:rsidR="00E03440" w:rsidRPr="00CF4508">
        <w:t xml:space="preserve"> nr 3</w:t>
      </w:r>
      <w:r w:rsidR="00D277EB">
        <w:t xml:space="preserve"> i 4.</w:t>
      </w:r>
    </w:p>
    <w:p w14:paraId="5F3BA839" w14:textId="27838E54" w:rsidR="002C1C14" w:rsidRPr="00B16C55" w:rsidRDefault="002C1C14" w:rsidP="00B90A5E">
      <w:pPr>
        <w:pStyle w:val="ARTartustawynprozporzdzenia"/>
        <w:rPr>
          <w:b/>
          <w:bCs/>
        </w:rPr>
      </w:pPr>
      <w:r w:rsidRPr="00B16C55">
        <w:rPr>
          <w:b/>
          <w:bCs/>
        </w:rPr>
        <w:t>Art.</w:t>
      </w:r>
      <w:r w:rsidR="00D24C77">
        <w:rPr>
          <w:b/>
          <w:bCs/>
        </w:rPr>
        <w:t> </w:t>
      </w:r>
      <w:r w:rsidR="00B16C55">
        <w:rPr>
          <w:b/>
          <w:bCs/>
        </w:rPr>
        <w:t>2.</w:t>
      </w:r>
      <w:r w:rsidR="00D24C77">
        <w:rPr>
          <w:b/>
          <w:bCs/>
        </w:rPr>
        <w:t> </w:t>
      </w:r>
      <w:r w:rsidRPr="00B16C55">
        <w:t xml:space="preserve">W </w:t>
      </w:r>
      <w:r w:rsidRPr="00B90A5E">
        <w:t>ustawie</w:t>
      </w:r>
      <w:r w:rsidRPr="00B16C55">
        <w:t xml:space="preserve"> z dnia 8 marca 1990 r. o samorządzie gminnym (Dz. U. z 202</w:t>
      </w:r>
      <w:r w:rsidR="00340A75">
        <w:t>5</w:t>
      </w:r>
      <w:r w:rsidRPr="00B16C55">
        <w:t xml:space="preserve"> r. poz.</w:t>
      </w:r>
      <w:r w:rsidR="00CE425E">
        <w:t> </w:t>
      </w:r>
      <w:r w:rsidR="00340A75">
        <w:t>1153</w:t>
      </w:r>
      <w:r w:rsidRPr="00B16C55">
        <w:t>)</w:t>
      </w:r>
      <w:r w:rsidR="00C00BA4">
        <w:t xml:space="preserve"> wprowadza się następujące zmiany</w:t>
      </w:r>
      <w:r w:rsidRPr="00B16C55">
        <w:t>:</w:t>
      </w:r>
    </w:p>
    <w:p w14:paraId="0EB16C06" w14:textId="57C0B9D8" w:rsidR="002C1C14" w:rsidRPr="002C1C14" w:rsidRDefault="002C1C14" w:rsidP="00790052">
      <w:pPr>
        <w:pStyle w:val="PKTpunkt"/>
      </w:pPr>
      <w:r w:rsidRPr="002C1C14">
        <w:t>1)</w:t>
      </w:r>
      <w:r w:rsidR="00284EFD">
        <w:tab/>
      </w:r>
      <w:r w:rsidRPr="002C1C14">
        <w:t>w art. 10a:</w:t>
      </w:r>
    </w:p>
    <w:p w14:paraId="4789E970" w14:textId="17A66644" w:rsidR="002C1C14" w:rsidRPr="002C1C14" w:rsidRDefault="002C1C14" w:rsidP="00790052">
      <w:pPr>
        <w:pStyle w:val="LITlitera"/>
      </w:pPr>
      <w:r w:rsidRPr="002C1C14">
        <w:t>a)</w:t>
      </w:r>
      <w:r w:rsidR="00284EFD">
        <w:tab/>
      </w:r>
      <w:r w:rsidRPr="002C1C14">
        <w:t>po pkt 2 dodaje się pkt 2a w brzmieniu:</w:t>
      </w:r>
    </w:p>
    <w:p w14:paraId="10CD3D90" w14:textId="0CCFB6C6" w:rsidR="002C1C14" w:rsidRPr="002C1C14" w:rsidRDefault="002C1C14" w:rsidP="002D4822">
      <w:pPr>
        <w:pStyle w:val="ZLITPKTzmpktliter"/>
      </w:pPr>
      <w:r w:rsidRPr="002C1C14">
        <w:t>„2a)</w:t>
      </w:r>
      <w:r w:rsidR="00284EFD">
        <w:tab/>
      </w:r>
      <w:r w:rsidRPr="002C1C14">
        <w:t>spół</w:t>
      </w:r>
      <w:r w:rsidR="005663CB">
        <w:t>kom</w:t>
      </w:r>
      <w:r w:rsidRPr="002C1C14">
        <w:t>, o któr</w:t>
      </w:r>
      <w:r w:rsidR="005663CB">
        <w:t>ych</w:t>
      </w:r>
      <w:r w:rsidRPr="002C1C14">
        <w:t xml:space="preserve"> mowa w art. 9 ust. 1 ustawy z dnia 20 grudnia 1996 r. o</w:t>
      </w:r>
      <w:r w:rsidR="00CE425E">
        <w:t> </w:t>
      </w:r>
      <w:r w:rsidRPr="002C1C14">
        <w:t>gospodarce komunalnej (Dz.</w:t>
      </w:r>
      <w:r w:rsidR="009038F9">
        <w:t xml:space="preserve"> </w:t>
      </w:r>
      <w:r w:rsidRPr="002C1C14">
        <w:t>U. z 2021</w:t>
      </w:r>
      <w:r w:rsidR="009038F9">
        <w:t xml:space="preserve"> r.</w:t>
      </w:r>
      <w:r w:rsidRPr="002C1C14">
        <w:t xml:space="preserve"> poz. 679)</w:t>
      </w:r>
      <w:r w:rsidR="00872091">
        <w:t>,</w:t>
      </w:r>
      <w:r w:rsidRPr="002C1C14">
        <w:t xml:space="preserve">”, </w:t>
      </w:r>
    </w:p>
    <w:p w14:paraId="2CBF88EB" w14:textId="7DBECC9A" w:rsidR="002C1C14" w:rsidRPr="002C1C14" w:rsidRDefault="002C1C14" w:rsidP="004015B8">
      <w:pPr>
        <w:pStyle w:val="LITlitera"/>
      </w:pPr>
      <w:r w:rsidRPr="002C1C14">
        <w:t>b)</w:t>
      </w:r>
      <w:r w:rsidR="00284EFD">
        <w:tab/>
      </w:r>
      <w:r w:rsidRPr="002C1C14">
        <w:t>pkt 3 otrzymuje brzmienie:</w:t>
      </w:r>
    </w:p>
    <w:p w14:paraId="4AF45D69" w14:textId="4BEFD172" w:rsidR="002C1C14" w:rsidRPr="002C1C14" w:rsidRDefault="002C1C14" w:rsidP="002D4822">
      <w:pPr>
        <w:pStyle w:val="ZLITPKTzmpktliter"/>
      </w:pPr>
      <w:r w:rsidRPr="002C1C14">
        <w:t>„3)</w:t>
      </w:r>
      <w:r w:rsidR="00284EFD">
        <w:tab/>
      </w:r>
      <w:r w:rsidRPr="002C1C14">
        <w:t xml:space="preserve">innym zaliczanym do sektora finansów publicznych gminnym osobom prawnym utworzonym na podstawie odrębnych ustaw w celu wykonywania </w:t>
      </w:r>
      <w:r w:rsidRPr="002C1C14">
        <w:lastRenderedPageBreak/>
        <w:t>zadań publicznych, z wyłączeniem przedsiębiorstw, instytutów badawczych i</w:t>
      </w:r>
      <w:r w:rsidR="00CE425E">
        <w:t> </w:t>
      </w:r>
      <w:r w:rsidRPr="002C1C14">
        <w:t>banków”;</w:t>
      </w:r>
    </w:p>
    <w:p w14:paraId="1BB06E45" w14:textId="1A56F898" w:rsidR="002C1C14" w:rsidRPr="002C1C14" w:rsidRDefault="002C1C14" w:rsidP="00790052">
      <w:pPr>
        <w:pStyle w:val="PKTpunkt"/>
      </w:pPr>
      <w:r w:rsidRPr="002C1C14">
        <w:t>2)</w:t>
      </w:r>
      <w:r w:rsidR="00284EFD">
        <w:tab/>
      </w:r>
      <w:r w:rsidRPr="002C1C14">
        <w:t>w art. 10b ust. 1 otrzymuje brzmienie:</w:t>
      </w:r>
    </w:p>
    <w:p w14:paraId="5A8320D6" w14:textId="2D594F07" w:rsidR="002C1C14" w:rsidRPr="002C1C14" w:rsidRDefault="002C1C14" w:rsidP="004015B8">
      <w:pPr>
        <w:pStyle w:val="ZUSTzmustartykuempunktem"/>
      </w:pPr>
      <w:r w:rsidRPr="002C1C14">
        <w:t xml:space="preserve">„1. Wspólną obsługę mogą prowadzić urząd gminy, inna jednostka organizacyjna gminy, jednostka organizacyjna związku międzygminnego, jednostka organizacyjna związku powiatowo-gminnego </w:t>
      </w:r>
      <w:bookmarkStart w:id="31" w:name="_Hlk184973576"/>
      <w:r w:rsidRPr="002C1C14">
        <w:t xml:space="preserve">albo spółka, o której mowa w art. 9 ust. 1 ustawy </w:t>
      </w:r>
      <w:r w:rsidR="000524DA" w:rsidRPr="000524DA">
        <w:t xml:space="preserve">z dnia 20 grudnia 1996 r. </w:t>
      </w:r>
      <w:r w:rsidRPr="002C1C14">
        <w:t>o gospodarce komunalnej, w tym spółka prawa handlowego powołana w celu prowadzenia wspólnej obsługi</w:t>
      </w:r>
      <w:r w:rsidR="00463354">
        <w:t>,</w:t>
      </w:r>
      <w:r w:rsidRPr="002C1C14">
        <w:t xml:space="preserve"> </w:t>
      </w:r>
      <w:bookmarkEnd w:id="31"/>
      <w:r w:rsidRPr="002C1C14">
        <w:t xml:space="preserve">zwane dalej </w:t>
      </w:r>
      <w:r w:rsidR="00FB1072">
        <w:t>„</w:t>
      </w:r>
      <w:r w:rsidRPr="002C1C14">
        <w:t>jednostkami obsługującymi</w:t>
      </w:r>
      <w:r w:rsidR="00FB1072">
        <w:t>”.”</w:t>
      </w:r>
      <w:r w:rsidRPr="002C1C14">
        <w:t>.</w:t>
      </w:r>
    </w:p>
    <w:p w14:paraId="59A4738C" w14:textId="7CF7F7D1" w:rsidR="00E03440" w:rsidRDefault="00E03440" w:rsidP="00E03440">
      <w:pPr>
        <w:pStyle w:val="ARTartustawynprozporzdzenia"/>
      </w:pPr>
      <w:r w:rsidRPr="00E03440">
        <w:rPr>
          <w:rStyle w:val="Ppogrubienie"/>
        </w:rPr>
        <w:t>Art.</w:t>
      </w:r>
      <w:r>
        <w:rPr>
          <w:rStyle w:val="Ppogrubienie"/>
        </w:rPr>
        <w:t> </w:t>
      </w:r>
      <w:r w:rsidR="00861544">
        <w:rPr>
          <w:rStyle w:val="Ppogrubienie"/>
        </w:rPr>
        <w:t>3</w:t>
      </w:r>
      <w:r w:rsidRPr="00E03440">
        <w:rPr>
          <w:rStyle w:val="Ppogrubienie"/>
        </w:rPr>
        <w:t>.</w:t>
      </w:r>
      <w:r w:rsidR="00D24C77">
        <w:t> </w:t>
      </w:r>
      <w:r w:rsidRPr="00DE0B98">
        <w:t>W ustawie z dnia 21 marca 1991 r. o obszarach morskich Rzeczypospolitej Polskiej i administracji morskiej (Dz.</w:t>
      </w:r>
      <w:r>
        <w:t xml:space="preserve"> </w:t>
      </w:r>
      <w:r w:rsidRPr="00DE0B98">
        <w:t>U. z 202</w:t>
      </w:r>
      <w:r w:rsidR="006177FA">
        <w:t>4</w:t>
      </w:r>
      <w:r w:rsidRPr="00DE0B98">
        <w:t xml:space="preserve"> r. poz. </w:t>
      </w:r>
      <w:r w:rsidR="006177FA">
        <w:t>1125</w:t>
      </w:r>
      <w:r w:rsidR="005D27C4">
        <w:t xml:space="preserve"> oraz z 2025 r. poz. 409</w:t>
      </w:r>
      <w:r w:rsidRPr="00DE0B98">
        <w:t xml:space="preserve">) w art. 27d w ust. 2a wyrazy </w:t>
      </w:r>
      <w:r w:rsidR="00874096">
        <w:t>„</w:t>
      </w:r>
      <w:r w:rsidRPr="00DE0B98">
        <w:t>o</w:t>
      </w:r>
      <w:r w:rsidR="00CE425E">
        <w:t> </w:t>
      </w:r>
      <w:r w:rsidRPr="00DE0B98">
        <w:t>której mowa w załączniku nr 2 do ustawy z dnia 5 lipca 2018 r. o krajowym systemie cyberbezpieczeństwa (Dz. U. z</w:t>
      </w:r>
      <w:r w:rsidR="000E28D6">
        <w:t xml:space="preserve"> </w:t>
      </w:r>
      <w:r w:rsidR="00AF7282">
        <w:t>2023 r. poz. 913 i 1</w:t>
      </w:r>
      <w:r w:rsidR="003059FC">
        <w:t>703</w:t>
      </w:r>
      <w:r w:rsidR="00AF7282">
        <w:t xml:space="preserve"> oraz z</w:t>
      </w:r>
      <w:r w:rsidR="008C504C">
        <w:t> </w:t>
      </w:r>
      <w:r w:rsidR="00AF7282">
        <w:t>2024</w:t>
      </w:r>
      <w:r w:rsidR="008C504C">
        <w:t> </w:t>
      </w:r>
      <w:r w:rsidR="00AF7282">
        <w:t>r. poz. 834</w:t>
      </w:r>
      <w:r w:rsidRPr="00DE0B98">
        <w:t>)</w:t>
      </w:r>
      <w:r w:rsidR="00794F76">
        <w:t>”</w:t>
      </w:r>
      <w:r>
        <w:t xml:space="preserve"> </w:t>
      </w:r>
      <w:r w:rsidRPr="00DE0B98">
        <w:t xml:space="preserve">zastępuje się wyrazami </w:t>
      </w:r>
      <w:r w:rsidR="00874096">
        <w:t>„</w:t>
      </w:r>
      <w:r w:rsidRPr="00DE0B98">
        <w:t>umożliwiającej dostęp do skalowalnego i</w:t>
      </w:r>
      <w:r w:rsidR="000E28D6">
        <w:t> </w:t>
      </w:r>
      <w:r w:rsidRPr="00DE0B98">
        <w:t>elastycznego zbioru zasobów obliczeniowych do wspólnego wykorzystywania przez wielu użytkowników</w:t>
      </w:r>
      <w:r w:rsidR="00794F76">
        <w:t>”</w:t>
      </w:r>
      <w:r w:rsidRPr="00DE0B98">
        <w:t>.</w:t>
      </w:r>
    </w:p>
    <w:p w14:paraId="0C6CFD2B" w14:textId="04CB7A8A" w:rsidR="006E70CD" w:rsidRDefault="00E81693" w:rsidP="00876731">
      <w:pPr>
        <w:pStyle w:val="ARTartustawynprozporzdzenia"/>
      </w:pPr>
      <w:r w:rsidRPr="00D763FD">
        <w:rPr>
          <w:b/>
        </w:rPr>
        <w:t>Art.</w:t>
      </w:r>
      <w:r w:rsidR="00837BAB">
        <w:rPr>
          <w:b/>
        </w:rPr>
        <w:t> </w:t>
      </w:r>
      <w:r w:rsidR="00452E9C">
        <w:rPr>
          <w:b/>
        </w:rPr>
        <w:t>4</w:t>
      </w:r>
      <w:r w:rsidRPr="00D763FD">
        <w:rPr>
          <w:b/>
        </w:rPr>
        <w:t>.</w:t>
      </w:r>
      <w:r w:rsidR="00D24C77">
        <w:t> </w:t>
      </w:r>
      <w:r w:rsidRPr="00D763FD">
        <w:t xml:space="preserve">W </w:t>
      </w:r>
      <w:bookmarkStart w:id="32" w:name="_Hlk192066797"/>
      <w:r w:rsidRPr="00D763FD">
        <w:t xml:space="preserve">ustawie z dnia 24 sierpnia 1991 r. o Państwowej Straży Pożarnej </w:t>
      </w:r>
      <w:bookmarkEnd w:id="32"/>
      <w:r w:rsidRPr="00D763FD">
        <w:t>(Dz. U. z 202</w:t>
      </w:r>
      <w:r w:rsidR="005C69B7">
        <w:t>5</w:t>
      </w:r>
      <w:r w:rsidR="00284EFD">
        <w:t> </w:t>
      </w:r>
      <w:r w:rsidRPr="00D763FD">
        <w:t>r. poz. 1</w:t>
      </w:r>
      <w:r w:rsidR="005C69B7">
        <w:t>312</w:t>
      </w:r>
      <w:r w:rsidR="00D24C77">
        <w:t xml:space="preserve"> i 1366</w:t>
      </w:r>
      <w:r w:rsidRPr="00D763FD">
        <w:t xml:space="preserve">) </w:t>
      </w:r>
      <w:r w:rsidR="005F3AE8" w:rsidRPr="00D763FD">
        <w:t>wprowadza się następujące zm</w:t>
      </w:r>
      <w:r w:rsidR="00354C06">
        <w:t>i</w:t>
      </w:r>
      <w:r w:rsidR="005F3AE8" w:rsidRPr="00D763FD">
        <w:t>any</w:t>
      </w:r>
      <w:r w:rsidR="00B70347" w:rsidRPr="00D763FD">
        <w:t>:</w:t>
      </w:r>
    </w:p>
    <w:p w14:paraId="181B8769" w14:textId="67EAA315" w:rsidR="002034F3" w:rsidRDefault="00387DF5" w:rsidP="008D4AF4">
      <w:pPr>
        <w:pStyle w:val="PKTpunkt"/>
      </w:pPr>
      <w:r>
        <w:t>1)</w:t>
      </w:r>
      <w:r>
        <w:tab/>
      </w:r>
      <w:r w:rsidR="00354C06">
        <w:t>w</w:t>
      </w:r>
      <w:r w:rsidR="000349A0">
        <w:t xml:space="preserve"> art. </w:t>
      </w:r>
      <w:r w:rsidR="00C35899" w:rsidRPr="00C35899">
        <w:t xml:space="preserve">93 w ust. 1 </w:t>
      </w:r>
      <w:r w:rsidR="00284EFD">
        <w:t xml:space="preserve">w pkt 7 kropkę zastępuje się średnikiem i </w:t>
      </w:r>
      <w:r w:rsidR="00C35899" w:rsidRPr="00C35899">
        <w:t>doda</w:t>
      </w:r>
      <w:r w:rsidR="00284EFD">
        <w:t>je się</w:t>
      </w:r>
      <w:r w:rsidR="00C35899" w:rsidRPr="00C35899">
        <w:t xml:space="preserve"> pkt 8 w brzmieniu</w:t>
      </w:r>
      <w:r w:rsidR="00C35899">
        <w:t>:</w:t>
      </w:r>
    </w:p>
    <w:p w14:paraId="56B330C8" w14:textId="1B85AE30" w:rsidR="00284EFD" w:rsidRDefault="00C35899" w:rsidP="008D4AF4">
      <w:pPr>
        <w:pStyle w:val="ZPKTzmpktartykuempunktem"/>
      </w:pPr>
      <w:r>
        <w:t>„</w:t>
      </w:r>
      <w:r w:rsidR="00071CBB">
        <w:t>8</w:t>
      </w:r>
      <w:r w:rsidR="00283200">
        <w:t>)</w:t>
      </w:r>
      <w:r w:rsidR="00284EFD">
        <w:tab/>
      </w:r>
      <w:r w:rsidR="00FD0893" w:rsidRPr="00FD0893">
        <w:t>świadczenie teleinformatyczne, o którym mowa w art. 5 ustawy z dnia 2 grudnia 2021 r. o szczególnych zasadach wynagradzania osób realizujących zadania z</w:t>
      </w:r>
      <w:r w:rsidR="00CE425E">
        <w:t> </w:t>
      </w:r>
      <w:r w:rsidR="00FD0893" w:rsidRPr="00FD0893">
        <w:t>zakresu cyberbezpieczeństwa (Dz. U. z 202</w:t>
      </w:r>
      <w:r w:rsidR="0032130D">
        <w:t>4</w:t>
      </w:r>
      <w:r w:rsidR="00FD0893" w:rsidRPr="00FD0893">
        <w:t xml:space="preserve"> r. poz. </w:t>
      </w:r>
      <w:r w:rsidR="0032130D">
        <w:t>1662</w:t>
      </w:r>
      <w:r w:rsidR="000F2EE3">
        <w:t xml:space="preserve"> oraz z 2025 r. poz. 1017</w:t>
      </w:r>
      <w:r w:rsidR="00FD0893" w:rsidRPr="00FD0893">
        <w:t xml:space="preserve">), zwane dalej </w:t>
      </w:r>
      <w:r w:rsidR="00284EFD">
        <w:t>„</w:t>
      </w:r>
      <w:r w:rsidR="00FD0893" w:rsidRPr="00FD0893">
        <w:t>świadczeniem teleinformatycznym</w:t>
      </w:r>
      <w:r w:rsidR="00284EFD">
        <w:t>”</w:t>
      </w:r>
      <w:r w:rsidR="002D4589">
        <w:t>.</w:t>
      </w:r>
      <w:r w:rsidR="00CF2597">
        <w:t>”</w:t>
      </w:r>
      <w:r w:rsidR="00E625B2">
        <w:t>;</w:t>
      </w:r>
    </w:p>
    <w:p w14:paraId="4C843648" w14:textId="5490573E" w:rsidR="00E625B2" w:rsidRDefault="00387DF5" w:rsidP="008D4AF4">
      <w:pPr>
        <w:pStyle w:val="PKTpunkt"/>
      </w:pPr>
      <w:r>
        <w:t>2)</w:t>
      </w:r>
      <w:r>
        <w:tab/>
      </w:r>
      <w:r w:rsidR="00140D14">
        <w:t>po art. 97f dodaje się art. 97g w brzmieniu</w:t>
      </w:r>
      <w:r w:rsidR="008A5630">
        <w:t>:</w:t>
      </w:r>
    </w:p>
    <w:p w14:paraId="7C535270" w14:textId="73ECFB81" w:rsidR="004145EF" w:rsidRDefault="008A5630" w:rsidP="008D4AF4">
      <w:pPr>
        <w:pStyle w:val="ZARTzmartartykuempunktem"/>
      </w:pPr>
      <w:r>
        <w:t>„</w:t>
      </w:r>
      <w:r w:rsidR="004145EF" w:rsidRPr="008D4AF4">
        <w:rPr>
          <w:bCs/>
        </w:rPr>
        <w:t>Art. 97g.</w:t>
      </w:r>
      <w:r w:rsidR="004145EF">
        <w:t xml:space="preserve"> </w:t>
      </w:r>
      <w:r w:rsidR="004145EF" w:rsidRPr="004145EF">
        <w:t>1. Strażakowi wykonującemu zadania z zakresu cyberbezpieczeństwa, o</w:t>
      </w:r>
      <w:r w:rsidR="00CE425E">
        <w:t> </w:t>
      </w:r>
      <w:r w:rsidR="004145EF" w:rsidRPr="004145EF">
        <w:t>których mowa w art. 26, art. 42 ust. 1, art. 44 ust. 1, art. 62 ustawy z dnia 5 lipca 2018</w:t>
      </w:r>
      <w:r w:rsidR="00CE425E">
        <w:t> </w:t>
      </w:r>
      <w:r w:rsidR="004145EF" w:rsidRPr="004145EF">
        <w:t>r. o krajowym systemie cyberbezpieczeństwa (Dz. U. z 2024 r. poz. 1077 i 1222</w:t>
      </w:r>
      <w:r w:rsidR="00284EFD">
        <w:t xml:space="preserve"> </w:t>
      </w:r>
      <w:r w:rsidR="0029317C">
        <w:t>oraz z</w:t>
      </w:r>
      <w:r w:rsidR="00CE425E">
        <w:t> </w:t>
      </w:r>
      <w:r w:rsidR="0029317C">
        <w:t>2025 r. poz.</w:t>
      </w:r>
      <w:r w:rsidR="00284EFD">
        <w:t xml:space="preserve"> </w:t>
      </w:r>
      <w:r w:rsidR="000F2EE3">
        <w:t>1017, 1069 i</w:t>
      </w:r>
      <w:r w:rsidR="00D24C77">
        <w:t xml:space="preserve"> </w:t>
      </w:r>
      <w:r w:rsidR="00284EFD">
        <w:t>…</w:t>
      </w:r>
      <w:r w:rsidR="004145EF" w:rsidRPr="004145EF">
        <w:t>), lub w zakresie zapewnienia cyberbezpieczeństwa w</w:t>
      </w:r>
      <w:r w:rsidR="00285B3E">
        <w:t> </w:t>
      </w:r>
      <w:r w:rsidR="004145EF" w:rsidRPr="004145EF">
        <w:t>Państwowej Straży Pożarnej przyznaje się na okres ich wykonywania świadczenie teleinformatyczne.</w:t>
      </w:r>
    </w:p>
    <w:p w14:paraId="3115F606" w14:textId="04159E16" w:rsidR="004145EF" w:rsidRDefault="004145EF" w:rsidP="008D4AF4">
      <w:pPr>
        <w:pStyle w:val="ZUSTzmustartykuempunktem"/>
      </w:pPr>
      <w:r>
        <w:t>2. Do ustalenia wysokości świadczenia teleinformatycznego stosuje się przepisy wydane na podstawie art. 8 ust. 1 ustawy z dnia 2 grudnia 2021</w:t>
      </w:r>
      <w:r w:rsidR="003059FC">
        <w:t> </w:t>
      </w:r>
      <w:r>
        <w:t>r. o szczególnych zasadach wynagradzania osób realizujących zadania z zakresu cyberbezpieczeństwa.</w:t>
      </w:r>
    </w:p>
    <w:p w14:paraId="328C07C4" w14:textId="4F856EDB" w:rsidR="004145EF" w:rsidRDefault="004145EF" w:rsidP="00626D24">
      <w:pPr>
        <w:pStyle w:val="ZUSTzmustartykuempunktem"/>
      </w:pPr>
      <w:r>
        <w:lastRenderedPageBreak/>
        <w:t>3. Decyzję o przyznaniu świadczenia teleinformatycznego wydaje przełożony uprawniony do mianowania lub powołania nie później niż w terminie 30 dni po rozpoczęciu przez strażaka wykonywania zadań, o których mowa w ust. 1.</w:t>
      </w:r>
    </w:p>
    <w:p w14:paraId="4112BDE6" w14:textId="4CFA9B67" w:rsidR="004145EF" w:rsidRDefault="004145EF" w:rsidP="00626D24">
      <w:pPr>
        <w:pStyle w:val="ZUSTzmustartykuempunktem"/>
      </w:pPr>
      <w:r>
        <w:t>4. Przed wydaniem decyzji, o której mowa w ust. 3, strażak podlega opiniowaniu służbowemu na zasadach, o których mowa w art. 36a, jeżeli od dnia wydania ostatniej opinii o tym strażaku upłynęły co najmniej 3 miesiące.</w:t>
      </w:r>
    </w:p>
    <w:p w14:paraId="070BF647" w14:textId="4528A213" w:rsidR="004145EF" w:rsidRDefault="004145EF" w:rsidP="00626D24">
      <w:pPr>
        <w:pStyle w:val="ZUSTzmustartykuempunktem"/>
      </w:pPr>
      <w:r>
        <w:t>5. Świadczenia teleinformatycznego nie przyznaje się w przypadkach, o których mowa w art. 97e ust. 6. Przepisy art. 97e ust. 7 i 8 stosuje się.</w:t>
      </w:r>
    </w:p>
    <w:p w14:paraId="70F3AD79" w14:textId="42DE7CB5" w:rsidR="004145EF" w:rsidRDefault="004145EF" w:rsidP="00626D24">
      <w:pPr>
        <w:pStyle w:val="ZUSTzmustartykuempunktem"/>
      </w:pPr>
      <w:r>
        <w:t>6. Świadczenia teleinformatycznego nie wypłaca się w przypadkach, o których mowa w art. 97e ust. 9.</w:t>
      </w:r>
    </w:p>
    <w:p w14:paraId="7913DCC5" w14:textId="6C63025E" w:rsidR="008A5630" w:rsidRPr="00C35899" w:rsidRDefault="004145EF" w:rsidP="00626D24">
      <w:pPr>
        <w:pStyle w:val="ZUSTzmustartykuempunktem"/>
      </w:pPr>
      <w:r>
        <w:t>7. Do wypłaty świadczenia teleinformatycznego stosuje się przepisy art. 97e ust.</w:t>
      </w:r>
      <w:r w:rsidR="00284EFD">
        <w:t xml:space="preserve"> </w:t>
      </w:r>
      <w:r>
        <w:t>10</w:t>
      </w:r>
      <w:r w:rsidR="00284EFD">
        <w:t>–</w:t>
      </w:r>
      <w:r>
        <w:t>12.”.</w:t>
      </w:r>
    </w:p>
    <w:p w14:paraId="45F4432F" w14:textId="6C5CE667" w:rsidR="002B054D" w:rsidRPr="005D0DE1" w:rsidRDefault="002B054D" w:rsidP="00F867B4">
      <w:pPr>
        <w:pStyle w:val="ARTartustawynprozporzdzenia"/>
      </w:pPr>
      <w:r w:rsidRPr="005D0DE1">
        <w:rPr>
          <w:b/>
          <w:bCs/>
        </w:rPr>
        <w:t>Art.</w:t>
      </w:r>
      <w:r w:rsidR="00D24C77">
        <w:rPr>
          <w:b/>
          <w:bCs/>
        </w:rPr>
        <w:t> </w:t>
      </w:r>
      <w:r>
        <w:rPr>
          <w:b/>
          <w:bCs/>
        </w:rPr>
        <w:t>5</w:t>
      </w:r>
      <w:r w:rsidRPr="005D0DE1">
        <w:rPr>
          <w:b/>
          <w:bCs/>
        </w:rPr>
        <w:t>.</w:t>
      </w:r>
      <w:r w:rsidR="00D24C77">
        <w:t> </w:t>
      </w:r>
      <w:r w:rsidRPr="005D0DE1">
        <w:t>W ustawie z dnia 20 sierpnia 1997 r. o Krajowym Rejestrze Sądowym (Dz.</w:t>
      </w:r>
      <w:r w:rsidR="00CE425E">
        <w:t> </w:t>
      </w:r>
      <w:r w:rsidRPr="005D0DE1">
        <w:t>U. z 202</w:t>
      </w:r>
      <w:r w:rsidR="000F2EE3">
        <w:t>5</w:t>
      </w:r>
      <w:r w:rsidRPr="005D0DE1">
        <w:t xml:space="preserve"> r. poz. </w:t>
      </w:r>
      <w:r w:rsidR="000F2EE3">
        <w:t>869</w:t>
      </w:r>
      <w:r w:rsidRPr="005D0DE1">
        <w:t>) wprowadza się następujące zmiany:</w:t>
      </w:r>
    </w:p>
    <w:p w14:paraId="46C234B8" w14:textId="77777777" w:rsidR="002B054D" w:rsidRPr="005D0DE1" w:rsidRDefault="002B054D" w:rsidP="002B054D">
      <w:pPr>
        <w:pStyle w:val="PKTpunkt"/>
      </w:pPr>
      <w:r w:rsidRPr="005D0DE1">
        <w:t>1)</w:t>
      </w:r>
      <w:r w:rsidRPr="005D0DE1">
        <w:tab/>
        <w:t>w art. 4d:</w:t>
      </w:r>
    </w:p>
    <w:p w14:paraId="236D5E19" w14:textId="77777777" w:rsidR="002B054D" w:rsidRPr="005D0DE1" w:rsidRDefault="002B054D" w:rsidP="002B054D">
      <w:pPr>
        <w:pStyle w:val="LITlitera"/>
      </w:pPr>
      <w:r w:rsidRPr="005D0DE1">
        <w:t>a)</w:t>
      </w:r>
      <w:r w:rsidRPr="005D0DE1">
        <w:tab/>
        <w:t>w ust. 2 w pkt 3 kropkę zastępuje się średnikiem i dodaje się pkt 4 w brzmieniu:</w:t>
      </w:r>
    </w:p>
    <w:p w14:paraId="35BFA419" w14:textId="315A2090" w:rsidR="002B054D" w:rsidRPr="005D0DE1" w:rsidRDefault="002B054D" w:rsidP="002B054D">
      <w:pPr>
        <w:pStyle w:val="ZLITPKTzmpktliter"/>
      </w:pPr>
      <w:r w:rsidRPr="005D0DE1">
        <w:t>„4)</w:t>
      </w:r>
      <w:r>
        <w:tab/>
      </w:r>
      <w:r w:rsidRPr="005D0DE1">
        <w:t>w wykazach prowadzonych przez organy właściwe do spraw cyberbezpieczeństwa na podstawie art. 42 ust. 1</w:t>
      </w:r>
      <w:r w:rsidR="0061198C">
        <w:t>1</w:t>
      </w:r>
      <w:r w:rsidRPr="005D0DE1">
        <w:t xml:space="preserve"> ustawy z dnia 5 lipca 2018 r. o krajowym systemie cyberbezpieczeństwa (Dz. U. z</w:t>
      </w:r>
      <w:r>
        <w:t xml:space="preserve"> 2024 r.</w:t>
      </w:r>
      <w:r w:rsidRPr="005D0DE1">
        <w:t xml:space="preserve"> poz.</w:t>
      </w:r>
      <w:r>
        <w:t xml:space="preserve"> 1077 i 1222 oraz z 2005 r. poz. </w:t>
      </w:r>
      <w:r w:rsidR="000F2EE3">
        <w:t xml:space="preserve">1017, 1069 i </w:t>
      </w:r>
      <w:r>
        <w:t>…</w:t>
      </w:r>
      <w:r w:rsidRPr="005D0DE1">
        <w:t>)</w:t>
      </w:r>
      <w:r w:rsidR="00626D24">
        <w:t>.</w:t>
      </w:r>
      <w:r w:rsidRPr="005D0DE1">
        <w:t>”</w:t>
      </w:r>
      <w:r w:rsidR="00626D24">
        <w:t>,</w:t>
      </w:r>
    </w:p>
    <w:p w14:paraId="140723B5" w14:textId="42F238A1" w:rsidR="002B054D" w:rsidRPr="005D0DE1" w:rsidRDefault="002B054D" w:rsidP="002B054D">
      <w:pPr>
        <w:pStyle w:val="LITlitera"/>
      </w:pPr>
      <w:r w:rsidRPr="005D0DE1">
        <w:t>b)</w:t>
      </w:r>
      <w:r w:rsidRPr="005D0DE1">
        <w:tab/>
        <w:t xml:space="preserve">w ust. 5 w pkt 4 </w:t>
      </w:r>
      <w:r>
        <w:t>dodaj</w:t>
      </w:r>
      <w:r w:rsidR="000D4FC9">
        <w:t>e</w:t>
      </w:r>
      <w:r w:rsidRPr="005D0DE1">
        <w:t xml:space="preserve"> się przecin</w:t>
      </w:r>
      <w:r>
        <w:t>ek</w:t>
      </w:r>
      <w:r w:rsidRPr="005D0DE1">
        <w:t xml:space="preserve"> i </w:t>
      </w:r>
      <w:r w:rsidR="00D24C77">
        <w:t xml:space="preserve">dodaje się </w:t>
      </w:r>
      <w:r w:rsidRPr="005D0DE1">
        <w:t>pkt 5 w brzmieniu:</w:t>
      </w:r>
    </w:p>
    <w:p w14:paraId="70F19B50" w14:textId="77777777" w:rsidR="002B054D" w:rsidRPr="005D0DE1" w:rsidRDefault="002B054D" w:rsidP="002B054D">
      <w:pPr>
        <w:pStyle w:val="ZLITPKTzmpktliter"/>
      </w:pPr>
      <w:r w:rsidRPr="005D0DE1">
        <w:t>„5)</w:t>
      </w:r>
      <w:r>
        <w:tab/>
      </w:r>
      <w:r w:rsidRPr="005D0DE1">
        <w:t>w art. 53 ust. 9 pkt 6 ustawy z dnia 5 lipca 2018 r. o krajowym systemie cyberbezpieczeństwa”;</w:t>
      </w:r>
    </w:p>
    <w:p w14:paraId="7FE02D9E" w14:textId="77777777" w:rsidR="002B054D" w:rsidRPr="005D0DE1" w:rsidRDefault="002B054D" w:rsidP="002B054D">
      <w:pPr>
        <w:pStyle w:val="PKTpunkt"/>
      </w:pPr>
      <w:r w:rsidRPr="005D0DE1">
        <w:t>2)</w:t>
      </w:r>
      <w:r w:rsidRPr="005D0DE1">
        <w:tab/>
        <w:t xml:space="preserve">w art. 21 </w:t>
      </w:r>
      <w:r>
        <w:t>dodaje</w:t>
      </w:r>
      <w:r w:rsidRPr="005D0DE1">
        <w:t xml:space="preserve"> się ust. 4 w brzmieniu:</w:t>
      </w:r>
    </w:p>
    <w:p w14:paraId="5642F36B" w14:textId="7A90C1BF" w:rsidR="002B054D" w:rsidRPr="0057298F" w:rsidRDefault="002B054D" w:rsidP="002B054D">
      <w:pPr>
        <w:pStyle w:val="ZUSTzmustartykuempunktem"/>
      </w:pPr>
      <w:r w:rsidRPr="005D0DE1">
        <w:t>„4. Minister Sprawiedliwości, na podstawie wykazu, o którym mowa w art. 42 ust.</w:t>
      </w:r>
      <w:r w:rsidR="00CE425E">
        <w:t> </w:t>
      </w:r>
      <w:r w:rsidRPr="005D0DE1">
        <w:t>12 ustawy z dnia 5 lipca 2018 r. o krajowym systemie cyberbezpieczeństwa, przekazuje sądowi rejestrowemu, za pośrednictwem systemu teleinformatycznego, po otrzymaniu żądania z tego systemu, informacje o osobach objętych zakazem pełnienia w</w:t>
      </w:r>
      <w:r w:rsidR="00CE425E">
        <w:t> </w:t>
      </w:r>
      <w:r w:rsidRPr="005D0DE1">
        <w:t>podmiocie kluczowym funkcji zarządczych na podstawie decyzji organów właściwych do spraw cyberbezpieczeństwa.</w:t>
      </w:r>
      <w:r>
        <w:t>”.</w:t>
      </w:r>
    </w:p>
    <w:p w14:paraId="14F1B3AE" w14:textId="42FFF767" w:rsidR="00E03440" w:rsidRPr="00C27FE8" w:rsidRDefault="00E03440" w:rsidP="00E03440">
      <w:pPr>
        <w:pStyle w:val="ARTartustawynprozporzdzenia"/>
      </w:pPr>
      <w:r w:rsidRPr="00E03440">
        <w:rPr>
          <w:rStyle w:val="Ppogrubienie"/>
        </w:rPr>
        <w:lastRenderedPageBreak/>
        <w:t>Art.</w:t>
      </w:r>
      <w:r>
        <w:rPr>
          <w:rStyle w:val="Ppogrubienie"/>
        </w:rPr>
        <w:t> </w:t>
      </w:r>
      <w:r w:rsidR="002B054D">
        <w:rPr>
          <w:rStyle w:val="Ppogrubienie"/>
        </w:rPr>
        <w:t>6</w:t>
      </w:r>
      <w:r w:rsidRPr="00E03440">
        <w:rPr>
          <w:rStyle w:val="Ppogrubienie"/>
        </w:rPr>
        <w:t>.</w:t>
      </w:r>
      <w:r w:rsidR="00D24C77">
        <w:t> </w:t>
      </w:r>
      <w:r w:rsidRPr="00C27FE8">
        <w:t>W ustawie z dnia 29 sierpnia 1997 r. – Ordynacja podatkowa (Dz. U. z 202</w:t>
      </w:r>
      <w:r w:rsidR="004A47AB">
        <w:t>5</w:t>
      </w:r>
      <w:r w:rsidRPr="00C27FE8">
        <w:t xml:space="preserve"> r. poz. </w:t>
      </w:r>
      <w:r w:rsidR="004A47AB">
        <w:t>111</w:t>
      </w:r>
      <w:r w:rsidR="000F2EE3">
        <w:t xml:space="preserve">, </w:t>
      </w:r>
      <w:r w:rsidR="00340A75">
        <w:t>z późn. zm.</w:t>
      </w:r>
      <w:r w:rsidR="00340A75">
        <w:rPr>
          <w:rStyle w:val="Odwoanieprzypisudolnego"/>
        </w:rPr>
        <w:footnoteReference w:id="17"/>
      </w:r>
      <w:r w:rsidR="00340A75">
        <w:rPr>
          <w:vertAlign w:val="superscript"/>
        </w:rPr>
        <w:t>)</w:t>
      </w:r>
      <w:r w:rsidRPr="00C27FE8">
        <w:t>) po art. 299h dodaje się art. 299i w brzmieniu:</w:t>
      </w:r>
    </w:p>
    <w:p w14:paraId="1786CA51" w14:textId="7D5BD911" w:rsidR="00E03440" w:rsidRPr="00C27FE8" w:rsidRDefault="00874096" w:rsidP="008C504C">
      <w:pPr>
        <w:pStyle w:val="ZARTzmartartykuempunktem"/>
      </w:pPr>
      <w:r>
        <w:t>„</w:t>
      </w:r>
      <w:r w:rsidR="00E03440" w:rsidRPr="00C27FE8">
        <w:t xml:space="preserve">Art. 299i. § 1. Szef Krajowej Administracji Skarbowej udostępnia </w:t>
      </w:r>
      <w:r w:rsidR="005663CB">
        <w:t xml:space="preserve">nieodpłatnie </w:t>
      </w:r>
      <w:r w:rsidR="00E03440" w:rsidRPr="00C27FE8">
        <w:t>organom właściwym do spraw cyberbezpieczeństwa oraz Zespołowi Reagowania na Incydenty Bezpieczeństwa Komputerowego działającemu na poziomie krajowym, prowadzonemu przez Naukową i</w:t>
      </w:r>
      <w:r w:rsidR="00E03440">
        <w:t> </w:t>
      </w:r>
      <w:r w:rsidR="00E03440" w:rsidRPr="00C27FE8">
        <w:t>Akademicką Sieć Komputerową – Państwowy Instytut Badawczy nieodpłatnie, w drodze teletransmisji</w:t>
      </w:r>
      <w:r w:rsidR="00C74C04">
        <w:t>,</w:t>
      </w:r>
      <w:r w:rsidR="00E03440" w:rsidRPr="00C27FE8">
        <w:t xml:space="preserve"> bez konieczności składania każdorazowo pisemnych wniosków o udostępnienie, dane w zakresie niezbędnym do dokonania przez te podmioty weryfikacji wielkości przedsiębiorstwa zgodnie z art. 5 ust.</w:t>
      </w:r>
      <w:r w:rsidR="00CE425E">
        <w:t> </w:t>
      </w:r>
      <w:r w:rsidR="00E03440" w:rsidRPr="00C27FE8">
        <w:t>1 i 2 ustawy z</w:t>
      </w:r>
      <w:r w:rsidR="000E28D6">
        <w:t> </w:t>
      </w:r>
      <w:r w:rsidR="00E03440" w:rsidRPr="00C27FE8">
        <w:t>dnia 5 lipca 2018 r. o krajowym systemie cyberbezpieczeństwa (Dz. U. z 202</w:t>
      </w:r>
      <w:r w:rsidR="001C7451">
        <w:t>4</w:t>
      </w:r>
      <w:r w:rsidR="00E03440" w:rsidRPr="00C27FE8">
        <w:t xml:space="preserve"> r. poz. </w:t>
      </w:r>
      <w:r w:rsidR="001E487A">
        <w:t>1077</w:t>
      </w:r>
      <w:r w:rsidR="0029317C">
        <w:t xml:space="preserve"> i</w:t>
      </w:r>
      <w:r w:rsidR="001E487A">
        <w:t xml:space="preserve"> 1222</w:t>
      </w:r>
      <w:r w:rsidR="00E03440" w:rsidRPr="00C27FE8">
        <w:t xml:space="preserve"> </w:t>
      </w:r>
      <w:r w:rsidR="0029317C">
        <w:t>oraz z 2025 r. poz.</w:t>
      </w:r>
      <w:r w:rsidR="00B03FBC">
        <w:t xml:space="preserve"> 1017</w:t>
      </w:r>
      <w:r w:rsidR="002D29EC">
        <w:t>, 1069</w:t>
      </w:r>
      <w:r w:rsidR="00B03FBC">
        <w:t xml:space="preserve"> i</w:t>
      </w:r>
      <w:r w:rsidR="00E03440" w:rsidRPr="00C27FE8">
        <w:t xml:space="preserve"> …).</w:t>
      </w:r>
    </w:p>
    <w:p w14:paraId="290C506E" w14:textId="39D13A14" w:rsidR="00E03440" w:rsidRPr="00C27FE8" w:rsidRDefault="00E03440" w:rsidP="008C504C">
      <w:pPr>
        <w:pStyle w:val="ZARTzmartartykuempunktem"/>
      </w:pPr>
      <w:r w:rsidRPr="008C504C">
        <w:t>§ 2.</w:t>
      </w:r>
      <w:r w:rsidRPr="00C27FE8">
        <w:t xml:space="preserve"> Dane, o których mowa w § 1, obejmują roczne zatrudnienie, a także roczny obrót netto ze sprzedaży towarów, wyrobów i usług oraz z operacji finansowych.</w:t>
      </w:r>
    </w:p>
    <w:p w14:paraId="58765EFB" w14:textId="146DFB86" w:rsidR="00E03440" w:rsidRDefault="00E03440" w:rsidP="008C504C">
      <w:pPr>
        <w:pStyle w:val="ZARTzmartartykuempunktem"/>
      </w:pPr>
      <w:r w:rsidRPr="008C504C">
        <w:t>§ 3.</w:t>
      </w:r>
      <w:r w:rsidRPr="00C27FE8">
        <w:t xml:space="preserve"> Sposób udostępniania danych, o których mowa w § 1, określają porozumienia zawarte między Szefem Krajowej Administracji Skarbowej a podmiotami, o których mowa w § 1.</w:t>
      </w:r>
      <w:r w:rsidR="00F72A4B">
        <w:t>”</w:t>
      </w:r>
      <w:r w:rsidRPr="00C27FE8">
        <w:t>.</w:t>
      </w:r>
    </w:p>
    <w:p w14:paraId="650ECE1B" w14:textId="02DDBCCB" w:rsidR="00E77DF8" w:rsidRPr="0057298F" w:rsidRDefault="00E77DF8" w:rsidP="00E77DF8">
      <w:pPr>
        <w:pStyle w:val="ARTartustawynprozporzdzenia"/>
      </w:pPr>
      <w:r w:rsidRPr="0057298F">
        <w:rPr>
          <w:b/>
          <w:bCs/>
        </w:rPr>
        <w:t>Art.</w:t>
      </w:r>
      <w:r w:rsidR="006A7823">
        <w:rPr>
          <w:b/>
          <w:bCs/>
        </w:rPr>
        <w:t> </w:t>
      </w:r>
      <w:r>
        <w:rPr>
          <w:b/>
          <w:bCs/>
        </w:rPr>
        <w:t>7</w:t>
      </w:r>
      <w:r w:rsidRPr="0057298F">
        <w:rPr>
          <w:b/>
          <w:bCs/>
        </w:rPr>
        <w:t>.</w:t>
      </w:r>
      <w:r w:rsidR="006A7823">
        <w:t> </w:t>
      </w:r>
      <w:r w:rsidRPr="0057298F">
        <w:t>W ustawie z dnia 5 czerwca 1998 r. o samorządzie województwa (Dz. U. z 202</w:t>
      </w:r>
      <w:r>
        <w:t>5 </w:t>
      </w:r>
      <w:r w:rsidRPr="0057298F">
        <w:t xml:space="preserve">r. poz. </w:t>
      </w:r>
      <w:r>
        <w:t>581</w:t>
      </w:r>
      <w:r w:rsidRPr="0057298F">
        <w:t>)</w:t>
      </w:r>
      <w:r>
        <w:t xml:space="preserve"> wprowadza się następujące zmiany:</w:t>
      </w:r>
    </w:p>
    <w:p w14:paraId="0405C3E5" w14:textId="77777777" w:rsidR="00E77DF8" w:rsidRPr="0057298F" w:rsidRDefault="00E77DF8" w:rsidP="00E77DF8">
      <w:pPr>
        <w:pStyle w:val="PKTpunkt"/>
      </w:pPr>
      <w:r w:rsidRPr="0057298F">
        <w:t>1)</w:t>
      </w:r>
      <w:r>
        <w:tab/>
      </w:r>
      <w:r w:rsidRPr="0057298F">
        <w:t>w art. 8c:</w:t>
      </w:r>
    </w:p>
    <w:p w14:paraId="6C38D2C0" w14:textId="77777777" w:rsidR="00E77DF8" w:rsidRPr="0057298F" w:rsidRDefault="00E77DF8" w:rsidP="00E77DF8">
      <w:pPr>
        <w:pStyle w:val="LITlitera"/>
      </w:pPr>
      <w:r w:rsidRPr="0057298F">
        <w:t>a)</w:t>
      </w:r>
      <w:r>
        <w:tab/>
      </w:r>
      <w:r w:rsidRPr="0057298F">
        <w:t>po pkt 2 dodaje się pkt 2a w brzmieniu:</w:t>
      </w:r>
    </w:p>
    <w:p w14:paraId="5AF9F02E" w14:textId="77777777" w:rsidR="00E77DF8" w:rsidRPr="0057298F" w:rsidRDefault="00E77DF8" w:rsidP="00E77DF8">
      <w:pPr>
        <w:pStyle w:val="ZLITPKTzmpktliter"/>
      </w:pPr>
      <w:r w:rsidRPr="0057298F">
        <w:t>„2a)</w:t>
      </w:r>
      <w:r>
        <w:tab/>
      </w:r>
      <w:r w:rsidRPr="0057298F">
        <w:t>spół</w:t>
      </w:r>
      <w:r>
        <w:t>kom</w:t>
      </w:r>
      <w:r w:rsidRPr="0057298F">
        <w:t>, o któr</w:t>
      </w:r>
      <w:r>
        <w:t>ych</w:t>
      </w:r>
      <w:r w:rsidRPr="0057298F">
        <w:t xml:space="preserve"> mowa w art. 9 ust. 1 ustawy z dnia 20 grudnia 1996 r. o</w:t>
      </w:r>
      <w:r>
        <w:t> </w:t>
      </w:r>
      <w:r w:rsidRPr="0057298F">
        <w:t>gospodarce komunalnej (Dz.</w:t>
      </w:r>
      <w:r>
        <w:t xml:space="preserve"> </w:t>
      </w:r>
      <w:r w:rsidRPr="0057298F">
        <w:t>U. z 2021</w:t>
      </w:r>
      <w:r>
        <w:t xml:space="preserve"> r.</w:t>
      </w:r>
      <w:r w:rsidRPr="0057298F">
        <w:t xml:space="preserve"> poz. 679)</w:t>
      </w:r>
      <w:r>
        <w:t>,</w:t>
      </w:r>
      <w:r w:rsidRPr="0057298F">
        <w:t>”,</w:t>
      </w:r>
    </w:p>
    <w:p w14:paraId="41800C39" w14:textId="77777777" w:rsidR="00E77DF8" w:rsidRPr="0057298F" w:rsidRDefault="00E77DF8" w:rsidP="00E77DF8">
      <w:pPr>
        <w:pStyle w:val="LITlitera"/>
      </w:pPr>
      <w:r w:rsidRPr="0057298F">
        <w:t>b)</w:t>
      </w:r>
      <w:r>
        <w:tab/>
      </w:r>
      <w:r w:rsidRPr="0057298F">
        <w:t>pkt 3 otrzymuje brzmienie:</w:t>
      </w:r>
    </w:p>
    <w:p w14:paraId="6861B5AE" w14:textId="77777777" w:rsidR="00E77DF8" w:rsidRPr="0057298F" w:rsidRDefault="00E77DF8" w:rsidP="00E77DF8">
      <w:pPr>
        <w:pStyle w:val="ZLITPKTzmpktliter"/>
      </w:pPr>
      <w:r w:rsidRPr="0057298F">
        <w:t>„3)</w:t>
      </w:r>
      <w:r>
        <w:tab/>
      </w:r>
      <w:r w:rsidRPr="0057298F">
        <w:t>innym zaliczanym do sektora finansów publicznych wojewódzkim osobom prawnym utworzonym na podstawie odrębnych ustaw w celu wykonywania zadań publicznych, z wyłączeniem przedsiębiorstw, instytutów badawczych i</w:t>
      </w:r>
      <w:r>
        <w:t> </w:t>
      </w:r>
      <w:r w:rsidRPr="0057298F">
        <w:t>banków”;</w:t>
      </w:r>
    </w:p>
    <w:p w14:paraId="0783BF4A" w14:textId="77777777" w:rsidR="00E77DF8" w:rsidRPr="0057298F" w:rsidRDefault="00E77DF8" w:rsidP="00E77DF8">
      <w:pPr>
        <w:pStyle w:val="PKTpunkt"/>
      </w:pPr>
      <w:r w:rsidRPr="0057298F">
        <w:t>2)</w:t>
      </w:r>
      <w:r>
        <w:tab/>
      </w:r>
      <w:r w:rsidRPr="0057298F">
        <w:t>w art. 8d ust. 1 otrzymuje brzmienie:</w:t>
      </w:r>
    </w:p>
    <w:p w14:paraId="644E1CA6" w14:textId="064D4EB0" w:rsidR="00E77DF8" w:rsidRDefault="00E77DF8" w:rsidP="00F867B4">
      <w:pPr>
        <w:pStyle w:val="ZUSTzmustartykuempunktem"/>
      </w:pPr>
      <w:r w:rsidRPr="0057298F">
        <w:t>„1. Wspólną obsługę mogą prowadzić urząd marszałkowski, inna wojewódzka samorządowa jednostka organizacyjna albo sp</w:t>
      </w:r>
      <w:r>
        <w:t>ółka</w:t>
      </w:r>
      <w:r w:rsidRPr="0057298F">
        <w:t>, o której mowa w art. 9 ust. 1 ustawy</w:t>
      </w:r>
      <w:r w:rsidRPr="00851C5A">
        <w:t xml:space="preserve"> z dnia 20 grudnia 1996 r. </w:t>
      </w:r>
      <w:r w:rsidRPr="0057298F">
        <w:t xml:space="preserve">o gospodarce komunalnej, w tym spółka prawa handlowego </w:t>
      </w:r>
      <w:r w:rsidRPr="0057298F">
        <w:lastRenderedPageBreak/>
        <w:t xml:space="preserve">powołana w celu prowadzenia wspólnej obsługi, zwane dalej </w:t>
      </w:r>
      <w:r>
        <w:t>„</w:t>
      </w:r>
      <w:r w:rsidRPr="0057298F">
        <w:t>jednostkami obsługującymi</w:t>
      </w:r>
      <w:r w:rsidR="006A7823">
        <w:t>”</w:t>
      </w:r>
      <w:r>
        <w:t>.”</w:t>
      </w:r>
      <w:r w:rsidRPr="0057298F">
        <w:t>.</w:t>
      </w:r>
    </w:p>
    <w:p w14:paraId="02BC39A0" w14:textId="179D42A0" w:rsidR="0057298F" w:rsidRPr="0057298F" w:rsidRDefault="0057298F" w:rsidP="00B6757E">
      <w:pPr>
        <w:pStyle w:val="ARTartustawynprozporzdzenia"/>
      </w:pPr>
      <w:r w:rsidRPr="0057298F">
        <w:rPr>
          <w:b/>
          <w:bCs/>
        </w:rPr>
        <w:t>Art.</w:t>
      </w:r>
      <w:r w:rsidR="006A7823">
        <w:rPr>
          <w:b/>
          <w:bCs/>
        </w:rPr>
        <w:t> </w:t>
      </w:r>
      <w:r w:rsidR="00E974BA">
        <w:rPr>
          <w:b/>
          <w:bCs/>
        </w:rPr>
        <w:t>8</w:t>
      </w:r>
      <w:r w:rsidRPr="0057298F">
        <w:rPr>
          <w:b/>
          <w:bCs/>
        </w:rPr>
        <w:t>.</w:t>
      </w:r>
      <w:r w:rsidR="006A7823">
        <w:t> </w:t>
      </w:r>
      <w:r w:rsidRPr="0057298F">
        <w:t>W ustawie z dnia 5 czerwca 1998 r. o samorządzie powiatowym (Dz. U. z 2024 r. poz. 107</w:t>
      </w:r>
      <w:r w:rsidR="00507460">
        <w:t xml:space="preserve"> i </w:t>
      </w:r>
      <w:r w:rsidR="005F3612">
        <w:t>1907</w:t>
      </w:r>
      <w:r w:rsidRPr="0057298F">
        <w:t>)</w:t>
      </w:r>
      <w:r w:rsidR="00B6757E">
        <w:t xml:space="preserve"> wprowadza się następujące zmiany</w:t>
      </w:r>
      <w:r w:rsidRPr="0057298F">
        <w:t>:</w:t>
      </w:r>
    </w:p>
    <w:p w14:paraId="09FB6381" w14:textId="40A89F3B" w:rsidR="0057298F" w:rsidRPr="0057298F" w:rsidRDefault="0057298F" w:rsidP="00790052">
      <w:pPr>
        <w:pStyle w:val="PKTpunkt"/>
      </w:pPr>
      <w:r w:rsidRPr="0057298F">
        <w:t>1)</w:t>
      </w:r>
      <w:r w:rsidR="00B6757E">
        <w:tab/>
      </w:r>
      <w:r w:rsidRPr="0057298F">
        <w:t>w art. 6a:</w:t>
      </w:r>
    </w:p>
    <w:p w14:paraId="0C24FE12" w14:textId="1FF17553" w:rsidR="0057298F" w:rsidRPr="0057298F" w:rsidRDefault="0057298F" w:rsidP="00790052">
      <w:pPr>
        <w:pStyle w:val="LITlitera"/>
      </w:pPr>
      <w:r w:rsidRPr="0057298F">
        <w:t>a)</w:t>
      </w:r>
      <w:r w:rsidR="00B6757E">
        <w:tab/>
      </w:r>
      <w:r w:rsidRPr="0057298F">
        <w:t>po pkt 2 dodaje się pkt 2a w brzmieniu:</w:t>
      </w:r>
    </w:p>
    <w:p w14:paraId="0233B779" w14:textId="55C979FA" w:rsidR="0057298F" w:rsidRPr="0047762D" w:rsidRDefault="0057298F" w:rsidP="00C121E7">
      <w:pPr>
        <w:pStyle w:val="ZLITPKTzmpktliter"/>
      </w:pPr>
      <w:r w:rsidRPr="0047762D">
        <w:t>„2a)</w:t>
      </w:r>
      <w:r w:rsidR="00B6757E">
        <w:tab/>
      </w:r>
      <w:r w:rsidRPr="0047762D">
        <w:t>spół</w:t>
      </w:r>
      <w:r w:rsidR="005663CB">
        <w:t>kom</w:t>
      </w:r>
      <w:r w:rsidRPr="0047762D">
        <w:t>, o któr</w:t>
      </w:r>
      <w:r w:rsidR="005663CB">
        <w:t>ych</w:t>
      </w:r>
      <w:r w:rsidRPr="0047762D">
        <w:t xml:space="preserve"> mowa w art. 9 ust. 1 ustawy z dnia 20 grudnia 1996 r. o</w:t>
      </w:r>
      <w:r w:rsidR="00CE425E">
        <w:t> </w:t>
      </w:r>
      <w:r w:rsidRPr="0047762D">
        <w:t>gospodarce komunalnej (Dz.</w:t>
      </w:r>
      <w:r w:rsidR="00C121E7">
        <w:t xml:space="preserve"> </w:t>
      </w:r>
      <w:r w:rsidRPr="0047762D">
        <w:t>U. z 2021 r. poz. 679),”,</w:t>
      </w:r>
    </w:p>
    <w:p w14:paraId="1512575B" w14:textId="0F7C6221" w:rsidR="0057298F" w:rsidRPr="0057298F" w:rsidRDefault="0057298F" w:rsidP="00790052">
      <w:pPr>
        <w:pStyle w:val="LITlitera"/>
      </w:pPr>
      <w:r w:rsidRPr="0057298F">
        <w:t>b)</w:t>
      </w:r>
      <w:r w:rsidR="00B6757E">
        <w:tab/>
      </w:r>
      <w:r w:rsidRPr="0057298F">
        <w:t>pkt 3 otrzymuje brzmienie:</w:t>
      </w:r>
    </w:p>
    <w:p w14:paraId="7BAE0C0C" w14:textId="759856ED" w:rsidR="0057298F" w:rsidRPr="0057298F" w:rsidRDefault="0057298F" w:rsidP="00C121E7">
      <w:pPr>
        <w:pStyle w:val="ZLITPKTzmpktliter"/>
      </w:pPr>
      <w:r w:rsidRPr="0057298F">
        <w:t>„3)</w:t>
      </w:r>
      <w:r w:rsidR="00B6757E">
        <w:tab/>
      </w:r>
      <w:r w:rsidRPr="0057298F">
        <w:t>innym zaliczanym do sektora finansów publicznych powiatowym osobom prawnym utworzonym na podstawie odrębnych ustaw w celu wykonywania zadań publicznych, z wyłączeniem przedsiębiorstw, instytutów badawczych i</w:t>
      </w:r>
      <w:r w:rsidR="00BF4051">
        <w:t> </w:t>
      </w:r>
      <w:r w:rsidRPr="0057298F">
        <w:t>banków”;</w:t>
      </w:r>
    </w:p>
    <w:p w14:paraId="5F1133AB" w14:textId="2B8118F6" w:rsidR="0057298F" w:rsidRPr="0057298F" w:rsidRDefault="0057298F" w:rsidP="00790052">
      <w:pPr>
        <w:pStyle w:val="PKTpunkt"/>
      </w:pPr>
      <w:r w:rsidRPr="0057298F">
        <w:t>2)</w:t>
      </w:r>
      <w:r w:rsidR="00B6757E">
        <w:tab/>
      </w:r>
      <w:r w:rsidRPr="0057298F">
        <w:t>w art. 6b ust. 1 otrzymuje brzmienie:</w:t>
      </w:r>
    </w:p>
    <w:p w14:paraId="14FB9001" w14:textId="23D4B5E0" w:rsidR="0057298F" w:rsidRPr="0057298F" w:rsidRDefault="0057298F" w:rsidP="00C121E7">
      <w:pPr>
        <w:pStyle w:val="ZUSTzmustartykuempunktem"/>
      </w:pPr>
      <w:r w:rsidRPr="0057298F">
        <w:t xml:space="preserve">„1. Wspólną obsługę mogą prowadzić starostwo powiatowe, inna jednostka organizacyjna powiatu, jednostka organizacyjna związku powiatów, jednostka organizacyjna związku powiatowo-gminnego albo spółka, o której mowa w art. 9 ust. 1 ustawy o gospodarce komunalnej, w tym spółka prawa handlowego powołana w celu prowadzenia wspólnej obsługi, zwane dalej </w:t>
      </w:r>
      <w:r w:rsidR="00544590">
        <w:t>„</w:t>
      </w:r>
      <w:r w:rsidRPr="0057298F">
        <w:t>jednostkami obsługującymi</w:t>
      </w:r>
      <w:r w:rsidR="00544590">
        <w:t>”.”</w:t>
      </w:r>
      <w:r w:rsidRPr="0057298F">
        <w:t>.</w:t>
      </w:r>
    </w:p>
    <w:p w14:paraId="5026A6EA" w14:textId="0711BEC2" w:rsidR="00E03440" w:rsidRPr="00D539AC" w:rsidRDefault="00E03440" w:rsidP="00E03440">
      <w:pPr>
        <w:pStyle w:val="ARTartustawynprozporzdzenia"/>
        <w:keepNext/>
      </w:pPr>
      <w:r w:rsidRPr="00E03440">
        <w:rPr>
          <w:rStyle w:val="Ppogrubienie"/>
        </w:rPr>
        <w:t>Art.</w:t>
      </w:r>
      <w:r>
        <w:rPr>
          <w:rStyle w:val="Ppogrubienie"/>
        </w:rPr>
        <w:t> </w:t>
      </w:r>
      <w:r w:rsidR="005D0DE1">
        <w:rPr>
          <w:rStyle w:val="Ppogrubienie"/>
        </w:rPr>
        <w:t>9</w:t>
      </w:r>
      <w:r w:rsidRPr="00E03440">
        <w:rPr>
          <w:rStyle w:val="Ppogrubienie"/>
        </w:rPr>
        <w:t>.</w:t>
      </w:r>
      <w:r w:rsidR="006A7823">
        <w:t> </w:t>
      </w:r>
      <w:r w:rsidRPr="00D539AC">
        <w:t>W ustawie z dnia 13 października 1998 r. o systemie ubezpieczeń społecznych (Dz.</w:t>
      </w:r>
      <w:r>
        <w:t xml:space="preserve"> </w:t>
      </w:r>
      <w:r w:rsidRPr="00D539AC">
        <w:t>U. z 202</w:t>
      </w:r>
      <w:r w:rsidR="006B413B">
        <w:t>5</w:t>
      </w:r>
      <w:r w:rsidRPr="00D539AC">
        <w:t xml:space="preserve"> r. poz. </w:t>
      </w:r>
      <w:r w:rsidR="006B413B">
        <w:t>350</w:t>
      </w:r>
      <w:r w:rsidR="000F2EE3">
        <w:t>,</w:t>
      </w:r>
      <w:r w:rsidR="00340A75">
        <w:t xml:space="preserve"> z późn. zm.</w:t>
      </w:r>
      <w:r w:rsidR="00340A75">
        <w:rPr>
          <w:rStyle w:val="Odwoanieprzypisudolnego"/>
        </w:rPr>
        <w:footnoteReference w:id="18"/>
      </w:r>
      <w:r w:rsidR="00340A75">
        <w:rPr>
          <w:vertAlign w:val="superscript"/>
        </w:rPr>
        <w:t>)</w:t>
      </w:r>
      <w:r w:rsidRPr="00D539AC">
        <w:t xml:space="preserve">) </w:t>
      </w:r>
      <w:r>
        <w:t>w</w:t>
      </w:r>
      <w:r w:rsidRPr="00D539AC">
        <w:t xml:space="preserve"> art. 50 dodaje się ust. 28 w brzmieniu:</w:t>
      </w:r>
    </w:p>
    <w:p w14:paraId="75DE2FC7" w14:textId="0C682390" w:rsidR="00E03440" w:rsidRDefault="00874096" w:rsidP="00E03440">
      <w:pPr>
        <w:pStyle w:val="ZUSTzmustartykuempunktem"/>
      </w:pPr>
      <w:r>
        <w:t>„</w:t>
      </w:r>
      <w:r w:rsidR="00E03440" w:rsidRPr="00D539AC">
        <w:t>28. Zakład udostępnia organom właściwym do spraw cyberbezpieczeństwa</w:t>
      </w:r>
      <w:r w:rsidR="00E03440">
        <w:t xml:space="preserve"> i </w:t>
      </w:r>
      <w:r w:rsidR="00E03440" w:rsidRPr="00D539AC">
        <w:t xml:space="preserve">Zespołowi Reagowania na Incydenty Bezpieczeństwa Komputerowego działającemu na poziomie krajowym, prowadzonemu przez Naukową i Akademicką Sieć Komputerową </w:t>
      </w:r>
      <w:r w:rsidR="00606637">
        <w:t>–</w:t>
      </w:r>
      <w:r w:rsidR="00606637" w:rsidRPr="00D539AC">
        <w:t xml:space="preserve"> </w:t>
      </w:r>
      <w:r w:rsidR="00E03440" w:rsidRPr="00D539AC">
        <w:t>Państwowy Instytut Badawczy, drogą elektroniczną, dane obejmujące roczną liczbę ubezpieczonych</w:t>
      </w:r>
      <w:r w:rsidR="00403D30">
        <w:t xml:space="preserve">, którzy zostali zgłoszeni przez </w:t>
      </w:r>
      <w:r w:rsidR="00C658C3">
        <w:t>płatnika</w:t>
      </w:r>
      <w:r w:rsidR="00E03440" w:rsidRPr="00D539AC">
        <w:t>, w zakresie niezbędnym do realizacji ich ustawowych zadań.</w:t>
      </w:r>
      <w:r w:rsidR="00FB4D93">
        <w:t xml:space="preserve"> </w:t>
      </w:r>
      <w:r w:rsidR="008F6CBE">
        <w:t>D</w:t>
      </w:r>
      <w:r w:rsidR="00FB4D93" w:rsidRPr="00FB4D93">
        <w:t>ane</w:t>
      </w:r>
      <w:r w:rsidR="008F6CBE">
        <w:t>, o których mowa w zdaniu pierwszym,</w:t>
      </w:r>
      <w:r w:rsidR="00FB4D93" w:rsidRPr="00FB4D93">
        <w:t xml:space="preserve"> obejmują ubezpieczonych zgłoszonych przez płatnika do Zakładu od </w:t>
      </w:r>
      <w:r w:rsidR="00B957DC">
        <w:t xml:space="preserve">dnia </w:t>
      </w:r>
      <w:r w:rsidR="00FB4D93" w:rsidRPr="00FB4D93">
        <w:t xml:space="preserve">1 stycznia do </w:t>
      </w:r>
      <w:r w:rsidR="00B957DC">
        <w:t xml:space="preserve">dnia </w:t>
      </w:r>
      <w:r w:rsidR="00FB4D93" w:rsidRPr="00FB4D93">
        <w:t>31 grudnia danego roku.</w:t>
      </w:r>
      <w:r w:rsidR="0008419B" w:rsidRPr="0008419B">
        <w:rPr>
          <w:rFonts w:ascii="Times New Roman" w:hAnsi="Times New Roman"/>
        </w:rPr>
        <w:t xml:space="preserve"> </w:t>
      </w:r>
      <w:r w:rsidR="0008419B" w:rsidRPr="0008419B">
        <w:t>Ud</w:t>
      </w:r>
      <w:r w:rsidR="009801C8">
        <w:t>ostępnienie</w:t>
      </w:r>
      <w:r w:rsidR="0008419B" w:rsidRPr="0008419B">
        <w:t xml:space="preserve"> informacji następuje nieodpłatnie.”</w:t>
      </w:r>
      <w:r w:rsidR="00E03440">
        <w:t>.</w:t>
      </w:r>
    </w:p>
    <w:p w14:paraId="4F8731CB" w14:textId="1451A701" w:rsidR="00D556CA" w:rsidRDefault="00D556CA" w:rsidP="003F53AD">
      <w:pPr>
        <w:pStyle w:val="ARTartustawynprozporzdzenia"/>
      </w:pPr>
      <w:r w:rsidRPr="003F53AD">
        <w:rPr>
          <w:b/>
          <w:bCs/>
        </w:rPr>
        <w:lastRenderedPageBreak/>
        <w:t>Art.</w:t>
      </w:r>
      <w:r w:rsidR="006A7823">
        <w:rPr>
          <w:b/>
          <w:bCs/>
        </w:rPr>
        <w:t> </w:t>
      </w:r>
      <w:r w:rsidR="005D0DE1">
        <w:rPr>
          <w:b/>
          <w:bCs/>
        </w:rPr>
        <w:t>10</w:t>
      </w:r>
      <w:r w:rsidRPr="003F53AD">
        <w:rPr>
          <w:b/>
          <w:bCs/>
        </w:rPr>
        <w:t>.</w:t>
      </w:r>
      <w:r w:rsidR="006A7823">
        <w:t> </w:t>
      </w:r>
      <w:r>
        <w:t>W ustawie z dnia 24 maja 2000 r. o Krajowym Rejestrze Karnym (Dz.</w:t>
      </w:r>
      <w:r w:rsidR="008F6CBE">
        <w:t xml:space="preserve"> </w:t>
      </w:r>
      <w:r>
        <w:t>U. z</w:t>
      </w:r>
      <w:r w:rsidR="00CE425E">
        <w:t> </w:t>
      </w:r>
      <w:r>
        <w:t>2024</w:t>
      </w:r>
      <w:r w:rsidR="003F53AD">
        <w:t> </w:t>
      </w:r>
      <w:r>
        <w:t>r. poz. 276</w:t>
      </w:r>
      <w:r w:rsidR="00290F61">
        <w:t xml:space="preserve"> oraz z 2025 r. poz. 1235</w:t>
      </w:r>
      <w:r>
        <w:t>) w art. 6 w ust. 1 po pkt 10a dodaje się pkt 10b w</w:t>
      </w:r>
      <w:r w:rsidR="00DA6CFE">
        <w:t> </w:t>
      </w:r>
      <w:r>
        <w:t>brzmieniu:</w:t>
      </w:r>
    </w:p>
    <w:p w14:paraId="65253936" w14:textId="183535F1" w:rsidR="00F3182D" w:rsidRDefault="006B23FA" w:rsidP="006B23FA">
      <w:pPr>
        <w:pStyle w:val="ZPKTzmpktartykuempunktem"/>
      </w:pPr>
      <w:r>
        <w:t>„</w:t>
      </w:r>
      <w:r w:rsidR="00D556CA">
        <w:t>10b)</w:t>
      </w:r>
      <w:r>
        <w:tab/>
      </w:r>
      <w:r w:rsidR="00D556CA">
        <w:t xml:space="preserve">podmiotom kluczowym </w:t>
      </w:r>
      <w:r w:rsidR="00E974BA">
        <w:t>lub</w:t>
      </w:r>
      <w:r w:rsidR="00D556CA">
        <w:t xml:space="preserve"> podmiotom ważnym w rozumieniu art. 5 ustawy</w:t>
      </w:r>
      <w:r w:rsidR="00F42725">
        <w:t xml:space="preserve"> z dnia 5 lipca 2018 r.</w:t>
      </w:r>
      <w:r w:rsidR="00D556CA">
        <w:t xml:space="preserve"> o krajowym systemie cyberbezpieczeństwa </w:t>
      </w:r>
      <w:r w:rsidR="001F0430">
        <w:t>(Dz. U. z 2024 r. poz. 1077</w:t>
      </w:r>
      <w:r w:rsidR="00D305EB">
        <w:t>,</w:t>
      </w:r>
      <w:r w:rsidR="001F0430">
        <w:t xml:space="preserve"> 1222</w:t>
      </w:r>
      <w:r w:rsidR="00D305EB">
        <w:t xml:space="preserve"> </w:t>
      </w:r>
      <w:r w:rsidR="0029317C">
        <w:t>oraz z 2025 r. poz.</w:t>
      </w:r>
      <w:r w:rsidR="00D305EB">
        <w:t xml:space="preserve"> </w:t>
      </w:r>
      <w:r w:rsidR="00B03FBC">
        <w:t>1017</w:t>
      </w:r>
      <w:r w:rsidR="002D29EC">
        <w:t>, 1069</w:t>
      </w:r>
      <w:r w:rsidR="00B03FBC">
        <w:t xml:space="preserve"> i</w:t>
      </w:r>
      <w:r w:rsidR="00D305EB">
        <w:t xml:space="preserve">…) </w:t>
      </w:r>
      <w:r w:rsidR="00D556CA">
        <w:t xml:space="preserve">w zakresie niezbędnym do weryfikacji niekaralności osoby realizującej zadania, o których mowa w art. 8 i </w:t>
      </w:r>
      <w:r w:rsidR="00EB09E3">
        <w:t xml:space="preserve">art. </w:t>
      </w:r>
      <w:r w:rsidR="00D556CA">
        <w:t>11 tej ustawy;</w:t>
      </w:r>
      <w:r>
        <w:t>”</w:t>
      </w:r>
      <w:r w:rsidR="00D556CA">
        <w:t>.</w:t>
      </w:r>
    </w:p>
    <w:p w14:paraId="78E517ED" w14:textId="30910E72" w:rsidR="00A81527" w:rsidRPr="00A81527" w:rsidRDefault="00A81527" w:rsidP="005F7F83">
      <w:pPr>
        <w:pStyle w:val="ARTartustawynprozporzdzenia"/>
      </w:pPr>
      <w:r w:rsidRPr="003F53AD">
        <w:rPr>
          <w:rStyle w:val="Ppogrubienie"/>
        </w:rPr>
        <w:t>Art.</w:t>
      </w:r>
      <w:r w:rsidR="006A7823">
        <w:rPr>
          <w:rStyle w:val="Ppogrubienie"/>
        </w:rPr>
        <w:t> </w:t>
      </w:r>
      <w:r w:rsidR="00E96490">
        <w:rPr>
          <w:rStyle w:val="Ppogrubienie"/>
        </w:rPr>
        <w:t>1</w:t>
      </w:r>
      <w:r w:rsidR="005D0DE1">
        <w:rPr>
          <w:rStyle w:val="Ppogrubienie"/>
        </w:rPr>
        <w:t>1</w:t>
      </w:r>
      <w:r w:rsidRPr="003F53AD">
        <w:rPr>
          <w:rStyle w:val="Ppogrubienie"/>
        </w:rPr>
        <w:t>.</w:t>
      </w:r>
      <w:r w:rsidR="006A7823">
        <w:t> </w:t>
      </w:r>
      <w:r w:rsidRPr="007A6820">
        <w:t>W ustawie z dnia 21 grudnia 2000 r. o dozorze technicznym (Dz. U. z 202</w:t>
      </w:r>
      <w:r w:rsidR="00197C3C">
        <w:t>4</w:t>
      </w:r>
      <w:r w:rsidRPr="007A6820">
        <w:t xml:space="preserve"> r. poz. </w:t>
      </w:r>
      <w:r w:rsidR="00197C3C">
        <w:t>1194</w:t>
      </w:r>
      <w:r w:rsidRPr="007A6820">
        <w:t>) w art. 37 w pkt 21 kropkę zastępuje się średnikiem i dodaje się pkt 22 w brzmieniu:</w:t>
      </w:r>
    </w:p>
    <w:p w14:paraId="07D3D0C5" w14:textId="1E64CFBE" w:rsidR="00A81527" w:rsidRPr="00A81527" w:rsidRDefault="00874096" w:rsidP="007D6D89">
      <w:pPr>
        <w:pStyle w:val="ZPKTzmpktartykuempunktem"/>
      </w:pPr>
      <w:r>
        <w:t>„</w:t>
      </w:r>
      <w:r w:rsidR="00A81527" w:rsidRPr="00A81527">
        <w:t>22)</w:t>
      </w:r>
      <w:r w:rsidR="00C60CAA">
        <w:tab/>
      </w:r>
      <w:r w:rsidR="00A81527" w:rsidRPr="00A81527">
        <w:t>wykonywanie zadań określonych w przepisach ustawy z dnia 5 lipca 2018 r. o</w:t>
      </w:r>
      <w:r w:rsidR="000E28D6">
        <w:t> </w:t>
      </w:r>
      <w:r w:rsidR="00A81527" w:rsidRPr="00A81527">
        <w:t>krajowym systemie cyberbezpieczeństwa (Dz. U. z 202</w:t>
      </w:r>
      <w:r w:rsidR="00A07614">
        <w:t>4</w:t>
      </w:r>
      <w:r w:rsidR="00A81527" w:rsidRPr="00A81527">
        <w:t xml:space="preserve"> r. poz.</w:t>
      </w:r>
      <w:r w:rsidR="0029317C">
        <w:t xml:space="preserve"> </w:t>
      </w:r>
      <w:r w:rsidR="00A07614">
        <w:t>1077</w:t>
      </w:r>
      <w:r w:rsidR="0029317C">
        <w:t xml:space="preserve"> i</w:t>
      </w:r>
      <w:r w:rsidR="006C67AC">
        <w:t xml:space="preserve"> 1222</w:t>
      </w:r>
      <w:r w:rsidR="00A81527" w:rsidRPr="00A81527">
        <w:t xml:space="preserve"> </w:t>
      </w:r>
      <w:r w:rsidR="0029317C">
        <w:t>oraz z 2025 r. poz.</w:t>
      </w:r>
      <w:r w:rsidR="006C67AC">
        <w:t xml:space="preserve"> </w:t>
      </w:r>
      <w:r w:rsidR="00400123">
        <w:t>1017</w:t>
      </w:r>
      <w:r w:rsidR="002D29EC">
        <w:t>, 1069</w:t>
      </w:r>
      <w:r w:rsidR="00400123">
        <w:t xml:space="preserve"> i </w:t>
      </w:r>
      <w:r w:rsidR="006C67AC">
        <w:t>…</w:t>
      </w:r>
      <w:r w:rsidR="00A81527" w:rsidRPr="00A81527">
        <w:t>), w szczególności w zakresie zadań powierzonych przez organ właściwy do spraw cyberbezpieczeństwa w ramach zadań CSIRT sektorowego.</w:t>
      </w:r>
      <w:r w:rsidR="002E2057">
        <w:t>”</w:t>
      </w:r>
      <w:r w:rsidR="00FD471C">
        <w:t>.</w:t>
      </w:r>
    </w:p>
    <w:p w14:paraId="0CC0469C" w14:textId="0FC77604" w:rsidR="003D76D9" w:rsidRDefault="003D76D9" w:rsidP="00A60D1E">
      <w:pPr>
        <w:pStyle w:val="ARTartustawynprozporzdzenia"/>
      </w:pPr>
      <w:r w:rsidRPr="00A60D1E">
        <w:rPr>
          <w:b/>
          <w:bCs/>
        </w:rPr>
        <w:t>Art.</w:t>
      </w:r>
      <w:r w:rsidR="006A7823">
        <w:rPr>
          <w:b/>
          <w:bCs/>
        </w:rPr>
        <w:t> </w:t>
      </w:r>
      <w:r w:rsidR="00EC5756" w:rsidRPr="00A60D1E">
        <w:rPr>
          <w:b/>
          <w:bCs/>
        </w:rPr>
        <w:t>1</w:t>
      </w:r>
      <w:r w:rsidR="005D0DE1">
        <w:rPr>
          <w:b/>
          <w:bCs/>
        </w:rPr>
        <w:t>2</w:t>
      </w:r>
      <w:r w:rsidRPr="00A60D1E">
        <w:rPr>
          <w:b/>
          <w:bCs/>
        </w:rPr>
        <w:t>.</w:t>
      </w:r>
      <w:r w:rsidR="006A7823">
        <w:t> </w:t>
      </w:r>
      <w:r>
        <w:t xml:space="preserve">W ustawie z dnia 29 sierpnia 2002 r. </w:t>
      </w:r>
      <w:r w:rsidR="005D6B9B">
        <w:t xml:space="preserve">o stanie wojennym </w:t>
      </w:r>
      <w:r w:rsidR="005542DE">
        <w:t xml:space="preserve">oraz o </w:t>
      </w:r>
      <w:r w:rsidR="00EF65F6">
        <w:t xml:space="preserve">kompetencjach </w:t>
      </w:r>
      <w:r w:rsidR="005F4F35">
        <w:t xml:space="preserve">Naczelnego Dowódcy Sił Zbrojnych i zasadach </w:t>
      </w:r>
      <w:r w:rsidR="003B3F7D">
        <w:t xml:space="preserve">jego podległości </w:t>
      </w:r>
      <w:r w:rsidR="00491EE3">
        <w:t xml:space="preserve">konstytucyjnym </w:t>
      </w:r>
      <w:r w:rsidR="009441E9">
        <w:t>organom Rzeczy</w:t>
      </w:r>
      <w:r w:rsidR="00F40030">
        <w:t xml:space="preserve">pospolitej Polskiej (Dz. U. </w:t>
      </w:r>
      <w:r w:rsidR="00013EB1">
        <w:t>z 202</w:t>
      </w:r>
      <w:r w:rsidR="000F2EE3">
        <w:t>5</w:t>
      </w:r>
      <w:r w:rsidR="00013EB1">
        <w:t xml:space="preserve"> r. poz. </w:t>
      </w:r>
      <w:r w:rsidR="000F2EE3">
        <w:t>504</w:t>
      </w:r>
      <w:r w:rsidR="00DC48C1">
        <w:t xml:space="preserve">) </w:t>
      </w:r>
      <w:r w:rsidR="002A1B4E">
        <w:t>po art. 12 dodaje się art. 12a w brzmieniu:</w:t>
      </w:r>
    </w:p>
    <w:p w14:paraId="2192A607" w14:textId="183A7BCF" w:rsidR="002A1B4E" w:rsidRDefault="00EC5756">
      <w:pPr>
        <w:pStyle w:val="ZARTzmartartykuempunktem"/>
      </w:pPr>
      <w:r>
        <w:t>„</w:t>
      </w:r>
      <w:r w:rsidR="002A1B4E" w:rsidRPr="00CF4508">
        <w:t xml:space="preserve">Art. </w:t>
      </w:r>
      <w:r w:rsidR="002A1B4E">
        <w:t>1</w:t>
      </w:r>
      <w:r w:rsidR="002A1B4E" w:rsidRPr="00CF4508">
        <w:t>2a. W celu zabezpieczenia realizacji przewidzianych w</w:t>
      </w:r>
      <w:r w:rsidR="00CC3411">
        <w:t xml:space="preserve"> art. 26 ust. </w:t>
      </w:r>
      <w:r w:rsidR="00E73D71">
        <w:t xml:space="preserve">1a i ust. </w:t>
      </w:r>
      <w:r w:rsidR="00CC3411">
        <w:t>3,</w:t>
      </w:r>
      <w:r w:rsidR="00A469C0">
        <w:t xml:space="preserve"> </w:t>
      </w:r>
      <w:r w:rsidR="005A209B">
        <w:t>a</w:t>
      </w:r>
      <w:r w:rsidR="00717D88" w:rsidRPr="00717D88">
        <w:t>rt. 41 pkt 6 i 9</w:t>
      </w:r>
      <w:r w:rsidR="005A209B">
        <w:t>,</w:t>
      </w:r>
      <w:r w:rsidR="00717D88" w:rsidRPr="00717D88">
        <w:t xml:space="preserve"> </w:t>
      </w:r>
      <w:r w:rsidR="00F3079A">
        <w:t xml:space="preserve">art. 41a ust. 2, </w:t>
      </w:r>
      <w:r w:rsidR="00A469C0">
        <w:t xml:space="preserve">art. 44, </w:t>
      </w:r>
      <w:r w:rsidR="00800DD1">
        <w:t xml:space="preserve">art. 51, </w:t>
      </w:r>
      <w:r w:rsidR="00CC3411">
        <w:t xml:space="preserve">art. </w:t>
      </w:r>
      <w:r w:rsidR="00800DD1">
        <w:t>52</w:t>
      </w:r>
      <w:r w:rsidR="00CC3411">
        <w:t xml:space="preserve">, art. 52f </w:t>
      </w:r>
      <w:r w:rsidR="002A1B4E" w:rsidRPr="00CF4508">
        <w:t>ustaw</w:t>
      </w:r>
      <w:r w:rsidR="00A469C0">
        <w:t>y</w:t>
      </w:r>
      <w:r w:rsidR="00C3527C">
        <w:t xml:space="preserve"> z dnia 5 lipca 2018 r. o krajowym systemie cyberbezpieczeństwa</w:t>
      </w:r>
      <w:r w:rsidR="002A1B4E" w:rsidRPr="00CF4508">
        <w:t xml:space="preserve"> </w:t>
      </w:r>
      <w:r w:rsidR="004C735E">
        <w:t>(Dz. U. z 2024 r. poz. 1077</w:t>
      </w:r>
      <w:r w:rsidR="004C735E" w:rsidRPr="004C735E">
        <w:t xml:space="preserve"> </w:t>
      </w:r>
      <w:r w:rsidR="004C735E">
        <w:t>i 1222</w:t>
      </w:r>
      <w:r w:rsidR="004C735E" w:rsidRPr="00A81527">
        <w:t xml:space="preserve"> </w:t>
      </w:r>
      <w:r w:rsidR="004C735E">
        <w:t>oraz z 2025 r. poz. 1017, 1069 i …</w:t>
      </w:r>
      <w:r w:rsidR="004C735E" w:rsidRPr="00A81527">
        <w:t>)</w:t>
      </w:r>
      <w:r w:rsidR="004C735E">
        <w:t xml:space="preserve"> </w:t>
      </w:r>
      <w:r w:rsidR="002A1B4E" w:rsidRPr="00CF4508">
        <w:t>zadań CSIRT MON oraz zadań Ministra Obrony Narodowej, Minister Obrony Narodowej</w:t>
      </w:r>
      <w:r w:rsidR="004B16CA">
        <w:t>,</w:t>
      </w:r>
      <w:r w:rsidR="002A1B4E">
        <w:t xml:space="preserve"> </w:t>
      </w:r>
      <w:r w:rsidR="002A1B4E" w:rsidRPr="00CF4508">
        <w:t>w drodze decyzji niepodlegającej ogłoszeniu, wydzieli z Dowództwa Komponentu Wojsk Obrony Cyberprzestrzeni oraz z jednostek podporządkowanych Dowódcy Komponentu Wojsk Obrony Cyberprzestrzeni zespoły specjalistów oraz zasoby materiałowe i sprzętowe, które będą podlegać Ministrowi Obrony Narodowej w przypadku mianowania Naczelnego Dowódcy Sił Zbrojnych</w:t>
      </w:r>
      <w:r w:rsidR="004B16CA">
        <w:t xml:space="preserve"> </w:t>
      </w:r>
      <w:r w:rsidR="002A1B4E" w:rsidRPr="00CF4508">
        <w:t>i przejęcia przez niego dowodzenia Siłami Zbrojnymi.</w:t>
      </w:r>
      <w:r>
        <w:t>”.</w:t>
      </w:r>
    </w:p>
    <w:p w14:paraId="120F129F" w14:textId="6F62A5E5" w:rsidR="0095742E" w:rsidRDefault="00917AAA" w:rsidP="00F867B4">
      <w:pPr>
        <w:pStyle w:val="ARTartustawynprozporzdzenia"/>
      </w:pPr>
      <w:r w:rsidRPr="00C10C07">
        <w:rPr>
          <w:b/>
          <w:bCs/>
        </w:rPr>
        <w:t>Art.</w:t>
      </w:r>
      <w:r w:rsidR="006A7823">
        <w:rPr>
          <w:b/>
          <w:bCs/>
        </w:rPr>
        <w:t> </w:t>
      </w:r>
      <w:r w:rsidRPr="00C10C07">
        <w:rPr>
          <w:b/>
          <w:bCs/>
        </w:rPr>
        <w:t>1</w:t>
      </w:r>
      <w:r w:rsidR="00B9562B">
        <w:rPr>
          <w:b/>
          <w:bCs/>
        </w:rPr>
        <w:t>3</w:t>
      </w:r>
      <w:r>
        <w:t>.</w:t>
      </w:r>
      <w:r w:rsidR="006A7823">
        <w:t> </w:t>
      </w:r>
      <w:r>
        <w:t>W ustawie z dnia 21 lipca 2006 r. o nadzorze nad rynkiem finansowym (Dz.</w:t>
      </w:r>
      <w:r w:rsidR="00DA6CFE">
        <w:t> </w:t>
      </w:r>
      <w:r>
        <w:t>U. z 2025 r. poz. 640</w:t>
      </w:r>
      <w:r w:rsidR="000F2EE3">
        <w:t xml:space="preserve"> i 1069</w:t>
      </w:r>
      <w:r>
        <w:t xml:space="preserve">) </w:t>
      </w:r>
      <w:r w:rsidR="0095742E">
        <w:t>wprowadza się następujące zmiany:</w:t>
      </w:r>
    </w:p>
    <w:p w14:paraId="4F97A413" w14:textId="75FD734B" w:rsidR="0095742E" w:rsidRDefault="00C21477" w:rsidP="005F7F83">
      <w:pPr>
        <w:pStyle w:val="PKTpunkt"/>
      </w:pPr>
      <w:r>
        <w:t>1)</w:t>
      </w:r>
      <w:r>
        <w:tab/>
        <w:t>w</w:t>
      </w:r>
      <w:r w:rsidR="0095742E">
        <w:t xml:space="preserve"> art. 18zg:</w:t>
      </w:r>
    </w:p>
    <w:p w14:paraId="077E49D1" w14:textId="5071FE40" w:rsidR="0095742E" w:rsidRDefault="00C21477" w:rsidP="005F7F83">
      <w:pPr>
        <w:pStyle w:val="LITlitera"/>
      </w:pPr>
      <w:r>
        <w:t>a</w:t>
      </w:r>
      <w:r w:rsidR="0095742E">
        <w:t>)</w:t>
      </w:r>
      <w:r w:rsidR="0095742E">
        <w:tab/>
        <w:t>w ust. 2 pkt 1 i 2 otrzymują brzmienie:</w:t>
      </w:r>
    </w:p>
    <w:p w14:paraId="12E29365" w14:textId="77777777" w:rsidR="0095742E" w:rsidRDefault="0095742E" w:rsidP="005F7F83">
      <w:pPr>
        <w:pStyle w:val="ZLITPKTzmpktliter"/>
      </w:pPr>
      <w:r>
        <w:lastRenderedPageBreak/>
        <w:t>„1)</w:t>
      </w:r>
      <w:r>
        <w:tab/>
        <w:t>podmiotu finansowego będącego podmiotem kluczowym,</w:t>
      </w:r>
    </w:p>
    <w:p w14:paraId="193D5393" w14:textId="77777777" w:rsidR="0095742E" w:rsidRDefault="0095742E" w:rsidP="005F7F83">
      <w:pPr>
        <w:pStyle w:val="ZLITPKTzmpktliter"/>
      </w:pPr>
      <w:r>
        <w:t>2)</w:t>
      </w:r>
      <w:r>
        <w:tab/>
        <w:t>podmiotu finansowego będącego podmiotem ważnym</w:t>
      </w:r>
    </w:p>
    <w:p w14:paraId="60BBE59F" w14:textId="368341A5" w:rsidR="0095742E" w:rsidRDefault="0095742E" w:rsidP="005F7F83">
      <w:pPr>
        <w:pStyle w:val="ZLITCZWSPPKTzmczciwsppktliter"/>
      </w:pPr>
      <w:r>
        <w:t>– w rozumieniu art. 5 ust. 1 i 2 ustawy z dnia 5 lipca 2018 r. o krajowym systemie cyberbezpieczeństwa.”</w:t>
      </w:r>
      <w:r w:rsidR="006525F1">
        <w:t>,</w:t>
      </w:r>
    </w:p>
    <w:p w14:paraId="2364FFF2" w14:textId="17A4785B" w:rsidR="0095742E" w:rsidRDefault="00C21477" w:rsidP="005F7F83">
      <w:pPr>
        <w:pStyle w:val="LITlitera"/>
      </w:pPr>
      <w:r>
        <w:t>b</w:t>
      </w:r>
      <w:r w:rsidR="0095742E">
        <w:t>)</w:t>
      </w:r>
      <w:r w:rsidR="0095742E">
        <w:tab/>
        <w:t>w ust. 3 wyrazy „, o którym mowa w ust. 4 i 5” zastępuje się wyrazami „kluczowym lub podmiotem ważnym”</w:t>
      </w:r>
      <w:r w:rsidR="006525F1">
        <w:t>,</w:t>
      </w:r>
    </w:p>
    <w:p w14:paraId="2C6BCEB5" w14:textId="5C85ED10" w:rsidR="0095742E" w:rsidRDefault="00C21477" w:rsidP="005F7F83">
      <w:pPr>
        <w:pStyle w:val="LITlitera"/>
      </w:pPr>
      <w:r>
        <w:t>c</w:t>
      </w:r>
      <w:r w:rsidR="0095742E">
        <w:t>)</w:t>
      </w:r>
      <w:r w:rsidR="0095742E">
        <w:tab/>
        <w:t>uchyla się ust. 4 i 5</w:t>
      </w:r>
      <w:r w:rsidR="00FD471C">
        <w:t>;</w:t>
      </w:r>
    </w:p>
    <w:p w14:paraId="7C540FF4" w14:textId="50B093DD" w:rsidR="00917AAA" w:rsidRDefault="0000001F" w:rsidP="005F7F83">
      <w:pPr>
        <w:pStyle w:val="PKTpunkt"/>
      </w:pPr>
      <w:r>
        <w:t>2)</w:t>
      </w:r>
      <w:r>
        <w:tab/>
      </w:r>
      <w:r w:rsidR="00917AAA">
        <w:t>w art. 19</w:t>
      </w:r>
      <w:r w:rsidR="00FD471C" w:rsidRPr="00FD471C">
        <w:t xml:space="preserve"> </w:t>
      </w:r>
      <w:r w:rsidR="00FD471C">
        <w:t>ust. 6 otrzymuje brzmienie:</w:t>
      </w:r>
    </w:p>
    <w:p w14:paraId="3C3E20D7" w14:textId="4C17FA9D" w:rsidR="00917AAA" w:rsidRDefault="006525F1" w:rsidP="005F7F83">
      <w:pPr>
        <w:pStyle w:val="ZUSTzmustartykuempunktem"/>
      </w:pPr>
      <w:r>
        <w:t>„</w:t>
      </w:r>
      <w:r w:rsidR="00917AAA">
        <w:t>6. Z przychodów, o których mowa w ust. 2, pokrywa się koszty funkcjonowania Urzędu Komisji i jego organów oraz koszty realizacji zadań Komisji wynikających z</w:t>
      </w:r>
      <w:r w:rsidR="00285B3E">
        <w:t> </w:t>
      </w:r>
      <w:r w:rsidR="00917AAA">
        <w:t>ustawy z dnia 5 lipca 2018 r. o krajowym systemie cyberbezpieczeństwa.</w:t>
      </w:r>
      <w:r w:rsidR="004224AF">
        <w:t>”.</w:t>
      </w:r>
    </w:p>
    <w:p w14:paraId="3B3D9014" w14:textId="3E85FC24" w:rsidR="009D6F5F" w:rsidRDefault="009D6F5F" w:rsidP="00A60D1E">
      <w:pPr>
        <w:pStyle w:val="ARTartustawynprozporzdzenia"/>
      </w:pPr>
      <w:r w:rsidRPr="00A60D1E">
        <w:rPr>
          <w:b/>
          <w:bCs/>
        </w:rPr>
        <w:t>Art.</w:t>
      </w:r>
      <w:r w:rsidR="006A7823">
        <w:rPr>
          <w:b/>
          <w:bCs/>
        </w:rPr>
        <w:t> </w:t>
      </w:r>
      <w:r w:rsidR="00B9562B" w:rsidRPr="00A60D1E">
        <w:rPr>
          <w:b/>
          <w:bCs/>
        </w:rPr>
        <w:t>1</w:t>
      </w:r>
      <w:r w:rsidR="00B9562B">
        <w:rPr>
          <w:b/>
          <w:bCs/>
        </w:rPr>
        <w:t>4</w:t>
      </w:r>
      <w:r w:rsidRPr="00A60D1E">
        <w:rPr>
          <w:b/>
          <w:bCs/>
        </w:rPr>
        <w:t>.</w:t>
      </w:r>
      <w:r w:rsidR="006A7823">
        <w:t> </w:t>
      </w:r>
      <w:r w:rsidRPr="009D6F5F">
        <w:t>W us</w:t>
      </w:r>
      <w:r w:rsidRPr="00A60D1E">
        <w:t>tawie z dnia 28 kwietnia 2011 r. o systemie informacji w ochronie zdrowia</w:t>
      </w:r>
      <w:r w:rsidR="00535239">
        <w:t xml:space="preserve"> (Dz. U. z 202</w:t>
      </w:r>
      <w:r w:rsidR="00A60D1E">
        <w:t>5</w:t>
      </w:r>
      <w:r w:rsidR="00535239">
        <w:t xml:space="preserve"> r. poz.</w:t>
      </w:r>
      <w:r w:rsidR="00A60D1E">
        <w:t xml:space="preserve"> 302</w:t>
      </w:r>
      <w:r w:rsidR="000F2EE3">
        <w:t xml:space="preserve"> i 779</w:t>
      </w:r>
      <w:r w:rsidR="00535239">
        <w:t>)</w:t>
      </w:r>
      <w:r>
        <w:t xml:space="preserve"> w art. 19 ust. 16 otrzymuje brzmienie:</w:t>
      </w:r>
    </w:p>
    <w:p w14:paraId="3E082A38" w14:textId="3526B770" w:rsidR="009D6F5F" w:rsidRPr="009D6F5F" w:rsidRDefault="009D6F5F" w:rsidP="00C10C07">
      <w:pPr>
        <w:pStyle w:val="ZUSTzmustartykuempunktem"/>
      </w:pPr>
      <w:r>
        <w:t>„</w:t>
      </w:r>
      <w:r w:rsidRPr="009D6F5F">
        <w:t>16. Podmiot prowadzący rejestr medyczny określony w przepisach wydanych na podstawie art. 20 ust. 1 opracowuje, wdraża, nadzoruje, utrzymuje oraz w uzasadnionych przypadkach modyfikuje system zarządzania bezpieczeństwem informacji, zgodnie z</w:t>
      </w:r>
      <w:r w:rsidR="00CE425E">
        <w:t> </w:t>
      </w:r>
      <w:r w:rsidRPr="009D6F5F">
        <w:t>wymogami określonymi w art. 8 ustawy z dnia 5 lipca 2018 r. o krajowym systemie cyberbezpieczeństwa</w:t>
      </w:r>
      <w:r>
        <w:t xml:space="preserve"> (Dz.</w:t>
      </w:r>
      <w:r w:rsidR="005F203C">
        <w:t xml:space="preserve"> </w:t>
      </w:r>
      <w:r>
        <w:t>U. z 2024 r. poz. 1</w:t>
      </w:r>
      <w:r w:rsidR="005F203C">
        <w:t>077 i 1222</w:t>
      </w:r>
      <w:r>
        <w:t xml:space="preserve"> </w:t>
      </w:r>
      <w:r w:rsidR="00535239">
        <w:t>oraz</w:t>
      </w:r>
      <w:r>
        <w:t xml:space="preserve"> z 2025 r. poz. </w:t>
      </w:r>
      <w:r w:rsidR="000F2EE3">
        <w:t>1017, 1069 i</w:t>
      </w:r>
      <w:r w:rsidR="006A7823">
        <w:t xml:space="preserve"> </w:t>
      </w:r>
      <w:r>
        <w:t>…)</w:t>
      </w:r>
      <w:r w:rsidRPr="009D6F5F">
        <w:t>.</w:t>
      </w:r>
      <w:r>
        <w:t>”.</w:t>
      </w:r>
    </w:p>
    <w:p w14:paraId="0B45EA45" w14:textId="29580CAB" w:rsidR="00E03440" w:rsidRPr="00E03440" w:rsidRDefault="00E03440" w:rsidP="00E03440">
      <w:pPr>
        <w:pStyle w:val="ARTartustawynprozporzdzenia"/>
        <w:keepNext/>
      </w:pPr>
      <w:r w:rsidRPr="00660713">
        <w:rPr>
          <w:rStyle w:val="Ppogrubienie"/>
        </w:rPr>
        <w:t>Art. </w:t>
      </w:r>
      <w:r w:rsidR="00B9562B">
        <w:rPr>
          <w:rStyle w:val="Ppogrubienie"/>
        </w:rPr>
        <w:t>15</w:t>
      </w:r>
      <w:r w:rsidRPr="00E03440">
        <w:rPr>
          <w:rStyle w:val="Ppogrubienie"/>
        </w:rPr>
        <w:t>.</w:t>
      </w:r>
      <w:r w:rsidR="006A7823">
        <w:t> </w:t>
      </w:r>
      <w:r w:rsidRPr="00E03440">
        <w:t xml:space="preserve">W ustawie z dnia 5 września 2016 r. o usługach zaufania oraz identyfikacji elektronicznej (Dz. U. z 2024 r. poz. </w:t>
      </w:r>
      <w:r w:rsidR="005D7A53">
        <w:t>17</w:t>
      </w:r>
      <w:r w:rsidR="00C55DA4">
        <w:t>25</w:t>
      </w:r>
      <w:r w:rsidRPr="00E03440">
        <w:t>) wprowadza się następujące zmiany:</w:t>
      </w:r>
    </w:p>
    <w:p w14:paraId="14391529" w14:textId="77777777" w:rsidR="00E03440" w:rsidRPr="00E03440" w:rsidRDefault="00E03440" w:rsidP="00E03440">
      <w:pPr>
        <w:pStyle w:val="PKTpunkt"/>
        <w:keepNext/>
      </w:pPr>
      <w:r w:rsidRPr="00CF4508">
        <w:t>1)</w:t>
      </w:r>
      <w:r w:rsidRPr="00CF4508">
        <w:tab/>
        <w:t xml:space="preserve">w </w:t>
      </w:r>
      <w:r w:rsidRPr="00E03440">
        <w:t>art. 4 po ust. 5 dodaje się ust. 5a i 5b w brzmieniu:</w:t>
      </w:r>
    </w:p>
    <w:p w14:paraId="6CED934B" w14:textId="072CBD89" w:rsidR="00E03440" w:rsidRDefault="00874096" w:rsidP="00F867B4">
      <w:pPr>
        <w:pStyle w:val="ZUSTzmustartykuempunktem"/>
      </w:pPr>
      <w:r>
        <w:t>„</w:t>
      </w:r>
      <w:r w:rsidR="00E03440" w:rsidRPr="00CF4508">
        <w:t>5a. Do wniosku o wpis</w:t>
      </w:r>
      <w:r w:rsidR="003D5D5E">
        <w:t>, o którym mowa w ust. 1,</w:t>
      </w:r>
      <w:r w:rsidR="00E03440" w:rsidRPr="00CF4508">
        <w:t xml:space="preserve"> dołącza się dane</w:t>
      </w:r>
      <w:r w:rsidR="0075348F">
        <w:t xml:space="preserve"> i informacje</w:t>
      </w:r>
      <w:r w:rsidR="00E03440">
        <w:t>,</w:t>
      </w:r>
      <w:r w:rsidR="00E03440" w:rsidRPr="00CF4508">
        <w:t xml:space="preserve"> o</w:t>
      </w:r>
      <w:r w:rsidR="000E28D6">
        <w:t> </w:t>
      </w:r>
      <w:r w:rsidR="00E03440" w:rsidRPr="00CF4508">
        <w:t>których mowa</w:t>
      </w:r>
      <w:r w:rsidR="00E03440">
        <w:t xml:space="preserve"> w </w:t>
      </w:r>
      <w:r w:rsidR="00E03440" w:rsidRPr="00CF4508">
        <w:t>art. 7 ust. 3 pkt 1</w:t>
      </w:r>
      <w:r w:rsidR="00E03440">
        <w:t>–</w:t>
      </w:r>
      <w:r w:rsidR="00E03440" w:rsidRPr="00CF4508">
        <w:t>17 ustawy z dnia 5 lipca 2018 r. o krajowym systemie cyberbezpieczeństwa</w:t>
      </w:r>
      <w:r w:rsidR="00E03440">
        <w:t xml:space="preserve"> (Dz. U. z 202</w:t>
      </w:r>
      <w:r w:rsidR="00C04DB2">
        <w:t>4</w:t>
      </w:r>
      <w:r w:rsidR="00E03440">
        <w:t xml:space="preserve"> r. poz. </w:t>
      </w:r>
      <w:r w:rsidR="0029317C">
        <w:t xml:space="preserve">1077 i 1222 oraz </w:t>
      </w:r>
      <w:r w:rsidR="003059FC">
        <w:t xml:space="preserve">z </w:t>
      </w:r>
      <w:r w:rsidR="0029317C">
        <w:t xml:space="preserve">2025 r. poz. </w:t>
      </w:r>
      <w:r w:rsidR="00825EE4">
        <w:t>1017, 1069 i</w:t>
      </w:r>
      <w:r w:rsidR="00285B3E">
        <w:t> </w:t>
      </w:r>
      <w:r w:rsidR="0029317C">
        <w:t>…</w:t>
      </w:r>
      <w:r w:rsidR="00E03440">
        <w:t>)</w:t>
      </w:r>
      <w:r w:rsidR="00E03440" w:rsidRPr="00CF4508">
        <w:t>.</w:t>
      </w:r>
    </w:p>
    <w:p w14:paraId="7138966F" w14:textId="5740FA50" w:rsidR="00E03440" w:rsidRPr="00CF4508" w:rsidRDefault="00E03440" w:rsidP="00F867B4">
      <w:pPr>
        <w:pStyle w:val="ZUSTzmustartykuempunktem"/>
      </w:pPr>
      <w:r>
        <w:t xml:space="preserve">5b. Po wpisie </w:t>
      </w:r>
      <w:r w:rsidRPr="00032ED9">
        <w:t>do rejestru</w:t>
      </w:r>
      <w:r>
        <w:t>,</w:t>
      </w:r>
      <w:r w:rsidRPr="00032ED9" w:rsidDel="00834F21">
        <w:t xml:space="preserve"> </w:t>
      </w:r>
      <w:r>
        <w:t>m</w:t>
      </w:r>
      <w:r w:rsidRPr="00CF4508">
        <w:t xml:space="preserve">inister właściwy do spraw informatyzacji </w:t>
      </w:r>
      <w:r>
        <w:t>dane</w:t>
      </w:r>
      <w:r w:rsidR="0075348F">
        <w:t xml:space="preserve"> i</w:t>
      </w:r>
      <w:r w:rsidR="000E28D6">
        <w:t> </w:t>
      </w:r>
      <w:r w:rsidR="0075348F">
        <w:t>informacje</w:t>
      </w:r>
      <w:r>
        <w:t xml:space="preserve">, </w:t>
      </w:r>
      <w:r w:rsidRPr="00834F21">
        <w:t xml:space="preserve">o których mowa w art. 7 ust. </w:t>
      </w:r>
      <w:r w:rsidR="006F534F">
        <w:t>3</w:t>
      </w:r>
      <w:r w:rsidR="006F534F" w:rsidRPr="00834F21">
        <w:t xml:space="preserve"> </w:t>
      </w:r>
      <w:r w:rsidRPr="00834F21">
        <w:t>pkt 1–17 ustawy z dnia 5 lipca 2018</w:t>
      </w:r>
      <w:r>
        <w:t> </w:t>
      </w:r>
      <w:r w:rsidRPr="00834F21">
        <w:t>r. o</w:t>
      </w:r>
      <w:r w:rsidR="000E28D6">
        <w:t> </w:t>
      </w:r>
      <w:r w:rsidRPr="00834F21">
        <w:t>krajowym systemie cyberbezpieczeństwa</w:t>
      </w:r>
      <w:r>
        <w:t xml:space="preserve">, </w:t>
      </w:r>
      <w:r w:rsidRPr="00CF4508">
        <w:t xml:space="preserve">wpisuje do wykazu podmiotów kluczowych </w:t>
      </w:r>
      <w:r w:rsidR="00E624FB">
        <w:t>i</w:t>
      </w:r>
      <w:r w:rsidRPr="00CF4508">
        <w:t xml:space="preserve"> podmiotów ważnych</w:t>
      </w:r>
      <w:r>
        <w:t>, o którym mowa w art. 7 ust. 1 tej ustawy.</w:t>
      </w:r>
      <w:r w:rsidRPr="00CF4508">
        <w:t xml:space="preserve"> Danych tych nie zamieszcza się w rejestrze.</w:t>
      </w:r>
      <w:r w:rsidR="004338A2">
        <w:t>”</w:t>
      </w:r>
      <w:r>
        <w:t>;</w:t>
      </w:r>
    </w:p>
    <w:p w14:paraId="22F019A3" w14:textId="302AE919" w:rsidR="00E03440" w:rsidRDefault="00E03440" w:rsidP="00E03440">
      <w:pPr>
        <w:pStyle w:val="PKTpunkt"/>
      </w:pPr>
      <w:r w:rsidRPr="00CF4508">
        <w:t>2)</w:t>
      </w:r>
      <w:r w:rsidRPr="00CF4508">
        <w:tab/>
      </w:r>
      <w:r w:rsidRPr="005E667B">
        <w:t xml:space="preserve">w art. 15 w ust. 2 skreśla się wyrazy </w:t>
      </w:r>
      <w:r w:rsidR="00874096" w:rsidRPr="005E667B">
        <w:t>„</w:t>
      </w:r>
      <w:r w:rsidR="0067137B" w:rsidRPr="005E667B">
        <w:t>oraz informacje o zdarzeniach powodujących naruszenia bezpieczeństwa lub utratę integralności, o których mowa w art. 20a ust. 2</w:t>
      </w:r>
      <w:r w:rsidR="004338A2" w:rsidRPr="005E667B">
        <w:t>”</w:t>
      </w:r>
      <w:r w:rsidRPr="005E667B">
        <w:t>;</w:t>
      </w:r>
    </w:p>
    <w:p w14:paraId="27505C39" w14:textId="2DAE032A" w:rsidR="00E90387" w:rsidRDefault="00E90387" w:rsidP="00E03440">
      <w:pPr>
        <w:pStyle w:val="PKTpunkt"/>
      </w:pPr>
      <w:r>
        <w:lastRenderedPageBreak/>
        <w:t>3)</w:t>
      </w:r>
      <w:r>
        <w:tab/>
      </w:r>
      <w:r w:rsidR="00747DD8">
        <w:t>uchyla się art. 20a</w:t>
      </w:r>
      <w:r w:rsidR="00AE221F">
        <w:t>;</w:t>
      </w:r>
    </w:p>
    <w:p w14:paraId="23244660" w14:textId="453CB8CC" w:rsidR="009F769B" w:rsidRDefault="009F769B" w:rsidP="0038791A">
      <w:pPr>
        <w:pStyle w:val="PKTpunkt"/>
      </w:pPr>
      <w:r>
        <w:t>4)</w:t>
      </w:r>
      <w:r>
        <w:tab/>
        <w:t>w art. 21b w ust. 1 pkt 3 otrzymuje brzmienie:</w:t>
      </w:r>
    </w:p>
    <w:p w14:paraId="0D28E5FC" w14:textId="6A8A50D8" w:rsidR="009F769B" w:rsidRDefault="009F769B" w:rsidP="00941227">
      <w:pPr>
        <w:pStyle w:val="ZPKTzmpktartykuempunktem"/>
      </w:pPr>
      <w:r>
        <w:t>„</w:t>
      </w:r>
      <w:r w:rsidRPr="009F769B">
        <w:t>3)</w:t>
      </w:r>
      <w:r w:rsidR="00B6757E">
        <w:tab/>
      </w:r>
      <w:r w:rsidRPr="009F769B">
        <w:t xml:space="preserve">zapewnieniu przez podmiot odpowiedzialny za ten system </w:t>
      </w:r>
      <w:r>
        <w:t>wdrożenia</w:t>
      </w:r>
      <w:r w:rsidRPr="009F769B">
        <w:t xml:space="preserve"> systemu zarządzania bezpieczeństwem informacji zgodn</w:t>
      </w:r>
      <w:r>
        <w:t>ego</w:t>
      </w:r>
      <w:r w:rsidRPr="009F769B">
        <w:t xml:space="preserve"> z wymogami określonymi w</w:t>
      </w:r>
      <w:r w:rsidR="00CE425E">
        <w:t> </w:t>
      </w:r>
      <w:r w:rsidRPr="009F769B">
        <w:t>art.</w:t>
      </w:r>
      <w:r w:rsidR="00CE425E">
        <w:t> </w:t>
      </w:r>
      <w:r w:rsidRPr="009F769B">
        <w:t>8 ustawy z dnia 5 lipca 2018 r. o krajowym systemie cyberbezpieczeństwa;</w:t>
      </w:r>
      <w:r>
        <w:t>”;</w:t>
      </w:r>
    </w:p>
    <w:p w14:paraId="03B0601C" w14:textId="790E8664" w:rsidR="009F769B" w:rsidRDefault="009F769B" w:rsidP="005F203C">
      <w:pPr>
        <w:pStyle w:val="PKTpunkt"/>
      </w:pPr>
      <w:r>
        <w:t>5)</w:t>
      </w:r>
      <w:r>
        <w:tab/>
        <w:t>w art. 21t</w:t>
      </w:r>
      <w:r w:rsidR="005F203C">
        <w:t xml:space="preserve"> </w:t>
      </w:r>
      <w:r>
        <w:t>w ust. 1 pkt 1 otrzymuje brzmienie:</w:t>
      </w:r>
    </w:p>
    <w:p w14:paraId="6C26ABE6" w14:textId="6EAE7C00" w:rsidR="009F769B" w:rsidRDefault="009F769B" w:rsidP="006901A3">
      <w:pPr>
        <w:pStyle w:val="ZPKTzmpktartykuempunktem"/>
      </w:pPr>
      <w:r>
        <w:t>„1</w:t>
      </w:r>
      <w:r w:rsidRPr="009F769B">
        <w:t>)</w:t>
      </w:r>
      <w:r w:rsidR="00B6757E">
        <w:tab/>
      </w:r>
      <w:r w:rsidRPr="009F769B">
        <w:t>zapewnieniu przez podmiot odpowiedzialny za ten system wdrożenia systemu zarządzania bezpieczeństwem informacji zgodnego z wymogami określonymi w</w:t>
      </w:r>
      <w:r w:rsidR="00CE425E">
        <w:t> </w:t>
      </w:r>
      <w:r w:rsidRPr="009F769B">
        <w:t>art.</w:t>
      </w:r>
      <w:r w:rsidR="00CE425E">
        <w:t> </w:t>
      </w:r>
      <w:r w:rsidRPr="009F769B">
        <w:t>8 ustawy z dnia 5 lipca 2018 r. o krajowym systemie cyberbezpieczeństwa;</w:t>
      </w:r>
      <w:r>
        <w:t>”</w:t>
      </w:r>
      <w:r w:rsidR="005F203C">
        <w:t>;</w:t>
      </w:r>
    </w:p>
    <w:p w14:paraId="711CD767" w14:textId="1FA0C3B8" w:rsidR="009F769B" w:rsidRDefault="005F203C" w:rsidP="00F76743">
      <w:pPr>
        <w:pStyle w:val="PKTpunkt"/>
      </w:pPr>
      <w:r>
        <w:t>6)</w:t>
      </w:r>
      <w:r w:rsidR="00F76743">
        <w:tab/>
      </w:r>
      <w:r>
        <w:t xml:space="preserve">w art. 21u </w:t>
      </w:r>
      <w:r w:rsidR="009F769B">
        <w:t>w ust.</w:t>
      </w:r>
      <w:r w:rsidR="007E2EBD">
        <w:t xml:space="preserve"> </w:t>
      </w:r>
      <w:r w:rsidR="009F769B">
        <w:t>3 pkt 1 otrzymuje brzmienie:</w:t>
      </w:r>
    </w:p>
    <w:p w14:paraId="7A0D4E08" w14:textId="149BEF37" w:rsidR="00F76743" w:rsidRDefault="009F769B" w:rsidP="00941227">
      <w:pPr>
        <w:pStyle w:val="ZPKTzmpktartykuempunktem"/>
      </w:pPr>
      <w:r>
        <w:t>„</w:t>
      </w:r>
      <w:r w:rsidRPr="009F769B">
        <w:t>1)</w:t>
      </w:r>
      <w:r w:rsidR="00B6757E">
        <w:tab/>
      </w:r>
      <w:r w:rsidRPr="009F769B">
        <w:t>oświadczenie o zapewnieniu przez podmiot odpowiedzialny za ten system wdrożenia systemu zarządzania bezpieczeństwem informacji zgodnego z</w:t>
      </w:r>
      <w:r w:rsidR="00CE425E">
        <w:t> </w:t>
      </w:r>
      <w:r w:rsidRPr="009F769B">
        <w:t>wymogami określonymi w art. 8 ustawy z dnia 5 lipca 2018 r. o krajowym systemie cyberbezpieczeństwa;</w:t>
      </w:r>
      <w:r>
        <w:t>”;</w:t>
      </w:r>
    </w:p>
    <w:p w14:paraId="68DD4374" w14:textId="3EF35D7C" w:rsidR="00A76D2D" w:rsidRPr="00CF4508" w:rsidRDefault="005F203C" w:rsidP="00F76743">
      <w:pPr>
        <w:pStyle w:val="PKTpunkt"/>
      </w:pPr>
      <w:r>
        <w:t>7</w:t>
      </w:r>
      <w:r w:rsidR="00170BCE">
        <w:t>)</w:t>
      </w:r>
      <w:r w:rsidR="00170BCE">
        <w:tab/>
        <w:t>uchyla się art. 30a</w:t>
      </w:r>
      <w:r w:rsidR="00983860">
        <w:t>;</w:t>
      </w:r>
    </w:p>
    <w:p w14:paraId="701438AF" w14:textId="19046FA9" w:rsidR="00E03440" w:rsidRPr="00CF4508" w:rsidRDefault="005F203C" w:rsidP="00E03440">
      <w:pPr>
        <w:pStyle w:val="PKTpunkt"/>
      </w:pPr>
      <w:r>
        <w:t>8</w:t>
      </w:r>
      <w:r w:rsidR="00E03440" w:rsidRPr="00CF4508">
        <w:t>)</w:t>
      </w:r>
      <w:r w:rsidR="00E03440" w:rsidRPr="00CF4508">
        <w:tab/>
        <w:t>uchyla się art. 39;</w:t>
      </w:r>
    </w:p>
    <w:p w14:paraId="52CF93CC" w14:textId="19CDB8F1" w:rsidR="00E03440" w:rsidRPr="00CF4508" w:rsidRDefault="00F76743" w:rsidP="00E03440">
      <w:pPr>
        <w:pStyle w:val="PKTpunkt"/>
      </w:pPr>
      <w:r>
        <w:t>9</w:t>
      </w:r>
      <w:r w:rsidR="00E03440" w:rsidRPr="00CF4508">
        <w:t>)</w:t>
      </w:r>
      <w:r w:rsidR="00E03440" w:rsidRPr="00CF4508">
        <w:tab/>
        <w:t>w art. 46 uchyla się pkt 8.</w:t>
      </w:r>
    </w:p>
    <w:p w14:paraId="2AF39156" w14:textId="18A65579" w:rsidR="00E51071" w:rsidRPr="00CF4508" w:rsidRDefault="00E51071" w:rsidP="007D6D89">
      <w:pPr>
        <w:pStyle w:val="ARTartustawynprozporzdzenia"/>
      </w:pPr>
      <w:r w:rsidRPr="007D6D89">
        <w:rPr>
          <w:rStyle w:val="Ppogrubienie"/>
        </w:rPr>
        <w:t>Art.</w:t>
      </w:r>
      <w:r w:rsidR="006A7823">
        <w:rPr>
          <w:rStyle w:val="Ppogrubienie"/>
        </w:rPr>
        <w:t> </w:t>
      </w:r>
      <w:r w:rsidR="005D0DE1">
        <w:rPr>
          <w:rStyle w:val="Ppogrubienie"/>
        </w:rPr>
        <w:t>1</w:t>
      </w:r>
      <w:r w:rsidR="00FE2D15">
        <w:rPr>
          <w:rStyle w:val="Ppogrubienie"/>
        </w:rPr>
        <w:t>6</w:t>
      </w:r>
      <w:r w:rsidRPr="007D6D89">
        <w:rPr>
          <w:rStyle w:val="Ppogrubienie"/>
        </w:rPr>
        <w:t>.</w:t>
      </w:r>
      <w:r w:rsidR="006A7823">
        <w:t> </w:t>
      </w:r>
      <w:r>
        <w:t xml:space="preserve">W ustawie z dnia </w:t>
      </w:r>
      <w:r w:rsidR="00C27667" w:rsidRPr="00C27667">
        <w:t>10 maja 2018 r.</w:t>
      </w:r>
      <w:r w:rsidR="00B85E66">
        <w:t xml:space="preserve"> </w:t>
      </w:r>
      <w:r w:rsidR="00EC0206">
        <w:t xml:space="preserve">o ochronie danych osobowych (Dz. U. </w:t>
      </w:r>
      <w:r w:rsidR="00523BE1" w:rsidRPr="00523BE1">
        <w:t>z 2019</w:t>
      </w:r>
      <w:r w:rsidR="00BB5EF2">
        <w:t> </w:t>
      </w:r>
      <w:r w:rsidR="00523BE1" w:rsidRPr="00523BE1">
        <w:t>r. poz. 1781)</w:t>
      </w:r>
      <w:r w:rsidR="009D7A36">
        <w:t xml:space="preserve"> art. 104 </w:t>
      </w:r>
      <w:r w:rsidR="008A65C5">
        <w:t>otrzymuje brzmienie:</w:t>
      </w:r>
    </w:p>
    <w:p w14:paraId="3D416B0A" w14:textId="5381B3D6" w:rsidR="00C26345" w:rsidRDefault="00874096" w:rsidP="007D6D89">
      <w:pPr>
        <w:pStyle w:val="ZARTzmartartykuempunktem"/>
      </w:pPr>
      <w:r>
        <w:t>„</w:t>
      </w:r>
      <w:r w:rsidR="008A65C5">
        <w:t xml:space="preserve">Art. 104. </w:t>
      </w:r>
      <w:r w:rsidR="00C26345">
        <w:t>1.</w:t>
      </w:r>
      <w:r w:rsidR="00D005C6">
        <w:t xml:space="preserve"> </w:t>
      </w:r>
      <w:r w:rsidR="00D005C6" w:rsidRPr="00D005C6">
        <w:t>Środki z administracyjnej kary pieniężnej stanowią dochód budżetu państwa</w:t>
      </w:r>
      <w:r w:rsidR="007A1380">
        <w:t>,</w:t>
      </w:r>
      <w:r w:rsidR="00D005C6">
        <w:t xml:space="preserve"> z uwzględnieniem ust. 2.</w:t>
      </w:r>
    </w:p>
    <w:p w14:paraId="143D9A5E" w14:textId="34541723" w:rsidR="008A65C5" w:rsidRPr="00CF4508" w:rsidRDefault="00C26345" w:rsidP="00F867B4">
      <w:pPr>
        <w:pStyle w:val="ZUSTzmustartykuempunktem"/>
      </w:pPr>
      <w:r>
        <w:t xml:space="preserve">2. </w:t>
      </w:r>
      <w:r w:rsidR="00437C5C" w:rsidRPr="00437C5C">
        <w:t>Środki z administracyjnej kary pieniężnej</w:t>
      </w:r>
      <w:r w:rsidR="00256110">
        <w:t xml:space="preserve"> </w:t>
      </w:r>
      <w:r w:rsidR="005968FE">
        <w:t xml:space="preserve">nałożonej za naruszenie </w:t>
      </w:r>
      <w:r w:rsidR="00977949">
        <w:t xml:space="preserve">art. 5 ust. 1 lit. f, </w:t>
      </w:r>
      <w:r w:rsidR="00977949" w:rsidRPr="00977949">
        <w:t>art. 25 ust. 1 i 2</w:t>
      </w:r>
      <w:r w:rsidR="00977949">
        <w:t xml:space="preserve">, </w:t>
      </w:r>
      <w:r w:rsidR="00D005C6" w:rsidRPr="00D005C6">
        <w:t>art. 28 ust. 3 lit. c</w:t>
      </w:r>
      <w:r w:rsidR="00D005C6">
        <w:t xml:space="preserve"> oraz </w:t>
      </w:r>
      <w:r w:rsidR="00D005C6" w:rsidRPr="00D005C6">
        <w:t>art. 32 ust. 1 i 2 rozporządzenia 2016/679</w:t>
      </w:r>
      <w:r w:rsidR="00437C5C" w:rsidRPr="00437C5C">
        <w:t xml:space="preserve"> stanowią</w:t>
      </w:r>
      <w:r w:rsidR="00437C5C">
        <w:t xml:space="preserve"> w 50%</w:t>
      </w:r>
      <w:r w:rsidR="00437C5C" w:rsidRPr="00437C5C">
        <w:t xml:space="preserve"> dochód budżetu państwa</w:t>
      </w:r>
      <w:r w:rsidR="00437C5C">
        <w:t>, a w 50% dochód Funduszu Cyberbezpieczeństwa</w:t>
      </w:r>
      <w:r w:rsidR="00D02D8D">
        <w:t>, o którym mowa w art.</w:t>
      </w:r>
      <w:r w:rsidR="00751253">
        <w:t xml:space="preserve"> 2</w:t>
      </w:r>
      <w:r w:rsidR="00D02D8D">
        <w:t xml:space="preserve"> ustawy</w:t>
      </w:r>
      <w:r w:rsidR="00F872BD">
        <w:t xml:space="preserve"> z dnia 2 grudnia 202</w:t>
      </w:r>
      <w:r w:rsidR="00EC3A87">
        <w:t>1</w:t>
      </w:r>
      <w:r w:rsidR="00F872BD">
        <w:t xml:space="preserve"> r.</w:t>
      </w:r>
      <w:r w:rsidR="00D02D8D">
        <w:t xml:space="preserve"> o</w:t>
      </w:r>
      <w:r w:rsidR="000E28D6">
        <w:t> </w:t>
      </w:r>
      <w:r w:rsidR="00D02D8D">
        <w:t>szczególnych zasadach wynagradzania osób realizujących zadania z zakresu cyberbezpieczeństwa</w:t>
      </w:r>
      <w:r w:rsidR="005B0E2B">
        <w:t xml:space="preserve"> (</w:t>
      </w:r>
      <w:r w:rsidR="005B0E2B" w:rsidRPr="005B0E2B">
        <w:t>Dz.</w:t>
      </w:r>
      <w:r w:rsidR="00747E8B">
        <w:t xml:space="preserve"> </w:t>
      </w:r>
      <w:r w:rsidR="005B0E2B" w:rsidRPr="005B0E2B">
        <w:t>U. z 202</w:t>
      </w:r>
      <w:r w:rsidR="00400190">
        <w:t>4</w:t>
      </w:r>
      <w:r w:rsidR="005B0E2B" w:rsidRPr="005B0E2B">
        <w:t xml:space="preserve"> r. poz. </w:t>
      </w:r>
      <w:r w:rsidR="00400190">
        <w:t>1662</w:t>
      </w:r>
      <w:r w:rsidR="000F2EE3">
        <w:t xml:space="preserve"> oraz z 2025 r. poz. 1017</w:t>
      </w:r>
      <w:r w:rsidR="005B0E2B" w:rsidRPr="005B0E2B">
        <w:t>)</w:t>
      </w:r>
      <w:r w:rsidR="00437C5C" w:rsidRPr="00437C5C">
        <w:t>.</w:t>
      </w:r>
      <w:r w:rsidR="00320422">
        <w:t>”</w:t>
      </w:r>
      <w:r w:rsidR="008F731D">
        <w:t>.</w:t>
      </w:r>
    </w:p>
    <w:p w14:paraId="4EBCD5BE" w14:textId="4029C99D" w:rsidR="00E03440" w:rsidRPr="00E03440" w:rsidRDefault="00E03440" w:rsidP="00E03440">
      <w:pPr>
        <w:pStyle w:val="ARTartustawynprozporzdzenia"/>
        <w:keepNext/>
      </w:pPr>
      <w:r w:rsidRPr="00E03440">
        <w:rPr>
          <w:rStyle w:val="Ppogrubienie"/>
        </w:rPr>
        <w:lastRenderedPageBreak/>
        <w:t>Art. </w:t>
      </w:r>
      <w:r w:rsidR="005D0DE1">
        <w:rPr>
          <w:rStyle w:val="Ppogrubienie"/>
        </w:rPr>
        <w:t>1</w:t>
      </w:r>
      <w:r w:rsidR="00FE2D15">
        <w:rPr>
          <w:rStyle w:val="Ppogrubienie"/>
        </w:rPr>
        <w:t>7</w:t>
      </w:r>
      <w:r w:rsidRPr="00E03440">
        <w:rPr>
          <w:rStyle w:val="Ppogrubienie"/>
        </w:rPr>
        <w:t>.</w:t>
      </w:r>
      <w:r w:rsidR="006A7823">
        <w:t> </w:t>
      </w:r>
      <w:r w:rsidRPr="00E03440">
        <w:t>W ustawie z dnia 11 września 2019 r. – Prawo zamówień publicznych (Dz. U. z 202</w:t>
      </w:r>
      <w:r w:rsidR="00666B7B">
        <w:t>4 r. poz. 1320</w:t>
      </w:r>
      <w:r w:rsidR="00382174">
        <w:t>, z późn. zm.</w:t>
      </w:r>
      <w:r w:rsidR="00382174">
        <w:rPr>
          <w:rStyle w:val="Odwoanieprzypisudolnego"/>
        </w:rPr>
        <w:footnoteReference w:id="19"/>
      </w:r>
      <w:r w:rsidR="00382174">
        <w:rPr>
          <w:vertAlign w:val="superscript"/>
        </w:rPr>
        <w:t>)</w:t>
      </w:r>
      <w:r w:rsidRPr="00E03440">
        <w:t>) w art. 226 w ust. 1:</w:t>
      </w:r>
    </w:p>
    <w:p w14:paraId="3D60C8EB" w14:textId="77777777" w:rsidR="00E03440" w:rsidRPr="00E03440" w:rsidRDefault="00E03440" w:rsidP="00E03440">
      <w:pPr>
        <w:pStyle w:val="PKTpunkt"/>
        <w:keepNext/>
      </w:pPr>
      <w:r w:rsidRPr="00CF4508">
        <w:t>1)</w:t>
      </w:r>
      <w:r w:rsidRPr="00CF4508">
        <w:tab/>
        <w:t>pkt 17 otrzymuje brzmienie:</w:t>
      </w:r>
    </w:p>
    <w:p w14:paraId="4508B29E" w14:textId="5A213A3A" w:rsidR="00E03440" w:rsidRPr="00CF4508" w:rsidRDefault="00874096" w:rsidP="00E03440">
      <w:pPr>
        <w:pStyle w:val="ZPKTzmpktartykuempunktem"/>
      </w:pPr>
      <w:r>
        <w:t>„</w:t>
      </w:r>
      <w:r w:rsidR="00E03440" w:rsidRPr="00CF4508">
        <w:t>17)</w:t>
      </w:r>
      <w:r w:rsidR="00E03440">
        <w:tab/>
      </w:r>
      <w:r w:rsidR="00E03440" w:rsidRPr="00CF4508">
        <w:t>obejmuje ona produkt ICT, usługę ICT lub proces ICT wskazane w rekomendacji, o</w:t>
      </w:r>
      <w:r w:rsidR="00E03440">
        <w:t> </w:t>
      </w:r>
      <w:r w:rsidR="00E03440" w:rsidRPr="00CF4508">
        <w:t>której mowa w art. 33 ust. 4 ustawy z dnia 5 lipca 2018 r. o krajowym systemie cyberbezpieczeństwa (Dz. U. z 202</w:t>
      </w:r>
      <w:r w:rsidR="004A2E56">
        <w:t>4</w:t>
      </w:r>
      <w:r w:rsidR="00E03440" w:rsidRPr="00CF4508">
        <w:t xml:space="preserve"> r. poz. </w:t>
      </w:r>
      <w:r w:rsidR="004A2E56">
        <w:t>1077</w:t>
      </w:r>
      <w:r w:rsidR="005A7C81">
        <w:t xml:space="preserve"> i </w:t>
      </w:r>
      <w:r w:rsidR="004A2E56">
        <w:t>1222</w:t>
      </w:r>
      <w:r w:rsidR="00E03440">
        <w:t xml:space="preserve"> </w:t>
      </w:r>
      <w:r w:rsidR="005A7C81" w:rsidRPr="005A7C81">
        <w:t xml:space="preserve">oraz z 2025 r. poz. </w:t>
      </w:r>
      <w:r w:rsidR="000F2EE3">
        <w:t xml:space="preserve">1017, 1069 i </w:t>
      </w:r>
      <w:r w:rsidR="005A7C81" w:rsidRPr="005A7C81">
        <w:t>…</w:t>
      </w:r>
      <w:r w:rsidR="00E03440" w:rsidRPr="00CF4508">
        <w:t xml:space="preserve">), stwierdzającej ich negatywny wpływ na </w:t>
      </w:r>
      <w:r w:rsidR="00322475">
        <w:t>podstawowy interes bezpieczeństwa państwa</w:t>
      </w:r>
      <w:r w:rsidR="00E03440" w:rsidRPr="00CF4508">
        <w:t>;</w:t>
      </w:r>
      <w:r w:rsidR="004A2E56">
        <w:t>”</w:t>
      </w:r>
      <w:r w:rsidR="00E03440" w:rsidRPr="00CF4508">
        <w:t>;</w:t>
      </w:r>
    </w:p>
    <w:p w14:paraId="79B929AB" w14:textId="77777777" w:rsidR="00E03440" w:rsidRPr="00E03440" w:rsidRDefault="00E03440" w:rsidP="00E03440">
      <w:pPr>
        <w:pStyle w:val="PKTpunkt"/>
        <w:keepNext/>
      </w:pPr>
      <w:r w:rsidRPr="00CF4508">
        <w:t>2)</w:t>
      </w:r>
      <w:r w:rsidRPr="00CF4508">
        <w:tab/>
        <w:t>w pkt 18 kropkę zastępuje się średnikiem i dodaje się pkt 19 w brzmieniu:</w:t>
      </w:r>
    </w:p>
    <w:p w14:paraId="4F806FE5" w14:textId="59D97FBF" w:rsidR="00E03440" w:rsidRPr="00CF4508" w:rsidRDefault="00874096" w:rsidP="00E03440">
      <w:pPr>
        <w:pStyle w:val="ZPKTzmpktartykuempunktem"/>
      </w:pPr>
      <w:r>
        <w:t>„</w:t>
      </w:r>
      <w:r w:rsidR="00E03440" w:rsidRPr="00CF4508">
        <w:t>19)</w:t>
      </w:r>
      <w:r w:rsidR="00E03440" w:rsidRPr="00CF4508">
        <w:tab/>
        <w:t>obejmuje ona produkt ICT, którego typ został określony w decyzji w sprawie uznania dostawcy za dostawcę wysokiego ryzyka, o której mowa w art. 6</w:t>
      </w:r>
      <w:r w:rsidR="00E03440">
        <w:t>7b</w:t>
      </w:r>
      <w:r w:rsidR="00E03440" w:rsidRPr="00CF4508">
        <w:t xml:space="preserve"> ust. 1</w:t>
      </w:r>
      <w:r w:rsidR="00E03440">
        <w:t>5</w:t>
      </w:r>
      <w:r w:rsidR="00E03440" w:rsidRPr="00CF4508">
        <w:t xml:space="preserve"> ustawy z dnia 5 lipca 2018 r. o krajowym systemie cyberbezpieczeństwa</w:t>
      </w:r>
      <w:r w:rsidR="00666B7B">
        <w:t>,</w:t>
      </w:r>
      <w:r w:rsidR="00E03440" w:rsidRPr="00CF4508">
        <w:t xml:space="preserve"> lub usługę ICT</w:t>
      </w:r>
      <w:r w:rsidR="00E03440">
        <w:t>,</w:t>
      </w:r>
      <w:r w:rsidR="00E03440" w:rsidRPr="00CF4508">
        <w:t xml:space="preserve"> lub proces ICT, określone w tej decyzji.</w:t>
      </w:r>
      <w:r w:rsidR="00062D49">
        <w:t>”</w:t>
      </w:r>
      <w:r w:rsidR="00E03440">
        <w:t>.</w:t>
      </w:r>
    </w:p>
    <w:p w14:paraId="0D5177E4" w14:textId="1E2870E4" w:rsidR="00E03440" w:rsidRPr="00E03440" w:rsidRDefault="00E03440" w:rsidP="00E03440">
      <w:pPr>
        <w:pStyle w:val="ARTartustawynprozporzdzenia"/>
        <w:keepNext/>
      </w:pPr>
      <w:r w:rsidRPr="00E03440">
        <w:rPr>
          <w:rStyle w:val="Ppogrubienie"/>
        </w:rPr>
        <w:t>Art. </w:t>
      </w:r>
      <w:r w:rsidR="005D0DE1">
        <w:rPr>
          <w:rStyle w:val="Ppogrubienie"/>
        </w:rPr>
        <w:t>18</w:t>
      </w:r>
      <w:r w:rsidRPr="00E03440">
        <w:rPr>
          <w:rStyle w:val="Ppogrubienie"/>
        </w:rPr>
        <w:t>.</w:t>
      </w:r>
      <w:r w:rsidR="006A7823">
        <w:t> </w:t>
      </w:r>
      <w:r w:rsidRPr="00E03440">
        <w:t>W ustawie z dnia 2 grudnia 2021 r. o szczególnych zasadach wynagradzania osób realizujących zadania z zakresu cyberbezpieczeństwa (Dz. U. z 202</w:t>
      </w:r>
      <w:r w:rsidR="00EC36FA">
        <w:t>4</w:t>
      </w:r>
      <w:r w:rsidRPr="00E03440">
        <w:t xml:space="preserve"> r. poz. </w:t>
      </w:r>
      <w:r w:rsidR="00EC36FA">
        <w:t>1662</w:t>
      </w:r>
      <w:r w:rsidR="000F2EE3">
        <w:t xml:space="preserve"> oraz z 2025</w:t>
      </w:r>
      <w:r w:rsidR="00285B3E">
        <w:t> </w:t>
      </w:r>
      <w:r w:rsidR="000F2EE3">
        <w:t>r. poz. 1017</w:t>
      </w:r>
      <w:r w:rsidRPr="00E03440">
        <w:t>) wprowadza się następujące zmiany:</w:t>
      </w:r>
    </w:p>
    <w:p w14:paraId="09711530" w14:textId="68664DD5" w:rsidR="00E03440" w:rsidRDefault="00E03440" w:rsidP="00E03440">
      <w:pPr>
        <w:pStyle w:val="PKTpunkt"/>
        <w:keepNext/>
      </w:pPr>
      <w:r>
        <w:t>1)</w:t>
      </w:r>
      <w:r>
        <w:tab/>
        <w:t>w art. 2:</w:t>
      </w:r>
    </w:p>
    <w:p w14:paraId="4BB34B1E" w14:textId="445B87DA" w:rsidR="005B55FC" w:rsidRDefault="003E5FD2" w:rsidP="005E667B">
      <w:pPr>
        <w:pStyle w:val="LITlitera"/>
      </w:pPr>
      <w:r>
        <w:t>a)</w:t>
      </w:r>
      <w:r w:rsidR="007F34D1">
        <w:tab/>
      </w:r>
      <w:r w:rsidR="006A7823">
        <w:t xml:space="preserve">w </w:t>
      </w:r>
      <w:r>
        <w:t>ust. 4</w:t>
      </w:r>
      <w:r w:rsidR="005B55FC">
        <w:t>:</w:t>
      </w:r>
    </w:p>
    <w:p w14:paraId="18629EEA" w14:textId="734EC044" w:rsidR="005B55FC" w:rsidRDefault="007E2EBD" w:rsidP="00FB583F">
      <w:pPr>
        <w:pStyle w:val="TIRtiret"/>
      </w:pPr>
      <w:r>
        <w:t>–</w:t>
      </w:r>
      <w:r>
        <w:tab/>
      </w:r>
      <w:r w:rsidR="005B55FC">
        <w:t>pkt 1 otrzymuje brzmienie:</w:t>
      </w:r>
    </w:p>
    <w:p w14:paraId="01D51229" w14:textId="1D148A32" w:rsidR="005B55FC" w:rsidRDefault="005B55FC" w:rsidP="002D4822">
      <w:pPr>
        <w:pStyle w:val="ZTIRPKTzmpkttiret"/>
      </w:pPr>
      <w:r>
        <w:t>„1)</w:t>
      </w:r>
      <w:r w:rsidR="007E2EBD">
        <w:tab/>
      </w:r>
      <w:r w:rsidRPr="005B55FC">
        <w:t>wpływy z kar pieniężnych, o których mowa w art. 73</w:t>
      </w:r>
      <w:r w:rsidR="00A46B61">
        <w:t>–</w:t>
      </w:r>
      <w:r>
        <w:t>73c</w:t>
      </w:r>
      <w:r w:rsidRPr="005B55FC">
        <w:t xml:space="preserve"> ustawy z dnia 5 lipca 2018 r. o krajowym systemie cyberbezpieczeństwa (Dz. U. z 2024</w:t>
      </w:r>
      <w:r w:rsidR="007E2EBD">
        <w:t> </w:t>
      </w:r>
      <w:r w:rsidRPr="005B55FC">
        <w:t>r. poz. 1077 i 1222</w:t>
      </w:r>
      <w:r>
        <w:t xml:space="preserve"> oraz z 2025 r. poz. </w:t>
      </w:r>
      <w:r w:rsidR="00B03FBC">
        <w:t>1017</w:t>
      </w:r>
      <w:r w:rsidR="002D29EC">
        <w:t>, 1069</w:t>
      </w:r>
      <w:r w:rsidR="00B03FBC">
        <w:t xml:space="preserve"> i</w:t>
      </w:r>
      <w:r>
        <w:t>…</w:t>
      </w:r>
      <w:r w:rsidRPr="005B55FC">
        <w:t>)</w:t>
      </w:r>
      <w:r>
        <w:t>;”,</w:t>
      </w:r>
    </w:p>
    <w:p w14:paraId="734789AD" w14:textId="2E47E639" w:rsidR="003E5FD2" w:rsidRDefault="007E2EBD" w:rsidP="002D4822">
      <w:pPr>
        <w:pStyle w:val="TIRtiret"/>
      </w:pPr>
      <w:r>
        <w:t>–</w:t>
      </w:r>
      <w:r>
        <w:tab/>
      </w:r>
      <w:r w:rsidR="003E5FD2">
        <w:t>po p</w:t>
      </w:r>
      <w:r w:rsidR="00F872BD">
        <w:t>kt</w:t>
      </w:r>
      <w:r w:rsidR="003E5FD2">
        <w:t xml:space="preserve"> </w:t>
      </w:r>
      <w:r w:rsidR="001172A5">
        <w:t>1</w:t>
      </w:r>
      <w:r w:rsidR="0000525F">
        <w:t>a</w:t>
      </w:r>
      <w:r w:rsidR="003E5FD2">
        <w:t xml:space="preserve"> dodaje się pkt </w:t>
      </w:r>
      <w:r w:rsidR="001172A5">
        <w:t>1</w:t>
      </w:r>
      <w:r w:rsidR="0000525F">
        <w:t>b</w:t>
      </w:r>
      <w:r w:rsidR="005B55FC">
        <w:t xml:space="preserve"> </w:t>
      </w:r>
      <w:r w:rsidR="003E5FD2">
        <w:t>w brzmieniu:</w:t>
      </w:r>
    </w:p>
    <w:p w14:paraId="2DC6C93A" w14:textId="2AD6E2CB" w:rsidR="003C3CCB" w:rsidRDefault="00874096" w:rsidP="002D4822">
      <w:pPr>
        <w:pStyle w:val="ZTIRPKTzmpkttiret"/>
      </w:pPr>
      <w:r>
        <w:t>„</w:t>
      </w:r>
      <w:r w:rsidR="001172A5">
        <w:t>1</w:t>
      </w:r>
      <w:r w:rsidR="0000525F">
        <w:t>b</w:t>
      </w:r>
      <w:r w:rsidR="003E5FD2">
        <w:t>)</w:t>
      </w:r>
      <w:r w:rsidR="007F34D1">
        <w:tab/>
      </w:r>
      <w:r w:rsidR="00F96E16">
        <w:t>w</w:t>
      </w:r>
      <w:r w:rsidR="003C75A4" w:rsidRPr="003C75A4">
        <w:t xml:space="preserve">pływy z kar pieniężnych, o których mowa w art. </w:t>
      </w:r>
      <w:r w:rsidR="00F96E16">
        <w:t>101</w:t>
      </w:r>
      <w:r w:rsidR="003C75A4" w:rsidRPr="003C75A4">
        <w:t> ustawy</w:t>
      </w:r>
      <w:r w:rsidR="003C75A4">
        <w:t xml:space="preserve"> </w:t>
      </w:r>
      <w:r w:rsidR="002D4822">
        <w:t xml:space="preserve">z </w:t>
      </w:r>
      <w:r w:rsidR="005B55FC" w:rsidRPr="005B55FC">
        <w:t>dnia 10 maja 2018 r</w:t>
      </w:r>
      <w:r w:rsidR="005B55FC">
        <w:t xml:space="preserve">. </w:t>
      </w:r>
      <w:r w:rsidR="003C75A4">
        <w:t xml:space="preserve">o ochronie danych osobowych </w:t>
      </w:r>
      <w:r w:rsidR="003C75A4" w:rsidRPr="003C75A4">
        <w:t>(Dz. U. z 2019 r. poz. 1781</w:t>
      </w:r>
      <w:r w:rsidR="00CE425E">
        <w:t xml:space="preserve"> oraz z 2025 r. poz. …</w:t>
      </w:r>
      <w:r w:rsidR="003C75A4" w:rsidRPr="003C75A4">
        <w:t>)</w:t>
      </w:r>
      <w:r w:rsidR="000E28D6">
        <w:t>;</w:t>
      </w:r>
      <w:r w:rsidR="005B55FC">
        <w:t>”,</w:t>
      </w:r>
    </w:p>
    <w:p w14:paraId="48DEF03F" w14:textId="6EF788A8" w:rsidR="007A2847" w:rsidRPr="0064591E" w:rsidRDefault="004F7D9A" w:rsidP="004F7AE6">
      <w:pPr>
        <w:pStyle w:val="LITlitera"/>
      </w:pPr>
      <w:r>
        <w:t>b</w:t>
      </w:r>
      <w:r w:rsidR="007A2847" w:rsidRPr="0064591E">
        <w:t>)</w:t>
      </w:r>
      <w:r w:rsidR="007B5467">
        <w:tab/>
      </w:r>
      <w:r w:rsidR="007A2847" w:rsidRPr="0064591E">
        <w:t>w ust. 9 po wyrazie „Funduszu” dodaje się wyrazy „na wypłatę świadczenia teleinformatycznego”;</w:t>
      </w:r>
    </w:p>
    <w:p w14:paraId="3D39A2AF" w14:textId="04AF61E8" w:rsidR="00AF6993" w:rsidRPr="00AF6993" w:rsidRDefault="006B2B4A" w:rsidP="004F7AE6">
      <w:pPr>
        <w:pStyle w:val="PKTpunkt"/>
      </w:pPr>
      <w:r>
        <w:t>2</w:t>
      </w:r>
      <w:r w:rsidR="00AF6993" w:rsidRPr="00AF6993">
        <w:t>)</w:t>
      </w:r>
      <w:r w:rsidR="004F7AE6">
        <w:tab/>
      </w:r>
      <w:r w:rsidR="00AF6993" w:rsidRPr="00AF6993">
        <w:t>w art. 3 w ust. 1 wprowadzenie do wyliczenia otrzymuje brzmienie:</w:t>
      </w:r>
    </w:p>
    <w:p w14:paraId="6722DC54" w14:textId="107FA10A" w:rsidR="00AF6993" w:rsidRPr="00AF6993" w:rsidRDefault="00AF6993" w:rsidP="00F867B4">
      <w:pPr>
        <w:pStyle w:val="ZFRAGzmfragmentunpzdaniaartykuempunktem"/>
      </w:pPr>
      <w:r w:rsidRPr="00AF6993">
        <w:lastRenderedPageBreak/>
        <w:t>„Warunkiem ubiegania się o wsparcie ze środków Funduszu na wypłatę świadczenia teleinformatycznego jest złożenie przez podmiot, o którym mowa w</w:t>
      </w:r>
      <w:r w:rsidR="00C727CE">
        <w:t> </w:t>
      </w:r>
      <w:r w:rsidRPr="00AF6993">
        <w:t>art. 5, wniosku do ministra właściwego do spraw informatyzacji, zawierającego:”</w:t>
      </w:r>
      <w:r w:rsidR="004F7AE6">
        <w:t>;</w:t>
      </w:r>
    </w:p>
    <w:p w14:paraId="698B1790" w14:textId="7BFA87A4" w:rsidR="00E92D0E" w:rsidRDefault="004F7AE6" w:rsidP="004F7AE6">
      <w:pPr>
        <w:pStyle w:val="PKTpunkt"/>
      </w:pPr>
      <w:r>
        <w:t>3</w:t>
      </w:r>
      <w:r w:rsidR="00AF6993" w:rsidRPr="00AF6993">
        <w:t>)</w:t>
      </w:r>
      <w:r>
        <w:tab/>
        <w:t>w</w:t>
      </w:r>
      <w:r w:rsidR="00AF6993" w:rsidRPr="00AF6993">
        <w:t xml:space="preserve"> art. 4 w ust. 1 po wyrazie „wniosek” dodaje się wyrazy „, o którym mowa w art. 3 ust.</w:t>
      </w:r>
      <w:r w:rsidR="00C727CE">
        <w:t> </w:t>
      </w:r>
      <w:r w:rsidR="00AF6993" w:rsidRPr="00AF6993">
        <w:t>1,”</w:t>
      </w:r>
      <w:r>
        <w:t>;</w:t>
      </w:r>
    </w:p>
    <w:p w14:paraId="7880D286" w14:textId="1D7200C6" w:rsidR="007403B9" w:rsidRDefault="004F7AE6" w:rsidP="004F7AE6">
      <w:pPr>
        <w:pStyle w:val="PKTpunkt"/>
      </w:pPr>
      <w:r>
        <w:t>4</w:t>
      </w:r>
      <w:r w:rsidR="006931DF">
        <w:t>)</w:t>
      </w:r>
      <w:r w:rsidR="007E2EBD">
        <w:tab/>
      </w:r>
      <w:r w:rsidR="00E03440" w:rsidRPr="00CF4508">
        <w:t>w art. 5</w:t>
      </w:r>
      <w:r w:rsidR="007403B9">
        <w:t>:</w:t>
      </w:r>
    </w:p>
    <w:p w14:paraId="0B0A1429" w14:textId="2FEE9369" w:rsidR="00E03440" w:rsidRPr="00CF4508" w:rsidRDefault="007403B9" w:rsidP="00740053">
      <w:pPr>
        <w:pStyle w:val="LITlitera"/>
      </w:pPr>
      <w:r>
        <w:t>a)</w:t>
      </w:r>
      <w:r w:rsidR="00672D3A">
        <w:tab/>
      </w:r>
      <w:r w:rsidR="00E03440" w:rsidRPr="00CF4508">
        <w:t>pkt 1 otrzymuje brzmienie:</w:t>
      </w:r>
    </w:p>
    <w:p w14:paraId="1CB42A3C" w14:textId="6DFD0232" w:rsidR="00E03440" w:rsidRPr="00CF4508" w:rsidRDefault="00874096" w:rsidP="00740053">
      <w:pPr>
        <w:pStyle w:val="ZLITPKTzmpktliter"/>
      </w:pPr>
      <w:r>
        <w:t>„</w:t>
      </w:r>
      <w:r w:rsidR="00E03440" w:rsidRPr="00CF4508">
        <w:t>1)</w:t>
      </w:r>
      <w:r w:rsidR="00E03440" w:rsidRPr="00CF4508">
        <w:tab/>
        <w:t xml:space="preserve">w </w:t>
      </w:r>
      <w:r w:rsidR="00E03440" w:rsidRPr="00C30E3B">
        <w:t>CSIRT MON</w:t>
      </w:r>
      <w:r w:rsidR="00E03440">
        <w:t>,</w:t>
      </w:r>
      <w:r w:rsidR="00E03440" w:rsidRPr="00C30E3B">
        <w:t xml:space="preserve"> CSIRT NASK</w:t>
      </w:r>
      <w:r w:rsidR="00E03440">
        <w:t>,</w:t>
      </w:r>
      <w:r w:rsidR="00E03440" w:rsidRPr="00C30E3B">
        <w:t xml:space="preserve"> </w:t>
      </w:r>
      <w:r w:rsidR="00E03440" w:rsidRPr="00CF4508">
        <w:t xml:space="preserve">CSIRT GOV, </w:t>
      </w:r>
      <w:r w:rsidR="000D2B7B">
        <w:t xml:space="preserve">CSIRT sektorowych, </w:t>
      </w:r>
      <w:r w:rsidR="00E03440" w:rsidRPr="00CF4508">
        <w:t>organach właściwych do spraw cyberbezpieczeństwa lub w urzędzie obsługującym Pełnomocnika Rządu do Spraw Cyberbezpieczeństwa, o których mowa odpowiednio w art. 26, art. 41, art. 44 lub art. 60 ustawy z dnia 5 lipca 2018 r. o</w:t>
      </w:r>
      <w:r w:rsidR="00E03440">
        <w:t> </w:t>
      </w:r>
      <w:r w:rsidR="00E03440" w:rsidRPr="00CF4508">
        <w:t>krajowym systemie cyberbezpieczeństwa</w:t>
      </w:r>
      <w:r w:rsidR="00317A08">
        <w:t>;</w:t>
      </w:r>
      <w:r w:rsidR="00672D3A">
        <w:t>”</w:t>
      </w:r>
      <w:r w:rsidR="00317A08">
        <w:t>,</w:t>
      </w:r>
    </w:p>
    <w:p w14:paraId="31EAD69D" w14:textId="6CD932CF" w:rsidR="007403B9" w:rsidRDefault="007403B9" w:rsidP="00F867B4">
      <w:pPr>
        <w:pStyle w:val="LITlitera"/>
      </w:pPr>
      <w:r>
        <w:t>b)</w:t>
      </w:r>
      <w:r w:rsidR="00672D3A">
        <w:tab/>
      </w:r>
      <w:r w:rsidR="003E4500">
        <w:t xml:space="preserve">w pkt 2 </w:t>
      </w:r>
      <w:r w:rsidR="00BD0C29">
        <w:t>w</w:t>
      </w:r>
      <w:r w:rsidR="00B46C87">
        <w:t xml:space="preserve"> lit</w:t>
      </w:r>
      <w:r w:rsidR="002208D9">
        <w:t>.</w:t>
      </w:r>
      <w:r w:rsidR="00B46C87">
        <w:t xml:space="preserve"> n dodaje się </w:t>
      </w:r>
      <w:r w:rsidR="00BD0C29">
        <w:t>przecinek i</w:t>
      </w:r>
      <w:r w:rsidR="00905A78">
        <w:t xml:space="preserve"> </w:t>
      </w:r>
      <w:r w:rsidR="00BD0C29">
        <w:t xml:space="preserve">dodaje się </w:t>
      </w:r>
      <w:r w:rsidR="00B46C87">
        <w:t>lit</w:t>
      </w:r>
      <w:r w:rsidR="002208D9">
        <w:t>.</w:t>
      </w:r>
      <w:r w:rsidR="00B46C87">
        <w:t xml:space="preserve"> o</w:t>
      </w:r>
      <w:r w:rsidR="004F7AE6">
        <w:t>–</w:t>
      </w:r>
      <w:r w:rsidR="00853F27">
        <w:t>zg</w:t>
      </w:r>
      <w:r w:rsidR="009C325D">
        <w:t xml:space="preserve"> </w:t>
      </w:r>
      <w:r w:rsidR="00B46C87">
        <w:t>w brzmieniu:</w:t>
      </w:r>
    </w:p>
    <w:p w14:paraId="0B67DC68" w14:textId="6BC98FCB" w:rsidR="00020579" w:rsidRDefault="00874096" w:rsidP="00F867B4">
      <w:pPr>
        <w:pStyle w:val="ZLITLITzmlitliter"/>
      </w:pPr>
      <w:r>
        <w:t>„</w:t>
      </w:r>
      <w:r w:rsidR="00B46C87">
        <w:t>o)</w:t>
      </w:r>
      <w:r w:rsidR="00FD471C">
        <w:tab/>
      </w:r>
      <w:r w:rsidR="00020579">
        <w:t>Generalnej Dyrekcji Dróg Krajowych i Autostrad</w:t>
      </w:r>
      <w:r w:rsidR="00581D41">
        <w:t>,</w:t>
      </w:r>
    </w:p>
    <w:p w14:paraId="5E1DC97B" w14:textId="504822DC" w:rsidR="00020579" w:rsidRDefault="0090062D" w:rsidP="00F867B4">
      <w:pPr>
        <w:pStyle w:val="ZLITLITzmlitliter"/>
      </w:pPr>
      <w:r>
        <w:t>p)</w:t>
      </w:r>
      <w:r w:rsidR="00FD471C">
        <w:tab/>
      </w:r>
      <w:r w:rsidR="00020579">
        <w:t>Głównym Inspektoracie Transportu Drogowego</w:t>
      </w:r>
      <w:r w:rsidR="00DA6CFE">
        <w:t>,</w:t>
      </w:r>
    </w:p>
    <w:p w14:paraId="33818978" w14:textId="3D8EA82C" w:rsidR="00A015B0" w:rsidRDefault="0090062D" w:rsidP="00F867B4">
      <w:pPr>
        <w:pStyle w:val="ZLITLITzmlitliter"/>
      </w:pPr>
      <w:r>
        <w:t>q)</w:t>
      </w:r>
      <w:r w:rsidR="00FD471C">
        <w:tab/>
      </w:r>
      <w:r w:rsidR="00A015B0">
        <w:t>Instytucie Badawczym Dróg i Mostów w Warszawie</w:t>
      </w:r>
      <w:r w:rsidR="00C655A2">
        <w:t>,</w:t>
      </w:r>
    </w:p>
    <w:p w14:paraId="0B838FCC" w14:textId="57675EBC" w:rsidR="00A015B0" w:rsidRDefault="00A015B0" w:rsidP="00F867B4">
      <w:pPr>
        <w:pStyle w:val="ZLITLITzmlitliter"/>
      </w:pPr>
      <w:r>
        <w:t>r)</w:t>
      </w:r>
      <w:r>
        <w:tab/>
        <w:t>Instytucie Kolejnictwa w Warszawie</w:t>
      </w:r>
      <w:r w:rsidR="00C655A2">
        <w:t>,</w:t>
      </w:r>
    </w:p>
    <w:p w14:paraId="41EF048D" w14:textId="0B51B7AE" w:rsidR="00A015B0" w:rsidRDefault="00A015B0" w:rsidP="00F867B4">
      <w:pPr>
        <w:pStyle w:val="ZLITLITzmlitliter"/>
      </w:pPr>
      <w:r>
        <w:t>s)</w:t>
      </w:r>
      <w:r>
        <w:tab/>
        <w:t>Instytucie Meteorologii i Gospodarki Wodnej – Państwowego Instytutu</w:t>
      </w:r>
      <w:r w:rsidR="00AF30E7">
        <w:t xml:space="preserve"> </w:t>
      </w:r>
      <w:r>
        <w:t>Badawczego</w:t>
      </w:r>
      <w:r w:rsidR="00C655A2">
        <w:t>,</w:t>
      </w:r>
    </w:p>
    <w:p w14:paraId="0460F9D2" w14:textId="77777777" w:rsidR="003428A8" w:rsidRDefault="00A015B0" w:rsidP="00F867B4">
      <w:pPr>
        <w:pStyle w:val="ZLITLITzmlitliter"/>
      </w:pPr>
      <w:r>
        <w:t>t)</w:t>
      </w:r>
      <w:r>
        <w:tab/>
        <w:t>Instytucie Transportu Samochodowego w Warszawie</w:t>
      </w:r>
      <w:r w:rsidR="00C655A2">
        <w:t>,</w:t>
      </w:r>
    </w:p>
    <w:p w14:paraId="516F5B8D" w14:textId="0AA20330" w:rsidR="001A61B8" w:rsidRDefault="00C655A2" w:rsidP="00F867B4">
      <w:pPr>
        <w:pStyle w:val="ZLITLITzmlitliter"/>
      </w:pPr>
      <w:r>
        <w:t>u</w:t>
      </w:r>
      <w:r w:rsidR="0090062D">
        <w:t>)</w:t>
      </w:r>
      <w:r w:rsidR="00FD471C">
        <w:tab/>
      </w:r>
      <w:r w:rsidR="00124956" w:rsidRPr="00124956">
        <w:t>jednostkach organizacyjnych Krajowej Administracji Skarbowej, o</w:t>
      </w:r>
      <w:r w:rsidR="00C727CE">
        <w:t> </w:t>
      </w:r>
      <w:r w:rsidR="00124956" w:rsidRPr="00124956">
        <w:t xml:space="preserve">których mowa w art. 36 ust. 1 pkt 3 i 5 </w:t>
      </w:r>
      <w:r w:rsidR="009C325D">
        <w:t>u</w:t>
      </w:r>
      <w:r w:rsidR="00124956" w:rsidRPr="00124956">
        <w:t>stawy z dnia 16 listopada</w:t>
      </w:r>
      <w:r w:rsidR="009C325D">
        <w:t xml:space="preserve"> 2016</w:t>
      </w:r>
      <w:r w:rsidR="00C727CE">
        <w:t> </w:t>
      </w:r>
      <w:r w:rsidR="009C325D">
        <w:t>r.</w:t>
      </w:r>
      <w:r w:rsidR="00124956" w:rsidRPr="00124956">
        <w:t xml:space="preserve"> o Krajowej Administracji Skarbowej (Dz. U. z 202</w:t>
      </w:r>
      <w:r w:rsidR="006525F1">
        <w:t>5</w:t>
      </w:r>
      <w:r w:rsidR="00124956" w:rsidRPr="00124956">
        <w:t xml:space="preserve"> r. poz. </w:t>
      </w:r>
      <w:r w:rsidR="006525F1">
        <w:t>1131</w:t>
      </w:r>
      <w:r w:rsidR="00124956" w:rsidRPr="00124956">
        <w:t>)</w:t>
      </w:r>
      <w:r w:rsidR="001A61B8">
        <w:t>,</w:t>
      </w:r>
    </w:p>
    <w:p w14:paraId="4218BA8B" w14:textId="734A50F5" w:rsidR="007B24BE" w:rsidRDefault="00C655A2" w:rsidP="00F867B4">
      <w:pPr>
        <w:pStyle w:val="ZLITLITzmlitliter"/>
      </w:pPr>
      <w:r>
        <w:t>v</w:t>
      </w:r>
      <w:r w:rsidR="00D723EB">
        <w:t>)</w:t>
      </w:r>
      <w:r w:rsidR="00427B87">
        <w:tab/>
      </w:r>
      <w:r w:rsidR="00D723EB" w:rsidRPr="00D723EB">
        <w:t>Państwowej Straży Pożarnej</w:t>
      </w:r>
      <w:r w:rsidR="007B24BE">
        <w:t>,</w:t>
      </w:r>
    </w:p>
    <w:p w14:paraId="768E1188" w14:textId="45B0C6DE" w:rsidR="00581D41" w:rsidRDefault="00C655A2" w:rsidP="00F867B4">
      <w:pPr>
        <w:pStyle w:val="ZLITLITzmlitliter"/>
      </w:pPr>
      <w:r>
        <w:t>w</w:t>
      </w:r>
      <w:r w:rsidR="0054634D">
        <w:t>)</w:t>
      </w:r>
      <w:r w:rsidR="00FD471C">
        <w:tab/>
      </w:r>
      <w:r w:rsidR="00581D41">
        <w:t>Państwowym Gospodarstwie Wodnym Wody Polskie</w:t>
      </w:r>
      <w:r w:rsidR="008857A5">
        <w:t>,</w:t>
      </w:r>
    </w:p>
    <w:p w14:paraId="7A0B3003" w14:textId="15EDBB77" w:rsidR="008B70F9" w:rsidRDefault="00C655A2" w:rsidP="00F867B4">
      <w:pPr>
        <w:pStyle w:val="ZLITLITzmlitliter"/>
      </w:pPr>
      <w:r>
        <w:t>x</w:t>
      </w:r>
      <w:r w:rsidR="007B24BE">
        <w:t>)</w:t>
      </w:r>
      <w:r w:rsidR="007B24BE">
        <w:tab/>
        <w:t>sądach powszechnych</w:t>
      </w:r>
      <w:r w:rsidR="008857A5">
        <w:t>,</w:t>
      </w:r>
    </w:p>
    <w:p w14:paraId="080E7645" w14:textId="5B2E923D" w:rsidR="008B70F9" w:rsidRDefault="00C655A2" w:rsidP="00F867B4">
      <w:pPr>
        <w:pStyle w:val="ZLITLITzmlitliter"/>
      </w:pPr>
      <w:r>
        <w:t>y</w:t>
      </w:r>
      <w:r w:rsidR="0054634D">
        <w:t>)</w:t>
      </w:r>
      <w:r w:rsidR="00FD471C">
        <w:tab/>
      </w:r>
      <w:r w:rsidR="008B70F9">
        <w:t>Transportowym Dozorze Technicznym</w:t>
      </w:r>
      <w:r w:rsidR="008857A5">
        <w:t>,</w:t>
      </w:r>
    </w:p>
    <w:p w14:paraId="1F5E049D" w14:textId="703F27C3" w:rsidR="008857A5" w:rsidRDefault="00C655A2" w:rsidP="00F867B4">
      <w:pPr>
        <w:pStyle w:val="ZLITLITzmlitliter"/>
      </w:pPr>
      <w:r>
        <w:t>z</w:t>
      </w:r>
      <w:r w:rsidR="008857A5">
        <w:t>)</w:t>
      </w:r>
      <w:r w:rsidR="00FD471C">
        <w:tab/>
      </w:r>
      <w:r w:rsidR="008857A5">
        <w:t>Urzędzie do spraw Cudzoziemców,</w:t>
      </w:r>
    </w:p>
    <w:p w14:paraId="2DDBF9C7" w14:textId="0CBA1540" w:rsidR="008B70F9" w:rsidRDefault="00C655A2" w:rsidP="00F867B4">
      <w:pPr>
        <w:pStyle w:val="ZLITLITzmlitliter"/>
      </w:pPr>
      <w:r>
        <w:t>za</w:t>
      </w:r>
      <w:r w:rsidR="008857A5">
        <w:t>)</w:t>
      </w:r>
      <w:r w:rsidR="00FD471C">
        <w:tab/>
      </w:r>
      <w:r w:rsidR="008B70F9">
        <w:t>Urzędzie Lotnictwa Cywilnego</w:t>
      </w:r>
      <w:r w:rsidR="008857A5">
        <w:t>,</w:t>
      </w:r>
    </w:p>
    <w:p w14:paraId="6B0A106C" w14:textId="4147938E" w:rsidR="008B70F9" w:rsidRDefault="00C655A2" w:rsidP="00F867B4">
      <w:pPr>
        <w:pStyle w:val="ZLITLITzmlitliter"/>
      </w:pPr>
      <w:r>
        <w:t>zb</w:t>
      </w:r>
      <w:r w:rsidR="008857A5">
        <w:t>)</w:t>
      </w:r>
      <w:r w:rsidR="00FD471C">
        <w:tab/>
      </w:r>
      <w:r w:rsidR="00E24FD1">
        <w:t>U</w:t>
      </w:r>
      <w:r w:rsidR="008B70F9">
        <w:t xml:space="preserve">rzędzie </w:t>
      </w:r>
      <w:r w:rsidR="00E24FD1">
        <w:t>M</w:t>
      </w:r>
      <w:r w:rsidR="008B70F9">
        <w:t>orskim</w:t>
      </w:r>
      <w:r w:rsidR="00E24FD1">
        <w:t xml:space="preserve"> w Gdyni</w:t>
      </w:r>
      <w:r w:rsidR="008857A5">
        <w:t>,</w:t>
      </w:r>
    </w:p>
    <w:p w14:paraId="64975B66" w14:textId="6C475566" w:rsidR="00E24FD1" w:rsidRDefault="00C655A2" w:rsidP="00F867B4">
      <w:pPr>
        <w:pStyle w:val="ZLITLITzmlitliter"/>
      </w:pPr>
      <w:r>
        <w:t>zc</w:t>
      </w:r>
      <w:r w:rsidR="00E24FD1">
        <w:t>)</w:t>
      </w:r>
      <w:r w:rsidR="00E24FD1">
        <w:tab/>
        <w:t>Urzędzie Morskim w Szczecinie,</w:t>
      </w:r>
    </w:p>
    <w:p w14:paraId="7C24E3DC" w14:textId="293A5C38" w:rsidR="008B70F9" w:rsidRDefault="00CB4AE0" w:rsidP="00F867B4">
      <w:pPr>
        <w:pStyle w:val="ZLITLITzmlitliter"/>
      </w:pPr>
      <w:r>
        <w:t>z</w:t>
      </w:r>
      <w:r w:rsidR="00C655A2">
        <w:t>d</w:t>
      </w:r>
      <w:r>
        <w:t>)</w:t>
      </w:r>
      <w:r w:rsidR="00FD471C">
        <w:tab/>
      </w:r>
      <w:r w:rsidR="008B70F9">
        <w:t>Urzędzie Ochrony Danych Osobowych,</w:t>
      </w:r>
    </w:p>
    <w:p w14:paraId="204291B7" w14:textId="287A6DCE" w:rsidR="00434BF7" w:rsidRDefault="00434BF7" w:rsidP="00F867B4">
      <w:pPr>
        <w:pStyle w:val="ZLITLITzmlitliter"/>
      </w:pPr>
      <w:r>
        <w:t>z</w:t>
      </w:r>
      <w:r w:rsidR="00860A44">
        <w:t>e</w:t>
      </w:r>
      <w:r>
        <w:t>)</w:t>
      </w:r>
      <w:r>
        <w:tab/>
        <w:t>Urzędzie Żeglugi Śródlądowej w Bydgoszczy</w:t>
      </w:r>
      <w:r w:rsidR="00860A44">
        <w:t>,</w:t>
      </w:r>
    </w:p>
    <w:p w14:paraId="3AB90781" w14:textId="7EAABFB7" w:rsidR="00434BF7" w:rsidRDefault="00CB4AE0" w:rsidP="00F867B4">
      <w:pPr>
        <w:pStyle w:val="ZLITLITzmlitliter"/>
      </w:pPr>
      <w:r>
        <w:lastRenderedPageBreak/>
        <w:t>z</w:t>
      </w:r>
      <w:r w:rsidR="00860A44">
        <w:t>f</w:t>
      </w:r>
      <w:r>
        <w:t>)</w:t>
      </w:r>
      <w:r w:rsidR="00FD471C">
        <w:tab/>
      </w:r>
      <w:r w:rsidR="002E38B2">
        <w:t>U</w:t>
      </w:r>
      <w:r w:rsidR="008B70F9">
        <w:t xml:space="preserve">rzędzie </w:t>
      </w:r>
      <w:r w:rsidR="002E38B2">
        <w:t>Ż</w:t>
      </w:r>
      <w:r w:rsidR="008B70F9">
        <w:t xml:space="preserve">eglugi </w:t>
      </w:r>
      <w:r w:rsidR="002E38B2">
        <w:t>Ś</w:t>
      </w:r>
      <w:r w:rsidR="008B70F9">
        <w:t>ródlądowej</w:t>
      </w:r>
      <w:r w:rsidR="002E38B2">
        <w:t xml:space="preserve"> w Szczecinie</w:t>
      </w:r>
      <w:r w:rsidR="008F15DD">
        <w:t>,</w:t>
      </w:r>
    </w:p>
    <w:p w14:paraId="5AF5EE9C" w14:textId="3FB7C36B" w:rsidR="001F7CF6" w:rsidRDefault="00434BF7" w:rsidP="00F867B4">
      <w:pPr>
        <w:pStyle w:val="ZLITLITzmlitliter"/>
      </w:pPr>
      <w:r>
        <w:t>z</w:t>
      </w:r>
      <w:r w:rsidR="00860A44">
        <w:t>g</w:t>
      </w:r>
      <w:r>
        <w:t>)</w:t>
      </w:r>
      <w:r>
        <w:tab/>
        <w:t>Urzędzie Żeglugi Śródlądowej we Wrocławiu</w:t>
      </w:r>
      <w:r w:rsidR="007B24BE">
        <w:t>.</w:t>
      </w:r>
      <w:r w:rsidR="00D723EB" w:rsidRPr="00D723EB">
        <w:t>”</w:t>
      </w:r>
      <w:r w:rsidR="00481640">
        <w:t>;</w:t>
      </w:r>
    </w:p>
    <w:p w14:paraId="0D7D442B" w14:textId="37DFBE66" w:rsidR="0023539C" w:rsidRDefault="007B24BE" w:rsidP="00F867B4">
      <w:pPr>
        <w:pStyle w:val="PKTpunkt"/>
      </w:pPr>
      <w:r>
        <w:t>5</w:t>
      </w:r>
      <w:r w:rsidR="0023539C">
        <w:t>)</w:t>
      </w:r>
      <w:r w:rsidR="00EF003E">
        <w:tab/>
      </w:r>
      <w:r w:rsidR="0023539C">
        <w:t>po art. 26a dodaje się art. 26b w brzmieniu:</w:t>
      </w:r>
    </w:p>
    <w:p w14:paraId="1ED01BAF" w14:textId="47629E41" w:rsidR="0017401C" w:rsidRDefault="0023539C">
      <w:pPr>
        <w:pStyle w:val="ZARTzmartartykuempunktem"/>
      </w:pPr>
      <w:r>
        <w:t>„Art. 26b. Świadczenie teleinformatyczne żołnierzom zawodowym realizującym zadania z zakresu cyberbezpieczeństwa w urzędzie obsługującym Ministra Obrony Narodowej przyznaje i cofa Minister Obrony Narodowej.</w:t>
      </w:r>
      <w:r w:rsidR="00EF003E">
        <w:t>”;</w:t>
      </w:r>
    </w:p>
    <w:p w14:paraId="216971B7" w14:textId="0283AED1" w:rsidR="0017401C" w:rsidRDefault="007B24BE" w:rsidP="00EF003E">
      <w:pPr>
        <w:pStyle w:val="PKTpunkt"/>
      </w:pPr>
      <w:r>
        <w:t>6</w:t>
      </w:r>
      <w:r w:rsidR="0017401C">
        <w:t>)</w:t>
      </w:r>
      <w:r w:rsidR="00EF003E">
        <w:tab/>
      </w:r>
      <w:r w:rsidR="0017401C">
        <w:t>w art. 27 w ust. 1 pkt 5</w:t>
      </w:r>
      <w:r w:rsidR="00EF003E">
        <w:t>–</w:t>
      </w:r>
      <w:r w:rsidR="0017401C">
        <w:t>10 otrzymują brzmienie:</w:t>
      </w:r>
    </w:p>
    <w:p w14:paraId="653C45E8" w14:textId="7BDCB64C" w:rsidR="0017401C" w:rsidRDefault="00EF003E" w:rsidP="00EF003E">
      <w:pPr>
        <w:pStyle w:val="ZPKTzmpktartykuempunktem"/>
      </w:pPr>
      <w:r>
        <w:t>„</w:t>
      </w:r>
      <w:r w:rsidR="0017401C">
        <w:t>5)</w:t>
      </w:r>
      <w:r>
        <w:tab/>
      </w:r>
      <w:r w:rsidR="0017401C">
        <w:t xml:space="preserve">w 2026 r. </w:t>
      </w:r>
      <w:r>
        <w:t>–</w:t>
      </w:r>
      <w:r w:rsidR="0017401C">
        <w:t xml:space="preserve"> </w:t>
      </w:r>
      <w:r w:rsidR="00E810AF">
        <w:t>35</w:t>
      </w:r>
      <w:r w:rsidR="00CB3987">
        <w:t>1,922</w:t>
      </w:r>
      <w:r w:rsidR="0017401C">
        <w:t xml:space="preserve"> mln zł;</w:t>
      </w:r>
    </w:p>
    <w:p w14:paraId="5452B99C" w14:textId="2B95B0B4" w:rsidR="0017401C" w:rsidRDefault="0017401C" w:rsidP="00EF003E">
      <w:pPr>
        <w:pStyle w:val="ZPKTzmpktartykuempunktem"/>
      </w:pPr>
      <w:r>
        <w:t>6)</w:t>
      </w:r>
      <w:r w:rsidR="00EF003E">
        <w:tab/>
      </w:r>
      <w:r>
        <w:t xml:space="preserve">w 2027 r. </w:t>
      </w:r>
      <w:r w:rsidR="00EF003E">
        <w:t>–</w:t>
      </w:r>
      <w:r>
        <w:t xml:space="preserve"> </w:t>
      </w:r>
      <w:r w:rsidR="00E810AF">
        <w:t>35</w:t>
      </w:r>
      <w:r w:rsidR="00EB66C3">
        <w:t>1,935</w:t>
      </w:r>
      <w:r w:rsidR="00E810AF">
        <w:t xml:space="preserve"> mln zł;</w:t>
      </w:r>
    </w:p>
    <w:p w14:paraId="04A777D5" w14:textId="0C6FF5A0" w:rsidR="0017401C" w:rsidRDefault="0017401C" w:rsidP="00EF003E">
      <w:pPr>
        <w:pStyle w:val="ZPKTzmpktartykuempunktem"/>
      </w:pPr>
      <w:r>
        <w:t>7)</w:t>
      </w:r>
      <w:r w:rsidR="00EF003E">
        <w:tab/>
      </w:r>
      <w:r>
        <w:t xml:space="preserve">w 2028 r. </w:t>
      </w:r>
      <w:r w:rsidR="00EF003E">
        <w:t>–</w:t>
      </w:r>
      <w:r>
        <w:t xml:space="preserve"> </w:t>
      </w:r>
      <w:r w:rsidR="00E810AF">
        <w:t>35</w:t>
      </w:r>
      <w:r w:rsidR="00EB66C3">
        <w:t>1,964</w:t>
      </w:r>
      <w:r w:rsidR="00E810AF">
        <w:t xml:space="preserve"> mln zł;</w:t>
      </w:r>
    </w:p>
    <w:p w14:paraId="27ACD7E9" w14:textId="2877F1B4" w:rsidR="0017401C" w:rsidRDefault="0017401C" w:rsidP="00EF003E">
      <w:pPr>
        <w:pStyle w:val="ZPKTzmpktartykuempunktem"/>
      </w:pPr>
      <w:r>
        <w:t>8)</w:t>
      </w:r>
      <w:r w:rsidR="00EF003E">
        <w:tab/>
      </w:r>
      <w:r>
        <w:t xml:space="preserve">w 2029 r. </w:t>
      </w:r>
      <w:r w:rsidR="00EF003E">
        <w:t>–</w:t>
      </w:r>
      <w:r>
        <w:t xml:space="preserve"> </w:t>
      </w:r>
      <w:r w:rsidR="00E810AF">
        <w:t>35</w:t>
      </w:r>
      <w:r w:rsidR="00E605C6">
        <w:t>1,996</w:t>
      </w:r>
      <w:r w:rsidR="00E810AF">
        <w:t xml:space="preserve"> mln zł;</w:t>
      </w:r>
    </w:p>
    <w:p w14:paraId="2CE3BB98" w14:textId="49DAB3A5" w:rsidR="0017401C" w:rsidRDefault="0017401C" w:rsidP="00EF003E">
      <w:pPr>
        <w:pStyle w:val="ZPKTzmpktartykuempunktem"/>
      </w:pPr>
      <w:r>
        <w:t>9)</w:t>
      </w:r>
      <w:r w:rsidR="00EF003E">
        <w:tab/>
      </w:r>
      <w:r>
        <w:t xml:space="preserve">w 2030 r. </w:t>
      </w:r>
      <w:r w:rsidR="00EF003E">
        <w:t>–</w:t>
      </w:r>
      <w:r>
        <w:t xml:space="preserve"> </w:t>
      </w:r>
      <w:r w:rsidR="00E810AF">
        <w:t>35</w:t>
      </w:r>
      <w:r w:rsidR="00E605C6">
        <w:t>2,03</w:t>
      </w:r>
      <w:r w:rsidR="00437C2A">
        <w:t>0</w:t>
      </w:r>
      <w:r w:rsidR="00E810AF">
        <w:t xml:space="preserve"> mln zł;</w:t>
      </w:r>
    </w:p>
    <w:p w14:paraId="44E549EA" w14:textId="590046C8" w:rsidR="0023539C" w:rsidRPr="00540572" w:rsidRDefault="0017401C" w:rsidP="00EF003E">
      <w:pPr>
        <w:pStyle w:val="ZPKTzmpktartykuempunktem"/>
      </w:pPr>
      <w:r>
        <w:t>10)</w:t>
      </w:r>
      <w:r w:rsidR="00EF003E">
        <w:tab/>
      </w:r>
      <w:r>
        <w:t xml:space="preserve">w 2031 r. </w:t>
      </w:r>
      <w:r w:rsidR="00EF003E">
        <w:t xml:space="preserve">– </w:t>
      </w:r>
      <w:r w:rsidR="00E810AF">
        <w:t>35</w:t>
      </w:r>
      <w:r w:rsidR="00FE78B4">
        <w:t>2,067</w:t>
      </w:r>
      <w:r w:rsidR="00E810AF">
        <w:t xml:space="preserve"> mln zł</w:t>
      </w:r>
      <w:r w:rsidR="003E61AA">
        <w:t>.</w:t>
      </w:r>
      <w:r w:rsidR="00A44DD4">
        <w:t>”.</w:t>
      </w:r>
    </w:p>
    <w:p w14:paraId="7F200AF6" w14:textId="248B30A1" w:rsidR="00540572" w:rsidRPr="00540572" w:rsidRDefault="00540572" w:rsidP="007D6D89">
      <w:pPr>
        <w:pStyle w:val="ARTartustawynprozporzdzenia"/>
      </w:pPr>
      <w:r w:rsidRPr="001A193D">
        <w:rPr>
          <w:rStyle w:val="Ppogrubienie"/>
        </w:rPr>
        <w:t>Art.</w:t>
      </w:r>
      <w:r w:rsidR="00AF30E7">
        <w:rPr>
          <w:rStyle w:val="Ppogrubienie"/>
        </w:rPr>
        <w:t> </w:t>
      </w:r>
      <w:r w:rsidR="00C10775" w:rsidRPr="001A193D">
        <w:rPr>
          <w:rStyle w:val="Ppogrubienie"/>
        </w:rPr>
        <w:t>1</w:t>
      </w:r>
      <w:r w:rsidR="00FE2D15">
        <w:rPr>
          <w:rStyle w:val="Ppogrubienie"/>
        </w:rPr>
        <w:t>9</w:t>
      </w:r>
      <w:r w:rsidRPr="001A193D">
        <w:rPr>
          <w:rStyle w:val="Ppogrubienie"/>
        </w:rPr>
        <w:t>.</w:t>
      </w:r>
      <w:r w:rsidR="00AF30E7">
        <w:t> </w:t>
      </w:r>
      <w:r w:rsidRPr="00540572">
        <w:t xml:space="preserve">W ustawie z dnia 28 lipca 2023 r. o zwalczaniu nadużyć w komunikacji elektronicznej </w:t>
      </w:r>
      <w:r w:rsidR="00CF004B">
        <w:t xml:space="preserve">(Dz. U. </w:t>
      </w:r>
      <w:r w:rsidR="00CD212A">
        <w:t xml:space="preserve">z 2024 r. </w:t>
      </w:r>
      <w:r w:rsidR="00CF004B">
        <w:t>poz. 1</w:t>
      </w:r>
      <w:r w:rsidR="00CD212A">
        <w:t>8</w:t>
      </w:r>
      <w:r w:rsidR="00CF004B">
        <w:t>03</w:t>
      </w:r>
      <w:r w:rsidR="00C42F6F">
        <w:t xml:space="preserve">) </w:t>
      </w:r>
      <w:r w:rsidRPr="00540572">
        <w:t>w art. 2 pkt 11 otrzymuje brzmienie:</w:t>
      </w:r>
    </w:p>
    <w:p w14:paraId="20B79AEE" w14:textId="0AD551E7" w:rsidR="00FE766F" w:rsidRDefault="00874096" w:rsidP="00B2782E">
      <w:pPr>
        <w:pStyle w:val="ZPKTzmpktartykuempunktem"/>
      </w:pPr>
      <w:r>
        <w:t>„</w:t>
      </w:r>
      <w:r w:rsidR="00540572" w:rsidRPr="00540572">
        <w:t>11)</w:t>
      </w:r>
      <w:r w:rsidR="00C42F6F">
        <w:tab/>
      </w:r>
      <w:r w:rsidR="00540572" w:rsidRPr="00540572">
        <w:t xml:space="preserve">podmiot publiczny </w:t>
      </w:r>
      <w:r w:rsidR="00C42F6F">
        <w:t>–</w:t>
      </w:r>
      <w:r w:rsidR="00540572" w:rsidRPr="00540572">
        <w:t xml:space="preserve"> podmiot</w:t>
      </w:r>
      <w:r w:rsidR="002215DB">
        <w:t xml:space="preserve"> wskazany</w:t>
      </w:r>
      <w:r w:rsidR="00540572" w:rsidRPr="00540572">
        <w:t xml:space="preserve"> w </w:t>
      </w:r>
      <w:r w:rsidR="00C74009">
        <w:t>sektorze podmiotów publicznych w</w:t>
      </w:r>
      <w:r w:rsidR="00C727CE">
        <w:t> </w:t>
      </w:r>
      <w:r w:rsidR="00540572">
        <w:t>załącznik</w:t>
      </w:r>
      <w:r w:rsidR="00AF30E7">
        <w:t>ach</w:t>
      </w:r>
      <w:r w:rsidR="00C74009">
        <w:t xml:space="preserve"> </w:t>
      </w:r>
      <w:r w:rsidR="00993BBF">
        <w:t>nr 1</w:t>
      </w:r>
      <w:r w:rsidR="00C10775">
        <w:t xml:space="preserve"> i 2</w:t>
      </w:r>
      <w:r w:rsidR="00C74009">
        <w:t xml:space="preserve"> do</w:t>
      </w:r>
      <w:r w:rsidR="00540572" w:rsidRPr="00540572">
        <w:t xml:space="preserve"> ustawy z dnia 5 lipca 2018 r. o krajowym systemie cyberbezpieczeństwa;</w:t>
      </w:r>
      <w:r>
        <w:t>”</w:t>
      </w:r>
      <w:r w:rsidR="00540572" w:rsidRPr="00540572">
        <w:t>.</w:t>
      </w:r>
    </w:p>
    <w:p w14:paraId="72D752BA" w14:textId="71E63478" w:rsidR="0033069E" w:rsidRDefault="004942AF">
      <w:pPr>
        <w:pStyle w:val="ARTartustawynprozporzdzenia"/>
      </w:pPr>
      <w:r w:rsidRPr="00CE2F3B">
        <w:rPr>
          <w:b/>
          <w:bCs/>
        </w:rPr>
        <w:t>Art.</w:t>
      </w:r>
      <w:r w:rsidR="00AF30E7">
        <w:rPr>
          <w:b/>
          <w:bCs/>
        </w:rPr>
        <w:t> </w:t>
      </w:r>
      <w:r w:rsidR="005D0DE1">
        <w:rPr>
          <w:b/>
          <w:bCs/>
        </w:rPr>
        <w:t>20</w:t>
      </w:r>
      <w:r w:rsidRPr="00CE2F3B">
        <w:rPr>
          <w:b/>
          <w:bCs/>
        </w:rPr>
        <w:t>.</w:t>
      </w:r>
      <w:r w:rsidR="00AF30E7">
        <w:t> </w:t>
      </w:r>
      <w:r w:rsidR="0033069E" w:rsidRPr="0033069E">
        <w:t xml:space="preserve">W ustawie z dnia 12 lipca 2024 r. </w:t>
      </w:r>
      <w:r w:rsidR="00CE2F3B">
        <w:t>–</w:t>
      </w:r>
      <w:r w:rsidR="0033069E" w:rsidRPr="0033069E">
        <w:t xml:space="preserve"> Prawo komunikacji elektronicznej (Dz. U. poz. 1221</w:t>
      </w:r>
      <w:r w:rsidR="00A76B53">
        <w:t xml:space="preserve"> oraz z 2025 r. poz. 637 i 820</w:t>
      </w:r>
      <w:r w:rsidR="0033069E" w:rsidRPr="0033069E">
        <w:t xml:space="preserve">) w art. 40 w ust. 1 w pkt 2 w lit. b wyrazy </w:t>
      </w:r>
      <w:r w:rsidR="00CE2F3B">
        <w:t>„</w:t>
      </w:r>
      <w:r w:rsidR="0033069E" w:rsidRPr="0033069E">
        <w:t>operatorów usług</w:t>
      </w:r>
      <w:r w:rsidR="00CE2F3B">
        <w:t>”</w:t>
      </w:r>
      <w:r w:rsidR="0033069E" w:rsidRPr="0033069E">
        <w:t xml:space="preserve"> zastępuje się wyrazem </w:t>
      </w:r>
      <w:r w:rsidR="00CE2F3B">
        <w:t>„</w:t>
      </w:r>
      <w:r w:rsidR="0033069E" w:rsidRPr="0033069E">
        <w:t>podmiotów</w:t>
      </w:r>
      <w:r w:rsidR="00CE2F3B">
        <w:t>”</w:t>
      </w:r>
      <w:r w:rsidR="0033069E" w:rsidRPr="0033069E">
        <w:t>.</w:t>
      </w:r>
    </w:p>
    <w:p w14:paraId="60C6B2E1" w14:textId="3A05A722" w:rsidR="00EF3A22" w:rsidRDefault="008A1A41" w:rsidP="005F7F83">
      <w:pPr>
        <w:pStyle w:val="ARTartustawynprozporzdzenia"/>
      </w:pPr>
      <w:r w:rsidRPr="00545E1B">
        <w:rPr>
          <w:rStyle w:val="Ppogrubienie"/>
        </w:rPr>
        <w:t>Art.</w:t>
      </w:r>
      <w:r w:rsidR="00AF30E7">
        <w:rPr>
          <w:rStyle w:val="Ppogrubienie"/>
        </w:rPr>
        <w:t> </w:t>
      </w:r>
      <w:r w:rsidR="009D6F5F">
        <w:rPr>
          <w:rStyle w:val="Ppogrubienie"/>
        </w:rPr>
        <w:t>2</w:t>
      </w:r>
      <w:r w:rsidR="00FE2D15">
        <w:rPr>
          <w:rStyle w:val="Ppogrubienie"/>
        </w:rPr>
        <w:t>1</w:t>
      </w:r>
      <w:r w:rsidRPr="00545E1B">
        <w:rPr>
          <w:rStyle w:val="Ppogrubienie"/>
        </w:rPr>
        <w:t>.</w:t>
      </w:r>
      <w:r w:rsidR="00AF30E7">
        <w:t> </w:t>
      </w:r>
      <w:r>
        <w:t xml:space="preserve">W ustawie z </w:t>
      </w:r>
      <w:r w:rsidR="00AF30E7">
        <w:t xml:space="preserve">dnia </w:t>
      </w:r>
      <w:r>
        <w:t>12 lipca 2024 r. – Przepisy wprowadzające ustawę – Prawo komunikacji elektronicznej (Dz. U. poz. 1222) w art. 68 uchyla się ust. 3.</w:t>
      </w:r>
    </w:p>
    <w:p w14:paraId="7394C4F9" w14:textId="6ED2CBE0" w:rsidR="00454CCC" w:rsidRDefault="00454CCC" w:rsidP="00454CCC">
      <w:pPr>
        <w:pStyle w:val="ARTartustawynprozporzdzenia"/>
      </w:pPr>
      <w:r w:rsidRPr="00E03440">
        <w:rPr>
          <w:rStyle w:val="Ppogrubienie"/>
        </w:rPr>
        <w:t>Art. </w:t>
      </w:r>
      <w:r w:rsidR="00B42B1D">
        <w:rPr>
          <w:rStyle w:val="Ppogrubienie"/>
        </w:rPr>
        <w:t>2</w:t>
      </w:r>
      <w:r w:rsidR="00FF1A9B">
        <w:rPr>
          <w:rStyle w:val="Ppogrubienie"/>
        </w:rPr>
        <w:t>2</w:t>
      </w:r>
      <w:r w:rsidRPr="00E03440">
        <w:rPr>
          <w:rStyle w:val="Ppogrubienie"/>
        </w:rPr>
        <w:t>.</w:t>
      </w:r>
      <w:r w:rsidR="00AF30E7">
        <w:t> </w:t>
      </w:r>
      <w:r w:rsidR="000D6CE0">
        <w:t>1.</w:t>
      </w:r>
      <w:r w:rsidR="00AF30E7">
        <w:t> </w:t>
      </w:r>
      <w:r w:rsidR="008A1A41">
        <w:t>O</w:t>
      </w:r>
      <w:r>
        <w:t>peratorzy</w:t>
      </w:r>
      <w:r w:rsidRPr="00CF4508">
        <w:t xml:space="preserve"> usług kluczowych</w:t>
      </w:r>
      <w:r w:rsidR="008A1A41">
        <w:t>, o których mowa w ustawie zmienianej w art. 1</w:t>
      </w:r>
      <w:r w:rsidR="005214EA">
        <w:t>,</w:t>
      </w:r>
      <w:r w:rsidRPr="00CF4508">
        <w:t xml:space="preserve"> stają się podmiotami kluczowymi</w:t>
      </w:r>
      <w:r w:rsidR="008A1A41">
        <w:t>, z dniem wejścia w życie niniejszej ustawy</w:t>
      </w:r>
      <w:r w:rsidRPr="00CF4508">
        <w:t>.</w:t>
      </w:r>
    </w:p>
    <w:p w14:paraId="553AFBF8" w14:textId="27E43DC6" w:rsidR="000D6CE0" w:rsidRPr="00CF4508" w:rsidRDefault="000D6CE0" w:rsidP="00466E83">
      <w:pPr>
        <w:pStyle w:val="USTustnpkodeksu"/>
      </w:pPr>
      <w:r w:rsidRPr="000D6CE0">
        <w:t>2.</w:t>
      </w:r>
      <w:r w:rsidR="00AF30E7">
        <w:t> </w:t>
      </w:r>
      <w:r w:rsidRPr="000D6CE0">
        <w:t>Do operatorów usług kluczowych, o których mowa w ust. 1, będących podmiotami podległymi lub nadzorowanymi przez Ministra Obrony Narodowej nie stosuje się art. 5 ust. 10 i 11 ustawy zmienianej w art. 1 w brzmieniu nadanym niniejszą ustawą.</w:t>
      </w:r>
    </w:p>
    <w:p w14:paraId="4E2FA793" w14:textId="7A228FE5" w:rsidR="00EA350A" w:rsidRDefault="00E03440" w:rsidP="00E03440">
      <w:pPr>
        <w:pStyle w:val="ARTartustawynprozporzdzenia"/>
      </w:pPr>
      <w:r w:rsidRPr="00E03440">
        <w:rPr>
          <w:rStyle w:val="Ppogrubienie"/>
        </w:rPr>
        <w:t>Art. </w:t>
      </w:r>
      <w:r w:rsidR="0064067D">
        <w:rPr>
          <w:rStyle w:val="Ppogrubienie"/>
        </w:rPr>
        <w:t>2</w:t>
      </w:r>
      <w:r w:rsidR="00FF1A9B">
        <w:rPr>
          <w:rStyle w:val="Ppogrubienie"/>
        </w:rPr>
        <w:t>3</w:t>
      </w:r>
      <w:r w:rsidRPr="00E03440">
        <w:rPr>
          <w:rStyle w:val="Ppogrubienie"/>
        </w:rPr>
        <w:t>.</w:t>
      </w:r>
      <w:r w:rsidR="00AF30E7">
        <w:t> </w:t>
      </w:r>
      <w:r w:rsidR="00EA350A" w:rsidRPr="00EA350A">
        <w:t>Do obsługi incydentu, o której mowa w art. 11</w:t>
      </w:r>
      <w:r w:rsidR="007D20E9">
        <w:t xml:space="preserve"> pkt 1</w:t>
      </w:r>
      <w:r w:rsidR="00EA350A" w:rsidRPr="00EA350A">
        <w:t xml:space="preserve"> ustawy zmienianej w art. 1</w:t>
      </w:r>
      <w:r w:rsidR="005214EA">
        <w:t>,</w:t>
      </w:r>
      <w:r w:rsidR="00EA350A" w:rsidRPr="00EA350A">
        <w:t xml:space="preserve"> rozpoczętej i niezakończonej przed dniem wejścia w życie niniejszej ustawy</w:t>
      </w:r>
      <w:r w:rsidR="00334CF7">
        <w:t>,</w:t>
      </w:r>
      <w:r w:rsidR="00EA350A" w:rsidRPr="00EA350A">
        <w:t xml:space="preserve"> stosuje się przepisy dotychczasowe.</w:t>
      </w:r>
    </w:p>
    <w:p w14:paraId="5D5E41D4" w14:textId="1ABFCBC0" w:rsidR="00B739E0" w:rsidRDefault="00B739E0" w:rsidP="00B739E0">
      <w:pPr>
        <w:pStyle w:val="ARTartustawynprozporzdzenia"/>
      </w:pPr>
      <w:r w:rsidRPr="00766AE6">
        <w:rPr>
          <w:rStyle w:val="Ppogrubienie"/>
        </w:rPr>
        <w:lastRenderedPageBreak/>
        <w:t>Art.</w:t>
      </w:r>
      <w:r w:rsidR="004B769B">
        <w:rPr>
          <w:rStyle w:val="Ppogrubienie"/>
        </w:rPr>
        <w:t> </w:t>
      </w:r>
      <w:r w:rsidR="00B42B1D">
        <w:rPr>
          <w:rStyle w:val="Ppogrubienie"/>
        </w:rPr>
        <w:t>2</w:t>
      </w:r>
      <w:r w:rsidR="00FF1A9B">
        <w:rPr>
          <w:rStyle w:val="Ppogrubienie"/>
        </w:rPr>
        <w:t>4</w:t>
      </w:r>
      <w:r w:rsidRPr="00766AE6">
        <w:rPr>
          <w:rStyle w:val="Ppogrubienie"/>
        </w:rPr>
        <w:t>.</w:t>
      </w:r>
      <w:r w:rsidR="00AF30E7">
        <w:t> </w:t>
      </w:r>
      <w:r w:rsidR="000A7AED">
        <w:t>1.</w:t>
      </w:r>
      <w:r w:rsidR="00AF30E7">
        <w:t> </w:t>
      </w:r>
      <w:r w:rsidRPr="00CF4508">
        <w:t>Do audytu, o którym mowa w art. 15 ust. 1 ustawy zmienianej w art. 1</w:t>
      </w:r>
      <w:r w:rsidR="005214EA">
        <w:t>,</w:t>
      </w:r>
      <w:r w:rsidRPr="00CF4508">
        <w:t xml:space="preserve"> </w:t>
      </w:r>
      <w:r>
        <w:t xml:space="preserve">przeprowadzanego i </w:t>
      </w:r>
      <w:r w:rsidRPr="00CF4508">
        <w:t xml:space="preserve">niezakończonego </w:t>
      </w:r>
      <w:r w:rsidR="007D20E9">
        <w:t>przed dniem</w:t>
      </w:r>
      <w:r w:rsidRPr="00CF4508">
        <w:t xml:space="preserve"> wejścia w życie niniejszej ustawy stosuje się przepisy dotychczasowe.</w:t>
      </w:r>
    </w:p>
    <w:p w14:paraId="1992C99E" w14:textId="4AF839A6" w:rsidR="006507C6" w:rsidRDefault="000A7AED" w:rsidP="001A7033">
      <w:pPr>
        <w:pStyle w:val="USTustnpkodeksu"/>
      </w:pPr>
      <w:r>
        <w:t>2.</w:t>
      </w:r>
      <w:r w:rsidR="00AF30E7">
        <w:t> </w:t>
      </w:r>
      <w:r>
        <w:t xml:space="preserve">Do praktyki </w:t>
      </w:r>
      <w:r w:rsidR="007D20E9">
        <w:t xml:space="preserve">audytorów </w:t>
      </w:r>
      <w:r>
        <w:t>w zakresie audytu bezpieczeństwa systemów informacyjnych, o której mowa w art. 15 ust. 2</w:t>
      </w:r>
      <w:r w:rsidR="002E62DD">
        <w:t xml:space="preserve"> pkt 2 lit. b i c ustawy zmienianej w art. 1 w brzmieniu nadanym niniejszą ustawą</w:t>
      </w:r>
      <w:r w:rsidR="00334CF7">
        <w:t>,</w:t>
      </w:r>
      <w:r w:rsidR="002E62DD">
        <w:t xml:space="preserve"> </w:t>
      </w:r>
      <w:r w:rsidR="005F3D66">
        <w:t>zalicza się</w:t>
      </w:r>
      <w:r w:rsidR="005C02D0">
        <w:t>:</w:t>
      </w:r>
      <w:r w:rsidR="005F3D66">
        <w:t xml:space="preserve"> </w:t>
      </w:r>
    </w:p>
    <w:p w14:paraId="63E1C2AE" w14:textId="43E680ED" w:rsidR="006507C6" w:rsidRDefault="006507C6" w:rsidP="005C02D0">
      <w:pPr>
        <w:pStyle w:val="PKTpunkt"/>
      </w:pPr>
      <w:r>
        <w:t>1)</w:t>
      </w:r>
      <w:r w:rsidR="005C02D0">
        <w:tab/>
      </w:r>
      <w:r w:rsidR="00117F02" w:rsidRPr="00117F02">
        <w:t xml:space="preserve">udokumentowane wykonanie w ciągu ostatnich 3 lat przed dniem rozpoczęcia audytu 3 audytów w zakresie </w:t>
      </w:r>
      <w:r w:rsidR="00117F02" w:rsidRPr="001A7033">
        <w:t>bezpieczeństwa</w:t>
      </w:r>
      <w:r w:rsidR="00117F02" w:rsidRPr="00117F02">
        <w:t xml:space="preserve"> systemów informacyjnych lub ciągłości działania albo </w:t>
      </w:r>
    </w:p>
    <w:p w14:paraId="7F4244F9" w14:textId="58FF3929" w:rsidR="000A7AED" w:rsidRPr="00CF4508" w:rsidRDefault="006507C6" w:rsidP="005C02D0">
      <w:pPr>
        <w:pStyle w:val="PKTpunkt"/>
      </w:pPr>
      <w:r>
        <w:t>2)</w:t>
      </w:r>
      <w:r>
        <w:tab/>
      </w:r>
      <w:r w:rsidR="00117F02" w:rsidRPr="00117F02">
        <w:t>wykonywanie audytów bezpieczeństwa systemów informacyjnych lub ciągłości działania w wymiarze czasu pracy nie mniejszym niż 1/2 etatu, związanych z</w:t>
      </w:r>
      <w:r w:rsidR="000E28D6">
        <w:t> </w:t>
      </w:r>
      <w:r w:rsidR="00117F02" w:rsidRPr="00117F02">
        <w:t>przeprowadzaniem audytu wewnętrznego w zakresie bezpieczeństwa informacji, o którym mowa w</w:t>
      </w:r>
      <w:r w:rsidR="00C727CE">
        <w:t> </w:t>
      </w:r>
      <w:r w:rsidR="00117F02" w:rsidRPr="00117F02">
        <w:t>przepisach wydanych na podstawie art. 18 ustawy z dnia 17 lutego 2005 r. o</w:t>
      </w:r>
      <w:r w:rsidR="000E28D6">
        <w:t> </w:t>
      </w:r>
      <w:r w:rsidR="00117F02" w:rsidRPr="00117F02">
        <w:t>informatyzacji działalności podmiotów realizujących zadania publiczne</w:t>
      </w:r>
      <w:r w:rsidR="007D20E9">
        <w:t xml:space="preserve"> (Dz. U. z</w:t>
      </w:r>
      <w:r w:rsidR="00C727CE">
        <w:t> </w:t>
      </w:r>
      <w:r w:rsidR="007D20E9">
        <w:t>2024</w:t>
      </w:r>
      <w:r w:rsidR="00C727CE">
        <w:t> </w:t>
      </w:r>
      <w:r w:rsidR="007D20E9">
        <w:t>r. poz. 1557 i 1717</w:t>
      </w:r>
      <w:r w:rsidR="00B03FBC">
        <w:t xml:space="preserve"> oraz z 2025 r. poz. 1006</w:t>
      </w:r>
      <w:r w:rsidR="006525F1">
        <w:t>,</w:t>
      </w:r>
      <w:r w:rsidR="00B03FBC">
        <w:t xml:space="preserve"> 1019</w:t>
      </w:r>
      <w:r w:rsidR="008F15DD">
        <w:t xml:space="preserve">, </w:t>
      </w:r>
      <w:r w:rsidR="006525F1">
        <w:t>1158</w:t>
      </w:r>
      <w:r w:rsidR="008F15DD">
        <w:t xml:space="preserve"> i 1301</w:t>
      </w:r>
      <w:r w:rsidR="007D20E9">
        <w:t>)</w:t>
      </w:r>
      <w:r w:rsidR="00117F02">
        <w:t xml:space="preserve"> w brzmieniu </w:t>
      </w:r>
      <w:r w:rsidR="007D20E9">
        <w:t xml:space="preserve">przed dniem </w:t>
      </w:r>
      <w:r w:rsidR="00DD4415">
        <w:t>wejścia w życie niniejszej ustawy.</w:t>
      </w:r>
    </w:p>
    <w:p w14:paraId="4FB4C963" w14:textId="2FC87849" w:rsidR="009E2D8B" w:rsidRDefault="00AD7D40" w:rsidP="008E7416">
      <w:pPr>
        <w:pStyle w:val="ARTartustawynprozporzdzenia"/>
      </w:pPr>
      <w:r w:rsidRPr="001875F3">
        <w:rPr>
          <w:rStyle w:val="Ppogrubienie"/>
        </w:rPr>
        <w:t>Art.</w:t>
      </w:r>
      <w:r w:rsidR="00006DC6">
        <w:rPr>
          <w:rStyle w:val="Ppogrubienie"/>
        </w:rPr>
        <w:t> </w:t>
      </w:r>
      <w:r w:rsidR="00B42B1D">
        <w:rPr>
          <w:rStyle w:val="Ppogrubienie"/>
        </w:rPr>
        <w:t>2</w:t>
      </w:r>
      <w:r w:rsidR="00FF1A9B">
        <w:rPr>
          <w:rStyle w:val="Ppogrubienie"/>
        </w:rPr>
        <w:t>5</w:t>
      </w:r>
      <w:r w:rsidRPr="001875F3">
        <w:rPr>
          <w:rStyle w:val="Ppogrubienie"/>
        </w:rPr>
        <w:t>.</w:t>
      </w:r>
      <w:r w:rsidR="00AF30E7">
        <w:t> </w:t>
      </w:r>
      <w:r>
        <w:t>Do operatorów usług kluczowych, którzy wykonali audyt, o którym mowa w</w:t>
      </w:r>
      <w:r w:rsidR="000E28D6">
        <w:t> </w:t>
      </w:r>
      <w:r>
        <w:t>art. 15 ust. 1 ustawy zmienianej w art. 1, nie stosuje się art. 16 pkt 2 ustawy zmienianej w</w:t>
      </w:r>
      <w:r w:rsidR="00C727CE">
        <w:t> </w:t>
      </w:r>
      <w:r>
        <w:t>art. 1 w brzmieniu nadanym niniejszą ustawą.</w:t>
      </w:r>
    </w:p>
    <w:p w14:paraId="74655485" w14:textId="38BB6056" w:rsidR="00E03440" w:rsidRDefault="00784EC8" w:rsidP="001A7033">
      <w:pPr>
        <w:pStyle w:val="ARTartustawynprozporzdzenia"/>
      </w:pPr>
      <w:r w:rsidRPr="001A7033">
        <w:rPr>
          <w:rStyle w:val="Ppogrubienie"/>
        </w:rPr>
        <w:t>Art.</w:t>
      </w:r>
      <w:r w:rsidR="004B769B">
        <w:rPr>
          <w:rStyle w:val="Ppogrubienie"/>
        </w:rPr>
        <w:t> </w:t>
      </w:r>
      <w:r w:rsidR="007D20E9">
        <w:rPr>
          <w:rStyle w:val="Ppogrubienie"/>
        </w:rPr>
        <w:t>2</w:t>
      </w:r>
      <w:r w:rsidR="00FF1A9B">
        <w:rPr>
          <w:rStyle w:val="Ppogrubienie"/>
        </w:rPr>
        <w:t>6</w:t>
      </w:r>
      <w:r w:rsidR="00217974">
        <w:rPr>
          <w:rStyle w:val="Ppogrubienie"/>
        </w:rPr>
        <w:t>.</w:t>
      </w:r>
      <w:r w:rsidR="00AF30E7">
        <w:t> </w:t>
      </w:r>
      <w:r w:rsidR="00E03440">
        <w:t>Do badania</w:t>
      </w:r>
      <w:r w:rsidR="00F37500">
        <w:t xml:space="preserve"> urządzenia informatycznego lub oprogramowania</w:t>
      </w:r>
      <w:r w:rsidR="00E03440">
        <w:t>, o którym mowa w art. 33 ust. 1 ustawy zmienianej w art. 1</w:t>
      </w:r>
      <w:r w:rsidR="005214EA">
        <w:t>,</w:t>
      </w:r>
      <w:r w:rsidR="00E03440">
        <w:t xml:space="preserve"> </w:t>
      </w:r>
      <w:r w:rsidR="0004002D">
        <w:t xml:space="preserve">przeprowadzanego </w:t>
      </w:r>
      <w:r w:rsidR="00E03440">
        <w:t xml:space="preserve">i niezakończonego </w:t>
      </w:r>
      <w:r w:rsidR="00AB45B3">
        <w:t>przed</w:t>
      </w:r>
      <w:r w:rsidR="00E03440">
        <w:t xml:space="preserve"> dni</w:t>
      </w:r>
      <w:r w:rsidR="00AB45B3">
        <w:t>em</w:t>
      </w:r>
      <w:r w:rsidR="00E03440">
        <w:t xml:space="preserve"> wejścia w życie niniejszej ustawy</w:t>
      </w:r>
      <w:r w:rsidR="005214EA">
        <w:t>,</w:t>
      </w:r>
      <w:r w:rsidR="00E03440">
        <w:t xml:space="preserve"> stosuje się przepisy </w:t>
      </w:r>
      <w:r w:rsidR="00875E22">
        <w:t xml:space="preserve">art. 33 </w:t>
      </w:r>
      <w:r w:rsidR="00DF73EA">
        <w:t>ustawy zmienianej w art. 1</w:t>
      </w:r>
      <w:r w:rsidR="00CC3485">
        <w:t xml:space="preserve"> </w:t>
      </w:r>
      <w:r w:rsidR="00E03440">
        <w:t>w</w:t>
      </w:r>
      <w:r w:rsidR="00C727CE">
        <w:t> </w:t>
      </w:r>
      <w:r w:rsidR="00E03440">
        <w:t>brzmieniu nadanym niniejszą ustawą.</w:t>
      </w:r>
    </w:p>
    <w:p w14:paraId="6E6856A5" w14:textId="45C9880F" w:rsidR="00E03440" w:rsidRDefault="00454CCC">
      <w:pPr>
        <w:pStyle w:val="ARTartustawynprozporzdzenia"/>
      </w:pPr>
      <w:r w:rsidRPr="001A7033">
        <w:rPr>
          <w:rStyle w:val="Ppogrubienie"/>
        </w:rPr>
        <w:t>Art.</w:t>
      </w:r>
      <w:r w:rsidR="004B769B">
        <w:rPr>
          <w:rStyle w:val="Ppogrubienie"/>
        </w:rPr>
        <w:t> </w:t>
      </w:r>
      <w:r w:rsidR="007D20E9">
        <w:rPr>
          <w:rStyle w:val="Ppogrubienie"/>
        </w:rPr>
        <w:t>2</w:t>
      </w:r>
      <w:r w:rsidR="00FF1A9B">
        <w:rPr>
          <w:rStyle w:val="Ppogrubienie"/>
        </w:rPr>
        <w:t>7</w:t>
      </w:r>
      <w:r w:rsidR="004B769B">
        <w:rPr>
          <w:rStyle w:val="Ppogrubienie"/>
        </w:rPr>
        <w:t>.</w:t>
      </w:r>
      <w:r w:rsidR="00AF30E7">
        <w:t> </w:t>
      </w:r>
      <w:r w:rsidR="00225105">
        <w:t>1.</w:t>
      </w:r>
      <w:r w:rsidR="00AF30E7">
        <w:t> </w:t>
      </w:r>
      <w:r w:rsidR="00E03440">
        <w:t>Rekomendacje Pełnomocnika Rządu do Spraw Cyberbezpieczeństwa,</w:t>
      </w:r>
      <w:r w:rsidR="00E03440" w:rsidRPr="00211BA3">
        <w:t xml:space="preserve"> </w:t>
      </w:r>
      <w:r w:rsidR="00E03440">
        <w:t>o</w:t>
      </w:r>
      <w:r w:rsidR="000E28D6">
        <w:t> </w:t>
      </w:r>
      <w:r w:rsidR="00E03440">
        <w:t xml:space="preserve">których </w:t>
      </w:r>
      <w:r w:rsidR="00E03440" w:rsidRPr="00211BA3">
        <w:t>mowa w art. 33</w:t>
      </w:r>
      <w:r w:rsidR="00E03440">
        <w:t xml:space="preserve"> ust.</w:t>
      </w:r>
      <w:r w:rsidR="00E03440" w:rsidRPr="00211BA3">
        <w:t xml:space="preserve"> </w:t>
      </w:r>
      <w:r w:rsidR="00E03440">
        <w:t xml:space="preserve">4 ustawy zmienianej w art. </w:t>
      </w:r>
      <w:r w:rsidR="00F24E8E">
        <w:t xml:space="preserve">1, </w:t>
      </w:r>
      <w:r w:rsidR="00E03440">
        <w:t>wydane przed dniem wejścia w</w:t>
      </w:r>
      <w:r w:rsidR="000E28D6">
        <w:t> </w:t>
      </w:r>
      <w:r w:rsidR="00E03440">
        <w:t>życia niniejszej ustawy zachowują moc.</w:t>
      </w:r>
    </w:p>
    <w:p w14:paraId="77A001ED" w14:textId="5F7591EC" w:rsidR="003E4E3C" w:rsidRDefault="00EC3FA7" w:rsidP="001A7033">
      <w:pPr>
        <w:pStyle w:val="USTustnpkodeksu"/>
      </w:pPr>
      <w:r>
        <w:t>2</w:t>
      </w:r>
      <w:r w:rsidR="00DD7A9A">
        <w:t>.</w:t>
      </w:r>
      <w:r w:rsidR="00AF30E7">
        <w:t> </w:t>
      </w:r>
      <w:r w:rsidR="006457D6">
        <w:t>Pełnomocnik</w:t>
      </w:r>
      <w:r w:rsidR="00225105">
        <w:t xml:space="preserve"> Rządu do Spraw Cyberbezpieczeństwa</w:t>
      </w:r>
      <w:r w:rsidR="006457D6">
        <w:t xml:space="preserve"> opublikuje dotychczas wydane rekomendacje na swojej stronie podmiotowej Biuletyn</w:t>
      </w:r>
      <w:r w:rsidR="00A76BDE">
        <w:t>u</w:t>
      </w:r>
      <w:r w:rsidR="006457D6">
        <w:t xml:space="preserve"> Informacji Publicznej w </w:t>
      </w:r>
      <w:r w:rsidR="000C6E06">
        <w:t>terminie mies</w:t>
      </w:r>
      <w:r w:rsidR="00EA309B">
        <w:t>iąca od dnia wejścia w życie</w:t>
      </w:r>
      <w:r w:rsidR="00F37500">
        <w:t xml:space="preserve"> niniejszej</w:t>
      </w:r>
      <w:r w:rsidR="00EA309B">
        <w:t xml:space="preserve"> ustawy.</w:t>
      </w:r>
    </w:p>
    <w:p w14:paraId="5E650966" w14:textId="3C6BE8D8" w:rsidR="003B495B" w:rsidRDefault="00EC3FA7" w:rsidP="00EC3FA7">
      <w:pPr>
        <w:pStyle w:val="USTustnpkodeksu"/>
      </w:pPr>
      <w:r>
        <w:t>3</w:t>
      </w:r>
      <w:r w:rsidR="00225105">
        <w:t>.</w:t>
      </w:r>
      <w:r w:rsidR="00AF30E7">
        <w:t> </w:t>
      </w:r>
      <w:r w:rsidR="00A53AAE">
        <w:t xml:space="preserve">Do </w:t>
      </w:r>
      <w:r w:rsidR="00931F78">
        <w:t xml:space="preserve">rekomendacji </w:t>
      </w:r>
      <w:r w:rsidR="00225105">
        <w:t>Pełnomocnika Rządu do Spraw Cyberbezpieczeństwa,</w:t>
      </w:r>
      <w:r w:rsidR="00225105" w:rsidRPr="00211BA3">
        <w:t xml:space="preserve"> </w:t>
      </w:r>
      <w:r w:rsidR="00225105">
        <w:t xml:space="preserve">o których </w:t>
      </w:r>
      <w:r w:rsidR="00225105" w:rsidRPr="00211BA3">
        <w:t>mowa w art. 33</w:t>
      </w:r>
      <w:r w:rsidR="00225105">
        <w:t xml:space="preserve"> ust.</w:t>
      </w:r>
      <w:r w:rsidR="00225105" w:rsidRPr="00211BA3">
        <w:t xml:space="preserve"> </w:t>
      </w:r>
      <w:r w:rsidR="00225105">
        <w:t>4 ustawy zmienianej w art. 1</w:t>
      </w:r>
      <w:r w:rsidR="000E28D6">
        <w:t>,</w:t>
      </w:r>
      <w:r w:rsidR="00225105">
        <w:t xml:space="preserve"> </w:t>
      </w:r>
      <w:r w:rsidR="003A2314">
        <w:t>wydanych przed dniem wejścia w życie niniejszej ustawy</w:t>
      </w:r>
      <w:r w:rsidR="00225105">
        <w:t xml:space="preserve"> </w:t>
      </w:r>
      <w:r w:rsidR="00931F78">
        <w:t>stosuje się przepisy dotychczasowe</w:t>
      </w:r>
      <w:r w:rsidR="00225105">
        <w:t>.</w:t>
      </w:r>
    </w:p>
    <w:p w14:paraId="03C039F5" w14:textId="54026607" w:rsidR="007D20E9" w:rsidRPr="007D20E9" w:rsidRDefault="007D20E9" w:rsidP="005C02D0">
      <w:pPr>
        <w:pStyle w:val="ARTartustawynprozporzdzenia"/>
      </w:pPr>
      <w:r w:rsidRPr="00F37500">
        <w:rPr>
          <w:b/>
        </w:rPr>
        <w:lastRenderedPageBreak/>
        <w:t>Art.</w:t>
      </w:r>
      <w:r w:rsidR="00AF30E7">
        <w:rPr>
          <w:b/>
        </w:rPr>
        <w:t> </w:t>
      </w:r>
      <w:r w:rsidRPr="00F37500">
        <w:rPr>
          <w:b/>
        </w:rPr>
        <w:t>2</w:t>
      </w:r>
      <w:r w:rsidR="00FF1A9B">
        <w:rPr>
          <w:b/>
        </w:rPr>
        <w:t>8</w:t>
      </w:r>
      <w:r w:rsidRPr="00F37500">
        <w:rPr>
          <w:b/>
        </w:rPr>
        <w:t>.</w:t>
      </w:r>
      <w:r w:rsidR="00AF30E7">
        <w:t> </w:t>
      </w:r>
      <w:r w:rsidRPr="007D20E9">
        <w:t xml:space="preserve">Do kontroli operatorów usług kluczowych i dostawców usług cyfrowych prowadzonych na podstawie art. 42 ust. 1 pkt 8 ustawy zmienianej w art. 1 w brzmieniu dotychczasowym wszczętych i niezakończonych </w:t>
      </w:r>
      <w:r w:rsidR="00F37500">
        <w:t>przed</w:t>
      </w:r>
      <w:r w:rsidRPr="007D20E9">
        <w:t xml:space="preserve"> dni</w:t>
      </w:r>
      <w:r w:rsidR="00AF30E7">
        <w:t>em</w:t>
      </w:r>
      <w:r w:rsidRPr="007D20E9">
        <w:t xml:space="preserve"> wejścia w życie niniejszej ustawy stosuje się przepisy dotychczasowe.</w:t>
      </w:r>
    </w:p>
    <w:p w14:paraId="57811121" w14:textId="7B1103BD" w:rsidR="007D20E9" w:rsidRPr="00CF4508" w:rsidRDefault="007D20E9" w:rsidP="005C02D0">
      <w:pPr>
        <w:pStyle w:val="ARTartustawynprozporzdzenia"/>
      </w:pPr>
      <w:r w:rsidRPr="007D20E9">
        <w:rPr>
          <w:b/>
        </w:rPr>
        <w:t>Art. </w:t>
      </w:r>
      <w:r w:rsidR="00FF1A9B">
        <w:rPr>
          <w:b/>
        </w:rPr>
        <w:t>29</w:t>
      </w:r>
      <w:r>
        <w:rPr>
          <w:b/>
        </w:rPr>
        <w:t>.</w:t>
      </w:r>
      <w:r w:rsidR="00AF30E7">
        <w:t> </w:t>
      </w:r>
      <w:r w:rsidRPr="007D20E9">
        <w:t>Do postępowań administracyjnych w sprawie nałożenia kary pieniężnej, o której mowa w art. 73 ustawy zmienianej w art. 1, na operatora usługi kluczowej, dostawcę usługi cyfrowej albo kierownika operatora usługi kluczowej wszczętych i niezakończonych przed dniem wejścia w życie niniejszej ustawy stosuje się przepisy dotychczasowe.</w:t>
      </w:r>
    </w:p>
    <w:p w14:paraId="01D8B2DF" w14:textId="56C96AC3" w:rsidR="00224F17" w:rsidRDefault="00454CCC" w:rsidP="001A7033">
      <w:pPr>
        <w:pStyle w:val="ARTartustawynprozporzdzenia"/>
      </w:pPr>
      <w:r w:rsidRPr="00EC3FA7">
        <w:rPr>
          <w:rStyle w:val="Ppogrubienie"/>
        </w:rPr>
        <w:t>Art.</w:t>
      </w:r>
      <w:r w:rsidR="004B769B">
        <w:rPr>
          <w:rStyle w:val="Ppogrubienie"/>
        </w:rPr>
        <w:t> </w:t>
      </w:r>
      <w:r w:rsidR="009D6F5F">
        <w:rPr>
          <w:rStyle w:val="Ppogrubienie"/>
        </w:rPr>
        <w:t>3</w:t>
      </w:r>
      <w:r w:rsidR="00FF1A9B">
        <w:rPr>
          <w:rStyle w:val="Ppogrubienie"/>
        </w:rPr>
        <w:t>0</w:t>
      </w:r>
      <w:r w:rsidR="003B2F19">
        <w:rPr>
          <w:rStyle w:val="Ppogrubienie"/>
        </w:rPr>
        <w:t>.</w:t>
      </w:r>
      <w:r w:rsidR="00AF30E7">
        <w:t> </w:t>
      </w:r>
      <w:r w:rsidR="00224F17">
        <w:t xml:space="preserve">Do </w:t>
      </w:r>
      <w:r w:rsidR="00224F17" w:rsidRPr="00224F17">
        <w:t>postępowań o udzielenie zamówienia</w:t>
      </w:r>
      <w:r w:rsidR="00224F17">
        <w:t xml:space="preserve"> publiczneg</w:t>
      </w:r>
      <w:r w:rsidR="00A811A1">
        <w:t xml:space="preserve">o </w:t>
      </w:r>
      <w:r w:rsidR="00A5069E" w:rsidRPr="00224F17">
        <w:t>wszczętych i</w:t>
      </w:r>
      <w:r w:rsidR="000E28D6">
        <w:t> </w:t>
      </w:r>
      <w:r w:rsidR="00A5069E" w:rsidRPr="00224F17">
        <w:t xml:space="preserve">niezakończonych </w:t>
      </w:r>
      <w:r w:rsidR="00A5069E">
        <w:t xml:space="preserve">przed dniem wejścia w życie niniejszej ustawy </w:t>
      </w:r>
      <w:r w:rsidR="00A811A1">
        <w:t xml:space="preserve">stosuje </w:t>
      </w:r>
      <w:r w:rsidR="00006894">
        <w:t>się przepis</w:t>
      </w:r>
      <w:r w:rsidR="00B515E8">
        <w:t xml:space="preserve"> </w:t>
      </w:r>
      <w:r w:rsidR="00A811A1">
        <w:t xml:space="preserve">art. 226 </w:t>
      </w:r>
      <w:r w:rsidR="00B515E8">
        <w:t xml:space="preserve">ust. 1 </w:t>
      </w:r>
      <w:r w:rsidR="00B66AD3">
        <w:t xml:space="preserve">pkt 17 </w:t>
      </w:r>
      <w:r w:rsidR="00A811A1">
        <w:t xml:space="preserve">ustawy zmienianej w art. </w:t>
      </w:r>
      <w:r w:rsidR="00F37500">
        <w:t xml:space="preserve">17 </w:t>
      </w:r>
      <w:r w:rsidR="00A811A1">
        <w:t>w brzmieniu nadanym niniejszą ustawą.</w:t>
      </w:r>
    </w:p>
    <w:p w14:paraId="55B7BB75" w14:textId="0811937C" w:rsidR="000B7323" w:rsidRPr="000B7323" w:rsidRDefault="000B7323" w:rsidP="000B7323">
      <w:pPr>
        <w:pStyle w:val="ARTartustawynprozporzdzenia"/>
      </w:pPr>
      <w:r w:rsidRPr="003272E7">
        <w:rPr>
          <w:b/>
          <w:bCs/>
        </w:rPr>
        <w:t>Art.</w:t>
      </w:r>
      <w:r w:rsidR="00006DC6">
        <w:rPr>
          <w:b/>
          <w:bCs/>
        </w:rPr>
        <w:t> </w:t>
      </w:r>
      <w:r w:rsidRPr="003272E7">
        <w:rPr>
          <w:b/>
          <w:bCs/>
        </w:rPr>
        <w:t>3</w:t>
      </w:r>
      <w:r w:rsidR="00FF1A9B">
        <w:rPr>
          <w:b/>
          <w:bCs/>
        </w:rPr>
        <w:t>1</w:t>
      </w:r>
      <w:r w:rsidRPr="003272E7">
        <w:rPr>
          <w:b/>
          <w:bCs/>
        </w:rPr>
        <w:t>.</w:t>
      </w:r>
      <w:r w:rsidR="00AF30E7">
        <w:rPr>
          <w:b/>
          <w:bCs/>
        </w:rPr>
        <w:t> </w:t>
      </w:r>
      <w:r w:rsidRPr="003272E7">
        <w:t>Sprawy</w:t>
      </w:r>
      <w:r w:rsidR="00F37500">
        <w:t xml:space="preserve"> </w:t>
      </w:r>
      <w:r w:rsidRPr="003272E7">
        <w:t xml:space="preserve">związane z przeprowadzeniem postępowania konkursowego dotyczącego udzielenia pomocy </w:t>
      </w:r>
      <w:r w:rsidRPr="003272E7">
        <w:rPr>
          <w:i/>
          <w:iCs/>
        </w:rPr>
        <w:t>de minimis</w:t>
      </w:r>
      <w:r w:rsidRPr="003272E7">
        <w:t xml:space="preserve"> wszczęte </w:t>
      </w:r>
      <w:r w:rsidR="00F37500">
        <w:t xml:space="preserve">i niezakończone </w:t>
      </w:r>
      <w:r w:rsidRPr="003272E7">
        <w:t>na podstawie</w:t>
      </w:r>
      <w:r w:rsidR="00F37500">
        <w:t xml:space="preserve"> art. 45a ustawy zmienianej w art. 1 w brzmieniu</w:t>
      </w:r>
      <w:r w:rsidR="008A1CA3">
        <w:t xml:space="preserve"> </w:t>
      </w:r>
      <w:r w:rsidRPr="003272E7">
        <w:t>dotychczasowy</w:t>
      </w:r>
      <w:r w:rsidR="00F37500">
        <w:t>m</w:t>
      </w:r>
      <w:r w:rsidRPr="003272E7">
        <w:t xml:space="preserve"> są kontynuowane na podstawie przepisów dotychczasowych do czasu rozliczenia udzielonej pomocy </w:t>
      </w:r>
      <w:r w:rsidRPr="003272E7">
        <w:rPr>
          <w:i/>
          <w:iCs/>
        </w:rPr>
        <w:t>de minimis</w:t>
      </w:r>
      <w:r w:rsidRPr="003272E7">
        <w:t>.</w:t>
      </w:r>
    </w:p>
    <w:p w14:paraId="25DD88FE" w14:textId="2553AAF4" w:rsidR="007D5D70" w:rsidRDefault="00E03440" w:rsidP="00E03440">
      <w:pPr>
        <w:pStyle w:val="ARTartustawynprozporzdzenia"/>
      </w:pPr>
      <w:r w:rsidRPr="00E03440">
        <w:rPr>
          <w:rStyle w:val="Ppogrubienie"/>
        </w:rPr>
        <w:t>Art. </w:t>
      </w:r>
      <w:r w:rsidR="00763E64">
        <w:rPr>
          <w:rStyle w:val="Ppogrubienie"/>
        </w:rPr>
        <w:t>3</w:t>
      </w:r>
      <w:r w:rsidR="00FF1A9B">
        <w:rPr>
          <w:rStyle w:val="Ppogrubienie"/>
        </w:rPr>
        <w:t>2</w:t>
      </w:r>
      <w:r w:rsidRPr="00E03440">
        <w:rPr>
          <w:rStyle w:val="Ppogrubienie"/>
        </w:rPr>
        <w:t>.</w:t>
      </w:r>
      <w:r w:rsidR="00AF30E7">
        <w:t> </w:t>
      </w:r>
      <w:r w:rsidR="00AE44E8">
        <w:t xml:space="preserve">Dotychczasowe </w:t>
      </w:r>
      <w:r w:rsidR="009F46B1" w:rsidRPr="009F46B1">
        <w:t>przepisy wykonawcze wydane na podstawie</w:t>
      </w:r>
      <w:r w:rsidR="007D5D70">
        <w:t>:</w:t>
      </w:r>
    </w:p>
    <w:p w14:paraId="2AEE6574" w14:textId="547D39E4" w:rsidR="00AE44E8" w:rsidRDefault="007D5D70" w:rsidP="0008174A">
      <w:pPr>
        <w:pStyle w:val="PKTpunkt"/>
      </w:pPr>
      <w:r>
        <w:t>1)</w:t>
      </w:r>
      <w:r w:rsidR="00EC3FA7">
        <w:tab/>
      </w:r>
      <w:r w:rsidR="009F46B1" w:rsidRPr="009F46B1">
        <w:t>art. </w:t>
      </w:r>
      <w:r w:rsidR="009F46B1">
        <w:t>11</w:t>
      </w:r>
      <w:r w:rsidR="009F46B1" w:rsidRPr="009F46B1">
        <w:t xml:space="preserve"> ust. </w:t>
      </w:r>
      <w:r w:rsidR="009F46B1">
        <w:t>4</w:t>
      </w:r>
      <w:r w:rsidR="009F46B1" w:rsidRPr="009F46B1">
        <w:t> ustawy zmienianej w art. 1, zachowują moc do dnia wejścia w życie przepisów wykonawczych wydanych na podstawie art. </w:t>
      </w:r>
      <w:r w:rsidR="004B486A">
        <w:t>11</w:t>
      </w:r>
      <w:r w:rsidR="009F46B1" w:rsidRPr="009F46B1">
        <w:t xml:space="preserve"> ust. </w:t>
      </w:r>
      <w:r w:rsidR="004B486A">
        <w:t>4</w:t>
      </w:r>
      <w:r w:rsidR="009F46B1" w:rsidRPr="009F46B1">
        <w:t xml:space="preserve"> ustawy zmienianej w art. 1, </w:t>
      </w:r>
    </w:p>
    <w:p w14:paraId="5AF10B42" w14:textId="092E49D0" w:rsidR="007D5D70" w:rsidRDefault="007D5D70" w:rsidP="00AE19CF">
      <w:pPr>
        <w:pStyle w:val="PKTpunkt"/>
      </w:pPr>
      <w:r w:rsidRPr="00AE19CF">
        <w:t>2)</w:t>
      </w:r>
      <w:r w:rsidR="00AE19CF">
        <w:rPr>
          <w:rStyle w:val="Ppogrubienie"/>
        </w:rPr>
        <w:tab/>
      </w:r>
      <w:r w:rsidR="00E03440" w:rsidRPr="00CF4508">
        <w:t>art. 66 ust. 9 ustawy zmienianej w art. 1, zachowują moc do dnia wejścia w życie przepisów wykonawczych wydanych na podstawie art. 66 ust. 9 ustawy zmienianej w art. 1</w:t>
      </w:r>
    </w:p>
    <w:p w14:paraId="5AB31E87" w14:textId="6B25BF82" w:rsidR="00E03440" w:rsidRDefault="00AE19CF" w:rsidP="00AE19CF">
      <w:pPr>
        <w:pStyle w:val="CZWSPPKTczwsplnapunktw"/>
      </w:pPr>
      <w:r>
        <w:t>–</w:t>
      </w:r>
      <w:r w:rsidR="007D5D70">
        <w:t xml:space="preserve"> </w:t>
      </w:r>
      <w:r w:rsidR="003E7D59" w:rsidRPr="003E7D59">
        <w:t>jednak nie dłużej niż przez</w:t>
      </w:r>
      <w:r w:rsidR="00375D58">
        <w:t xml:space="preserve"> </w:t>
      </w:r>
      <w:r w:rsidR="003E7D59" w:rsidRPr="003E7D59">
        <w:t>12 miesięcy od dnia wejścia w życie niniejszej ustawy</w:t>
      </w:r>
      <w:r w:rsidR="003E7D59">
        <w:t xml:space="preserve"> </w:t>
      </w:r>
      <w:r w:rsidR="001A0944">
        <w:t>oraz mogą być zmieniane</w:t>
      </w:r>
      <w:r w:rsidR="00375D58">
        <w:t xml:space="preserve"> na podstawie tych przepisów</w:t>
      </w:r>
      <w:r w:rsidR="00E03440" w:rsidRPr="00CF4508">
        <w:t>.</w:t>
      </w:r>
    </w:p>
    <w:p w14:paraId="24A71542" w14:textId="39520FC1" w:rsidR="00E03440" w:rsidRDefault="00E03440" w:rsidP="00E03440">
      <w:pPr>
        <w:pStyle w:val="ARTartustawynprozporzdzenia"/>
      </w:pPr>
      <w:bookmarkStart w:id="33" w:name="_Hlk213143704"/>
      <w:r w:rsidRPr="00E03440">
        <w:rPr>
          <w:rStyle w:val="Ppogrubienie"/>
        </w:rPr>
        <w:t>Art. </w:t>
      </w:r>
      <w:r w:rsidR="00763E64">
        <w:rPr>
          <w:rStyle w:val="Ppogrubienie"/>
        </w:rPr>
        <w:t>3</w:t>
      </w:r>
      <w:r w:rsidR="00FF1A9B">
        <w:rPr>
          <w:rStyle w:val="Ppogrubienie"/>
        </w:rPr>
        <w:t>3</w:t>
      </w:r>
      <w:r w:rsidRPr="00E03440">
        <w:rPr>
          <w:rStyle w:val="Ppogrubienie"/>
        </w:rPr>
        <w:t>.</w:t>
      </w:r>
      <w:r w:rsidR="00AF30E7">
        <w:t> </w:t>
      </w:r>
      <w:r>
        <w:t>1.</w:t>
      </w:r>
      <w:r w:rsidR="00AF30E7">
        <w:t> </w:t>
      </w:r>
      <w:r w:rsidRPr="0029531E">
        <w:t xml:space="preserve">Podmioty, które z dniem wejścia w życie niniejszej ustawy spełniają przesłanki uznania </w:t>
      </w:r>
      <w:r>
        <w:t xml:space="preserve">ich </w:t>
      </w:r>
      <w:r w:rsidRPr="0029531E">
        <w:t xml:space="preserve">za podmiot kluczowy </w:t>
      </w:r>
      <w:r>
        <w:t>albo</w:t>
      </w:r>
      <w:r w:rsidRPr="0029531E">
        <w:t xml:space="preserve"> za podmiot ważny</w:t>
      </w:r>
      <w:r w:rsidR="00592E72">
        <w:t>,</w:t>
      </w:r>
      <w:r>
        <w:t xml:space="preserve"> realizują obowiązki określone w</w:t>
      </w:r>
      <w:r w:rsidR="00C4259D">
        <w:t> </w:t>
      </w:r>
      <w:r>
        <w:t>rozdziale 3 ustawy zmienianej w art. 1</w:t>
      </w:r>
      <w:r w:rsidR="006645B8">
        <w:t>,</w:t>
      </w:r>
      <w:r>
        <w:t xml:space="preserve"> w brzmieniu nadanym niniejszą ustawą, w terminie </w:t>
      </w:r>
      <w:r w:rsidR="00404635">
        <w:t xml:space="preserve">6 </w:t>
      </w:r>
      <w:r>
        <w:t>miesięcy od dnia wejścia w życie niniejszej ustawy.</w:t>
      </w:r>
    </w:p>
    <w:p w14:paraId="33479F8D" w14:textId="1C333CDA" w:rsidR="00FC141C" w:rsidRDefault="00B31B02" w:rsidP="008F3E9D">
      <w:pPr>
        <w:pStyle w:val="USTustnpkodeksu"/>
      </w:pPr>
      <w:r>
        <w:t>2.</w:t>
      </w:r>
      <w:r w:rsidR="00AF30E7">
        <w:t> </w:t>
      </w:r>
      <w:r w:rsidR="00FC141C" w:rsidRPr="00FC141C">
        <w:t xml:space="preserve">Podmioty, które z dniem wejścia w życie niniejszej ustawy spełniają przesłanki uznania ich za podmiot kluczowy </w:t>
      </w:r>
      <w:r w:rsidR="00610F5B">
        <w:t>przeprowadzają pierwszy audyt, o którym mowa</w:t>
      </w:r>
      <w:r>
        <w:t xml:space="preserve"> w art. 15 ust. 1 ustawy zmienianej w art. 1</w:t>
      </w:r>
      <w:r w:rsidR="004C6FF6">
        <w:t>,</w:t>
      </w:r>
      <w:r>
        <w:t xml:space="preserve"> w brzmieniu nadanym niniejszą ustawą</w:t>
      </w:r>
      <w:r w:rsidR="004C6FF6">
        <w:t>,</w:t>
      </w:r>
      <w:r w:rsidR="00FC141C" w:rsidRPr="00FC141C">
        <w:t xml:space="preserve"> w terminie </w:t>
      </w:r>
      <w:r w:rsidR="00FC141C">
        <w:t>24</w:t>
      </w:r>
      <w:r w:rsidR="00FC141C" w:rsidRPr="00FC141C">
        <w:t xml:space="preserve"> miesięcy od dnia wejścia w życie niniejszej ustawy.</w:t>
      </w:r>
    </w:p>
    <w:p w14:paraId="1268845A" w14:textId="74B23396" w:rsidR="008F3E9D" w:rsidRDefault="00B31B02" w:rsidP="008F3E9D">
      <w:pPr>
        <w:pStyle w:val="USTustnpkodeksu"/>
      </w:pPr>
      <w:r>
        <w:lastRenderedPageBreak/>
        <w:t>3</w:t>
      </w:r>
      <w:r w:rsidR="00E03440">
        <w:t>.</w:t>
      </w:r>
      <w:r w:rsidR="00AF30E7">
        <w:t> </w:t>
      </w:r>
      <w:r w:rsidR="00E03440" w:rsidRPr="00CF4508">
        <w:t>Podmioty</w:t>
      </w:r>
      <w:r w:rsidR="00E03440">
        <w:t>,</w:t>
      </w:r>
      <w:r w:rsidR="00E03440" w:rsidRPr="00CF4508">
        <w:t xml:space="preserve"> które z dniem wejścia w życie</w:t>
      </w:r>
      <w:r w:rsidR="00E03440">
        <w:t xml:space="preserve"> niniejszej</w:t>
      </w:r>
      <w:r w:rsidR="00E03440" w:rsidRPr="00CF4508">
        <w:t xml:space="preserve"> ustawy spełniają przesłanki uznania </w:t>
      </w:r>
      <w:r w:rsidR="00E03440">
        <w:t xml:space="preserve">ich </w:t>
      </w:r>
      <w:r w:rsidR="00E03440" w:rsidRPr="00CF4508">
        <w:t xml:space="preserve">za podmiot kluczowy </w:t>
      </w:r>
      <w:r w:rsidR="00E03440">
        <w:t>albo</w:t>
      </w:r>
      <w:r w:rsidR="00E03440" w:rsidRPr="00CF4508">
        <w:t xml:space="preserve"> za podmiot ważny</w:t>
      </w:r>
      <w:r w:rsidR="006D78D8">
        <w:t>,</w:t>
      </w:r>
      <w:r w:rsidR="00E03440" w:rsidRPr="00CF4508">
        <w:t xml:space="preserve"> </w:t>
      </w:r>
      <w:r w:rsidR="006D78D8">
        <w:t xml:space="preserve">są </w:t>
      </w:r>
      <w:r w:rsidR="00E03440" w:rsidRPr="00CF4508">
        <w:t>obowiązane zarejestrować się w</w:t>
      </w:r>
      <w:r w:rsidR="00E03440">
        <w:t> </w:t>
      </w:r>
      <w:r w:rsidR="00E03440" w:rsidRPr="00CF4508">
        <w:t xml:space="preserve">wykazie podmiotów kluczowych </w:t>
      </w:r>
      <w:r w:rsidR="00307CD6">
        <w:t>i</w:t>
      </w:r>
      <w:r w:rsidR="00E03440" w:rsidRPr="00CF4508">
        <w:t xml:space="preserve"> </w:t>
      </w:r>
      <w:r w:rsidR="00E03440">
        <w:t xml:space="preserve">podmiotów </w:t>
      </w:r>
      <w:r w:rsidR="00E03440" w:rsidRPr="00CF4508">
        <w:t xml:space="preserve">ważnych zgodnie z harmonogramem określonym w art. </w:t>
      </w:r>
      <w:r w:rsidR="00763E64">
        <w:t>34</w:t>
      </w:r>
      <w:r w:rsidR="00763E64" w:rsidRPr="00CF4508">
        <w:t xml:space="preserve"> </w:t>
      </w:r>
      <w:r w:rsidR="00E03440" w:rsidRPr="00CF4508">
        <w:t>ust. 3 pkt 1</w:t>
      </w:r>
      <w:r w:rsidR="00E03440">
        <w:t xml:space="preserve"> </w:t>
      </w:r>
      <w:r w:rsidR="00DC6AB2">
        <w:t xml:space="preserve">niniejszej </w:t>
      </w:r>
      <w:r w:rsidR="00E03440" w:rsidRPr="006C6E97">
        <w:t>ustawy</w:t>
      </w:r>
      <w:r w:rsidR="00E03440" w:rsidRPr="00CF4508">
        <w:t>.</w:t>
      </w:r>
    </w:p>
    <w:p w14:paraId="33E808B2" w14:textId="133E990A" w:rsidR="00D76911" w:rsidRDefault="00A677F7" w:rsidP="00E03440">
      <w:pPr>
        <w:pStyle w:val="USTustnpkodeksu"/>
      </w:pPr>
      <w:r>
        <w:t>4.</w:t>
      </w:r>
      <w:r w:rsidR="00AF30E7">
        <w:t> </w:t>
      </w:r>
      <w:r>
        <w:t>Podmioty kluczowe</w:t>
      </w:r>
      <w:r w:rsidR="00750BB9">
        <w:t xml:space="preserve"> </w:t>
      </w:r>
      <w:r w:rsidR="006D78D8">
        <w:t>lub</w:t>
      </w:r>
      <w:r w:rsidR="00750BB9">
        <w:t xml:space="preserve"> podmioty ważne</w:t>
      </w:r>
      <w:r>
        <w:t>, które przed dniem wejścia w życie ustawy były operatorami usług kluczowy</w:t>
      </w:r>
      <w:r w:rsidR="004759BC">
        <w:t>ch zgłaszają incydenty poważne zgodnie z art. 11</w:t>
      </w:r>
      <w:r w:rsidR="00AF30E7">
        <w:t>–</w:t>
      </w:r>
      <w:r w:rsidR="004759BC">
        <w:t>12b ustawy zmienianej w art. 1 w</w:t>
      </w:r>
      <w:r w:rsidR="00586813">
        <w:t> </w:t>
      </w:r>
      <w:r w:rsidR="004759BC">
        <w:t>brzmieniu nadanym niniejszą ustawą</w:t>
      </w:r>
      <w:r w:rsidR="00D70505">
        <w:t xml:space="preserve"> </w:t>
      </w:r>
      <w:r w:rsidR="003D15B3">
        <w:t>w</w:t>
      </w:r>
      <w:r w:rsidR="00496EBD" w:rsidRPr="00496EBD">
        <w:t> terminie 6 miesięcy od dnia wejścia w życie niniejszej ustawy</w:t>
      </w:r>
      <w:r w:rsidR="008A6A93">
        <w:t>.</w:t>
      </w:r>
    </w:p>
    <w:p w14:paraId="0013E80F" w14:textId="6381BFDD" w:rsidR="00D8721F" w:rsidRDefault="00D8721F" w:rsidP="00E03440">
      <w:pPr>
        <w:pStyle w:val="USTustnpkodeksu"/>
      </w:pPr>
      <w:r w:rsidRPr="00D8721F">
        <w:t>5.</w:t>
      </w:r>
      <w:r w:rsidR="00AF30E7">
        <w:t> </w:t>
      </w:r>
      <w:r w:rsidRPr="00D8721F">
        <w:t xml:space="preserve">Przedsiębiorcy telekomunikacyjni, którzy przed dniem wejścia w życie </w:t>
      </w:r>
      <w:r w:rsidR="00763E64">
        <w:t xml:space="preserve">niniejszej </w:t>
      </w:r>
      <w:r w:rsidRPr="00D8721F">
        <w:t xml:space="preserve">ustawy realizowali obowiązki określone w dziale VIIa </w:t>
      </w:r>
      <w:r w:rsidR="00772A90" w:rsidRPr="00D8721F">
        <w:t>ustaw</w:t>
      </w:r>
      <w:r w:rsidR="00772A90">
        <w:t>y</w:t>
      </w:r>
      <w:r w:rsidR="00772A90" w:rsidRPr="00D8721F">
        <w:t xml:space="preserve"> </w:t>
      </w:r>
      <w:r w:rsidRPr="00D8721F">
        <w:t xml:space="preserve">z dnia 16 lipca 2004 r. </w:t>
      </w:r>
      <w:r w:rsidR="00B470DC">
        <w:t>–</w:t>
      </w:r>
      <w:r w:rsidR="00B470DC" w:rsidRPr="00D8721F">
        <w:t xml:space="preserve"> </w:t>
      </w:r>
      <w:r w:rsidRPr="00D8721F">
        <w:t>Prawo telekomunikacyjne (Dz.</w:t>
      </w:r>
      <w:r w:rsidR="00763E64">
        <w:t xml:space="preserve"> </w:t>
      </w:r>
      <w:r w:rsidRPr="00D8721F">
        <w:t>U. z 2024 r. poz. 34, 731 i 834)</w:t>
      </w:r>
      <w:r w:rsidR="006D78D8">
        <w:t>,</w:t>
      </w:r>
      <w:r w:rsidRPr="00D8721F">
        <w:t xml:space="preserve"> realizują te obowiązki na podstawie dotychczasowych przepisów do czasu rozpoczęcia realizacji obowiązków określonych w</w:t>
      </w:r>
      <w:r w:rsidR="00C727CE">
        <w:t> </w:t>
      </w:r>
      <w:r w:rsidRPr="00D8721F">
        <w:t>rozdziale 3 ustawy zmienianej w art. 1</w:t>
      </w:r>
      <w:r w:rsidR="00763E64">
        <w:t xml:space="preserve"> w brzmieniu nadanym niniejszą ustawą</w:t>
      </w:r>
      <w:r w:rsidRPr="00D8721F">
        <w:t>.</w:t>
      </w:r>
    </w:p>
    <w:p w14:paraId="7783A919" w14:textId="03AA7A13" w:rsidR="00807CE3" w:rsidRPr="00CF4508" w:rsidRDefault="00807CE3" w:rsidP="00E03440">
      <w:pPr>
        <w:pStyle w:val="USTustnpkodeksu"/>
      </w:pPr>
      <w:r>
        <w:t>6.</w:t>
      </w:r>
      <w:r w:rsidR="00AF30E7">
        <w:t> </w:t>
      </w:r>
      <w:r w:rsidRPr="00807CE3">
        <w:t xml:space="preserve">Podmioty kluczowe </w:t>
      </w:r>
      <w:r w:rsidR="005E3A17">
        <w:t>lub</w:t>
      </w:r>
      <w:r w:rsidRPr="00807CE3">
        <w:t xml:space="preserve"> podmioty ważne, które przed dniem wejścia w życie </w:t>
      </w:r>
      <w:r w:rsidR="00763E64">
        <w:t xml:space="preserve">niniejszej </w:t>
      </w:r>
      <w:r w:rsidRPr="00807CE3">
        <w:t>ustawy były operatorami usług kluczowych</w:t>
      </w:r>
      <w:r w:rsidR="00EE43AA">
        <w:t xml:space="preserve"> do czasu wdrożenia systemu zarządzania bezpieczeństwem informacji </w:t>
      </w:r>
      <w:r w:rsidR="00992EC7">
        <w:t xml:space="preserve">zgodnego z art. 8 </w:t>
      </w:r>
      <w:r w:rsidR="00F71B05" w:rsidRPr="00F71B05">
        <w:t>ustawy zmienianej w art. 1 w brzmieniu nadanym niniejszą ustawą</w:t>
      </w:r>
      <w:r w:rsidR="006D78D8">
        <w:t>,</w:t>
      </w:r>
      <w:r w:rsidR="00F71B05">
        <w:t xml:space="preserve"> stosują </w:t>
      </w:r>
      <w:r w:rsidR="00461455">
        <w:t xml:space="preserve">system </w:t>
      </w:r>
      <w:r w:rsidR="00073F92">
        <w:t>za</w:t>
      </w:r>
      <w:r w:rsidR="00691217">
        <w:t>rządzania bezpieczeństwem informacji zgodny z</w:t>
      </w:r>
      <w:r w:rsidR="00C727CE">
        <w:t> </w:t>
      </w:r>
      <w:r w:rsidR="00691217">
        <w:t xml:space="preserve">art. 8 </w:t>
      </w:r>
      <w:r w:rsidR="00691217" w:rsidRPr="00691217">
        <w:t>ustawy zmienianej w art. 1 w brzmieniu</w:t>
      </w:r>
      <w:r w:rsidR="00691217">
        <w:t xml:space="preserve"> dotychczasowym.</w:t>
      </w:r>
    </w:p>
    <w:bookmarkEnd w:id="33"/>
    <w:p w14:paraId="1D97FBD6" w14:textId="3B3293D6" w:rsidR="00E03440" w:rsidRPr="00CF4508" w:rsidRDefault="00E03440" w:rsidP="00E03440">
      <w:pPr>
        <w:pStyle w:val="ARTartustawynprozporzdzenia"/>
      </w:pPr>
      <w:r w:rsidRPr="00E03440">
        <w:rPr>
          <w:rStyle w:val="Ppogrubienie"/>
        </w:rPr>
        <w:t>Art. </w:t>
      </w:r>
      <w:r w:rsidR="00B42B1D">
        <w:rPr>
          <w:rStyle w:val="Ppogrubienie"/>
        </w:rPr>
        <w:t>3</w:t>
      </w:r>
      <w:r w:rsidR="00942F71">
        <w:rPr>
          <w:rStyle w:val="Ppogrubienie"/>
        </w:rPr>
        <w:t>4</w:t>
      </w:r>
      <w:r w:rsidRPr="00E03440">
        <w:rPr>
          <w:rStyle w:val="Ppogrubienie"/>
        </w:rPr>
        <w:t>.</w:t>
      </w:r>
      <w:r w:rsidR="00AF30E7">
        <w:rPr>
          <w:rStyle w:val="Ppogrubienie"/>
        </w:rPr>
        <w:t> </w:t>
      </w:r>
      <w:r w:rsidRPr="00CF4508">
        <w:t>1.</w:t>
      </w:r>
      <w:r w:rsidR="00AF30E7">
        <w:t> </w:t>
      </w:r>
      <w:r w:rsidRPr="00CF4508">
        <w:t>Minister właściwy do spraw informatyzacji u</w:t>
      </w:r>
      <w:r w:rsidR="00FC3D20">
        <w:t xml:space="preserve">tworzy </w:t>
      </w:r>
      <w:r w:rsidRPr="00CF4508">
        <w:t xml:space="preserve">wykaz podmiotów kluczowych </w:t>
      </w:r>
      <w:r w:rsidR="00E624FB">
        <w:t>i</w:t>
      </w:r>
      <w:r w:rsidRPr="00CF4508">
        <w:t xml:space="preserve"> </w:t>
      </w:r>
      <w:r>
        <w:t xml:space="preserve">podmiotów </w:t>
      </w:r>
      <w:r w:rsidRPr="00CF4508">
        <w:t>ważnych</w:t>
      </w:r>
      <w:r>
        <w:t>,</w:t>
      </w:r>
      <w:r w:rsidRPr="00CF4508">
        <w:t xml:space="preserve"> w terminie miesiąca od dnia wejścia w życie </w:t>
      </w:r>
      <w:r>
        <w:t xml:space="preserve">niniejszej </w:t>
      </w:r>
      <w:r w:rsidRPr="00CF4508">
        <w:t>ustawy.</w:t>
      </w:r>
    </w:p>
    <w:p w14:paraId="6AA4F963" w14:textId="1E5E514F" w:rsidR="00E03440" w:rsidRPr="00CF4508" w:rsidRDefault="00E03440" w:rsidP="00E03440">
      <w:pPr>
        <w:pStyle w:val="USTustnpkodeksu"/>
      </w:pPr>
      <w:r w:rsidRPr="00CF4508">
        <w:t>2.</w:t>
      </w:r>
      <w:r w:rsidR="00AF30E7">
        <w:t> </w:t>
      </w:r>
      <w:r w:rsidR="00E20C3D">
        <w:t>Minister właściwy do spraw informatyzacji</w:t>
      </w:r>
      <w:r w:rsidRPr="00CF4508">
        <w:t xml:space="preserve"> wpisuje</w:t>
      </w:r>
      <w:r w:rsidR="00531BBB">
        <w:t>,</w:t>
      </w:r>
      <w:r w:rsidRPr="00CF4508">
        <w:t xml:space="preserve"> z urzędu</w:t>
      </w:r>
      <w:r w:rsidR="00531BBB">
        <w:t>,</w:t>
      </w:r>
      <w:r w:rsidRPr="00CF4508">
        <w:t xml:space="preserve"> do wykazu podmiotów kluczowych </w:t>
      </w:r>
      <w:r w:rsidR="00E624FB">
        <w:t>i</w:t>
      </w:r>
      <w:r w:rsidRPr="00CF4508">
        <w:t xml:space="preserve"> </w:t>
      </w:r>
      <w:r>
        <w:t xml:space="preserve">podmiotów </w:t>
      </w:r>
      <w:r w:rsidRPr="00CF4508">
        <w:t xml:space="preserve">ważnych operatorów usług kluczowych wpisanych przed dniem wejścia w życie </w:t>
      </w:r>
      <w:r>
        <w:t xml:space="preserve">niniejszej </w:t>
      </w:r>
      <w:r w:rsidRPr="00CF4508">
        <w:t>ustawy do wykazu operatorów usług kluczowych.</w:t>
      </w:r>
      <w:r w:rsidR="00D636ED">
        <w:t xml:space="preserve"> </w:t>
      </w:r>
      <w:r w:rsidR="00E256B0">
        <w:t>Przepis a</w:t>
      </w:r>
      <w:r w:rsidR="00D636ED">
        <w:t xml:space="preserve">rt. 7b ustawy zmienianej w art. 1 </w:t>
      </w:r>
      <w:r w:rsidR="00E256B0">
        <w:t>dodany</w:t>
      </w:r>
      <w:r w:rsidR="00D636ED">
        <w:t xml:space="preserve"> niniejszą ustawą stosuje się odpowiednio.</w:t>
      </w:r>
    </w:p>
    <w:p w14:paraId="56003117" w14:textId="04595CBA" w:rsidR="00E03440" w:rsidRPr="00E03440" w:rsidRDefault="00E03440" w:rsidP="00E03440">
      <w:pPr>
        <w:pStyle w:val="USTustnpkodeksu"/>
        <w:keepNext/>
      </w:pPr>
      <w:r w:rsidRPr="00CF4508">
        <w:t>3.</w:t>
      </w:r>
      <w:r w:rsidR="006F2654">
        <w:t> </w:t>
      </w:r>
      <w:r w:rsidRPr="00CF4508">
        <w:t>Minister właściwy do spraw informatyzacji ogł</w:t>
      </w:r>
      <w:r w:rsidRPr="00E03440">
        <w:t xml:space="preserve">asza </w:t>
      </w:r>
      <w:r w:rsidR="007D5D70" w:rsidRPr="007D5D70">
        <w:t xml:space="preserve">w swoim dzienniku urzędowym </w:t>
      </w:r>
      <w:r w:rsidRPr="00E03440">
        <w:t>komunikat określający harmonogram:</w:t>
      </w:r>
    </w:p>
    <w:p w14:paraId="60682F4C" w14:textId="7997CB87" w:rsidR="00E03440" w:rsidRPr="00CF4508" w:rsidRDefault="00E03440" w:rsidP="00E03440">
      <w:pPr>
        <w:pStyle w:val="PKTpunkt"/>
      </w:pPr>
      <w:r w:rsidRPr="00CF4508">
        <w:t>1)</w:t>
      </w:r>
      <w:r w:rsidRPr="00CF4508">
        <w:tab/>
      </w:r>
      <w:r>
        <w:t xml:space="preserve">złożenia wniosków o wpis do wykazu podmiotów kluczowych </w:t>
      </w:r>
      <w:r w:rsidR="00E624FB">
        <w:t>i</w:t>
      </w:r>
      <w:r>
        <w:t xml:space="preserve"> podmiotów ważnych przez</w:t>
      </w:r>
      <w:r w:rsidRPr="00CF4508">
        <w:t xml:space="preserve"> podmiot</w:t>
      </w:r>
      <w:r>
        <w:t>y</w:t>
      </w:r>
      <w:r w:rsidRPr="00CF4508">
        <w:t xml:space="preserve"> kluczow</w:t>
      </w:r>
      <w:r>
        <w:t>e</w:t>
      </w:r>
      <w:r w:rsidRPr="00CF4508">
        <w:t xml:space="preserve"> </w:t>
      </w:r>
      <w:r w:rsidR="005E3A17">
        <w:t>lub</w:t>
      </w:r>
      <w:r w:rsidRPr="00CF4508">
        <w:t xml:space="preserve"> podmiot</w:t>
      </w:r>
      <w:r>
        <w:t>y</w:t>
      </w:r>
      <w:r w:rsidRPr="00CF4508">
        <w:t xml:space="preserve"> ważn</w:t>
      </w:r>
      <w:r>
        <w:t>e</w:t>
      </w:r>
      <w:r w:rsidRPr="00CF4508">
        <w:t xml:space="preserve">, które w dniu wejścia w życie </w:t>
      </w:r>
      <w:r>
        <w:t xml:space="preserve">niniejszej </w:t>
      </w:r>
      <w:r w:rsidRPr="00CF4508">
        <w:t>ustawy spełniają przesłanki uznania</w:t>
      </w:r>
      <w:r w:rsidR="00E256B0">
        <w:t xml:space="preserve"> ich</w:t>
      </w:r>
      <w:r w:rsidRPr="00CF4508">
        <w:t xml:space="preserve"> za podmiot kluczowy </w:t>
      </w:r>
      <w:r w:rsidR="00E256B0">
        <w:t>albo</w:t>
      </w:r>
      <w:r w:rsidR="00E256B0" w:rsidRPr="00CF4508">
        <w:t xml:space="preserve"> </w:t>
      </w:r>
      <w:r w:rsidRPr="00CF4508">
        <w:t>podmiot ważny;</w:t>
      </w:r>
    </w:p>
    <w:p w14:paraId="17EB5EB0" w14:textId="77777777" w:rsidR="00E03440" w:rsidRDefault="00E03440" w:rsidP="00E03440">
      <w:pPr>
        <w:pStyle w:val="PKTpunkt"/>
      </w:pPr>
      <w:r w:rsidRPr="00CF4508">
        <w:t>2)</w:t>
      </w:r>
      <w:r w:rsidRPr="00CF4508">
        <w:tab/>
        <w:t>rozpoczęcia korzystania przez podmioty, o których mowa w pkt 1</w:t>
      </w:r>
      <w:r>
        <w:t>,</w:t>
      </w:r>
      <w:r w:rsidRPr="00CF4508">
        <w:t xml:space="preserve"> z systemu teleinformatycznego, o którym mowa w art. 46</w:t>
      </w:r>
      <w:r>
        <w:t xml:space="preserve"> ust. 1</w:t>
      </w:r>
      <w:r w:rsidRPr="00CF4508">
        <w:t xml:space="preserve"> ustawy zmienianej w art. 1</w:t>
      </w:r>
      <w:r>
        <w:t>,</w:t>
      </w:r>
      <w:r w:rsidRPr="00CF4508">
        <w:t xml:space="preserve"> w</w:t>
      </w:r>
      <w:r>
        <w:t> </w:t>
      </w:r>
      <w:r w:rsidRPr="00CF4508">
        <w:t>brzmieniu nadanym niniejszą ustawą.</w:t>
      </w:r>
    </w:p>
    <w:p w14:paraId="3B9C44E1" w14:textId="7346ED0F" w:rsidR="00E03440" w:rsidRPr="00CF4508" w:rsidRDefault="00E03440" w:rsidP="00E03440">
      <w:pPr>
        <w:pStyle w:val="USTustnpkodeksu"/>
      </w:pPr>
      <w:r>
        <w:lastRenderedPageBreak/>
        <w:t>4.</w:t>
      </w:r>
      <w:r w:rsidR="006F2654">
        <w:t> </w:t>
      </w:r>
      <w:r>
        <w:t xml:space="preserve">W harmonogramie, o którym mowa w ust. 3, wskazuje się terminy dokonywania czynności przez poszczególne rodzaje podmiotów kluczowych </w:t>
      </w:r>
      <w:r w:rsidR="003E41B8">
        <w:t>lub</w:t>
      </w:r>
      <w:r>
        <w:t xml:space="preserve"> podmiotów ważnych.</w:t>
      </w:r>
    </w:p>
    <w:p w14:paraId="500F19D8" w14:textId="03016013" w:rsidR="00E03440" w:rsidRPr="00CF4508" w:rsidRDefault="006507C6" w:rsidP="00E03440">
      <w:pPr>
        <w:pStyle w:val="USTustnpkodeksu"/>
      </w:pPr>
      <w:r>
        <w:t>5</w:t>
      </w:r>
      <w:r w:rsidR="00E03440" w:rsidRPr="00CF4508">
        <w:t>.</w:t>
      </w:r>
      <w:r w:rsidR="006F2654">
        <w:t> </w:t>
      </w:r>
      <w:r w:rsidR="00E03440" w:rsidRPr="00CF4508">
        <w:t>Komunikat, o którym mowa w ust. 3</w:t>
      </w:r>
      <w:r w:rsidR="00E03440">
        <w:t>,</w:t>
      </w:r>
      <w:r w:rsidR="00E03440" w:rsidRPr="00CF4508">
        <w:t xml:space="preserve"> może być zmieniany, jeżeli z powodów technicznych lub organizacyjnych niemożliw</w:t>
      </w:r>
      <w:r w:rsidR="00E03440">
        <w:t>e</w:t>
      </w:r>
      <w:r w:rsidR="00E03440" w:rsidRPr="00CF4508">
        <w:t xml:space="preserve"> jest </w:t>
      </w:r>
      <w:r w:rsidR="00E03440">
        <w:t xml:space="preserve">dokonanie wpisów i rozpoczęcie korzystania z systemu teleinformatycznego, o którym mowa w art. 46 ust. 1, </w:t>
      </w:r>
      <w:r w:rsidR="00586813">
        <w:t xml:space="preserve">ustawy zmienianej w art. 1 </w:t>
      </w:r>
      <w:r w:rsidR="00E03440">
        <w:t>przez</w:t>
      </w:r>
      <w:r w:rsidR="00E03440" w:rsidRPr="00CF4508">
        <w:t xml:space="preserve"> podmiot</w:t>
      </w:r>
      <w:r w:rsidR="00E03440">
        <w:t>y</w:t>
      </w:r>
      <w:r w:rsidR="00E03440" w:rsidRPr="00CF4508">
        <w:t xml:space="preserve"> kluczow</w:t>
      </w:r>
      <w:r w:rsidR="00E03440">
        <w:t>e</w:t>
      </w:r>
      <w:r w:rsidR="00E03440" w:rsidRPr="00CF4508">
        <w:t xml:space="preserve"> </w:t>
      </w:r>
      <w:r w:rsidR="005E3A17">
        <w:t>lub</w:t>
      </w:r>
      <w:r w:rsidR="00E03440" w:rsidRPr="00CF4508">
        <w:t xml:space="preserve"> podmiot</w:t>
      </w:r>
      <w:r w:rsidR="00E03440">
        <w:t>y</w:t>
      </w:r>
      <w:r w:rsidR="00E03440" w:rsidRPr="00CF4508">
        <w:t xml:space="preserve"> ważn</w:t>
      </w:r>
      <w:r w:rsidR="00E03440">
        <w:t>e</w:t>
      </w:r>
      <w:r w:rsidR="00E03440" w:rsidRPr="00CF4508">
        <w:t xml:space="preserve"> w wyznaczonym harmonogramie.</w:t>
      </w:r>
    </w:p>
    <w:p w14:paraId="6E5F4B6F" w14:textId="3D3025EA" w:rsidR="00E03440" w:rsidRPr="00DE1EC9" w:rsidRDefault="00E03440" w:rsidP="00DE1EC9">
      <w:pPr>
        <w:pStyle w:val="ARTartustawynprozporzdzenia"/>
        <w:rPr>
          <w:rFonts w:ascii="Times New Roman" w:hAnsi="Times New Roman"/>
        </w:rPr>
      </w:pPr>
      <w:r w:rsidRPr="005C344E">
        <w:rPr>
          <w:rStyle w:val="Ppogrubienie"/>
        </w:rPr>
        <w:t>Art.</w:t>
      </w:r>
      <w:r w:rsidR="006F2654">
        <w:rPr>
          <w:rStyle w:val="Ppogrubienie"/>
        </w:rPr>
        <w:t> </w:t>
      </w:r>
      <w:r w:rsidR="00E256B0">
        <w:rPr>
          <w:rStyle w:val="Ppogrubienie"/>
        </w:rPr>
        <w:t>3</w:t>
      </w:r>
      <w:r w:rsidR="00BF21CC">
        <w:rPr>
          <w:rStyle w:val="Ppogrubienie"/>
        </w:rPr>
        <w:t>5</w:t>
      </w:r>
      <w:r w:rsidRPr="005C344E">
        <w:rPr>
          <w:rStyle w:val="Ppogrubienie"/>
        </w:rPr>
        <w:t>.</w:t>
      </w:r>
      <w:r w:rsidR="006F2654">
        <w:t> </w:t>
      </w:r>
      <w:r w:rsidRPr="00DE1EC9">
        <w:t>Minister</w:t>
      </w:r>
      <w:r w:rsidR="00780567" w:rsidRPr="00DE1EC9">
        <w:t xml:space="preserve"> właściwy do spraw informatyzacji</w:t>
      </w:r>
      <w:r w:rsidRPr="00DE1EC9">
        <w:t xml:space="preserve"> uruchomi funkcjonalności systemu teleinformatycznego, o których mowa w art. 46 ust. 1 pkt 6 i 7 ustawy zmienianej w art. 1</w:t>
      </w:r>
      <w:r w:rsidR="004C6FF6">
        <w:t>,</w:t>
      </w:r>
      <w:r w:rsidRPr="00DE1EC9">
        <w:t xml:space="preserve"> w</w:t>
      </w:r>
      <w:r w:rsidR="00285B3E">
        <w:t> </w:t>
      </w:r>
      <w:r w:rsidRPr="00DE1EC9">
        <w:t>brzmieniu nadanym niniejszą ustawą, w terminie roku od dnia wejścia w życie niniejszej ustawy.</w:t>
      </w:r>
    </w:p>
    <w:p w14:paraId="4ECC3BB5" w14:textId="7B2B5DB7" w:rsidR="00E03440" w:rsidRPr="00E03440" w:rsidRDefault="00E03440" w:rsidP="00E03440">
      <w:pPr>
        <w:pStyle w:val="ARTartustawynprozporzdzenia"/>
        <w:keepNext/>
      </w:pPr>
      <w:r w:rsidRPr="00E03440">
        <w:rPr>
          <w:rStyle w:val="Ppogrubienie"/>
        </w:rPr>
        <w:t>Art. </w:t>
      </w:r>
      <w:r w:rsidR="00E256B0">
        <w:rPr>
          <w:rStyle w:val="Ppogrubienie"/>
        </w:rPr>
        <w:t>3</w:t>
      </w:r>
      <w:r w:rsidR="00BF21CC">
        <w:rPr>
          <w:rStyle w:val="Ppogrubienie"/>
        </w:rPr>
        <w:t>6</w:t>
      </w:r>
      <w:r w:rsidR="00006DC6">
        <w:rPr>
          <w:rStyle w:val="Ppogrubienie"/>
        </w:rPr>
        <w:t>.</w:t>
      </w:r>
      <w:r w:rsidR="006F2654">
        <w:rPr>
          <w:rStyle w:val="Ppogrubienie"/>
        </w:rPr>
        <w:t> </w:t>
      </w:r>
      <w:r w:rsidR="004D0E0F" w:rsidRPr="004D0E0F">
        <w:t xml:space="preserve">Rejestr domen najwyższego poziomu (TLD) </w:t>
      </w:r>
      <w:r w:rsidR="004D0E0F">
        <w:t>oraz</w:t>
      </w:r>
      <w:r w:rsidRPr="00E03440">
        <w:t xml:space="preserve"> </w:t>
      </w:r>
      <w:r w:rsidR="00403CAF">
        <w:t>p</w:t>
      </w:r>
      <w:r w:rsidRPr="00E03440">
        <w:t>odmiot świadczący usługi rejestracji nazw domen:</w:t>
      </w:r>
    </w:p>
    <w:p w14:paraId="0C1B80F3" w14:textId="6ACE72D9" w:rsidR="00E03440" w:rsidRPr="00CF4508" w:rsidRDefault="00E03440" w:rsidP="00E03440">
      <w:pPr>
        <w:pStyle w:val="PKTpunkt"/>
      </w:pPr>
      <w:r w:rsidRPr="00CF4508">
        <w:t>1)</w:t>
      </w:r>
      <w:r>
        <w:tab/>
      </w:r>
      <w:r w:rsidRPr="00CF4508">
        <w:t>dostosowuje bazy danych dotyczących rejestracji nazw domen do wymagań określonych w</w:t>
      </w:r>
      <w:r>
        <w:t xml:space="preserve"> art. 16</w:t>
      </w:r>
      <w:r w:rsidR="00C6097D">
        <w:t>b</w:t>
      </w:r>
      <w:r>
        <w:t xml:space="preserve"> ustawy zmienianej w art. 1</w:t>
      </w:r>
      <w:r w:rsidR="00E256B0">
        <w:t xml:space="preserve"> dodany niniejszą ustawą</w:t>
      </w:r>
      <w:r>
        <w:t>,</w:t>
      </w:r>
      <w:r w:rsidRPr="00CF4508">
        <w:t xml:space="preserve"> w terminie 6 miesięcy od dnia wejścia w życie niniejszej ustawy;</w:t>
      </w:r>
    </w:p>
    <w:p w14:paraId="162E96DD" w14:textId="0D0EF6BB" w:rsidR="00E03440" w:rsidRPr="00CF4508" w:rsidRDefault="00E03440" w:rsidP="00E03440">
      <w:pPr>
        <w:pStyle w:val="PKTpunkt"/>
      </w:pPr>
      <w:r w:rsidRPr="00CF4508">
        <w:t>2)</w:t>
      </w:r>
      <w:r>
        <w:tab/>
      </w:r>
      <w:r w:rsidRPr="00CF4508">
        <w:t>opracowuje i wdraża polityki i procedury, o których mowa w art. 16</w:t>
      </w:r>
      <w:r w:rsidR="00C6097D">
        <w:t>b</w:t>
      </w:r>
      <w:r w:rsidRPr="00CF4508">
        <w:t xml:space="preserve"> ustawy zmienianej w art. 1</w:t>
      </w:r>
      <w:r w:rsidR="00E256B0" w:rsidRPr="00E256B0">
        <w:rPr>
          <w:rFonts w:ascii="Times New Roman" w:hAnsi="Times New Roman"/>
          <w:bCs w:val="0"/>
        </w:rPr>
        <w:t xml:space="preserve"> </w:t>
      </w:r>
      <w:r w:rsidR="00E256B0" w:rsidRPr="00E256B0">
        <w:t>dodany niniejszą ustawą</w:t>
      </w:r>
      <w:r w:rsidRPr="00CF4508">
        <w:t>, w terminie 6 miesięcy od dnia wejścia w życie niniejszej ustawy.</w:t>
      </w:r>
    </w:p>
    <w:p w14:paraId="63347D4F" w14:textId="49B74245" w:rsidR="00AB57F9" w:rsidRDefault="00E03440" w:rsidP="00E03440">
      <w:pPr>
        <w:pStyle w:val="ARTartustawynprozporzdzenia"/>
        <w:keepNext/>
      </w:pPr>
      <w:r w:rsidRPr="00E03440">
        <w:rPr>
          <w:rStyle w:val="Ppogrubienie"/>
        </w:rPr>
        <w:t>Art. </w:t>
      </w:r>
      <w:r w:rsidR="00B42B1D">
        <w:rPr>
          <w:rStyle w:val="Ppogrubienie"/>
        </w:rPr>
        <w:t>3</w:t>
      </w:r>
      <w:r w:rsidR="00BF21CC">
        <w:rPr>
          <w:rStyle w:val="Ppogrubienie"/>
        </w:rPr>
        <w:t>7</w:t>
      </w:r>
      <w:r w:rsidR="00006DC6">
        <w:rPr>
          <w:rStyle w:val="Ppogrubienie"/>
        </w:rPr>
        <w:t>.</w:t>
      </w:r>
      <w:r w:rsidR="006F2654">
        <w:t> </w:t>
      </w:r>
      <w:r w:rsidRPr="00E03440">
        <w:t xml:space="preserve">Minister właściwy do spraw informatyzacji, w terminie </w:t>
      </w:r>
      <w:r w:rsidR="00402059">
        <w:t>3 miesięcy od dnia wejścia w życie ustawy</w:t>
      </w:r>
      <w:r w:rsidRPr="00E03440">
        <w:t>, przekaże</w:t>
      </w:r>
      <w:r w:rsidR="00AB57F9">
        <w:t>:</w:t>
      </w:r>
    </w:p>
    <w:p w14:paraId="145E52B0" w14:textId="5614BF62" w:rsidR="00E03440" w:rsidRPr="00E03440" w:rsidRDefault="00AB57F9" w:rsidP="00DE1EC9">
      <w:pPr>
        <w:pStyle w:val="PKTpunkt"/>
      </w:pPr>
      <w:r>
        <w:t>1)</w:t>
      </w:r>
      <w:r w:rsidR="00DE1EC9">
        <w:tab/>
      </w:r>
      <w:r w:rsidR="00E03440" w:rsidRPr="00E03440">
        <w:t>Komisji Europejskiej informacje o:</w:t>
      </w:r>
    </w:p>
    <w:p w14:paraId="0196D879" w14:textId="7A31835E" w:rsidR="00E03440" w:rsidRPr="00CF4508" w:rsidRDefault="00AB57F9" w:rsidP="00835896">
      <w:pPr>
        <w:pStyle w:val="LITlitera"/>
      </w:pPr>
      <w:r>
        <w:t>a</w:t>
      </w:r>
      <w:r w:rsidR="00E03440" w:rsidRPr="00CF4508">
        <w:t>)</w:t>
      </w:r>
      <w:r w:rsidR="00E03440">
        <w:tab/>
      </w:r>
      <w:r w:rsidR="00E03440" w:rsidRPr="00CF4508">
        <w:t>liczbie podmiotów kluczowych</w:t>
      </w:r>
      <w:r w:rsidR="00586813">
        <w:t>,</w:t>
      </w:r>
      <w:r w:rsidR="00E03440" w:rsidRPr="00CF4508">
        <w:t xml:space="preserve"> w podziale na poszczególne sektory</w:t>
      </w:r>
      <w:r w:rsidR="00E256B0">
        <w:t>,</w:t>
      </w:r>
    </w:p>
    <w:p w14:paraId="12FB45B8" w14:textId="4E6A835F" w:rsidR="00E03440" w:rsidRPr="00CF4508" w:rsidRDefault="00AB57F9" w:rsidP="00835896">
      <w:pPr>
        <w:pStyle w:val="LITlitera"/>
      </w:pPr>
      <w:r>
        <w:t>b</w:t>
      </w:r>
      <w:r w:rsidR="00E03440" w:rsidRPr="00CF4508">
        <w:t>)</w:t>
      </w:r>
      <w:r w:rsidR="00E03440">
        <w:tab/>
      </w:r>
      <w:r w:rsidR="00E03440" w:rsidRPr="00CF4508">
        <w:t>liczbie podmiotów ważnych</w:t>
      </w:r>
      <w:r w:rsidR="00586813">
        <w:t>,</w:t>
      </w:r>
      <w:r w:rsidR="00E03440" w:rsidRPr="00CF4508">
        <w:t xml:space="preserve"> w podziale na poszczególne sektory</w:t>
      </w:r>
      <w:r>
        <w:t>,</w:t>
      </w:r>
    </w:p>
    <w:p w14:paraId="4CAE5A51" w14:textId="3E392AC8" w:rsidR="00E03440" w:rsidRPr="00CF4508" w:rsidRDefault="00AB57F9" w:rsidP="00835896">
      <w:pPr>
        <w:pStyle w:val="LITlitera"/>
      </w:pPr>
      <w:r>
        <w:t>c</w:t>
      </w:r>
      <w:r w:rsidR="00E03440" w:rsidRPr="00CF4508">
        <w:t>)</w:t>
      </w:r>
      <w:r w:rsidR="00E03440">
        <w:tab/>
      </w:r>
      <w:r w:rsidR="00E03440" w:rsidRPr="00CF4508">
        <w:t>rodzajach usług świadczon</w:t>
      </w:r>
      <w:r w:rsidR="00A133E5">
        <w:t>ych</w:t>
      </w:r>
      <w:r w:rsidR="00E03440" w:rsidRPr="00CF4508">
        <w:t xml:space="preserve"> przez podmioty kluczowe </w:t>
      </w:r>
      <w:r w:rsidR="003E41B8">
        <w:t>lub</w:t>
      </w:r>
      <w:r w:rsidR="00E03440" w:rsidRPr="00CF4508">
        <w:t xml:space="preserve"> </w:t>
      </w:r>
      <w:r w:rsidR="00586813">
        <w:t xml:space="preserve">podmioty </w:t>
      </w:r>
      <w:r w:rsidR="00E03440" w:rsidRPr="00CF4508">
        <w:t>ważne</w:t>
      </w:r>
      <w:r>
        <w:t>,</w:t>
      </w:r>
    </w:p>
    <w:p w14:paraId="57CBBCCA" w14:textId="1F73BE11" w:rsidR="00E03440" w:rsidRPr="00CF4508" w:rsidRDefault="00AB57F9" w:rsidP="00835896">
      <w:pPr>
        <w:pStyle w:val="LITlitera"/>
      </w:pPr>
      <w:r>
        <w:t>d</w:t>
      </w:r>
      <w:r w:rsidR="00E03440" w:rsidRPr="00CF4508">
        <w:t>)</w:t>
      </w:r>
      <w:r w:rsidR="00E03440">
        <w:tab/>
      </w:r>
      <w:r w:rsidR="00E03440" w:rsidRPr="00CF4508">
        <w:t>przepisach</w:t>
      </w:r>
      <w:r w:rsidR="006F2654">
        <w:t>,</w:t>
      </w:r>
      <w:r w:rsidR="00E03440" w:rsidRPr="00CF4508">
        <w:t xml:space="preserve"> na podstawie których podmioty kluczowe </w:t>
      </w:r>
      <w:r w:rsidR="005E3A17">
        <w:t>lub</w:t>
      </w:r>
      <w:r w:rsidR="00E03440" w:rsidRPr="00CF4508">
        <w:t xml:space="preserve"> ważne zostały wskazane</w:t>
      </w:r>
      <w:r w:rsidR="00835896">
        <w:t>;</w:t>
      </w:r>
    </w:p>
    <w:p w14:paraId="3E166DFF" w14:textId="4AB48C63" w:rsidR="00E03440" w:rsidRPr="00E03440" w:rsidRDefault="00AB57F9" w:rsidP="00835896">
      <w:pPr>
        <w:pStyle w:val="PKTpunkt"/>
      </w:pPr>
      <w:r w:rsidRPr="00835896">
        <w:t>2)</w:t>
      </w:r>
      <w:r w:rsidR="00835896">
        <w:rPr>
          <w:rStyle w:val="Ppogrubienie"/>
        </w:rPr>
        <w:tab/>
      </w:r>
      <w:r w:rsidR="00E03440" w:rsidRPr="00E03440">
        <w:t>Grupie Współpracy informacje o:</w:t>
      </w:r>
    </w:p>
    <w:p w14:paraId="7D869697" w14:textId="448B0CA6" w:rsidR="00E03440" w:rsidRPr="00CF4508" w:rsidRDefault="00AB57F9" w:rsidP="00835896">
      <w:pPr>
        <w:pStyle w:val="LITlitera"/>
      </w:pPr>
      <w:r>
        <w:t>a</w:t>
      </w:r>
      <w:r w:rsidR="00E03440" w:rsidRPr="00CF4508">
        <w:t>)</w:t>
      </w:r>
      <w:r w:rsidR="00E03440">
        <w:tab/>
      </w:r>
      <w:r w:rsidR="00E03440" w:rsidRPr="00CF4508">
        <w:t>liczbie podmiotów kluczowych</w:t>
      </w:r>
      <w:r w:rsidR="00586813">
        <w:t>,</w:t>
      </w:r>
      <w:r w:rsidR="00E03440" w:rsidRPr="00CF4508">
        <w:t xml:space="preserve"> w podziale na poszczególne sektory</w:t>
      </w:r>
      <w:r>
        <w:t>,</w:t>
      </w:r>
    </w:p>
    <w:p w14:paraId="2F4C1F95" w14:textId="25710882" w:rsidR="00E03440" w:rsidRPr="00CF4508" w:rsidRDefault="00AB57F9" w:rsidP="00835896">
      <w:pPr>
        <w:pStyle w:val="LITlitera"/>
      </w:pPr>
      <w:r>
        <w:t>b</w:t>
      </w:r>
      <w:r w:rsidR="00E03440" w:rsidRPr="00CF4508">
        <w:t>)</w:t>
      </w:r>
      <w:r w:rsidR="00E03440">
        <w:tab/>
      </w:r>
      <w:r w:rsidR="00E03440" w:rsidRPr="00CF4508">
        <w:t>liczbie podmiotów ważnych</w:t>
      </w:r>
      <w:r w:rsidR="00586813">
        <w:t>,</w:t>
      </w:r>
      <w:r w:rsidR="00E03440" w:rsidRPr="00CF4508">
        <w:t xml:space="preserve"> w podziale na poszczególne sektory.</w:t>
      </w:r>
    </w:p>
    <w:p w14:paraId="1664735E" w14:textId="16763699" w:rsidR="00E03440" w:rsidRPr="00CF4508" w:rsidRDefault="00E03440" w:rsidP="00E03440">
      <w:pPr>
        <w:pStyle w:val="ARTartustawynprozporzdzenia"/>
      </w:pPr>
      <w:r w:rsidRPr="00E03440">
        <w:rPr>
          <w:rStyle w:val="Ppogrubienie"/>
        </w:rPr>
        <w:t>Art. </w:t>
      </w:r>
      <w:r w:rsidR="00E256B0">
        <w:rPr>
          <w:rStyle w:val="Ppogrubienie"/>
        </w:rPr>
        <w:t>3</w:t>
      </w:r>
      <w:r w:rsidR="00BF21CC">
        <w:rPr>
          <w:rStyle w:val="Ppogrubienie"/>
        </w:rPr>
        <w:t>8</w:t>
      </w:r>
      <w:r w:rsidR="00E256B0">
        <w:rPr>
          <w:rStyle w:val="Ppogrubienie"/>
        </w:rPr>
        <w:t>.</w:t>
      </w:r>
      <w:r w:rsidR="006F2654">
        <w:t> </w:t>
      </w:r>
      <w:r w:rsidRPr="00CF4508">
        <w:t>Minister właściwy do spraw informatyzacji</w:t>
      </w:r>
      <w:r>
        <w:t>,</w:t>
      </w:r>
      <w:r w:rsidRPr="00CF4508">
        <w:t xml:space="preserve"> w terminie 3 miesięcy od dnia wejścia w życie ustawy</w:t>
      </w:r>
      <w:r>
        <w:t>,</w:t>
      </w:r>
      <w:r w:rsidRPr="00CF4508">
        <w:t xml:space="preserve"> przekaże Komisji Europejskiej informacje o wyznaczeniu organu do spraw zarządzania kryzysowego w cyberbezpieczeństwie wraz z jego danymi identyfikacyjnymi.</w:t>
      </w:r>
    </w:p>
    <w:p w14:paraId="26AAA7A1" w14:textId="744A0BF8" w:rsidR="00E03440" w:rsidRPr="00CF4508" w:rsidRDefault="00E03440" w:rsidP="00E03440">
      <w:pPr>
        <w:pStyle w:val="ARTartustawynprozporzdzenia"/>
      </w:pPr>
      <w:r w:rsidRPr="00E03440">
        <w:rPr>
          <w:rStyle w:val="Ppogrubienie"/>
        </w:rPr>
        <w:lastRenderedPageBreak/>
        <w:t>Art. </w:t>
      </w:r>
      <w:r w:rsidR="00BF21CC">
        <w:rPr>
          <w:rStyle w:val="Ppogrubienie"/>
        </w:rPr>
        <w:t>39</w:t>
      </w:r>
      <w:r w:rsidRPr="00E03440">
        <w:rPr>
          <w:rStyle w:val="Ppogrubienie"/>
        </w:rPr>
        <w:t>.</w:t>
      </w:r>
      <w:r w:rsidR="006F2654">
        <w:t> </w:t>
      </w:r>
      <w:r w:rsidRPr="00CF4508">
        <w:t>1.</w:t>
      </w:r>
      <w:r w:rsidR="006F2654">
        <w:t> </w:t>
      </w:r>
      <w:r w:rsidRPr="00CF4508">
        <w:t>Postanowienia umów</w:t>
      </w:r>
      <w:r>
        <w:t xml:space="preserve"> obowiązujących w dniu wejścia w życie </w:t>
      </w:r>
      <w:r w:rsidR="00E256B0">
        <w:t xml:space="preserve">niniejszej </w:t>
      </w:r>
      <w:r>
        <w:t xml:space="preserve">ustawy, uniemożliwiające przeprowadzenie </w:t>
      </w:r>
      <w:r w:rsidRPr="00E03440">
        <w:t>badania</w:t>
      </w:r>
      <w:r w:rsidRPr="00CF4508">
        <w:t>, o który</w:t>
      </w:r>
      <w:r>
        <w:t>m</w:t>
      </w:r>
      <w:r w:rsidRPr="00CF4508">
        <w:t xml:space="preserve"> mowa w art.</w:t>
      </w:r>
      <w:r>
        <w:t xml:space="preserve"> 33 ust. 1b</w:t>
      </w:r>
      <w:r w:rsidR="00835896">
        <w:t>–</w:t>
      </w:r>
      <w:r>
        <w:t>1d ustawy zmienianej w art. 1</w:t>
      </w:r>
      <w:r w:rsidR="00E256B0" w:rsidRPr="00E256B0">
        <w:rPr>
          <w:rFonts w:ascii="Times New Roman" w:hAnsi="Times New Roman"/>
        </w:rPr>
        <w:t xml:space="preserve"> </w:t>
      </w:r>
      <w:r w:rsidR="00E256B0" w:rsidRPr="00E256B0">
        <w:t>dodany niniejszą ustawą</w:t>
      </w:r>
      <w:r>
        <w:t>, są nieważne.</w:t>
      </w:r>
    </w:p>
    <w:p w14:paraId="7BED9417" w14:textId="57BA31C3" w:rsidR="00E03440" w:rsidRDefault="00E03440">
      <w:pPr>
        <w:pStyle w:val="USTustnpkodeksu"/>
      </w:pPr>
      <w:r w:rsidRPr="00CF4508">
        <w:t>2.</w:t>
      </w:r>
      <w:r w:rsidR="006F2654">
        <w:t> </w:t>
      </w:r>
      <w:r w:rsidRPr="00CF4508">
        <w:t xml:space="preserve">Porozumienia w sprawie korzystania z systemu teleinformatycznego, o którym mowa w art. 46 ust. 1 ustawy zmienianej w art. 1 w brzmieniu dotychczasowym, zawarte przed </w:t>
      </w:r>
      <w:r>
        <w:t xml:space="preserve">dniem </w:t>
      </w:r>
      <w:r w:rsidRPr="00CF4508">
        <w:t>wejścia w życie niniejszej ustawy, zachowują ważność do czasu ich wypowiedzenia.</w:t>
      </w:r>
    </w:p>
    <w:p w14:paraId="331CA993" w14:textId="1D13EBAB" w:rsidR="00503185" w:rsidRDefault="00CF767E">
      <w:pPr>
        <w:pStyle w:val="USTustnpkodeksu"/>
      </w:pPr>
      <w:r>
        <w:t>3.</w:t>
      </w:r>
      <w:r w:rsidR="006F2654">
        <w:t> </w:t>
      </w:r>
      <w:r>
        <w:t xml:space="preserve">Podmiot kluczowy </w:t>
      </w:r>
      <w:r w:rsidR="00FC3D20">
        <w:t>lub</w:t>
      </w:r>
      <w:r>
        <w:t xml:space="preserve"> podmiot ważny będący stroną porozumienia </w:t>
      </w:r>
      <w:r w:rsidR="003C3011" w:rsidRPr="003C3011">
        <w:t>w sprawie korzystania z systemu teleinformatycznego, o którym mowa w art. 46 ust. 1 ustawy zmienianej w art. 1 w</w:t>
      </w:r>
      <w:r w:rsidR="00586813">
        <w:t> </w:t>
      </w:r>
      <w:r w:rsidR="003C3011" w:rsidRPr="003C3011">
        <w:t>brzmieniu dotychczasowym</w:t>
      </w:r>
      <w:r w:rsidR="00FC3D20">
        <w:t>,</w:t>
      </w:r>
      <w:r w:rsidR="003C3011">
        <w:t xml:space="preserve"> może uwierzytelnić się </w:t>
      </w:r>
      <w:r w:rsidR="008C4E7B">
        <w:t xml:space="preserve">w tym </w:t>
      </w:r>
      <w:r w:rsidR="003C3011">
        <w:t>system</w:t>
      </w:r>
      <w:r w:rsidR="008C4E7B">
        <w:t>ie</w:t>
      </w:r>
      <w:r w:rsidR="003C3011">
        <w:t xml:space="preserve"> </w:t>
      </w:r>
      <w:r w:rsidR="004E55C7" w:rsidRPr="004E55C7">
        <w:t>za pomocą</w:t>
      </w:r>
      <w:r w:rsidR="00AB71DE">
        <w:t>:</w:t>
      </w:r>
    </w:p>
    <w:p w14:paraId="32E86C7B" w14:textId="1F977FB9" w:rsidR="00CF767E" w:rsidRDefault="00C60348" w:rsidP="00AB71DE">
      <w:pPr>
        <w:pStyle w:val="PKTpunkt"/>
      </w:pPr>
      <w:r>
        <w:t>1)</w:t>
      </w:r>
      <w:r>
        <w:tab/>
      </w:r>
      <w:r w:rsidR="004E55C7" w:rsidRPr="004E55C7">
        <w:t>czynnika uwierzytelniania, o którym mowa w pkt 1 ppkt 2</w:t>
      </w:r>
      <w:r w:rsidR="00B15155">
        <w:t xml:space="preserve"> lit. a</w:t>
      </w:r>
      <w:r w:rsidR="004E55C7" w:rsidRPr="004E55C7">
        <w:t xml:space="preserve"> załącznika do </w:t>
      </w:r>
      <w:r w:rsidR="00832B9A">
        <w:t>r</w:t>
      </w:r>
      <w:r w:rsidR="00832B9A" w:rsidRPr="00832B9A">
        <w:t>ozporządzeni</w:t>
      </w:r>
      <w:r w:rsidR="00832B9A">
        <w:t>a</w:t>
      </w:r>
      <w:r w:rsidR="00832B9A" w:rsidRPr="00832B9A">
        <w:t xml:space="preserve"> wykonawcze</w:t>
      </w:r>
      <w:r w:rsidR="00832B9A">
        <w:t>go</w:t>
      </w:r>
      <w:r w:rsidR="00832B9A" w:rsidRPr="00832B9A">
        <w:t xml:space="preserve"> Komisji (UE) nr 2015/1502 z dnia 8 września 2015 r. w</w:t>
      </w:r>
      <w:r w:rsidR="00586813">
        <w:t> </w:t>
      </w:r>
      <w:r w:rsidR="00832B9A" w:rsidRPr="00832B9A">
        <w:t>sprawie ustanowienia minimalnych specyfikacji technicznych i procedur dotyczących poziomów bezpieczeństwa w zakresie środków identyfikacji elektronicznej na podstawie art. 8 ust. 3 rozporządzenia Parlamentu Europejskiego i Rady (UE) nr 910/2014 w sprawie identyfikacji elektronicznej i usług zaufania w odniesieniu do transakcji elektronicznych na rynku wewnętrznym</w:t>
      </w:r>
      <w:r w:rsidR="00131487">
        <w:t xml:space="preserve"> </w:t>
      </w:r>
      <w:r w:rsidR="00931986">
        <w:t>(</w:t>
      </w:r>
      <w:r w:rsidR="00131487">
        <w:t>Dz.</w:t>
      </w:r>
      <w:r w:rsidR="00AB71DE">
        <w:t xml:space="preserve"> </w:t>
      </w:r>
      <w:r w:rsidR="00131487">
        <w:t>Urz. UE L</w:t>
      </w:r>
      <w:r w:rsidR="00BA2896">
        <w:t xml:space="preserve"> 235 z </w:t>
      </w:r>
      <w:r w:rsidR="00C95825">
        <w:t>0</w:t>
      </w:r>
      <w:r w:rsidR="00BA2896">
        <w:t>9.09.2015</w:t>
      </w:r>
      <w:r w:rsidR="00C95825">
        <w:t>,</w:t>
      </w:r>
      <w:r w:rsidR="00BA2896">
        <w:t xml:space="preserve"> str. 7</w:t>
      </w:r>
      <w:r w:rsidR="00C95825">
        <w:t>, z późn. zm.</w:t>
      </w:r>
      <w:r w:rsidR="00C95825">
        <w:rPr>
          <w:rStyle w:val="Odwoanieprzypisudolnego"/>
        </w:rPr>
        <w:footnoteReference w:id="20"/>
      </w:r>
      <w:r w:rsidR="00C95825">
        <w:rPr>
          <w:vertAlign w:val="superscript"/>
        </w:rPr>
        <w:t>)</w:t>
      </w:r>
      <w:r w:rsidR="00931986">
        <w:t>), zwanego dalej „rozporządzeniem 2015/1502”</w:t>
      </w:r>
      <w:r w:rsidR="004E55C7" w:rsidRPr="004E55C7">
        <w:t>, którym jest urządzenie wydane</w:t>
      </w:r>
      <w:r w:rsidR="004E55C7">
        <w:t xml:space="preserve"> </w:t>
      </w:r>
      <w:r w:rsidR="004E55C7" w:rsidRPr="004E55C7">
        <w:t>podmiotowi kluczowemu lub podmiotowi ważnemu przez ministra właściwego do spraw informatyzacji</w:t>
      </w:r>
      <w:r w:rsidR="004E55C7">
        <w:t xml:space="preserve"> przed wejściem w życie niniejszej ustawy</w:t>
      </w:r>
      <w:r w:rsidR="008E37D2">
        <w:t>,</w:t>
      </w:r>
      <w:r w:rsidR="0028594D">
        <w:t xml:space="preserve"> oraz</w:t>
      </w:r>
    </w:p>
    <w:p w14:paraId="27266A3D" w14:textId="6CF579C6" w:rsidR="0028594D" w:rsidRPr="00CF4508" w:rsidRDefault="00C60348" w:rsidP="00AB71DE">
      <w:pPr>
        <w:pStyle w:val="PKTpunkt"/>
      </w:pPr>
      <w:r>
        <w:t>2)</w:t>
      </w:r>
      <w:r>
        <w:tab/>
      </w:r>
      <w:r w:rsidR="00D25E21" w:rsidRPr="004E55C7">
        <w:t>czynnika uwierzytelniania, o którym mowa w pkt 1 ppkt 2</w:t>
      </w:r>
      <w:r w:rsidR="00D25E21">
        <w:t xml:space="preserve"> lit. </w:t>
      </w:r>
      <w:r w:rsidR="007D2E53">
        <w:t>b</w:t>
      </w:r>
      <w:r w:rsidR="00931986">
        <w:t xml:space="preserve"> załącznika do rozporządzenia 2015/1502,</w:t>
      </w:r>
      <w:r w:rsidR="007D2E53">
        <w:t xml:space="preserve"> którym jest login oraz hasło</w:t>
      </w:r>
      <w:r>
        <w:t>.</w:t>
      </w:r>
    </w:p>
    <w:p w14:paraId="2ADB9569" w14:textId="2044D331" w:rsidR="00E03440" w:rsidRPr="00CF4508" w:rsidRDefault="00E03440" w:rsidP="00E03440">
      <w:pPr>
        <w:pStyle w:val="ARTartustawynprozporzdzenia"/>
      </w:pPr>
      <w:r w:rsidRPr="00E03440">
        <w:rPr>
          <w:rStyle w:val="Ppogrubienie"/>
        </w:rPr>
        <w:t>Art. </w:t>
      </w:r>
      <w:r w:rsidR="009D6F5F">
        <w:rPr>
          <w:rStyle w:val="Ppogrubienie"/>
        </w:rPr>
        <w:t>4</w:t>
      </w:r>
      <w:r w:rsidR="00BF21CC">
        <w:rPr>
          <w:rStyle w:val="Ppogrubienie"/>
        </w:rPr>
        <w:t>0</w:t>
      </w:r>
      <w:r w:rsidRPr="00E03440">
        <w:rPr>
          <w:rStyle w:val="Ppogrubienie"/>
        </w:rPr>
        <w:t>.</w:t>
      </w:r>
      <w:r w:rsidR="006F2654">
        <w:t> </w:t>
      </w:r>
      <w:r w:rsidRPr="00CF4508">
        <w:t>CSIRT MON, CSIRT NASK lub CSIRT GOV dostosują w terminie 3 miesięcy od dnia wejścia w życie niniejszej ustawy porozumienia, o których mowa w art. 26 ust. 10 ustawy zmienianej w art. 1 w brzmieniu dotychczasowym</w:t>
      </w:r>
      <w:r w:rsidR="006F2654">
        <w:t>,</w:t>
      </w:r>
      <w:r w:rsidRPr="00CF4508">
        <w:t xml:space="preserve"> do przepisów art. 26 ustawy zmienianej w art. 1 w brzmieniu nadanym niniejszą ustawą.</w:t>
      </w:r>
    </w:p>
    <w:p w14:paraId="44FFA2CA" w14:textId="026CAA72" w:rsidR="00E03440" w:rsidRPr="00CF4508" w:rsidRDefault="00E03440" w:rsidP="00E03440">
      <w:pPr>
        <w:pStyle w:val="ARTartustawynprozporzdzenia"/>
      </w:pPr>
      <w:r w:rsidRPr="00E03440">
        <w:rPr>
          <w:rStyle w:val="Ppogrubienie"/>
        </w:rPr>
        <w:t>Art. </w:t>
      </w:r>
      <w:r w:rsidR="00E256B0">
        <w:rPr>
          <w:rStyle w:val="Ppogrubienie"/>
        </w:rPr>
        <w:t>4</w:t>
      </w:r>
      <w:r w:rsidR="00BF21CC">
        <w:rPr>
          <w:rStyle w:val="Ppogrubienie"/>
        </w:rPr>
        <w:t>1</w:t>
      </w:r>
      <w:r w:rsidR="00E256B0">
        <w:rPr>
          <w:rStyle w:val="Ppogrubienie"/>
        </w:rPr>
        <w:t>.</w:t>
      </w:r>
      <w:r w:rsidR="006F2654">
        <w:rPr>
          <w:rStyle w:val="Ppogrubienie"/>
        </w:rPr>
        <w:t> </w:t>
      </w:r>
      <w:r w:rsidRPr="00CF4508">
        <w:t>1.</w:t>
      </w:r>
      <w:r w:rsidR="006F2654">
        <w:t> </w:t>
      </w:r>
      <w:r w:rsidRPr="00CF4508">
        <w:t>Organ właściwy do spraw cyberbezpieczeństwa ustanawia CSIRT sektorowy w terminie 18 miesięcy od dnia wejścia w życie niniejszej ustawy.</w:t>
      </w:r>
    </w:p>
    <w:p w14:paraId="1E150613" w14:textId="1DD388CB" w:rsidR="00E03440" w:rsidRPr="00CF4508" w:rsidRDefault="00E03440" w:rsidP="00E03440">
      <w:pPr>
        <w:pStyle w:val="USTustnpkodeksu"/>
      </w:pPr>
      <w:r w:rsidRPr="00CF4508">
        <w:t>2.</w:t>
      </w:r>
      <w:r w:rsidR="006F2654">
        <w:t> </w:t>
      </w:r>
      <w:r w:rsidRPr="00CF4508">
        <w:t xml:space="preserve">Organ właściwy do spraw cyberbezpieczeństwa </w:t>
      </w:r>
      <w:r>
        <w:t>ogłasza</w:t>
      </w:r>
      <w:r w:rsidRPr="00CF4508">
        <w:t xml:space="preserve"> komunikat o osiągnięciu przez CSIRT sektorowy zdolności operacyjnej w swoim dzienniku urzędowym.</w:t>
      </w:r>
    </w:p>
    <w:p w14:paraId="2796CB3D" w14:textId="5733A21F" w:rsidR="00E03440" w:rsidRPr="00E03440" w:rsidRDefault="00E03440" w:rsidP="00E03440">
      <w:pPr>
        <w:pStyle w:val="USTustnpkodeksu"/>
        <w:keepNext/>
      </w:pPr>
      <w:r w:rsidRPr="00CF4508">
        <w:lastRenderedPageBreak/>
        <w:t>3.</w:t>
      </w:r>
      <w:r w:rsidR="006F2654">
        <w:t> </w:t>
      </w:r>
      <w:r w:rsidRPr="00CF4508">
        <w:t xml:space="preserve">Informacja o osiągnieciu zdolności operacyjnej przez CSIRT sektorowy jest również </w:t>
      </w:r>
      <w:r w:rsidR="00AC53E0">
        <w:t>publikowana</w:t>
      </w:r>
      <w:r w:rsidRPr="00CF4508">
        <w:t xml:space="preserve"> na stronach internetowych:</w:t>
      </w:r>
    </w:p>
    <w:p w14:paraId="5EFFAFCF" w14:textId="275D95F2" w:rsidR="00E03440" w:rsidRPr="00CF4508" w:rsidRDefault="00E03440" w:rsidP="00E03440">
      <w:pPr>
        <w:pStyle w:val="PKTpunkt"/>
      </w:pPr>
      <w:r w:rsidRPr="00CF4508">
        <w:t>1)</w:t>
      </w:r>
      <w:r w:rsidRPr="00CF4508">
        <w:tab/>
      </w:r>
      <w:r w:rsidR="00AB57F9" w:rsidRPr="00AB57F9">
        <w:t>ministerstw</w:t>
      </w:r>
      <w:r w:rsidR="00AB57F9">
        <w:t>a</w:t>
      </w:r>
      <w:r w:rsidR="00AB57F9" w:rsidRPr="00AB57F9">
        <w:t xml:space="preserve"> albo inn</w:t>
      </w:r>
      <w:r w:rsidR="00AB57F9">
        <w:t>ego</w:t>
      </w:r>
      <w:r w:rsidR="00AB57F9" w:rsidRPr="00AB57F9">
        <w:t xml:space="preserve"> urz</w:t>
      </w:r>
      <w:r w:rsidR="00155904">
        <w:t>ę</w:t>
      </w:r>
      <w:r w:rsidR="00AB57F9" w:rsidRPr="00AB57F9">
        <w:t>d</w:t>
      </w:r>
      <w:r w:rsidR="008D1DEB">
        <w:t>u</w:t>
      </w:r>
      <w:r w:rsidR="00AB57F9" w:rsidRPr="00AB57F9">
        <w:t xml:space="preserve"> administracji rządowej, </w:t>
      </w:r>
      <w:r w:rsidRPr="00CF4508">
        <w:t>obsługującego Pełnomocnika Rządu do Spraw Cyberbezpieczeństwa,</w:t>
      </w:r>
    </w:p>
    <w:p w14:paraId="12089170" w14:textId="77777777" w:rsidR="00E03440" w:rsidRPr="00E03440" w:rsidRDefault="00E03440" w:rsidP="00E03440">
      <w:pPr>
        <w:pStyle w:val="PKTpunkt"/>
        <w:keepNext/>
        <w:rPr>
          <w:lang w:val="en-GB"/>
        </w:rPr>
      </w:pPr>
      <w:r w:rsidRPr="00E03440">
        <w:rPr>
          <w:lang w:val="en-GB"/>
        </w:rPr>
        <w:t>2)</w:t>
      </w:r>
      <w:r w:rsidRPr="00E03440">
        <w:rPr>
          <w:lang w:val="en-GB"/>
        </w:rPr>
        <w:tab/>
        <w:t>CSIRT MON, CSIRT NASK, CSIRT GOV</w:t>
      </w:r>
    </w:p>
    <w:p w14:paraId="6DC0251D" w14:textId="77777777" w:rsidR="00E03440" w:rsidRPr="00CF4508" w:rsidRDefault="00E03440" w:rsidP="00E03440">
      <w:pPr>
        <w:pStyle w:val="CZWSPPKTczwsplnapunktw"/>
      </w:pPr>
      <w:r w:rsidRPr="00CF4508">
        <w:t>– a także jest przekazywana za pomocą systemu teleinformatycznego, o którym mowa w art. 46 ust. 1 ustawy zmienianej w art. 1 w brzmieniu nadanym niniejszą ustawą.</w:t>
      </w:r>
    </w:p>
    <w:p w14:paraId="52EF5F4A" w14:textId="2882B6D3" w:rsidR="000F7633" w:rsidRPr="00CF4508" w:rsidRDefault="000F7633" w:rsidP="000F7633">
      <w:pPr>
        <w:pStyle w:val="ARTartustawynprozporzdzenia"/>
      </w:pPr>
      <w:r w:rsidRPr="00E03440">
        <w:rPr>
          <w:rStyle w:val="Ppogrubienie"/>
        </w:rPr>
        <w:t>Art. </w:t>
      </w:r>
      <w:r>
        <w:rPr>
          <w:rStyle w:val="Ppogrubienie"/>
        </w:rPr>
        <w:t>4</w:t>
      </w:r>
      <w:r w:rsidR="00BF21CC">
        <w:rPr>
          <w:rStyle w:val="Ppogrubienie"/>
        </w:rPr>
        <w:t>2</w:t>
      </w:r>
      <w:r w:rsidRPr="00E03440">
        <w:rPr>
          <w:rStyle w:val="Ppogrubienie"/>
        </w:rPr>
        <w:t>.</w:t>
      </w:r>
      <w:r w:rsidR="006F2654">
        <w:t> </w:t>
      </w:r>
      <w:r w:rsidRPr="00CF4508">
        <w:t>1.</w:t>
      </w:r>
      <w:r w:rsidR="006F2654">
        <w:t> </w:t>
      </w:r>
      <w:r w:rsidRPr="00CF4508">
        <w:t xml:space="preserve">Do </w:t>
      </w:r>
      <w:r>
        <w:t>dnia</w:t>
      </w:r>
      <w:r w:rsidRPr="00CF4508">
        <w:t xml:space="preserve"> wydania komunikatu</w:t>
      </w:r>
      <w:r>
        <w:t>, o którym mowa w art. 41 ust. 2 niniejszej ustawy, przez organ właściwy do spraw cyberbezpieczeństwa,</w:t>
      </w:r>
      <w:r w:rsidRPr="00CF4508">
        <w:t xml:space="preserve"> o osiągnięciu </w:t>
      </w:r>
      <w:r w:rsidR="00BD0B3B" w:rsidRPr="00CF4508">
        <w:t xml:space="preserve">przez właściwy CSIRT sektorowy </w:t>
      </w:r>
      <w:r w:rsidRPr="00CF4508">
        <w:t>zdolności operacyjnej</w:t>
      </w:r>
      <w:r>
        <w:t>,</w:t>
      </w:r>
      <w:r w:rsidRPr="00CF4508">
        <w:t xml:space="preserve"> podmioty kluczowe </w:t>
      </w:r>
      <w:r w:rsidR="00174EC1">
        <w:t>lub</w:t>
      </w:r>
      <w:r w:rsidRPr="00CF4508">
        <w:t xml:space="preserve"> podmioty ważne zgłaszają incydenty poważne</w:t>
      </w:r>
      <w:r w:rsidRPr="00572274">
        <w:t xml:space="preserve"> zgodnie z art. 11</w:t>
      </w:r>
      <w:r w:rsidR="006F2654">
        <w:t>–</w:t>
      </w:r>
      <w:r w:rsidRPr="00572274">
        <w:t>12b ustawy zmienianej w art. 1 w brzmieniu nadanym niniejszą ustawą</w:t>
      </w:r>
      <w:r w:rsidRPr="00CF4508">
        <w:t xml:space="preserve"> do właściwego CSIRT MON, CSIRT NASK lub CSIRT GOV.</w:t>
      </w:r>
    </w:p>
    <w:p w14:paraId="44277A04" w14:textId="70F8EB88" w:rsidR="000F7633" w:rsidRPr="00CF4508" w:rsidRDefault="000F7633" w:rsidP="000F7633">
      <w:pPr>
        <w:pStyle w:val="USTustnpkodeksu"/>
      </w:pPr>
      <w:r w:rsidRPr="00CF4508">
        <w:t>2.</w:t>
      </w:r>
      <w:r w:rsidR="006F2654">
        <w:t> </w:t>
      </w:r>
      <w:r>
        <w:t xml:space="preserve">Podmiot kluczowy </w:t>
      </w:r>
      <w:r w:rsidR="00174EC1">
        <w:t>lub</w:t>
      </w:r>
      <w:r>
        <w:t xml:space="preserve"> podmiot ważny</w:t>
      </w:r>
      <w:r w:rsidRPr="00CF4508">
        <w:t xml:space="preserve"> </w:t>
      </w:r>
      <w:r w:rsidRPr="008E11C4">
        <w:t>zgłaszają incydenty poważne zgodnie z art. 11</w:t>
      </w:r>
      <w:r w:rsidR="006F2654">
        <w:t>–</w:t>
      </w:r>
      <w:r w:rsidRPr="008E11C4">
        <w:t>12b ustawy zmienianej w art. 1 w brzmieniu nadanym niniejszą ustawą</w:t>
      </w:r>
      <w:r>
        <w:t xml:space="preserve"> do CSIRT sektorowego</w:t>
      </w:r>
      <w:r w:rsidRPr="00CF4508">
        <w:t xml:space="preserve"> od dnia następującego po dniu opublikowania komunikatu o osiągnięciu przez właściwy CSIRT sektorowy zdolności operacyjnej.</w:t>
      </w:r>
    </w:p>
    <w:p w14:paraId="52264FC9" w14:textId="1870BA05" w:rsidR="009F7B75" w:rsidRPr="00CF4508" w:rsidRDefault="000F7633" w:rsidP="00B03FBC">
      <w:pPr>
        <w:pStyle w:val="USTustnpkodeksu"/>
      </w:pPr>
      <w:r w:rsidRPr="00CF4508">
        <w:t>3.</w:t>
      </w:r>
      <w:r w:rsidR="006F2654">
        <w:t> </w:t>
      </w:r>
      <w:r w:rsidR="009F7B75" w:rsidRPr="009F7B75">
        <w:t>Przepisów ust. 1 i 2 nie stosuje się w przypadku, gdy sektorowy zespół cyberbezpieczeństwa dla danego sektora został powołany przed 2025 r.</w:t>
      </w:r>
    </w:p>
    <w:p w14:paraId="7F5CC8E9" w14:textId="379CFDCD" w:rsidR="00E03440" w:rsidRPr="00CF4508" w:rsidRDefault="00E03440" w:rsidP="009F7B75">
      <w:pPr>
        <w:pStyle w:val="USTustnpkodeksu"/>
      </w:pPr>
      <w:r w:rsidRPr="00E03440">
        <w:rPr>
          <w:rStyle w:val="Ppogrubienie"/>
        </w:rPr>
        <w:t>Art. </w:t>
      </w:r>
      <w:r w:rsidR="00217974">
        <w:rPr>
          <w:rStyle w:val="Ppogrubienie"/>
        </w:rPr>
        <w:t>4</w:t>
      </w:r>
      <w:r w:rsidR="00BF21CC">
        <w:rPr>
          <w:rStyle w:val="Ppogrubienie"/>
        </w:rPr>
        <w:t>3</w:t>
      </w:r>
      <w:r w:rsidRPr="00E03440">
        <w:rPr>
          <w:rStyle w:val="Ppogrubienie"/>
        </w:rPr>
        <w:t>.</w:t>
      </w:r>
      <w:r w:rsidR="006F2654">
        <w:rPr>
          <w:rStyle w:val="Ppogrubienie"/>
        </w:rPr>
        <w:t> </w:t>
      </w:r>
      <w:r w:rsidRPr="00CF4508">
        <w:t>W sprawozdaniu organu właściwego do spraw cyberbezpieczeństwa, o którym mowa w art. 44</w:t>
      </w:r>
      <w:r>
        <w:t>f</w:t>
      </w:r>
      <w:r w:rsidRPr="00CF4508">
        <w:t xml:space="preserve"> ustawy zmienianej w art. 1</w:t>
      </w:r>
      <w:r w:rsidR="008D1DEB">
        <w:t xml:space="preserve"> w brzmieniu nadanym niniejszą ustawą</w:t>
      </w:r>
      <w:r w:rsidRPr="00CF4508">
        <w:t>, które jest sporządzane za rok, w którym został utworzony CSIRT sektorowy, zawiera się informacje dotyczące utworzenia CSIRT sektorowego oraz jego funkcjonowania.</w:t>
      </w:r>
    </w:p>
    <w:p w14:paraId="25948AC2" w14:textId="1CC16CDA" w:rsidR="00E03440" w:rsidRDefault="00E03440" w:rsidP="00E03440">
      <w:pPr>
        <w:pStyle w:val="ARTartustawynprozporzdzenia"/>
      </w:pPr>
      <w:r w:rsidRPr="00E03440">
        <w:rPr>
          <w:rStyle w:val="Ppogrubienie"/>
        </w:rPr>
        <w:t>Art. </w:t>
      </w:r>
      <w:r w:rsidR="00E256B0">
        <w:rPr>
          <w:rStyle w:val="Ppogrubienie"/>
        </w:rPr>
        <w:t>4</w:t>
      </w:r>
      <w:r w:rsidR="00BF21CC">
        <w:rPr>
          <w:rStyle w:val="Ppogrubienie"/>
        </w:rPr>
        <w:t>4</w:t>
      </w:r>
      <w:r w:rsidRPr="00E03440">
        <w:rPr>
          <w:rStyle w:val="Ppogrubienie"/>
        </w:rPr>
        <w:t>.</w:t>
      </w:r>
      <w:r w:rsidR="006F2654">
        <w:rPr>
          <w:rStyle w:val="Ppogrubienie"/>
        </w:rPr>
        <w:t> </w:t>
      </w:r>
      <w:r w:rsidR="00AB57F9">
        <w:t>S</w:t>
      </w:r>
      <w:r w:rsidRPr="00CF4508">
        <w:t>ektorowy zespół cyberbezpieczeństwa powołany na podstawie art. 44 ustawy zmienianej w art. 1 staje się CSIRT sektorowym</w:t>
      </w:r>
      <w:r w:rsidR="00AB57F9">
        <w:t>,</w:t>
      </w:r>
      <w:r w:rsidR="00586813">
        <w:t xml:space="preserve"> </w:t>
      </w:r>
      <w:r w:rsidR="00AB57F9">
        <w:t xml:space="preserve">z dniem wejścia w życie niniejszej ustawy. </w:t>
      </w:r>
    </w:p>
    <w:p w14:paraId="3F906428" w14:textId="2F6299CA" w:rsidR="00B36A0D" w:rsidRDefault="00B36A0D" w:rsidP="00E03440">
      <w:pPr>
        <w:pStyle w:val="ARTartustawynprozporzdzenia"/>
      </w:pPr>
      <w:r w:rsidRPr="00317696">
        <w:rPr>
          <w:b/>
          <w:bCs/>
        </w:rPr>
        <w:t>Art.</w:t>
      </w:r>
      <w:r w:rsidR="006F2654">
        <w:rPr>
          <w:b/>
          <w:bCs/>
        </w:rPr>
        <w:t> </w:t>
      </w:r>
      <w:r w:rsidRPr="00317696">
        <w:rPr>
          <w:b/>
          <w:bCs/>
        </w:rPr>
        <w:t>4</w:t>
      </w:r>
      <w:r w:rsidR="00BF21CC">
        <w:rPr>
          <w:b/>
          <w:bCs/>
        </w:rPr>
        <w:t>5</w:t>
      </w:r>
      <w:r w:rsidRPr="00317696">
        <w:rPr>
          <w:b/>
          <w:bCs/>
        </w:rPr>
        <w:t>.</w:t>
      </w:r>
      <w:r w:rsidR="006F2654">
        <w:t> </w:t>
      </w:r>
      <w:r>
        <w:t xml:space="preserve">W terminie 6 miesięcy od wejścia w życie niniejszej ustawy Rada Ministrów przyjmuje w drodze uchwały </w:t>
      </w:r>
      <w:r w:rsidR="00E8281C" w:rsidRPr="00E8281C">
        <w:t>Krajowy plan reagowania na incydenty i sytuacje kryzysowe w</w:t>
      </w:r>
      <w:r w:rsidR="00C727CE">
        <w:t> </w:t>
      </w:r>
      <w:r w:rsidR="00E8281C" w:rsidRPr="00E8281C">
        <w:t>cyberbezpieczeństwie na dużą skalę</w:t>
      </w:r>
      <w:r w:rsidR="00A65A56">
        <w:t xml:space="preserve"> oraz </w:t>
      </w:r>
      <w:r w:rsidR="00A65A56" w:rsidRPr="00A65A56">
        <w:t>Strategi</w:t>
      </w:r>
      <w:r w:rsidR="00A65A56">
        <w:t>ę</w:t>
      </w:r>
      <w:r w:rsidR="00A65A56" w:rsidRPr="00A65A56">
        <w:t xml:space="preserve"> Cyberbezpieczeństwa Rzeczypospolitej Polskiej</w:t>
      </w:r>
      <w:r w:rsidR="00A65A56">
        <w:t>.</w:t>
      </w:r>
    </w:p>
    <w:p w14:paraId="61698188" w14:textId="05A4CCCC" w:rsidR="00B9562B" w:rsidRDefault="00B9562B" w:rsidP="005F7F83">
      <w:pPr>
        <w:pStyle w:val="ARTartustawynprozporzdzenia"/>
        <w:keepNext/>
      </w:pPr>
      <w:r w:rsidRPr="00E03440">
        <w:rPr>
          <w:rStyle w:val="Ppogrubienie"/>
        </w:rPr>
        <w:t>Art.</w:t>
      </w:r>
      <w:r>
        <w:rPr>
          <w:rStyle w:val="Ppogrubienie"/>
        </w:rPr>
        <w:t> 4</w:t>
      </w:r>
      <w:r w:rsidR="00BF21CC">
        <w:rPr>
          <w:rStyle w:val="Ppogrubienie"/>
        </w:rPr>
        <w:t>6</w:t>
      </w:r>
      <w:r w:rsidRPr="00E03440">
        <w:rPr>
          <w:rStyle w:val="Ppogrubienie"/>
        </w:rPr>
        <w:t>.</w:t>
      </w:r>
      <w:r w:rsidR="006F2654">
        <w:t> </w:t>
      </w:r>
      <w:r w:rsidR="00B85DFA">
        <w:t>1</w:t>
      </w:r>
      <w:r>
        <w:t>.</w:t>
      </w:r>
      <w:r w:rsidR="006F2654">
        <w:t> </w:t>
      </w:r>
      <w:r>
        <w:t>Maksymalny limit wydatków z budżetu państwa dla części budżetowej 20 – gospodarka, będący skutkiem finansowym wejścia w życie niniejszej ustawy, wynosi:</w:t>
      </w:r>
    </w:p>
    <w:p w14:paraId="279B32C6" w14:textId="1E516D47" w:rsidR="00B9562B" w:rsidRDefault="00B9562B" w:rsidP="00B9562B">
      <w:pPr>
        <w:pStyle w:val="PKTpunkt"/>
      </w:pPr>
      <w:r>
        <w:t>1)</w:t>
      </w:r>
      <w:r>
        <w:tab/>
        <w:t>w 2025 r.</w:t>
      </w:r>
      <w:r w:rsidR="006F2654">
        <w:t xml:space="preserve"> –</w:t>
      </w:r>
      <w:r w:rsidR="00334CF7">
        <w:t xml:space="preserve"> </w:t>
      </w:r>
      <w:r>
        <w:t>0 tys. zł;</w:t>
      </w:r>
    </w:p>
    <w:p w14:paraId="07F78CC8" w14:textId="34D9F4FD" w:rsidR="00B9562B" w:rsidRDefault="00B9562B" w:rsidP="00B9562B">
      <w:pPr>
        <w:pStyle w:val="PKTpunkt"/>
      </w:pPr>
      <w:r>
        <w:t>2)</w:t>
      </w:r>
      <w:r>
        <w:tab/>
        <w:t>w 2026 r.</w:t>
      </w:r>
      <w:r w:rsidR="006F2654">
        <w:t xml:space="preserve"> –</w:t>
      </w:r>
      <w:r w:rsidR="00334CF7">
        <w:t xml:space="preserve"> </w:t>
      </w:r>
      <w:r w:rsidR="004D0E61">
        <w:t>5</w:t>
      </w:r>
      <w:r>
        <w:t xml:space="preserve"> </w:t>
      </w:r>
      <w:r w:rsidR="004D0E61">
        <w:t>662</w:t>
      </w:r>
      <w:r>
        <w:t xml:space="preserve"> tys. zł;</w:t>
      </w:r>
    </w:p>
    <w:p w14:paraId="3EE086A2" w14:textId="28987098" w:rsidR="00B9562B" w:rsidRDefault="00B9562B" w:rsidP="00B9562B">
      <w:pPr>
        <w:pStyle w:val="PKTpunkt"/>
      </w:pPr>
      <w:r>
        <w:lastRenderedPageBreak/>
        <w:t>3)</w:t>
      </w:r>
      <w:r>
        <w:tab/>
        <w:t>w 2027 r.</w:t>
      </w:r>
      <w:r w:rsidR="006F2654">
        <w:t xml:space="preserve"> –</w:t>
      </w:r>
      <w:r w:rsidR="00334CF7">
        <w:t xml:space="preserve"> </w:t>
      </w:r>
      <w:r w:rsidR="004D0E61">
        <w:t xml:space="preserve">5 </w:t>
      </w:r>
      <w:r w:rsidR="00B04BBE">
        <w:t>353</w:t>
      </w:r>
      <w:r>
        <w:t xml:space="preserve"> tys. zł;</w:t>
      </w:r>
    </w:p>
    <w:p w14:paraId="4699D49C" w14:textId="7B243328" w:rsidR="00B9562B" w:rsidRDefault="00B9562B" w:rsidP="00B9562B">
      <w:pPr>
        <w:pStyle w:val="PKTpunkt"/>
      </w:pPr>
      <w:r>
        <w:t>4)</w:t>
      </w:r>
      <w:r>
        <w:tab/>
        <w:t>w 2028 r.</w:t>
      </w:r>
      <w:r w:rsidR="006F2654">
        <w:t xml:space="preserve"> –</w:t>
      </w:r>
      <w:r w:rsidR="00334CF7">
        <w:t xml:space="preserve"> </w:t>
      </w:r>
      <w:r w:rsidR="00815A3C">
        <w:t>5 587</w:t>
      </w:r>
      <w:r>
        <w:t xml:space="preserve"> tys. zł;</w:t>
      </w:r>
    </w:p>
    <w:p w14:paraId="167E43C2" w14:textId="36CB91B9" w:rsidR="00B9562B" w:rsidRDefault="00B9562B" w:rsidP="00B9562B">
      <w:pPr>
        <w:pStyle w:val="PKTpunkt"/>
      </w:pPr>
      <w:r>
        <w:t>5)</w:t>
      </w:r>
      <w:r>
        <w:tab/>
        <w:t>w 2029 r.</w:t>
      </w:r>
      <w:r w:rsidR="006F2654">
        <w:t xml:space="preserve"> –</w:t>
      </w:r>
      <w:r w:rsidR="00334CF7">
        <w:t xml:space="preserve"> </w:t>
      </w:r>
      <w:r w:rsidR="00815A3C">
        <w:t>5</w:t>
      </w:r>
      <w:r w:rsidR="0015191C">
        <w:t> </w:t>
      </w:r>
      <w:r w:rsidR="00B90ECC">
        <w:t>836</w:t>
      </w:r>
      <w:r w:rsidR="0015191C">
        <w:t xml:space="preserve"> </w:t>
      </w:r>
      <w:r>
        <w:t>tys. zł;</w:t>
      </w:r>
    </w:p>
    <w:p w14:paraId="04FA3036" w14:textId="3AA23A5A" w:rsidR="00B9562B" w:rsidRDefault="00B9562B" w:rsidP="00B9562B">
      <w:pPr>
        <w:pStyle w:val="PKTpunkt"/>
      </w:pPr>
      <w:r>
        <w:t>6)</w:t>
      </w:r>
      <w:r>
        <w:tab/>
        <w:t>w 2030 r.</w:t>
      </w:r>
      <w:r w:rsidR="006F2654">
        <w:t xml:space="preserve"> –</w:t>
      </w:r>
      <w:r w:rsidR="00334CF7">
        <w:t xml:space="preserve"> </w:t>
      </w:r>
      <w:r w:rsidR="00A93A09">
        <w:t>6 101</w:t>
      </w:r>
      <w:r>
        <w:t xml:space="preserve"> tys. zł;</w:t>
      </w:r>
    </w:p>
    <w:p w14:paraId="0D184D14" w14:textId="7CA567DB" w:rsidR="00B9562B" w:rsidRDefault="00B9562B" w:rsidP="00B9562B">
      <w:pPr>
        <w:pStyle w:val="PKTpunkt"/>
      </w:pPr>
      <w:r>
        <w:t>7)</w:t>
      </w:r>
      <w:r>
        <w:tab/>
        <w:t>w 2031 r.</w:t>
      </w:r>
      <w:r w:rsidR="006F2654">
        <w:t xml:space="preserve"> –</w:t>
      </w:r>
      <w:r w:rsidR="00334CF7">
        <w:t xml:space="preserve"> </w:t>
      </w:r>
      <w:r w:rsidR="00B73772">
        <w:t>6 384</w:t>
      </w:r>
      <w:r>
        <w:t xml:space="preserve"> tys. zł;</w:t>
      </w:r>
    </w:p>
    <w:p w14:paraId="7851BA59" w14:textId="708E429A" w:rsidR="00B9562B" w:rsidRDefault="00B9562B" w:rsidP="00B9562B">
      <w:pPr>
        <w:pStyle w:val="PKTpunkt"/>
      </w:pPr>
      <w:r>
        <w:t>8)</w:t>
      </w:r>
      <w:r>
        <w:tab/>
        <w:t>w 2032 r.</w:t>
      </w:r>
      <w:r w:rsidR="006F2654">
        <w:t xml:space="preserve"> –</w:t>
      </w:r>
      <w:r w:rsidR="00334CF7">
        <w:t xml:space="preserve"> </w:t>
      </w:r>
      <w:r w:rsidR="00D27D83">
        <w:t>6 682</w:t>
      </w:r>
      <w:r>
        <w:t xml:space="preserve"> tys. zł;</w:t>
      </w:r>
    </w:p>
    <w:p w14:paraId="7266F079" w14:textId="1C9E0C80" w:rsidR="00B9562B" w:rsidRDefault="00B9562B" w:rsidP="00B9562B">
      <w:pPr>
        <w:pStyle w:val="PKTpunkt"/>
      </w:pPr>
      <w:r>
        <w:t>9)</w:t>
      </w:r>
      <w:r>
        <w:tab/>
        <w:t>w 2033 r.</w:t>
      </w:r>
      <w:r w:rsidR="006F2654">
        <w:t xml:space="preserve"> –</w:t>
      </w:r>
      <w:r w:rsidR="00334CF7">
        <w:t xml:space="preserve"> </w:t>
      </w:r>
      <w:r w:rsidR="007C3009">
        <w:t>7</w:t>
      </w:r>
      <w:r w:rsidR="00D27D83">
        <w:t xml:space="preserve"> 0</w:t>
      </w:r>
      <w:r w:rsidR="007C3009">
        <w:t>00</w:t>
      </w:r>
      <w:r>
        <w:t xml:space="preserve"> tys. zł;</w:t>
      </w:r>
    </w:p>
    <w:p w14:paraId="068B1A6E" w14:textId="76525C65" w:rsidR="00B9562B" w:rsidRDefault="00B9562B" w:rsidP="00466E83">
      <w:pPr>
        <w:pStyle w:val="PKTpunkt"/>
      </w:pPr>
      <w:r>
        <w:t>10)</w:t>
      </w:r>
      <w:r>
        <w:tab/>
        <w:t>w 2034 r.</w:t>
      </w:r>
      <w:r w:rsidR="006F2654">
        <w:t xml:space="preserve"> –</w:t>
      </w:r>
      <w:r w:rsidR="00334CF7">
        <w:t xml:space="preserve"> </w:t>
      </w:r>
      <w:r w:rsidR="001632B7">
        <w:t>7 338</w:t>
      </w:r>
      <w:r>
        <w:t xml:space="preserve"> tys. zł</w:t>
      </w:r>
      <w:r w:rsidR="00334CF7">
        <w:t>.</w:t>
      </w:r>
    </w:p>
    <w:p w14:paraId="722453CE" w14:textId="50AF7CFC" w:rsidR="00B9562B" w:rsidRDefault="00B85DFA" w:rsidP="00B9562B">
      <w:pPr>
        <w:pStyle w:val="USTustnpkodeksu"/>
      </w:pPr>
      <w:r>
        <w:t>2</w:t>
      </w:r>
      <w:r w:rsidR="00B9562B">
        <w:t>.</w:t>
      </w:r>
      <w:r w:rsidR="006F2654">
        <w:t> </w:t>
      </w:r>
      <w:r w:rsidR="00B9562B">
        <w:t>Maksymalny limit wydatków z budżetu państwa dla części budżetowej 21 – gospodarka morska, będący skutkiem finansowym wejścia w życie niniejszej ustawy, wynosi:</w:t>
      </w:r>
    </w:p>
    <w:p w14:paraId="76AFFDCB" w14:textId="775AB7C5" w:rsidR="00B9562B" w:rsidRDefault="00B9562B" w:rsidP="00B9562B">
      <w:pPr>
        <w:pStyle w:val="PKTpunkt"/>
      </w:pPr>
      <w:r>
        <w:t>1)</w:t>
      </w:r>
      <w:r>
        <w:tab/>
        <w:t>w 2025 r.</w:t>
      </w:r>
      <w:r w:rsidR="006F2654">
        <w:t xml:space="preserve"> –</w:t>
      </w:r>
      <w:r w:rsidR="00334CF7">
        <w:t xml:space="preserve"> </w:t>
      </w:r>
      <w:r>
        <w:t>0 tys. zł;</w:t>
      </w:r>
    </w:p>
    <w:p w14:paraId="58A84D9B" w14:textId="6E48F3CE" w:rsidR="00B9562B" w:rsidRDefault="00B9562B" w:rsidP="00B9562B">
      <w:pPr>
        <w:pStyle w:val="PKTpunkt"/>
      </w:pPr>
      <w:r>
        <w:t>2)</w:t>
      </w:r>
      <w:r>
        <w:tab/>
        <w:t>w 2026 r.</w:t>
      </w:r>
      <w:r w:rsidR="006F2654">
        <w:t xml:space="preserve"> –</w:t>
      </w:r>
      <w:r w:rsidR="00334CF7">
        <w:t xml:space="preserve"> </w:t>
      </w:r>
      <w:r w:rsidR="001F1513">
        <w:t xml:space="preserve">111 </w:t>
      </w:r>
      <w:r>
        <w:t>tys. zł;</w:t>
      </w:r>
    </w:p>
    <w:p w14:paraId="4BB60CB3" w14:textId="7FBE0DC2" w:rsidR="00B9562B" w:rsidRDefault="00B9562B" w:rsidP="00B9562B">
      <w:pPr>
        <w:pStyle w:val="PKTpunkt"/>
      </w:pPr>
      <w:r>
        <w:t>3)</w:t>
      </w:r>
      <w:r>
        <w:tab/>
        <w:t>w 2027 r.</w:t>
      </w:r>
      <w:r w:rsidR="006F2654">
        <w:t xml:space="preserve"> –</w:t>
      </w:r>
      <w:r w:rsidR="00334CF7">
        <w:t xml:space="preserve"> </w:t>
      </w:r>
      <w:r w:rsidR="001F1513">
        <w:t xml:space="preserve">114 </w:t>
      </w:r>
      <w:r>
        <w:t>tys. zł;</w:t>
      </w:r>
    </w:p>
    <w:p w14:paraId="2211FD41" w14:textId="3922C948" w:rsidR="00B9562B" w:rsidRDefault="00B9562B" w:rsidP="00B9562B">
      <w:pPr>
        <w:pStyle w:val="PKTpunkt"/>
      </w:pPr>
      <w:r>
        <w:t>4)</w:t>
      </w:r>
      <w:r>
        <w:tab/>
        <w:t>w 2028 r.</w:t>
      </w:r>
      <w:r w:rsidR="006F2654">
        <w:t xml:space="preserve"> –</w:t>
      </w:r>
      <w:r w:rsidR="00334CF7">
        <w:t xml:space="preserve"> </w:t>
      </w:r>
      <w:r w:rsidR="001F1513">
        <w:t xml:space="preserve">122 </w:t>
      </w:r>
      <w:r>
        <w:t>tys. zł;</w:t>
      </w:r>
    </w:p>
    <w:p w14:paraId="272D725E" w14:textId="0690A81A" w:rsidR="00B9562B" w:rsidRDefault="00B9562B" w:rsidP="00B9562B">
      <w:pPr>
        <w:pStyle w:val="PKTpunkt"/>
      </w:pPr>
      <w:r>
        <w:t>5)</w:t>
      </w:r>
      <w:r>
        <w:tab/>
        <w:t>w 2029 r.</w:t>
      </w:r>
      <w:r w:rsidR="006F2654">
        <w:t xml:space="preserve"> –</w:t>
      </w:r>
      <w:r w:rsidR="00334CF7">
        <w:t xml:space="preserve"> </w:t>
      </w:r>
      <w:r w:rsidR="001F1513">
        <w:t xml:space="preserve">130 </w:t>
      </w:r>
      <w:r>
        <w:t>tys. zł;</w:t>
      </w:r>
    </w:p>
    <w:p w14:paraId="15894C21" w14:textId="768D91DC" w:rsidR="00B9562B" w:rsidRDefault="00B9562B" w:rsidP="00B9562B">
      <w:pPr>
        <w:pStyle w:val="PKTpunkt"/>
      </w:pPr>
      <w:r>
        <w:t>6)</w:t>
      </w:r>
      <w:r>
        <w:tab/>
        <w:t>w 2030 r.</w:t>
      </w:r>
      <w:r w:rsidR="006F2654">
        <w:t xml:space="preserve"> –</w:t>
      </w:r>
      <w:r w:rsidR="00334CF7">
        <w:t xml:space="preserve"> </w:t>
      </w:r>
      <w:r w:rsidR="001F1513">
        <w:t xml:space="preserve">138 </w:t>
      </w:r>
      <w:r>
        <w:t>tys. zł;</w:t>
      </w:r>
    </w:p>
    <w:p w14:paraId="4F3A4882" w14:textId="11A0FE3A" w:rsidR="00B9562B" w:rsidRDefault="00B9562B" w:rsidP="00B9562B">
      <w:pPr>
        <w:pStyle w:val="PKTpunkt"/>
      </w:pPr>
      <w:r>
        <w:t>7)</w:t>
      </w:r>
      <w:r>
        <w:tab/>
        <w:t>w 2031 r.</w:t>
      </w:r>
      <w:r w:rsidR="006F2654">
        <w:t xml:space="preserve"> –</w:t>
      </w:r>
      <w:r w:rsidR="00334CF7">
        <w:t xml:space="preserve"> </w:t>
      </w:r>
      <w:r w:rsidR="001F1513">
        <w:t>1</w:t>
      </w:r>
      <w:r w:rsidR="006E1916">
        <w:t>47</w:t>
      </w:r>
      <w:r w:rsidR="001F1513">
        <w:t xml:space="preserve"> </w:t>
      </w:r>
      <w:r>
        <w:t>tys. zł;</w:t>
      </w:r>
    </w:p>
    <w:p w14:paraId="09FC77C0" w14:textId="6845A752" w:rsidR="00B9562B" w:rsidRDefault="00B9562B" w:rsidP="00B9562B">
      <w:pPr>
        <w:pStyle w:val="PKTpunkt"/>
      </w:pPr>
      <w:r>
        <w:t>8)</w:t>
      </w:r>
      <w:r>
        <w:tab/>
        <w:t>w 2032 r.</w:t>
      </w:r>
      <w:r w:rsidR="006F2654">
        <w:t xml:space="preserve"> –</w:t>
      </w:r>
      <w:r w:rsidR="00334CF7">
        <w:t xml:space="preserve"> </w:t>
      </w:r>
      <w:r w:rsidR="006E1916">
        <w:t xml:space="preserve">157 </w:t>
      </w:r>
      <w:r>
        <w:t>tys. zł;</w:t>
      </w:r>
    </w:p>
    <w:p w14:paraId="358AB008" w14:textId="5330F417" w:rsidR="00B9562B" w:rsidRDefault="00B9562B" w:rsidP="00B9562B">
      <w:pPr>
        <w:pStyle w:val="PKTpunkt"/>
      </w:pPr>
      <w:r>
        <w:t>9)</w:t>
      </w:r>
      <w:r>
        <w:tab/>
        <w:t>w 2033 r.</w:t>
      </w:r>
      <w:r w:rsidR="006F2654">
        <w:t xml:space="preserve"> –</w:t>
      </w:r>
      <w:r w:rsidR="00334CF7">
        <w:t xml:space="preserve"> </w:t>
      </w:r>
      <w:r w:rsidR="006E1916">
        <w:t xml:space="preserve">168 </w:t>
      </w:r>
      <w:r>
        <w:t>tys. zł;</w:t>
      </w:r>
    </w:p>
    <w:p w14:paraId="579DD9A0" w14:textId="18110780" w:rsidR="00B9562B" w:rsidRDefault="00B9562B" w:rsidP="00466E83">
      <w:pPr>
        <w:pStyle w:val="PKTpunkt"/>
      </w:pPr>
      <w:r>
        <w:t>10)</w:t>
      </w:r>
      <w:r>
        <w:tab/>
        <w:t>w 2034 r.</w:t>
      </w:r>
      <w:r w:rsidR="006F2654">
        <w:t xml:space="preserve"> –</w:t>
      </w:r>
      <w:r w:rsidR="00334CF7">
        <w:t xml:space="preserve"> </w:t>
      </w:r>
      <w:r w:rsidR="006E1916">
        <w:t xml:space="preserve">179 </w:t>
      </w:r>
      <w:r>
        <w:t>tys. zł</w:t>
      </w:r>
      <w:r w:rsidR="00334CF7">
        <w:t>.</w:t>
      </w:r>
    </w:p>
    <w:p w14:paraId="248FEDFD" w14:textId="6059779D" w:rsidR="00B9562B" w:rsidRDefault="00B85DFA" w:rsidP="00B9562B">
      <w:pPr>
        <w:pStyle w:val="USTustnpkodeksu"/>
        <w:keepNext/>
      </w:pPr>
      <w:r>
        <w:t>3</w:t>
      </w:r>
      <w:r w:rsidR="00B9562B">
        <w:t>.</w:t>
      </w:r>
      <w:r w:rsidR="006F2654">
        <w:t> </w:t>
      </w:r>
      <w:r w:rsidR="00B9562B">
        <w:t>Maksymalny limit wydatków z budżetu państwa dla części budżetowej 22 – gospodarka wodna, będący skutkiem finansowym wejścia w życie niniejszej ustawy, wynosi:</w:t>
      </w:r>
    </w:p>
    <w:p w14:paraId="40A9B689" w14:textId="634EB220" w:rsidR="00B9562B" w:rsidRDefault="00B9562B" w:rsidP="00B9562B">
      <w:pPr>
        <w:pStyle w:val="PKTpunkt"/>
      </w:pPr>
      <w:r>
        <w:t>1)</w:t>
      </w:r>
      <w:r>
        <w:tab/>
        <w:t>w 2025 r.</w:t>
      </w:r>
      <w:r w:rsidR="006F2654">
        <w:t xml:space="preserve"> –</w:t>
      </w:r>
      <w:r w:rsidR="00334CF7">
        <w:t xml:space="preserve"> </w:t>
      </w:r>
      <w:r>
        <w:t>0 tys. zł;</w:t>
      </w:r>
    </w:p>
    <w:p w14:paraId="49CC8561" w14:textId="5D146BA3" w:rsidR="00B9562B" w:rsidRDefault="00B9562B" w:rsidP="00B9562B">
      <w:pPr>
        <w:pStyle w:val="PKTpunkt"/>
      </w:pPr>
      <w:r>
        <w:t>2)</w:t>
      </w:r>
      <w:r>
        <w:tab/>
        <w:t>w 2026 r.</w:t>
      </w:r>
      <w:r w:rsidR="006F2654">
        <w:t xml:space="preserve"> –</w:t>
      </w:r>
      <w:r w:rsidR="00334CF7">
        <w:t xml:space="preserve"> </w:t>
      </w:r>
      <w:r w:rsidR="00605469">
        <w:t>6 268</w:t>
      </w:r>
      <w:r>
        <w:t xml:space="preserve"> tys. zł;</w:t>
      </w:r>
    </w:p>
    <w:p w14:paraId="4625AB63" w14:textId="73722946" w:rsidR="00B9562B" w:rsidRDefault="00B9562B" w:rsidP="00B9562B">
      <w:pPr>
        <w:pStyle w:val="PKTpunkt"/>
      </w:pPr>
      <w:r>
        <w:t>3)</w:t>
      </w:r>
      <w:r>
        <w:tab/>
        <w:t>w 2027 r.</w:t>
      </w:r>
      <w:r w:rsidR="006F2654">
        <w:t xml:space="preserve"> –</w:t>
      </w:r>
      <w:r w:rsidR="00334CF7">
        <w:t xml:space="preserve"> </w:t>
      </w:r>
      <w:r w:rsidR="008975A2">
        <w:t>6 819</w:t>
      </w:r>
      <w:r>
        <w:t xml:space="preserve"> tys. zł;</w:t>
      </w:r>
    </w:p>
    <w:p w14:paraId="2E2CC3F1" w14:textId="7DA65331" w:rsidR="00B9562B" w:rsidRDefault="00B9562B" w:rsidP="00B9562B">
      <w:pPr>
        <w:pStyle w:val="PKTpunkt"/>
      </w:pPr>
      <w:r>
        <w:t>4)</w:t>
      </w:r>
      <w:r>
        <w:tab/>
        <w:t>w 2028 r.</w:t>
      </w:r>
      <w:r w:rsidR="006F2654">
        <w:t xml:space="preserve"> –</w:t>
      </w:r>
      <w:r w:rsidR="00334CF7">
        <w:t xml:space="preserve"> </w:t>
      </w:r>
      <w:r w:rsidR="006B7A1C">
        <w:t>7 160</w:t>
      </w:r>
      <w:r>
        <w:t xml:space="preserve"> tys. zł;</w:t>
      </w:r>
    </w:p>
    <w:p w14:paraId="0665B944" w14:textId="70D28D3D" w:rsidR="00B9562B" w:rsidRDefault="00B9562B" w:rsidP="00B9562B">
      <w:pPr>
        <w:pStyle w:val="PKTpunkt"/>
      </w:pPr>
      <w:r>
        <w:t>5)</w:t>
      </w:r>
      <w:r>
        <w:tab/>
        <w:t>w 2029 r.</w:t>
      </w:r>
      <w:r w:rsidR="006F2654">
        <w:t xml:space="preserve"> –</w:t>
      </w:r>
      <w:r w:rsidR="00334CF7">
        <w:t xml:space="preserve"> </w:t>
      </w:r>
      <w:r w:rsidR="0046686F">
        <w:t xml:space="preserve">7 </w:t>
      </w:r>
      <w:r w:rsidR="00552781">
        <w:t>523</w:t>
      </w:r>
      <w:r>
        <w:t xml:space="preserve"> tys. zł;</w:t>
      </w:r>
    </w:p>
    <w:p w14:paraId="07810879" w14:textId="58814289" w:rsidR="00B9562B" w:rsidRDefault="00B9562B" w:rsidP="00B9562B">
      <w:pPr>
        <w:pStyle w:val="PKTpunkt"/>
      </w:pPr>
      <w:r>
        <w:t>6)</w:t>
      </w:r>
      <w:r>
        <w:tab/>
        <w:t>w 2030 r.</w:t>
      </w:r>
      <w:r w:rsidR="006F2654">
        <w:t xml:space="preserve"> –</w:t>
      </w:r>
      <w:r w:rsidR="00334CF7">
        <w:t xml:space="preserve"> </w:t>
      </w:r>
      <w:r w:rsidR="00014A5F">
        <w:t xml:space="preserve">7 </w:t>
      </w:r>
      <w:r w:rsidR="00D45BA5">
        <w:t>908</w:t>
      </w:r>
      <w:r>
        <w:t xml:space="preserve"> tys. zł;</w:t>
      </w:r>
    </w:p>
    <w:p w14:paraId="7C2EC838" w14:textId="71E278D4" w:rsidR="00B9562B" w:rsidRDefault="00B9562B" w:rsidP="00B9562B">
      <w:pPr>
        <w:pStyle w:val="PKTpunkt"/>
      </w:pPr>
      <w:r>
        <w:t>7)</w:t>
      </w:r>
      <w:r>
        <w:tab/>
        <w:t>w 2031 r.</w:t>
      </w:r>
      <w:r w:rsidR="006F2654">
        <w:t xml:space="preserve"> –</w:t>
      </w:r>
      <w:r w:rsidR="00334CF7">
        <w:t xml:space="preserve"> </w:t>
      </w:r>
      <w:r w:rsidR="00D45BA5">
        <w:t>8 317</w:t>
      </w:r>
      <w:r>
        <w:t xml:space="preserve"> tys. zł;</w:t>
      </w:r>
    </w:p>
    <w:p w14:paraId="29C40A60" w14:textId="18424EE9" w:rsidR="00B9562B" w:rsidRDefault="00B9562B" w:rsidP="00B9562B">
      <w:pPr>
        <w:pStyle w:val="PKTpunkt"/>
      </w:pPr>
      <w:r>
        <w:t>8)</w:t>
      </w:r>
      <w:r>
        <w:tab/>
        <w:t>w 2032 r.</w:t>
      </w:r>
      <w:r w:rsidR="006F2654">
        <w:t xml:space="preserve"> –</w:t>
      </w:r>
      <w:r w:rsidR="00334CF7">
        <w:t xml:space="preserve"> </w:t>
      </w:r>
      <w:r w:rsidR="00D45BA5">
        <w:t xml:space="preserve">8 </w:t>
      </w:r>
      <w:r w:rsidR="002F1F32">
        <w:t>750</w:t>
      </w:r>
      <w:r>
        <w:t xml:space="preserve"> tys. zł;</w:t>
      </w:r>
    </w:p>
    <w:p w14:paraId="60CECC6E" w14:textId="42D9F7B8" w:rsidR="00B9562B" w:rsidRDefault="00B9562B" w:rsidP="00B9562B">
      <w:pPr>
        <w:pStyle w:val="PKTpunkt"/>
      </w:pPr>
      <w:r>
        <w:t>9)</w:t>
      </w:r>
      <w:r>
        <w:tab/>
        <w:t>w 2033 r.</w:t>
      </w:r>
      <w:r w:rsidR="006F2654">
        <w:t xml:space="preserve"> –</w:t>
      </w:r>
      <w:r w:rsidR="00334CF7">
        <w:t xml:space="preserve"> </w:t>
      </w:r>
      <w:r w:rsidR="002F1F32">
        <w:t>9 211</w:t>
      </w:r>
      <w:r>
        <w:t xml:space="preserve"> tys. zł;</w:t>
      </w:r>
    </w:p>
    <w:p w14:paraId="788583B4" w14:textId="3F0114BA" w:rsidR="00B9562B" w:rsidRDefault="00B9562B" w:rsidP="00B9562B">
      <w:pPr>
        <w:pStyle w:val="PKTpunkt"/>
      </w:pPr>
      <w:r>
        <w:t>10)</w:t>
      </w:r>
      <w:r>
        <w:tab/>
        <w:t>w 2034 r.</w:t>
      </w:r>
      <w:r w:rsidR="006F2654">
        <w:t xml:space="preserve"> –</w:t>
      </w:r>
      <w:r w:rsidR="00334CF7">
        <w:t xml:space="preserve"> </w:t>
      </w:r>
      <w:r w:rsidR="002F1F32">
        <w:t>9 699</w:t>
      </w:r>
      <w:r>
        <w:t xml:space="preserve"> tys. zł</w:t>
      </w:r>
      <w:r w:rsidR="00334CF7">
        <w:t>.</w:t>
      </w:r>
    </w:p>
    <w:p w14:paraId="351A983D" w14:textId="2784F6F8" w:rsidR="00B9562B" w:rsidRDefault="00B85DFA" w:rsidP="00B9562B">
      <w:pPr>
        <w:pStyle w:val="USTustnpkodeksu"/>
        <w:keepNext/>
      </w:pPr>
      <w:r>
        <w:lastRenderedPageBreak/>
        <w:t>4</w:t>
      </w:r>
      <w:r w:rsidR="00B9562B">
        <w:t>.</w:t>
      </w:r>
      <w:r w:rsidR="006F2654">
        <w:t> </w:t>
      </w:r>
      <w:r w:rsidR="00B9562B">
        <w:t>Maksymalny limit wydatków z budżetu państwa dla części budżetowej 27 – informatyzacja, będący skutkiem finansowym wejścia w życie niniejszej ustawy, wynosi:</w:t>
      </w:r>
    </w:p>
    <w:p w14:paraId="584F1BC6" w14:textId="330341F1" w:rsidR="00B9562B" w:rsidRDefault="00B9562B" w:rsidP="00B9562B">
      <w:pPr>
        <w:pStyle w:val="PKTpunkt"/>
      </w:pPr>
      <w:r>
        <w:t>1)</w:t>
      </w:r>
      <w:r>
        <w:tab/>
        <w:t>w 2025 r.</w:t>
      </w:r>
      <w:r w:rsidR="006F2654">
        <w:t xml:space="preserve"> –</w:t>
      </w:r>
      <w:r w:rsidR="00334CF7">
        <w:t xml:space="preserve"> </w:t>
      </w:r>
      <w:r>
        <w:t>0 tys. zł;</w:t>
      </w:r>
    </w:p>
    <w:p w14:paraId="6DE95CEF" w14:textId="1F0576B8" w:rsidR="00B9562B" w:rsidRDefault="00B9562B" w:rsidP="00B9562B">
      <w:pPr>
        <w:pStyle w:val="PKTpunkt"/>
      </w:pPr>
      <w:r>
        <w:t>2)</w:t>
      </w:r>
      <w:r>
        <w:tab/>
        <w:t>w 2026 r.</w:t>
      </w:r>
      <w:r w:rsidR="006F2654">
        <w:t xml:space="preserve"> –</w:t>
      </w:r>
      <w:r>
        <w:t xml:space="preserve"> </w:t>
      </w:r>
      <w:r w:rsidR="00A30E22">
        <w:t xml:space="preserve">136 </w:t>
      </w:r>
      <w:r w:rsidR="00792932">
        <w:t>778</w:t>
      </w:r>
      <w:r>
        <w:t xml:space="preserve"> tys. zł;</w:t>
      </w:r>
    </w:p>
    <w:p w14:paraId="2C9F2D25" w14:textId="2FA84537" w:rsidR="00B9562B" w:rsidRDefault="00B9562B" w:rsidP="00B9562B">
      <w:pPr>
        <w:pStyle w:val="PKTpunkt"/>
      </w:pPr>
      <w:r>
        <w:t>3)</w:t>
      </w:r>
      <w:r>
        <w:tab/>
        <w:t>w 2027 r.</w:t>
      </w:r>
      <w:r w:rsidR="006F2654">
        <w:t xml:space="preserve"> –</w:t>
      </w:r>
      <w:r>
        <w:t xml:space="preserve"> </w:t>
      </w:r>
      <w:r w:rsidR="002659B1">
        <w:t>137 213</w:t>
      </w:r>
      <w:r>
        <w:t xml:space="preserve"> tys. zł;</w:t>
      </w:r>
    </w:p>
    <w:p w14:paraId="7193A2B4" w14:textId="657416AF" w:rsidR="00B9562B" w:rsidRDefault="00B9562B" w:rsidP="00B9562B">
      <w:pPr>
        <w:pStyle w:val="PKTpunkt"/>
      </w:pPr>
      <w:r>
        <w:t>4)</w:t>
      </w:r>
      <w:r>
        <w:tab/>
        <w:t>w 2028 r.</w:t>
      </w:r>
      <w:r w:rsidR="006F2654">
        <w:t xml:space="preserve"> –</w:t>
      </w:r>
      <w:r>
        <w:t xml:space="preserve"> </w:t>
      </w:r>
      <w:r w:rsidR="00792932">
        <w:t>146 969</w:t>
      </w:r>
      <w:r>
        <w:t xml:space="preserve"> tys. zł;</w:t>
      </w:r>
    </w:p>
    <w:p w14:paraId="47D5D16B" w14:textId="31973142" w:rsidR="00B9562B" w:rsidRDefault="00B9562B" w:rsidP="00B9562B">
      <w:pPr>
        <w:pStyle w:val="PKTpunkt"/>
      </w:pPr>
      <w:r>
        <w:t>5)</w:t>
      </w:r>
      <w:r>
        <w:tab/>
        <w:t>w 2029 r.</w:t>
      </w:r>
      <w:r w:rsidR="006F2654">
        <w:t xml:space="preserve"> –</w:t>
      </w:r>
      <w:r>
        <w:t xml:space="preserve"> </w:t>
      </w:r>
      <w:r w:rsidR="002659B1">
        <w:t>167 112</w:t>
      </w:r>
      <w:r>
        <w:t xml:space="preserve"> tys. zł;</w:t>
      </w:r>
    </w:p>
    <w:p w14:paraId="70CFE3CA" w14:textId="10498A38" w:rsidR="00B9562B" w:rsidRDefault="00B9562B" w:rsidP="00B9562B">
      <w:pPr>
        <w:pStyle w:val="PKTpunkt"/>
      </w:pPr>
      <w:r>
        <w:t>6)</w:t>
      </w:r>
      <w:r>
        <w:tab/>
        <w:t>w 2030 r.</w:t>
      </w:r>
      <w:r w:rsidR="006F2654">
        <w:t xml:space="preserve"> –</w:t>
      </w:r>
      <w:r>
        <w:t xml:space="preserve"> </w:t>
      </w:r>
      <w:r w:rsidR="001E4261">
        <w:t>189 948</w:t>
      </w:r>
      <w:r>
        <w:t xml:space="preserve"> tys. zł;</w:t>
      </w:r>
    </w:p>
    <w:p w14:paraId="7262A821" w14:textId="704846A1" w:rsidR="00B9562B" w:rsidRDefault="00B9562B" w:rsidP="00B9562B">
      <w:pPr>
        <w:pStyle w:val="PKTpunkt"/>
      </w:pPr>
      <w:r>
        <w:t>7)</w:t>
      </w:r>
      <w:r>
        <w:tab/>
        <w:t>w 2031 r.</w:t>
      </w:r>
      <w:r w:rsidR="006F2654">
        <w:t xml:space="preserve"> –</w:t>
      </w:r>
      <w:r>
        <w:t xml:space="preserve"> </w:t>
      </w:r>
      <w:r w:rsidR="002659B1">
        <w:t>217 414</w:t>
      </w:r>
      <w:r>
        <w:t xml:space="preserve"> tys. zł;</w:t>
      </w:r>
    </w:p>
    <w:p w14:paraId="4DD8DB9F" w14:textId="1FCA88D9" w:rsidR="00B9562B" w:rsidRDefault="00B9562B" w:rsidP="00B9562B">
      <w:pPr>
        <w:pStyle w:val="PKTpunkt"/>
      </w:pPr>
      <w:r>
        <w:t>8)</w:t>
      </w:r>
      <w:r>
        <w:tab/>
        <w:t>w 2032 r.</w:t>
      </w:r>
      <w:r w:rsidR="006F2654">
        <w:t xml:space="preserve"> –</w:t>
      </w:r>
      <w:r>
        <w:t xml:space="preserve"> </w:t>
      </w:r>
      <w:r w:rsidR="00AE4066">
        <w:t>223 028</w:t>
      </w:r>
      <w:r>
        <w:t xml:space="preserve"> tys. zł;</w:t>
      </w:r>
    </w:p>
    <w:p w14:paraId="136E3051" w14:textId="37F0B823" w:rsidR="00B9562B" w:rsidRDefault="00B9562B" w:rsidP="00B9562B">
      <w:pPr>
        <w:pStyle w:val="PKTpunkt"/>
      </w:pPr>
      <w:r>
        <w:t>9)</w:t>
      </w:r>
      <w:r>
        <w:tab/>
        <w:t>w 2033 r.</w:t>
      </w:r>
      <w:r w:rsidR="006F2654">
        <w:t xml:space="preserve"> –</w:t>
      </w:r>
      <w:r>
        <w:t xml:space="preserve"> </w:t>
      </w:r>
      <w:r w:rsidR="002659B1">
        <w:t>251 875</w:t>
      </w:r>
      <w:r>
        <w:t xml:space="preserve"> tys. zł;</w:t>
      </w:r>
    </w:p>
    <w:p w14:paraId="054046D5" w14:textId="28D4DF3F" w:rsidR="00B9562B" w:rsidRDefault="00B9562B" w:rsidP="00B9562B">
      <w:pPr>
        <w:pStyle w:val="PKTpunkt"/>
      </w:pPr>
      <w:r>
        <w:t>10)</w:t>
      </w:r>
      <w:r>
        <w:tab/>
        <w:t>w 2034 r.</w:t>
      </w:r>
      <w:r w:rsidR="006F2654">
        <w:t xml:space="preserve"> –</w:t>
      </w:r>
      <w:r>
        <w:t xml:space="preserve"> </w:t>
      </w:r>
      <w:r w:rsidR="0039351F">
        <w:t>287 067</w:t>
      </w:r>
      <w:r>
        <w:t xml:space="preserve"> tys. zł</w:t>
      </w:r>
      <w:r w:rsidR="00334CF7">
        <w:t>.</w:t>
      </w:r>
    </w:p>
    <w:p w14:paraId="0DE9FDB9" w14:textId="09854723" w:rsidR="00B9562B" w:rsidRDefault="00B85DFA" w:rsidP="00B9562B">
      <w:pPr>
        <w:pStyle w:val="USTustnpkodeksu"/>
        <w:keepNext/>
      </w:pPr>
      <w:r>
        <w:t>5</w:t>
      </w:r>
      <w:r w:rsidR="00B9562B">
        <w:t>.</w:t>
      </w:r>
      <w:r w:rsidR="006F2654">
        <w:t> </w:t>
      </w:r>
      <w:r w:rsidR="00B9562B">
        <w:t xml:space="preserve">Maksymalny limit wydatków z budżetu państwa dla części budżetowej 28 – </w:t>
      </w:r>
      <w:r w:rsidR="00B9562B" w:rsidRPr="00816A9A">
        <w:t>szkolnictwo wyższe i nauka</w:t>
      </w:r>
      <w:r w:rsidR="00B9562B">
        <w:t>, będący skutkiem finansowym wejścia w życie niniejszej ustawy, wynosi:</w:t>
      </w:r>
    </w:p>
    <w:p w14:paraId="64B7595A" w14:textId="5906B59F" w:rsidR="00B9562B" w:rsidRDefault="00B9562B" w:rsidP="00B9562B">
      <w:pPr>
        <w:pStyle w:val="PKTpunkt"/>
      </w:pPr>
      <w:r>
        <w:t>1)</w:t>
      </w:r>
      <w:r>
        <w:tab/>
        <w:t>w 2025 r.</w:t>
      </w:r>
      <w:r w:rsidR="006F2654">
        <w:t xml:space="preserve"> –</w:t>
      </w:r>
      <w:r>
        <w:t xml:space="preserve"> 0 tys. zł;</w:t>
      </w:r>
    </w:p>
    <w:p w14:paraId="68EBC5E8" w14:textId="71727F88" w:rsidR="00B9562B" w:rsidRDefault="00B9562B" w:rsidP="00B9562B">
      <w:pPr>
        <w:pStyle w:val="PKTpunkt"/>
      </w:pPr>
      <w:r>
        <w:t>2)</w:t>
      </w:r>
      <w:r>
        <w:tab/>
        <w:t>w 2026 r.</w:t>
      </w:r>
      <w:r w:rsidR="006F2654">
        <w:t xml:space="preserve"> –</w:t>
      </w:r>
      <w:r>
        <w:t xml:space="preserve"> </w:t>
      </w:r>
      <w:r w:rsidR="00A2081A">
        <w:t xml:space="preserve">5 </w:t>
      </w:r>
      <w:r w:rsidR="00617C1D">
        <w:t>754</w:t>
      </w:r>
      <w:r>
        <w:t xml:space="preserve"> tys. zł;</w:t>
      </w:r>
    </w:p>
    <w:p w14:paraId="38144AEB" w14:textId="50937E64" w:rsidR="00B9562B" w:rsidRDefault="00B9562B" w:rsidP="00B9562B">
      <w:pPr>
        <w:pStyle w:val="PKTpunkt"/>
      </w:pPr>
      <w:r>
        <w:t>3)</w:t>
      </w:r>
      <w:r>
        <w:tab/>
        <w:t>w 2027 r.</w:t>
      </w:r>
      <w:r w:rsidR="006F2654">
        <w:t xml:space="preserve"> –</w:t>
      </w:r>
      <w:r>
        <w:t xml:space="preserve"> </w:t>
      </w:r>
      <w:r w:rsidR="00617C1D">
        <w:t>6 289</w:t>
      </w:r>
      <w:r>
        <w:t xml:space="preserve"> tys. zł;</w:t>
      </w:r>
    </w:p>
    <w:p w14:paraId="7D8AF9F3" w14:textId="45649114" w:rsidR="00B9562B" w:rsidRDefault="00B9562B" w:rsidP="00B9562B">
      <w:pPr>
        <w:pStyle w:val="PKTpunkt"/>
      </w:pPr>
      <w:r>
        <w:t>4)</w:t>
      </w:r>
      <w:r>
        <w:tab/>
        <w:t>w 2028 r.</w:t>
      </w:r>
      <w:r w:rsidR="006F2654">
        <w:t xml:space="preserve"> –</w:t>
      </w:r>
      <w:r>
        <w:t xml:space="preserve"> </w:t>
      </w:r>
      <w:r w:rsidR="0026757E">
        <w:t>6 594</w:t>
      </w:r>
      <w:r>
        <w:t xml:space="preserve"> tys. zł;</w:t>
      </w:r>
    </w:p>
    <w:p w14:paraId="57A3E4A6" w14:textId="3E1E826F" w:rsidR="00B9562B" w:rsidRDefault="00B9562B" w:rsidP="00B9562B">
      <w:pPr>
        <w:pStyle w:val="PKTpunkt"/>
      </w:pPr>
      <w:r>
        <w:t>5)</w:t>
      </w:r>
      <w:r>
        <w:tab/>
        <w:t>w 2029 r.</w:t>
      </w:r>
      <w:r w:rsidR="006F2654">
        <w:t xml:space="preserve"> –</w:t>
      </w:r>
      <w:r>
        <w:t xml:space="preserve"> </w:t>
      </w:r>
      <w:r w:rsidR="0026757E">
        <w:t xml:space="preserve">6 </w:t>
      </w:r>
      <w:r w:rsidR="00AD14D1">
        <w:t>917</w:t>
      </w:r>
      <w:r>
        <w:t xml:space="preserve"> tys. zł;</w:t>
      </w:r>
    </w:p>
    <w:p w14:paraId="45879A6F" w14:textId="337EB1D2" w:rsidR="00B9562B" w:rsidRDefault="00B9562B" w:rsidP="00B9562B">
      <w:pPr>
        <w:pStyle w:val="PKTpunkt"/>
      </w:pPr>
      <w:r>
        <w:t>6)</w:t>
      </w:r>
      <w:r>
        <w:tab/>
        <w:t>w 2030 r.</w:t>
      </w:r>
      <w:r w:rsidR="006F2654">
        <w:t xml:space="preserve"> –</w:t>
      </w:r>
      <w:r>
        <w:t xml:space="preserve"> </w:t>
      </w:r>
      <w:r w:rsidR="00AD14D1">
        <w:t>7 259</w:t>
      </w:r>
      <w:r>
        <w:t xml:space="preserve"> tys. zł;</w:t>
      </w:r>
    </w:p>
    <w:p w14:paraId="7E3C5DE6" w14:textId="1E78826F" w:rsidR="00B9562B" w:rsidRDefault="00B9562B" w:rsidP="00B9562B">
      <w:pPr>
        <w:pStyle w:val="PKTpunkt"/>
      </w:pPr>
      <w:r>
        <w:t>7)</w:t>
      </w:r>
      <w:r>
        <w:tab/>
        <w:t>w 2031 r.</w:t>
      </w:r>
      <w:r w:rsidR="006F2654">
        <w:t xml:space="preserve"> –</w:t>
      </w:r>
      <w:r>
        <w:t xml:space="preserve"> </w:t>
      </w:r>
      <w:r w:rsidR="00AD14D1">
        <w:t>7 622</w:t>
      </w:r>
      <w:r>
        <w:t xml:space="preserve"> tys. zł;</w:t>
      </w:r>
    </w:p>
    <w:p w14:paraId="6CEB4EFE" w14:textId="10309832" w:rsidR="00B9562B" w:rsidRDefault="00B9562B" w:rsidP="00B9562B">
      <w:pPr>
        <w:pStyle w:val="PKTpunkt"/>
      </w:pPr>
      <w:r>
        <w:t>8)</w:t>
      </w:r>
      <w:r>
        <w:tab/>
        <w:t>w 2032 r.</w:t>
      </w:r>
      <w:r w:rsidR="006F2654">
        <w:t xml:space="preserve"> –</w:t>
      </w:r>
      <w:r>
        <w:t xml:space="preserve"> </w:t>
      </w:r>
      <w:r w:rsidR="001E7632">
        <w:t>8 007</w:t>
      </w:r>
      <w:r>
        <w:t xml:space="preserve"> tys. zł;</w:t>
      </w:r>
    </w:p>
    <w:p w14:paraId="1A424BA7" w14:textId="334B6EA9" w:rsidR="00B9562B" w:rsidRDefault="00B9562B" w:rsidP="00B9562B">
      <w:pPr>
        <w:pStyle w:val="PKTpunkt"/>
      </w:pPr>
      <w:r>
        <w:t>9)</w:t>
      </w:r>
      <w:r>
        <w:tab/>
        <w:t>w 2033 r.</w:t>
      </w:r>
      <w:r w:rsidR="006F2654">
        <w:t xml:space="preserve"> –</w:t>
      </w:r>
      <w:r>
        <w:t xml:space="preserve"> </w:t>
      </w:r>
      <w:r w:rsidR="001E7632">
        <w:t>8 415</w:t>
      </w:r>
      <w:r>
        <w:t xml:space="preserve"> tys. zł;</w:t>
      </w:r>
    </w:p>
    <w:p w14:paraId="7C5D165D" w14:textId="6FE12195" w:rsidR="00B9562B" w:rsidRDefault="00B9562B" w:rsidP="00B9562B">
      <w:pPr>
        <w:pStyle w:val="PKTpunkt"/>
      </w:pPr>
      <w:r>
        <w:t>10)</w:t>
      </w:r>
      <w:r>
        <w:tab/>
        <w:t>w 2034 r.</w:t>
      </w:r>
      <w:r w:rsidR="006F2654">
        <w:t xml:space="preserve"> –</w:t>
      </w:r>
      <w:r>
        <w:t xml:space="preserve"> </w:t>
      </w:r>
      <w:r w:rsidR="001E7632">
        <w:t>8 848</w:t>
      </w:r>
      <w:r>
        <w:t xml:space="preserve"> tys. zł</w:t>
      </w:r>
      <w:r w:rsidR="00334CF7">
        <w:t>.</w:t>
      </w:r>
    </w:p>
    <w:p w14:paraId="1A2FDFAE" w14:textId="2AD24951" w:rsidR="00B9562B" w:rsidRDefault="00B85DFA" w:rsidP="00B9562B">
      <w:pPr>
        <w:pStyle w:val="USTustnpkodeksu"/>
        <w:keepNext/>
      </w:pPr>
      <w:r>
        <w:t>6</w:t>
      </w:r>
      <w:r w:rsidR="00B9562B">
        <w:t>.</w:t>
      </w:r>
      <w:r w:rsidR="006F2654">
        <w:t> </w:t>
      </w:r>
      <w:r w:rsidR="00B9562B">
        <w:t>Maksymalny limit wydatków z budżetu państwa dla części budżetowej 32 – rolnictwo, będący skutkiem finansowym wejścia w życie niniejszej ustawy, wynosi:</w:t>
      </w:r>
    </w:p>
    <w:p w14:paraId="39A4CD49" w14:textId="60536963" w:rsidR="00B9562B" w:rsidRDefault="00B9562B" w:rsidP="00B9562B">
      <w:pPr>
        <w:pStyle w:val="PKTpunkt"/>
      </w:pPr>
      <w:r>
        <w:t>1)</w:t>
      </w:r>
      <w:r>
        <w:tab/>
        <w:t>w 2025 r.</w:t>
      </w:r>
      <w:r w:rsidR="006F2654">
        <w:t xml:space="preserve"> –</w:t>
      </w:r>
      <w:r>
        <w:t xml:space="preserve"> 0 tys. zł;</w:t>
      </w:r>
    </w:p>
    <w:p w14:paraId="02643068" w14:textId="7AFEE74F" w:rsidR="00B9562B" w:rsidRDefault="00B9562B" w:rsidP="00B9562B">
      <w:pPr>
        <w:pStyle w:val="PKTpunkt"/>
      </w:pPr>
      <w:r>
        <w:t>2)</w:t>
      </w:r>
      <w:r>
        <w:tab/>
        <w:t>w 2026 r.</w:t>
      </w:r>
      <w:r w:rsidR="006F2654">
        <w:t xml:space="preserve"> –</w:t>
      </w:r>
      <w:r>
        <w:t xml:space="preserve"> </w:t>
      </w:r>
      <w:r w:rsidR="004553F3">
        <w:t>7 295</w:t>
      </w:r>
      <w:r>
        <w:t xml:space="preserve"> tys. zł;</w:t>
      </w:r>
    </w:p>
    <w:p w14:paraId="58A1B2D0" w14:textId="1FFCB491" w:rsidR="00B9562B" w:rsidRDefault="00B9562B" w:rsidP="00B9562B">
      <w:pPr>
        <w:pStyle w:val="PKTpunkt"/>
      </w:pPr>
      <w:r>
        <w:t>3)</w:t>
      </w:r>
      <w:r>
        <w:tab/>
        <w:t>w 2027 r.</w:t>
      </w:r>
      <w:r w:rsidR="006F2654">
        <w:t xml:space="preserve"> –</w:t>
      </w:r>
      <w:r>
        <w:t xml:space="preserve"> </w:t>
      </w:r>
      <w:r w:rsidR="004553F3">
        <w:t>7 878</w:t>
      </w:r>
      <w:r>
        <w:t xml:space="preserve"> tys. zł;</w:t>
      </w:r>
    </w:p>
    <w:p w14:paraId="4E55B5C6" w14:textId="3CA7E3AF" w:rsidR="00B9562B" w:rsidRDefault="00B9562B" w:rsidP="00B9562B">
      <w:pPr>
        <w:pStyle w:val="PKTpunkt"/>
      </w:pPr>
      <w:r>
        <w:t>4)</w:t>
      </w:r>
      <w:r>
        <w:tab/>
        <w:t>w 2028 r.</w:t>
      </w:r>
      <w:r w:rsidR="006F2654">
        <w:t xml:space="preserve"> –</w:t>
      </w:r>
      <w:r>
        <w:t xml:space="preserve"> </w:t>
      </w:r>
      <w:r w:rsidR="004553F3">
        <w:t xml:space="preserve">8 </w:t>
      </w:r>
      <w:r w:rsidR="004B7A12">
        <w:t>294</w:t>
      </w:r>
      <w:r>
        <w:t xml:space="preserve"> tys. zł;</w:t>
      </w:r>
    </w:p>
    <w:p w14:paraId="492B401A" w14:textId="0FD69595" w:rsidR="00B9562B" w:rsidRDefault="00B9562B" w:rsidP="00B9562B">
      <w:pPr>
        <w:pStyle w:val="PKTpunkt"/>
      </w:pPr>
      <w:r>
        <w:t>5)</w:t>
      </w:r>
      <w:r>
        <w:tab/>
        <w:t>w 2029 r.</w:t>
      </w:r>
      <w:r w:rsidR="006F2654">
        <w:t xml:space="preserve"> –</w:t>
      </w:r>
      <w:r>
        <w:t xml:space="preserve"> </w:t>
      </w:r>
      <w:r w:rsidR="004B7A12">
        <w:t>8 736</w:t>
      </w:r>
      <w:r>
        <w:t xml:space="preserve"> tys. zł;</w:t>
      </w:r>
    </w:p>
    <w:p w14:paraId="1B46F0C0" w14:textId="363522E9" w:rsidR="00B9562B" w:rsidRDefault="00B9562B" w:rsidP="00B9562B">
      <w:pPr>
        <w:pStyle w:val="PKTpunkt"/>
      </w:pPr>
      <w:r>
        <w:t>6)</w:t>
      </w:r>
      <w:r>
        <w:tab/>
        <w:t>w 2030 r.</w:t>
      </w:r>
      <w:r w:rsidR="006F2654">
        <w:t xml:space="preserve"> –</w:t>
      </w:r>
      <w:r>
        <w:t xml:space="preserve"> </w:t>
      </w:r>
      <w:r w:rsidR="004B7A12">
        <w:t>9 207</w:t>
      </w:r>
      <w:r>
        <w:t xml:space="preserve"> tys. zł;</w:t>
      </w:r>
    </w:p>
    <w:p w14:paraId="0B8EBE49" w14:textId="2F891DCF" w:rsidR="00B9562B" w:rsidRDefault="00B9562B" w:rsidP="00B9562B">
      <w:pPr>
        <w:pStyle w:val="PKTpunkt"/>
      </w:pPr>
      <w:r>
        <w:lastRenderedPageBreak/>
        <w:t>7)</w:t>
      </w:r>
      <w:r>
        <w:tab/>
        <w:t>w 2031 r.</w:t>
      </w:r>
      <w:r w:rsidR="006F2654">
        <w:t xml:space="preserve"> –</w:t>
      </w:r>
      <w:r>
        <w:t xml:space="preserve"> </w:t>
      </w:r>
      <w:r w:rsidR="00A603CB">
        <w:t>9 706</w:t>
      </w:r>
      <w:r>
        <w:t xml:space="preserve"> tys. zł;</w:t>
      </w:r>
    </w:p>
    <w:p w14:paraId="7E26A366" w14:textId="3A496DE2" w:rsidR="00B9562B" w:rsidRDefault="00B9562B" w:rsidP="00B9562B">
      <w:pPr>
        <w:pStyle w:val="PKTpunkt"/>
      </w:pPr>
      <w:r>
        <w:t>8)</w:t>
      </w:r>
      <w:r>
        <w:tab/>
        <w:t>w 2032 r.</w:t>
      </w:r>
      <w:r w:rsidR="006F2654">
        <w:t xml:space="preserve"> –</w:t>
      </w:r>
      <w:r>
        <w:t xml:space="preserve"> </w:t>
      </w:r>
      <w:r w:rsidR="00A603CB">
        <w:t>10 237</w:t>
      </w:r>
      <w:r>
        <w:t xml:space="preserve"> tys. zł;</w:t>
      </w:r>
    </w:p>
    <w:p w14:paraId="2B5778B1" w14:textId="2E094F38" w:rsidR="00B9562B" w:rsidRDefault="00B9562B" w:rsidP="00B9562B">
      <w:pPr>
        <w:pStyle w:val="PKTpunkt"/>
      </w:pPr>
      <w:r>
        <w:t>9)</w:t>
      </w:r>
      <w:r>
        <w:tab/>
        <w:t>w 2033 r.</w:t>
      </w:r>
      <w:r w:rsidR="006F2654">
        <w:t xml:space="preserve"> –</w:t>
      </w:r>
      <w:r>
        <w:t xml:space="preserve"> </w:t>
      </w:r>
      <w:r w:rsidR="00A603CB">
        <w:t>10 801</w:t>
      </w:r>
      <w:r>
        <w:t xml:space="preserve"> tys. zł;</w:t>
      </w:r>
    </w:p>
    <w:p w14:paraId="55BDE2DC" w14:textId="3630E233" w:rsidR="00B9562B" w:rsidRDefault="00B9562B" w:rsidP="00B9562B">
      <w:pPr>
        <w:pStyle w:val="PKTpunkt"/>
      </w:pPr>
      <w:r>
        <w:t>10)</w:t>
      </w:r>
      <w:r>
        <w:tab/>
        <w:t>w 2034 r.</w:t>
      </w:r>
      <w:r w:rsidR="006F2654">
        <w:t xml:space="preserve"> –</w:t>
      </w:r>
      <w:r>
        <w:t xml:space="preserve"> </w:t>
      </w:r>
      <w:r w:rsidR="00A603CB">
        <w:t>11 401</w:t>
      </w:r>
      <w:r>
        <w:t xml:space="preserve"> tys. zł</w:t>
      </w:r>
      <w:r w:rsidR="00334CF7">
        <w:t>.</w:t>
      </w:r>
    </w:p>
    <w:p w14:paraId="70B4F37A" w14:textId="0C62839D" w:rsidR="00B9562B" w:rsidRDefault="00B85DFA" w:rsidP="00B9562B">
      <w:pPr>
        <w:pStyle w:val="USTustnpkodeksu"/>
        <w:keepNext/>
      </w:pPr>
      <w:r>
        <w:t>7</w:t>
      </w:r>
      <w:r w:rsidR="00B9562B">
        <w:t>.</w:t>
      </w:r>
      <w:r w:rsidR="006F2654">
        <w:t> </w:t>
      </w:r>
      <w:r w:rsidR="00B9562B">
        <w:t>Maksymalny limit wydatków z budżetu państwa dla części budżetowej 39 </w:t>
      </w:r>
      <w:r w:rsidR="00B9562B" w:rsidRPr="00440B3E">
        <w:t>‒</w:t>
      </w:r>
      <w:r w:rsidR="00B9562B">
        <w:t xml:space="preserve"> transport, będący skutkiem finansowym wejścia w życie niniejszej ustawy, wynosi:</w:t>
      </w:r>
    </w:p>
    <w:p w14:paraId="68ED7C30" w14:textId="3A5FE3A5" w:rsidR="00B9562B" w:rsidRDefault="00B9562B" w:rsidP="00B9562B">
      <w:pPr>
        <w:pStyle w:val="PKTpunkt"/>
      </w:pPr>
      <w:r>
        <w:t>1)</w:t>
      </w:r>
      <w:r>
        <w:tab/>
        <w:t>w 2025 r.</w:t>
      </w:r>
      <w:r w:rsidR="006F2654">
        <w:t xml:space="preserve"> –</w:t>
      </w:r>
      <w:r>
        <w:t xml:space="preserve"> 0 tys. zł;</w:t>
      </w:r>
    </w:p>
    <w:p w14:paraId="79C23ACA" w14:textId="0BAD00F8" w:rsidR="00B9562B" w:rsidRDefault="00B9562B" w:rsidP="00B9562B">
      <w:pPr>
        <w:pStyle w:val="PKTpunkt"/>
      </w:pPr>
      <w:r>
        <w:t>2)</w:t>
      </w:r>
      <w:r>
        <w:tab/>
        <w:t>w 2026 r.</w:t>
      </w:r>
      <w:r w:rsidR="006F2654">
        <w:t xml:space="preserve"> –</w:t>
      </w:r>
      <w:r>
        <w:t xml:space="preserve"> </w:t>
      </w:r>
      <w:r w:rsidR="00762B4A">
        <w:t>6 473</w:t>
      </w:r>
      <w:r>
        <w:t xml:space="preserve"> tys. zł;</w:t>
      </w:r>
    </w:p>
    <w:p w14:paraId="2B56532A" w14:textId="070ADD46" w:rsidR="00B9562B" w:rsidRDefault="00B9562B" w:rsidP="00B9562B">
      <w:pPr>
        <w:pStyle w:val="PKTpunkt"/>
      </w:pPr>
      <w:r>
        <w:t>3)</w:t>
      </w:r>
      <w:r>
        <w:tab/>
        <w:t>w 2027 r.</w:t>
      </w:r>
      <w:r w:rsidR="006F2654">
        <w:t xml:space="preserve"> –</w:t>
      </w:r>
      <w:r>
        <w:t xml:space="preserve"> </w:t>
      </w:r>
      <w:r w:rsidR="00762B4A">
        <w:t>7 030</w:t>
      </w:r>
      <w:r>
        <w:t xml:space="preserve"> tys. zł;</w:t>
      </w:r>
    </w:p>
    <w:p w14:paraId="29C14ECC" w14:textId="46D77C3A" w:rsidR="00B9562B" w:rsidRDefault="00B9562B" w:rsidP="00B9562B">
      <w:pPr>
        <w:pStyle w:val="PKTpunkt"/>
      </w:pPr>
      <w:r>
        <w:t>4)</w:t>
      </w:r>
      <w:r>
        <w:tab/>
        <w:t>w 2028 r.</w:t>
      </w:r>
      <w:r w:rsidR="006F2654">
        <w:t xml:space="preserve"> –</w:t>
      </w:r>
      <w:r>
        <w:t xml:space="preserve"> </w:t>
      </w:r>
      <w:r w:rsidR="004709A3">
        <w:t>7 387</w:t>
      </w:r>
      <w:r>
        <w:t xml:space="preserve"> tys. zł;</w:t>
      </w:r>
    </w:p>
    <w:p w14:paraId="77F8A818" w14:textId="53C5A6F1" w:rsidR="00B9562B" w:rsidRDefault="00B9562B" w:rsidP="00B9562B">
      <w:pPr>
        <w:pStyle w:val="PKTpunkt"/>
      </w:pPr>
      <w:r>
        <w:t>5)</w:t>
      </w:r>
      <w:r>
        <w:tab/>
        <w:t>w 2029 r.</w:t>
      </w:r>
      <w:r w:rsidR="006F2654">
        <w:t xml:space="preserve"> –</w:t>
      </w:r>
      <w:r>
        <w:t xml:space="preserve"> </w:t>
      </w:r>
      <w:r w:rsidR="004709A3">
        <w:t>7 766</w:t>
      </w:r>
      <w:r>
        <w:t xml:space="preserve"> tys. zł;</w:t>
      </w:r>
    </w:p>
    <w:p w14:paraId="1955A592" w14:textId="60A25EA4" w:rsidR="00B9562B" w:rsidRDefault="00B9562B" w:rsidP="00B9562B">
      <w:pPr>
        <w:pStyle w:val="PKTpunkt"/>
      </w:pPr>
      <w:r>
        <w:t>6)</w:t>
      </w:r>
      <w:r>
        <w:tab/>
        <w:t>w 2030 r.</w:t>
      </w:r>
      <w:r w:rsidR="006F2654">
        <w:t xml:space="preserve"> –</w:t>
      </w:r>
      <w:r>
        <w:t xml:space="preserve"> </w:t>
      </w:r>
      <w:r w:rsidR="004709A3">
        <w:t>8 168</w:t>
      </w:r>
      <w:r>
        <w:t xml:space="preserve"> tys. zł;</w:t>
      </w:r>
    </w:p>
    <w:p w14:paraId="05BD8778" w14:textId="5015936B" w:rsidR="00B9562B" w:rsidRDefault="00B9562B" w:rsidP="00B9562B">
      <w:pPr>
        <w:pStyle w:val="PKTpunkt"/>
      </w:pPr>
      <w:r>
        <w:t>7)</w:t>
      </w:r>
      <w:r>
        <w:tab/>
        <w:t>w 2031 r.</w:t>
      </w:r>
      <w:r w:rsidR="006F2654">
        <w:t xml:space="preserve"> –</w:t>
      </w:r>
      <w:r>
        <w:t xml:space="preserve"> </w:t>
      </w:r>
      <w:r w:rsidR="004709A3">
        <w:t>8 595</w:t>
      </w:r>
      <w:r>
        <w:t xml:space="preserve"> tys. zł;</w:t>
      </w:r>
    </w:p>
    <w:p w14:paraId="5302A743" w14:textId="66C5418A" w:rsidR="00B9562B" w:rsidRDefault="00B9562B" w:rsidP="00B9562B">
      <w:pPr>
        <w:pStyle w:val="PKTpunkt"/>
      </w:pPr>
      <w:r>
        <w:t>8)</w:t>
      </w:r>
      <w:r>
        <w:tab/>
        <w:t>w 2032 r.</w:t>
      </w:r>
      <w:r w:rsidR="006F2654">
        <w:t xml:space="preserve"> –</w:t>
      </w:r>
      <w:r>
        <w:t xml:space="preserve"> </w:t>
      </w:r>
      <w:r w:rsidR="004709A3">
        <w:t>9 048</w:t>
      </w:r>
      <w:r>
        <w:t xml:space="preserve"> tys. zł;</w:t>
      </w:r>
    </w:p>
    <w:p w14:paraId="27D796AC" w14:textId="38704AE3" w:rsidR="00B9562B" w:rsidRDefault="00B9562B" w:rsidP="00B9562B">
      <w:pPr>
        <w:pStyle w:val="PKTpunkt"/>
      </w:pPr>
      <w:r>
        <w:t>9)</w:t>
      </w:r>
      <w:r>
        <w:tab/>
        <w:t>w 2033 r.</w:t>
      </w:r>
      <w:r w:rsidR="006F2654">
        <w:t xml:space="preserve"> –</w:t>
      </w:r>
      <w:r>
        <w:t xml:space="preserve"> </w:t>
      </w:r>
      <w:r w:rsidR="004709A3">
        <w:t>9 529</w:t>
      </w:r>
      <w:r>
        <w:t xml:space="preserve"> tys. zł;</w:t>
      </w:r>
    </w:p>
    <w:p w14:paraId="14BC1C74" w14:textId="46F5B4B1" w:rsidR="00B9562B" w:rsidRDefault="00B9562B" w:rsidP="00B9562B">
      <w:pPr>
        <w:pStyle w:val="PKTpunkt"/>
      </w:pPr>
      <w:r>
        <w:t>10)</w:t>
      </w:r>
      <w:r>
        <w:tab/>
        <w:t>w 2034 r.</w:t>
      </w:r>
      <w:r w:rsidR="006F2654">
        <w:t xml:space="preserve"> –</w:t>
      </w:r>
      <w:r>
        <w:t xml:space="preserve"> </w:t>
      </w:r>
      <w:r w:rsidR="004709A3">
        <w:t>10 040</w:t>
      </w:r>
      <w:r>
        <w:t xml:space="preserve"> tys. zł</w:t>
      </w:r>
      <w:r w:rsidR="00334CF7">
        <w:t>.</w:t>
      </w:r>
    </w:p>
    <w:p w14:paraId="0F9C4B10" w14:textId="5B21B60D" w:rsidR="00B9562B" w:rsidRDefault="00B85DFA" w:rsidP="00B9562B">
      <w:pPr>
        <w:pStyle w:val="USTustnpkodeksu"/>
        <w:keepNext/>
      </w:pPr>
      <w:r>
        <w:t>8</w:t>
      </w:r>
      <w:r w:rsidR="00B9562B">
        <w:t>.</w:t>
      </w:r>
      <w:r w:rsidR="006F2654">
        <w:t> </w:t>
      </w:r>
      <w:r w:rsidR="00B9562B">
        <w:t>Maksymalny limit wydatków z budżetu państwa dla części budżetowej 47 </w:t>
      </w:r>
      <w:r w:rsidR="00B9562B" w:rsidRPr="00440B3E">
        <w:t>‒</w:t>
      </w:r>
      <w:r w:rsidR="00B9562B">
        <w:t xml:space="preserve"> energia, będący skutkiem finansowym wejścia w życie niniejszej ustawy, wynosi:</w:t>
      </w:r>
    </w:p>
    <w:p w14:paraId="79F84BC6" w14:textId="37520310" w:rsidR="00B9562B" w:rsidRDefault="00B9562B" w:rsidP="00B9562B">
      <w:pPr>
        <w:pStyle w:val="PKTpunkt"/>
      </w:pPr>
      <w:r>
        <w:t>1)</w:t>
      </w:r>
      <w:r>
        <w:tab/>
        <w:t>w 2025 r.</w:t>
      </w:r>
      <w:r w:rsidR="006F2654">
        <w:t xml:space="preserve"> –</w:t>
      </w:r>
      <w:r>
        <w:t xml:space="preserve"> 0 tys. zł;</w:t>
      </w:r>
    </w:p>
    <w:p w14:paraId="457FD627" w14:textId="604C5DB1" w:rsidR="00B9562B" w:rsidRDefault="00B9562B" w:rsidP="00B9562B">
      <w:pPr>
        <w:pStyle w:val="PKTpunkt"/>
      </w:pPr>
      <w:r>
        <w:t>2)</w:t>
      </w:r>
      <w:r>
        <w:tab/>
        <w:t>w 2026 r.</w:t>
      </w:r>
      <w:r w:rsidR="006F2654">
        <w:t xml:space="preserve"> –</w:t>
      </w:r>
      <w:r>
        <w:t xml:space="preserve"> </w:t>
      </w:r>
      <w:r w:rsidR="001C4A7F">
        <w:t>6</w:t>
      </w:r>
      <w:r w:rsidR="00765434">
        <w:t> </w:t>
      </w:r>
      <w:r w:rsidR="001C4A7F">
        <w:t>268</w:t>
      </w:r>
      <w:r w:rsidR="00765434">
        <w:t xml:space="preserve"> </w:t>
      </w:r>
      <w:r>
        <w:t>tys. zł;</w:t>
      </w:r>
    </w:p>
    <w:p w14:paraId="54476D4F" w14:textId="6CB34A2E" w:rsidR="00B9562B" w:rsidRDefault="00B9562B" w:rsidP="00B9562B">
      <w:pPr>
        <w:pStyle w:val="PKTpunkt"/>
      </w:pPr>
      <w:r>
        <w:t>3)</w:t>
      </w:r>
      <w:r>
        <w:tab/>
        <w:t>w 2027 r.</w:t>
      </w:r>
      <w:r w:rsidR="006F2654">
        <w:t xml:space="preserve"> –</w:t>
      </w:r>
      <w:r>
        <w:t xml:space="preserve"> </w:t>
      </w:r>
      <w:r w:rsidR="00D64CBE">
        <w:t>6</w:t>
      </w:r>
      <w:r w:rsidR="00765434">
        <w:t> </w:t>
      </w:r>
      <w:r w:rsidR="00D64CBE">
        <w:t>819</w:t>
      </w:r>
      <w:r w:rsidR="00765434">
        <w:t xml:space="preserve"> </w:t>
      </w:r>
      <w:r>
        <w:t>tys. zł;</w:t>
      </w:r>
    </w:p>
    <w:p w14:paraId="5339530E" w14:textId="3531C2B8" w:rsidR="00B9562B" w:rsidRDefault="00B9562B" w:rsidP="00B9562B">
      <w:pPr>
        <w:pStyle w:val="PKTpunkt"/>
      </w:pPr>
      <w:r>
        <w:t>4)</w:t>
      </w:r>
      <w:r>
        <w:tab/>
        <w:t>w 2028 r.</w:t>
      </w:r>
      <w:r w:rsidR="006F2654">
        <w:t xml:space="preserve"> –</w:t>
      </w:r>
      <w:r>
        <w:t xml:space="preserve"> </w:t>
      </w:r>
      <w:r w:rsidR="00D64CBE">
        <w:t>7</w:t>
      </w:r>
      <w:r w:rsidR="00765434">
        <w:t> </w:t>
      </w:r>
      <w:r w:rsidR="00D64CBE">
        <w:t>1</w:t>
      </w:r>
      <w:r w:rsidR="007139A1">
        <w:t>60</w:t>
      </w:r>
      <w:r w:rsidR="00765434">
        <w:t xml:space="preserve"> </w:t>
      </w:r>
      <w:r>
        <w:t>tys. zł;</w:t>
      </w:r>
    </w:p>
    <w:p w14:paraId="59341461" w14:textId="5107D7FF" w:rsidR="00B9562B" w:rsidRDefault="00B9562B" w:rsidP="00B9562B">
      <w:pPr>
        <w:pStyle w:val="PKTpunkt"/>
      </w:pPr>
      <w:r>
        <w:t>5)</w:t>
      </w:r>
      <w:r>
        <w:tab/>
        <w:t>w 2029 r.</w:t>
      </w:r>
      <w:r w:rsidR="006F2654">
        <w:t xml:space="preserve"> –</w:t>
      </w:r>
      <w:r>
        <w:t xml:space="preserve"> </w:t>
      </w:r>
      <w:r w:rsidR="007139A1">
        <w:t>7 523</w:t>
      </w:r>
      <w:r>
        <w:t xml:space="preserve"> tys. zł;</w:t>
      </w:r>
    </w:p>
    <w:p w14:paraId="3DFEB457" w14:textId="34F63298" w:rsidR="00B9562B" w:rsidRDefault="00B9562B" w:rsidP="00B9562B">
      <w:pPr>
        <w:pStyle w:val="PKTpunkt"/>
      </w:pPr>
      <w:r>
        <w:t>6)</w:t>
      </w:r>
      <w:r>
        <w:tab/>
        <w:t>w 2030 r.</w:t>
      </w:r>
      <w:r w:rsidR="006F2654">
        <w:t xml:space="preserve"> –</w:t>
      </w:r>
      <w:r>
        <w:t xml:space="preserve"> </w:t>
      </w:r>
      <w:r w:rsidR="007139A1">
        <w:t>7 908</w:t>
      </w:r>
      <w:r>
        <w:t xml:space="preserve"> tys. zł;</w:t>
      </w:r>
    </w:p>
    <w:p w14:paraId="6F59450B" w14:textId="63FFCCB4" w:rsidR="00B9562B" w:rsidRDefault="00B9562B" w:rsidP="00B9562B">
      <w:pPr>
        <w:pStyle w:val="PKTpunkt"/>
      </w:pPr>
      <w:r>
        <w:t>7)</w:t>
      </w:r>
      <w:r>
        <w:tab/>
        <w:t>w 2031 r.</w:t>
      </w:r>
      <w:r w:rsidR="006F2654">
        <w:t xml:space="preserve"> –</w:t>
      </w:r>
      <w:r>
        <w:t xml:space="preserve"> </w:t>
      </w:r>
      <w:r w:rsidR="0016029D">
        <w:t>8 317</w:t>
      </w:r>
      <w:r>
        <w:t xml:space="preserve"> tys. zł;</w:t>
      </w:r>
    </w:p>
    <w:p w14:paraId="4EBAB639" w14:textId="675D0D46" w:rsidR="00B9562B" w:rsidRDefault="00B9562B" w:rsidP="00B9562B">
      <w:pPr>
        <w:pStyle w:val="PKTpunkt"/>
      </w:pPr>
      <w:r>
        <w:t>8)</w:t>
      </w:r>
      <w:r>
        <w:tab/>
        <w:t>w 2032 r.</w:t>
      </w:r>
      <w:r w:rsidR="006F2654">
        <w:t xml:space="preserve"> –</w:t>
      </w:r>
      <w:r>
        <w:t xml:space="preserve"> </w:t>
      </w:r>
      <w:r w:rsidR="0016029D">
        <w:t>8 750</w:t>
      </w:r>
      <w:r>
        <w:t xml:space="preserve"> tys. zł;</w:t>
      </w:r>
    </w:p>
    <w:p w14:paraId="6BED9307" w14:textId="77D3283E" w:rsidR="00B9562B" w:rsidRDefault="00B9562B" w:rsidP="00B9562B">
      <w:pPr>
        <w:pStyle w:val="PKTpunkt"/>
      </w:pPr>
      <w:r>
        <w:t>9)</w:t>
      </w:r>
      <w:r>
        <w:tab/>
        <w:t>w 2033 r.</w:t>
      </w:r>
      <w:r w:rsidR="006F2654">
        <w:t xml:space="preserve"> –</w:t>
      </w:r>
      <w:r>
        <w:t xml:space="preserve"> </w:t>
      </w:r>
      <w:r w:rsidR="0016029D">
        <w:t>9 211</w:t>
      </w:r>
      <w:r>
        <w:t xml:space="preserve"> tys. zł;</w:t>
      </w:r>
    </w:p>
    <w:p w14:paraId="24AA55E3" w14:textId="7ABBCF5A" w:rsidR="00B9562B" w:rsidRDefault="00B9562B" w:rsidP="00466E83">
      <w:pPr>
        <w:pStyle w:val="PKTpunkt"/>
      </w:pPr>
      <w:r>
        <w:t>10)</w:t>
      </w:r>
      <w:r>
        <w:tab/>
        <w:t>w 2034 r.</w:t>
      </w:r>
      <w:r w:rsidR="006F2654">
        <w:t xml:space="preserve"> –</w:t>
      </w:r>
      <w:r>
        <w:t xml:space="preserve"> </w:t>
      </w:r>
      <w:r w:rsidR="0016029D">
        <w:t>9 699</w:t>
      </w:r>
      <w:r>
        <w:t xml:space="preserve"> tys. zł</w:t>
      </w:r>
      <w:r w:rsidR="00334CF7">
        <w:t>.</w:t>
      </w:r>
    </w:p>
    <w:p w14:paraId="142E6A15" w14:textId="120EA137" w:rsidR="00B9562B" w:rsidRDefault="00B85DFA" w:rsidP="00B9562B">
      <w:pPr>
        <w:pStyle w:val="USTustnpkodeksu"/>
        <w:keepNext/>
      </w:pPr>
      <w:r>
        <w:t>9</w:t>
      </w:r>
      <w:r w:rsidR="00B9562B">
        <w:t>.</w:t>
      </w:r>
      <w:r w:rsidR="006F2654">
        <w:t> </w:t>
      </w:r>
      <w:r w:rsidR="00B9562B">
        <w:t>Maksymalny limit wydatków z budżetu państwa dla części budżetowej 51 – klimat, będący skutkiem finansowym wejścia w życie niniejszej ustawy, wynosi:</w:t>
      </w:r>
    </w:p>
    <w:p w14:paraId="53A868E4" w14:textId="564B75A6" w:rsidR="00B9562B" w:rsidRDefault="00B9562B" w:rsidP="00B9562B">
      <w:pPr>
        <w:pStyle w:val="PKTpunkt"/>
      </w:pPr>
      <w:r>
        <w:t>1)</w:t>
      </w:r>
      <w:r>
        <w:tab/>
        <w:t>w 2025 r.</w:t>
      </w:r>
      <w:r w:rsidR="006F2654">
        <w:t xml:space="preserve"> –</w:t>
      </w:r>
      <w:r>
        <w:t xml:space="preserve"> 0 tys. zł;</w:t>
      </w:r>
    </w:p>
    <w:p w14:paraId="7ECCD4AE" w14:textId="27ED43C3" w:rsidR="00B9562B" w:rsidRDefault="00B9562B" w:rsidP="00B9562B">
      <w:pPr>
        <w:pStyle w:val="PKTpunkt"/>
      </w:pPr>
      <w:r>
        <w:t>2)</w:t>
      </w:r>
      <w:r>
        <w:tab/>
        <w:t>w 2026 r.</w:t>
      </w:r>
      <w:r w:rsidR="006F2654">
        <w:t xml:space="preserve"> –</w:t>
      </w:r>
      <w:r>
        <w:t xml:space="preserve"> </w:t>
      </w:r>
      <w:r w:rsidR="00E23A29">
        <w:t>5 960</w:t>
      </w:r>
      <w:r>
        <w:t xml:space="preserve"> tys. zł;</w:t>
      </w:r>
    </w:p>
    <w:p w14:paraId="13081FF5" w14:textId="544D5D3D" w:rsidR="00B9562B" w:rsidRDefault="00B9562B" w:rsidP="00B9562B">
      <w:pPr>
        <w:pStyle w:val="PKTpunkt"/>
      </w:pPr>
      <w:r>
        <w:t>3)</w:t>
      </w:r>
      <w:r>
        <w:tab/>
        <w:t>w 2027 r.</w:t>
      </w:r>
      <w:r w:rsidR="006F2654">
        <w:t xml:space="preserve"> –</w:t>
      </w:r>
      <w:r>
        <w:t xml:space="preserve"> </w:t>
      </w:r>
      <w:r w:rsidR="00D4406D">
        <w:t>6 501</w:t>
      </w:r>
      <w:r>
        <w:t xml:space="preserve"> tys. zł;</w:t>
      </w:r>
    </w:p>
    <w:p w14:paraId="39BEC083" w14:textId="36FEDF5A" w:rsidR="00B9562B" w:rsidRDefault="00B9562B" w:rsidP="00B9562B">
      <w:pPr>
        <w:pStyle w:val="PKTpunkt"/>
      </w:pPr>
      <w:r>
        <w:lastRenderedPageBreak/>
        <w:t>4)</w:t>
      </w:r>
      <w:r>
        <w:tab/>
        <w:t>w 2028 r.</w:t>
      </w:r>
      <w:r w:rsidR="006F2654">
        <w:t xml:space="preserve"> –</w:t>
      </w:r>
      <w:r>
        <w:t xml:space="preserve"> </w:t>
      </w:r>
      <w:r w:rsidR="00D4406D">
        <w:t>6 820</w:t>
      </w:r>
      <w:r>
        <w:t xml:space="preserve"> tys. zł;</w:t>
      </w:r>
    </w:p>
    <w:p w14:paraId="65EC3881" w14:textId="6ACB52A3" w:rsidR="00B9562B" w:rsidRDefault="00B9562B" w:rsidP="00B9562B">
      <w:pPr>
        <w:pStyle w:val="PKTpunkt"/>
      </w:pPr>
      <w:r>
        <w:t>5)</w:t>
      </w:r>
      <w:r>
        <w:tab/>
        <w:t>w 2029 r.</w:t>
      </w:r>
      <w:r w:rsidR="006F2654">
        <w:t xml:space="preserve"> –</w:t>
      </w:r>
      <w:r>
        <w:t xml:space="preserve"> </w:t>
      </w:r>
      <w:r w:rsidR="00D4406D">
        <w:t>7 160</w:t>
      </w:r>
      <w:r>
        <w:t xml:space="preserve"> tys. zł;</w:t>
      </w:r>
    </w:p>
    <w:p w14:paraId="3240A1AD" w14:textId="152E3A58" w:rsidR="00B9562B" w:rsidRDefault="00B9562B" w:rsidP="00B9562B">
      <w:pPr>
        <w:pStyle w:val="PKTpunkt"/>
      </w:pPr>
      <w:r>
        <w:t>6)</w:t>
      </w:r>
      <w:r>
        <w:tab/>
        <w:t>w 2030 r.</w:t>
      </w:r>
      <w:r w:rsidR="006F2654">
        <w:t xml:space="preserve"> –</w:t>
      </w:r>
      <w:r>
        <w:t xml:space="preserve"> </w:t>
      </w:r>
      <w:r w:rsidR="00D4406D">
        <w:t>7 519</w:t>
      </w:r>
      <w:r>
        <w:t xml:space="preserve"> tys. zł;</w:t>
      </w:r>
    </w:p>
    <w:p w14:paraId="74874A81" w14:textId="2980F0A7" w:rsidR="00B9562B" w:rsidRDefault="00B9562B" w:rsidP="00B9562B">
      <w:pPr>
        <w:pStyle w:val="PKTpunkt"/>
      </w:pPr>
      <w:r>
        <w:t>7)</w:t>
      </w:r>
      <w:r>
        <w:tab/>
        <w:t>w 2031 r.</w:t>
      </w:r>
      <w:r w:rsidR="006F2654">
        <w:t xml:space="preserve"> –</w:t>
      </w:r>
      <w:r>
        <w:t xml:space="preserve"> </w:t>
      </w:r>
      <w:r w:rsidR="00D4406D">
        <w:t>7 900</w:t>
      </w:r>
      <w:r>
        <w:t xml:space="preserve"> tys. zł;</w:t>
      </w:r>
    </w:p>
    <w:p w14:paraId="05421CD8" w14:textId="529CF05D" w:rsidR="00B9562B" w:rsidRDefault="00B9562B" w:rsidP="00B9562B">
      <w:pPr>
        <w:pStyle w:val="PKTpunkt"/>
      </w:pPr>
      <w:r>
        <w:t>8)</w:t>
      </w:r>
      <w:r>
        <w:tab/>
        <w:t>w 2032 r.</w:t>
      </w:r>
      <w:r w:rsidR="006F2654">
        <w:t xml:space="preserve"> –</w:t>
      </w:r>
      <w:r>
        <w:t xml:space="preserve"> </w:t>
      </w:r>
      <w:r w:rsidR="0082218B">
        <w:t>8 304</w:t>
      </w:r>
      <w:r>
        <w:t xml:space="preserve"> tys. zł;</w:t>
      </w:r>
    </w:p>
    <w:p w14:paraId="54594630" w14:textId="69BDF461" w:rsidR="00B9562B" w:rsidRDefault="00B9562B" w:rsidP="00B9562B">
      <w:pPr>
        <w:pStyle w:val="PKTpunkt"/>
      </w:pPr>
      <w:r>
        <w:t>9)</w:t>
      </w:r>
      <w:r>
        <w:tab/>
        <w:t>w 2033 r.</w:t>
      </w:r>
      <w:r w:rsidR="006F2654">
        <w:t xml:space="preserve"> –</w:t>
      </w:r>
      <w:r>
        <w:t xml:space="preserve"> </w:t>
      </w:r>
      <w:r w:rsidR="0082218B">
        <w:t>8 733</w:t>
      </w:r>
      <w:r>
        <w:t xml:space="preserve"> tys. zł;</w:t>
      </w:r>
    </w:p>
    <w:p w14:paraId="124527C1" w14:textId="375509DA" w:rsidR="00B9562B" w:rsidRDefault="00B9562B" w:rsidP="00466E83">
      <w:pPr>
        <w:pStyle w:val="PKTpunkt"/>
      </w:pPr>
      <w:r>
        <w:t>10)</w:t>
      </w:r>
      <w:r>
        <w:tab/>
        <w:t>w 2034 r.</w:t>
      </w:r>
      <w:r w:rsidR="006F2654">
        <w:t xml:space="preserve"> –</w:t>
      </w:r>
      <w:r>
        <w:t xml:space="preserve"> </w:t>
      </w:r>
      <w:r w:rsidR="0082218B">
        <w:t>9 188</w:t>
      </w:r>
      <w:r>
        <w:t xml:space="preserve"> tys. zł</w:t>
      </w:r>
      <w:r w:rsidR="00334CF7">
        <w:t>.</w:t>
      </w:r>
    </w:p>
    <w:p w14:paraId="7FE6705B" w14:textId="5467B727" w:rsidR="00B9562B" w:rsidRDefault="00B9562B" w:rsidP="00B9562B">
      <w:pPr>
        <w:pStyle w:val="USTustnpkodeksu"/>
        <w:keepNext/>
      </w:pPr>
      <w:r>
        <w:t>1</w:t>
      </w:r>
      <w:r w:rsidR="00B85DFA">
        <w:t>0</w:t>
      </w:r>
      <w:r>
        <w:t>.</w:t>
      </w:r>
      <w:r w:rsidR="006F2654">
        <w:t> </w:t>
      </w:r>
      <w:r>
        <w:t>Maksymalny limit wydatków z budżetu państwa dla części budżetowej 57 – Agencja Bezpieczeństwa Wewnętrznego, będący skutkiem finansowym wejścia w życie niniejszej ustawy, wynosi:</w:t>
      </w:r>
    </w:p>
    <w:p w14:paraId="467159DB" w14:textId="17E1967F" w:rsidR="00B9562B" w:rsidRDefault="00B9562B" w:rsidP="00B9562B">
      <w:pPr>
        <w:pStyle w:val="PKTpunkt"/>
      </w:pPr>
      <w:r>
        <w:t>1)</w:t>
      </w:r>
      <w:r>
        <w:tab/>
        <w:t>w 2025 r.</w:t>
      </w:r>
      <w:r w:rsidR="006F2654">
        <w:t xml:space="preserve"> –</w:t>
      </w:r>
      <w:r>
        <w:t xml:space="preserve"> 0</w:t>
      </w:r>
      <w:r w:rsidR="009F62BE">
        <w:t xml:space="preserve"> tys</w:t>
      </w:r>
      <w:r>
        <w:t>. zł;</w:t>
      </w:r>
    </w:p>
    <w:p w14:paraId="0590F7B6" w14:textId="62A5DE0F" w:rsidR="00B9562B" w:rsidRDefault="00B9562B" w:rsidP="00B9562B">
      <w:pPr>
        <w:pStyle w:val="PKTpunkt"/>
      </w:pPr>
      <w:r>
        <w:t>2)</w:t>
      </w:r>
      <w:r>
        <w:tab/>
        <w:t>w 2026 r.</w:t>
      </w:r>
      <w:r w:rsidR="006F2654">
        <w:t xml:space="preserve"> –</w:t>
      </w:r>
      <w:r>
        <w:t xml:space="preserve"> 3 000 tys. zł;</w:t>
      </w:r>
    </w:p>
    <w:p w14:paraId="257BA9BB" w14:textId="385CEC34" w:rsidR="00B9562B" w:rsidRDefault="00B9562B" w:rsidP="00B9562B">
      <w:pPr>
        <w:pStyle w:val="PKTpunkt"/>
      </w:pPr>
      <w:r>
        <w:t>3)</w:t>
      </w:r>
      <w:r>
        <w:tab/>
        <w:t>w 2027 r.</w:t>
      </w:r>
      <w:r w:rsidR="006F2654">
        <w:t xml:space="preserve"> –</w:t>
      </w:r>
      <w:r>
        <w:t xml:space="preserve"> 3 000 tys. zł;</w:t>
      </w:r>
    </w:p>
    <w:p w14:paraId="142B2FA5" w14:textId="6E773707" w:rsidR="00B9562B" w:rsidRDefault="00B9562B" w:rsidP="00B9562B">
      <w:pPr>
        <w:pStyle w:val="PKTpunkt"/>
      </w:pPr>
      <w:r>
        <w:t>4)</w:t>
      </w:r>
      <w:r>
        <w:tab/>
        <w:t>w 2028 r.</w:t>
      </w:r>
      <w:r w:rsidR="006F2654">
        <w:t xml:space="preserve"> –</w:t>
      </w:r>
      <w:r>
        <w:t xml:space="preserve"> 3 000 tys. zł;</w:t>
      </w:r>
    </w:p>
    <w:p w14:paraId="57CF9612" w14:textId="4DC81621" w:rsidR="00B9562B" w:rsidRDefault="00B9562B" w:rsidP="00B9562B">
      <w:pPr>
        <w:pStyle w:val="PKTpunkt"/>
      </w:pPr>
      <w:r>
        <w:t>5)</w:t>
      </w:r>
      <w:r>
        <w:tab/>
        <w:t>w 2029 r.</w:t>
      </w:r>
      <w:r w:rsidR="006F2654">
        <w:t xml:space="preserve"> –</w:t>
      </w:r>
      <w:r>
        <w:t xml:space="preserve"> 3 000 tys. zł;</w:t>
      </w:r>
    </w:p>
    <w:p w14:paraId="51BD152B" w14:textId="4ADD0783" w:rsidR="00B9562B" w:rsidRDefault="00B9562B" w:rsidP="00B9562B">
      <w:pPr>
        <w:pStyle w:val="PKTpunkt"/>
      </w:pPr>
      <w:r>
        <w:t>6)</w:t>
      </w:r>
      <w:r>
        <w:tab/>
        <w:t>w 2030 r.</w:t>
      </w:r>
      <w:r w:rsidR="006F2654">
        <w:t xml:space="preserve"> –</w:t>
      </w:r>
      <w:r>
        <w:t xml:space="preserve"> 3 000 tys. zł;</w:t>
      </w:r>
    </w:p>
    <w:p w14:paraId="5DE1EA49" w14:textId="7834AC5F" w:rsidR="00B9562B" w:rsidRDefault="00B9562B" w:rsidP="00B9562B">
      <w:pPr>
        <w:pStyle w:val="PKTpunkt"/>
      </w:pPr>
      <w:r>
        <w:t>7)</w:t>
      </w:r>
      <w:r>
        <w:tab/>
        <w:t>w 2031 r.</w:t>
      </w:r>
      <w:r w:rsidR="006F2654">
        <w:t xml:space="preserve"> –</w:t>
      </w:r>
      <w:r>
        <w:t xml:space="preserve"> 3 000 tys. zł;</w:t>
      </w:r>
    </w:p>
    <w:p w14:paraId="3EE5E04A" w14:textId="135843C1" w:rsidR="00B9562B" w:rsidRDefault="00B9562B" w:rsidP="00B9562B">
      <w:pPr>
        <w:pStyle w:val="PKTpunkt"/>
      </w:pPr>
      <w:r>
        <w:t>8)</w:t>
      </w:r>
      <w:r>
        <w:tab/>
        <w:t>w 2032 r.</w:t>
      </w:r>
      <w:r w:rsidR="006F2654">
        <w:t xml:space="preserve"> –</w:t>
      </w:r>
      <w:r>
        <w:t xml:space="preserve"> 3 000 tys. zł;</w:t>
      </w:r>
    </w:p>
    <w:p w14:paraId="13DA54B2" w14:textId="7D85F1B0" w:rsidR="00B9562B" w:rsidRDefault="00B9562B" w:rsidP="00B9562B">
      <w:pPr>
        <w:pStyle w:val="PKTpunkt"/>
      </w:pPr>
      <w:r>
        <w:t>9)</w:t>
      </w:r>
      <w:r>
        <w:tab/>
        <w:t>w 2033 r.</w:t>
      </w:r>
      <w:r w:rsidR="006F2654">
        <w:t xml:space="preserve"> –</w:t>
      </w:r>
      <w:r>
        <w:t xml:space="preserve"> 3 000 tys. zł;</w:t>
      </w:r>
    </w:p>
    <w:p w14:paraId="39EFF406" w14:textId="107532BA" w:rsidR="00B9562B" w:rsidRPr="00C83CB7" w:rsidRDefault="00B9562B" w:rsidP="00B9562B">
      <w:pPr>
        <w:pStyle w:val="PKTpunkt"/>
      </w:pPr>
      <w:r>
        <w:t>10)</w:t>
      </w:r>
      <w:r>
        <w:tab/>
        <w:t>w 2034 r.</w:t>
      </w:r>
      <w:r w:rsidR="006F2654">
        <w:t xml:space="preserve"> –</w:t>
      </w:r>
      <w:r>
        <w:t xml:space="preserve"> 3 000 tys. zł.</w:t>
      </w:r>
    </w:p>
    <w:p w14:paraId="45716F55" w14:textId="7B27CEA7" w:rsidR="00B9562B" w:rsidRDefault="00B9562B" w:rsidP="00B9562B">
      <w:pPr>
        <w:pStyle w:val="USTustnpkodeksu"/>
        <w:keepNext/>
      </w:pPr>
      <w:r>
        <w:t>1</w:t>
      </w:r>
      <w:r w:rsidR="00B85DFA">
        <w:t>1</w:t>
      </w:r>
      <w:r>
        <w:t>.</w:t>
      </w:r>
      <w:r w:rsidR="006F2654">
        <w:t> </w:t>
      </w:r>
      <w:r>
        <w:t>Maksymalny limit wydatków z budżetu państwa dla części budżetowej 76 – Urząd Komunikacji Elektronicznej, będący skutkiem finansowym wejścia w życie niniejszej ustawy, wynosi:</w:t>
      </w:r>
    </w:p>
    <w:p w14:paraId="2BC8F1F6" w14:textId="412FC8A4" w:rsidR="00B9562B" w:rsidRDefault="00B9562B" w:rsidP="00B9562B">
      <w:pPr>
        <w:pStyle w:val="PKTpunkt"/>
      </w:pPr>
      <w:r>
        <w:t>1)</w:t>
      </w:r>
      <w:r>
        <w:tab/>
        <w:t>w 2025 r.</w:t>
      </w:r>
      <w:r w:rsidR="006F2654">
        <w:t xml:space="preserve"> –</w:t>
      </w:r>
      <w:r>
        <w:t xml:space="preserve"> 0 tys. zł;</w:t>
      </w:r>
    </w:p>
    <w:p w14:paraId="56F73B4A" w14:textId="61310BAD" w:rsidR="00B9562B" w:rsidRDefault="00B9562B" w:rsidP="00B9562B">
      <w:pPr>
        <w:pStyle w:val="PKTpunkt"/>
      </w:pPr>
      <w:r>
        <w:t>2)</w:t>
      </w:r>
      <w:r>
        <w:tab/>
        <w:t>w 2026 r.</w:t>
      </w:r>
      <w:r w:rsidR="006F2654">
        <w:t xml:space="preserve"> –</w:t>
      </w:r>
      <w:r>
        <w:t xml:space="preserve"> </w:t>
      </w:r>
      <w:r w:rsidR="00022AE7">
        <w:t>8 014</w:t>
      </w:r>
      <w:r>
        <w:t xml:space="preserve"> tys. zł;</w:t>
      </w:r>
    </w:p>
    <w:p w14:paraId="65AA6650" w14:textId="3199CC5B" w:rsidR="00B9562B" w:rsidRDefault="00B9562B" w:rsidP="00B9562B">
      <w:pPr>
        <w:pStyle w:val="PKTpunkt"/>
      </w:pPr>
      <w:r>
        <w:t>3)</w:t>
      </w:r>
      <w:r>
        <w:tab/>
        <w:t>w 2027 r.</w:t>
      </w:r>
      <w:r w:rsidR="006F2654">
        <w:t xml:space="preserve"> –</w:t>
      </w:r>
      <w:r>
        <w:t xml:space="preserve"> </w:t>
      </w:r>
      <w:r w:rsidR="00022AE7">
        <w:t>8 619</w:t>
      </w:r>
      <w:r>
        <w:t xml:space="preserve"> tys. zł;</w:t>
      </w:r>
    </w:p>
    <w:p w14:paraId="5524027F" w14:textId="74419719" w:rsidR="00B9562B" w:rsidRDefault="00B9562B" w:rsidP="00B9562B">
      <w:pPr>
        <w:pStyle w:val="PKTpunkt"/>
      </w:pPr>
      <w:r>
        <w:t>4)</w:t>
      </w:r>
      <w:r>
        <w:tab/>
        <w:t>w 2028 r.</w:t>
      </w:r>
      <w:r w:rsidR="006F2654">
        <w:t xml:space="preserve"> –</w:t>
      </w:r>
      <w:r>
        <w:t xml:space="preserve"> </w:t>
      </w:r>
      <w:r w:rsidR="00022AE7">
        <w:t xml:space="preserve">9 </w:t>
      </w:r>
      <w:r w:rsidR="00926C22">
        <w:t>087</w:t>
      </w:r>
      <w:r>
        <w:t xml:space="preserve"> tys. zł;</w:t>
      </w:r>
    </w:p>
    <w:p w14:paraId="6180B081" w14:textId="134E8455" w:rsidR="00B9562B" w:rsidRDefault="00B9562B" w:rsidP="00B9562B">
      <w:pPr>
        <w:pStyle w:val="PKTpunkt"/>
      </w:pPr>
      <w:r>
        <w:t>5)</w:t>
      </w:r>
      <w:r>
        <w:tab/>
        <w:t>w 2029 r.</w:t>
      </w:r>
      <w:r w:rsidR="006F2654">
        <w:t xml:space="preserve"> –</w:t>
      </w:r>
      <w:r>
        <w:t xml:space="preserve"> </w:t>
      </w:r>
      <w:r w:rsidR="00926C22">
        <w:t>9 586</w:t>
      </w:r>
      <w:r>
        <w:t xml:space="preserve"> tys. zł;</w:t>
      </w:r>
    </w:p>
    <w:p w14:paraId="2100340F" w14:textId="46377A3C" w:rsidR="00B9562B" w:rsidRDefault="00B9562B" w:rsidP="00B9562B">
      <w:pPr>
        <w:pStyle w:val="PKTpunkt"/>
      </w:pPr>
      <w:r>
        <w:t>6)</w:t>
      </w:r>
      <w:r>
        <w:tab/>
        <w:t>w 2030 r.</w:t>
      </w:r>
      <w:r w:rsidR="006F2654">
        <w:t xml:space="preserve"> –</w:t>
      </w:r>
      <w:r>
        <w:t xml:space="preserve"> </w:t>
      </w:r>
      <w:r w:rsidR="00926C22">
        <w:t>10 115</w:t>
      </w:r>
      <w:r>
        <w:t xml:space="preserve"> tys. zł;</w:t>
      </w:r>
    </w:p>
    <w:p w14:paraId="1FD9EC35" w14:textId="595922F7" w:rsidR="00B9562B" w:rsidRDefault="00B9562B" w:rsidP="00B9562B">
      <w:pPr>
        <w:pStyle w:val="PKTpunkt"/>
      </w:pPr>
      <w:r>
        <w:t>7)</w:t>
      </w:r>
      <w:r>
        <w:tab/>
        <w:t>w 2031 r.</w:t>
      </w:r>
      <w:r w:rsidR="006F2654">
        <w:t xml:space="preserve"> –</w:t>
      </w:r>
      <w:r>
        <w:t xml:space="preserve"> </w:t>
      </w:r>
      <w:r w:rsidR="00926C22">
        <w:t>10 678</w:t>
      </w:r>
      <w:r>
        <w:t xml:space="preserve"> tys. zł;</w:t>
      </w:r>
    </w:p>
    <w:p w14:paraId="06476F0B" w14:textId="4B9F4F65" w:rsidR="00B9562B" w:rsidRDefault="00B9562B" w:rsidP="00B9562B">
      <w:pPr>
        <w:pStyle w:val="PKTpunkt"/>
      </w:pPr>
      <w:r>
        <w:t>8)</w:t>
      </w:r>
      <w:r>
        <w:tab/>
        <w:t>w 2032 r.</w:t>
      </w:r>
      <w:r w:rsidR="006F2654">
        <w:t xml:space="preserve"> –</w:t>
      </w:r>
      <w:r>
        <w:t xml:space="preserve"> </w:t>
      </w:r>
      <w:r w:rsidR="00926C22">
        <w:t>11</w:t>
      </w:r>
      <w:r w:rsidR="005D27D0">
        <w:t xml:space="preserve"> 277</w:t>
      </w:r>
      <w:r>
        <w:t xml:space="preserve"> tys. zł;</w:t>
      </w:r>
    </w:p>
    <w:p w14:paraId="7D7BBEE7" w14:textId="39B5C496" w:rsidR="00B9562B" w:rsidRDefault="00B9562B" w:rsidP="00B9562B">
      <w:pPr>
        <w:pStyle w:val="PKTpunkt"/>
      </w:pPr>
      <w:r>
        <w:t>9)</w:t>
      </w:r>
      <w:r>
        <w:tab/>
        <w:t>w 2033 r.</w:t>
      </w:r>
      <w:r w:rsidR="006F2654">
        <w:t xml:space="preserve"> –</w:t>
      </w:r>
      <w:r>
        <w:t xml:space="preserve"> </w:t>
      </w:r>
      <w:r w:rsidR="005D27D0">
        <w:t>11 915</w:t>
      </w:r>
      <w:r>
        <w:t xml:space="preserve"> tys. zł;</w:t>
      </w:r>
    </w:p>
    <w:p w14:paraId="0F578FD1" w14:textId="0D4381BE" w:rsidR="00B9562B" w:rsidRDefault="00B9562B" w:rsidP="00B9562B">
      <w:pPr>
        <w:pStyle w:val="PKTpunkt"/>
      </w:pPr>
      <w:r>
        <w:t>10)</w:t>
      </w:r>
      <w:r>
        <w:tab/>
        <w:t>w 2034 r.</w:t>
      </w:r>
      <w:r w:rsidR="006F2654">
        <w:t xml:space="preserve"> –</w:t>
      </w:r>
      <w:r>
        <w:t xml:space="preserve"> </w:t>
      </w:r>
      <w:r w:rsidR="005D27D0">
        <w:t>12 593</w:t>
      </w:r>
      <w:r>
        <w:t xml:space="preserve"> tys. zł</w:t>
      </w:r>
      <w:r w:rsidR="00334CF7">
        <w:t>.</w:t>
      </w:r>
    </w:p>
    <w:p w14:paraId="34F389F7" w14:textId="71D501EE" w:rsidR="00E03440" w:rsidRPr="00440B3E" w:rsidRDefault="00E02769" w:rsidP="00E03440">
      <w:pPr>
        <w:pStyle w:val="USTustnpkodeksu"/>
        <w:keepNext/>
      </w:pPr>
      <w:r w:rsidRPr="00440B3E">
        <w:lastRenderedPageBreak/>
        <w:t>1</w:t>
      </w:r>
      <w:r w:rsidR="0094201B">
        <w:t>2</w:t>
      </w:r>
      <w:r w:rsidR="00E03440" w:rsidRPr="00440B3E">
        <w:t>.</w:t>
      </w:r>
      <w:r w:rsidR="00FD528B">
        <w:t> </w:t>
      </w:r>
      <w:r w:rsidR="00E03440" w:rsidRPr="00440B3E">
        <w:t>Minister właściwy do spraw gospodarki monitoruje wykorzystanie limitu wydatków, o którym mowa w ust. </w:t>
      </w:r>
      <w:r w:rsidR="0094201B">
        <w:t>1</w:t>
      </w:r>
      <w:r w:rsidR="00E03440" w:rsidRPr="00440B3E">
        <w:t>, i dokonuje oceny wykorzystania tego limitu według stanu na koniec każdego kwartału, a w przypadku czwartego kwartału ‒ według stanu na dzień 20 listopada danego roku. W przypadku zagrożenia przekroczenia lub przekroczenia przyjętego na dany rok budżetowy limitu wydatków minister właściwy do spraw gospodarki wdraża mechanizm korygujący polegający na ograniczeniu finansowania działalności:</w:t>
      </w:r>
    </w:p>
    <w:p w14:paraId="7E008E69" w14:textId="77777777" w:rsidR="00E03440" w:rsidRPr="00137E08" w:rsidRDefault="00E03440" w:rsidP="00E03440">
      <w:pPr>
        <w:pStyle w:val="PKTpunkt"/>
      </w:pPr>
      <w:r w:rsidRPr="006C3D93">
        <w:t>1)</w:t>
      </w:r>
      <w:r w:rsidRPr="006C3D93">
        <w:tab/>
        <w:t>organu</w:t>
      </w:r>
      <w:r w:rsidRPr="00AA013D">
        <w:t xml:space="preserve"> właściwego do spraw cyberbezpieczeństwa dla sektor</w:t>
      </w:r>
      <w:r w:rsidRPr="00137E08">
        <w:t>ów produkcji i przestrzeni kosmicznej;</w:t>
      </w:r>
    </w:p>
    <w:p w14:paraId="76644F7F" w14:textId="77777777" w:rsidR="00E03440" w:rsidRPr="00137E08" w:rsidRDefault="00E03440" w:rsidP="00E03440">
      <w:pPr>
        <w:pStyle w:val="PKTpunkt"/>
      </w:pPr>
      <w:r w:rsidRPr="00137E08">
        <w:t>2)</w:t>
      </w:r>
      <w:r w:rsidRPr="00137E08">
        <w:tab/>
        <w:t xml:space="preserve">CSIRT sektorowego dla sektorów produkcji </w:t>
      </w:r>
      <w:r>
        <w:t xml:space="preserve">i </w:t>
      </w:r>
      <w:r w:rsidRPr="00AA013D">
        <w:t>przestrzeni</w:t>
      </w:r>
      <w:r w:rsidRPr="00137E08">
        <w:t xml:space="preserve"> kosmicznej.</w:t>
      </w:r>
    </w:p>
    <w:p w14:paraId="014AB6FF" w14:textId="13B7F23D" w:rsidR="00E03440" w:rsidRPr="00440B3E" w:rsidRDefault="00E02769" w:rsidP="00E03440">
      <w:pPr>
        <w:pStyle w:val="USTustnpkodeksu"/>
        <w:keepNext/>
      </w:pPr>
      <w:r w:rsidRPr="00440B3E">
        <w:t>1</w:t>
      </w:r>
      <w:r w:rsidR="0094201B">
        <w:t>3</w:t>
      </w:r>
      <w:r w:rsidR="00E03440" w:rsidRPr="00440B3E">
        <w:t>.</w:t>
      </w:r>
      <w:r w:rsidR="00FD528B">
        <w:t> </w:t>
      </w:r>
      <w:r w:rsidR="00E03440" w:rsidRPr="00440B3E">
        <w:t>Minister właściwy do spraw gospodarki morskiej monitoruje wykorzystanie limitu wydatków, o którym mowa w ust. </w:t>
      </w:r>
      <w:r w:rsidR="0094201B">
        <w:t>2</w:t>
      </w:r>
      <w:r w:rsidR="00E03440" w:rsidRPr="00440B3E">
        <w:t>, i dokonuje oceny wykorzystania tego limitu według stanu na koniec każdego kwartału, a w przypadku czwartego kwartału ‒ według stanu na dzień 20 listopada danego roku. W przypadku zagrożenia przekroczenia lub przekroczenia przyjętego na dany rok budżetowy limitu wydatków minister właściwy do spraw gospodarki morskiej wdraża mechanizm korygujący polegający na ograniczeniu finansowania działalności:</w:t>
      </w:r>
    </w:p>
    <w:p w14:paraId="2A5B11DB" w14:textId="77777777" w:rsidR="00E03440" w:rsidRPr="00440B3E" w:rsidRDefault="00E03440" w:rsidP="00E03440">
      <w:pPr>
        <w:pStyle w:val="PKTpunkt"/>
      </w:pPr>
      <w:r w:rsidRPr="00440B3E">
        <w:t>1)</w:t>
      </w:r>
      <w:r w:rsidRPr="00440B3E">
        <w:tab/>
        <w:t>organu właściwego do spraw cyberbezpieczeństwa dla podsektora transportu wodnego;</w:t>
      </w:r>
    </w:p>
    <w:p w14:paraId="02C8C166" w14:textId="77777777" w:rsidR="00E03440" w:rsidRPr="00440B3E" w:rsidRDefault="00E03440" w:rsidP="00E03440">
      <w:pPr>
        <w:pStyle w:val="PKTpunkt"/>
      </w:pPr>
      <w:r w:rsidRPr="00440B3E">
        <w:t>2)</w:t>
      </w:r>
      <w:r w:rsidRPr="00440B3E">
        <w:tab/>
        <w:t>CSIRT sektorowego dla podsektora transportu wodnego.</w:t>
      </w:r>
    </w:p>
    <w:p w14:paraId="6AB025EE" w14:textId="12D4BB7F" w:rsidR="00E03440" w:rsidRPr="00440B3E" w:rsidRDefault="00E02769" w:rsidP="00E03440">
      <w:pPr>
        <w:pStyle w:val="USTustnpkodeksu"/>
        <w:keepNext/>
      </w:pPr>
      <w:r w:rsidRPr="00440B3E">
        <w:t>1</w:t>
      </w:r>
      <w:r w:rsidR="0094201B">
        <w:t>4</w:t>
      </w:r>
      <w:r w:rsidR="00E03440" w:rsidRPr="00440B3E">
        <w:t>.</w:t>
      </w:r>
      <w:r w:rsidR="00FD528B">
        <w:t> </w:t>
      </w:r>
      <w:r w:rsidR="00E03440" w:rsidRPr="00440B3E">
        <w:t>Minister właściwy do spraw gospodarki wodnej monitoruje wykorzystanie limitu wydatków, o którym mowa w ust. </w:t>
      </w:r>
      <w:r w:rsidR="0094201B">
        <w:t>3</w:t>
      </w:r>
      <w:r w:rsidR="00E03440" w:rsidRPr="00440B3E">
        <w:t>, i dokonuje oceny wykorzystania tego limitu według stanu na koniec każdego kwartału, a w przypadku czwartego kwartału ‒ według stanu na dzień 20 listopada danego roku. W przypadku zagrożenia przekroczenia lub przekroczenia przyjętego na dany rok budżetowy limitu wydatków minister właściwy do spraw gospodarki wodnej wdraża mechanizm korygujący polegający na ograniczeniu finansowania działalności:</w:t>
      </w:r>
    </w:p>
    <w:p w14:paraId="02AC02AE" w14:textId="77777777" w:rsidR="00E03440" w:rsidRPr="00440B3E" w:rsidRDefault="00E03440" w:rsidP="00E03440">
      <w:pPr>
        <w:pStyle w:val="PKTpunkt"/>
      </w:pPr>
      <w:r w:rsidRPr="00440B3E">
        <w:t>1)</w:t>
      </w:r>
      <w:r w:rsidRPr="00440B3E">
        <w:tab/>
        <w:t>organu właściwego do spraw cyberbezpieczeństwa dla sektorów zaopatrzenia w wodę pitną i jej dystrybucji oraz ścieków;</w:t>
      </w:r>
    </w:p>
    <w:p w14:paraId="1BEF8C87" w14:textId="77777777" w:rsidR="00E03440" w:rsidRPr="00440B3E" w:rsidRDefault="00E03440" w:rsidP="00E03440">
      <w:pPr>
        <w:pStyle w:val="PKTpunkt"/>
      </w:pPr>
      <w:r w:rsidRPr="00440B3E">
        <w:t>2)</w:t>
      </w:r>
      <w:r w:rsidRPr="00440B3E">
        <w:tab/>
        <w:t>CSIRT sektorowego dla sektorów zaopatrzenia w wodę pitną i jej dystrybucji oraz ścieków.</w:t>
      </w:r>
    </w:p>
    <w:p w14:paraId="4FEEDD2D" w14:textId="0629A67F" w:rsidR="00E03440" w:rsidRPr="00440B3E" w:rsidRDefault="00E02769" w:rsidP="00E03440">
      <w:pPr>
        <w:pStyle w:val="USTustnpkodeksu"/>
        <w:keepNext/>
      </w:pPr>
      <w:r w:rsidRPr="00440B3E">
        <w:t>1</w:t>
      </w:r>
      <w:r w:rsidR="002B1755">
        <w:t>5</w:t>
      </w:r>
      <w:r w:rsidR="00E03440" w:rsidRPr="00440B3E">
        <w:t>.</w:t>
      </w:r>
      <w:r w:rsidR="00FD528B">
        <w:t> </w:t>
      </w:r>
      <w:r w:rsidR="00E03440" w:rsidRPr="00440B3E">
        <w:t>Minister właściwy do spraw informatyzacji monitoruje wykorzystanie limitu wydatków, o którym mowa w ust. </w:t>
      </w:r>
      <w:r w:rsidR="002B1755">
        <w:t>4</w:t>
      </w:r>
      <w:r w:rsidR="00E03440" w:rsidRPr="00440B3E">
        <w:t xml:space="preserve">, i dokonuje oceny wykorzystania tego limitu według stanu na koniec każdego kwartału, a w przypadku czwartego kwartału ‒ według stanu na dzień 20 listopada danego roku. W przypadku zagrożenia przekroczenia lub przekroczenia </w:t>
      </w:r>
      <w:r w:rsidR="00E03440" w:rsidRPr="00440B3E">
        <w:lastRenderedPageBreak/>
        <w:t>przyjętego na dany rok budżetowy limitu wydatków minister właściwy do spraw informatyzacji wdraża mechanizm korygujący polegający na ograniczeniu finansowania:</w:t>
      </w:r>
    </w:p>
    <w:p w14:paraId="19A7F8CB" w14:textId="77777777" w:rsidR="00E03440" w:rsidRPr="00440B3E" w:rsidRDefault="00E03440" w:rsidP="00E03440">
      <w:pPr>
        <w:pStyle w:val="PKTpunkt"/>
      </w:pPr>
      <w:r w:rsidRPr="00440B3E">
        <w:t>1)</w:t>
      </w:r>
      <w:r w:rsidRPr="00440B3E">
        <w:tab/>
        <w:t>organu właściwego do spraw cyberbezpieczeństwa dla sektorów dostawców usług cyfrowych, infrastruktury cyfrowej oraz zarządzania</w:t>
      </w:r>
      <w:r>
        <w:t xml:space="preserve"> usługami</w:t>
      </w:r>
      <w:r w:rsidRPr="00440B3E">
        <w:t xml:space="preserve"> ICT;</w:t>
      </w:r>
    </w:p>
    <w:p w14:paraId="5C00375F" w14:textId="77777777" w:rsidR="00E03440" w:rsidRPr="00440B3E" w:rsidRDefault="00E03440" w:rsidP="00E03440">
      <w:pPr>
        <w:pStyle w:val="PKTpunkt"/>
      </w:pPr>
      <w:r w:rsidRPr="00440B3E">
        <w:t>2)</w:t>
      </w:r>
      <w:r w:rsidRPr="00440B3E">
        <w:tab/>
        <w:t>CSIRT sektorowego dla sektorów dostawców usług cyfrowych, infrastruktury cyfrowej oraz zarządzania</w:t>
      </w:r>
      <w:r>
        <w:t xml:space="preserve"> usługami</w:t>
      </w:r>
      <w:r w:rsidRPr="00440B3E">
        <w:t xml:space="preserve"> ICT</w:t>
      </w:r>
      <w:r>
        <w:t>;</w:t>
      </w:r>
    </w:p>
    <w:p w14:paraId="0F591720" w14:textId="77777777" w:rsidR="00E03440" w:rsidRPr="00440B3E" w:rsidRDefault="00E03440" w:rsidP="00E03440">
      <w:pPr>
        <w:pStyle w:val="PKTpunkt"/>
      </w:pPr>
      <w:r w:rsidRPr="00440B3E">
        <w:t>3)</w:t>
      </w:r>
      <w:r w:rsidRPr="00440B3E">
        <w:tab/>
        <w:t>realizacji zadań ministra w obszarze zarządzania kryzysowego w cyberprzestrzeni;</w:t>
      </w:r>
    </w:p>
    <w:p w14:paraId="67D8D168" w14:textId="77777777" w:rsidR="00E03440" w:rsidRPr="00440B3E" w:rsidRDefault="00E03440" w:rsidP="00E03440">
      <w:pPr>
        <w:pStyle w:val="PKTpunkt"/>
      </w:pPr>
      <w:r w:rsidRPr="00440B3E">
        <w:t>4)</w:t>
      </w:r>
      <w:r w:rsidRPr="00440B3E">
        <w:tab/>
        <w:t>dotacji podmiotowej dla CSIRT NASK;</w:t>
      </w:r>
    </w:p>
    <w:p w14:paraId="03E6781F" w14:textId="77777777" w:rsidR="00E03440" w:rsidRPr="00440B3E" w:rsidRDefault="00E03440" w:rsidP="00E03440">
      <w:pPr>
        <w:pStyle w:val="PKTpunkt"/>
      </w:pPr>
      <w:r w:rsidRPr="00440B3E">
        <w:t>5)</w:t>
      </w:r>
      <w:r w:rsidRPr="00440B3E">
        <w:tab/>
        <w:t>dotacji celowych udzielanych jednostkom podległym ministrowi właściwemu do spraw informatyzacji albo przez niego nadzorowanym w związku z powierzeniem realizacji zadań ministra;</w:t>
      </w:r>
    </w:p>
    <w:p w14:paraId="3B9B01F9" w14:textId="337D5618" w:rsidR="00E03440" w:rsidRPr="00440B3E" w:rsidRDefault="006A3A40" w:rsidP="00E03440">
      <w:pPr>
        <w:pStyle w:val="PKTpunkt"/>
      </w:pPr>
      <w:r>
        <w:t>6</w:t>
      </w:r>
      <w:r w:rsidR="00E03440" w:rsidRPr="00440B3E">
        <w:t>)</w:t>
      </w:r>
      <w:r w:rsidR="00E03440" w:rsidRPr="00440B3E">
        <w:tab/>
        <w:t>działalności edukacyjnej w zakresie cyberbezpieczeństwa;</w:t>
      </w:r>
    </w:p>
    <w:p w14:paraId="44A77696" w14:textId="6A5CA22B" w:rsidR="00E03440" w:rsidRPr="00440B3E" w:rsidRDefault="006A3A40" w:rsidP="00E03440">
      <w:pPr>
        <w:pStyle w:val="PKTpunkt"/>
      </w:pPr>
      <w:r>
        <w:t>7</w:t>
      </w:r>
      <w:r w:rsidR="00E03440" w:rsidRPr="00440B3E">
        <w:t>)</w:t>
      </w:r>
      <w:r w:rsidR="00E03440" w:rsidRPr="00440B3E">
        <w:tab/>
        <w:t>realizacji zadań Pełnomocnika Rządu do Spraw Cyberbezpieczeństwa.</w:t>
      </w:r>
    </w:p>
    <w:p w14:paraId="677D3D1E" w14:textId="06E501D3" w:rsidR="00E03440" w:rsidRPr="00440B3E" w:rsidRDefault="00E02769" w:rsidP="00E03440">
      <w:pPr>
        <w:pStyle w:val="USTustnpkodeksu"/>
        <w:keepNext/>
      </w:pPr>
      <w:r w:rsidRPr="00440B3E">
        <w:t>1</w:t>
      </w:r>
      <w:r w:rsidR="002B1755">
        <w:t>6</w:t>
      </w:r>
      <w:r w:rsidR="00E03440" w:rsidRPr="00440B3E">
        <w:t>.</w:t>
      </w:r>
      <w:r w:rsidR="00FD528B">
        <w:t> </w:t>
      </w:r>
      <w:r w:rsidR="00E03440" w:rsidRPr="00440B3E">
        <w:t>Minister właściwy do spraw szkolnictwa wyższego i nauki monitoruje wykorzystanie limitu wydatków, o którym mowa w ust. </w:t>
      </w:r>
      <w:r w:rsidR="002B1755">
        <w:t>5</w:t>
      </w:r>
      <w:r w:rsidR="00E03440" w:rsidRPr="00440B3E">
        <w:t>, i dokonuje oceny wykorzystania tego limitu według stanu na koniec każdego kwartału, a w przypadku czwartego kwartału ‒ według stanu na dzień 20 listopada danego roku. W przypadku zagrożenia przekroczenia lub przekroczenia przyjętego na dany rok budżetowy limitu wydatków minister właściwy do spraw szkolnictwa wyższego i nauki wdraża mechanizm korygujący polegający na ograniczeniu finansowania działalności:</w:t>
      </w:r>
    </w:p>
    <w:p w14:paraId="4A9EA5ED" w14:textId="77777777" w:rsidR="00E03440" w:rsidRPr="00440B3E" w:rsidRDefault="00E03440" w:rsidP="00E03440">
      <w:pPr>
        <w:pStyle w:val="PKTpunkt"/>
      </w:pPr>
      <w:r w:rsidRPr="00440B3E">
        <w:t>1)</w:t>
      </w:r>
      <w:r w:rsidRPr="00440B3E">
        <w:tab/>
        <w:t>organu właściwego do spraw cyberbezpieczeństwa dla sektora badań naukowych;</w:t>
      </w:r>
    </w:p>
    <w:p w14:paraId="435062DE" w14:textId="77777777" w:rsidR="00E03440" w:rsidRPr="00440B3E" w:rsidRDefault="00E03440" w:rsidP="00E03440">
      <w:pPr>
        <w:pStyle w:val="PKTpunkt"/>
      </w:pPr>
      <w:r w:rsidRPr="00440B3E">
        <w:t>2)</w:t>
      </w:r>
      <w:r w:rsidRPr="00440B3E">
        <w:tab/>
        <w:t>CSIRT sektorowego dla sektora badań naukowych.</w:t>
      </w:r>
    </w:p>
    <w:p w14:paraId="7DEDBC75" w14:textId="1A83AB29" w:rsidR="00E03440" w:rsidRPr="00440B3E" w:rsidRDefault="00E12E9C" w:rsidP="00E03440">
      <w:pPr>
        <w:pStyle w:val="USTustnpkodeksu"/>
        <w:keepNext/>
      </w:pPr>
      <w:r>
        <w:t>1</w:t>
      </w:r>
      <w:r w:rsidR="00564ECB">
        <w:t>7</w:t>
      </w:r>
      <w:r w:rsidR="00E03440" w:rsidRPr="00440B3E">
        <w:t>.</w:t>
      </w:r>
      <w:r w:rsidR="00FD528B">
        <w:t> </w:t>
      </w:r>
      <w:r w:rsidR="00E03440" w:rsidRPr="00440B3E">
        <w:t>Minister właściwy do spraw rolnictwa monitoruje wykorzystanie limitu wydatków, o którym mowa w ust. </w:t>
      </w:r>
      <w:r w:rsidR="002B1755">
        <w:t>6</w:t>
      </w:r>
      <w:r w:rsidR="00E03440" w:rsidRPr="00440B3E">
        <w:t>, i dokonuje oceny wykorzystania tego limitu według stanu na koniec każdego kwartału, a w przypadku czwartego kwartału ‒ według stanu na dzień 20 listopada danego roku. W przypadku zagrożenia przekroczenia lub przekroczenia przyjętego na dany rok budżetowy limitu wydatków minister właściwy do spraw rolnictwa wdraża mechanizm korygujący polegający na ograniczeniu finansowania działalności:</w:t>
      </w:r>
    </w:p>
    <w:p w14:paraId="2463BE3B" w14:textId="3BB37B8C" w:rsidR="00E03440" w:rsidRPr="00440B3E" w:rsidRDefault="00E03440" w:rsidP="00E03440">
      <w:pPr>
        <w:pStyle w:val="PKTpunkt"/>
      </w:pPr>
      <w:r w:rsidRPr="00440B3E">
        <w:t>1)</w:t>
      </w:r>
      <w:r w:rsidRPr="00440B3E">
        <w:tab/>
        <w:t>organu właściwego do spraw cyberbezpieczeństwa dla sektora produkcji</w:t>
      </w:r>
      <w:r w:rsidRPr="006E45AD">
        <w:t>, przetwarzani</w:t>
      </w:r>
      <w:r>
        <w:t>a</w:t>
      </w:r>
      <w:r w:rsidRPr="006E45AD">
        <w:t xml:space="preserve"> i</w:t>
      </w:r>
      <w:r w:rsidR="00586813">
        <w:t> </w:t>
      </w:r>
      <w:r w:rsidRPr="006E45AD">
        <w:t>dystrybucj</w:t>
      </w:r>
      <w:r>
        <w:t>i</w:t>
      </w:r>
      <w:r w:rsidRPr="006E45AD">
        <w:t xml:space="preserve"> żywności</w:t>
      </w:r>
      <w:r w:rsidRPr="00440B3E">
        <w:t>;</w:t>
      </w:r>
    </w:p>
    <w:p w14:paraId="21859C4D" w14:textId="77777777" w:rsidR="00E03440" w:rsidRPr="00440B3E" w:rsidRDefault="00E03440" w:rsidP="00E03440">
      <w:pPr>
        <w:pStyle w:val="PKTpunkt"/>
      </w:pPr>
      <w:r w:rsidRPr="00440B3E">
        <w:t>2)</w:t>
      </w:r>
      <w:r w:rsidRPr="00440B3E">
        <w:tab/>
        <w:t>CSIRT sektorowego dla sektora produkcji</w:t>
      </w:r>
      <w:r w:rsidRPr="006E45AD">
        <w:t>, przetwarzania i dystrybucji żywności</w:t>
      </w:r>
      <w:r w:rsidRPr="00440B3E">
        <w:t>.</w:t>
      </w:r>
    </w:p>
    <w:p w14:paraId="1DC9F8A9" w14:textId="4849FD84" w:rsidR="00E03440" w:rsidRPr="00440B3E" w:rsidRDefault="00564ECB" w:rsidP="00E03440">
      <w:pPr>
        <w:pStyle w:val="USTustnpkodeksu"/>
        <w:keepNext/>
      </w:pPr>
      <w:r>
        <w:t>18</w:t>
      </w:r>
      <w:r w:rsidR="00E03440" w:rsidRPr="00440B3E">
        <w:t>.</w:t>
      </w:r>
      <w:r w:rsidR="00FD528B">
        <w:t> </w:t>
      </w:r>
      <w:r w:rsidR="00E03440" w:rsidRPr="00440B3E">
        <w:t>Minister właściwy do spraw transportu monitoruje wykorzystanie limitu wydatków, o którym mowa w ust. </w:t>
      </w:r>
      <w:r>
        <w:t>7</w:t>
      </w:r>
      <w:r w:rsidR="00E03440" w:rsidRPr="00440B3E">
        <w:t xml:space="preserve">, i dokonuje oceny wykorzystania tego limitu według stanu na koniec </w:t>
      </w:r>
      <w:r w:rsidR="00E03440" w:rsidRPr="00440B3E">
        <w:lastRenderedPageBreak/>
        <w:t>każdego kwartału, a w przypadku czwartego kwartału ‒ według stanu na dzień 20 listopada danego roku. W przypadku zagrożenia przekroczenia lub przekroczenia przyjętego na dany rok budżetowy limitu wydatków minister właściwy do spraw transportu wdraża mechanizm korygujący polegający na ograniczeniu finansowania działalności:</w:t>
      </w:r>
    </w:p>
    <w:p w14:paraId="68553832" w14:textId="77777777" w:rsidR="00E03440" w:rsidRPr="00440B3E" w:rsidRDefault="00E03440" w:rsidP="00E03440">
      <w:pPr>
        <w:pStyle w:val="PKTpunkt"/>
      </w:pPr>
      <w:r w:rsidRPr="00440B3E">
        <w:t>1)</w:t>
      </w:r>
      <w:r w:rsidRPr="00440B3E">
        <w:tab/>
        <w:t>organu właściwego do spraw cyberbezpieczeństwa dla sektora transportu;</w:t>
      </w:r>
    </w:p>
    <w:p w14:paraId="2859B6F9" w14:textId="77777777" w:rsidR="00E03440" w:rsidRPr="00440B3E" w:rsidRDefault="00E03440" w:rsidP="00E03440">
      <w:pPr>
        <w:pStyle w:val="PKTpunkt"/>
      </w:pPr>
      <w:r w:rsidRPr="00440B3E">
        <w:t>2)</w:t>
      </w:r>
      <w:r w:rsidRPr="00440B3E">
        <w:tab/>
        <w:t>CSIRT sektorowego dla sektora transportu.</w:t>
      </w:r>
    </w:p>
    <w:p w14:paraId="286BA3D5" w14:textId="70F7D47F" w:rsidR="00E03440" w:rsidRPr="00440B3E" w:rsidRDefault="00564ECB" w:rsidP="00E03440">
      <w:pPr>
        <w:pStyle w:val="USTustnpkodeksu"/>
        <w:keepNext/>
      </w:pPr>
      <w:r>
        <w:t>19</w:t>
      </w:r>
      <w:r w:rsidR="00E03440" w:rsidRPr="00440B3E">
        <w:t>.</w:t>
      </w:r>
      <w:r w:rsidR="00FD528B">
        <w:t> </w:t>
      </w:r>
      <w:r w:rsidR="00E03440" w:rsidRPr="00440B3E">
        <w:t>Minister właściwy do spraw energii monitoruje wykorzystanie limitu wydatków, o którym mowa w ust. </w:t>
      </w:r>
      <w:r>
        <w:t>8</w:t>
      </w:r>
      <w:r w:rsidR="00E03440" w:rsidRPr="00440B3E">
        <w:t>, i dokonuje oceny wykorzystania tego limitu według stanu na koniec każdego kwartału, a w przypadku czwart</w:t>
      </w:r>
      <w:r w:rsidR="00FD528B">
        <w:t>ego</w:t>
      </w:r>
      <w:r w:rsidR="00E03440" w:rsidRPr="00440B3E">
        <w:t xml:space="preserve"> kwartału ‒ według stanu na dzień 20 listopada danego roku. W przypadku zagrożenia przekroczenia lub przekroczenia przyjętego na dany rok budżetowy limitu wydatków minister właściwy do spraw energii wdraża mechanizm korygujący polegający na ograniczeniu finansowania działalności CSIRT sektorowego:</w:t>
      </w:r>
    </w:p>
    <w:p w14:paraId="4478F03B" w14:textId="77777777" w:rsidR="00E03440" w:rsidRPr="00440B3E" w:rsidRDefault="00E03440" w:rsidP="00E03440">
      <w:pPr>
        <w:pStyle w:val="PKTpunkt"/>
      </w:pPr>
      <w:r w:rsidRPr="00440B3E">
        <w:t>1)</w:t>
      </w:r>
      <w:r w:rsidRPr="00440B3E">
        <w:tab/>
        <w:t>organu właściwego do spraw cyberbezpieczeństwa dla sektora energii;</w:t>
      </w:r>
    </w:p>
    <w:p w14:paraId="6EA4E235" w14:textId="77777777" w:rsidR="00E03440" w:rsidRPr="00440B3E" w:rsidRDefault="00E03440" w:rsidP="00E03440">
      <w:pPr>
        <w:pStyle w:val="PKTpunkt"/>
      </w:pPr>
      <w:r w:rsidRPr="00440B3E">
        <w:t>2)</w:t>
      </w:r>
      <w:r w:rsidRPr="00440B3E">
        <w:tab/>
        <w:t>CSIRT sektorowego dla sektora energii.</w:t>
      </w:r>
    </w:p>
    <w:p w14:paraId="4686FA73" w14:textId="6E9FF914" w:rsidR="00E03440" w:rsidRPr="00440B3E" w:rsidRDefault="00E12E9C" w:rsidP="00E03440">
      <w:pPr>
        <w:pStyle w:val="USTustnpkodeksu"/>
        <w:keepNext/>
      </w:pPr>
      <w:r w:rsidRPr="00440B3E">
        <w:t>2</w:t>
      </w:r>
      <w:r w:rsidR="00564ECB">
        <w:t>0</w:t>
      </w:r>
      <w:r w:rsidR="00E03440" w:rsidRPr="00440B3E">
        <w:t>.</w:t>
      </w:r>
      <w:r w:rsidR="00FD528B">
        <w:t> </w:t>
      </w:r>
      <w:r w:rsidR="00E03440" w:rsidRPr="00440B3E">
        <w:t>Minister właściwy do spraw klimatu monitoruje wykorzystanie limitu wydatków, o którym mowa w ust. </w:t>
      </w:r>
      <w:r w:rsidR="00564ECB">
        <w:t>9</w:t>
      </w:r>
      <w:r w:rsidR="00E03440" w:rsidRPr="00440B3E">
        <w:t>, i dokonuje oceny wykorzystania tego limitu według stanu na koniec każdego kwartału, a w przypadku czwartego kwartału ‒ według stanu na dzień 20 listopada danego roku. W przypadku zagrożenia przekroczenia lub przekroczenia przyjętego na dany rok budżetowy limitu wydatków minister właściwy do spraw klimatu wdraża mechanizm korygujący polegający na ograniczeniu finansowania</w:t>
      </w:r>
      <w:r w:rsidR="00174EC1">
        <w:t>:</w:t>
      </w:r>
    </w:p>
    <w:p w14:paraId="4342D688" w14:textId="77777777" w:rsidR="00E03440" w:rsidRPr="00440B3E" w:rsidRDefault="00E03440" w:rsidP="00E03440">
      <w:pPr>
        <w:pStyle w:val="PKTpunkt"/>
      </w:pPr>
      <w:r w:rsidRPr="00440B3E">
        <w:t>1)</w:t>
      </w:r>
      <w:r w:rsidRPr="00440B3E">
        <w:tab/>
        <w:t>organu właściwego do spraw cyberbezpieczeństwa dla sektora gospodarowania odpadami;</w:t>
      </w:r>
    </w:p>
    <w:p w14:paraId="762D078E" w14:textId="77777777" w:rsidR="00E03440" w:rsidRPr="00440B3E" w:rsidRDefault="00E03440" w:rsidP="00E03440">
      <w:pPr>
        <w:pStyle w:val="PKTpunkt"/>
      </w:pPr>
      <w:r w:rsidRPr="00440B3E">
        <w:t>2)</w:t>
      </w:r>
      <w:r w:rsidRPr="00440B3E">
        <w:tab/>
        <w:t>CSIRT sektorowego dla sektora gospodarowania odpadami.</w:t>
      </w:r>
    </w:p>
    <w:p w14:paraId="3887BEDC" w14:textId="0A2378AB" w:rsidR="00E03440" w:rsidRPr="00440B3E" w:rsidRDefault="00E03440" w:rsidP="00E03440">
      <w:pPr>
        <w:pStyle w:val="USTustnpkodeksu"/>
      </w:pPr>
      <w:r w:rsidRPr="00440B3E">
        <w:t>2</w:t>
      </w:r>
      <w:r w:rsidR="00A849D8">
        <w:t>1</w:t>
      </w:r>
      <w:r w:rsidRPr="00440B3E">
        <w:t>.</w:t>
      </w:r>
      <w:r w:rsidR="00FD528B">
        <w:t> </w:t>
      </w:r>
      <w:r w:rsidRPr="00440B3E">
        <w:t>Szef Agencji Bezpieczeństwa Wewnętrznego monitoruje wykorzystanie limitu wydatków, o którym mowa w ust. 1</w:t>
      </w:r>
      <w:r w:rsidR="00A849D8">
        <w:t>0</w:t>
      </w:r>
      <w:r w:rsidRPr="00440B3E">
        <w:t xml:space="preserve">, i dokonuje oceny wykorzystania tego limitu według stanu na koniec każdego kwartału, a w przypadku czwartego kwartału ‒ według stanu na dzień 20 listopada danego roku. W przypadku zagrożenia przekroczenia lub przekroczenia przyjętego na dany rok budżetowy limitu wydatków Szef Agencji Bezpieczeństwa Wewnętrznego wdraża mechanizm korygujący polegający na ograniczeniu finansowania czynności nadzorczych wobec podmiotów publicznych w zakresie cyberbezpieczeństwa. Wdrożenie tego mechanizmu korygującego następuje w uzgodnieniu z ministrem – członkiem Rady Ministrów właściwym do spraw koordynowania działalności służb specjalnych albo </w:t>
      </w:r>
      <w:r w:rsidRPr="00440B3E">
        <w:lastRenderedPageBreak/>
        <w:t>z</w:t>
      </w:r>
      <w:r w:rsidR="00586813">
        <w:t> </w:t>
      </w:r>
      <w:r w:rsidRPr="00440B3E">
        <w:t>Prezesem Rady Ministrów, jeżeli minister</w:t>
      </w:r>
      <w:r w:rsidR="004A6900">
        <w:t xml:space="preserve"> </w:t>
      </w:r>
      <w:r w:rsidRPr="00440B3E">
        <w:t>– członek Rady Ministrów właściwy do spraw koordynowania działalności służb specjalnych nie został powołany.</w:t>
      </w:r>
    </w:p>
    <w:p w14:paraId="4AB1C388" w14:textId="0DD8EA1A" w:rsidR="00E03440" w:rsidRPr="00440B3E" w:rsidRDefault="00E03440" w:rsidP="00E03440">
      <w:pPr>
        <w:pStyle w:val="USTustnpkodeksu"/>
        <w:keepNext/>
      </w:pPr>
      <w:r w:rsidRPr="00440B3E">
        <w:t>2</w:t>
      </w:r>
      <w:r w:rsidR="00A849D8">
        <w:t>2</w:t>
      </w:r>
      <w:r w:rsidRPr="00440B3E">
        <w:t>.</w:t>
      </w:r>
      <w:r w:rsidR="00FD528B">
        <w:t> </w:t>
      </w:r>
      <w:r w:rsidRPr="00440B3E">
        <w:t>Prezes Urzędu Komunikacji Elektronicznej monitoruje wykorzystanie limitu wydatków, o którym mowa w ust. 1</w:t>
      </w:r>
      <w:r w:rsidR="00A849D8">
        <w:t>1</w:t>
      </w:r>
      <w:r w:rsidRPr="00440B3E">
        <w:t>, i dokonuje oceny wykorzystania tego limitu według stanu na koniec każdego kwartału, a w przypadku czwartego kwartału ‒ według stanu na dzień 20 listopada danego roku. W przypadku zagrożenia przekroczenia lub przekroczenia przyjętego na dany rok budżetowy limitu wydatków Prezes Urzędu Komunikacji Elektronicznej wdraża mechanizm korygujący polegający na ograniczeniu finansowania działalności</w:t>
      </w:r>
      <w:r w:rsidR="00174EC1">
        <w:t>:</w:t>
      </w:r>
    </w:p>
    <w:p w14:paraId="20A7086F" w14:textId="77777777" w:rsidR="00E03440" w:rsidRPr="00440B3E" w:rsidRDefault="00E03440" w:rsidP="00E03440">
      <w:pPr>
        <w:pStyle w:val="PKTpunkt"/>
      </w:pPr>
      <w:r w:rsidRPr="00440B3E">
        <w:t>1)</w:t>
      </w:r>
      <w:r w:rsidRPr="00440B3E">
        <w:tab/>
        <w:t>organu właściwego do spraw cyberbezpieczeństwa dla sektora poczty i podsektora komunikacji elektronicznej;</w:t>
      </w:r>
    </w:p>
    <w:p w14:paraId="42FB3D80" w14:textId="77777777" w:rsidR="00E03440" w:rsidRPr="00440B3E" w:rsidRDefault="00E03440" w:rsidP="00E03440">
      <w:pPr>
        <w:pStyle w:val="PKTpunkt"/>
      </w:pPr>
      <w:r w:rsidRPr="00440B3E">
        <w:t>2)</w:t>
      </w:r>
      <w:r w:rsidRPr="00440B3E">
        <w:tab/>
        <w:t>CSIRT sektorowego dla sektora poczty i podsektora komunikacji elektronicznej.</w:t>
      </w:r>
    </w:p>
    <w:p w14:paraId="3B7333AA" w14:textId="5599A0D7" w:rsidR="00E03440" w:rsidRDefault="00E03440" w:rsidP="00E03440">
      <w:pPr>
        <w:pStyle w:val="ARTartustawynprozporzdzenia"/>
      </w:pPr>
      <w:r w:rsidRPr="00E03440">
        <w:rPr>
          <w:rStyle w:val="Ppogrubienie"/>
        </w:rPr>
        <w:t>Art. </w:t>
      </w:r>
      <w:r w:rsidR="00B42B1D">
        <w:rPr>
          <w:rStyle w:val="Ppogrubienie"/>
        </w:rPr>
        <w:t>4</w:t>
      </w:r>
      <w:r w:rsidR="00BF21CC">
        <w:rPr>
          <w:rStyle w:val="Ppogrubienie"/>
        </w:rPr>
        <w:t>7</w:t>
      </w:r>
      <w:r w:rsidRPr="00E03440">
        <w:rPr>
          <w:rStyle w:val="Ppogrubienie"/>
        </w:rPr>
        <w:t>.</w:t>
      </w:r>
      <w:r w:rsidR="00FD528B">
        <w:t> </w:t>
      </w:r>
      <w:r w:rsidRPr="00CF4508">
        <w:t>Ustawa wchodzi w życie po upływie miesiąca od dnia ogłoszenia.</w:t>
      </w:r>
    </w:p>
    <w:p w14:paraId="2043F5C4" w14:textId="73B92B20" w:rsidR="006E49EB" w:rsidRPr="00790052" w:rsidRDefault="006E49EB" w:rsidP="00B202FE">
      <w:pPr>
        <w:ind w:left="454" w:hanging="454"/>
        <w:jc w:val="both"/>
      </w:pPr>
    </w:p>
    <w:sectPr w:rsidR="006E49EB" w:rsidRPr="00790052" w:rsidSect="00447D31">
      <w:headerReference w:type="default" r:id="rId9"/>
      <w:footnotePr>
        <w:numRestart w:val="eachSect"/>
      </w:footnotePr>
      <w:pgSz w:w="11906" w:h="16838"/>
      <w:pgMar w:top="1560" w:right="1434" w:bottom="1418"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7C0BA" w14:textId="77777777" w:rsidR="002224A0" w:rsidRDefault="002224A0">
      <w:r>
        <w:separator/>
      </w:r>
    </w:p>
  </w:endnote>
  <w:endnote w:type="continuationSeparator" w:id="0">
    <w:p w14:paraId="31E56E2F" w14:textId="77777777" w:rsidR="002224A0" w:rsidRDefault="002224A0">
      <w:r>
        <w:continuationSeparator/>
      </w:r>
    </w:p>
  </w:endnote>
  <w:endnote w:type="continuationNotice" w:id="1">
    <w:p w14:paraId="0265252E" w14:textId="77777777" w:rsidR="002224A0" w:rsidRDefault="002224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Noto Sans">
    <w:altName w:val="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5840D" w14:textId="77777777" w:rsidR="002224A0" w:rsidRDefault="002224A0">
      <w:r>
        <w:separator/>
      </w:r>
    </w:p>
  </w:footnote>
  <w:footnote w:type="continuationSeparator" w:id="0">
    <w:p w14:paraId="1FDFBF56" w14:textId="77777777" w:rsidR="002224A0" w:rsidRDefault="002224A0">
      <w:r>
        <w:continuationSeparator/>
      </w:r>
    </w:p>
  </w:footnote>
  <w:footnote w:type="continuationNotice" w:id="1">
    <w:p w14:paraId="77A716AB" w14:textId="77777777" w:rsidR="002224A0" w:rsidRDefault="002224A0">
      <w:pPr>
        <w:spacing w:line="240" w:lineRule="auto"/>
      </w:pPr>
    </w:p>
  </w:footnote>
  <w:footnote w:id="2">
    <w:p w14:paraId="4370D531" w14:textId="4CECF7D2" w:rsidR="00086C7C" w:rsidRDefault="00086C7C" w:rsidP="00C84149">
      <w:pPr>
        <w:pStyle w:val="ODNONIKtreodnonika"/>
      </w:pPr>
      <w:r>
        <w:rPr>
          <w:rStyle w:val="Odwoanieprzypisudolnego"/>
        </w:rPr>
        <w:footnoteRef/>
      </w:r>
      <w:r>
        <w:rPr>
          <w:vertAlign w:val="superscript"/>
        </w:rPr>
        <w:t>)</w:t>
      </w:r>
      <w:r>
        <w:tab/>
      </w:r>
      <w:r w:rsidRPr="00C80AB2">
        <w:t>Niniejszą ustawą zmienia się ustawy:</w:t>
      </w:r>
      <w:r>
        <w:t xml:space="preserve"> </w:t>
      </w:r>
      <w:r w:rsidRPr="00C60625">
        <w:t>ustaw</w:t>
      </w:r>
      <w:r>
        <w:t>ę</w:t>
      </w:r>
      <w:r w:rsidRPr="00C60625">
        <w:t xml:space="preserve"> z dnia 8 marca 1990 r. o samorządzie gminnym</w:t>
      </w:r>
      <w:r>
        <w:t>,</w:t>
      </w:r>
      <w:r w:rsidRPr="00C60625">
        <w:t xml:space="preserve"> </w:t>
      </w:r>
      <w:r w:rsidRPr="003C04FD">
        <w:t>ustaw</w:t>
      </w:r>
      <w:r>
        <w:t>ę</w:t>
      </w:r>
      <w:r w:rsidRPr="00C80AB2">
        <w:t xml:space="preserve"> z dnia </w:t>
      </w:r>
      <w:r w:rsidRPr="003C04FD">
        <w:t>21 marca 1991 r. o obszarach morskich Rzeczypospolitej Polskiej i administracji morskiej</w:t>
      </w:r>
      <w:r>
        <w:t xml:space="preserve">, </w:t>
      </w:r>
      <w:r w:rsidRPr="00EE3725">
        <w:t>ustawę z dnia 24 sierpnia 1991 r. o Państwowej Straży Pożarnej</w:t>
      </w:r>
      <w:r w:rsidRPr="00C641CD">
        <w:t xml:space="preserve">, </w:t>
      </w:r>
      <w:r w:rsidRPr="00EE3725">
        <w:t>ustawę z dnia 20 sierpnia 1997 r. o Krajowym Rejestrze Sądowym</w:t>
      </w:r>
      <w:r>
        <w:t xml:space="preserve">, </w:t>
      </w:r>
      <w:r w:rsidRPr="00C80AB2">
        <w:t>ustaw</w:t>
      </w:r>
      <w:r>
        <w:t>ę</w:t>
      </w:r>
      <w:r w:rsidRPr="00C80AB2">
        <w:t xml:space="preserve"> z dnia 29 sierpnia 1997 r. </w:t>
      </w:r>
      <w:r>
        <w:t>–</w:t>
      </w:r>
      <w:r w:rsidRPr="00C80AB2">
        <w:t xml:space="preserve"> Ordynacja podatkowa,</w:t>
      </w:r>
      <w:r w:rsidRPr="009F419C">
        <w:t xml:space="preserve"> ustaw</w:t>
      </w:r>
      <w:r>
        <w:t>ę</w:t>
      </w:r>
      <w:r w:rsidRPr="009F419C">
        <w:t xml:space="preserve"> z dnia 5 czerwca 1998 r. o</w:t>
      </w:r>
      <w:r w:rsidR="00283B6E">
        <w:t> </w:t>
      </w:r>
      <w:r w:rsidRPr="009F419C">
        <w:t>samorządzie województwa</w:t>
      </w:r>
      <w:r>
        <w:t>,</w:t>
      </w:r>
      <w:r w:rsidRPr="00C27FE8">
        <w:t xml:space="preserve"> </w:t>
      </w:r>
      <w:r w:rsidRPr="009F419C">
        <w:t>ustaw</w:t>
      </w:r>
      <w:r>
        <w:t xml:space="preserve">ę </w:t>
      </w:r>
      <w:r w:rsidRPr="009F419C">
        <w:t>z dnia 5 czerwca 1998 r. o</w:t>
      </w:r>
      <w:r>
        <w:t> </w:t>
      </w:r>
      <w:r w:rsidRPr="009F419C">
        <w:t>samorządzie powiatowym</w:t>
      </w:r>
      <w:r>
        <w:t xml:space="preserve">, </w:t>
      </w:r>
      <w:r w:rsidRPr="00C27FE8">
        <w:t xml:space="preserve">ustawę z dnia 13 października 1998 r. o systemie ubezpieczeń społecznych, </w:t>
      </w:r>
      <w:r>
        <w:t xml:space="preserve">ustawę z dnia 24 maja 2000 r. o Krajowym Rejestrze Karnym, ustawę </w:t>
      </w:r>
      <w:r w:rsidRPr="007A6820">
        <w:t>z dnia 21 grudnia 2000 r. o dozorze technicznym</w:t>
      </w:r>
      <w:r>
        <w:t xml:space="preserve">, ustawę z dnia 29 sierpnia 2002 r. </w:t>
      </w:r>
      <w:r w:rsidRPr="00892582">
        <w:t>o stanie wojennym oraz o kompetencjach Naczelnego Dowódcy Sił Zbrojnych i zasadach jego podległości konstytucyjnym organom Rzeczypospolitej Polskiej</w:t>
      </w:r>
      <w:r>
        <w:t xml:space="preserve">, ustawę z dnia 21 lipca 2006 r. o nadzorze nad rynkiem finansowym, ustawę </w:t>
      </w:r>
      <w:r w:rsidRPr="009D6F5F">
        <w:t>z dnia 28 kwietnia 2011 r. o systemie i informacji w ochronie zdrowia</w:t>
      </w:r>
      <w:r>
        <w:t>,</w:t>
      </w:r>
      <w:r w:rsidRPr="009D6F5F">
        <w:t xml:space="preserve"> </w:t>
      </w:r>
      <w:r w:rsidRPr="00C80AB2">
        <w:t>ustaw</w:t>
      </w:r>
      <w:r>
        <w:t>ę</w:t>
      </w:r>
      <w:r w:rsidRPr="00C80AB2">
        <w:t xml:space="preserve"> z dnia 5 września 2016 r. o usługach zaufania oraz identyfikacji elektronicznej, </w:t>
      </w:r>
      <w:r>
        <w:t xml:space="preserve">ustawę z dnia </w:t>
      </w:r>
      <w:r w:rsidRPr="00C27667">
        <w:t>10 maja 2018 r.</w:t>
      </w:r>
      <w:r>
        <w:t xml:space="preserve"> o ochronie danych osobowych, </w:t>
      </w:r>
      <w:r w:rsidRPr="00C80AB2">
        <w:t>ustaw</w:t>
      </w:r>
      <w:r>
        <w:t>ę</w:t>
      </w:r>
      <w:r w:rsidRPr="00C80AB2">
        <w:t xml:space="preserve"> z dnia 11 września 2019 r. – Prawo zamówień publicznych</w:t>
      </w:r>
      <w:r>
        <w:t xml:space="preserve">, </w:t>
      </w:r>
      <w:r w:rsidRPr="00C80AB2">
        <w:t>ustaw</w:t>
      </w:r>
      <w:r>
        <w:t>ę</w:t>
      </w:r>
      <w:r w:rsidRPr="00C80AB2">
        <w:t xml:space="preserve"> z</w:t>
      </w:r>
      <w:r>
        <w:t> </w:t>
      </w:r>
      <w:r w:rsidRPr="00C80AB2">
        <w:t>dnia 2 grudnia 2021</w:t>
      </w:r>
      <w:r>
        <w:t> </w:t>
      </w:r>
      <w:r w:rsidRPr="00C80AB2">
        <w:t>r. o szczególnych zasadach wynagradzania osób realizujących zadania z zakresu cyberbezpieczeństwa</w:t>
      </w:r>
      <w:r>
        <w:t xml:space="preserve">, </w:t>
      </w:r>
      <w:r w:rsidRPr="00540572">
        <w:t>ustaw</w:t>
      </w:r>
      <w:r>
        <w:t>ę</w:t>
      </w:r>
      <w:r w:rsidRPr="00540572">
        <w:t xml:space="preserve"> z</w:t>
      </w:r>
      <w:r>
        <w:t> </w:t>
      </w:r>
      <w:r w:rsidRPr="00540572">
        <w:t>dnia 28 lipca 2023 r. o zwalczaniu nadużyć w komunikacji elektronicznej</w:t>
      </w:r>
      <w:r>
        <w:t xml:space="preserve">, ustawę </w:t>
      </w:r>
      <w:r w:rsidRPr="00C26C64">
        <w:t xml:space="preserve">z dnia 12 lipca 2024 r. </w:t>
      </w:r>
      <w:r>
        <w:t>–</w:t>
      </w:r>
      <w:r w:rsidRPr="00C26C64">
        <w:t xml:space="preserve"> Prawo komunikacji elektronicznej</w:t>
      </w:r>
      <w:r>
        <w:t xml:space="preserve"> oraz ustawę z dnia 12 lipca 2024 r. – Przepisy wprowadzające ustawę – Prawo komunikacji elektronicznej.</w:t>
      </w:r>
    </w:p>
  </w:footnote>
  <w:footnote w:id="3">
    <w:p w14:paraId="1E36DE1D" w14:textId="6C5181E1" w:rsidR="00A9091D" w:rsidRDefault="00A9091D" w:rsidP="00A9091D">
      <w:pPr>
        <w:pStyle w:val="ODNONIKtreodnonika"/>
      </w:pPr>
      <w:r>
        <w:rPr>
          <w:rStyle w:val="Odwoanieprzypisudolnego"/>
        </w:rPr>
        <w:footnoteRef/>
      </w:r>
      <w:r w:rsidRPr="00A9091D">
        <w:rPr>
          <w:vertAlign w:val="superscript"/>
        </w:rPr>
        <w:t>)</w:t>
      </w:r>
      <w:r w:rsidR="00355F7A">
        <w:tab/>
      </w:r>
      <w:r w:rsidRPr="00A9091D">
        <w:t>Zmian</w:t>
      </w:r>
      <w:r w:rsidR="00656731">
        <w:t>a</w:t>
      </w:r>
      <w:r w:rsidRPr="00A9091D">
        <w:t xml:space="preserve"> wymienionego rozporządzenia został</w:t>
      </w:r>
      <w:r w:rsidR="00656731">
        <w:t>a</w:t>
      </w:r>
      <w:r w:rsidRPr="00A9091D">
        <w:t xml:space="preserve"> ogłoszon</w:t>
      </w:r>
      <w:r w:rsidR="00656731">
        <w:t>a</w:t>
      </w:r>
      <w:r w:rsidRPr="00A9091D">
        <w:t xml:space="preserve"> w Dz. Urz. UE L 2025/37 z 15.01.2025.</w:t>
      </w:r>
    </w:p>
  </w:footnote>
  <w:footnote w:id="4">
    <w:p w14:paraId="03BEE685" w14:textId="5A42EC4B" w:rsidR="00E03440" w:rsidRDefault="00E03440" w:rsidP="00E03440">
      <w:pPr>
        <w:pStyle w:val="ODNONIKtreodnonika"/>
      </w:pPr>
      <w:r w:rsidRPr="009A5DDA">
        <w:rPr>
          <w:rStyle w:val="Odwoanieprzypisudolnego"/>
        </w:rPr>
        <w:footnoteRef/>
      </w:r>
      <w:r>
        <w:rPr>
          <w:rStyle w:val="IGindeksgrny"/>
        </w:rPr>
        <w:t>)</w:t>
      </w:r>
      <w:r>
        <w:tab/>
        <w:t>Zmian</w:t>
      </w:r>
      <w:r w:rsidR="00B54C2A">
        <w:t>a</w:t>
      </w:r>
      <w:r>
        <w:t xml:space="preserve"> wymienionego rozporządzenia został</w:t>
      </w:r>
      <w:r w:rsidR="00B54C2A">
        <w:t>a</w:t>
      </w:r>
      <w:r>
        <w:t xml:space="preserve"> ogłoszon</w:t>
      </w:r>
      <w:r w:rsidR="00B54C2A">
        <w:t>a</w:t>
      </w:r>
      <w:r>
        <w:t xml:space="preserve"> w Dz. Urz. UE L 169 z 25.06.2019, str. 1.</w:t>
      </w:r>
    </w:p>
  </w:footnote>
  <w:footnote w:id="5">
    <w:p w14:paraId="23000855" w14:textId="454E3A7E" w:rsidR="00A917DA" w:rsidRDefault="00A917DA" w:rsidP="00A917DA">
      <w:pPr>
        <w:pStyle w:val="ODNONIKtreodnonika"/>
      </w:pPr>
      <w:r w:rsidRPr="009A5DDA">
        <w:rPr>
          <w:rStyle w:val="Odwoanieprzypisudolnego"/>
        </w:rPr>
        <w:footnoteRef/>
      </w:r>
      <w:r>
        <w:rPr>
          <w:rStyle w:val="IGindeksgrny"/>
        </w:rPr>
        <w:t>)</w:t>
      </w:r>
      <w:r>
        <w:tab/>
        <w:t>Zmiany tekstu jednolitego wymienionej ustawy zostały ogłoszone w Dz. U. z 2023 r. poz. 295 i 1598</w:t>
      </w:r>
      <w:r w:rsidR="003F6AB3">
        <w:t>,</w:t>
      </w:r>
      <w:r w:rsidR="004F5AD2">
        <w:t xml:space="preserve"> </w:t>
      </w:r>
      <w:r>
        <w:t>z</w:t>
      </w:r>
      <w:r w:rsidR="00565E95">
        <w:t> </w:t>
      </w:r>
      <w:r>
        <w:t>2024</w:t>
      </w:r>
      <w:r w:rsidR="004F5AD2">
        <w:t> </w:t>
      </w:r>
      <w:r>
        <w:t>r. poz. 619, 1685 i 1863</w:t>
      </w:r>
      <w:r w:rsidR="005B3FBB">
        <w:t xml:space="preserve"> oraz z 2025 r. poz. 1218</w:t>
      </w:r>
      <w:r>
        <w:t>.</w:t>
      </w:r>
    </w:p>
  </w:footnote>
  <w:footnote w:id="6">
    <w:p w14:paraId="4738B735" w14:textId="03A49CAE" w:rsidR="00F632E7" w:rsidRDefault="00F632E7" w:rsidP="005F7F83">
      <w:pPr>
        <w:pStyle w:val="ODNONIKtreodnonika"/>
      </w:pPr>
      <w:r>
        <w:rPr>
          <w:rStyle w:val="Odwoanieprzypisudolnego"/>
        </w:rPr>
        <w:footnoteRef/>
      </w:r>
      <w:r w:rsidR="00811792">
        <w:rPr>
          <w:vertAlign w:val="superscript"/>
        </w:rPr>
        <w:t>)</w:t>
      </w:r>
      <w:r w:rsidR="00811792">
        <w:rPr>
          <w:vertAlign w:val="superscript"/>
        </w:rPr>
        <w:tab/>
      </w:r>
      <w:r>
        <w:t xml:space="preserve">Zmiany tekstu jednolitego wymienionej ustawy zostały ogłoszone w Dz. U. z </w:t>
      </w:r>
      <w:r w:rsidR="00811792">
        <w:t>2024 r. poz. 1572, 1717, 1756 i 1907 oraz z 2025 r. poz. 39 i 1180.</w:t>
      </w:r>
    </w:p>
  </w:footnote>
  <w:footnote w:id="7">
    <w:p w14:paraId="38478B01" w14:textId="01B0F54E" w:rsidR="007F7AB8" w:rsidRDefault="007F7AB8" w:rsidP="00466E83">
      <w:pPr>
        <w:pStyle w:val="ODNONIKtreodnonika"/>
      </w:pPr>
      <w:r>
        <w:rPr>
          <w:rStyle w:val="Odwoanieprzypisudolnego"/>
        </w:rPr>
        <w:footnoteRef/>
      </w:r>
      <w:r>
        <w:rPr>
          <w:vertAlign w:val="superscript"/>
        </w:rPr>
        <w:t>)</w:t>
      </w:r>
      <w:r>
        <w:tab/>
        <w:t>Zmiany tekstu jednolitego wymienionej ustawy zostały ogłoszone w Dz. U. z 2024 r.</w:t>
      </w:r>
      <w:r w:rsidRPr="007F7AB8">
        <w:t xml:space="preserve"> </w:t>
      </w:r>
      <w:r>
        <w:t>poz. 1871 i 1897 oraz z</w:t>
      </w:r>
      <w:r w:rsidR="00B3616F">
        <w:t> </w:t>
      </w:r>
      <w:r>
        <w:t>2025 r. poz. 619, 620, 621</w:t>
      </w:r>
      <w:r w:rsidR="00BE717F">
        <w:t>,</w:t>
      </w:r>
      <w:r>
        <w:t xml:space="preserve"> 622</w:t>
      </w:r>
      <w:r w:rsidR="00BE717F">
        <w:t xml:space="preserve"> </w:t>
      </w:r>
      <w:r w:rsidR="00ED5A96">
        <w:t xml:space="preserve">i </w:t>
      </w:r>
      <w:r w:rsidR="00BE717F">
        <w:t>1162</w:t>
      </w:r>
      <w:r>
        <w:t>.</w:t>
      </w:r>
    </w:p>
  </w:footnote>
  <w:footnote w:id="8">
    <w:p w14:paraId="0EB7D334" w14:textId="0B3703AE" w:rsidR="00801631" w:rsidRDefault="00801631" w:rsidP="00FC1B0E">
      <w:pPr>
        <w:pStyle w:val="ODNONIKtreodnonika"/>
      </w:pPr>
      <w:r w:rsidRPr="009A5DDA">
        <w:rPr>
          <w:rStyle w:val="Odwoanieprzypisudolnego"/>
        </w:rPr>
        <w:footnoteRef/>
      </w:r>
      <w:r w:rsidRPr="00FC1B0E">
        <w:rPr>
          <w:rStyle w:val="IGindeksgrny"/>
        </w:rPr>
        <w:t>)</w:t>
      </w:r>
      <w:r w:rsidR="00FC1B0E">
        <w:tab/>
      </w:r>
      <w:r w:rsidRPr="00801631">
        <w:t>Zmian</w:t>
      </w:r>
      <w:r w:rsidR="00B92E23">
        <w:t>a</w:t>
      </w:r>
      <w:r w:rsidR="00253B8D">
        <w:t xml:space="preserve"> </w:t>
      </w:r>
      <w:r w:rsidRPr="00801631">
        <w:t>wymienionego rozporządzenia został</w:t>
      </w:r>
      <w:r w:rsidR="001F4990">
        <w:t>a</w:t>
      </w:r>
      <w:r w:rsidRPr="00801631">
        <w:t xml:space="preserve"> ogłoszon</w:t>
      </w:r>
      <w:r w:rsidR="001F4990">
        <w:t>a</w:t>
      </w:r>
      <w:r w:rsidRPr="00801631">
        <w:t xml:space="preserve"> w Dz. Urz. UE L 2024/90177 z 12.03.2024.</w:t>
      </w:r>
    </w:p>
  </w:footnote>
  <w:footnote w:id="9">
    <w:p w14:paraId="4914D371" w14:textId="38A48882" w:rsidR="001B744A" w:rsidRDefault="001B744A" w:rsidP="00FC1B0E">
      <w:pPr>
        <w:pStyle w:val="ODNONIKtreodnonika"/>
      </w:pPr>
      <w:r w:rsidRPr="009A5DDA">
        <w:rPr>
          <w:rStyle w:val="Odwoanieprzypisudolnego"/>
        </w:rPr>
        <w:footnoteRef/>
      </w:r>
      <w:r w:rsidR="00AC5FF8">
        <w:rPr>
          <w:rStyle w:val="IGindeksgrny"/>
        </w:rPr>
        <w:t>)</w:t>
      </w:r>
      <w:r w:rsidR="006B4D8E">
        <w:rPr>
          <w:rStyle w:val="IGindeksgrny"/>
        </w:rPr>
        <w:tab/>
      </w:r>
      <w:r w:rsidR="00AC5FF8">
        <w:t>Zmiany wymienionego rozporządzenia zostały ogłoszone w Dz. Urz. UE L</w:t>
      </w:r>
      <w:r w:rsidR="0031521A">
        <w:t xml:space="preserve"> 329 z 15.12.2025, str. 28</w:t>
      </w:r>
      <w:r w:rsidR="00ED19AE">
        <w:t>, Dz. Urz. UE L 149 z 07.06.2016</w:t>
      </w:r>
      <w:r w:rsidR="00271977">
        <w:t>, str. 10, Dz. Urz. UE L 156 z 20.06.2017, str. 1,</w:t>
      </w:r>
      <w:r w:rsidR="009B6647">
        <w:t xml:space="preserve"> Dz. Urz. UE L</w:t>
      </w:r>
      <w:r w:rsidR="00463406">
        <w:t xml:space="preserve"> 26 z 31.01.2018, str.</w:t>
      </w:r>
      <w:r w:rsidR="00C63E39">
        <w:t> </w:t>
      </w:r>
      <w:r w:rsidR="00463406">
        <w:t>53,</w:t>
      </w:r>
      <w:r w:rsidR="00271977">
        <w:t xml:space="preserve"> Dz. Urz. UE L</w:t>
      </w:r>
      <w:r w:rsidR="00105F7C">
        <w:t xml:space="preserve"> </w:t>
      </w:r>
      <w:r w:rsidR="007C4072">
        <w:t xml:space="preserve">215 z 07.07.2020, str. 3, Dz. Urz. UE L 89 z 16.03.2021, str. </w:t>
      </w:r>
      <w:r w:rsidR="00D0265E">
        <w:t>1, Dz. Urz. UE L 270 z</w:t>
      </w:r>
      <w:r w:rsidR="00C63E39">
        <w:t> </w:t>
      </w:r>
      <w:r w:rsidR="00D0265E">
        <w:t xml:space="preserve">29.07.2021, str. 39, Dz. Urz. UE L 119 z </w:t>
      </w:r>
      <w:r w:rsidR="00BC2A9B">
        <w:t>05.05.2023, str. 159</w:t>
      </w:r>
      <w:r w:rsidR="003F00F6">
        <w:t>,</w:t>
      </w:r>
      <w:r w:rsidR="00BC2A9B">
        <w:t xml:space="preserve"> Dz. Urz. UE L 167</w:t>
      </w:r>
      <w:r w:rsidR="00F941E1">
        <w:t xml:space="preserve"> z 30.06.2023, str. 1</w:t>
      </w:r>
      <w:r w:rsidR="003F00F6">
        <w:t xml:space="preserve"> oraz Dz. Urz. UE L </w:t>
      </w:r>
      <w:r w:rsidR="00F27AAA">
        <w:t>2025/</w:t>
      </w:r>
      <w:r w:rsidR="003F00F6">
        <w:t>90138 z 13.02.2025</w:t>
      </w:r>
      <w:r w:rsidR="00F941E1">
        <w:t>.</w:t>
      </w:r>
    </w:p>
  </w:footnote>
  <w:footnote w:id="10">
    <w:p w14:paraId="4C93C34F" w14:textId="3548C3B5" w:rsidR="0023692E" w:rsidRDefault="0023692E" w:rsidP="00466E83">
      <w:pPr>
        <w:pStyle w:val="ODNONIKtreodnonika"/>
      </w:pPr>
      <w:r>
        <w:rPr>
          <w:rStyle w:val="Odwoanieprzypisudolnego"/>
        </w:rPr>
        <w:footnoteRef/>
      </w:r>
      <w:r>
        <w:rPr>
          <w:vertAlign w:val="superscript"/>
        </w:rPr>
        <w:t>)</w:t>
      </w:r>
      <w:r>
        <w:tab/>
        <w:t>Zmiany tekstu jednolitego wymienionej ustawy zostały ogłoszone w Dz. U. z 2024 r. poz. 834, 859, 1847 i</w:t>
      </w:r>
      <w:r w:rsidR="00ED0D84">
        <w:t> </w:t>
      </w:r>
      <w:r>
        <w:t>1881 oraz z 2025 r. poz. 303</w:t>
      </w:r>
      <w:r w:rsidR="00BE717F">
        <w:t>,</w:t>
      </w:r>
      <w:r>
        <w:t xml:space="preserve"> 759</w:t>
      </w:r>
      <w:r w:rsidR="002D1A7B">
        <w:t>,</w:t>
      </w:r>
      <w:r w:rsidR="00FD528B">
        <w:t xml:space="preserve"> </w:t>
      </w:r>
      <w:r w:rsidR="00BE717F">
        <w:t>1218</w:t>
      </w:r>
      <w:r w:rsidR="002D1A7B">
        <w:t xml:space="preserve"> i 1303</w:t>
      </w:r>
      <w:r>
        <w:t>.</w:t>
      </w:r>
    </w:p>
  </w:footnote>
  <w:footnote w:id="11">
    <w:p w14:paraId="4C067F7F" w14:textId="38FB2BA9" w:rsidR="00F27AAA" w:rsidRDefault="00F27AAA" w:rsidP="005F7F83">
      <w:pPr>
        <w:pStyle w:val="ODNONIKtreodnonika"/>
      </w:pPr>
      <w:r>
        <w:rPr>
          <w:rStyle w:val="Odwoanieprzypisudolnego"/>
        </w:rPr>
        <w:footnoteRef/>
      </w:r>
      <w:r>
        <w:rPr>
          <w:vertAlign w:val="superscript"/>
        </w:rPr>
        <w:t>)</w:t>
      </w:r>
      <w:r>
        <w:tab/>
        <w:t>Zmian</w:t>
      </w:r>
      <w:r w:rsidR="00266FEA">
        <w:t>a</w:t>
      </w:r>
      <w:r>
        <w:t xml:space="preserve"> wymienionego rozporządzenia został</w:t>
      </w:r>
      <w:r w:rsidR="00266FEA">
        <w:t>a</w:t>
      </w:r>
      <w:r>
        <w:t xml:space="preserve"> ogłoszon</w:t>
      </w:r>
      <w:r w:rsidR="00266FEA">
        <w:t>a</w:t>
      </w:r>
      <w:r>
        <w:t xml:space="preserve"> w Dz. Urz. UE L 2024/90225 z 12.03.2025.</w:t>
      </w:r>
    </w:p>
  </w:footnote>
  <w:footnote w:id="12">
    <w:p w14:paraId="55A1A281" w14:textId="260D4AEE" w:rsidR="00F27AAA" w:rsidRDefault="00F27AAA" w:rsidP="005F7F83">
      <w:pPr>
        <w:pStyle w:val="ODNONIKtreodnonika"/>
      </w:pPr>
      <w:r>
        <w:rPr>
          <w:rStyle w:val="Odwoanieprzypisudolnego"/>
        </w:rPr>
        <w:footnoteRef/>
      </w:r>
      <w:r>
        <w:rPr>
          <w:vertAlign w:val="superscript"/>
        </w:rPr>
        <w:t>)</w:t>
      </w:r>
      <w:r>
        <w:tab/>
        <w:t>Zmian</w:t>
      </w:r>
      <w:r w:rsidR="008A2A38">
        <w:t>a</w:t>
      </w:r>
      <w:r>
        <w:t xml:space="preserve"> wymienionego rozporządzenia został</w:t>
      </w:r>
      <w:r w:rsidR="008A2A38">
        <w:t>a</w:t>
      </w:r>
      <w:r>
        <w:t xml:space="preserve"> ogłoszon</w:t>
      </w:r>
      <w:r w:rsidR="008A2A38">
        <w:t>a</w:t>
      </w:r>
      <w:r>
        <w:t xml:space="preserve"> w Dz. Urz. UE L 2024/90558 z 16.09.2024.</w:t>
      </w:r>
    </w:p>
  </w:footnote>
  <w:footnote w:id="13">
    <w:p w14:paraId="717B7B86" w14:textId="4DBEFD5F" w:rsidR="00CE6A50" w:rsidRDefault="00CE6A50" w:rsidP="00480E16">
      <w:pPr>
        <w:pStyle w:val="ODNONIKtreodnonika"/>
      </w:pPr>
      <w:r>
        <w:rPr>
          <w:rStyle w:val="Odwoanieprzypisudolnego"/>
        </w:rPr>
        <w:footnoteRef/>
      </w:r>
      <w:r>
        <w:rPr>
          <w:vertAlign w:val="superscript"/>
        </w:rPr>
        <w:t xml:space="preserve">) </w:t>
      </w:r>
      <w:r w:rsidR="00093912">
        <w:tab/>
      </w:r>
      <w:r w:rsidRPr="00CE6A50">
        <w:t>Zmiany tekstu jednolitego wymienionej ustawy zostały ogłoszone w Dz. U. z 202</w:t>
      </w:r>
      <w:r w:rsidR="00781A70">
        <w:t>4</w:t>
      </w:r>
      <w:r w:rsidRPr="00CE6A50">
        <w:t xml:space="preserve"> r. poz. </w:t>
      </w:r>
      <w:r w:rsidR="00781A70">
        <w:t>834, 1222, 1473, 1572 i 1907.</w:t>
      </w:r>
    </w:p>
  </w:footnote>
  <w:footnote w:id="14">
    <w:p w14:paraId="25AB2025" w14:textId="4B7ECCC8" w:rsidR="00275372" w:rsidRDefault="00275372" w:rsidP="005F7F83">
      <w:pPr>
        <w:pStyle w:val="ODNONIKtreodnonika"/>
      </w:pPr>
      <w:r>
        <w:rPr>
          <w:rStyle w:val="Odwoanieprzypisudolnego"/>
        </w:rPr>
        <w:footnoteRef/>
      </w:r>
      <w:r>
        <w:rPr>
          <w:vertAlign w:val="superscript"/>
        </w:rPr>
        <w:t>)</w:t>
      </w:r>
      <w:r>
        <w:tab/>
        <w:t>Zmiany wymienionego rozporządzenia zostały ogłoszone w Dz. Urz. UE L 127 z 23.05.2018, str. 1 oraz Dz.</w:t>
      </w:r>
      <w:r w:rsidR="00CF6FB0">
        <w:t> </w:t>
      </w:r>
      <w:r>
        <w:t>Urz. UE L 74 z 04.03.2021, str. 35.</w:t>
      </w:r>
    </w:p>
  </w:footnote>
  <w:footnote w:id="15">
    <w:p w14:paraId="487F91B6" w14:textId="387CE195" w:rsidR="00E03440" w:rsidRDefault="00E03440" w:rsidP="00E03440">
      <w:pPr>
        <w:pStyle w:val="ODNONIKtreodnonika"/>
      </w:pPr>
      <w:r w:rsidRPr="009A5DDA">
        <w:rPr>
          <w:rStyle w:val="Odwoanieprzypisudolnego"/>
        </w:rPr>
        <w:footnoteRef/>
      </w:r>
      <w:r>
        <w:rPr>
          <w:rStyle w:val="IGindeksgrny"/>
        </w:rPr>
        <w:t>)</w:t>
      </w:r>
      <w:r>
        <w:rPr>
          <w:rStyle w:val="IGindeksgrny"/>
        </w:rPr>
        <w:tab/>
      </w:r>
      <w:r>
        <w:rPr>
          <w:rFonts w:eastAsia="Times New Roman"/>
        </w:rPr>
        <w:t>Zmiany wymienionego rozporządzenia zostały ogłoszone w Dz. Urz. UE L 230 z 17.07.2020, str. 37, Dz. Urz. UE L 246 z 30.07.2020, str. 4, Dz. Urz. UE L 351I z 22.10.2020, str. 1, Dz. Urz. UE L 393 z 23.11.2020, str.</w:t>
      </w:r>
      <w:r w:rsidR="0001137B">
        <w:rPr>
          <w:rFonts w:eastAsia="Times New Roman"/>
        </w:rPr>
        <w:t> </w:t>
      </w:r>
      <w:r>
        <w:rPr>
          <w:rFonts w:eastAsia="Times New Roman"/>
        </w:rPr>
        <w:t>1</w:t>
      </w:r>
      <w:r w:rsidR="0001137B">
        <w:rPr>
          <w:rFonts w:eastAsia="Times New Roman"/>
        </w:rPr>
        <w:t>,</w:t>
      </w:r>
      <w:r>
        <w:rPr>
          <w:rFonts w:eastAsia="Times New Roman"/>
        </w:rPr>
        <w:t xml:space="preserve"> Dz. Urz. UE L 114 z 12.04.2022, str. 60</w:t>
      </w:r>
      <w:r w:rsidR="0001137B">
        <w:rPr>
          <w:rFonts w:eastAsia="Times New Roman"/>
        </w:rPr>
        <w:t>, Dz. Urz. UE L 2694 z 28.11.2023, str. 1, Dz. Urz. UE L 1390 z 17.05.2024, str. 1, Dz. Urz. UE L 1778 z 24.06.2024, str. 1, Dz. Urz. UE L 90397 z 09.07.2024, str. 1</w:t>
      </w:r>
      <w:r w:rsidR="00640A5D">
        <w:rPr>
          <w:rFonts w:eastAsia="Times New Roman"/>
        </w:rPr>
        <w:t>,</w:t>
      </w:r>
      <w:r w:rsidR="0001137B">
        <w:rPr>
          <w:rFonts w:eastAsia="Times New Roman"/>
        </w:rPr>
        <w:t xml:space="preserve"> Dz. Urz. UE L 2465 z 12.09.2024, str. 1</w:t>
      </w:r>
      <w:r w:rsidR="00640A5D">
        <w:rPr>
          <w:rFonts w:eastAsia="Times New Roman"/>
        </w:rPr>
        <w:t>, Dz. Urz. UE L 173 z 27.01.2025, str. 1 oraz Dz. Urz. UE L 886 z 13.05.2025, str. 1.</w:t>
      </w:r>
    </w:p>
  </w:footnote>
  <w:footnote w:id="16">
    <w:p w14:paraId="621C31C6" w14:textId="265B736A" w:rsidR="004F112E" w:rsidRDefault="004F112E" w:rsidP="005F7F83">
      <w:pPr>
        <w:pStyle w:val="ODNONIKtreodnonika"/>
      </w:pPr>
      <w:r>
        <w:rPr>
          <w:rStyle w:val="Odwoanieprzypisudolnego"/>
        </w:rPr>
        <w:footnoteRef/>
      </w:r>
      <w:r w:rsidR="0050095E">
        <w:rPr>
          <w:vertAlign w:val="superscript"/>
        </w:rPr>
        <w:t>)</w:t>
      </w:r>
      <w:r w:rsidR="0050095E">
        <w:tab/>
      </w:r>
      <w:r>
        <w:t xml:space="preserve">Zmiany tekstu jednolitego wymienionej ustawy zostały ogłoszone w Dz. U. </w:t>
      </w:r>
      <w:r w:rsidR="0050095E">
        <w:t>z 2025 r. poz. 620, 769,</w:t>
      </w:r>
      <w:r w:rsidR="00FD528B">
        <w:t xml:space="preserve"> </w:t>
      </w:r>
      <w:r w:rsidR="0050095E">
        <w:t>794, 1165, 1173 i 1235.</w:t>
      </w:r>
    </w:p>
  </w:footnote>
  <w:footnote w:id="17">
    <w:p w14:paraId="3502FCB2" w14:textId="0B51DBD8" w:rsidR="00340A75" w:rsidRDefault="00340A75" w:rsidP="005F7F83">
      <w:pPr>
        <w:pStyle w:val="ODNONIKtreodnonika"/>
      </w:pPr>
      <w:r>
        <w:rPr>
          <w:rStyle w:val="Odwoanieprzypisudolnego"/>
        </w:rPr>
        <w:footnoteRef/>
      </w:r>
      <w:r>
        <w:rPr>
          <w:vertAlign w:val="superscript"/>
        </w:rPr>
        <w:t>)</w:t>
      </w:r>
      <w:r>
        <w:tab/>
        <w:t>Zmiany tekstu jednolitego wymienionej ustawy zostały ogłoszone w Dz. U. z 2025 r. poz.</w:t>
      </w:r>
      <w:r w:rsidRPr="00340A75">
        <w:t xml:space="preserve"> </w:t>
      </w:r>
      <w:r>
        <w:t>497, 621, 622, 769, 820</w:t>
      </w:r>
      <w:r w:rsidR="000D4FC9">
        <w:t>,</w:t>
      </w:r>
      <w:r>
        <w:t xml:space="preserve"> 1203</w:t>
      </w:r>
      <w:r w:rsidR="000D4FC9">
        <w:t xml:space="preserve"> i 1235</w:t>
      </w:r>
      <w:r>
        <w:t>.</w:t>
      </w:r>
    </w:p>
  </w:footnote>
  <w:footnote w:id="18">
    <w:p w14:paraId="6DC52D37" w14:textId="2B12F52F" w:rsidR="00340A75" w:rsidRDefault="00340A75" w:rsidP="005F7F83">
      <w:pPr>
        <w:pStyle w:val="ODNONIKtreodnonika"/>
      </w:pPr>
      <w:r>
        <w:rPr>
          <w:rStyle w:val="Odwoanieprzypisudolnego"/>
        </w:rPr>
        <w:footnoteRef/>
      </w:r>
      <w:r>
        <w:rPr>
          <w:vertAlign w:val="superscript"/>
        </w:rPr>
        <w:t>)</w:t>
      </w:r>
      <w:r>
        <w:tab/>
        <w:t>Zmiany tekstu jednolitego wymienionej ustawy zostały ogłoszone w Dz. U. z 2025 r. poz.</w:t>
      </w:r>
      <w:r w:rsidRPr="00340A75">
        <w:t xml:space="preserve"> </w:t>
      </w:r>
      <w:r>
        <w:t>620, 622, 769, 820, 1083, 1160 i 1216.</w:t>
      </w:r>
    </w:p>
  </w:footnote>
  <w:footnote w:id="19">
    <w:p w14:paraId="2807D93E" w14:textId="1873345E" w:rsidR="00382174" w:rsidRDefault="00382174" w:rsidP="005F7F83">
      <w:pPr>
        <w:pStyle w:val="ODNONIKtreodnonika"/>
      </w:pPr>
      <w:r>
        <w:rPr>
          <w:rStyle w:val="Odwoanieprzypisudolnego"/>
        </w:rPr>
        <w:footnoteRef/>
      </w:r>
      <w:r>
        <w:rPr>
          <w:vertAlign w:val="superscript"/>
        </w:rPr>
        <w:t>)</w:t>
      </w:r>
      <w:r>
        <w:tab/>
        <w:t>Zmiany tekstu jednolitego wymienionej ustawy zostały ogłoszone w Dz. U. z 2025 r. poz. 620, 769, 794, 1165, 1173 i 1235.</w:t>
      </w:r>
    </w:p>
  </w:footnote>
  <w:footnote w:id="20">
    <w:p w14:paraId="71CECA71" w14:textId="20CA0F46" w:rsidR="00C95825" w:rsidRDefault="00C95825" w:rsidP="005F7F83">
      <w:pPr>
        <w:pStyle w:val="ODNONIKtreodnonika"/>
      </w:pPr>
      <w:r>
        <w:rPr>
          <w:rStyle w:val="Odwoanieprzypisudolnego"/>
        </w:rPr>
        <w:footnoteRef/>
      </w:r>
      <w:r>
        <w:rPr>
          <w:vertAlign w:val="superscript"/>
        </w:rPr>
        <w:t>)</w:t>
      </w:r>
      <w:r>
        <w:tab/>
        <w:t>Zmiany wymienionego rozporządzenia zostały ogłoszone w Dz. Urz. UE L 345 z 20.12.2016, str. 142 oraz Dz. Urz. UE L 165 z 21.06.2022, str.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3344"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263E0"/>
    <w:multiLevelType w:val="hybridMultilevel"/>
    <w:tmpl w:val="465802DE"/>
    <w:lvl w:ilvl="0" w:tplc="79A88638">
      <w:start w:val="1"/>
      <w:numFmt w:val="lowerLetter"/>
      <w:lvlText w:val="%1)"/>
      <w:lvlJc w:val="left"/>
      <w:pPr>
        <w:ind w:left="870" w:hanging="360"/>
      </w:pPr>
      <w:rPr>
        <w:rFonts w:ascii="Times" w:eastAsiaTheme="minorEastAsia" w:hAnsi="Times" w:cs="Arial"/>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1"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2" w15:restartNumberingAfterBreak="0">
    <w:nsid w:val="07A44DCB"/>
    <w:multiLevelType w:val="hybridMultilevel"/>
    <w:tmpl w:val="F198E666"/>
    <w:lvl w:ilvl="0" w:tplc="9926E918">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3" w15:restartNumberingAfterBreak="0">
    <w:nsid w:val="08AC4D81"/>
    <w:multiLevelType w:val="hybridMultilevel"/>
    <w:tmpl w:val="1CB6D9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D44263"/>
    <w:multiLevelType w:val="multilevel"/>
    <w:tmpl w:val="3536AD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1C60EE6"/>
    <w:multiLevelType w:val="hybridMultilevel"/>
    <w:tmpl w:val="675CC3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9"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20"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21"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4"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2986043"/>
    <w:multiLevelType w:val="hybridMultilevel"/>
    <w:tmpl w:val="D514FCEE"/>
    <w:lvl w:ilvl="0" w:tplc="569045B6">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6" w15:restartNumberingAfterBreak="0">
    <w:nsid w:val="245222C8"/>
    <w:multiLevelType w:val="hybridMultilevel"/>
    <w:tmpl w:val="D3E22832"/>
    <w:lvl w:ilvl="0" w:tplc="0D20F48A">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7"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9"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31"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3BDD5058"/>
    <w:multiLevelType w:val="hybridMultilevel"/>
    <w:tmpl w:val="90BC07FA"/>
    <w:lvl w:ilvl="0" w:tplc="8C9A7A62">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3" w15:restartNumberingAfterBreak="0">
    <w:nsid w:val="3ECB3FC2"/>
    <w:multiLevelType w:val="hybridMultilevel"/>
    <w:tmpl w:val="581490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6"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7694B38"/>
    <w:multiLevelType w:val="hybridMultilevel"/>
    <w:tmpl w:val="1FD82B8C"/>
    <w:lvl w:ilvl="0" w:tplc="F1946E22">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9" w15:restartNumberingAfterBreak="0">
    <w:nsid w:val="51CE01BC"/>
    <w:multiLevelType w:val="hybridMultilevel"/>
    <w:tmpl w:val="5BD676CA"/>
    <w:lvl w:ilvl="0" w:tplc="04150011">
      <w:start w:val="1"/>
      <w:numFmt w:val="decimal"/>
      <w:lvlText w:val="%1)"/>
      <w:lvlJc w:val="left"/>
      <w:pPr>
        <w:ind w:left="2217" w:hanging="360"/>
      </w:pPr>
    </w:lvl>
    <w:lvl w:ilvl="1" w:tplc="04150019" w:tentative="1">
      <w:start w:val="1"/>
      <w:numFmt w:val="lowerLetter"/>
      <w:lvlText w:val="%2."/>
      <w:lvlJc w:val="left"/>
      <w:pPr>
        <w:ind w:left="2937" w:hanging="360"/>
      </w:pPr>
    </w:lvl>
    <w:lvl w:ilvl="2" w:tplc="0415001B" w:tentative="1">
      <w:start w:val="1"/>
      <w:numFmt w:val="lowerRoman"/>
      <w:lvlText w:val="%3."/>
      <w:lvlJc w:val="right"/>
      <w:pPr>
        <w:ind w:left="3657" w:hanging="180"/>
      </w:pPr>
    </w:lvl>
    <w:lvl w:ilvl="3" w:tplc="0415000F" w:tentative="1">
      <w:start w:val="1"/>
      <w:numFmt w:val="decimal"/>
      <w:lvlText w:val="%4."/>
      <w:lvlJc w:val="left"/>
      <w:pPr>
        <w:ind w:left="4377" w:hanging="360"/>
      </w:pPr>
    </w:lvl>
    <w:lvl w:ilvl="4" w:tplc="04150019" w:tentative="1">
      <w:start w:val="1"/>
      <w:numFmt w:val="lowerLetter"/>
      <w:lvlText w:val="%5."/>
      <w:lvlJc w:val="left"/>
      <w:pPr>
        <w:ind w:left="5097" w:hanging="360"/>
      </w:pPr>
    </w:lvl>
    <w:lvl w:ilvl="5" w:tplc="0415001B" w:tentative="1">
      <w:start w:val="1"/>
      <w:numFmt w:val="lowerRoman"/>
      <w:lvlText w:val="%6."/>
      <w:lvlJc w:val="right"/>
      <w:pPr>
        <w:ind w:left="5817" w:hanging="180"/>
      </w:pPr>
    </w:lvl>
    <w:lvl w:ilvl="6" w:tplc="0415000F" w:tentative="1">
      <w:start w:val="1"/>
      <w:numFmt w:val="decimal"/>
      <w:lvlText w:val="%7."/>
      <w:lvlJc w:val="left"/>
      <w:pPr>
        <w:ind w:left="6537" w:hanging="360"/>
      </w:pPr>
    </w:lvl>
    <w:lvl w:ilvl="7" w:tplc="04150019" w:tentative="1">
      <w:start w:val="1"/>
      <w:numFmt w:val="lowerLetter"/>
      <w:lvlText w:val="%8."/>
      <w:lvlJc w:val="left"/>
      <w:pPr>
        <w:ind w:left="7257" w:hanging="360"/>
      </w:pPr>
    </w:lvl>
    <w:lvl w:ilvl="8" w:tplc="0415001B" w:tentative="1">
      <w:start w:val="1"/>
      <w:numFmt w:val="lowerRoman"/>
      <w:lvlText w:val="%9."/>
      <w:lvlJc w:val="right"/>
      <w:pPr>
        <w:ind w:left="7977" w:hanging="180"/>
      </w:pPr>
    </w:lvl>
  </w:abstractNum>
  <w:abstractNum w:abstractNumId="4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4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43" w15:restartNumberingAfterBreak="0">
    <w:nsid w:val="6614640D"/>
    <w:multiLevelType w:val="hybridMultilevel"/>
    <w:tmpl w:val="C9CE6760"/>
    <w:lvl w:ilvl="0" w:tplc="DE865100">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4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E237D35"/>
    <w:multiLevelType w:val="hybridMultilevel"/>
    <w:tmpl w:val="622EE60E"/>
    <w:lvl w:ilvl="0" w:tplc="8B26D588">
      <w:start w:val="1"/>
      <w:numFmt w:val="lowerLetter"/>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BA5B41"/>
    <w:multiLevelType w:val="hybridMultilevel"/>
    <w:tmpl w:val="6046F1E0"/>
    <w:lvl w:ilvl="0" w:tplc="819CDA18">
      <w:start w:val="1"/>
      <w:numFmt w:val="decimal"/>
      <w:lvlText w:val="%1)"/>
      <w:lvlJc w:val="left"/>
      <w:pPr>
        <w:ind w:left="1020" w:hanging="51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num w:numId="1" w16cid:durableId="421681501">
    <w:abstractNumId w:val="10"/>
  </w:num>
  <w:num w:numId="2" w16cid:durableId="425736819">
    <w:abstractNumId w:val="16"/>
  </w:num>
  <w:num w:numId="3" w16cid:durableId="1310013503">
    <w:abstractNumId w:val="30"/>
  </w:num>
  <w:num w:numId="4" w16cid:durableId="931357323">
    <w:abstractNumId w:val="23"/>
  </w:num>
  <w:num w:numId="5" w16cid:durableId="1978994863">
    <w:abstractNumId w:val="48"/>
  </w:num>
  <w:num w:numId="6" w16cid:durableId="807361182">
    <w:abstractNumId w:val="42"/>
  </w:num>
  <w:num w:numId="7" w16cid:durableId="1778402007">
    <w:abstractNumId w:val="19"/>
  </w:num>
  <w:num w:numId="8" w16cid:durableId="1574582728">
    <w:abstractNumId w:val="11"/>
  </w:num>
  <w:num w:numId="9" w16cid:durableId="1223716561">
    <w:abstractNumId w:val="20"/>
  </w:num>
  <w:num w:numId="10" w16cid:durableId="799802204">
    <w:abstractNumId w:val="35"/>
  </w:num>
  <w:num w:numId="11" w16cid:durableId="1302155828">
    <w:abstractNumId w:val="21"/>
  </w:num>
  <w:num w:numId="12" w16cid:durableId="969363850">
    <w:abstractNumId w:val="8"/>
  </w:num>
  <w:num w:numId="13" w16cid:durableId="612596121">
    <w:abstractNumId w:val="3"/>
  </w:num>
  <w:num w:numId="14" w16cid:durableId="116802227">
    <w:abstractNumId w:val="2"/>
  </w:num>
  <w:num w:numId="15" w16cid:durableId="1435127890">
    <w:abstractNumId w:val="1"/>
  </w:num>
  <w:num w:numId="16" w16cid:durableId="1325204030">
    <w:abstractNumId w:val="0"/>
  </w:num>
  <w:num w:numId="17" w16cid:durableId="1307666981">
    <w:abstractNumId w:val="9"/>
  </w:num>
  <w:num w:numId="18" w16cid:durableId="178931865">
    <w:abstractNumId w:val="7"/>
  </w:num>
  <w:num w:numId="19" w16cid:durableId="912932830">
    <w:abstractNumId w:val="6"/>
  </w:num>
  <w:num w:numId="20" w16cid:durableId="1347823433">
    <w:abstractNumId w:val="5"/>
  </w:num>
  <w:num w:numId="21" w16cid:durableId="924925089">
    <w:abstractNumId w:val="4"/>
  </w:num>
  <w:num w:numId="22" w16cid:durableId="675156349">
    <w:abstractNumId w:val="45"/>
  </w:num>
  <w:num w:numId="23" w16cid:durableId="1407991549">
    <w:abstractNumId w:val="34"/>
  </w:num>
  <w:num w:numId="24" w16cid:durableId="625280172">
    <w:abstractNumId w:val="49"/>
  </w:num>
  <w:num w:numId="25" w16cid:durableId="921066386">
    <w:abstractNumId w:val="44"/>
  </w:num>
  <w:num w:numId="26" w16cid:durableId="618226545">
    <w:abstractNumId w:val="24"/>
  </w:num>
  <w:num w:numId="27" w16cid:durableId="1928924778">
    <w:abstractNumId w:val="15"/>
  </w:num>
  <w:num w:numId="28" w16cid:durableId="2138646363">
    <w:abstractNumId w:val="41"/>
  </w:num>
  <w:num w:numId="29" w16cid:durableId="56319213">
    <w:abstractNumId w:val="27"/>
  </w:num>
  <w:num w:numId="30" w16cid:durableId="1588734690">
    <w:abstractNumId w:val="22"/>
  </w:num>
  <w:num w:numId="31" w16cid:durableId="1972595477">
    <w:abstractNumId w:val="29"/>
  </w:num>
  <w:num w:numId="32" w16cid:durableId="2120026566">
    <w:abstractNumId w:val="36"/>
  </w:num>
  <w:num w:numId="33" w16cid:durableId="533688600">
    <w:abstractNumId w:val="31"/>
  </w:num>
  <w:num w:numId="34" w16cid:durableId="2076466115">
    <w:abstractNumId w:val="18"/>
  </w:num>
  <w:num w:numId="35" w16cid:durableId="217133454">
    <w:abstractNumId w:val="40"/>
  </w:num>
  <w:num w:numId="36" w16cid:durableId="321272756">
    <w:abstractNumId w:val="38"/>
  </w:num>
  <w:num w:numId="37" w16cid:durableId="1637177034">
    <w:abstractNumId w:val="28"/>
  </w:num>
  <w:num w:numId="38" w16cid:durableId="1359156891">
    <w:abstractNumId w:val="47"/>
  </w:num>
  <w:num w:numId="39" w16cid:durableId="1229338413">
    <w:abstractNumId w:val="17"/>
  </w:num>
  <w:num w:numId="40" w16cid:durableId="8654053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8223">
    <w:abstractNumId w:val="39"/>
  </w:num>
  <w:num w:numId="42" w16cid:durableId="57675622">
    <w:abstractNumId w:val="33"/>
  </w:num>
  <w:num w:numId="43" w16cid:durableId="679702475">
    <w:abstractNumId w:val="26"/>
  </w:num>
  <w:num w:numId="44" w16cid:durableId="697968659">
    <w:abstractNumId w:val="12"/>
  </w:num>
  <w:num w:numId="45" w16cid:durableId="990257249">
    <w:abstractNumId w:val="13"/>
  </w:num>
  <w:num w:numId="46" w16cid:durableId="1021586075">
    <w:abstractNumId w:val="37"/>
  </w:num>
  <w:num w:numId="47" w16cid:durableId="1408649677">
    <w:abstractNumId w:val="32"/>
  </w:num>
  <w:num w:numId="48" w16cid:durableId="1157765989">
    <w:abstractNumId w:val="46"/>
  </w:num>
  <w:num w:numId="49" w16cid:durableId="189610965">
    <w:abstractNumId w:val="25"/>
  </w:num>
  <w:num w:numId="50" w16cid:durableId="469982289">
    <w:abstractNumId w:val="43"/>
  </w:num>
  <w:num w:numId="51" w16cid:durableId="2077430679">
    <w:abstractNumId w:val="8"/>
  </w:num>
  <w:num w:numId="52" w16cid:durableId="1067610466">
    <w:abstractNumId w:val="3"/>
  </w:num>
  <w:num w:numId="53" w16cid:durableId="20400850">
    <w:abstractNumId w:val="2"/>
  </w:num>
  <w:num w:numId="54" w16cid:durableId="1710958670">
    <w:abstractNumId w:val="1"/>
  </w:num>
  <w:num w:numId="55" w16cid:durableId="1777865909">
    <w:abstractNumId w:val="0"/>
  </w:num>
  <w:num w:numId="56" w16cid:durableId="1538933690">
    <w:abstractNumId w:val="8"/>
  </w:num>
  <w:num w:numId="57" w16cid:durableId="1019550605">
    <w:abstractNumId w:val="3"/>
  </w:num>
  <w:num w:numId="58" w16cid:durableId="531577797">
    <w:abstractNumId w:val="2"/>
  </w:num>
  <w:num w:numId="59" w16cid:durableId="1884052827">
    <w:abstractNumId w:val="1"/>
  </w:num>
  <w:num w:numId="60" w16cid:durableId="463695089">
    <w:abstractNumId w:val="0"/>
  </w:num>
  <w:num w:numId="61" w16cid:durableId="1667594095">
    <w:abstractNumId w:val="8"/>
  </w:num>
  <w:num w:numId="62" w16cid:durableId="1223099710">
    <w:abstractNumId w:val="3"/>
  </w:num>
  <w:num w:numId="63" w16cid:durableId="2053267901">
    <w:abstractNumId w:val="2"/>
  </w:num>
  <w:num w:numId="64" w16cid:durableId="672486898">
    <w:abstractNumId w:val="1"/>
  </w:num>
  <w:num w:numId="65" w16cid:durableId="578364484">
    <w:abstractNumId w:val="0"/>
  </w:num>
  <w:num w:numId="66" w16cid:durableId="1572303940">
    <w:abstractNumId w:val="8"/>
  </w:num>
  <w:num w:numId="67" w16cid:durableId="1274093473">
    <w:abstractNumId w:val="3"/>
  </w:num>
  <w:num w:numId="68" w16cid:durableId="1342975200">
    <w:abstractNumId w:val="2"/>
  </w:num>
  <w:num w:numId="69" w16cid:durableId="1262567879">
    <w:abstractNumId w:val="1"/>
  </w:num>
  <w:num w:numId="70" w16cid:durableId="1367221586">
    <w:abstractNumId w:val="0"/>
  </w:num>
  <w:num w:numId="71" w16cid:durableId="1723795138">
    <w:abstractNumId w:val="5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40"/>
    <w:rsid w:val="0000001F"/>
    <w:rsid w:val="0000020B"/>
    <w:rsid w:val="00000552"/>
    <w:rsid w:val="0000056A"/>
    <w:rsid w:val="00000963"/>
    <w:rsid w:val="00001243"/>
    <w:rsid w:val="000012DA"/>
    <w:rsid w:val="00001929"/>
    <w:rsid w:val="00001963"/>
    <w:rsid w:val="00001A82"/>
    <w:rsid w:val="00001DD6"/>
    <w:rsid w:val="00001E47"/>
    <w:rsid w:val="0000211C"/>
    <w:rsid w:val="0000246E"/>
    <w:rsid w:val="000025B8"/>
    <w:rsid w:val="000027E4"/>
    <w:rsid w:val="0000289F"/>
    <w:rsid w:val="00002A41"/>
    <w:rsid w:val="00002B05"/>
    <w:rsid w:val="00002DE9"/>
    <w:rsid w:val="000033A6"/>
    <w:rsid w:val="0000358A"/>
    <w:rsid w:val="00003862"/>
    <w:rsid w:val="00003CB1"/>
    <w:rsid w:val="00003CD7"/>
    <w:rsid w:val="00003FE2"/>
    <w:rsid w:val="000041EE"/>
    <w:rsid w:val="000045D8"/>
    <w:rsid w:val="0000487E"/>
    <w:rsid w:val="0000488D"/>
    <w:rsid w:val="000049E7"/>
    <w:rsid w:val="000049F3"/>
    <w:rsid w:val="00004B51"/>
    <w:rsid w:val="00004BA9"/>
    <w:rsid w:val="00004CBC"/>
    <w:rsid w:val="000050F2"/>
    <w:rsid w:val="00005129"/>
    <w:rsid w:val="0000525F"/>
    <w:rsid w:val="0000530B"/>
    <w:rsid w:val="00005610"/>
    <w:rsid w:val="000056C4"/>
    <w:rsid w:val="00005856"/>
    <w:rsid w:val="00005C8B"/>
    <w:rsid w:val="00005EB0"/>
    <w:rsid w:val="00006514"/>
    <w:rsid w:val="00006894"/>
    <w:rsid w:val="00006B6C"/>
    <w:rsid w:val="00006DC6"/>
    <w:rsid w:val="0000736A"/>
    <w:rsid w:val="0000768C"/>
    <w:rsid w:val="0000774E"/>
    <w:rsid w:val="000079D7"/>
    <w:rsid w:val="00007B6A"/>
    <w:rsid w:val="00007C80"/>
    <w:rsid w:val="000105FA"/>
    <w:rsid w:val="00010E8E"/>
    <w:rsid w:val="00011040"/>
    <w:rsid w:val="000110E2"/>
    <w:rsid w:val="0001137B"/>
    <w:rsid w:val="000114BB"/>
    <w:rsid w:val="000117B0"/>
    <w:rsid w:val="0001184C"/>
    <w:rsid w:val="00011DFD"/>
    <w:rsid w:val="00011FFB"/>
    <w:rsid w:val="00012419"/>
    <w:rsid w:val="000127F5"/>
    <w:rsid w:val="00012A35"/>
    <w:rsid w:val="00012BA2"/>
    <w:rsid w:val="00012C9A"/>
    <w:rsid w:val="0001313B"/>
    <w:rsid w:val="000131E6"/>
    <w:rsid w:val="000132D4"/>
    <w:rsid w:val="00013341"/>
    <w:rsid w:val="00013710"/>
    <w:rsid w:val="00013A08"/>
    <w:rsid w:val="00013B23"/>
    <w:rsid w:val="00013EB1"/>
    <w:rsid w:val="000145B0"/>
    <w:rsid w:val="00014A5F"/>
    <w:rsid w:val="00014C1B"/>
    <w:rsid w:val="00014CB7"/>
    <w:rsid w:val="000150BB"/>
    <w:rsid w:val="000154EE"/>
    <w:rsid w:val="000157C2"/>
    <w:rsid w:val="000157DA"/>
    <w:rsid w:val="000159FC"/>
    <w:rsid w:val="00015BD2"/>
    <w:rsid w:val="00015C6D"/>
    <w:rsid w:val="00015E8C"/>
    <w:rsid w:val="00016099"/>
    <w:rsid w:val="00016A62"/>
    <w:rsid w:val="00016DE7"/>
    <w:rsid w:val="00016ED8"/>
    <w:rsid w:val="000172BA"/>
    <w:rsid w:val="00017345"/>
    <w:rsid w:val="00017DC2"/>
    <w:rsid w:val="00020165"/>
    <w:rsid w:val="0002049B"/>
    <w:rsid w:val="00020554"/>
    <w:rsid w:val="00020579"/>
    <w:rsid w:val="00020721"/>
    <w:rsid w:val="00021088"/>
    <w:rsid w:val="00021522"/>
    <w:rsid w:val="000219A6"/>
    <w:rsid w:val="000219F5"/>
    <w:rsid w:val="00021A1B"/>
    <w:rsid w:val="00022387"/>
    <w:rsid w:val="00022395"/>
    <w:rsid w:val="00022637"/>
    <w:rsid w:val="00022706"/>
    <w:rsid w:val="00022AE7"/>
    <w:rsid w:val="00022F53"/>
    <w:rsid w:val="000233F5"/>
    <w:rsid w:val="00023471"/>
    <w:rsid w:val="0002347A"/>
    <w:rsid w:val="00023712"/>
    <w:rsid w:val="00023879"/>
    <w:rsid w:val="00023B38"/>
    <w:rsid w:val="00023BEA"/>
    <w:rsid w:val="00023E64"/>
    <w:rsid w:val="00023F13"/>
    <w:rsid w:val="0002475E"/>
    <w:rsid w:val="00024C92"/>
    <w:rsid w:val="0002513A"/>
    <w:rsid w:val="0002572C"/>
    <w:rsid w:val="00025F41"/>
    <w:rsid w:val="000268C2"/>
    <w:rsid w:val="00026C4B"/>
    <w:rsid w:val="00026DE0"/>
    <w:rsid w:val="00026E8F"/>
    <w:rsid w:val="00027260"/>
    <w:rsid w:val="0002753B"/>
    <w:rsid w:val="0002797B"/>
    <w:rsid w:val="00027AE9"/>
    <w:rsid w:val="00027E5A"/>
    <w:rsid w:val="0003004F"/>
    <w:rsid w:val="000302CE"/>
    <w:rsid w:val="00030462"/>
    <w:rsid w:val="00030479"/>
    <w:rsid w:val="00030634"/>
    <w:rsid w:val="000309E4"/>
    <w:rsid w:val="00030C94"/>
    <w:rsid w:val="000314C4"/>
    <w:rsid w:val="000316D4"/>
    <w:rsid w:val="000317EB"/>
    <w:rsid w:val="000319C1"/>
    <w:rsid w:val="00031A8B"/>
    <w:rsid w:val="00031BCA"/>
    <w:rsid w:val="00031C62"/>
    <w:rsid w:val="00031DD9"/>
    <w:rsid w:val="0003220D"/>
    <w:rsid w:val="0003239F"/>
    <w:rsid w:val="00032495"/>
    <w:rsid w:val="000329B9"/>
    <w:rsid w:val="00032E7A"/>
    <w:rsid w:val="0003303D"/>
    <w:rsid w:val="00033094"/>
    <w:rsid w:val="000330FA"/>
    <w:rsid w:val="000330FC"/>
    <w:rsid w:val="00033264"/>
    <w:rsid w:val="0003344F"/>
    <w:rsid w:val="0003362F"/>
    <w:rsid w:val="00033651"/>
    <w:rsid w:val="00033C92"/>
    <w:rsid w:val="00033E1E"/>
    <w:rsid w:val="000349A0"/>
    <w:rsid w:val="00034A06"/>
    <w:rsid w:val="00034B14"/>
    <w:rsid w:val="00034CBB"/>
    <w:rsid w:val="00034E2A"/>
    <w:rsid w:val="00034E63"/>
    <w:rsid w:val="00034E9E"/>
    <w:rsid w:val="0003509F"/>
    <w:rsid w:val="00035165"/>
    <w:rsid w:val="00035435"/>
    <w:rsid w:val="00035731"/>
    <w:rsid w:val="00035771"/>
    <w:rsid w:val="000357B6"/>
    <w:rsid w:val="000358AA"/>
    <w:rsid w:val="00035A80"/>
    <w:rsid w:val="00035BE6"/>
    <w:rsid w:val="00035D18"/>
    <w:rsid w:val="00035E03"/>
    <w:rsid w:val="0003628E"/>
    <w:rsid w:val="0003636A"/>
    <w:rsid w:val="0003653D"/>
    <w:rsid w:val="000365F8"/>
    <w:rsid w:val="00036666"/>
    <w:rsid w:val="00036B63"/>
    <w:rsid w:val="00036F1C"/>
    <w:rsid w:val="00037007"/>
    <w:rsid w:val="000378C6"/>
    <w:rsid w:val="00037E1A"/>
    <w:rsid w:val="00037EBB"/>
    <w:rsid w:val="00037F96"/>
    <w:rsid w:val="0004002D"/>
    <w:rsid w:val="00040132"/>
    <w:rsid w:val="00040B5C"/>
    <w:rsid w:val="00040DCC"/>
    <w:rsid w:val="00041323"/>
    <w:rsid w:val="000413AE"/>
    <w:rsid w:val="000413FE"/>
    <w:rsid w:val="000416D3"/>
    <w:rsid w:val="0004170F"/>
    <w:rsid w:val="00041CF7"/>
    <w:rsid w:val="00042062"/>
    <w:rsid w:val="000424AC"/>
    <w:rsid w:val="00042F34"/>
    <w:rsid w:val="00043495"/>
    <w:rsid w:val="0004349F"/>
    <w:rsid w:val="0004392F"/>
    <w:rsid w:val="00044001"/>
    <w:rsid w:val="0004437D"/>
    <w:rsid w:val="00044993"/>
    <w:rsid w:val="00044B68"/>
    <w:rsid w:val="00044B8C"/>
    <w:rsid w:val="000458B0"/>
    <w:rsid w:val="00045E51"/>
    <w:rsid w:val="00046140"/>
    <w:rsid w:val="0004695F"/>
    <w:rsid w:val="00046A75"/>
    <w:rsid w:val="00046FFA"/>
    <w:rsid w:val="00047110"/>
    <w:rsid w:val="000471E7"/>
    <w:rsid w:val="000471F7"/>
    <w:rsid w:val="00047312"/>
    <w:rsid w:val="00047444"/>
    <w:rsid w:val="00047C27"/>
    <w:rsid w:val="00050009"/>
    <w:rsid w:val="0005038B"/>
    <w:rsid w:val="000508BD"/>
    <w:rsid w:val="00050D10"/>
    <w:rsid w:val="00050D4B"/>
    <w:rsid w:val="00050E4F"/>
    <w:rsid w:val="00051001"/>
    <w:rsid w:val="000517AB"/>
    <w:rsid w:val="00051985"/>
    <w:rsid w:val="000519C5"/>
    <w:rsid w:val="00051AFF"/>
    <w:rsid w:val="00052118"/>
    <w:rsid w:val="00052132"/>
    <w:rsid w:val="00052408"/>
    <w:rsid w:val="00052434"/>
    <w:rsid w:val="000524DA"/>
    <w:rsid w:val="000527F4"/>
    <w:rsid w:val="00052982"/>
    <w:rsid w:val="00052BB9"/>
    <w:rsid w:val="00052ED7"/>
    <w:rsid w:val="00053011"/>
    <w:rsid w:val="000531F8"/>
    <w:rsid w:val="00053333"/>
    <w:rsid w:val="0005339C"/>
    <w:rsid w:val="0005354B"/>
    <w:rsid w:val="000535B8"/>
    <w:rsid w:val="00053C33"/>
    <w:rsid w:val="00053D33"/>
    <w:rsid w:val="00053E2A"/>
    <w:rsid w:val="00053E82"/>
    <w:rsid w:val="00054AAF"/>
    <w:rsid w:val="000551A0"/>
    <w:rsid w:val="00055630"/>
    <w:rsid w:val="0005565F"/>
    <w:rsid w:val="0005571B"/>
    <w:rsid w:val="00055DA5"/>
    <w:rsid w:val="00055EC6"/>
    <w:rsid w:val="00056655"/>
    <w:rsid w:val="00056E0C"/>
    <w:rsid w:val="00056E29"/>
    <w:rsid w:val="000575F3"/>
    <w:rsid w:val="00057759"/>
    <w:rsid w:val="000579DE"/>
    <w:rsid w:val="00057AB3"/>
    <w:rsid w:val="00057C5F"/>
    <w:rsid w:val="00057F4E"/>
    <w:rsid w:val="00057F95"/>
    <w:rsid w:val="00057FF5"/>
    <w:rsid w:val="00060076"/>
    <w:rsid w:val="00060432"/>
    <w:rsid w:val="00060623"/>
    <w:rsid w:val="00060796"/>
    <w:rsid w:val="000608EF"/>
    <w:rsid w:val="00060D4C"/>
    <w:rsid w:val="00060D87"/>
    <w:rsid w:val="000610B9"/>
    <w:rsid w:val="000610D1"/>
    <w:rsid w:val="000615A5"/>
    <w:rsid w:val="00061678"/>
    <w:rsid w:val="000617CB"/>
    <w:rsid w:val="00061A56"/>
    <w:rsid w:val="00062306"/>
    <w:rsid w:val="000625C7"/>
    <w:rsid w:val="00062703"/>
    <w:rsid w:val="000629FE"/>
    <w:rsid w:val="00062D49"/>
    <w:rsid w:val="00062DFA"/>
    <w:rsid w:val="00062FDF"/>
    <w:rsid w:val="00063609"/>
    <w:rsid w:val="0006382F"/>
    <w:rsid w:val="00063B48"/>
    <w:rsid w:val="00063CA2"/>
    <w:rsid w:val="000640C7"/>
    <w:rsid w:val="00064360"/>
    <w:rsid w:val="00064525"/>
    <w:rsid w:val="000646D9"/>
    <w:rsid w:val="00064E4C"/>
    <w:rsid w:val="0006501E"/>
    <w:rsid w:val="000653A8"/>
    <w:rsid w:val="000657FF"/>
    <w:rsid w:val="00065E9B"/>
    <w:rsid w:val="0006626A"/>
    <w:rsid w:val="0006659F"/>
    <w:rsid w:val="000666A1"/>
    <w:rsid w:val="000667CC"/>
    <w:rsid w:val="00066901"/>
    <w:rsid w:val="00066943"/>
    <w:rsid w:val="00066F14"/>
    <w:rsid w:val="000672D7"/>
    <w:rsid w:val="0006758C"/>
    <w:rsid w:val="0006768A"/>
    <w:rsid w:val="00067AB6"/>
    <w:rsid w:val="00070474"/>
    <w:rsid w:val="00070D43"/>
    <w:rsid w:val="00070F6E"/>
    <w:rsid w:val="000710B1"/>
    <w:rsid w:val="0007174B"/>
    <w:rsid w:val="00071A88"/>
    <w:rsid w:val="00071BEE"/>
    <w:rsid w:val="00071CBB"/>
    <w:rsid w:val="00071F58"/>
    <w:rsid w:val="00072A2D"/>
    <w:rsid w:val="000732C5"/>
    <w:rsid w:val="000736CD"/>
    <w:rsid w:val="0007388E"/>
    <w:rsid w:val="00073C70"/>
    <w:rsid w:val="00073F92"/>
    <w:rsid w:val="00074108"/>
    <w:rsid w:val="0007422D"/>
    <w:rsid w:val="00074378"/>
    <w:rsid w:val="00074912"/>
    <w:rsid w:val="00075250"/>
    <w:rsid w:val="0007533B"/>
    <w:rsid w:val="000753E0"/>
    <w:rsid w:val="0007545D"/>
    <w:rsid w:val="00075697"/>
    <w:rsid w:val="000758F4"/>
    <w:rsid w:val="00075BD1"/>
    <w:rsid w:val="00075D1E"/>
    <w:rsid w:val="000760BF"/>
    <w:rsid w:val="0007613E"/>
    <w:rsid w:val="00076409"/>
    <w:rsid w:val="00076457"/>
    <w:rsid w:val="00076B93"/>
    <w:rsid w:val="00076BFC"/>
    <w:rsid w:val="00077588"/>
    <w:rsid w:val="000777F6"/>
    <w:rsid w:val="00077984"/>
    <w:rsid w:val="000779FE"/>
    <w:rsid w:val="00077BDD"/>
    <w:rsid w:val="00077D54"/>
    <w:rsid w:val="00077F12"/>
    <w:rsid w:val="0008070B"/>
    <w:rsid w:val="00080765"/>
    <w:rsid w:val="000807CF"/>
    <w:rsid w:val="00080BAF"/>
    <w:rsid w:val="00080C0D"/>
    <w:rsid w:val="000811C3"/>
    <w:rsid w:val="000814A7"/>
    <w:rsid w:val="00081672"/>
    <w:rsid w:val="0008174A"/>
    <w:rsid w:val="0008217F"/>
    <w:rsid w:val="00082384"/>
    <w:rsid w:val="000823E9"/>
    <w:rsid w:val="00082609"/>
    <w:rsid w:val="000828B9"/>
    <w:rsid w:val="000829FC"/>
    <w:rsid w:val="00082BC9"/>
    <w:rsid w:val="00082C0F"/>
    <w:rsid w:val="00082CED"/>
    <w:rsid w:val="00082E6F"/>
    <w:rsid w:val="00083178"/>
    <w:rsid w:val="00083224"/>
    <w:rsid w:val="0008341C"/>
    <w:rsid w:val="00083849"/>
    <w:rsid w:val="00083995"/>
    <w:rsid w:val="00084102"/>
    <w:rsid w:val="0008419B"/>
    <w:rsid w:val="00084330"/>
    <w:rsid w:val="00084463"/>
    <w:rsid w:val="000849DC"/>
    <w:rsid w:val="00084A3D"/>
    <w:rsid w:val="00084D68"/>
    <w:rsid w:val="00084F77"/>
    <w:rsid w:val="0008507B"/>
    <w:rsid w:val="00085118"/>
    <w:rsid w:val="0008557B"/>
    <w:rsid w:val="000859AE"/>
    <w:rsid w:val="00085AF8"/>
    <w:rsid w:val="00085CE7"/>
    <w:rsid w:val="00085E0B"/>
    <w:rsid w:val="00085F67"/>
    <w:rsid w:val="00086003"/>
    <w:rsid w:val="00086346"/>
    <w:rsid w:val="0008636B"/>
    <w:rsid w:val="00086768"/>
    <w:rsid w:val="00086885"/>
    <w:rsid w:val="0008697E"/>
    <w:rsid w:val="00086B7A"/>
    <w:rsid w:val="00086C7C"/>
    <w:rsid w:val="00086E0C"/>
    <w:rsid w:val="00086EAA"/>
    <w:rsid w:val="00087B09"/>
    <w:rsid w:val="00087F54"/>
    <w:rsid w:val="0009042B"/>
    <w:rsid w:val="000906B6"/>
    <w:rsid w:val="000906EE"/>
    <w:rsid w:val="00091943"/>
    <w:rsid w:val="00091BA2"/>
    <w:rsid w:val="00091DA5"/>
    <w:rsid w:val="00091DB8"/>
    <w:rsid w:val="000921D2"/>
    <w:rsid w:val="0009275B"/>
    <w:rsid w:val="00092951"/>
    <w:rsid w:val="00092A16"/>
    <w:rsid w:val="00092BB3"/>
    <w:rsid w:val="00092C67"/>
    <w:rsid w:val="00092D68"/>
    <w:rsid w:val="00092F5F"/>
    <w:rsid w:val="000935A8"/>
    <w:rsid w:val="00093912"/>
    <w:rsid w:val="00093DE1"/>
    <w:rsid w:val="00093F18"/>
    <w:rsid w:val="000944EF"/>
    <w:rsid w:val="00094A58"/>
    <w:rsid w:val="00094BFD"/>
    <w:rsid w:val="00094D4F"/>
    <w:rsid w:val="0009591C"/>
    <w:rsid w:val="00095BA3"/>
    <w:rsid w:val="00095BF4"/>
    <w:rsid w:val="00095C0B"/>
    <w:rsid w:val="00095DDA"/>
    <w:rsid w:val="00095E69"/>
    <w:rsid w:val="00096163"/>
    <w:rsid w:val="000963E7"/>
    <w:rsid w:val="0009674B"/>
    <w:rsid w:val="000968E1"/>
    <w:rsid w:val="000968E5"/>
    <w:rsid w:val="00096981"/>
    <w:rsid w:val="00096D7D"/>
    <w:rsid w:val="00096F3F"/>
    <w:rsid w:val="000972A9"/>
    <w:rsid w:val="0009732D"/>
    <w:rsid w:val="000973F0"/>
    <w:rsid w:val="00097568"/>
    <w:rsid w:val="000975A7"/>
    <w:rsid w:val="0009791A"/>
    <w:rsid w:val="00097B24"/>
    <w:rsid w:val="000A0535"/>
    <w:rsid w:val="000A0830"/>
    <w:rsid w:val="000A083B"/>
    <w:rsid w:val="000A102F"/>
    <w:rsid w:val="000A1217"/>
    <w:rsid w:val="000A1296"/>
    <w:rsid w:val="000A1387"/>
    <w:rsid w:val="000A1473"/>
    <w:rsid w:val="000A1900"/>
    <w:rsid w:val="000A1B36"/>
    <w:rsid w:val="000A1C27"/>
    <w:rsid w:val="000A1C71"/>
    <w:rsid w:val="000A1DAD"/>
    <w:rsid w:val="000A1F86"/>
    <w:rsid w:val="000A2290"/>
    <w:rsid w:val="000A22CB"/>
    <w:rsid w:val="000A2649"/>
    <w:rsid w:val="000A2851"/>
    <w:rsid w:val="000A323B"/>
    <w:rsid w:val="000A368E"/>
    <w:rsid w:val="000A3F08"/>
    <w:rsid w:val="000A3FEE"/>
    <w:rsid w:val="000A414F"/>
    <w:rsid w:val="000A425A"/>
    <w:rsid w:val="000A427D"/>
    <w:rsid w:val="000A452F"/>
    <w:rsid w:val="000A4874"/>
    <w:rsid w:val="000A487B"/>
    <w:rsid w:val="000A48A4"/>
    <w:rsid w:val="000A4A02"/>
    <w:rsid w:val="000A4BA4"/>
    <w:rsid w:val="000A4BEA"/>
    <w:rsid w:val="000A4C5D"/>
    <w:rsid w:val="000A4E2F"/>
    <w:rsid w:val="000A4F05"/>
    <w:rsid w:val="000A5396"/>
    <w:rsid w:val="000A5634"/>
    <w:rsid w:val="000A563A"/>
    <w:rsid w:val="000A5A7C"/>
    <w:rsid w:val="000A5CAE"/>
    <w:rsid w:val="000A5CEA"/>
    <w:rsid w:val="000A5D54"/>
    <w:rsid w:val="000A5F97"/>
    <w:rsid w:val="000A61C5"/>
    <w:rsid w:val="000A640F"/>
    <w:rsid w:val="000A7348"/>
    <w:rsid w:val="000A740A"/>
    <w:rsid w:val="000A7427"/>
    <w:rsid w:val="000A74E7"/>
    <w:rsid w:val="000A757F"/>
    <w:rsid w:val="000A777F"/>
    <w:rsid w:val="000A7AED"/>
    <w:rsid w:val="000A7EB2"/>
    <w:rsid w:val="000B0013"/>
    <w:rsid w:val="000B01AD"/>
    <w:rsid w:val="000B0798"/>
    <w:rsid w:val="000B0CAB"/>
    <w:rsid w:val="000B0EC4"/>
    <w:rsid w:val="000B1568"/>
    <w:rsid w:val="000B15AB"/>
    <w:rsid w:val="000B171C"/>
    <w:rsid w:val="000B1C9D"/>
    <w:rsid w:val="000B26C5"/>
    <w:rsid w:val="000B298D"/>
    <w:rsid w:val="000B2B3D"/>
    <w:rsid w:val="000B314C"/>
    <w:rsid w:val="000B366F"/>
    <w:rsid w:val="000B388A"/>
    <w:rsid w:val="000B3958"/>
    <w:rsid w:val="000B3A8C"/>
    <w:rsid w:val="000B3FB7"/>
    <w:rsid w:val="000B4951"/>
    <w:rsid w:val="000B4BFB"/>
    <w:rsid w:val="000B4C01"/>
    <w:rsid w:val="000B4C1C"/>
    <w:rsid w:val="000B4C4E"/>
    <w:rsid w:val="000B4F89"/>
    <w:rsid w:val="000B4F98"/>
    <w:rsid w:val="000B5353"/>
    <w:rsid w:val="000B5730"/>
    <w:rsid w:val="000B5AE9"/>
    <w:rsid w:val="000B5AF4"/>
    <w:rsid w:val="000B5B2D"/>
    <w:rsid w:val="000B5DCE"/>
    <w:rsid w:val="000B64D2"/>
    <w:rsid w:val="000B6E07"/>
    <w:rsid w:val="000B7323"/>
    <w:rsid w:val="000B73AB"/>
    <w:rsid w:val="000B73F3"/>
    <w:rsid w:val="000B74C0"/>
    <w:rsid w:val="000B7ADE"/>
    <w:rsid w:val="000B7B28"/>
    <w:rsid w:val="000B7F1C"/>
    <w:rsid w:val="000C05BA"/>
    <w:rsid w:val="000C0C7F"/>
    <w:rsid w:val="000C0DFD"/>
    <w:rsid w:val="000C0E8F"/>
    <w:rsid w:val="000C105C"/>
    <w:rsid w:val="000C11D5"/>
    <w:rsid w:val="000C12E0"/>
    <w:rsid w:val="000C1604"/>
    <w:rsid w:val="000C18FF"/>
    <w:rsid w:val="000C1D74"/>
    <w:rsid w:val="000C1F59"/>
    <w:rsid w:val="000C1FD1"/>
    <w:rsid w:val="000C2DB7"/>
    <w:rsid w:val="000C2EFB"/>
    <w:rsid w:val="000C31AD"/>
    <w:rsid w:val="000C3582"/>
    <w:rsid w:val="000C3B34"/>
    <w:rsid w:val="000C4685"/>
    <w:rsid w:val="000C4771"/>
    <w:rsid w:val="000C49DD"/>
    <w:rsid w:val="000C4BC4"/>
    <w:rsid w:val="000C531B"/>
    <w:rsid w:val="000C5A33"/>
    <w:rsid w:val="000C624C"/>
    <w:rsid w:val="000C63F3"/>
    <w:rsid w:val="000C644B"/>
    <w:rsid w:val="000C6539"/>
    <w:rsid w:val="000C6745"/>
    <w:rsid w:val="000C6A82"/>
    <w:rsid w:val="000C6E06"/>
    <w:rsid w:val="000C73EF"/>
    <w:rsid w:val="000C74DE"/>
    <w:rsid w:val="000C7A0D"/>
    <w:rsid w:val="000C7B38"/>
    <w:rsid w:val="000C7D04"/>
    <w:rsid w:val="000C7D4F"/>
    <w:rsid w:val="000D0110"/>
    <w:rsid w:val="000D0753"/>
    <w:rsid w:val="000D1415"/>
    <w:rsid w:val="000D1565"/>
    <w:rsid w:val="000D1832"/>
    <w:rsid w:val="000D207F"/>
    <w:rsid w:val="000D2336"/>
    <w:rsid w:val="000D2468"/>
    <w:rsid w:val="000D2721"/>
    <w:rsid w:val="000D2761"/>
    <w:rsid w:val="000D2855"/>
    <w:rsid w:val="000D2908"/>
    <w:rsid w:val="000D292D"/>
    <w:rsid w:val="000D29D3"/>
    <w:rsid w:val="000D2B7B"/>
    <w:rsid w:val="000D30DA"/>
    <w:rsid w:val="000D3127"/>
    <w:rsid w:val="000D318A"/>
    <w:rsid w:val="000D31BF"/>
    <w:rsid w:val="000D3793"/>
    <w:rsid w:val="000D37FF"/>
    <w:rsid w:val="000D3A9B"/>
    <w:rsid w:val="000D3B91"/>
    <w:rsid w:val="000D3F9C"/>
    <w:rsid w:val="000D4561"/>
    <w:rsid w:val="000D47BD"/>
    <w:rsid w:val="000D4AEF"/>
    <w:rsid w:val="000D4B82"/>
    <w:rsid w:val="000D4FC9"/>
    <w:rsid w:val="000D6173"/>
    <w:rsid w:val="000D624C"/>
    <w:rsid w:val="000D6535"/>
    <w:rsid w:val="000D6ADD"/>
    <w:rsid w:val="000D6B9D"/>
    <w:rsid w:val="000D6BB9"/>
    <w:rsid w:val="000D6CE0"/>
    <w:rsid w:val="000D6F49"/>
    <w:rsid w:val="000D6F83"/>
    <w:rsid w:val="000D729A"/>
    <w:rsid w:val="000D74AB"/>
    <w:rsid w:val="000D7571"/>
    <w:rsid w:val="000D75EC"/>
    <w:rsid w:val="000D76AB"/>
    <w:rsid w:val="000D773B"/>
    <w:rsid w:val="000D7837"/>
    <w:rsid w:val="000D7B25"/>
    <w:rsid w:val="000D7B73"/>
    <w:rsid w:val="000D7CC7"/>
    <w:rsid w:val="000D7EAD"/>
    <w:rsid w:val="000E0789"/>
    <w:rsid w:val="000E07EE"/>
    <w:rsid w:val="000E0BA6"/>
    <w:rsid w:val="000E0BF6"/>
    <w:rsid w:val="000E0DA7"/>
    <w:rsid w:val="000E0F72"/>
    <w:rsid w:val="000E10E9"/>
    <w:rsid w:val="000E10F2"/>
    <w:rsid w:val="000E13BB"/>
    <w:rsid w:val="000E13D5"/>
    <w:rsid w:val="000E1D32"/>
    <w:rsid w:val="000E1D85"/>
    <w:rsid w:val="000E25CC"/>
    <w:rsid w:val="000E2671"/>
    <w:rsid w:val="000E28D6"/>
    <w:rsid w:val="000E30AE"/>
    <w:rsid w:val="000E3670"/>
    <w:rsid w:val="000E3694"/>
    <w:rsid w:val="000E4291"/>
    <w:rsid w:val="000E47B7"/>
    <w:rsid w:val="000E490F"/>
    <w:rsid w:val="000E4910"/>
    <w:rsid w:val="000E4944"/>
    <w:rsid w:val="000E535A"/>
    <w:rsid w:val="000E5622"/>
    <w:rsid w:val="000E59BC"/>
    <w:rsid w:val="000E5A18"/>
    <w:rsid w:val="000E5C83"/>
    <w:rsid w:val="000E5F7B"/>
    <w:rsid w:val="000E61D4"/>
    <w:rsid w:val="000E6241"/>
    <w:rsid w:val="000E65BA"/>
    <w:rsid w:val="000E65BD"/>
    <w:rsid w:val="000E72DB"/>
    <w:rsid w:val="000E7695"/>
    <w:rsid w:val="000E76CD"/>
    <w:rsid w:val="000E7758"/>
    <w:rsid w:val="000E77D1"/>
    <w:rsid w:val="000E789E"/>
    <w:rsid w:val="000F02D5"/>
    <w:rsid w:val="000F0568"/>
    <w:rsid w:val="000F0B31"/>
    <w:rsid w:val="000F0D68"/>
    <w:rsid w:val="000F0DB4"/>
    <w:rsid w:val="000F0E9C"/>
    <w:rsid w:val="000F0EAD"/>
    <w:rsid w:val="000F1680"/>
    <w:rsid w:val="000F16C5"/>
    <w:rsid w:val="000F176D"/>
    <w:rsid w:val="000F1B26"/>
    <w:rsid w:val="000F1C7C"/>
    <w:rsid w:val="000F220F"/>
    <w:rsid w:val="000F2443"/>
    <w:rsid w:val="000F2547"/>
    <w:rsid w:val="000F2B66"/>
    <w:rsid w:val="000F2BE3"/>
    <w:rsid w:val="000F2EE3"/>
    <w:rsid w:val="000F33C6"/>
    <w:rsid w:val="000F3D0D"/>
    <w:rsid w:val="000F3DE3"/>
    <w:rsid w:val="000F3F13"/>
    <w:rsid w:val="000F452A"/>
    <w:rsid w:val="000F48D9"/>
    <w:rsid w:val="000F4AC0"/>
    <w:rsid w:val="000F4BA9"/>
    <w:rsid w:val="000F50B4"/>
    <w:rsid w:val="000F50EC"/>
    <w:rsid w:val="000F5514"/>
    <w:rsid w:val="000F55E6"/>
    <w:rsid w:val="000F58F8"/>
    <w:rsid w:val="000F5B10"/>
    <w:rsid w:val="000F5B70"/>
    <w:rsid w:val="000F603D"/>
    <w:rsid w:val="000F61F9"/>
    <w:rsid w:val="000F65A6"/>
    <w:rsid w:val="000F6C94"/>
    <w:rsid w:val="000F6ED4"/>
    <w:rsid w:val="000F7252"/>
    <w:rsid w:val="000F745D"/>
    <w:rsid w:val="000F7505"/>
    <w:rsid w:val="000F7507"/>
    <w:rsid w:val="000F7633"/>
    <w:rsid w:val="000F7821"/>
    <w:rsid w:val="000F793C"/>
    <w:rsid w:val="000F794D"/>
    <w:rsid w:val="000F7A6E"/>
    <w:rsid w:val="000F7C28"/>
    <w:rsid w:val="000F7F31"/>
    <w:rsid w:val="00100024"/>
    <w:rsid w:val="00100675"/>
    <w:rsid w:val="001007A2"/>
    <w:rsid w:val="001012B3"/>
    <w:rsid w:val="00101480"/>
    <w:rsid w:val="00101F69"/>
    <w:rsid w:val="001020DE"/>
    <w:rsid w:val="001026F6"/>
    <w:rsid w:val="00102870"/>
    <w:rsid w:val="00102BF0"/>
    <w:rsid w:val="00102C3F"/>
    <w:rsid w:val="00102D44"/>
    <w:rsid w:val="001042BA"/>
    <w:rsid w:val="001048E8"/>
    <w:rsid w:val="001052B0"/>
    <w:rsid w:val="001052FA"/>
    <w:rsid w:val="001054B6"/>
    <w:rsid w:val="00105531"/>
    <w:rsid w:val="00105650"/>
    <w:rsid w:val="001056E1"/>
    <w:rsid w:val="0010588E"/>
    <w:rsid w:val="00105A04"/>
    <w:rsid w:val="00105EA7"/>
    <w:rsid w:val="00105F11"/>
    <w:rsid w:val="00105F7C"/>
    <w:rsid w:val="001062B6"/>
    <w:rsid w:val="00106461"/>
    <w:rsid w:val="001065D0"/>
    <w:rsid w:val="001069C4"/>
    <w:rsid w:val="00106A51"/>
    <w:rsid w:val="00106D03"/>
    <w:rsid w:val="00106D82"/>
    <w:rsid w:val="00107271"/>
    <w:rsid w:val="00107309"/>
    <w:rsid w:val="001075E6"/>
    <w:rsid w:val="00107944"/>
    <w:rsid w:val="00107BE8"/>
    <w:rsid w:val="00107C30"/>
    <w:rsid w:val="00107C69"/>
    <w:rsid w:val="00110139"/>
    <w:rsid w:val="00110465"/>
    <w:rsid w:val="00110628"/>
    <w:rsid w:val="00110AB8"/>
    <w:rsid w:val="00110B5B"/>
    <w:rsid w:val="00111575"/>
    <w:rsid w:val="001119D6"/>
    <w:rsid w:val="0011245A"/>
    <w:rsid w:val="001130EB"/>
    <w:rsid w:val="0011317A"/>
    <w:rsid w:val="0011332D"/>
    <w:rsid w:val="00113436"/>
    <w:rsid w:val="00113D7C"/>
    <w:rsid w:val="00113E9C"/>
    <w:rsid w:val="00114052"/>
    <w:rsid w:val="0011414D"/>
    <w:rsid w:val="001141C7"/>
    <w:rsid w:val="00114443"/>
    <w:rsid w:val="0011478B"/>
    <w:rsid w:val="0011493E"/>
    <w:rsid w:val="00114ADD"/>
    <w:rsid w:val="00114EAE"/>
    <w:rsid w:val="001158D7"/>
    <w:rsid w:val="00115A56"/>
    <w:rsid w:val="00115B72"/>
    <w:rsid w:val="00115B7C"/>
    <w:rsid w:val="00115D49"/>
    <w:rsid w:val="0011605F"/>
    <w:rsid w:val="001161E6"/>
    <w:rsid w:val="0011632A"/>
    <w:rsid w:val="001167CD"/>
    <w:rsid w:val="00116AE1"/>
    <w:rsid w:val="00116CCC"/>
    <w:rsid w:val="00116E2D"/>
    <w:rsid w:val="0011717B"/>
    <w:rsid w:val="00117207"/>
    <w:rsid w:val="00117295"/>
    <w:rsid w:val="001172A5"/>
    <w:rsid w:val="00117369"/>
    <w:rsid w:val="001176BC"/>
    <w:rsid w:val="00117A7E"/>
    <w:rsid w:val="00117CD3"/>
    <w:rsid w:val="00117F02"/>
    <w:rsid w:val="00120688"/>
    <w:rsid w:val="001209DF"/>
    <w:rsid w:val="001209EC"/>
    <w:rsid w:val="00120A9E"/>
    <w:rsid w:val="00120EC3"/>
    <w:rsid w:val="00121048"/>
    <w:rsid w:val="00121251"/>
    <w:rsid w:val="001219C3"/>
    <w:rsid w:val="00121B3E"/>
    <w:rsid w:val="00121FC0"/>
    <w:rsid w:val="00122226"/>
    <w:rsid w:val="001228CD"/>
    <w:rsid w:val="00122E49"/>
    <w:rsid w:val="00122F6B"/>
    <w:rsid w:val="00123437"/>
    <w:rsid w:val="001237E3"/>
    <w:rsid w:val="00123A89"/>
    <w:rsid w:val="00123F15"/>
    <w:rsid w:val="00123F2E"/>
    <w:rsid w:val="00123F6F"/>
    <w:rsid w:val="0012447E"/>
    <w:rsid w:val="00124633"/>
    <w:rsid w:val="001248AC"/>
    <w:rsid w:val="00124956"/>
    <w:rsid w:val="00124E47"/>
    <w:rsid w:val="001251F2"/>
    <w:rsid w:val="0012534F"/>
    <w:rsid w:val="00125422"/>
    <w:rsid w:val="0012567C"/>
    <w:rsid w:val="00125A9C"/>
    <w:rsid w:val="00125D30"/>
    <w:rsid w:val="00125E08"/>
    <w:rsid w:val="00125E2B"/>
    <w:rsid w:val="00125EC4"/>
    <w:rsid w:val="001263E3"/>
    <w:rsid w:val="00126680"/>
    <w:rsid w:val="001266D6"/>
    <w:rsid w:val="00126C37"/>
    <w:rsid w:val="001270A2"/>
    <w:rsid w:val="00127213"/>
    <w:rsid w:val="00127216"/>
    <w:rsid w:val="00127633"/>
    <w:rsid w:val="00127915"/>
    <w:rsid w:val="00127A07"/>
    <w:rsid w:val="00127D36"/>
    <w:rsid w:val="00127DA3"/>
    <w:rsid w:val="00127DDE"/>
    <w:rsid w:val="001300CC"/>
    <w:rsid w:val="0013110E"/>
    <w:rsid w:val="00131237"/>
    <w:rsid w:val="00131282"/>
    <w:rsid w:val="0013143F"/>
    <w:rsid w:val="00131487"/>
    <w:rsid w:val="00131518"/>
    <w:rsid w:val="001316D3"/>
    <w:rsid w:val="0013180E"/>
    <w:rsid w:val="00131F9C"/>
    <w:rsid w:val="00132225"/>
    <w:rsid w:val="0013224B"/>
    <w:rsid w:val="001329AC"/>
    <w:rsid w:val="0013348D"/>
    <w:rsid w:val="00133F9D"/>
    <w:rsid w:val="001340F7"/>
    <w:rsid w:val="00134CA0"/>
    <w:rsid w:val="00134E20"/>
    <w:rsid w:val="00135173"/>
    <w:rsid w:val="00135993"/>
    <w:rsid w:val="00135F96"/>
    <w:rsid w:val="001360CB"/>
    <w:rsid w:val="00136288"/>
    <w:rsid w:val="0013632D"/>
    <w:rsid w:val="00136F2A"/>
    <w:rsid w:val="001372F2"/>
    <w:rsid w:val="001376B2"/>
    <w:rsid w:val="00137A60"/>
    <w:rsid w:val="00140014"/>
    <w:rsid w:val="00140104"/>
    <w:rsid w:val="0014026F"/>
    <w:rsid w:val="00140555"/>
    <w:rsid w:val="00140D14"/>
    <w:rsid w:val="00140DF7"/>
    <w:rsid w:val="0014172C"/>
    <w:rsid w:val="00142000"/>
    <w:rsid w:val="00142364"/>
    <w:rsid w:val="001428D6"/>
    <w:rsid w:val="00143292"/>
    <w:rsid w:val="0014335A"/>
    <w:rsid w:val="00143887"/>
    <w:rsid w:val="00143E3B"/>
    <w:rsid w:val="00143F0D"/>
    <w:rsid w:val="0014437F"/>
    <w:rsid w:val="00144582"/>
    <w:rsid w:val="00144CF7"/>
    <w:rsid w:val="00145023"/>
    <w:rsid w:val="00145D52"/>
    <w:rsid w:val="00146BD8"/>
    <w:rsid w:val="00146C63"/>
    <w:rsid w:val="00146CC2"/>
    <w:rsid w:val="0014737B"/>
    <w:rsid w:val="00147A47"/>
    <w:rsid w:val="00147AA1"/>
    <w:rsid w:val="00147CDB"/>
    <w:rsid w:val="001500E4"/>
    <w:rsid w:val="001500F6"/>
    <w:rsid w:val="00150220"/>
    <w:rsid w:val="001503C4"/>
    <w:rsid w:val="00150677"/>
    <w:rsid w:val="001507DD"/>
    <w:rsid w:val="00150922"/>
    <w:rsid w:val="0015094E"/>
    <w:rsid w:val="00150D70"/>
    <w:rsid w:val="00151197"/>
    <w:rsid w:val="00151449"/>
    <w:rsid w:val="00151577"/>
    <w:rsid w:val="001517AB"/>
    <w:rsid w:val="0015191C"/>
    <w:rsid w:val="00151A3F"/>
    <w:rsid w:val="00151D1D"/>
    <w:rsid w:val="00151E52"/>
    <w:rsid w:val="00151EEC"/>
    <w:rsid w:val="001520CF"/>
    <w:rsid w:val="00152427"/>
    <w:rsid w:val="001524BE"/>
    <w:rsid w:val="00152C2E"/>
    <w:rsid w:val="00153240"/>
    <w:rsid w:val="001535FD"/>
    <w:rsid w:val="00153982"/>
    <w:rsid w:val="0015463D"/>
    <w:rsid w:val="0015493D"/>
    <w:rsid w:val="00154994"/>
    <w:rsid w:val="00154C3C"/>
    <w:rsid w:val="001556B8"/>
    <w:rsid w:val="001557A3"/>
    <w:rsid w:val="001558FF"/>
    <w:rsid w:val="00155904"/>
    <w:rsid w:val="001561DB"/>
    <w:rsid w:val="00156347"/>
    <w:rsid w:val="0015661D"/>
    <w:rsid w:val="0015667C"/>
    <w:rsid w:val="001567B9"/>
    <w:rsid w:val="00156DC7"/>
    <w:rsid w:val="00157110"/>
    <w:rsid w:val="0015742A"/>
    <w:rsid w:val="00157ABD"/>
    <w:rsid w:val="00157DA1"/>
    <w:rsid w:val="00157E6D"/>
    <w:rsid w:val="0016029D"/>
    <w:rsid w:val="001604C5"/>
    <w:rsid w:val="001609A9"/>
    <w:rsid w:val="00160A63"/>
    <w:rsid w:val="00160BC7"/>
    <w:rsid w:val="001619D5"/>
    <w:rsid w:val="001621B6"/>
    <w:rsid w:val="0016240A"/>
    <w:rsid w:val="0016270C"/>
    <w:rsid w:val="00162933"/>
    <w:rsid w:val="00162C12"/>
    <w:rsid w:val="00162D83"/>
    <w:rsid w:val="00163077"/>
    <w:rsid w:val="00163147"/>
    <w:rsid w:val="001632B7"/>
    <w:rsid w:val="001636E5"/>
    <w:rsid w:val="00163985"/>
    <w:rsid w:val="001640D8"/>
    <w:rsid w:val="00164C57"/>
    <w:rsid w:val="00164C9D"/>
    <w:rsid w:val="00165345"/>
    <w:rsid w:val="00165354"/>
    <w:rsid w:val="001653B2"/>
    <w:rsid w:val="0016579E"/>
    <w:rsid w:val="00165D28"/>
    <w:rsid w:val="001661FF"/>
    <w:rsid w:val="0016665A"/>
    <w:rsid w:val="00166BD4"/>
    <w:rsid w:val="00166D1E"/>
    <w:rsid w:val="00166D3C"/>
    <w:rsid w:val="00166DCC"/>
    <w:rsid w:val="001675C0"/>
    <w:rsid w:val="00167643"/>
    <w:rsid w:val="00167DAD"/>
    <w:rsid w:val="001700BA"/>
    <w:rsid w:val="0017038C"/>
    <w:rsid w:val="001705D1"/>
    <w:rsid w:val="00170702"/>
    <w:rsid w:val="00170BCE"/>
    <w:rsid w:val="00170D0A"/>
    <w:rsid w:val="0017164E"/>
    <w:rsid w:val="001717AF"/>
    <w:rsid w:val="001719A0"/>
    <w:rsid w:val="00171E4B"/>
    <w:rsid w:val="00172265"/>
    <w:rsid w:val="001729AB"/>
    <w:rsid w:val="001729F2"/>
    <w:rsid w:val="00172F7A"/>
    <w:rsid w:val="00173150"/>
    <w:rsid w:val="00173339"/>
    <w:rsid w:val="00173390"/>
    <w:rsid w:val="001733B8"/>
    <w:rsid w:val="00173681"/>
    <w:rsid w:val="001736F0"/>
    <w:rsid w:val="001739DD"/>
    <w:rsid w:val="001739F7"/>
    <w:rsid w:val="00173BB3"/>
    <w:rsid w:val="00173F9C"/>
    <w:rsid w:val="00173FDC"/>
    <w:rsid w:val="0017401C"/>
    <w:rsid w:val="001740D0"/>
    <w:rsid w:val="00174128"/>
    <w:rsid w:val="0017419C"/>
    <w:rsid w:val="00174506"/>
    <w:rsid w:val="00174862"/>
    <w:rsid w:val="001749A6"/>
    <w:rsid w:val="00174DA1"/>
    <w:rsid w:val="00174E57"/>
    <w:rsid w:val="00174EC1"/>
    <w:rsid w:val="00174F2C"/>
    <w:rsid w:val="001752E9"/>
    <w:rsid w:val="00175351"/>
    <w:rsid w:val="001753B7"/>
    <w:rsid w:val="0017588E"/>
    <w:rsid w:val="00175947"/>
    <w:rsid w:val="00176478"/>
    <w:rsid w:val="0017673C"/>
    <w:rsid w:val="00176786"/>
    <w:rsid w:val="00176F6B"/>
    <w:rsid w:val="001777E0"/>
    <w:rsid w:val="00177A98"/>
    <w:rsid w:val="00177B4E"/>
    <w:rsid w:val="001800AE"/>
    <w:rsid w:val="00180CB9"/>
    <w:rsid w:val="00180DC2"/>
    <w:rsid w:val="00180F2A"/>
    <w:rsid w:val="001810B0"/>
    <w:rsid w:val="001817AE"/>
    <w:rsid w:val="0018194A"/>
    <w:rsid w:val="00181BC3"/>
    <w:rsid w:val="00181C05"/>
    <w:rsid w:val="001824DE"/>
    <w:rsid w:val="0018294A"/>
    <w:rsid w:val="00182A86"/>
    <w:rsid w:val="00182B47"/>
    <w:rsid w:val="00182FE7"/>
    <w:rsid w:val="00183239"/>
    <w:rsid w:val="001837FA"/>
    <w:rsid w:val="001838FE"/>
    <w:rsid w:val="00183900"/>
    <w:rsid w:val="0018396A"/>
    <w:rsid w:val="0018405C"/>
    <w:rsid w:val="001841C1"/>
    <w:rsid w:val="0018453D"/>
    <w:rsid w:val="00184AC4"/>
    <w:rsid w:val="00184ACE"/>
    <w:rsid w:val="00184B91"/>
    <w:rsid w:val="00184D4A"/>
    <w:rsid w:val="00184DEC"/>
    <w:rsid w:val="001851D5"/>
    <w:rsid w:val="001855C1"/>
    <w:rsid w:val="001857E8"/>
    <w:rsid w:val="00185D2A"/>
    <w:rsid w:val="00186150"/>
    <w:rsid w:val="00186343"/>
    <w:rsid w:val="001865F9"/>
    <w:rsid w:val="00186764"/>
    <w:rsid w:val="001867CF"/>
    <w:rsid w:val="00186845"/>
    <w:rsid w:val="00186885"/>
    <w:rsid w:val="0018699C"/>
    <w:rsid w:val="00186EC1"/>
    <w:rsid w:val="00186F74"/>
    <w:rsid w:val="001870CA"/>
    <w:rsid w:val="00187360"/>
    <w:rsid w:val="0018768B"/>
    <w:rsid w:val="001878A8"/>
    <w:rsid w:val="00187BFE"/>
    <w:rsid w:val="00187D5F"/>
    <w:rsid w:val="00187DE2"/>
    <w:rsid w:val="00187EB0"/>
    <w:rsid w:val="00187F0A"/>
    <w:rsid w:val="001907CB"/>
    <w:rsid w:val="00191CB8"/>
    <w:rsid w:val="00191E1F"/>
    <w:rsid w:val="0019211C"/>
    <w:rsid w:val="001921AA"/>
    <w:rsid w:val="001921BF"/>
    <w:rsid w:val="001922AF"/>
    <w:rsid w:val="001924E8"/>
    <w:rsid w:val="001925D7"/>
    <w:rsid w:val="00192B31"/>
    <w:rsid w:val="00192C2B"/>
    <w:rsid w:val="00192D3F"/>
    <w:rsid w:val="00192E2D"/>
    <w:rsid w:val="00193610"/>
    <w:rsid w:val="00193794"/>
    <w:rsid w:val="00193812"/>
    <w:rsid w:val="00193950"/>
    <w:rsid w:val="00193CCD"/>
    <w:rsid w:val="0019407D"/>
    <w:rsid w:val="00194334"/>
    <w:rsid w:val="00194347"/>
    <w:rsid w:val="0019436F"/>
    <w:rsid w:val="0019473B"/>
    <w:rsid w:val="00194B9E"/>
    <w:rsid w:val="001952B1"/>
    <w:rsid w:val="001952DC"/>
    <w:rsid w:val="00195998"/>
    <w:rsid w:val="00195A1F"/>
    <w:rsid w:val="00195AA0"/>
    <w:rsid w:val="00195B9F"/>
    <w:rsid w:val="0019670E"/>
    <w:rsid w:val="00196BE1"/>
    <w:rsid w:val="00196E39"/>
    <w:rsid w:val="00197310"/>
    <w:rsid w:val="00197649"/>
    <w:rsid w:val="001976B1"/>
    <w:rsid w:val="001978C6"/>
    <w:rsid w:val="00197A4A"/>
    <w:rsid w:val="00197C3C"/>
    <w:rsid w:val="00197E6D"/>
    <w:rsid w:val="00197FAA"/>
    <w:rsid w:val="001A0183"/>
    <w:rsid w:val="001A01F0"/>
    <w:rsid w:val="001A01FB"/>
    <w:rsid w:val="001A01FC"/>
    <w:rsid w:val="001A0653"/>
    <w:rsid w:val="001A07AC"/>
    <w:rsid w:val="001A0944"/>
    <w:rsid w:val="001A0B95"/>
    <w:rsid w:val="001A0D48"/>
    <w:rsid w:val="001A0E63"/>
    <w:rsid w:val="001A10E9"/>
    <w:rsid w:val="001A1432"/>
    <w:rsid w:val="001A183D"/>
    <w:rsid w:val="001A18B4"/>
    <w:rsid w:val="001A193D"/>
    <w:rsid w:val="001A1B7B"/>
    <w:rsid w:val="001A1C72"/>
    <w:rsid w:val="001A1DE9"/>
    <w:rsid w:val="001A2454"/>
    <w:rsid w:val="001A273A"/>
    <w:rsid w:val="001A292A"/>
    <w:rsid w:val="001A2A0B"/>
    <w:rsid w:val="001A2B65"/>
    <w:rsid w:val="001A2D01"/>
    <w:rsid w:val="001A2E01"/>
    <w:rsid w:val="001A2FEA"/>
    <w:rsid w:val="001A305B"/>
    <w:rsid w:val="001A341F"/>
    <w:rsid w:val="001A34AE"/>
    <w:rsid w:val="001A350E"/>
    <w:rsid w:val="001A3829"/>
    <w:rsid w:val="001A3A31"/>
    <w:rsid w:val="001A3CCB"/>
    <w:rsid w:val="001A3CD3"/>
    <w:rsid w:val="001A41FF"/>
    <w:rsid w:val="001A4295"/>
    <w:rsid w:val="001A489D"/>
    <w:rsid w:val="001A4C97"/>
    <w:rsid w:val="001A4D1B"/>
    <w:rsid w:val="001A4FBD"/>
    <w:rsid w:val="001A518B"/>
    <w:rsid w:val="001A5245"/>
    <w:rsid w:val="001A552F"/>
    <w:rsid w:val="001A5929"/>
    <w:rsid w:val="001A5BEF"/>
    <w:rsid w:val="001A5D21"/>
    <w:rsid w:val="001A5E27"/>
    <w:rsid w:val="001A5F70"/>
    <w:rsid w:val="001A6150"/>
    <w:rsid w:val="001A618A"/>
    <w:rsid w:val="001A61B8"/>
    <w:rsid w:val="001A6290"/>
    <w:rsid w:val="001A63CE"/>
    <w:rsid w:val="001A656C"/>
    <w:rsid w:val="001A675F"/>
    <w:rsid w:val="001A67D7"/>
    <w:rsid w:val="001A681A"/>
    <w:rsid w:val="001A6F35"/>
    <w:rsid w:val="001A7033"/>
    <w:rsid w:val="001A77A5"/>
    <w:rsid w:val="001A7DA5"/>
    <w:rsid w:val="001A7E4B"/>
    <w:rsid w:val="001A7F15"/>
    <w:rsid w:val="001B033A"/>
    <w:rsid w:val="001B04E2"/>
    <w:rsid w:val="001B0ED5"/>
    <w:rsid w:val="001B0F56"/>
    <w:rsid w:val="001B139F"/>
    <w:rsid w:val="001B14EC"/>
    <w:rsid w:val="001B15F8"/>
    <w:rsid w:val="001B21D4"/>
    <w:rsid w:val="001B248C"/>
    <w:rsid w:val="001B27A6"/>
    <w:rsid w:val="001B2975"/>
    <w:rsid w:val="001B2DF9"/>
    <w:rsid w:val="001B2FA6"/>
    <w:rsid w:val="001B3107"/>
    <w:rsid w:val="001B3132"/>
    <w:rsid w:val="001B342E"/>
    <w:rsid w:val="001B3784"/>
    <w:rsid w:val="001B3809"/>
    <w:rsid w:val="001B3939"/>
    <w:rsid w:val="001B431F"/>
    <w:rsid w:val="001B44F0"/>
    <w:rsid w:val="001B4C7B"/>
    <w:rsid w:val="001B5371"/>
    <w:rsid w:val="001B59CC"/>
    <w:rsid w:val="001B6317"/>
    <w:rsid w:val="001B64C1"/>
    <w:rsid w:val="001B656D"/>
    <w:rsid w:val="001B6799"/>
    <w:rsid w:val="001B6A07"/>
    <w:rsid w:val="001B7127"/>
    <w:rsid w:val="001B744A"/>
    <w:rsid w:val="001B74B3"/>
    <w:rsid w:val="001B74E4"/>
    <w:rsid w:val="001B7934"/>
    <w:rsid w:val="001B7983"/>
    <w:rsid w:val="001B7F4E"/>
    <w:rsid w:val="001C0088"/>
    <w:rsid w:val="001C0295"/>
    <w:rsid w:val="001C07DD"/>
    <w:rsid w:val="001C08ED"/>
    <w:rsid w:val="001C0B58"/>
    <w:rsid w:val="001C0B5A"/>
    <w:rsid w:val="001C0B5B"/>
    <w:rsid w:val="001C0B77"/>
    <w:rsid w:val="001C0F48"/>
    <w:rsid w:val="001C0FC5"/>
    <w:rsid w:val="001C10FC"/>
    <w:rsid w:val="001C17DB"/>
    <w:rsid w:val="001C1832"/>
    <w:rsid w:val="001C188C"/>
    <w:rsid w:val="001C1B67"/>
    <w:rsid w:val="001C1C1D"/>
    <w:rsid w:val="001C200A"/>
    <w:rsid w:val="001C234B"/>
    <w:rsid w:val="001C2464"/>
    <w:rsid w:val="001C2777"/>
    <w:rsid w:val="001C2F74"/>
    <w:rsid w:val="001C2F7A"/>
    <w:rsid w:val="001C336C"/>
    <w:rsid w:val="001C36C0"/>
    <w:rsid w:val="001C3888"/>
    <w:rsid w:val="001C3D64"/>
    <w:rsid w:val="001C3F23"/>
    <w:rsid w:val="001C3F91"/>
    <w:rsid w:val="001C4414"/>
    <w:rsid w:val="001C482C"/>
    <w:rsid w:val="001C4A7F"/>
    <w:rsid w:val="001C4C6F"/>
    <w:rsid w:val="001C5415"/>
    <w:rsid w:val="001C5682"/>
    <w:rsid w:val="001C56F0"/>
    <w:rsid w:val="001C5C0A"/>
    <w:rsid w:val="001C5C5F"/>
    <w:rsid w:val="001C5D2B"/>
    <w:rsid w:val="001C66B7"/>
    <w:rsid w:val="001C670F"/>
    <w:rsid w:val="001C6F8C"/>
    <w:rsid w:val="001C7365"/>
    <w:rsid w:val="001C7451"/>
    <w:rsid w:val="001C762E"/>
    <w:rsid w:val="001C7C0A"/>
    <w:rsid w:val="001C7C67"/>
    <w:rsid w:val="001C7F55"/>
    <w:rsid w:val="001C7F9E"/>
    <w:rsid w:val="001D042E"/>
    <w:rsid w:val="001D15AC"/>
    <w:rsid w:val="001D16F7"/>
    <w:rsid w:val="001D1783"/>
    <w:rsid w:val="001D199C"/>
    <w:rsid w:val="001D1BC5"/>
    <w:rsid w:val="001D1DC5"/>
    <w:rsid w:val="001D1EE4"/>
    <w:rsid w:val="001D21BE"/>
    <w:rsid w:val="001D2390"/>
    <w:rsid w:val="001D28EC"/>
    <w:rsid w:val="001D2AF9"/>
    <w:rsid w:val="001D31D8"/>
    <w:rsid w:val="001D3224"/>
    <w:rsid w:val="001D391D"/>
    <w:rsid w:val="001D3C44"/>
    <w:rsid w:val="001D4293"/>
    <w:rsid w:val="001D4427"/>
    <w:rsid w:val="001D4500"/>
    <w:rsid w:val="001D45EF"/>
    <w:rsid w:val="001D4814"/>
    <w:rsid w:val="001D4BF4"/>
    <w:rsid w:val="001D4F30"/>
    <w:rsid w:val="001D4FCE"/>
    <w:rsid w:val="001D52B0"/>
    <w:rsid w:val="001D53CD"/>
    <w:rsid w:val="001D55A3"/>
    <w:rsid w:val="001D5604"/>
    <w:rsid w:val="001D5AF5"/>
    <w:rsid w:val="001D5BD7"/>
    <w:rsid w:val="001D63A9"/>
    <w:rsid w:val="001D6803"/>
    <w:rsid w:val="001D6952"/>
    <w:rsid w:val="001D6993"/>
    <w:rsid w:val="001D6998"/>
    <w:rsid w:val="001D6B46"/>
    <w:rsid w:val="001D716C"/>
    <w:rsid w:val="001D7AC7"/>
    <w:rsid w:val="001D7BAD"/>
    <w:rsid w:val="001D7C32"/>
    <w:rsid w:val="001D7D36"/>
    <w:rsid w:val="001D7E95"/>
    <w:rsid w:val="001E08C3"/>
    <w:rsid w:val="001E0AB4"/>
    <w:rsid w:val="001E0D89"/>
    <w:rsid w:val="001E1290"/>
    <w:rsid w:val="001E1C43"/>
    <w:rsid w:val="001E1E73"/>
    <w:rsid w:val="001E1EBC"/>
    <w:rsid w:val="001E1FFE"/>
    <w:rsid w:val="001E20B9"/>
    <w:rsid w:val="001E24E4"/>
    <w:rsid w:val="001E2BB2"/>
    <w:rsid w:val="001E2ED4"/>
    <w:rsid w:val="001E3265"/>
    <w:rsid w:val="001E3331"/>
    <w:rsid w:val="001E4261"/>
    <w:rsid w:val="001E4410"/>
    <w:rsid w:val="001E487A"/>
    <w:rsid w:val="001E4BAD"/>
    <w:rsid w:val="001E4E0C"/>
    <w:rsid w:val="001E4E19"/>
    <w:rsid w:val="001E526D"/>
    <w:rsid w:val="001E5655"/>
    <w:rsid w:val="001E6287"/>
    <w:rsid w:val="001E63CA"/>
    <w:rsid w:val="001E66A1"/>
    <w:rsid w:val="001E671E"/>
    <w:rsid w:val="001E6935"/>
    <w:rsid w:val="001E6989"/>
    <w:rsid w:val="001E6DE3"/>
    <w:rsid w:val="001E6F50"/>
    <w:rsid w:val="001E7266"/>
    <w:rsid w:val="001E74F0"/>
    <w:rsid w:val="001E7632"/>
    <w:rsid w:val="001E7C70"/>
    <w:rsid w:val="001E7EDB"/>
    <w:rsid w:val="001F0293"/>
    <w:rsid w:val="001F0430"/>
    <w:rsid w:val="001F0663"/>
    <w:rsid w:val="001F0776"/>
    <w:rsid w:val="001F086E"/>
    <w:rsid w:val="001F1286"/>
    <w:rsid w:val="001F1479"/>
    <w:rsid w:val="001F1513"/>
    <w:rsid w:val="001F1746"/>
    <w:rsid w:val="001F1832"/>
    <w:rsid w:val="001F18A7"/>
    <w:rsid w:val="001F202C"/>
    <w:rsid w:val="001F2206"/>
    <w:rsid w:val="001F2209"/>
    <w:rsid w:val="001F220F"/>
    <w:rsid w:val="001F251C"/>
    <w:rsid w:val="001F25B3"/>
    <w:rsid w:val="001F2B8E"/>
    <w:rsid w:val="001F2FF6"/>
    <w:rsid w:val="001F34EF"/>
    <w:rsid w:val="001F3636"/>
    <w:rsid w:val="001F3878"/>
    <w:rsid w:val="001F3C4B"/>
    <w:rsid w:val="001F3DBD"/>
    <w:rsid w:val="001F3ECC"/>
    <w:rsid w:val="001F3EEE"/>
    <w:rsid w:val="001F4082"/>
    <w:rsid w:val="001F4257"/>
    <w:rsid w:val="001F46E8"/>
    <w:rsid w:val="001F4990"/>
    <w:rsid w:val="001F4CA9"/>
    <w:rsid w:val="001F5277"/>
    <w:rsid w:val="001F5292"/>
    <w:rsid w:val="001F55B3"/>
    <w:rsid w:val="001F5923"/>
    <w:rsid w:val="001F5B4C"/>
    <w:rsid w:val="001F5CF9"/>
    <w:rsid w:val="001F5F33"/>
    <w:rsid w:val="001F61E4"/>
    <w:rsid w:val="001F646D"/>
    <w:rsid w:val="001F6616"/>
    <w:rsid w:val="001F713C"/>
    <w:rsid w:val="001F79D6"/>
    <w:rsid w:val="001F7CF6"/>
    <w:rsid w:val="001F7EB9"/>
    <w:rsid w:val="002001E1"/>
    <w:rsid w:val="00200444"/>
    <w:rsid w:val="002006C3"/>
    <w:rsid w:val="002007BC"/>
    <w:rsid w:val="00200CF7"/>
    <w:rsid w:val="00200F11"/>
    <w:rsid w:val="002012C9"/>
    <w:rsid w:val="00201558"/>
    <w:rsid w:val="00201728"/>
    <w:rsid w:val="00201952"/>
    <w:rsid w:val="0020224D"/>
    <w:rsid w:val="0020227C"/>
    <w:rsid w:val="00202341"/>
    <w:rsid w:val="002023F1"/>
    <w:rsid w:val="002025F3"/>
    <w:rsid w:val="002025FF"/>
    <w:rsid w:val="00202699"/>
    <w:rsid w:val="00202BD4"/>
    <w:rsid w:val="00202E60"/>
    <w:rsid w:val="002032CB"/>
    <w:rsid w:val="002034F3"/>
    <w:rsid w:val="0020352A"/>
    <w:rsid w:val="002037B1"/>
    <w:rsid w:val="002038FA"/>
    <w:rsid w:val="002040C9"/>
    <w:rsid w:val="00204714"/>
    <w:rsid w:val="00204753"/>
    <w:rsid w:val="0020499F"/>
    <w:rsid w:val="00204A97"/>
    <w:rsid w:val="00204ADA"/>
    <w:rsid w:val="00204F0F"/>
    <w:rsid w:val="00204F83"/>
    <w:rsid w:val="002051F8"/>
    <w:rsid w:val="00206447"/>
    <w:rsid w:val="00206448"/>
    <w:rsid w:val="002065D0"/>
    <w:rsid w:val="002069CC"/>
    <w:rsid w:val="00206AE0"/>
    <w:rsid w:val="00206F2E"/>
    <w:rsid w:val="0020714C"/>
    <w:rsid w:val="002071BE"/>
    <w:rsid w:val="00207364"/>
    <w:rsid w:val="002073F2"/>
    <w:rsid w:val="00207920"/>
    <w:rsid w:val="00207C53"/>
    <w:rsid w:val="00207CB4"/>
    <w:rsid w:val="00210914"/>
    <w:rsid w:val="0021092A"/>
    <w:rsid w:val="00210BA0"/>
    <w:rsid w:val="002111AF"/>
    <w:rsid w:val="002113AB"/>
    <w:rsid w:val="002114EF"/>
    <w:rsid w:val="0021159A"/>
    <w:rsid w:val="002116FB"/>
    <w:rsid w:val="00211AAE"/>
    <w:rsid w:val="00212074"/>
    <w:rsid w:val="00212AA9"/>
    <w:rsid w:val="00212D72"/>
    <w:rsid w:val="00213110"/>
    <w:rsid w:val="00213800"/>
    <w:rsid w:val="0021425C"/>
    <w:rsid w:val="00214525"/>
    <w:rsid w:val="002146F6"/>
    <w:rsid w:val="0021544D"/>
    <w:rsid w:val="0021549F"/>
    <w:rsid w:val="00215CDD"/>
    <w:rsid w:val="0021610C"/>
    <w:rsid w:val="002166AD"/>
    <w:rsid w:val="002167E4"/>
    <w:rsid w:val="00216E9E"/>
    <w:rsid w:val="0021712E"/>
    <w:rsid w:val="00217141"/>
    <w:rsid w:val="00217372"/>
    <w:rsid w:val="00217550"/>
    <w:rsid w:val="00217871"/>
    <w:rsid w:val="002178E6"/>
    <w:rsid w:val="00217974"/>
    <w:rsid w:val="00220058"/>
    <w:rsid w:val="002207AC"/>
    <w:rsid w:val="002208D9"/>
    <w:rsid w:val="00220FF6"/>
    <w:rsid w:val="002215DB"/>
    <w:rsid w:val="0022168B"/>
    <w:rsid w:val="00221ED8"/>
    <w:rsid w:val="00222060"/>
    <w:rsid w:val="002221D9"/>
    <w:rsid w:val="002223C4"/>
    <w:rsid w:val="002224A0"/>
    <w:rsid w:val="00222796"/>
    <w:rsid w:val="00222D40"/>
    <w:rsid w:val="002231EA"/>
    <w:rsid w:val="002237F1"/>
    <w:rsid w:val="00223838"/>
    <w:rsid w:val="002238B4"/>
    <w:rsid w:val="00223FA1"/>
    <w:rsid w:val="00223FDF"/>
    <w:rsid w:val="00224074"/>
    <w:rsid w:val="002240C5"/>
    <w:rsid w:val="00224126"/>
    <w:rsid w:val="002243D3"/>
    <w:rsid w:val="002249F4"/>
    <w:rsid w:val="00224A2C"/>
    <w:rsid w:val="00224E90"/>
    <w:rsid w:val="00224F17"/>
    <w:rsid w:val="0022509E"/>
    <w:rsid w:val="002250F5"/>
    <w:rsid w:val="00225105"/>
    <w:rsid w:val="0022511B"/>
    <w:rsid w:val="002252EA"/>
    <w:rsid w:val="00225910"/>
    <w:rsid w:val="00225E20"/>
    <w:rsid w:val="002267DA"/>
    <w:rsid w:val="002268ED"/>
    <w:rsid w:val="00226BF3"/>
    <w:rsid w:val="00226C5C"/>
    <w:rsid w:val="00226D40"/>
    <w:rsid w:val="00227458"/>
    <w:rsid w:val="002278A0"/>
    <w:rsid w:val="002278B3"/>
    <w:rsid w:val="002279C0"/>
    <w:rsid w:val="00227AB8"/>
    <w:rsid w:val="00227E6C"/>
    <w:rsid w:val="0023010E"/>
    <w:rsid w:val="00230925"/>
    <w:rsid w:val="002309C3"/>
    <w:rsid w:val="00230AA8"/>
    <w:rsid w:val="00230ED8"/>
    <w:rsid w:val="00230F01"/>
    <w:rsid w:val="00230F34"/>
    <w:rsid w:val="00231D84"/>
    <w:rsid w:val="0023207D"/>
    <w:rsid w:val="00232088"/>
    <w:rsid w:val="002321B2"/>
    <w:rsid w:val="00232216"/>
    <w:rsid w:val="002324B5"/>
    <w:rsid w:val="00232923"/>
    <w:rsid w:val="00232A38"/>
    <w:rsid w:val="00232C19"/>
    <w:rsid w:val="00232C28"/>
    <w:rsid w:val="00232E9D"/>
    <w:rsid w:val="00233708"/>
    <w:rsid w:val="002337AB"/>
    <w:rsid w:val="0023414E"/>
    <w:rsid w:val="0023458E"/>
    <w:rsid w:val="00234893"/>
    <w:rsid w:val="00235212"/>
    <w:rsid w:val="002352D2"/>
    <w:rsid w:val="0023539C"/>
    <w:rsid w:val="00235547"/>
    <w:rsid w:val="00235C5E"/>
    <w:rsid w:val="00235EA7"/>
    <w:rsid w:val="00236014"/>
    <w:rsid w:val="00236067"/>
    <w:rsid w:val="0023615F"/>
    <w:rsid w:val="002363A3"/>
    <w:rsid w:val="00236438"/>
    <w:rsid w:val="00236602"/>
    <w:rsid w:val="0023692E"/>
    <w:rsid w:val="0023699E"/>
    <w:rsid w:val="002369DD"/>
    <w:rsid w:val="00236BB5"/>
    <w:rsid w:val="00236D44"/>
    <w:rsid w:val="00237100"/>
    <w:rsid w:val="0023727E"/>
    <w:rsid w:val="00237287"/>
    <w:rsid w:val="00237290"/>
    <w:rsid w:val="00237AF8"/>
    <w:rsid w:val="00237BBE"/>
    <w:rsid w:val="0024030A"/>
    <w:rsid w:val="00240410"/>
    <w:rsid w:val="0024051E"/>
    <w:rsid w:val="00240ACD"/>
    <w:rsid w:val="00240CD5"/>
    <w:rsid w:val="00240D4E"/>
    <w:rsid w:val="00240EA8"/>
    <w:rsid w:val="00241113"/>
    <w:rsid w:val="002419FC"/>
    <w:rsid w:val="00241A12"/>
    <w:rsid w:val="00241B5D"/>
    <w:rsid w:val="00242081"/>
    <w:rsid w:val="002427B0"/>
    <w:rsid w:val="00242B12"/>
    <w:rsid w:val="00242DC8"/>
    <w:rsid w:val="00242EB0"/>
    <w:rsid w:val="002431C0"/>
    <w:rsid w:val="00243518"/>
    <w:rsid w:val="0024367E"/>
    <w:rsid w:val="00243777"/>
    <w:rsid w:val="00243927"/>
    <w:rsid w:val="002439F7"/>
    <w:rsid w:val="00243A2E"/>
    <w:rsid w:val="00243A9B"/>
    <w:rsid w:val="00243FF9"/>
    <w:rsid w:val="002441CD"/>
    <w:rsid w:val="0024458A"/>
    <w:rsid w:val="002445D3"/>
    <w:rsid w:val="0024468C"/>
    <w:rsid w:val="00244712"/>
    <w:rsid w:val="00244862"/>
    <w:rsid w:val="00244CA9"/>
    <w:rsid w:val="00245131"/>
    <w:rsid w:val="00245695"/>
    <w:rsid w:val="00245737"/>
    <w:rsid w:val="00245F8C"/>
    <w:rsid w:val="00246549"/>
    <w:rsid w:val="00246726"/>
    <w:rsid w:val="002469BE"/>
    <w:rsid w:val="00246EA2"/>
    <w:rsid w:val="002471AA"/>
    <w:rsid w:val="002471CE"/>
    <w:rsid w:val="002471F9"/>
    <w:rsid w:val="00247522"/>
    <w:rsid w:val="00247609"/>
    <w:rsid w:val="00247830"/>
    <w:rsid w:val="00247A52"/>
    <w:rsid w:val="00247F16"/>
    <w:rsid w:val="0025014F"/>
    <w:rsid w:val="002501A3"/>
    <w:rsid w:val="002503D5"/>
    <w:rsid w:val="0025041E"/>
    <w:rsid w:val="0025055D"/>
    <w:rsid w:val="00250742"/>
    <w:rsid w:val="00250B9D"/>
    <w:rsid w:val="00250BF5"/>
    <w:rsid w:val="0025166C"/>
    <w:rsid w:val="00251E2A"/>
    <w:rsid w:val="00251FC5"/>
    <w:rsid w:val="00253AAC"/>
    <w:rsid w:val="00253B8D"/>
    <w:rsid w:val="00253BC6"/>
    <w:rsid w:val="00254397"/>
    <w:rsid w:val="002551B9"/>
    <w:rsid w:val="0025521C"/>
    <w:rsid w:val="0025530B"/>
    <w:rsid w:val="002555D4"/>
    <w:rsid w:val="002556AB"/>
    <w:rsid w:val="00255832"/>
    <w:rsid w:val="00255ACC"/>
    <w:rsid w:val="00255CB6"/>
    <w:rsid w:val="00255D58"/>
    <w:rsid w:val="00255E1E"/>
    <w:rsid w:val="00256110"/>
    <w:rsid w:val="00256230"/>
    <w:rsid w:val="00256321"/>
    <w:rsid w:val="002566D6"/>
    <w:rsid w:val="002566E7"/>
    <w:rsid w:val="00256FA5"/>
    <w:rsid w:val="0025716F"/>
    <w:rsid w:val="0025785B"/>
    <w:rsid w:val="002603E6"/>
    <w:rsid w:val="00260465"/>
    <w:rsid w:val="002606B9"/>
    <w:rsid w:val="0026110D"/>
    <w:rsid w:val="002612EF"/>
    <w:rsid w:val="00261A16"/>
    <w:rsid w:val="00261EED"/>
    <w:rsid w:val="00262001"/>
    <w:rsid w:val="0026242B"/>
    <w:rsid w:val="0026280F"/>
    <w:rsid w:val="00263522"/>
    <w:rsid w:val="0026396D"/>
    <w:rsid w:val="00263B4E"/>
    <w:rsid w:val="00263C8C"/>
    <w:rsid w:val="00263E80"/>
    <w:rsid w:val="0026445F"/>
    <w:rsid w:val="00264911"/>
    <w:rsid w:val="00264EC6"/>
    <w:rsid w:val="00264F1C"/>
    <w:rsid w:val="00265088"/>
    <w:rsid w:val="00265201"/>
    <w:rsid w:val="002658A1"/>
    <w:rsid w:val="002658D6"/>
    <w:rsid w:val="002659B1"/>
    <w:rsid w:val="00265A6D"/>
    <w:rsid w:val="00265C05"/>
    <w:rsid w:val="00265E79"/>
    <w:rsid w:val="0026642B"/>
    <w:rsid w:val="00266666"/>
    <w:rsid w:val="00266B5B"/>
    <w:rsid w:val="00266C62"/>
    <w:rsid w:val="00266F49"/>
    <w:rsid w:val="00266FEA"/>
    <w:rsid w:val="0026752C"/>
    <w:rsid w:val="0026757E"/>
    <w:rsid w:val="00267AE8"/>
    <w:rsid w:val="00267B76"/>
    <w:rsid w:val="00267C34"/>
    <w:rsid w:val="00267FE8"/>
    <w:rsid w:val="002703F9"/>
    <w:rsid w:val="00270AD8"/>
    <w:rsid w:val="00270BBF"/>
    <w:rsid w:val="00271013"/>
    <w:rsid w:val="00271151"/>
    <w:rsid w:val="002712F0"/>
    <w:rsid w:val="00271467"/>
    <w:rsid w:val="00271616"/>
    <w:rsid w:val="002717A0"/>
    <w:rsid w:val="00271977"/>
    <w:rsid w:val="00271D46"/>
    <w:rsid w:val="002722AA"/>
    <w:rsid w:val="00272846"/>
    <w:rsid w:val="002728A4"/>
    <w:rsid w:val="002729E4"/>
    <w:rsid w:val="00272B9F"/>
    <w:rsid w:val="00272D8C"/>
    <w:rsid w:val="00272DA0"/>
    <w:rsid w:val="00273563"/>
    <w:rsid w:val="002735D9"/>
    <w:rsid w:val="0027373C"/>
    <w:rsid w:val="0027387F"/>
    <w:rsid w:val="00273AC9"/>
    <w:rsid w:val="00273E54"/>
    <w:rsid w:val="00273FE4"/>
    <w:rsid w:val="002743C5"/>
    <w:rsid w:val="002744D8"/>
    <w:rsid w:val="002748B2"/>
    <w:rsid w:val="00274C03"/>
    <w:rsid w:val="00274C20"/>
    <w:rsid w:val="00275094"/>
    <w:rsid w:val="00275372"/>
    <w:rsid w:val="00275460"/>
    <w:rsid w:val="002754D3"/>
    <w:rsid w:val="00275768"/>
    <w:rsid w:val="002759D4"/>
    <w:rsid w:val="002759EB"/>
    <w:rsid w:val="002761C3"/>
    <w:rsid w:val="002765B4"/>
    <w:rsid w:val="00276A94"/>
    <w:rsid w:val="00276CE6"/>
    <w:rsid w:val="00277087"/>
    <w:rsid w:val="002772CE"/>
    <w:rsid w:val="00277F1A"/>
    <w:rsid w:val="0028076A"/>
    <w:rsid w:val="002809E1"/>
    <w:rsid w:val="00280D0F"/>
    <w:rsid w:val="00281745"/>
    <w:rsid w:val="00281AC8"/>
    <w:rsid w:val="00281C34"/>
    <w:rsid w:val="00282277"/>
    <w:rsid w:val="002823D2"/>
    <w:rsid w:val="00282550"/>
    <w:rsid w:val="00282675"/>
    <w:rsid w:val="00282EF9"/>
    <w:rsid w:val="00282F6C"/>
    <w:rsid w:val="002831BF"/>
    <w:rsid w:val="00283200"/>
    <w:rsid w:val="00283247"/>
    <w:rsid w:val="0028342B"/>
    <w:rsid w:val="00283589"/>
    <w:rsid w:val="00283743"/>
    <w:rsid w:val="002839AB"/>
    <w:rsid w:val="00283B6E"/>
    <w:rsid w:val="00283D98"/>
    <w:rsid w:val="00283DC3"/>
    <w:rsid w:val="00284028"/>
    <w:rsid w:val="00284378"/>
    <w:rsid w:val="002843E0"/>
    <w:rsid w:val="002847E2"/>
    <w:rsid w:val="00284EFD"/>
    <w:rsid w:val="00284F18"/>
    <w:rsid w:val="002850D0"/>
    <w:rsid w:val="002852F6"/>
    <w:rsid w:val="00285673"/>
    <w:rsid w:val="002856B5"/>
    <w:rsid w:val="0028594D"/>
    <w:rsid w:val="00285B3E"/>
    <w:rsid w:val="00285EE0"/>
    <w:rsid w:val="002861AB"/>
    <w:rsid w:val="00286278"/>
    <w:rsid w:val="002869BC"/>
    <w:rsid w:val="00286ED4"/>
    <w:rsid w:val="00287069"/>
    <w:rsid w:val="00287073"/>
    <w:rsid w:val="002875CA"/>
    <w:rsid w:val="00287A43"/>
    <w:rsid w:val="00287CE5"/>
    <w:rsid w:val="00287E8D"/>
    <w:rsid w:val="00287ED0"/>
    <w:rsid w:val="00290391"/>
    <w:rsid w:val="00290B9A"/>
    <w:rsid w:val="00290F61"/>
    <w:rsid w:val="0029114E"/>
    <w:rsid w:val="002913CE"/>
    <w:rsid w:val="002915D8"/>
    <w:rsid w:val="002916ED"/>
    <w:rsid w:val="0029185B"/>
    <w:rsid w:val="002919D7"/>
    <w:rsid w:val="00291B24"/>
    <w:rsid w:val="00291C89"/>
    <w:rsid w:val="00292083"/>
    <w:rsid w:val="0029248F"/>
    <w:rsid w:val="00292894"/>
    <w:rsid w:val="0029297A"/>
    <w:rsid w:val="00292E0F"/>
    <w:rsid w:val="0029317C"/>
    <w:rsid w:val="00293259"/>
    <w:rsid w:val="002932FA"/>
    <w:rsid w:val="00293795"/>
    <w:rsid w:val="0029405D"/>
    <w:rsid w:val="0029475A"/>
    <w:rsid w:val="00294B45"/>
    <w:rsid w:val="00294D23"/>
    <w:rsid w:val="00294FA6"/>
    <w:rsid w:val="0029576B"/>
    <w:rsid w:val="00295A6F"/>
    <w:rsid w:val="00295BDC"/>
    <w:rsid w:val="0029602E"/>
    <w:rsid w:val="002964AC"/>
    <w:rsid w:val="00296833"/>
    <w:rsid w:val="00296956"/>
    <w:rsid w:val="0029698D"/>
    <w:rsid w:val="002970D1"/>
    <w:rsid w:val="00297106"/>
    <w:rsid w:val="0029758D"/>
    <w:rsid w:val="002975A1"/>
    <w:rsid w:val="002A02CE"/>
    <w:rsid w:val="002A04BD"/>
    <w:rsid w:val="002A04DA"/>
    <w:rsid w:val="002A0886"/>
    <w:rsid w:val="002A0919"/>
    <w:rsid w:val="002A1B4E"/>
    <w:rsid w:val="002A1C49"/>
    <w:rsid w:val="002A1DFA"/>
    <w:rsid w:val="002A1DFD"/>
    <w:rsid w:val="002A20C4"/>
    <w:rsid w:val="002A223B"/>
    <w:rsid w:val="002A24D2"/>
    <w:rsid w:val="002A25A1"/>
    <w:rsid w:val="002A290B"/>
    <w:rsid w:val="002A2959"/>
    <w:rsid w:val="002A2C2D"/>
    <w:rsid w:val="002A2C4D"/>
    <w:rsid w:val="002A2DCA"/>
    <w:rsid w:val="002A3244"/>
    <w:rsid w:val="002A348B"/>
    <w:rsid w:val="002A34A4"/>
    <w:rsid w:val="002A35D2"/>
    <w:rsid w:val="002A3BCC"/>
    <w:rsid w:val="002A3BDA"/>
    <w:rsid w:val="002A3F11"/>
    <w:rsid w:val="002A4346"/>
    <w:rsid w:val="002A43D1"/>
    <w:rsid w:val="002A485E"/>
    <w:rsid w:val="002A4915"/>
    <w:rsid w:val="002A4971"/>
    <w:rsid w:val="002A4CB6"/>
    <w:rsid w:val="002A4D6D"/>
    <w:rsid w:val="002A4E00"/>
    <w:rsid w:val="002A525E"/>
    <w:rsid w:val="002A52F3"/>
    <w:rsid w:val="002A539F"/>
    <w:rsid w:val="002A5486"/>
    <w:rsid w:val="002A570F"/>
    <w:rsid w:val="002A586F"/>
    <w:rsid w:val="002A5A33"/>
    <w:rsid w:val="002A6251"/>
    <w:rsid w:val="002A687C"/>
    <w:rsid w:val="002A6924"/>
    <w:rsid w:val="002A7292"/>
    <w:rsid w:val="002A7358"/>
    <w:rsid w:val="002A75AD"/>
    <w:rsid w:val="002A76FC"/>
    <w:rsid w:val="002A7830"/>
    <w:rsid w:val="002A7902"/>
    <w:rsid w:val="002A7990"/>
    <w:rsid w:val="002A7ED7"/>
    <w:rsid w:val="002B051F"/>
    <w:rsid w:val="002B054D"/>
    <w:rsid w:val="002B05A5"/>
    <w:rsid w:val="002B0A17"/>
    <w:rsid w:val="002B0E54"/>
    <w:rsid w:val="002B0F02"/>
    <w:rsid w:val="002B0F6B"/>
    <w:rsid w:val="002B0F75"/>
    <w:rsid w:val="002B1147"/>
    <w:rsid w:val="002B1250"/>
    <w:rsid w:val="002B1283"/>
    <w:rsid w:val="002B1409"/>
    <w:rsid w:val="002B1755"/>
    <w:rsid w:val="002B1AD4"/>
    <w:rsid w:val="002B1C77"/>
    <w:rsid w:val="002B1EF7"/>
    <w:rsid w:val="002B216B"/>
    <w:rsid w:val="002B23B8"/>
    <w:rsid w:val="002B255E"/>
    <w:rsid w:val="002B29B2"/>
    <w:rsid w:val="002B2E72"/>
    <w:rsid w:val="002B331C"/>
    <w:rsid w:val="002B3652"/>
    <w:rsid w:val="002B375C"/>
    <w:rsid w:val="002B38D6"/>
    <w:rsid w:val="002B3BBD"/>
    <w:rsid w:val="002B4333"/>
    <w:rsid w:val="002B435C"/>
    <w:rsid w:val="002B4429"/>
    <w:rsid w:val="002B46F5"/>
    <w:rsid w:val="002B4775"/>
    <w:rsid w:val="002B4EEC"/>
    <w:rsid w:val="002B4FC5"/>
    <w:rsid w:val="002B50D3"/>
    <w:rsid w:val="002B5343"/>
    <w:rsid w:val="002B54D1"/>
    <w:rsid w:val="002B5521"/>
    <w:rsid w:val="002B565E"/>
    <w:rsid w:val="002B5862"/>
    <w:rsid w:val="002B593F"/>
    <w:rsid w:val="002B5E9E"/>
    <w:rsid w:val="002B642B"/>
    <w:rsid w:val="002B68A6"/>
    <w:rsid w:val="002B6C23"/>
    <w:rsid w:val="002B6E7E"/>
    <w:rsid w:val="002B6EC0"/>
    <w:rsid w:val="002B6F97"/>
    <w:rsid w:val="002B6FB0"/>
    <w:rsid w:val="002B7B6A"/>
    <w:rsid w:val="002B7DEF"/>
    <w:rsid w:val="002B7FAF"/>
    <w:rsid w:val="002C0891"/>
    <w:rsid w:val="002C0EBA"/>
    <w:rsid w:val="002C0FD4"/>
    <w:rsid w:val="002C1C14"/>
    <w:rsid w:val="002C1E22"/>
    <w:rsid w:val="002C1ED9"/>
    <w:rsid w:val="002C2454"/>
    <w:rsid w:val="002C25E2"/>
    <w:rsid w:val="002C2B52"/>
    <w:rsid w:val="002C2B7C"/>
    <w:rsid w:val="002C32FD"/>
    <w:rsid w:val="002C336C"/>
    <w:rsid w:val="002C33F1"/>
    <w:rsid w:val="002C3873"/>
    <w:rsid w:val="002C395B"/>
    <w:rsid w:val="002C39A9"/>
    <w:rsid w:val="002C44AC"/>
    <w:rsid w:val="002C4AB0"/>
    <w:rsid w:val="002C4CA7"/>
    <w:rsid w:val="002C507A"/>
    <w:rsid w:val="002C5607"/>
    <w:rsid w:val="002C588B"/>
    <w:rsid w:val="002C5DF0"/>
    <w:rsid w:val="002C60A9"/>
    <w:rsid w:val="002C6265"/>
    <w:rsid w:val="002C62FB"/>
    <w:rsid w:val="002C647D"/>
    <w:rsid w:val="002C6545"/>
    <w:rsid w:val="002C65AC"/>
    <w:rsid w:val="002C6A69"/>
    <w:rsid w:val="002C6B6E"/>
    <w:rsid w:val="002C6DC3"/>
    <w:rsid w:val="002C6E4B"/>
    <w:rsid w:val="002C6E90"/>
    <w:rsid w:val="002C7023"/>
    <w:rsid w:val="002C719F"/>
    <w:rsid w:val="002C71EE"/>
    <w:rsid w:val="002C7466"/>
    <w:rsid w:val="002C7F6C"/>
    <w:rsid w:val="002D047C"/>
    <w:rsid w:val="002D0553"/>
    <w:rsid w:val="002D05B6"/>
    <w:rsid w:val="002D06EB"/>
    <w:rsid w:val="002D0C4F"/>
    <w:rsid w:val="002D0CD9"/>
    <w:rsid w:val="002D0D77"/>
    <w:rsid w:val="002D0F0F"/>
    <w:rsid w:val="002D119E"/>
    <w:rsid w:val="002D127D"/>
    <w:rsid w:val="002D1364"/>
    <w:rsid w:val="002D18E3"/>
    <w:rsid w:val="002D1A7B"/>
    <w:rsid w:val="002D1B91"/>
    <w:rsid w:val="002D1D2E"/>
    <w:rsid w:val="002D2662"/>
    <w:rsid w:val="002D29EC"/>
    <w:rsid w:val="002D2BFB"/>
    <w:rsid w:val="002D2E09"/>
    <w:rsid w:val="002D309E"/>
    <w:rsid w:val="002D3348"/>
    <w:rsid w:val="002D3465"/>
    <w:rsid w:val="002D39FE"/>
    <w:rsid w:val="002D3D0D"/>
    <w:rsid w:val="002D3F1B"/>
    <w:rsid w:val="002D4589"/>
    <w:rsid w:val="002D4692"/>
    <w:rsid w:val="002D4822"/>
    <w:rsid w:val="002D49F6"/>
    <w:rsid w:val="002D4B9C"/>
    <w:rsid w:val="002D4D30"/>
    <w:rsid w:val="002D5000"/>
    <w:rsid w:val="002D5392"/>
    <w:rsid w:val="002D54CC"/>
    <w:rsid w:val="002D598D"/>
    <w:rsid w:val="002D5F6E"/>
    <w:rsid w:val="002D5FAB"/>
    <w:rsid w:val="002D612D"/>
    <w:rsid w:val="002D653A"/>
    <w:rsid w:val="002D6B8E"/>
    <w:rsid w:val="002D7188"/>
    <w:rsid w:val="002D718C"/>
    <w:rsid w:val="002D7318"/>
    <w:rsid w:val="002D782F"/>
    <w:rsid w:val="002E0333"/>
    <w:rsid w:val="002E0605"/>
    <w:rsid w:val="002E0D49"/>
    <w:rsid w:val="002E10AB"/>
    <w:rsid w:val="002E1305"/>
    <w:rsid w:val="002E13BF"/>
    <w:rsid w:val="002E1748"/>
    <w:rsid w:val="002E1AB7"/>
    <w:rsid w:val="002E1BDA"/>
    <w:rsid w:val="002E1DBE"/>
    <w:rsid w:val="002E1DE3"/>
    <w:rsid w:val="002E2057"/>
    <w:rsid w:val="002E22B8"/>
    <w:rsid w:val="002E2433"/>
    <w:rsid w:val="002E27FE"/>
    <w:rsid w:val="002E289B"/>
    <w:rsid w:val="002E2A01"/>
    <w:rsid w:val="002E2A9B"/>
    <w:rsid w:val="002E2AB6"/>
    <w:rsid w:val="002E2C12"/>
    <w:rsid w:val="002E2C3C"/>
    <w:rsid w:val="002E3000"/>
    <w:rsid w:val="002E36CE"/>
    <w:rsid w:val="002E38B2"/>
    <w:rsid w:val="002E3B2B"/>
    <w:rsid w:val="002E3F34"/>
    <w:rsid w:val="002E4201"/>
    <w:rsid w:val="002E46D3"/>
    <w:rsid w:val="002E4785"/>
    <w:rsid w:val="002E486C"/>
    <w:rsid w:val="002E50DB"/>
    <w:rsid w:val="002E54DA"/>
    <w:rsid w:val="002E58C5"/>
    <w:rsid w:val="002E5DE5"/>
    <w:rsid w:val="002E5F79"/>
    <w:rsid w:val="002E6151"/>
    <w:rsid w:val="002E62DD"/>
    <w:rsid w:val="002E64FA"/>
    <w:rsid w:val="002E7D24"/>
    <w:rsid w:val="002E7E80"/>
    <w:rsid w:val="002F077C"/>
    <w:rsid w:val="002F0821"/>
    <w:rsid w:val="002F08D6"/>
    <w:rsid w:val="002F0A00"/>
    <w:rsid w:val="002F0AB4"/>
    <w:rsid w:val="002F0B75"/>
    <w:rsid w:val="002F0CFA"/>
    <w:rsid w:val="002F0D4B"/>
    <w:rsid w:val="002F1519"/>
    <w:rsid w:val="002F1CC4"/>
    <w:rsid w:val="002F1EC0"/>
    <w:rsid w:val="002F1F32"/>
    <w:rsid w:val="002F20EC"/>
    <w:rsid w:val="002F24EB"/>
    <w:rsid w:val="002F27C1"/>
    <w:rsid w:val="002F298A"/>
    <w:rsid w:val="002F2EF4"/>
    <w:rsid w:val="002F337C"/>
    <w:rsid w:val="002F3423"/>
    <w:rsid w:val="002F350E"/>
    <w:rsid w:val="002F3676"/>
    <w:rsid w:val="002F4368"/>
    <w:rsid w:val="002F44E5"/>
    <w:rsid w:val="002F4712"/>
    <w:rsid w:val="002F512B"/>
    <w:rsid w:val="002F5629"/>
    <w:rsid w:val="002F59D2"/>
    <w:rsid w:val="002F59E3"/>
    <w:rsid w:val="002F5AD0"/>
    <w:rsid w:val="002F5ADF"/>
    <w:rsid w:val="002F603E"/>
    <w:rsid w:val="002F649A"/>
    <w:rsid w:val="002F669F"/>
    <w:rsid w:val="002F6A3B"/>
    <w:rsid w:val="002F70F5"/>
    <w:rsid w:val="002F7A54"/>
    <w:rsid w:val="002F7A72"/>
    <w:rsid w:val="002F7D62"/>
    <w:rsid w:val="003002E9"/>
    <w:rsid w:val="00300327"/>
    <w:rsid w:val="0030063F"/>
    <w:rsid w:val="003008F1"/>
    <w:rsid w:val="00300C57"/>
    <w:rsid w:val="00300C93"/>
    <w:rsid w:val="003011FB"/>
    <w:rsid w:val="0030167B"/>
    <w:rsid w:val="003018F3"/>
    <w:rsid w:val="00301C53"/>
    <w:rsid w:val="00301C97"/>
    <w:rsid w:val="00302609"/>
    <w:rsid w:val="00302CC3"/>
    <w:rsid w:val="003033DF"/>
    <w:rsid w:val="0030362E"/>
    <w:rsid w:val="00303657"/>
    <w:rsid w:val="00303A4B"/>
    <w:rsid w:val="00303D50"/>
    <w:rsid w:val="00303DF0"/>
    <w:rsid w:val="0030429B"/>
    <w:rsid w:val="003043A8"/>
    <w:rsid w:val="0030444D"/>
    <w:rsid w:val="00304C49"/>
    <w:rsid w:val="00304E43"/>
    <w:rsid w:val="00304F28"/>
    <w:rsid w:val="00304FA9"/>
    <w:rsid w:val="00305022"/>
    <w:rsid w:val="0030535B"/>
    <w:rsid w:val="003057CE"/>
    <w:rsid w:val="003059B2"/>
    <w:rsid w:val="003059FC"/>
    <w:rsid w:val="00305D1D"/>
    <w:rsid w:val="00306570"/>
    <w:rsid w:val="003065CF"/>
    <w:rsid w:val="003066E1"/>
    <w:rsid w:val="00306AA9"/>
    <w:rsid w:val="00306F42"/>
    <w:rsid w:val="00307541"/>
    <w:rsid w:val="0030794B"/>
    <w:rsid w:val="00307CD6"/>
    <w:rsid w:val="00307E7F"/>
    <w:rsid w:val="0031004C"/>
    <w:rsid w:val="003102C8"/>
    <w:rsid w:val="003104AE"/>
    <w:rsid w:val="003105F6"/>
    <w:rsid w:val="0031066A"/>
    <w:rsid w:val="003106EA"/>
    <w:rsid w:val="00310769"/>
    <w:rsid w:val="00310788"/>
    <w:rsid w:val="003107D6"/>
    <w:rsid w:val="00310A72"/>
    <w:rsid w:val="00310BA3"/>
    <w:rsid w:val="00310F19"/>
    <w:rsid w:val="00311297"/>
    <w:rsid w:val="0031132E"/>
    <w:rsid w:val="003113BE"/>
    <w:rsid w:val="00311483"/>
    <w:rsid w:val="003114A4"/>
    <w:rsid w:val="003117B7"/>
    <w:rsid w:val="0031188B"/>
    <w:rsid w:val="00311B4C"/>
    <w:rsid w:val="00311DB4"/>
    <w:rsid w:val="003122CA"/>
    <w:rsid w:val="00312723"/>
    <w:rsid w:val="003128F9"/>
    <w:rsid w:val="00312909"/>
    <w:rsid w:val="00312DB1"/>
    <w:rsid w:val="00312FE1"/>
    <w:rsid w:val="0031327D"/>
    <w:rsid w:val="00313676"/>
    <w:rsid w:val="00313F09"/>
    <w:rsid w:val="00313F22"/>
    <w:rsid w:val="00313F53"/>
    <w:rsid w:val="00314138"/>
    <w:rsid w:val="003141FE"/>
    <w:rsid w:val="00314211"/>
    <w:rsid w:val="00314696"/>
    <w:rsid w:val="003148FD"/>
    <w:rsid w:val="00314A05"/>
    <w:rsid w:val="00314A6D"/>
    <w:rsid w:val="00314AC2"/>
    <w:rsid w:val="00314BF8"/>
    <w:rsid w:val="0031504A"/>
    <w:rsid w:val="0031521A"/>
    <w:rsid w:val="003153D6"/>
    <w:rsid w:val="00315617"/>
    <w:rsid w:val="00315717"/>
    <w:rsid w:val="003158C7"/>
    <w:rsid w:val="00315EAD"/>
    <w:rsid w:val="00316450"/>
    <w:rsid w:val="003164A7"/>
    <w:rsid w:val="00316582"/>
    <w:rsid w:val="003166DE"/>
    <w:rsid w:val="00316779"/>
    <w:rsid w:val="00316AAB"/>
    <w:rsid w:val="00316D51"/>
    <w:rsid w:val="00317067"/>
    <w:rsid w:val="0031723E"/>
    <w:rsid w:val="00317696"/>
    <w:rsid w:val="00317A04"/>
    <w:rsid w:val="00317A08"/>
    <w:rsid w:val="00317B3A"/>
    <w:rsid w:val="00317CC9"/>
    <w:rsid w:val="00317E32"/>
    <w:rsid w:val="003200DC"/>
    <w:rsid w:val="003201B8"/>
    <w:rsid w:val="00320422"/>
    <w:rsid w:val="003208F8"/>
    <w:rsid w:val="00321080"/>
    <w:rsid w:val="0032130D"/>
    <w:rsid w:val="0032182C"/>
    <w:rsid w:val="003219D7"/>
    <w:rsid w:val="00321AF8"/>
    <w:rsid w:val="003220A0"/>
    <w:rsid w:val="003223F9"/>
    <w:rsid w:val="00322475"/>
    <w:rsid w:val="00322D45"/>
    <w:rsid w:val="00322D63"/>
    <w:rsid w:val="00323562"/>
    <w:rsid w:val="0032379F"/>
    <w:rsid w:val="003239BD"/>
    <w:rsid w:val="00323ABD"/>
    <w:rsid w:val="00323F2F"/>
    <w:rsid w:val="0032425E"/>
    <w:rsid w:val="0032459B"/>
    <w:rsid w:val="00324673"/>
    <w:rsid w:val="003247A6"/>
    <w:rsid w:val="0032483F"/>
    <w:rsid w:val="00324B2B"/>
    <w:rsid w:val="00325017"/>
    <w:rsid w:val="003252F8"/>
    <w:rsid w:val="0032569A"/>
    <w:rsid w:val="00325A1F"/>
    <w:rsid w:val="00325E88"/>
    <w:rsid w:val="0032650F"/>
    <w:rsid w:val="00326860"/>
    <w:rsid w:val="003268F9"/>
    <w:rsid w:val="00326973"/>
    <w:rsid w:val="00326F89"/>
    <w:rsid w:val="00327028"/>
    <w:rsid w:val="003272E7"/>
    <w:rsid w:val="003277B5"/>
    <w:rsid w:val="00327D2F"/>
    <w:rsid w:val="00327D9C"/>
    <w:rsid w:val="00327DC0"/>
    <w:rsid w:val="003303B1"/>
    <w:rsid w:val="0033069E"/>
    <w:rsid w:val="003309AA"/>
    <w:rsid w:val="00330B1D"/>
    <w:rsid w:val="00330BAF"/>
    <w:rsid w:val="00331086"/>
    <w:rsid w:val="00331512"/>
    <w:rsid w:val="00332161"/>
    <w:rsid w:val="00332162"/>
    <w:rsid w:val="00332E65"/>
    <w:rsid w:val="0033334A"/>
    <w:rsid w:val="0033348C"/>
    <w:rsid w:val="00333831"/>
    <w:rsid w:val="00333F63"/>
    <w:rsid w:val="003340F6"/>
    <w:rsid w:val="00334359"/>
    <w:rsid w:val="0033437D"/>
    <w:rsid w:val="003347D4"/>
    <w:rsid w:val="00334AF3"/>
    <w:rsid w:val="00334BA6"/>
    <w:rsid w:val="00334CF7"/>
    <w:rsid w:val="00334E3A"/>
    <w:rsid w:val="00334EC7"/>
    <w:rsid w:val="00335315"/>
    <w:rsid w:val="003357CB"/>
    <w:rsid w:val="0033597E"/>
    <w:rsid w:val="00335A0D"/>
    <w:rsid w:val="00335FAB"/>
    <w:rsid w:val="003361DD"/>
    <w:rsid w:val="0033636D"/>
    <w:rsid w:val="003366C8"/>
    <w:rsid w:val="00336742"/>
    <w:rsid w:val="003378FE"/>
    <w:rsid w:val="00337C45"/>
    <w:rsid w:val="003400CA"/>
    <w:rsid w:val="003401DB"/>
    <w:rsid w:val="00340419"/>
    <w:rsid w:val="003405BA"/>
    <w:rsid w:val="003409D3"/>
    <w:rsid w:val="003409D5"/>
    <w:rsid w:val="00340A75"/>
    <w:rsid w:val="003411AC"/>
    <w:rsid w:val="003412C9"/>
    <w:rsid w:val="00341506"/>
    <w:rsid w:val="00341A0D"/>
    <w:rsid w:val="00341A6A"/>
    <w:rsid w:val="00341D7F"/>
    <w:rsid w:val="00341DA1"/>
    <w:rsid w:val="003427B4"/>
    <w:rsid w:val="00342880"/>
    <w:rsid w:val="003428A8"/>
    <w:rsid w:val="003432F8"/>
    <w:rsid w:val="0034359A"/>
    <w:rsid w:val="00343720"/>
    <w:rsid w:val="003438CF"/>
    <w:rsid w:val="00343C52"/>
    <w:rsid w:val="00343E58"/>
    <w:rsid w:val="00343EC6"/>
    <w:rsid w:val="00343F89"/>
    <w:rsid w:val="003452CA"/>
    <w:rsid w:val="00345460"/>
    <w:rsid w:val="003456E4"/>
    <w:rsid w:val="0034597F"/>
    <w:rsid w:val="003459B0"/>
    <w:rsid w:val="00345B9C"/>
    <w:rsid w:val="00345BA1"/>
    <w:rsid w:val="00345C85"/>
    <w:rsid w:val="00345CAB"/>
    <w:rsid w:val="00345CF6"/>
    <w:rsid w:val="00345E2D"/>
    <w:rsid w:val="00346395"/>
    <w:rsid w:val="00346652"/>
    <w:rsid w:val="00346962"/>
    <w:rsid w:val="00346FDE"/>
    <w:rsid w:val="00347015"/>
    <w:rsid w:val="003471B4"/>
    <w:rsid w:val="003474C6"/>
    <w:rsid w:val="0034787F"/>
    <w:rsid w:val="00347B31"/>
    <w:rsid w:val="00347BBC"/>
    <w:rsid w:val="00350176"/>
    <w:rsid w:val="003502A0"/>
    <w:rsid w:val="003502B8"/>
    <w:rsid w:val="0035043A"/>
    <w:rsid w:val="003506B2"/>
    <w:rsid w:val="00350A5D"/>
    <w:rsid w:val="00350E1B"/>
    <w:rsid w:val="00351A2E"/>
    <w:rsid w:val="00351D3B"/>
    <w:rsid w:val="003521C0"/>
    <w:rsid w:val="0035237C"/>
    <w:rsid w:val="00352510"/>
    <w:rsid w:val="00352674"/>
    <w:rsid w:val="00352871"/>
    <w:rsid w:val="00352921"/>
    <w:rsid w:val="00352967"/>
    <w:rsid w:val="00352A4F"/>
    <w:rsid w:val="00352CBD"/>
    <w:rsid w:val="00352DAE"/>
    <w:rsid w:val="0035393D"/>
    <w:rsid w:val="00353E63"/>
    <w:rsid w:val="0035400D"/>
    <w:rsid w:val="0035425A"/>
    <w:rsid w:val="003542E4"/>
    <w:rsid w:val="0035436A"/>
    <w:rsid w:val="00354536"/>
    <w:rsid w:val="0035463D"/>
    <w:rsid w:val="00354A43"/>
    <w:rsid w:val="00354C06"/>
    <w:rsid w:val="00354C48"/>
    <w:rsid w:val="00354E6B"/>
    <w:rsid w:val="00354EB9"/>
    <w:rsid w:val="003556FB"/>
    <w:rsid w:val="00355E9B"/>
    <w:rsid w:val="00355EA2"/>
    <w:rsid w:val="00355F7A"/>
    <w:rsid w:val="00355F9F"/>
    <w:rsid w:val="00357572"/>
    <w:rsid w:val="0035761E"/>
    <w:rsid w:val="00357833"/>
    <w:rsid w:val="00357927"/>
    <w:rsid w:val="00357EA6"/>
    <w:rsid w:val="003602AE"/>
    <w:rsid w:val="003602E4"/>
    <w:rsid w:val="00360507"/>
    <w:rsid w:val="0036056C"/>
    <w:rsid w:val="00360929"/>
    <w:rsid w:val="003609BE"/>
    <w:rsid w:val="003613AD"/>
    <w:rsid w:val="003615BE"/>
    <w:rsid w:val="00361678"/>
    <w:rsid w:val="00361A57"/>
    <w:rsid w:val="00361D73"/>
    <w:rsid w:val="003621C3"/>
    <w:rsid w:val="00362332"/>
    <w:rsid w:val="003631D7"/>
    <w:rsid w:val="00363854"/>
    <w:rsid w:val="0036396E"/>
    <w:rsid w:val="003639EF"/>
    <w:rsid w:val="00363D7D"/>
    <w:rsid w:val="00363E06"/>
    <w:rsid w:val="00364353"/>
    <w:rsid w:val="003645CC"/>
    <w:rsid w:val="003647D5"/>
    <w:rsid w:val="003648A5"/>
    <w:rsid w:val="003649E7"/>
    <w:rsid w:val="00364FE1"/>
    <w:rsid w:val="00365068"/>
    <w:rsid w:val="003651DE"/>
    <w:rsid w:val="0036529A"/>
    <w:rsid w:val="00365AAB"/>
    <w:rsid w:val="00365B92"/>
    <w:rsid w:val="00365CD8"/>
    <w:rsid w:val="00365D3F"/>
    <w:rsid w:val="00365F37"/>
    <w:rsid w:val="00366026"/>
    <w:rsid w:val="00366BFB"/>
    <w:rsid w:val="00366C00"/>
    <w:rsid w:val="0036747F"/>
    <w:rsid w:val="003674B0"/>
    <w:rsid w:val="00367803"/>
    <w:rsid w:val="00367950"/>
    <w:rsid w:val="00367B7D"/>
    <w:rsid w:val="00367C53"/>
    <w:rsid w:val="00367DCB"/>
    <w:rsid w:val="00370151"/>
    <w:rsid w:val="0037036B"/>
    <w:rsid w:val="00370553"/>
    <w:rsid w:val="003709F8"/>
    <w:rsid w:val="00370BE7"/>
    <w:rsid w:val="00370C2B"/>
    <w:rsid w:val="00370DB0"/>
    <w:rsid w:val="00370E43"/>
    <w:rsid w:val="0037111D"/>
    <w:rsid w:val="0037125F"/>
    <w:rsid w:val="003712F7"/>
    <w:rsid w:val="00371493"/>
    <w:rsid w:val="003717CE"/>
    <w:rsid w:val="00371C58"/>
    <w:rsid w:val="00371F73"/>
    <w:rsid w:val="0037219A"/>
    <w:rsid w:val="00372519"/>
    <w:rsid w:val="003729FB"/>
    <w:rsid w:val="00372A74"/>
    <w:rsid w:val="00372C1B"/>
    <w:rsid w:val="00372F8E"/>
    <w:rsid w:val="00372FF8"/>
    <w:rsid w:val="00373B64"/>
    <w:rsid w:val="00373DCB"/>
    <w:rsid w:val="00373F4E"/>
    <w:rsid w:val="00374031"/>
    <w:rsid w:val="00374719"/>
    <w:rsid w:val="003749E0"/>
    <w:rsid w:val="003750AF"/>
    <w:rsid w:val="003757BC"/>
    <w:rsid w:val="00375D58"/>
    <w:rsid w:val="00376107"/>
    <w:rsid w:val="003767C0"/>
    <w:rsid w:val="0037695C"/>
    <w:rsid w:val="00376B6B"/>
    <w:rsid w:val="0037727C"/>
    <w:rsid w:val="0037733D"/>
    <w:rsid w:val="00377853"/>
    <w:rsid w:val="00377A99"/>
    <w:rsid w:val="00377C94"/>
    <w:rsid w:val="00377C99"/>
    <w:rsid w:val="00377E70"/>
    <w:rsid w:val="003800F3"/>
    <w:rsid w:val="00380904"/>
    <w:rsid w:val="00380FF9"/>
    <w:rsid w:val="003810BA"/>
    <w:rsid w:val="00381787"/>
    <w:rsid w:val="00381803"/>
    <w:rsid w:val="00381804"/>
    <w:rsid w:val="00381BE7"/>
    <w:rsid w:val="00381C69"/>
    <w:rsid w:val="00382148"/>
    <w:rsid w:val="00382174"/>
    <w:rsid w:val="00382296"/>
    <w:rsid w:val="00382330"/>
    <w:rsid w:val="003823EE"/>
    <w:rsid w:val="00382960"/>
    <w:rsid w:val="00382B34"/>
    <w:rsid w:val="00382C72"/>
    <w:rsid w:val="0038446E"/>
    <w:rsid w:val="003846D6"/>
    <w:rsid w:val="003846F7"/>
    <w:rsid w:val="003849EC"/>
    <w:rsid w:val="00384E3A"/>
    <w:rsid w:val="003850CD"/>
    <w:rsid w:val="003851BD"/>
    <w:rsid w:val="003851ED"/>
    <w:rsid w:val="00385629"/>
    <w:rsid w:val="00385873"/>
    <w:rsid w:val="00385B31"/>
    <w:rsid w:val="00385B39"/>
    <w:rsid w:val="00385E6C"/>
    <w:rsid w:val="0038666A"/>
    <w:rsid w:val="00386770"/>
    <w:rsid w:val="00386785"/>
    <w:rsid w:val="00386887"/>
    <w:rsid w:val="00386BC5"/>
    <w:rsid w:val="00386E52"/>
    <w:rsid w:val="0038737A"/>
    <w:rsid w:val="003876BE"/>
    <w:rsid w:val="00387866"/>
    <w:rsid w:val="0038791A"/>
    <w:rsid w:val="003879D2"/>
    <w:rsid w:val="00387A7F"/>
    <w:rsid w:val="00387D7B"/>
    <w:rsid w:val="00387DF5"/>
    <w:rsid w:val="00390DAD"/>
    <w:rsid w:val="00390E89"/>
    <w:rsid w:val="0039118B"/>
    <w:rsid w:val="00391274"/>
    <w:rsid w:val="003912F7"/>
    <w:rsid w:val="00391B1A"/>
    <w:rsid w:val="00391CF2"/>
    <w:rsid w:val="00391D64"/>
    <w:rsid w:val="003921B0"/>
    <w:rsid w:val="00392B25"/>
    <w:rsid w:val="0039341D"/>
    <w:rsid w:val="0039351F"/>
    <w:rsid w:val="00393C61"/>
    <w:rsid w:val="00393FC2"/>
    <w:rsid w:val="003942EC"/>
    <w:rsid w:val="00394423"/>
    <w:rsid w:val="0039445C"/>
    <w:rsid w:val="0039447C"/>
    <w:rsid w:val="00394C8E"/>
    <w:rsid w:val="00394E16"/>
    <w:rsid w:val="00394F13"/>
    <w:rsid w:val="00394F4A"/>
    <w:rsid w:val="003952B9"/>
    <w:rsid w:val="003959A8"/>
    <w:rsid w:val="00396139"/>
    <w:rsid w:val="00396540"/>
    <w:rsid w:val="0039681D"/>
    <w:rsid w:val="00396942"/>
    <w:rsid w:val="00396B49"/>
    <w:rsid w:val="00396D18"/>
    <w:rsid w:val="00396E3E"/>
    <w:rsid w:val="00397122"/>
    <w:rsid w:val="0039712C"/>
    <w:rsid w:val="00397131"/>
    <w:rsid w:val="003973ED"/>
    <w:rsid w:val="00397690"/>
    <w:rsid w:val="00397DF1"/>
    <w:rsid w:val="003A012E"/>
    <w:rsid w:val="003A0571"/>
    <w:rsid w:val="003A0918"/>
    <w:rsid w:val="003A09CF"/>
    <w:rsid w:val="003A0C5C"/>
    <w:rsid w:val="003A1150"/>
    <w:rsid w:val="003A1339"/>
    <w:rsid w:val="003A1848"/>
    <w:rsid w:val="003A1A05"/>
    <w:rsid w:val="003A1A46"/>
    <w:rsid w:val="003A1B28"/>
    <w:rsid w:val="003A1D8B"/>
    <w:rsid w:val="003A1F6A"/>
    <w:rsid w:val="003A2304"/>
    <w:rsid w:val="003A2314"/>
    <w:rsid w:val="003A2504"/>
    <w:rsid w:val="003A28D3"/>
    <w:rsid w:val="003A2F4A"/>
    <w:rsid w:val="003A2F61"/>
    <w:rsid w:val="003A306E"/>
    <w:rsid w:val="003A32EB"/>
    <w:rsid w:val="003A345C"/>
    <w:rsid w:val="003A3672"/>
    <w:rsid w:val="003A3916"/>
    <w:rsid w:val="003A3A67"/>
    <w:rsid w:val="003A3C4A"/>
    <w:rsid w:val="003A423F"/>
    <w:rsid w:val="003A432D"/>
    <w:rsid w:val="003A4494"/>
    <w:rsid w:val="003A4559"/>
    <w:rsid w:val="003A4A40"/>
    <w:rsid w:val="003A4CE2"/>
    <w:rsid w:val="003A4EF2"/>
    <w:rsid w:val="003A568C"/>
    <w:rsid w:val="003A5ADA"/>
    <w:rsid w:val="003A5E3F"/>
    <w:rsid w:val="003A60DC"/>
    <w:rsid w:val="003A6485"/>
    <w:rsid w:val="003A6522"/>
    <w:rsid w:val="003A660B"/>
    <w:rsid w:val="003A6A46"/>
    <w:rsid w:val="003A6D36"/>
    <w:rsid w:val="003A6EA8"/>
    <w:rsid w:val="003A7165"/>
    <w:rsid w:val="003A79A5"/>
    <w:rsid w:val="003A7A63"/>
    <w:rsid w:val="003A7ADE"/>
    <w:rsid w:val="003A7C94"/>
    <w:rsid w:val="003B000C"/>
    <w:rsid w:val="003B0247"/>
    <w:rsid w:val="003B0363"/>
    <w:rsid w:val="003B08AE"/>
    <w:rsid w:val="003B0F1D"/>
    <w:rsid w:val="003B0F22"/>
    <w:rsid w:val="003B15BE"/>
    <w:rsid w:val="003B16F3"/>
    <w:rsid w:val="003B1A11"/>
    <w:rsid w:val="003B1A1D"/>
    <w:rsid w:val="003B1DA4"/>
    <w:rsid w:val="003B2E7E"/>
    <w:rsid w:val="003B2F19"/>
    <w:rsid w:val="003B2F9E"/>
    <w:rsid w:val="003B3555"/>
    <w:rsid w:val="003B375C"/>
    <w:rsid w:val="003B3F7D"/>
    <w:rsid w:val="003B4294"/>
    <w:rsid w:val="003B495B"/>
    <w:rsid w:val="003B4A57"/>
    <w:rsid w:val="003B4ECC"/>
    <w:rsid w:val="003B4FC7"/>
    <w:rsid w:val="003B57A4"/>
    <w:rsid w:val="003B5AF6"/>
    <w:rsid w:val="003B5C3F"/>
    <w:rsid w:val="003B5E88"/>
    <w:rsid w:val="003B5EFB"/>
    <w:rsid w:val="003B618C"/>
    <w:rsid w:val="003B62DB"/>
    <w:rsid w:val="003B6409"/>
    <w:rsid w:val="003B6422"/>
    <w:rsid w:val="003B659C"/>
    <w:rsid w:val="003B66E9"/>
    <w:rsid w:val="003B73C5"/>
    <w:rsid w:val="003C04CA"/>
    <w:rsid w:val="003C051E"/>
    <w:rsid w:val="003C078C"/>
    <w:rsid w:val="003C0AD9"/>
    <w:rsid w:val="003C0C60"/>
    <w:rsid w:val="003C0ED0"/>
    <w:rsid w:val="003C1101"/>
    <w:rsid w:val="003C1CAE"/>
    <w:rsid w:val="003C1D49"/>
    <w:rsid w:val="003C1D69"/>
    <w:rsid w:val="003C1D99"/>
    <w:rsid w:val="003C22EC"/>
    <w:rsid w:val="003C2718"/>
    <w:rsid w:val="003C277E"/>
    <w:rsid w:val="003C2835"/>
    <w:rsid w:val="003C2A42"/>
    <w:rsid w:val="003C2CFE"/>
    <w:rsid w:val="003C3011"/>
    <w:rsid w:val="003C30BC"/>
    <w:rsid w:val="003C30F5"/>
    <w:rsid w:val="003C323A"/>
    <w:rsid w:val="003C35C4"/>
    <w:rsid w:val="003C3A06"/>
    <w:rsid w:val="003C3CCB"/>
    <w:rsid w:val="003C46F9"/>
    <w:rsid w:val="003C47D8"/>
    <w:rsid w:val="003C4C9D"/>
    <w:rsid w:val="003C4F87"/>
    <w:rsid w:val="003C5228"/>
    <w:rsid w:val="003C589D"/>
    <w:rsid w:val="003C6467"/>
    <w:rsid w:val="003C6616"/>
    <w:rsid w:val="003C6E39"/>
    <w:rsid w:val="003C7180"/>
    <w:rsid w:val="003C75A4"/>
    <w:rsid w:val="003C78C6"/>
    <w:rsid w:val="003C78C9"/>
    <w:rsid w:val="003C7A23"/>
    <w:rsid w:val="003C7AAC"/>
    <w:rsid w:val="003C7BC6"/>
    <w:rsid w:val="003C7E6D"/>
    <w:rsid w:val="003C7FBC"/>
    <w:rsid w:val="003D056C"/>
    <w:rsid w:val="003D05B8"/>
    <w:rsid w:val="003D12C2"/>
    <w:rsid w:val="003D15B3"/>
    <w:rsid w:val="003D15C1"/>
    <w:rsid w:val="003D18AD"/>
    <w:rsid w:val="003D18FF"/>
    <w:rsid w:val="003D2155"/>
    <w:rsid w:val="003D22F1"/>
    <w:rsid w:val="003D2515"/>
    <w:rsid w:val="003D2BD5"/>
    <w:rsid w:val="003D31B9"/>
    <w:rsid w:val="003D365B"/>
    <w:rsid w:val="003D368A"/>
    <w:rsid w:val="003D377D"/>
    <w:rsid w:val="003D3867"/>
    <w:rsid w:val="003D3BF5"/>
    <w:rsid w:val="003D452D"/>
    <w:rsid w:val="003D45A6"/>
    <w:rsid w:val="003D4DAF"/>
    <w:rsid w:val="003D5125"/>
    <w:rsid w:val="003D5128"/>
    <w:rsid w:val="003D5246"/>
    <w:rsid w:val="003D5327"/>
    <w:rsid w:val="003D576F"/>
    <w:rsid w:val="003D5C21"/>
    <w:rsid w:val="003D5D5E"/>
    <w:rsid w:val="003D5F15"/>
    <w:rsid w:val="003D5FF5"/>
    <w:rsid w:val="003D67EE"/>
    <w:rsid w:val="003D6989"/>
    <w:rsid w:val="003D6DE8"/>
    <w:rsid w:val="003D7049"/>
    <w:rsid w:val="003D73AA"/>
    <w:rsid w:val="003D74B8"/>
    <w:rsid w:val="003D76D9"/>
    <w:rsid w:val="003D7EEB"/>
    <w:rsid w:val="003D7F02"/>
    <w:rsid w:val="003E0012"/>
    <w:rsid w:val="003E007F"/>
    <w:rsid w:val="003E0090"/>
    <w:rsid w:val="003E0169"/>
    <w:rsid w:val="003E0192"/>
    <w:rsid w:val="003E03C8"/>
    <w:rsid w:val="003E0601"/>
    <w:rsid w:val="003E0925"/>
    <w:rsid w:val="003E09B1"/>
    <w:rsid w:val="003E0BF7"/>
    <w:rsid w:val="003E0D1A"/>
    <w:rsid w:val="003E0D89"/>
    <w:rsid w:val="003E0F2D"/>
    <w:rsid w:val="003E0F99"/>
    <w:rsid w:val="003E1375"/>
    <w:rsid w:val="003E19C2"/>
    <w:rsid w:val="003E1EC2"/>
    <w:rsid w:val="003E281A"/>
    <w:rsid w:val="003E2DA3"/>
    <w:rsid w:val="003E2E71"/>
    <w:rsid w:val="003E32FF"/>
    <w:rsid w:val="003E35CC"/>
    <w:rsid w:val="003E3C15"/>
    <w:rsid w:val="003E3F84"/>
    <w:rsid w:val="003E3F91"/>
    <w:rsid w:val="003E41B8"/>
    <w:rsid w:val="003E44B4"/>
    <w:rsid w:val="003E4500"/>
    <w:rsid w:val="003E4570"/>
    <w:rsid w:val="003E4BC4"/>
    <w:rsid w:val="003E4E3C"/>
    <w:rsid w:val="003E5181"/>
    <w:rsid w:val="003E5529"/>
    <w:rsid w:val="003E584C"/>
    <w:rsid w:val="003E5995"/>
    <w:rsid w:val="003E5AF2"/>
    <w:rsid w:val="003E5C76"/>
    <w:rsid w:val="003E5FD2"/>
    <w:rsid w:val="003E61AA"/>
    <w:rsid w:val="003E6B06"/>
    <w:rsid w:val="003E71C2"/>
    <w:rsid w:val="003E746E"/>
    <w:rsid w:val="003E778C"/>
    <w:rsid w:val="003E7B0F"/>
    <w:rsid w:val="003E7D59"/>
    <w:rsid w:val="003E7DBA"/>
    <w:rsid w:val="003E7E4B"/>
    <w:rsid w:val="003E7FB3"/>
    <w:rsid w:val="003F00F6"/>
    <w:rsid w:val="003F020D"/>
    <w:rsid w:val="003F0228"/>
    <w:rsid w:val="003F03D9"/>
    <w:rsid w:val="003F0CD5"/>
    <w:rsid w:val="003F0D17"/>
    <w:rsid w:val="003F11BC"/>
    <w:rsid w:val="003F1DF8"/>
    <w:rsid w:val="003F1E6C"/>
    <w:rsid w:val="003F1EE4"/>
    <w:rsid w:val="003F202E"/>
    <w:rsid w:val="003F24D0"/>
    <w:rsid w:val="003F287A"/>
    <w:rsid w:val="003F298A"/>
    <w:rsid w:val="003F2BC5"/>
    <w:rsid w:val="003F2EA9"/>
    <w:rsid w:val="003F2FBE"/>
    <w:rsid w:val="003F318D"/>
    <w:rsid w:val="003F37A5"/>
    <w:rsid w:val="003F3868"/>
    <w:rsid w:val="003F43C1"/>
    <w:rsid w:val="003F49E1"/>
    <w:rsid w:val="003F4AAB"/>
    <w:rsid w:val="003F4E4B"/>
    <w:rsid w:val="003F4F94"/>
    <w:rsid w:val="003F53AD"/>
    <w:rsid w:val="003F5488"/>
    <w:rsid w:val="003F54DA"/>
    <w:rsid w:val="003F5BAE"/>
    <w:rsid w:val="003F5F67"/>
    <w:rsid w:val="003F6138"/>
    <w:rsid w:val="003F66AC"/>
    <w:rsid w:val="003F68A2"/>
    <w:rsid w:val="003F6AB3"/>
    <w:rsid w:val="003F6E8B"/>
    <w:rsid w:val="003F6ED7"/>
    <w:rsid w:val="003F705D"/>
    <w:rsid w:val="003F7192"/>
    <w:rsid w:val="003F7704"/>
    <w:rsid w:val="003F7854"/>
    <w:rsid w:val="003F78E0"/>
    <w:rsid w:val="003F7B9B"/>
    <w:rsid w:val="003F7E3F"/>
    <w:rsid w:val="00400123"/>
    <w:rsid w:val="00400190"/>
    <w:rsid w:val="0040035C"/>
    <w:rsid w:val="004005A1"/>
    <w:rsid w:val="004015B8"/>
    <w:rsid w:val="00401791"/>
    <w:rsid w:val="00401C7D"/>
    <w:rsid w:val="00401C84"/>
    <w:rsid w:val="00401E1F"/>
    <w:rsid w:val="00401FBC"/>
    <w:rsid w:val="00402059"/>
    <w:rsid w:val="0040242D"/>
    <w:rsid w:val="004024F5"/>
    <w:rsid w:val="00402CEF"/>
    <w:rsid w:val="00402DD2"/>
    <w:rsid w:val="00402EE2"/>
    <w:rsid w:val="00403202"/>
    <w:rsid w:val="00403210"/>
    <w:rsid w:val="00403328"/>
    <w:rsid w:val="0040337E"/>
    <w:rsid w:val="00403423"/>
    <w:rsid w:val="004035BB"/>
    <w:rsid w:val="004035EB"/>
    <w:rsid w:val="004036D0"/>
    <w:rsid w:val="004038E2"/>
    <w:rsid w:val="00403BE3"/>
    <w:rsid w:val="00403CAF"/>
    <w:rsid w:val="00403D30"/>
    <w:rsid w:val="00403F35"/>
    <w:rsid w:val="00403FCB"/>
    <w:rsid w:val="00404092"/>
    <w:rsid w:val="004041DA"/>
    <w:rsid w:val="00404211"/>
    <w:rsid w:val="0040425D"/>
    <w:rsid w:val="0040462F"/>
    <w:rsid w:val="00404635"/>
    <w:rsid w:val="00404BA4"/>
    <w:rsid w:val="00404E4C"/>
    <w:rsid w:val="00404E66"/>
    <w:rsid w:val="004050A4"/>
    <w:rsid w:val="00405425"/>
    <w:rsid w:val="00405742"/>
    <w:rsid w:val="00405921"/>
    <w:rsid w:val="00405D81"/>
    <w:rsid w:val="004062A3"/>
    <w:rsid w:val="004065B8"/>
    <w:rsid w:val="00406A2D"/>
    <w:rsid w:val="00406D74"/>
    <w:rsid w:val="00407264"/>
    <w:rsid w:val="00407332"/>
    <w:rsid w:val="00407358"/>
    <w:rsid w:val="0040771F"/>
    <w:rsid w:val="00407828"/>
    <w:rsid w:val="00407EF1"/>
    <w:rsid w:val="00407FB8"/>
    <w:rsid w:val="00410016"/>
    <w:rsid w:val="0041005C"/>
    <w:rsid w:val="0041098A"/>
    <w:rsid w:val="004110A8"/>
    <w:rsid w:val="004113C4"/>
    <w:rsid w:val="0041160A"/>
    <w:rsid w:val="00411C6B"/>
    <w:rsid w:val="00411C6D"/>
    <w:rsid w:val="00412D74"/>
    <w:rsid w:val="0041366B"/>
    <w:rsid w:val="004139D3"/>
    <w:rsid w:val="00413D8E"/>
    <w:rsid w:val="004140F2"/>
    <w:rsid w:val="0041410E"/>
    <w:rsid w:val="00414416"/>
    <w:rsid w:val="0041450A"/>
    <w:rsid w:val="0041455B"/>
    <w:rsid w:val="004145EF"/>
    <w:rsid w:val="004148C4"/>
    <w:rsid w:val="0041497B"/>
    <w:rsid w:val="00414B2C"/>
    <w:rsid w:val="00414C66"/>
    <w:rsid w:val="00414C71"/>
    <w:rsid w:val="00415153"/>
    <w:rsid w:val="00415699"/>
    <w:rsid w:val="00415B1A"/>
    <w:rsid w:val="00415C69"/>
    <w:rsid w:val="00416251"/>
    <w:rsid w:val="004163B9"/>
    <w:rsid w:val="004166B5"/>
    <w:rsid w:val="004166FA"/>
    <w:rsid w:val="00416721"/>
    <w:rsid w:val="004168A2"/>
    <w:rsid w:val="00416986"/>
    <w:rsid w:val="00416C7F"/>
    <w:rsid w:val="0041700C"/>
    <w:rsid w:val="004177FE"/>
    <w:rsid w:val="004178E7"/>
    <w:rsid w:val="00417B22"/>
    <w:rsid w:val="00417B26"/>
    <w:rsid w:val="00420027"/>
    <w:rsid w:val="00420BB2"/>
    <w:rsid w:val="00420DC4"/>
    <w:rsid w:val="00420FD6"/>
    <w:rsid w:val="00421085"/>
    <w:rsid w:val="004210D0"/>
    <w:rsid w:val="00421647"/>
    <w:rsid w:val="0042167A"/>
    <w:rsid w:val="0042183B"/>
    <w:rsid w:val="00421C70"/>
    <w:rsid w:val="00421DB9"/>
    <w:rsid w:val="00422330"/>
    <w:rsid w:val="0042248E"/>
    <w:rsid w:val="004224AF"/>
    <w:rsid w:val="004228AD"/>
    <w:rsid w:val="00422CDF"/>
    <w:rsid w:val="0042309B"/>
    <w:rsid w:val="004235C7"/>
    <w:rsid w:val="00423792"/>
    <w:rsid w:val="0042405B"/>
    <w:rsid w:val="00424498"/>
    <w:rsid w:val="00424541"/>
    <w:rsid w:val="0042462E"/>
    <w:rsid w:val="0042465E"/>
    <w:rsid w:val="004247C1"/>
    <w:rsid w:val="00424AF5"/>
    <w:rsid w:val="00424C45"/>
    <w:rsid w:val="00424C81"/>
    <w:rsid w:val="00424DF7"/>
    <w:rsid w:val="00424EEE"/>
    <w:rsid w:val="0042507B"/>
    <w:rsid w:val="0042547A"/>
    <w:rsid w:val="004255AD"/>
    <w:rsid w:val="004256DC"/>
    <w:rsid w:val="004258BB"/>
    <w:rsid w:val="004259E4"/>
    <w:rsid w:val="00425B8E"/>
    <w:rsid w:val="00425EFC"/>
    <w:rsid w:val="0042618E"/>
    <w:rsid w:val="004261D9"/>
    <w:rsid w:val="00426CA3"/>
    <w:rsid w:val="00427190"/>
    <w:rsid w:val="00427386"/>
    <w:rsid w:val="004274C2"/>
    <w:rsid w:val="00427575"/>
    <w:rsid w:val="00427707"/>
    <w:rsid w:val="0042790F"/>
    <w:rsid w:val="00427AD1"/>
    <w:rsid w:val="00427B27"/>
    <w:rsid w:val="00427B87"/>
    <w:rsid w:val="00430059"/>
    <w:rsid w:val="004301B5"/>
    <w:rsid w:val="0043028E"/>
    <w:rsid w:val="004304E6"/>
    <w:rsid w:val="004305F5"/>
    <w:rsid w:val="004305F9"/>
    <w:rsid w:val="004307DB"/>
    <w:rsid w:val="00430EB8"/>
    <w:rsid w:val="00431DCA"/>
    <w:rsid w:val="004323DC"/>
    <w:rsid w:val="004328B6"/>
    <w:rsid w:val="00432B76"/>
    <w:rsid w:val="00432F7F"/>
    <w:rsid w:val="00433066"/>
    <w:rsid w:val="00433709"/>
    <w:rsid w:val="004338A2"/>
    <w:rsid w:val="00433948"/>
    <w:rsid w:val="004339A2"/>
    <w:rsid w:val="00433A0F"/>
    <w:rsid w:val="0043405F"/>
    <w:rsid w:val="00434BF7"/>
    <w:rsid w:val="00434D01"/>
    <w:rsid w:val="00435A51"/>
    <w:rsid w:val="00435D26"/>
    <w:rsid w:val="00435DA0"/>
    <w:rsid w:val="0043698B"/>
    <w:rsid w:val="00436FCF"/>
    <w:rsid w:val="004370BE"/>
    <w:rsid w:val="00437686"/>
    <w:rsid w:val="004377AE"/>
    <w:rsid w:val="004377B0"/>
    <w:rsid w:val="00437C2A"/>
    <w:rsid w:val="00437C5C"/>
    <w:rsid w:val="00437CA8"/>
    <w:rsid w:val="00437FBE"/>
    <w:rsid w:val="0044021C"/>
    <w:rsid w:val="00440571"/>
    <w:rsid w:val="00440588"/>
    <w:rsid w:val="00440A8E"/>
    <w:rsid w:val="00440B2C"/>
    <w:rsid w:val="00440C99"/>
    <w:rsid w:val="00440E75"/>
    <w:rsid w:val="004416C2"/>
    <w:rsid w:val="0044175C"/>
    <w:rsid w:val="0044186C"/>
    <w:rsid w:val="00442AFF"/>
    <w:rsid w:val="004430A3"/>
    <w:rsid w:val="004433E3"/>
    <w:rsid w:val="004441CB"/>
    <w:rsid w:val="004449CE"/>
    <w:rsid w:val="00444ADC"/>
    <w:rsid w:val="00444CB4"/>
    <w:rsid w:val="00444E98"/>
    <w:rsid w:val="00445042"/>
    <w:rsid w:val="004450F4"/>
    <w:rsid w:val="004452CB"/>
    <w:rsid w:val="0044580A"/>
    <w:rsid w:val="00445AF6"/>
    <w:rsid w:val="00445C30"/>
    <w:rsid w:val="00445C70"/>
    <w:rsid w:val="00445DEE"/>
    <w:rsid w:val="00445F4D"/>
    <w:rsid w:val="0044649C"/>
    <w:rsid w:val="00446996"/>
    <w:rsid w:val="00447C1A"/>
    <w:rsid w:val="00447C24"/>
    <w:rsid w:val="00447CD8"/>
    <w:rsid w:val="00447D31"/>
    <w:rsid w:val="00450128"/>
    <w:rsid w:val="004504C0"/>
    <w:rsid w:val="004505EC"/>
    <w:rsid w:val="004506D2"/>
    <w:rsid w:val="00450808"/>
    <w:rsid w:val="004508F2"/>
    <w:rsid w:val="00450DB9"/>
    <w:rsid w:val="00451055"/>
    <w:rsid w:val="0045130B"/>
    <w:rsid w:val="0045131E"/>
    <w:rsid w:val="00451B78"/>
    <w:rsid w:val="00451BD1"/>
    <w:rsid w:val="00451DED"/>
    <w:rsid w:val="00452184"/>
    <w:rsid w:val="0045274C"/>
    <w:rsid w:val="004527CD"/>
    <w:rsid w:val="00452877"/>
    <w:rsid w:val="00452890"/>
    <w:rsid w:val="00452A0E"/>
    <w:rsid w:val="00452B11"/>
    <w:rsid w:val="00452B9F"/>
    <w:rsid w:val="00452BD7"/>
    <w:rsid w:val="00452E9C"/>
    <w:rsid w:val="00453828"/>
    <w:rsid w:val="00453CB1"/>
    <w:rsid w:val="00453D38"/>
    <w:rsid w:val="00453DE4"/>
    <w:rsid w:val="004542DB"/>
    <w:rsid w:val="004544C5"/>
    <w:rsid w:val="004546BB"/>
    <w:rsid w:val="00454782"/>
    <w:rsid w:val="00454932"/>
    <w:rsid w:val="00454CCC"/>
    <w:rsid w:val="00454D3D"/>
    <w:rsid w:val="004550FB"/>
    <w:rsid w:val="004553F3"/>
    <w:rsid w:val="0045565F"/>
    <w:rsid w:val="0045583A"/>
    <w:rsid w:val="00455C4D"/>
    <w:rsid w:val="0045606F"/>
    <w:rsid w:val="0045624D"/>
    <w:rsid w:val="00456473"/>
    <w:rsid w:val="00456887"/>
    <w:rsid w:val="00456AAE"/>
    <w:rsid w:val="00456AFE"/>
    <w:rsid w:val="00456CF9"/>
    <w:rsid w:val="004573DC"/>
    <w:rsid w:val="00457983"/>
    <w:rsid w:val="00457DA8"/>
    <w:rsid w:val="004608C5"/>
    <w:rsid w:val="0046111A"/>
    <w:rsid w:val="00461132"/>
    <w:rsid w:val="004612DA"/>
    <w:rsid w:val="00461455"/>
    <w:rsid w:val="004616AE"/>
    <w:rsid w:val="004616FB"/>
    <w:rsid w:val="0046179C"/>
    <w:rsid w:val="004618A8"/>
    <w:rsid w:val="00461D7B"/>
    <w:rsid w:val="00462024"/>
    <w:rsid w:val="00462169"/>
    <w:rsid w:val="00462194"/>
    <w:rsid w:val="0046247C"/>
    <w:rsid w:val="00462484"/>
    <w:rsid w:val="00462946"/>
    <w:rsid w:val="00463354"/>
    <w:rsid w:val="0046335B"/>
    <w:rsid w:val="00463406"/>
    <w:rsid w:val="004637F5"/>
    <w:rsid w:val="00463EFD"/>
    <w:rsid w:val="00463F43"/>
    <w:rsid w:val="004640E5"/>
    <w:rsid w:val="00464117"/>
    <w:rsid w:val="0046435C"/>
    <w:rsid w:val="00464B94"/>
    <w:rsid w:val="004650E1"/>
    <w:rsid w:val="004653A8"/>
    <w:rsid w:val="004655CB"/>
    <w:rsid w:val="00465A0B"/>
    <w:rsid w:val="00465A9A"/>
    <w:rsid w:val="00465AC3"/>
    <w:rsid w:val="00465B0E"/>
    <w:rsid w:val="00465D0B"/>
    <w:rsid w:val="00465D7C"/>
    <w:rsid w:val="00466174"/>
    <w:rsid w:val="004661A5"/>
    <w:rsid w:val="004661C5"/>
    <w:rsid w:val="004663FE"/>
    <w:rsid w:val="0046686F"/>
    <w:rsid w:val="00466E83"/>
    <w:rsid w:val="00467335"/>
    <w:rsid w:val="00467DA8"/>
    <w:rsid w:val="00467EF6"/>
    <w:rsid w:val="00467FC9"/>
    <w:rsid w:val="0047006C"/>
    <w:rsid w:val="0047016B"/>
    <w:rsid w:val="004701F7"/>
    <w:rsid w:val="0047042F"/>
    <w:rsid w:val="0047077C"/>
    <w:rsid w:val="00470869"/>
    <w:rsid w:val="004709A3"/>
    <w:rsid w:val="00470B05"/>
    <w:rsid w:val="00470E3A"/>
    <w:rsid w:val="00471014"/>
    <w:rsid w:val="00471039"/>
    <w:rsid w:val="004711A1"/>
    <w:rsid w:val="0047126B"/>
    <w:rsid w:val="00471349"/>
    <w:rsid w:val="00471494"/>
    <w:rsid w:val="00471676"/>
    <w:rsid w:val="004717F3"/>
    <w:rsid w:val="0047194D"/>
    <w:rsid w:val="00471A4C"/>
    <w:rsid w:val="00471AD3"/>
    <w:rsid w:val="00471B16"/>
    <w:rsid w:val="0047207C"/>
    <w:rsid w:val="004720FC"/>
    <w:rsid w:val="00472638"/>
    <w:rsid w:val="004726D9"/>
    <w:rsid w:val="0047272D"/>
    <w:rsid w:val="00472C54"/>
    <w:rsid w:val="00472CD6"/>
    <w:rsid w:val="00472F2B"/>
    <w:rsid w:val="00472FD2"/>
    <w:rsid w:val="004738D0"/>
    <w:rsid w:val="00473FBE"/>
    <w:rsid w:val="00474059"/>
    <w:rsid w:val="0047420C"/>
    <w:rsid w:val="004742AB"/>
    <w:rsid w:val="00474709"/>
    <w:rsid w:val="00474E3C"/>
    <w:rsid w:val="00475486"/>
    <w:rsid w:val="004759BC"/>
    <w:rsid w:val="004762A0"/>
    <w:rsid w:val="00476444"/>
    <w:rsid w:val="00476756"/>
    <w:rsid w:val="0047678A"/>
    <w:rsid w:val="00476D1B"/>
    <w:rsid w:val="00476F1B"/>
    <w:rsid w:val="004771CF"/>
    <w:rsid w:val="00477239"/>
    <w:rsid w:val="004773BB"/>
    <w:rsid w:val="00477460"/>
    <w:rsid w:val="004774CB"/>
    <w:rsid w:val="0047762D"/>
    <w:rsid w:val="004777A3"/>
    <w:rsid w:val="00477BA1"/>
    <w:rsid w:val="00477D77"/>
    <w:rsid w:val="00480256"/>
    <w:rsid w:val="0048053A"/>
    <w:rsid w:val="00480681"/>
    <w:rsid w:val="00480A58"/>
    <w:rsid w:val="00480E16"/>
    <w:rsid w:val="004812FE"/>
    <w:rsid w:val="00481399"/>
    <w:rsid w:val="0048163F"/>
    <w:rsid w:val="00481640"/>
    <w:rsid w:val="00481714"/>
    <w:rsid w:val="004819B5"/>
    <w:rsid w:val="00481C79"/>
    <w:rsid w:val="00481F7F"/>
    <w:rsid w:val="00482151"/>
    <w:rsid w:val="00482602"/>
    <w:rsid w:val="0048265E"/>
    <w:rsid w:val="00482C60"/>
    <w:rsid w:val="00482D4E"/>
    <w:rsid w:val="00482EB8"/>
    <w:rsid w:val="00483191"/>
    <w:rsid w:val="004832EC"/>
    <w:rsid w:val="004834EE"/>
    <w:rsid w:val="004835B5"/>
    <w:rsid w:val="004836A0"/>
    <w:rsid w:val="00483AF3"/>
    <w:rsid w:val="00483CB0"/>
    <w:rsid w:val="00483FFE"/>
    <w:rsid w:val="00484140"/>
    <w:rsid w:val="004841A5"/>
    <w:rsid w:val="00484243"/>
    <w:rsid w:val="0048424E"/>
    <w:rsid w:val="004842D8"/>
    <w:rsid w:val="004844D4"/>
    <w:rsid w:val="004845D8"/>
    <w:rsid w:val="004846EC"/>
    <w:rsid w:val="0048480A"/>
    <w:rsid w:val="00484B26"/>
    <w:rsid w:val="00485380"/>
    <w:rsid w:val="0048559F"/>
    <w:rsid w:val="0048563B"/>
    <w:rsid w:val="00485DFC"/>
    <w:rsid w:val="00485FAD"/>
    <w:rsid w:val="00486587"/>
    <w:rsid w:val="004866ED"/>
    <w:rsid w:val="004866F8"/>
    <w:rsid w:val="0048699B"/>
    <w:rsid w:val="00487002"/>
    <w:rsid w:val="004875BF"/>
    <w:rsid w:val="00487648"/>
    <w:rsid w:val="00487968"/>
    <w:rsid w:val="00487AED"/>
    <w:rsid w:val="00487BA1"/>
    <w:rsid w:val="00487D4C"/>
    <w:rsid w:val="004902BF"/>
    <w:rsid w:val="004904DD"/>
    <w:rsid w:val="00490D6D"/>
    <w:rsid w:val="00490DAD"/>
    <w:rsid w:val="004910C7"/>
    <w:rsid w:val="00491277"/>
    <w:rsid w:val="004914F0"/>
    <w:rsid w:val="0049172C"/>
    <w:rsid w:val="004918E9"/>
    <w:rsid w:val="00491B31"/>
    <w:rsid w:val="00491EDF"/>
    <w:rsid w:val="00491EE3"/>
    <w:rsid w:val="004925E0"/>
    <w:rsid w:val="00492939"/>
    <w:rsid w:val="00492A3F"/>
    <w:rsid w:val="00492B56"/>
    <w:rsid w:val="00493169"/>
    <w:rsid w:val="00493584"/>
    <w:rsid w:val="0049363B"/>
    <w:rsid w:val="00493F3F"/>
    <w:rsid w:val="004942AF"/>
    <w:rsid w:val="004943AE"/>
    <w:rsid w:val="00494682"/>
    <w:rsid w:val="004948B9"/>
    <w:rsid w:val="00494DBE"/>
    <w:rsid w:val="00494F62"/>
    <w:rsid w:val="00495184"/>
    <w:rsid w:val="0049568B"/>
    <w:rsid w:val="0049568E"/>
    <w:rsid w:val="004956FD"/>
    <w:rsid w:val="00495D17"/>
    <w:rsid w:val="00495D7D"/>
    <w:rsid w:val="0049626D"/>
    <w:rsid w:val="0049656D"/>
    <w:rsid w:val="00496747"/>
    <w:rsid w:val="00496790"/>
    <w:rsid w:val="00496EBD"/>
    <w:rsid w:val="00496F98"/>
    <w:rsid w:val="00497089"/>
    <w:rsid w:val="00497347"/>
    <w:rsid w:val="00497672"/>
    <w:rsid w:val="004A030B"/>
    <w:rsid w:val="004A06CA"/>
    <w:rsid w:val="004A1282"/>
    <w:rsid w:val="004A16A1"/>
    <w:rsid w:val="004A1724"/>
    <w:rsid w:val="004A1A23"/>
    <w:rsid w:val="004A2001"/>
    <w:rsid w:val="004A2047"/>
    <w:rsid w:val="004A20E5"/>
    <w:rsid w:val="004A21CE"/>
    <w:rsid w:val="004A22D3"/>
    <w:rsid w:val="004A2903"/>
    <w:rsid w:val="004A29D4"/>
    <w:rsid w:val="004A2E56"/>
    <w:rsid w:val="004A3257"/>
    <w:rsid w:val="004A3588"/>
    <w:rsid w:val="004A3590"/>
    <w:rsid w:val="004A3981"/>
    <w:rsid w:val="004A4143"/>
    <w:rsid w:val="004A4478"/>
    <w:rsid w:val="004A47AB"/>
    <w:rsid w:val="004A4B18"/>
    <w:rsid w:val="004A4CD2"/>
    <w:rsid w:val="004A525E"/>
    <w:rsid w:val="004A52EB"/>
    <w:rsid w:val="004A54AA"/>
    <w:rsid w:val="004A57D5"/>
    <w:rsid w:val="004A58DF"/>
    <w:rsid w:val="004A5AD3"/>
    <w:rsid w:val="004A5C37"/>
    <w:rsid w:val="004A60AD"/>
    <w:rsid w:val="004A614D"/>
    <w:rsid w:val="004A62A4"/>
    <w:rsid w:val="004A6900"/>
    <w:rsid w:val="004A6B3F"/>
    <w:rsid w:val="004A7197"/>
    <w:rsid w:val="004A74F6"/>
    <w:rsid w:val="004A75F4"/>
    <w:rsid w:val="004A7815"/>
    <w:rsid w:val="004A7A62"/>
    <w:rsid w:val="004B0043"/>
    <w:rsid w:val="004B0050"/>
    <w:rsid w:val="004B00A7"/>
    <w:rsid w:val="004B017C"/>
    <w:rsid w:val="004B0190"/>
    <w:rsid w:val="004B0322"/>
    <w:rsid w:val="004B0626"/>
    <w:rsid w:val="004B0B77"/>
    <w:rsid w:val="004B0EAB"/>
    <w:rsid w:val="004B13A1"/>
    <w:rsid w:val="004B1696"/>
    <w:rsid w:val="004B16CA"/>
    <w:rsid w:val="004B1822"/>
    <w:rsid w:val="004B1A86"/>
    <w:rsid w:val="004B1BD3"/>
    <w:rsid w:val="004B1D56"/>
    <w:rsid w:val="004B205F"/>
    <w:rsid w:val="004B22E9"/>
    <w:rsid w:val="004B25E2"/>
    <w:rsid w:val="004B28A3"/>
    <w:rsid w:val="004B2AFB"/>
    <w:rsid w:val="004B2D38"/>
    <w:rsid w:val="004B2D55"/>
    <w:rsid w:val="004B34D7"/>
    <w:rsid w:val="004B372B"/>
    <w:rsid w:val="004B39F5"/>
    <w:rsid w:val="004B3DDA"/>
    <w:rsid w:val="004B3FCD"/>
    <w:rsid w:val="004B4273"/>
    <w:rsid w:val="004B434B"/>
    <w:rsid w:val="004B4458"/>
    <w:rsid w:val="004B4629"/>
    <w:rsid w:val="004B486A"/>
    <w:rsid w:val="004B4C95"/>
    <w:rsid w:val="004B4CD4"/>
    <w:rsid w:val="004B4F2A"/>
    <w:rsid w:val="004B5037"/>
    <w:rsid w:val="004B5B2F"/>
    <w:rsid w:val="004B5C50"/>
    <w:rsid w:val="004B5CAB"/>
    <w:rsid w:val="004B5D99"/>
    <w:rsid w:val="004B602B"/>
    <w:rsid w:val="004B626A"/>
    <w:rsid w:val="004B6391"/>
    <w:rsid w:val="004B639D"/>
    <w:rsid w:val="004B660E"/>
    <w:rsid w:val="004B66E9"/>
    <w:rsid w:val="004B6D1B"/>
    <w:rsid w:val="004B6D3F"/>
    <w:rsid w:val="004B6FF9"/>
    <w:rsid w:val="004B718E"/>
    <w:rsid w:val="004B7426"/>
    <w:rsid w:val="004B753A"/>
    <w:rsid w:val="004B75F0"/>
    <w:rsid w:val="004B769B"/>
    <w:rsid w:val="004B7A12"/>
    <w:rsid w:val="004B7DCD"/>
    <w:rsid w:val="004C0226"/>
    <w:rsid w:val="004C03AE"/>
    <w:rsid w:val="004C05BD"/>
    <w:rsid w:val="004C0B04"/>
    <w:rsid w:val="004C0BAE"/>
    <w:rsid w:val="004C0F1A"/>
    <w:rsid w:val="004C185A"/>
    <w:rsid w:val="004C1BB3"/>
    <w:rsid w:val="004C21F8"/>
    <w:rsid w:val="004C2886"/>
    <w:rsid w:val="004C357E"/>
    <w:rsid w:val="004C3B06"/>
    <w:rsid w:val="004C3D32"/>
    <w:rsid w:val="004C3F97"/>
    <w:rsid w:val="004C469A"/>
    <w:rsid w:val="004C4705"/>
    <w:rsid w:val="004C47E3"/>
    <w:rsid w:val="004C54D5"/>
    <w:rsid w:val="004C54F2"/>
    <w:rsid w:val="004C552F"/>
    <w:rsid w:val="004C59B4"/>
    <w:rsid w:val="004C5CD2"/>
    <w:rsid w:val="004C5E49"/>
    <w:rsid w:val="004C6143"/>
    <w:rsid w:val="004C62A7"/>
    <w:rsid w:val="004C69F0"/>
    <w:rsid w:val="004C6A3F"/>
    <w:rsid w:val="004C6D38"/>
    <w:rsid w:val="004C6E24"/>
    <w:rsid w:val="004C6FF6"/>
    <w:rsid w:val="004C726C"/>
    <w:rsid w:val="004C735E"/>
    <w:rsid w:val="004C73D6"/>
    <w:rsid w:val="004C76BD"/>
    <w:rsid w:val="004C7778"/>
    <w:rsid w:val="004C789C"/>
    <w:rsid w:val="004C7BF0"/>
    <w:rsid w:val="004C7C45"/>
    <w:rsid w:val="004C7CC6"/>
    <w:rsid w:val="004C7EE7"/>
    <w:rsid w:val="004D028A"/>
    <w:rsid w:val="004D0417"/>
    <w:rsid w:val="004D0535"/>
    <w:rsid w:val="004D07FB"/>
    <w:rsid w:val="004D0A25"/>
    <w:rsid w:val="004D0BF0"/>
    <w:rsid w:val="004D0E0F"/>
    <w:rsid w:val="004D0E61"/>
    <w:rsid w:val="004D153B"/>
    <w:rsid w:val="004D1A80"/>
    <w:rsid w:val="004D1AE7"/>
    <w:rsid w:val="004D1C2F"/>
    <w:rsid w:val="004D1ECB"/>
    <w:rsid w:val="004D2022"/>
    <w:rsid w:val="004D206B"/>
    <w:rsid w:val="004D291B"/>
    <w:rsid w:val="004D2DEE"/>
    <w:rsid w:val="004D2E1F"/>
    <w:rsid w:val="004D306C"/>
    <w:rsid w:val="004D33F9"/>
    <w:rsid w:val="004D36AB"/>
    <w:rsid w:val="004D36FC"/>
    <w:rsid w:val="004D3B89"/>
    <w:rsid w:val="004D4148"/>
    <w:rsid w:val="004D45A4"/>
    <w:rsid w:val="004D4A75"/>
    <w:rsid w:val="004D57B2"/>
    <w:rsid w:val="004D59B8"/>
    <w:rsid w:val="004D5BC7"/>
    <w:rsid w:val="004D5F69"/>
    <w:rsid w:val="004D6A04"/>
    <w:rsid w:val="004D6A33"/>
    <w:rsid w:val="004D6A5C"/>
    <w:rsid w:val="004D6C11"/>
    <w:rsid w:val="004D6EC5"/>
    <w:rsid w:val="004D76C2"/>
    <w:rsid w:val="004D78AD"/>
    <w:rsid w:val="004D7DC0"/>
    <w:rsid w:val="004D7FD9"/>
    <w:rsid w:val="004E06B7"/>
    <w:rsid w:val="004E075C"/>
    <w:rsid w:val="004E095D"/>
    <w:rsid w:val="004E0BAC"/>
    <w:rsid w:val="004E0FB1"/>
    <w:rsid w:val="004E1042"/>
    <w:rsid w:val="004E123C"/>
    <w:rsid w:val="004E1324"/>
    <w:rsid w:val="004E1658"/>
    <w:rsid w:val="004E19A5"/>
    <w:rsid w:val="004E1CC4"/>
    <w:rsid w:val="004E1D9E"/>
    <w:rsid w:val="004E1FF5"/>
    <w:rsid w:val="004E289E"/>
    <w:rsid w:val="004E2C87"/>
    <w:rsid w:val="004E3127"/>
    <w:rsid w:val="004E37C6"/>
    <w:rsid w:val="004E37E5"/>
    <w:rsid w:val="004E3FDB"/>
    <w:rsid w:val="004E433E"/>
    <w:rsid w:val="004E435F"/>
    <w:rsid w:val="004E4367"/>
    <w:rsid w:val="004E455A"/>
    <w:rsid w:val="004E458B"/>
    <w:rsid w:val="004E4A01"/>
    <w:rsid w:val="004E4A72"/>
    <w:rsid w:val="004E4A97"/>
    <w:rsid w:val="004E4BF2"/>
    <w:rsid w:val="004E4CC1"/>
    <w:rsid w:val="004E4EA1"/>
    <w:rsid w:val="004E512F"/>
    <w:rsid w:val="004E537F"/>
    <w:rsid w:val="004E55C7"/>
    <w:rsid w:val="004E5708"/>
    <w:rsid w:val="004E5739"/>
    <w:rsid w:val="004E5844"/>
    <w:rsid w:val="004E6131"/>
    <w:rsid w:val="004E623B"/>
    <w:rsid w:val="004E63C7"/>
    <w:rsid w:val="004E6481"/>
    <w:rsid w:val="004E656E"/>
    <w:rsid w:val="004E6CE3"/>
    <w:rsid w:val="004E6DAE"/>
    <w:rsid w:val="004E731B"/>
    <w:rsid w:val="004E7668"/>
    <w:rsid w:val="004E766C"/>
    <w:rsid w:val="004E7947"/>
    <w:rsid w:val="004E7A47"/>
    <w:rsid w:val="004E7EA7"/>
    <w:rsid w:val="004F023E"/>
    <w:rsid w:val="004F0296"/>
    <w:rsid w:val="004F03FB"/>
    <w:rsid w:val="004F0481"/>
    <w:rsid w:val="004F112E"/>
    <w:rsid w:val="004F1C92"/>
    <w:rsid w:val="004F1D6F"/>
    <w:rsid w:val="004F1F4A"/>
    <w:rsid w:val="004F23BB"/>
    <w:rsid w:val="004F296D"/>
    <w:rsid w:val="004F389C"/>
    <w:rsid w:val="004F39F9"/>
    <w:rsid w:val="004F3A71"/>
    <w:rsid w:val="004F3DC3"/>
    <w:rsid w:val="004F3E1C"/>
    <w:rsid w:val="004F40F8"/>
    <w:rsid w:val="004F43DD"/>
    <w:rsid w:val="004F4AF7"/>
    <w:rsid w:val="004F4F35"/>
    <w:rsid w:val="004F508B"/>
    <w:rsid w:val="004F52DB"/>
    <w:rsid w:val="004F5AD2"/>
    <w:rsid w:val="004F5AF5"/>
    <w:rsid w:val="004F5B15"/>
    <w:rsid w:val="004F695F"/>
    <w:rsid w:val="004F69AE"/>
    <w:rsid w:val="004F6A59"/>
    <w:rsid w:val="004F6AD9"/>
    <w:rsid w:val="004F6CA4"/>
    <w:rsid w:val="004F71E4"/>
    <w:rsid w:val="004F72A2"/>
    <w:rsid w:val="004F7AE6"/>
    <w:rsid w:val="004F7BA5"/>
    <w:rsid w:val="004F7BE9"/>
    <w:rsid w:val="004F7D9A"/>
    <w:rsid w:val="004F7F54"/>
    <w:rsid w:val="004F7FCD"/>
    <w:rsid w:val="00500317"/>
    <w:rsid w:val="00500329"/>
    <w:rsid w:val="0050038B"/>
    <w:rsid w:val="00500752"/>
    <w:rsid w:val="0050095E"/>
    <w:rsid w:val="00500AE8"/>
    <w:rsid w:val="00500D96"/>
    <w:rsid w:val="00500F40"/>
    <w:rsid w:val="005011AA"/>
    <w:rsid w:val="0050137D"/>
    <w:rsid w:val="00501A50"/>
    <w:rsid w:val="00501F99"/>
    <w:rsid w:val="0050219C"/>
    <w:rsid w:val="0050222D"/>
    <w:rsid w:val="005023F2"/>
    <w:rsid w:val="00502433"/>
    <w:rsid w:val="0050257D"/>
    <w:rsid w:val="00502E68"/>
    <w:rsid w:val="00502F6C"/>
    <w:rsid w:val="00503185"/>
    <w:rsid w:val="005037D0"/>
    <w:rsid w:val="00503A16"/>
    <w:rsid w:val="00503AF3"/>
    <w:rsid w:val="0050411A"/>
    <w:rsid w:val="005041CD"/>
    <w:rsid w:val="0050435E"/>
    <w:rsid w:val="00504464"/>
    <w:rsid w:val="00504B7C"/>
    <w:rsid w:val="00504E04"/>
    <w:rsid w:val="00504EC1"/>
    <w:rsid w:val="0050530A"/>
    <w:rsid w:val="005057F4"/>
    <w:rsid w:val="0050592A"/>
    <w:rsid w:val="00505950"/>
    <w:rsid w:val="00505C07"/>
    <w:rsid w:val="0050607D"/>
    <w:rsid w:val="005063CD"/>
    <w:rsid w:val="00506530"/>
    <w:rsid w:val="0050696D"/>
    <w:rsid w:val="00507460"/>
    <w:rsid w:val="005075D4"/>
    <w:rsid w:val="00507924"/>
    <w:rsid w:val="005102E9"/>
    <w:rsid w:val="0051035B"/>
    <w:rsid w:val="005107BB"/>
    <w:rsid w:val="0051094B"/>
    <w:rsid w:val="00510B17"/>
    <w:rsid w:val="00510F41"/>
    <w:rsid w:val="00510F4C"/>
    <w:rsid w:val="005110D7"/>
    <w:rsid w:val="00511263"/>
    <w:rsid w:val="0051134C"/>
    <w:rsid w:val="0051135A"/>
    <w:rsid w:val="00511490"/>
    <w:rsid w:val="005116D3"/>
    <w:rsid w:val="005116E8"/>
    <w:rsid w:val="00511A31"/>
    <w:rsid w:val="00511B54"/>
    <w:rsid w:val="00511C6E"/>
    <w:rsid w:val="00511D99"/>
    <w:rsid w:val="005122C1"/>
    <w:rsid w:val="005122E4"/>
    <w:rsid w:val="00512597"/>
    <w:rsid w:val="00512771"/>
    <w:rsid w:val="005128D3"/>
    <w:rsid w:val="00512E2B"/>
    <w:rsid w:val="00513013"/>
    <w:rsid w:val="005130C0"/>
    <w:rsid w:val="0051310F"/>
    <w:rsid w:val="00513422"/>
    <w:rsid w:val="00513DFA"/>
    <w:rsid w:val="00513F52"/>
    <w:rsid w:val="0051451B"/>
    <w:rsid w:val="005146E7"/>
    <w:rsid w:val="005147E8"/>
    <w:rsid w:val="00514975"/>
    <w:rsid w:val="00514B02"/>
    <w:rsid w:val="00514BB3"/>
    <w:rsid w:val="005153E1"/>
    <w:rsid w:val="00515548"/>
    <w:rsid w:val="005158D5"/>
    <w:rsid w:val="005158F2"/>
    <w:rsid w:val="00515F32"/>
    <w:rsid w:val="0051611D"/>
    <w:rsid w:val="00516355"/>
    <w:rsid w:val="00516398"/>
    <w:rsid w:val="0051644B"/>
    <w:rsid w:val="00516792"/>
    <w:rsid w:val="005167F6"/>
    <w:rsid w:val="00516B80"/>
    <w:rsid w:val="00516DAE"/>
    <w:rsid w:val="00516FFD"/>
    <w:rsid w:val="005173D5"/>
    <w:rsid w:val="005175AB"/>
    <w:rsid w:val="00517F84"/>
    <w:rsid w:val="00520084"/>
    <w:rsid w:val="00520201"/>
    <w:rsid w:val="00520270"/>
    <w:rsid w:val="00520AF3"/>
    <w:rsid w:val="0052111A"/>
    <w:rsid w:val="00521130"/>
    <w:rsid w:val="005213AF"/>
    <w:rsid w:val="005214EA"/>
    <w:rsid w:val="00521670"/>
    <w:rsid w:val="005217EB"/>
    <w:rsid w:val="00521DF0"/>
    <w:rsid w:val="00521E3F"/>
    <w:rsid w:val="0052220D"/>
    <w:rsid w:val="00522396"/>
    <w:rsid w:val="00522423"/>
    <w:rsid w:val="00522500"/>
    <w:rsid w:val="005225FB"/>
    <w:rsid w:val="0052262C"/>
    <w:rsid w:val="005226E6"/>
    <w:rsid w:val="00522752"/>
    <w:rsid w:val="00522D8A"/>
    <w:rsid w:val="00522F09"/>
    <w:rsid w:val="005234FD"/>
    <w:rsid w:val="00523698"/>
    <w:rsid w:val="00523BE1"/>
    <w:rsid w:val="00523FD2"/>
    <w:rsid w:val="0052483F"/>
    <w:rsid w:val="005248D1"/>
    <w:rsid w:val="0052496E"/>
    <w:rsid w:val="005252D6"/>
    <w:rsid w:val="0052560D"/>
    <w:rsid w:val="00525B6F"/>
    <w:rsid w:val="00525E6C"/>
    <w:rsid w:val="00525FCE"/>
    <w:rsid w:val="005262E3"/>
    <w:rsid w:val="00526439"/>
    <w:rsid w:val="00526753"/>
    <w:rsid w:val="005267B2"/>
    <w:rsid w:val="0052682A"/>
    <w:rsid w:val="00526CEA"/>
    <w:rsid w:val="00526DFC"/>
    <w:rsid w:val="00526E21"/>
    <w:rsid w:val="00526E90"/>
    <w:rsid w:val="00526F43"/>
    <w:rsid w:val="00527178"/>
    <w:rsid w:val="005272B1"/>
    <w:rsid w:val="00527651"/>
    <w:rsid w:val="005279E1"/>
    <w:rsid w:val="005279E2"/>
    <w:rsid w:val="00530026"/>
    <w:rsid w:val="005306AA"/>
    <w:rsid w:val="00530850"/>
    <w:rsid w:val="00530971"/>
    <w:rsid w:val="00530B6B"/>
    <w:rsid w:val="00530E04"/>
    <w:rsid w:val="005315D3"/>
    <w:rsid w:val="00531999"/>
    <w:rsid w:val="00531BBB"/>
    <w:rsid w:val="00531DF3"/>
    <w:rsid w:val="00531F31"/>
    <w:rsid w:val="00532377"/>
    <w:rsid w:val="00532E77"/>
    <w:rsid w:val="00532EA9"/>
    <w:rsid w:val="00532F80"/>
    <w:rsid w:val="00533040"/>
    <w:rsid w:val="005335F4"/>
    <w:rsid w:val="0053361A"/>
    <w:rsid w:val="005339BD"/>
    <w:rsid w:val="00533BE0"/>
    <w:rsid w:val="00534497"/>
    <w:rsid w:val="0053488F"/>
    <w:rsid w:val="00535106"/>
    <w:rsid w:val="00535239"/>
    <w:rsid w:val="005353F4"/>
    <w:rsid w:val="00535457"/>
    <w:rsid w:val="00535490"/>
    <w:rsid w:val="00535525"/>
    <w:rsid w:val="0053557E"/>
    <w:rsid w:val="00535804"/>
    <w:rsid w:val="00535A89"/>
    <w:rsid w:val="00535B94"/>
    <w:rsid w:val="00535EC4"/>
    <w:rsid w:val="0053603A"/>
    <w:rsid w:val="0053631A"/>
    <w:rsid w:val="00536345"/>
    <w:rsid w:val="005363AB"/>
    <w:rsid w:val="0053663D"/>
    <w:rsid w:val="005368F7"/>
    <w:rsid w:val="00536B8E"/>
    <w:rsid w:val="00536D1F"/>
    <w:rsid w:val="00536EF2"/>
    <w:rsid w:val="00536FEB"/>
    <w:rsid w:val="005370BF"/>
    <w:rsid w:val="005371FE"/>
    <w:rsid w:val="005372AF"/>
    <w:rsid w:val="005373E7"/>
    <w:rsid w:val="005375AD"/>
    <w:rsid w:val="0053788B"/>
    <w:rsid w:val="00537A88"/>
    <w:rsid w:val="00540391"/>
    <w:rsid w:val="00540572"/>
    <w:rsid w:val="005407F8"/>
    <w:rsid w:val="00541389"/>
    <w:rsid w:val="00541629"/>
    <w:rsid w:val="00541963"/>
    <w:rsid w:val="00541A46"/>
    <w:rsid w:val="00541CE7"/>
    <w:rsid w:val="00541E91"/>
    <w:rsid w:val="00542136"/>
    <w:rsid w:val="00542854"/>
    <w:rsid w:val="00542E09"/>
    <w:rsid w:val="0054310D"/>
    <w:rsid w:val="00543125"/>
    <w:rsid w:val="00543FE8"/>
    <w:rsid w:val="00544311"/>
    <w:rsid w:val="00544332"/>
    <w:rsid w:val="00544425"/>
    <w:rsid w:val="00544590"/>
    <w:rsid w:val="00544C08"/>
    <w:rsid w:val="00544E41"/>
    <w:rsid w:val="00544EF4"/>
    <w:rsid w:val="00545650"/>
    <w:rsid w:val="00545D56"/>
    <w:rsid w:val="00545D72"/>
    <w:rsid w:val="00545E1B"/>
    <w:rsid w:val="00545E53"/>
    <w:rsid w:val="00545F39"/>
    <w:rsid w:val="00546102"/>
    <w:rsid w:val="0054613B"/>
    <w:rsid w:val="0054633D"/>
    <w:rsid w:val="0054634D"/>
    <w:rsid w:val="00546B6D"/>
    <w:rsid w:val="00546BF5"/>
    <w:rsid w:val="005470B2"/>
    <w:rsid w:val="005470DF"/>
    <w:rsid w:val="0054729E"/>
    <w:rsid w:val="005477F2"/>
    <w:rsid w:val="00547995"/>
    <w:rsid w:val="005479D9"/>
    <w:rsid w:val="00547C0C"/>
    <w:rsid w:val="005501C2"/>
    <w:rsid w:val="005510AB"/>
    <w:rsid w:val="005511B4"/>
    <w:rsid w:val="00551668"/>
    <w:rsid w:val="005516C5"/>
    <w:rsid w:val="005517FD"/>
    <w:rsid w:val="00551D75"/>
    <w:rsid w:val="00551ED9"/>
    <w:rsid w:val="00551F00"/>
    <w:rsid w:val="00551F47"/>
    <w:rsid w:val="00551FF0"/>
    <w:rsid w:val="00552781"/>
    <w:rsid w:val="00552EC0"/>
    <w:rsid w:val="00552FFC"/>
    <w:rsid w:val="00553542"/>
    <w:rsid w:val="005536EA"/>
    <w:rsid w:val="00553B4D"/>
    <w:rsid w:val="00553DA6"/>
    <w:rsid w:val="005542DE"/>
    <w:rsid w:val="0055431C"/>
    <w:rsid w:val="00554E43"/>
    <w:rsid w:val="0055551A"/>
    <w:rsid w:val="005559DB"/>
    <w:rsid w:val="005559E5"/>
    <w:rsid w:val="00555B75"/>
    <w:rsid w:val="00555C33"/>
    <w:rsid w:val="00555D23"/>
    <w:rsid w:val="00555FAE"/>
    <w:rsid w:val="00556142"/>
    <w:rsid w:val="00556183"/>
    <w:rsid w:val="005563AF"/>
    <w:rsid w:val="005564F2"/>
    <w:rsid w:val="0055684F"/>
    <w:rsid w:val="00556DC9"/>
    <w:rsid w:val="00556F4E"/>
    <w:rsid w:val="00557013"/>
    <w:rsid w:val="005572AB"/>
    <w:rsid w:val="005572BD"/>
    <w:rsid w:val="005573B8"/>
    <w:rsid w:val="00557571"/>
    <w:rsid w:val="00557905"/>
    <w:rsid w:val="00557A12"/>
    <w:rsid w:val="00560131"/>
    <w:rsid w:val="005602F9"/>
    <w:rsid w:val="00560409"/>
    <w:rsid w:val="00560566"/>
    <w:rsid w:val="005605AC"/>
    <w:rsid w:val="00560917"/>
    <w:rsid w:val="005609CA"/>
    <w:rsid w:val="00560AC7"/>
    <w:rsid w:val="00560CAB"/>
    <w:rsid w:val="00560D88"/>
    <w:rsid w:val="00561081"/>
    <w:rsid w:val="0056164D"/>
    <w:rsid w:val="0056166B"/>
    <w:rsid w:val="00561767"/>
    <w:rsid w:val="00561789"/>
    <w:rsid w:val="00561AFB"/>
    <w:rsid w:val="00561FA8"/>
    <w:rsid w:val="00562078"/>
    <w:rsid w:val="00562433"/>
    <w:rsid w:val="0056256E"/>
    <w:rsid w:val="005629C8"/>
    <w:rsid w:val="00562BDD"/>
    <w:rsid w:val="00562BE4"/>
    <w:rsid w:val="00562D59"/>
    <w:rsid w:val="00562D87"/>
    <w:rsid w:val="00563387"/>
    <w:rsid w:val="005635ED"/>
    <w:rsid w:val="00563B82"/>
    <w:rsid w:val="005640E2"/>
    <w:rsid w:val="00564961"/>
    <w:rsid w:val="005649D3"/>
    <w:rsid w:val="00564A38"/>
    <w:rsid w:val="00564B0C"/>
    <w:rsid w:val="00564C26"/>
    <w:rsid w:val="00564C6A"/>
    <w:rsid w:val="00564C6D"/>
    <w:rsid w:val="00564E1F"/>
    <w:rsid w:val="00564E4A"/>
    <w:rsid w:val="00564ECB"/>
    <w:rsid w:val="005650E7"/>
    <w:rsid w:val="00565120"/>
    <w:rsid w:val="00565253"/>
    <w:rsid w:val="00565326"/>
    <w:rsid w:val="0056545E"/>
    <w:rsid w:val="005654DB"/>
    <w:rsid w:val="005654F3"/>
    <w:rsid w:val="00565808"/>
    <w:rsid w:val="00565E8F"/>
    <w:rsid w:val="00565E95"/>
    <w:rsid w:val="005663CB"/>
    <w:rsid w:val="005664C5"/>
    <w:rsid w:val="0056668D"/>
    <w:rsid w:val="00566A1E"/>
    <w:rsid w:val="00566C4D"/>
    <w:rsid w:val="00566DE5"/>
    <w:rsid w:val="0056759B"/>
    <w:rsid w:val="00567719"/>
    <w:rsid w:val="00567A86"/>
    <w:rsid w:val="00567B04"/>
    <w:rsid w:val="00567DEE"/>
    <w:rsid w:val="00567E56"/>
    <w:rsid w:val="00570191"/>
    <w:rsid w:val="005702D9"/>
    <w:rsid w:val="005703A4"/>
    <w:rsid w:val="00570570"/>
    <w:rsid w:val="00570649"/>
    <w:rsid w:val="00570AB3"/>
    <w:rsid w:val="00571087"/>
    <w:rsid w:val="0057112A"/>
    <w:rsid w:val="005711A7"/>
    <w:rsid w:val="005711CB"/>
    <w:rsid w:val="00571346"/>
    <w:rsid w:val="0057160A"/>
    <w:rsid w:val="00571619"/>
    <w:rsid w:val="0057163F"/>
    <w:rsid w:val="005716AC"/>
    <w:rsid w:val="00571ADB"/>
    <w:rsid w:val="00571C5D"/>
    <w:rsid w:val="00571C98"/>
    <w:rsid w:val="00572274"/>
    <w:rsid w:val="00572512"/>
    <w:rsid w:val="00572543"/>
    <w:rsid w:val="0057298F"/>
    <w:rsid w:val="00572D53"/>
    <w:rsid w:val="00572F1B"/>
    <w:rsid w:val="00572F7D"/>
    <w:rsid w:val="005731AD"/>
    <w:rsid w:val="00573515"/>
    <w:rsid w:val="005739E3"/>
    <w:rsid w:val="00573EE6"/>
    <w:rsid w:val="00573FCF"/>
    <w:rsid w:val="00574197"/>
    <w:rsid w:val="00574571"/>
    <w:rsid w:val="005747F4"/>
    <w:rsid w:val="00574A6B"/>
    <w:rsid w:val="00575278"/>
    <w:rsid w:val="0057547F"/>
    <w:rsid w:val="005754EE"/>
    <w:rsid w:val="005756E0"/>
    <w:rsid w:val="00575AB8"/>
    <w:rsid w:val="0057617E"/>
    <w:rsid w:val="0057634A"/>
    <w:rsid w:val="00576497"/>
    <w:rsid w:val="00576ABF"/>
    <w:rsid w:val="00576DD9"/>
    <w:rsid w:val="00576F15"/>
    <w:rsid w:val="005771E8"/>
    <w:rsid w:val="00577295"/>
    <w:rsid w:val="00577647"/>
    <w:rsid w:val="00577764"/>
    <w:rsid w:val="005777EF"/>
    <w:rsid w:val="0057783F"/>
    <w:rsid w:val="00577D52"/>
    <w:rsid w:val="00577DB7"/>
    <w:rsid w:val="00577ED6"/>
    <w:rsid w:val="00580007"/>
    <w:rsid w:val="005810C9"/>
    <w:rsid w:val="00581189"/>
    <w:rsid w:val="0058184F"/>
    <w:rsid w:val="00581B49"/>
    <w:rsid w:val="00581C73"/>
    <w:rsid w:val="00581C77"/>
    <w:rsid w:val="00581D41"/>
    <w:rsid w:val="00581DDA"/>
    <w:rsid w:val="00581EE5"/>
    <w:rsid w:val="005821C1"/>
    <w:rsid w:val="005822DF"/>
    <w:rsid w:val="00582909"/>
    <w:rsid w:val="00582B9F"/>
    <w:rsid w:val="00582FB4"/>
    <w:rsid w:val="00583064"/>
    <w:rsid w:val="005830FC"/>
    <w:rsid w:val="00583373"/>
    <w:rsid w:val="005835E7"/>
    <w:rsid w:val="0058397F"/>
    <w:rsid w:val="00583BF8"/>
    <w:rsid w:val="00583D2A"/>
    <w:rsid w:val="00583F70"/>
    <w:rsid w:val="00584009"/>
    <w:rsid w:val="0058431B"/>
    <w:rsid w:val="00584EAE"/>
    <w:rsid w:val="0058506F"/>
    <w:rsid w:val="0058545F"/>
    <w:rsid w:val="00585777"/>
    <w:rsid w:val="00585848"/>
    <w:rsid w:val="00585F33"/>
    <w:rsid w:val="00586202"/>
    <w:rsid w:val="00586206"/>
    <w:rsid w:val="005865E2"/>
    <w:rsid w:val="0058663E"/>
    <w:rsid w:val="00586813"/>
    <w:rsid w:val="005869F8"/>
    <w:rsid w:val="00586EA2"/>
    <w:rsid w:val="005870A7"/>
    <w:rsid w:val="005871C6"/>
    <w:rsid w:val="0058751F"/>
    <w:rsid w:val="0058765D"/>
    <w:rsid w:val="005877A3"/>
    <w:rsid w:val="005902CA"/>
    <w:rsid w:val="00590590"/>
    <w:rsid w:val="005905E2"/>
    <w:rsid w:val="00590BB7"/>
    <w:rsid w:val="00591124"/>
    <w:rsid w:val="005911AE"/>
    <w:rsid w:val="005913C4"/>
    <w:rsid w:val="00591E4B"/>
    <w:rsid w:val="005920F6"/>
    <w:rsid w:val="00592951"/>
    <w:rsid w:val="00592C19"/>
    <w:rsid w:val="00592E72"/>
    <w:rsid w:val="00593305"/>
    <w:rsid w:val="005935C8"/>
    <w:rsid w:val="005936B5"/>
    <w:rsid w:val="00593C2E"/>
    <w:rsid w:val="00593E14"/>
    <w:rsid w:val="00593E65"/>
    <w:rsid w:val="00594161"/>
    <w:rsid w:val="00594298"/>
    <w:rsid w:val="0059451C"/>
    <w:rsid w:val="0059491B"/>
    <w:rsid w:val="005949B9"/>
    <w:rsid w:val="005950FD"/>
    <w:rsid w:val="005954D3"/>
    <w:rsid w:val="00595DD1"/>
    <w:rsid w:val="00595E4F"/>
    <w:rsid w:val="005968FE"/>
    <w:rsid w:val="00596DBD"/>
    <w:rsid w:val="00597024"/>
    <w:rsid w:val="00597277"/>
    <w:rsid w:val="005977B3"/>
    <w:rsid w:val="00597981"/>
    <w:rsid w:val="00597D47"/>
    <w:rsid w:val="00597F81"/>
    <w:rsid w:val="005A00B4"/>
    <w:rsid w:val="005A020B"/>
    <w:rsid w:val="005A0274"/>
    <w:rsid w:val="005A095C"/>
    <w:rsid w:val="005A0A17"/>
    <w:rsid w:val="005A0BF1"/>
    <w:rsid w:val="005A105C"/>
    <w:rsid w:val="005A14FE"/>
    <w:rsid w:val="005A18E2"/>
    <w:rsid w:val="005A1C11"/>
    <w:rsid w:val="005A1D3D"/>
    <w:rsid w:val="005A2004"/>
    <w:rsid w:val="005A209B"/>
    <w:rsid w:val="005A243C"/>
    <w:rsid w:val="005A2519"/>
    <w:rsid w:val="005A2731"/>
    <w:rsid w:val="005A2E25"/>
    <w:rsid w:val="005A30AE"/>
    <w:rsid w:val="005A33CE"/>
    <w:rsid w:val="005A351C"/>
    <w:rsid w:val="005A36DF"/>
    <w:rsid w:val="005A3A17"/>
    <w:rsid w:val="005A3A94"/>
    <w:rsid w:val="005A3ABD"/>
    <w:rsid w:val="005A3F63"/>
    <w:rsid w:val="005A42BF"/>
    <w:rsid w:val="005A42D2"/>
    <w:rsid w:val="005A4316"/>
    <w:rsid w:val="005A4990"/>
    <w:rsid w:val="005A4BC1"/>
    <w:rsid w:val="005A4C86"/>
    <w:rsid w:val="005A4C97"/>
    <w:rsid w:val="005A4E40"/>
    <w:rsid w:val="005A647A"/>
    <w:rsid w:val="005A660D"/>
    <w:rsid w:val="005A6695"/>
    <w:rsid w:val="005A669D"/>
    <w:rsid w:val="005A679F"/>
    <w:rsid w:val="005A69E5"/>
    <w:rsid w:val="005A72AA"/>
    <w:rsid w:val="005A7327"/>
    <w:rsid w:val="005A75D8"/>
    <w:rsid w:val="005A7C69"/>
    <w:rsid w:val="005A7C81"/>
    <w:rsid w:val="005A7CE2"/>
    <w:rsid w:val="005B0623"/>
    <w:rsid w:val="005B0659"/>
    <w:rsid w:val="005B06DF"/>
    <w:rsid w:val="005B0779"/>
    <w:rsid w:val="005B0D1A"/>
    <w:rsid w:val="005B0E2B"/>
    <w:rsid w:val="005B10BC"/>
    <w:rsid w:val="005B1160"/>
    <w:rsid w:val="005B1234"/>
    <w:rsid w:val="005B1859"/>
    <w:rsid w:val="005B1AAE"/>
    <w:rsid w:val="005B1AEF"/>
    <w:rsid w:val="005B1C1A"/>
    <w:rsid w:val="005B2687"/>
    <w:rsid w:val="005B2A85"/>
    <w:rsid w:val="005B328C"/>
    <w:rsid w:val="005B38ED"/>
    <w:rsid w:val="005B3BEC"/>
    <w:rsid w:val="005B3CB1"/>
    <w:rsid w:val="005B3D4B"/>
    <w:rsid w:val="005B3FBB"/>
    <w:rsid w:val="005B407A"/>
    <w:rsid w:val="005B40C3"/>
    <w:rsid w:val="005B4350"/>
    <w:rsid w:val="005B44B9"/>
    <w:rsid w:val="005B45C5"/>
    <w:rsid w:val="005B55FC"/>
    <w:rsid w:val="005B5639"/>
    <w:rsid w:val="005B579D"/>
    <w:rsid w:val="005B5F0D"/>
    <w:rsid w:val="005B5F8D"/>
    <w:rsid w:val="005B601A"/>
    <w:rsid w:val="005B61D9"/>
    <w:rsid w:val="005B62FD"/>
    <w:rsid w:val="005B696F"/>
    <w:rsid w:val="005B713E"/>
    <w:rsid w:val="005C02D0"/>
    <w:rsid w:val="005C03B6"/>
    <w:rsid w:val="005C076C"/>
    <w:rsid w:val="005C0CB7"/>
    <w:rsid w:val="005C114A"/>
    <w:rsid w:val="005C21B6"/>
    <w:rsid w:val="005C25E5"/>
    <w:rsid w:val="005C267D"/>
    <w:rsid w:val="005C27BB"/>
    <w:rsid w:val="005C2C76"/>
    <w:rsid w:val="005C2F26"/>
    <w:rsid w:val="005C344E"/>
    <w:rsid w:val="005C348E"/>
    <w:rsid w:val="005C359B"/>
    <w:rsid w:val="005C3662"/>
    <w:rsid w:val="005C3A2E"/>
    <w:rsid w:val="005C3A74"/>
    <w:rsid w:val="005C3D8E"/>
    <w:rsid w:val="005C409B"/>
    <w:rsid w:val="005C4B83"/>
    <w:rsid w:val="005C52DC"/>
    <w:rsid w:val="005C54AE"/>
    <w:rsid w:val="005C5718"/>
    <w:rsid w:val="005C5A32"/>
    <w:rsid w:val="005C5A67"/>
    <w:rsid w:val="005C5C2C"/>
    <w:rsid w:val="005C6564"/>
    <w:rsid w:val="005C688F"/>
    <w:rsid w:val="005C68E1"/>
    <w:rsid w:val="005C69B7"/>
    <w:rsid w:val="005C6C3E"/>
    <w:rsid w:val="005C7447"/>
    <w:rsid w:val="005C7A3D"/>
    <w:rsid w:val="005C7B78"/>
    <w:rsid w:val="005D0679"/>
    <w:rsid w:val="005D0DE1"/>
    <w:rsid w:val="005D164F"/>
    <w:rsid w:val="005D18ED"/>
    <w:rsid w:val="005D19F0"/>
    <w:rsid w:val="005D1BE3"/>
    <w:rsid w:val="005D1F5E"/>
    <w:rsid w:val="005D2078"/>
    <w:rsid w:val="005D20CF"/>
    <w:rsid w:val="005D227C"/>
    <w:rsid w:val="005D27C4"/>
    <w:rsid w:val="005D27D0"/>
    <w:rsid w:val="005D2F83"/>
    <w:rsid w:val="005D3210"/>
    <w:rsid w:val="005D3763"/>
    <w:rsid w:val="005D3BA6"/>
    <w:rsid w:val="005D3C6F"/>
    <w:rsid w:val="005D494F"/>
    <w:rsid w:val="005D4971"/>
    <w:rsid w:val="005D4A10"/>
    <w:rsid w:val="005D4F18"/>
    <w:rsid w:val="005D51C0"/>
    <w:rsid w:val="005D548F"/>
    <w:rsid w:val="005D55E1"/>
    <w:rsid w:val="005D5917"/>
    <w:rsid w:val="005D5A7C"/>
    <w:rsid w:val="005D5E4C"/>
    <w:rsid w:val="005D65BB"/>
    <w:rsid w:val="005D6A91"/>
    <w:rsid w:val="005D6B9B"/>
    <w:rsid w:val="005D7469"/>
    <w:rsid w:val="005D76C4"/>
    <w:rsid w:val="005D7790"/>
    <w:rsid w:val="005D7A2B"/>
    <w:rsid w:val="005D7A53"/>
    <w:rsid w:val="005D7B43"/>
    <w:rsid w:val="005D7D94"/>
    <w:rsid w:val="005D7FB3"/>
    <w:rsid w:val="005E0509"/>
    <w:rsid w:val="005E068D"/>
    <w:rsid w:val="005E0775"/>
    <w:rsid w:val="005E08F6"/>
    <w:rsid w:val="005E0F02"/>
    <w:rsid w:val="005E10FF"/>
    <w:rsid w:val="005E164F"/>
    <w:rsid w:val="005E1825"/>
    <w:rsid w:val="005E18DB"/>
    <w:rsid w:val="005E19F7"/>
    <w:rsid w:val="005E1D4C"/>
    <w:rsid w:val="005E2381"/>
    <w:rsid w:val="005E27E9"/>
    <w:rsid w:val="005E29F7"/>
    <w:rsid w:val="005E3193"/>
    <w:rsid w:val="005E3852"/>
    <w:rsid w:val="005E3A17"/>
    <w:rsid w:val="005E3ABC"/>
    <w:rsid w:val="005E3B5D"/>
    <w:rsid w:val="005E41E4"/>
    <w:rsid w:val="005E426F"/>
    <w:rsid w:val="005E4A65"/>
    <w:rsid w:val="005E4B14"/>
    <w:rsid w:val="005E4BAC"/>
    <w:rsid w:val="005E4D65"/>
    <w:rsid w:val="005E4F04"/>
    <w:rsid w:val="005E550F"/>
    <w:rsid w:val="005E563A"/>
    <w:rsid w:val="005E57D0"/>
    <w:rsid w:val="005E5990"/>
    <w:rsid w:val="005E5A47"/>
    <w:rsid w:val="005E6176"/>
    <w:rsid w:val="005E62C2"/>
    <w:rsid w:val="005E6337"/>
    <w:rsid w:val="005E6492"/>
    <w:rsid w:val="005E667B"/>
    <w:rsid w:val="005E6C71"/>
    <w:rsid w:val="005E6E33"/>
    <w:rsid w:val="005E714E"/>
    <w:rsid w:val="005E759E"/>
    <w:rsid w:val="005E7D94"/>
    <w:rsid w:val="005F0204"/>
    <w:rsid w:val="005F046E"/>
    <w:rsid w:val="005F055E"/>
    <w:rsid w:val="005F0895"/>
    <w:rsid w:val="005F0908"/>
    <w:rsid w:val="005F0963"/>
    <w:rsid w:val="005F0B99"/>
    <w:rsid w:val="005F1CDE"/>
    <w:rsid w:val="005F203C"/>
    <w:rsid w:val="005F26E2"/>
    <w:rsid w:val="005F270E"/>
    <w:rsid w:val="005F2796"/>
    <w:rsid w:val="005F2824"/>
    <w:rsid w:val="005F2AC6"/>
    <w:rsid w:val="005F2B53"/>
    <w:rsid w:val="005F2EBA"/>
    <w:rsid w:val="005F2F4C"/>
    <w:rsid w:val="005F35ED"/>
    <w:rsid w:val="005F3612"/>
    <w:rsid w:val="005F38A3"/>
    <w:rsid w:val="005F3AE8"/>
    <w:rsid w:val="005F3D07"/>
    <w:rsid w:val="005F3D66"/>
    <w:rsid w:val="005F3DA9"/>
    <w:rsid w:val="005F3E53"/>
    <w:rsid w:val="005F3E9A"/>
    <w:rsid w:val="005F43C5"/>
    <w:rsid w:val="005F4A18"/>
    <w:rsid w:val="005F4C1E"/>
    <w:rsid w:val="005F4F35"/>
    <w:rsid w:val="005F520F"/>
    <w:rsid w:val="005F58C1"/>
    <w:rsid w:val="005F5DF8"/>
    <w:rsid w:val="005F6C25"/>
    <w:rsid w:val="005F70FD"/>
    <w:rsid w:val="005F734E"/>
    <w:rsid w:val="005F736F"/>
    <w:rsid w:val="005F7525"/>
    <w:rsid w:val="005F7812"/>
    <w:rsid w:val="005F797C"/>
    <w:rsid w:val="005F7A88"/>
    <w:rsid w:val="005F7F83"/>
    <w:rsid w:val="00600461"/>
    <w:rsid w:val="006004BA"/>
    <w:rsid w:val="006005A3"/>
    <w:rsid w:val="0060077F"/>
    <w:rsid w:val="00600A2F"/>
    <w:rsid w:val="00600C3E"/>
    <w:rsid w:val="00600E2C"/>
    <w:rsid w:val="00600FFD"/>
    <w:rsid w:val="00601144"/>
    <w:rsid w:val="00601232"/>
    <w:rsid w:val="00602167"/>
    <w:rsid w:val="0060241E"/>
    <w:rsid w:val="0060256E"/>
    <w:rsid w:val="0060274C"/>
    <w:rsid w:val="00602932"/>
    <w:rsid w:val="00602BDC"/>
    <w:rsid w:val="006035D2"/>
    <w:rsid w:val="006038E9"/>
    <w:rsid w:val="00603A1A"/>
    <w:rsid w:val="00604358"/>
    <w:rsid w:val="006046D5"/>
    <w:rsid w:val="006047D2"/>
    <w:rsid w:val="00604D6C"/>
    <w:rsid w:val="00604D8E"/>
    <w:rsid w:val="00604FF8"/>
    <w:rsid w:val="00605057"/>
    <w:rsid w:val="00605469"/>
    <w:rsid w:val="00605555"/>
    <w:rsid w:val="0060562C"/>
    <w:rsid w:val="00605706"/>
    <w:rsid w:val="00605920"/>
    <w:rsid w:val="006059DC"/>
    <w:rsid w:val="00605A31"/>
    <w:rsid w:val="00605B0B"/>
    <w:rsid w:val="00605B34"/>
    <w:rsid w:val="00605B8D"/>
    <w:rsid w:val="00605D11"/>
    <w:rsid w:val="0060619D"/>
    <w:rsid w:val="006061A5"/>
    <w:rsid w:val="00606637"/>
    <w:rsid w:val="00606ACE"/>
    <w:rsid w:val="00606C7E"/>
    <w:rsid w:val="00606F2B"/>
    <w:rsid w:val="00607248"/>
    <w:rsid w:val="006072A6"/>
    <w:rsid w:val="00607A93"/>
    <w:rsid w:val="00607CE8"/>
    <w:rsid w:val="00610030"/>
    <w:rsid w:val="006100F1"/>
    <w:rsid w:val="006102A1"/>
    <w:rsid w:val="00610A88"/>
    <w:rsid w:val="00610B3A"/>
    <w:rsid w:val="00610C08"/>
    <w:rsid w:val="00610C9F"/>
    <w:rsid w:val="00610EEF"/>
    <w:rsid w:val="00610F5B"/>
    <w:rsid w:val="00610FAB"/>
    <w:rsid w:val="00610FF6"/>
    <w:rsid w:val="006113FF"/>
    <w:rsid w:val="00611709"/>
    <w:rsid w:val="006118D2"/>
    <w:rsid w:val="0061198C"/>
    <w:rsid w:val="00611998"/>
    <w:rsid w:val="00611BE2"/>
    <w:rsid w:val="00611BE3"/>
    <w:rsid w:val="00611C73"/>
    <w:rsid w:val="00611D2D"/>
    <w:rsid w:val="00611F74"/>
    <w:rsid w:val="00612039"/>
    <w:rsid w:val="00612122"/>
    <w:rsid w:val="00612231"/>
    <w:rsid w:val="00612490"/>
    <w:rsid w:val="00612B2D"/>
    <w:rsid w:val="00613150"/>
    <w:rsid w:val="00613846"/>
    <w:rsid w:val="00613B9D"/>
    <w:rsid w:val="00613CAE"/>
    <w:rsid w:val="00613DA3"/>
    <w:rsid w:val="00614611"/>
    <w:rsid w:val="006147E1"/>
    <w:rsid w:val="00614940"/>
    <w:rsid w:val="00614A95"/>
    <w:rsid w:val="00614CF7"/>
    <w:rsid w:val="00614FAC"/>
    <w:rsid w:val="00615759"/>
    <w:rsid w:val="00615772"/>
    <w:rsid w:val="00615776"/>
    <w:rsid w:val="00615B71"/>
    <w:rsid w:val="00615FE1"/>
    <w:rsid w:val="006164BE"/>
    <w:rsid w:val="006164C6"/>
    <w:rsid w:val="006173A8"/>
    <w:rsid w:val="00617443"/>
    <w:rsid w:val="00617490"/>
    <w:rsid w:val="0061753E"/>
    <w:rsid w:val="006177FA"/>
    <w:rsid w:val="00617875"/>
    <w:rsid w:val="00617AD7"/>
    <w:rsid w:val="00617C03"/>
    <w:rsid w:val="00617C1D"/>
    <w:rsid w:val="006201CC"/>
    <w:rsid w:val="00620F84"/>
    <w:rsid w:val="00621256"/>
    <w:rsid w:val="0062143E"/>
    <w:rsid w:val="0062159A"/>
    <w:rsid w:val="006215D6"/>
    <w:rsid w:val="00621B9B"/>
    <w:rsid w:val="00621C79"/>
    <w:rsid w:val="00621FCC"/>
    <w:rsid w:val="0062211A"/>
    <w:rsid w:val="00622360"/>
    <w:rsid w:val="0062245B"/>
    <w:rsid w:val="0062271E"/>
    <w:rsid w:val="0062289F"/>
    <w:rsid w:val="00622E4B"/>
    <w:rsid w:val="00622E7A"/>
    <w:rsid w:val="00622EDC"/>
    <w:rsid w:val="00622EE9"/>
    <w:rsid w:val="00623C72"/>
    <w:rsid w:val="0062428E"/>
    <w:rsid w:val="0062461A"/>
    <w:rsid w:val="006249C5"/>
    <w:rsid w:val="00624A63"/>
    <w:rsid w:val="00624B37"/>
    <w:rsid w:val="00624D07"/>
    <w:rsid w:val="00624E03"/>
    <w:rsid w:val="00624E75"/>
    <w:rsid w:val="00624E85"/>
    <w:rsid w:val="0062532A"/>
    <w:rsid w:val="00625538"/>
    <w:rsid w:val="0062576B"/>
    <w:rsid w:val="006257C9"/>
    <w:rsid w:val="00625C8A"/>
    <w:rsid w:val="00625DE5"/>
    <w:rsid w:val="00625F53"/>
    <w:rsid w:val="0062613B"/>
    <w:rsid w:val="00626B13"/>
    <w:rsid w:val="00626D24"/>
    <w:rsid w:val="00627065"/>
    <w:rsid w:val="00627605"/>
    <w:rsid w:val="00627652"/>
    <w:rsid w:val="00627B07"/>
    <w:rsid w:val="00627FAB"/>
    <w:rsid w:val="00630219"/>
    <w:rsid w:val="0063084D"/>
    <w:rsid w:val="00630F33"/>
    <w:rsid w:val="0063107C"/>
    <w:rsid w:val="00631461"/>
    <w:rsid w:val="00631682"/>
    <w:rsid w:val="00632242"/>
    <w:rsid w:val="00632409"/>
    <w:rsid w:val="006326E8"/>
    <w:rsid w:val="0063300C"/>
    <w:rsid w:val="0063304F"/>
    <w:rsid w:val="006331AD"/>
    <w:rsid w:val="006333DA"/>
    <w:rsid w:val="00633CCA"/>
    <w:rsid w:val="0063401A"/>
    <w:rsid w:val="00634025"/>
    <w:rsid w:val="006340FF"/>
    <w:rsid w:val="0063483B"/>
    <w:rsid w:val="00634924"/>
    <w:rsid w:val="00634B4A"/>
    <w:rsid w:val="00634BDD"/>
    <w:rsid w:val="00634CC8"/>
    <w:rsid w:val="00634D0E"/>
    <w:rsid w:val="00635076"/>
    <w:rsid w:val="00635134"/>
    <w:rsid w:val="006352F1"/>
    <w:rsid w:val="00635356"/>
    <w:rsid w:val="006356E2"/>
    <w:rsid w:val="006367FA"/>
    <w:rsid w:val="00636C5D"/>
    <w:rsid w:val="006372B8"/>
    <w:rsid w:val="00637342"/>
    <w:rsid w:val="00637463"/>
    <w:rsid w:val="00637471"/>
    <w:rsid w:val="0063747A"/>
    <w:rsid w:val="00637482"/>
    <w:rsid w:val="0063781D"/>
    <w:rsid w:val="0063783F"/>
    <w:rsid w:val="00637A9E"/>
    <w:rsid w:val="00640131"/>
    <w:rsid w:val="00640569"/>
    <w:rsid w:val="0064067D"/>
    <w:rsid w:val="00640A5D"/>
    <w:rsid w:val="00640A8F"/>
    <w:rsid w:val="00640B1E"/>
    <w:rsid w:val="00640C5F"/>
    <w:rsid w:val="00641042"/>
    <w:rsid w:val="006415F4"/>
    <w:rsid w:val="006417A4"/>
    <w:rsid w:val="006418E2"/>
    <w:rsid w:val="00641D5D"/>
    <w:rsid w:val="00641E04"/>
    <w:rsid w:val="0064210D"/>
    <w:rsid w:val="006423D2"/>
    <w:rsid w:val="00642781"/>
    <w:rsid w:val="00642984"/>
    <w:rsid w:val="0064299E"/>
    <w:rsid w:val="00642A65"/>
    <w:rsid w:val="00642AA4"/>
    <w:rsid w:val="00642CF3"/>
    <w:rsid w:val="00643263"/>
    <w:rsid w:val="006435BF"/>
    <w:rsid w:val="00643774"/>
    <w:rsid w:val="00643CC5"/>
    <w:rsid w:val="00644343"/>
    <w:rsid w:val="00644369"/>
    <w:rsid w:val="00644F96"/>
    <w:rsid w:val="0064506C"/>
    <w:rsid w:val="00645542"/>
    <w:rsid w:val="006457D6"/>
    <w:rsid w:val="0064591E"/>
    <w:rsid w:val="00645B13"/>
    <w:rsid w:val="00645C38"/>
    <w:rsid w:val="00645DCE"/>
    <w:rsid w:val="00645F83"/>
    <w:rsid w:val="006465AC"/>
    <w:rsid w:val="006465BF"/>
    <w:rsid w:val="0064662E"/>
    <w:rsid w:val="006469D9"/>
    <w:rsid w:val="00646A45"/>
    <w:rsid w:val="00646CA6"/>
    <w:rsid w:val="00647598"/>
    <w:rsid w:val="00647758"/>
    <w:rsid w:val="00647851"/>
    <w:rsid w:val="00647A05"/>
    <w:rsid w:val="00647A3A"/>
    <w:rsid w:val="00647D71"/>
    <w:rsid w:val="006501ED"/>
    <w:rsid w:val="00650383"/>
    <w:rsid w:val="00650461"/>
    <w:rsid w:val="006507C6"/>
    <w:rsid w:val="00651282"/>
    <w:rsid w:val="00651766"/>
    <w:rsid w:val="0065180F"/>
    <w:rsid w:val="00651F9C"/>
    <w:rsid w:val="0065207A"/>
    <w:rsid w:val="006525F1"/>
    <w:rsid w:val="00652B3D"/>
    <w:rsid w:val="00652C32"/>
    <w:rsid w:val="00652CC5"/>
    <w:rsid w:val="00652EC4"/>
    <w:rsid w:val="00652F17"/>
    <w:rsid w:val="00652FEB"/>
    <w:rsid w:val="00653066"/>
    <w:rsid w:val="006530D9"/>
    <w:rsid w:val="006532E3"/>
    <w:rsid w:val="006535B8"/>
    <w:rsid w:val="006539C2"/>
    <w:rsid w:val="00653B22"/>
    <w:rsid w:val="00653C4E"/>
    <w:rsid w:val="00653F4F"/>
    <w:rsid w:val="00654998"/>
    <w:rsid w:val="00654C95"/>
    <w:rsid w:val="00655207"/>
    <w:rsid w:val="00655429"/>
    <w:rsid w:val="0065559C"/>
    <w:rsid w:val="00655786"/>
    <w:rsid w:val="00655A35"/>
    <w:rsid w:val="00655B7B"/>
    <w:rsid w:val="00655E58"/>
    <w:rsid w:val="00655F47"/>
    <w:rsid w:val="0065633D"/>
    <w:rsid w:val="0065639E"/>
    <w:rsid w:val="00656576"/>
    <w:rsid w:val="00656731"/>
    <w:rsid w:val="00656862"/>
    <w:rsid w:val="00656A78"/>
    <w:rsid w:val="00656ED1"/>
    <w:rsid w:val="00656F6D"/>
    <w:rsid w:val="006571EE"/>
    <w:rsid w:val="00657371"/>
    <w:rsid w:val="00657487"/>
    <w:rsid w:val="00657BF4"/>
    <w:rsid w:val="00657C54"/>
    <w:rsid w:val="00657C87"/>
    <w:rsid w:val="00660052"/>
    <w:rsid w:val="006603FB"/>
    <w:rsid w:val="00660713"/>
    <w:rsid w:val="006608DF"/>
    <w:rsid w:val="00660931"/>
    <w:rsid w:val="00660BAA"/>
    <w:rsid w:val="006610C4"/>
    <w:rsid w:val="00661323"/>
    <w:rsid w:val="00661328"/>
    <w:rsid w:val="006617D9"/>
    <w:rsid w:val="00661D8F"/>
    <w:rsid w:val="006623AC"/>
    <w:rsid w:val="006625E6"/>
    <w:rsid w:val="0066289F"/>
    <w:rsid w:val="006629DD"/>
    <w:rsid w:val="00662E3E"/>
    <w:rsid w:val="00663717"/>
    <w:rsid w:val="00663B16"/>
    <w:rsid w:val="00663C5E"/>
    <w:rsid w:val="00664078"/>
    <w:rsid w:val="0066413B"/>
    <w:rsid w:val="006645B8"/>
    <w:rsid w:val="00664784"/>
    <w:rsid w:val="006652F0"/>
    <w:rsid w:val="006653D0"/>
    <w:rsid w:val="0066546D"/>
    <w:rsid w:val="006655A5"/>
    <w:rsid w:val="00665658"/>
    <w:rsid w:val="0066565C"/>
    <w:rsid w:val="00665AE1"/>
    <w:rsid w:val="00665EFF"/>
    <w:rsid w:val="006661B6"/>
    <w:rsid w:val="0066654B"/>
    <w:rsid w:val="006668DF"/>
    <w:rsid w:val="00666AC1"/>
    <w:rsid w:val="00666B7B"/>
    <w:rsid w:val="006678AF"/>
    <w:rsid w:val="00667EA3"/>
    <w:rsid w:val="0067005F"/>
    <w:rsid w:val="006701EF"/>
    <w:rsid w:val="0067038D"/>
    <w:rsid w:val="0067040D"/>
    <w:rsid w:val="00670898"/>
    <w:rsid w:val="006708FB"/>
    <w:rsid w:val="006709BD"/>
    <w:rsid w:val="00670D09"/>
    <w:rsid w:val="00670D44"/>
    <w:rsid w:val="00670E65"/>
    <w:rsid w:val="00671322"/>
    <w:rsid w:val="0067137B"/>
    <w:rsid w:val="0067251C"/>
    <w:rsid w:val="00672D0E"/>
    <w:rsid w:val="00672D1A"/>
    <w:rsid w:val="00672D3A"/>
    <w:rsid w:val="00672F15"/>
    <w:rsid w:val="006732A9"/>
    <w:rsid w:val="0067354E"/>
    <w:rsid w:val="006735C7"/>
    <w:rsid w:val="006736DB"/>
    <w:rsid w:val="006739CE"/>
    <w:rsid w:val="00673BA5"/>
    <w:rsid w:val="00673DBE"/>
    <w:rsid w:val="00673F10"/>
    <w:rsid w:val="00674124"/>
    <w:rsid w:val="0067448A"/>
    <w:rsid w:val="0067493E"/>
    <w:rsid w:val="00674CC5"/>
    <w:rsid w:val="0067588B"/>
    <w:rsid w:val="00675E9A"/>
    <w:rsid w:val="00675FA5"/>
    <w:rsid w:val="00676317"/>
    <w:rsid w:val="00676A97"/>
    <w:rsid w:val="00676B72"/>
    <w:rsid w:val="00676FB3"/>
    <w:rsid w:val="0067734E"/>
    <w:rsid w:val="006773A0"/>
    <w:rsid w:val="0067740D"/>
    <w:rsid w:val="00677529"/>
    <w:rsid w:val="006779D8"/>
    <w:rsid w:val="00677CAA"/>
    <w:rsid w:val="00680058"/>
    <w:rsid w:val="0068072D"/>
    <w:rsid w:val="00680BB9"/>
    <w:rsid w:val="00680BFB"/>
    <w:rsid w:val="00680ED7"/>
    <w:rsid w:val="0068108E"/>
    <w:rsid w:val="0068185E"/>
    <w:rsid w:val="006819C9"/>
    <w:rsid w:val="00681B78"/>
    <w:rsid w:val="00681BE4"/>
    <w:rsid w:val="00681F9F"/>
    <w:rsid w:val="00682051"/>
    <w:rsid w:val="006821B1"/>
    <w:rsid w:val="006827D1"/>
    <w:rsid w:val="00682DF0"/>
    <w:rsid w:val="00682E21"/>
    <w:rsid w:val="00682E40"/>
    <w:rsid w:val="00682E58"/>
    <w:rsid w:val="00682E69"/>
    <w:rsid w:val="00682ED8"/>
    <w:rsid w:val="00683D33"/>
    <w:rsid w:val="0068407D"/>
    <w:rsid w:val="006840E5"/>
    <w:rsid w:val="006840EA"/>
    <w:rsid w:val="00684211"/>
    <w:rsid w:val="006844E2"/>
    <w:rsid w:val="00684714"/>
    <w:rsid w:val="0068480E"/>
    <w:rsid w:val="00684828"/>
    <w:rsid w:val="00684BA0"/>
    <w:rsid w:val="00684C02"/>
    <w:rsid w:val="00684C62"/>
    <w:rsid w:val="00684E6E"/>
    <w:rsid w:val="00684F29"/>
    <w:rsid w:val="00685267"/>
    <w:rsid w:val="00685315"/>
    <w:rsid w:val="006855DD"/>
    <w:rsid w:val="00685706"/>
    <w:rsid w:val="006858E7"/>
    <w:rsid w:val="00685956"/>
    <w:rsid w:val="00685A1B"/>
    <w:rsid w:val="00685B02"/>
    <w:rsid w:val="006863B6"/>
    <w:rsid w:val="006867B8"/>
    <w:rsid w:val="00687294"/>
    <w:rsid w:val="006872AE"/>
    <w:rsid w:val="0068732E"/>
    <w:rsid w:val="00687638"/>
    <w:rsid w:val="00687B90"/>
    <w:rsid w:val="00687C6C"/>
    <w:rsid w:val="00690082"/>
    <w:rsid w:val="006901A3"/>
    <w:rsid w:val="00690252"/>
    <w:rsid w:val="0069027A"/>
    <w:rsid w:val="00690306"/>
    <w:rsid w:val="00690799"/>
    <w:rsid w:val="006909CB"/>
    <w:rsid w:val="00690BB3"/>
    <w:rsid w:val="00690EBF"/>
    <w:rsid w:val="00691217"/>
    <w:rsid w:val="00691263"/>
    <w:rsid w:val="0069159B"/>
    <w:rsid w:val="00691B33"/>
    <w:rsid w:val="00691FCD"/>
    <w:rsid w:val="00692244"/>
    <w:rsid w:val="006924F9"/>
    <w:rsid w:val="006926FE"/>
    <w:rsid w:val="006927CD"/>
    <w:rsid w:val="00692D37"/>
    <w:rsid w:val="00692E53"/>
    <w:rsid w:val="0069313E"/>
    <w:rsid w:val="0069314F"/>
    <w:rsid w:val="006931DF"/>
    <w:rsid w:val="006939B9"/>
    <w:rsid w:val="00693CE7"/>
    <w:rsid w:val="00693D19"/>
    <w:rsid w:val="00693DC2"/>
    <w:rsid w:val="006944E0"/>
    <w:rsid w:val="006946BB"/>
    <w:rsid w:val="0069483E"/>
    <w:rsid w:val="00694AA7"/>
    <w:rsid w:val="00694B3C"/>
    <w:rsid w:val="00694FD1"/>
    <w:rsid w:val="00695162"/>
    <w:rsid w:val="006953AD"/>
    <w:rsid w:val="00695C92"/>
    <w:rsid w:val="00695E80"/>
    <w:rsid w:val="006964EC"/>
    <w:rsid w:val="0069692C"/>
    <w:rsid w:val="006969FA"/>
    <w:rsid w:val="00696ADF"/>
    <w:rsid w:val="00696C51"/>
    <w:rsid w:val="006972B5"/>
    <w:rsid w:val="006975F9"/>
    <w:rsid w:val="00697687"/>
    <w:rsid w:val="00697911"/>
    <w:rsid w:val="00697930"/>
    <w:rsid w:val="00697DF5"/>
    <w:rsid w:val="006A00F4"/>
    <w:rsid w:val="006A022D"/>
    <w:rsid w:val="006A0D4F"/>
    <w:rsid w:val="006A0E90"/>
    <w:rsid w:val="006A116A"/>
    <w:rsid w:val="006A129C"/>
    <w:rsid w:val="006A12F6"/>
    <w:rsid w:val="006A13C4"/>
    <w:rsid w:val="006A1D38"/>
    <w:rsid w:val="006A210E"/>
    <w:rsid w:val="006A2179"/>
    <w:rsid w:val="006A237D"/>
    <w:rsid w:val="006A24AE"/>
    <w:rsid w:val="006A254C"/>
    <w:rsid w:val="006A2C9C"/>
    <w:rsid w:val="006A35C4"/>
    <w:rsid w:val="006A35D5"/>
    <w:rsid w:val="006A3966"/>
    <w:rsid w:val="006A3A40"/>
    <w:rsid w:val="006A3AFB"/>
    <w:rsid w:val="006A440E"/>
    <w:rsid w:val="006A459A"/>
    <w:rsid w:val="006A4867"/>
    <w:rsid w:val="006A4B09"/>
    <w:rsid w:val="006A4DF8"/>
    <w:rsid w:val="006A4E42"/>
    <w:rsid w:val="006A4FED"/>
    <w:rsid w:val="006A50D7"/>
    <w:rsid w:val="006A530F"/>
    <w:rsid w:val="006A5758"/>
    <w:rsid w:val="006A5BC2"/>
    <w:rsid w:val="006A5D56"/>
    <w:rsid w:val="006A6139"/>
    <w:rsid w:val="006A637D"/>
    <w:rsid w:val="006A6611"/>
    <w:rsid w:val="006A748A"/>
    <w:rsid w:val="006A74E3"/>
    <w:rsid w:val="006A7823"/>
    <w:rsid w:val="006A79BC"/>
    <w:rsid w:val="006A7A3B"/>
    <w:rsid w:val="006A7F65"/>
    <w:rsid w:val="006B0362"/>
    <w:rsid w:val="006B037D"/>
    <w:rsid w:val="006B0A62"/>
    <w:rsid w:val="006B0B21"/>
    <w:rsid w:val="006B0D74"/>
    <w:rsid w:val="006B0E50"/>
    <w:rsid w:val="006B16DD"/>
    <w:rsid w:val="006B1A1E"/>
    <w:rsid w:val="006B1AA6"/>
    <w:rsid w:val="006B1B95"/>
    <w:rsid w:val="006B1DBE"/>
    <w:rsid w:val="006B206D"/>
    <w:rsid w:val="006B231F"/>
    <w:rsid w:val="006B23FA"/>
    <w:rsid w:val="006B2B4A"/>
    <w:rsid w:val="006B313F"/>
    <w:rsid w:val="006B3183"/>
    <w:rsid w:val="006B325E"/>
    <w:rsid w:val="006B3549"/>
    <w:rsid w:val="006B3C8C"/>
    <w:rsid w:val="006B3E20"/>
    <w:rsid w:val="006B3E79"/>
    <w:rsid w:val="006B413B"/>
    <w:rsid w:val="006B41D6"/>
    <w:rsid w:val="006B4483"/>
    <w:rsid w:val="006B49D4"/>
    <w:rsid w:val="006B4D8E"/>
    <w:rsid w:val="006B50F2"/>
    <w:rsid w:val="006B5378"/>
    <w:rsid w:val="006B5460"/>
    <w:rsid w:val="006B5791"/>
    <w:rsid w:val="006B5A36"/>
    <w:rsid w:val="006B5B66"/>
    <w:rsid w:val="006B61CF"/>
    <w:rsid w:val="006B6234"/>
    <w:rsid w:val="006B630B"/>
    <w:rsid w:val="006B65FE"/>
    <w:rsid w:val="006B66BB"/>
    <w:rsid w:val="006B6AF3"/>
    <w:rsid w:val="006B6DB3"/>
    <w:rsid w:val="006B6DB7"/>
    <w:rsid w:val="006B70FD"/>
    <w:rsid w:val="006B7770"/>
    <w:rsid w:val="006B7A1C"/>
    <w:rsid w:val="006B7EB7"/>
    <w:rsid w:val="006C0226"/>
    <w:rsid w:val="006C061E"/>
    <w:rsid w:val="006C0A73"/>
    <w:rsid w:val="006C0D0D"/>
    <w:rsid w:val="006C0D1D"/>
    <w:rsid w:val="006C0E8D"/>
    <w:rsid w:val="006C0EC8"/>
    <w:rsid w:val="006C106B"/>
    <w:rsid w:val="006C1565"/>
    <w:rsid w:val="006C15A2"/>
    <w:rsid w:val="006C17B7"/>
    <w:rsid w:val="006C1966"/>
    <w:rsid w:val="006C1B19"/>
    <w:rsid w:val="006C1BAD"/>
    <w:rsid w:val="006C2275"/>
    <w:rsid w:val="006C232F"/>
    <w:rsid w:val="006C2511"/>
    <w:rsid w:val="006C26C3"/>
    <w:rsid w:val="006C2C07"/>
    <w:rsid w:val="006C2C13"/>
    <w:rsid w:val="006C2EDC"/>
    <w:rsid w:val="006C2F67"/>
    <w:rsid w:val="006C3196"/>
    <w:rsid w:val="006C3781"/>
    <w:rsid w:val="006C39AB"/>
    <w:rsid w:val="006C419E"/>
    <w:rsid w:val="006C424B"/>
    <w:rsid w:val="006C4A31"/>
    <w:rsid w:val="006C4CE4"/>
    <w:rsid w:val="006C510D"/>
    <w:rsid w:val="006C595E"/>
    <w:rsid w:val="006C598F"/>
    <w:rsid w:val="006C5AC2"/>
    <w:rsid w:val="006C5CEF"/>
    <w:rsid w:val="006C5DE3"/>
    <w:rsid w:val="006C61E7"/>
    <w:rsid w:val="006C62F8"/>
    <w:rsid w:val="006C67AC"/>
    <w:rsid w:val="006C6AFB"/>
    <w:rsid w:val="006C6CE8"/>
    <w:rsid w:val="006C6DE0"/>
    <w:rsid w:val="006C70DC"/>
    <w:rsid w:val="006C76DB"/>
    <w:rsid w:val="006C7867"/>
    <w:rsid w:val="006C7BB0"/>
    <w:rsid w:val="006D03B3"/>
    <w:rsid w:val="006D0D3F"/>
    <w:rsid w:val="006D0DE8"/>
    <w:rsid w:val="006D1104"/>
    <w:rsid w:val="006D11C1"/>
    <w:rsid w:val="006D1929"/>
    <w:rsid w:val="006D2728"/>
    <w:rsid w:val="006D2735"/>
    <w:rsid w:val="006D2A17"/>
    <w:rsid w:val="006D2A8C"/>
    <w:rsid w:val="006D2C90"/>
    <w:rsid w:val="006D2D9D"/>
    <w:rsid w:val="006D3107"/>
    <w:rsid w:val="006D33EF"/>
    <w:rsid w:val="006D3897"/>
    <w:rsid w:val="006D39DD"/>
    <w:rsid w:val="006D3F94"/>
    <w:rsid w:val="006D44EC"/>
    <w:rsid w:val="006D45B2"/>
    <w:rsid w:val="006D4EB4"/>
    <w:rsid w:val="006D5177"/>
    <w:rsid w:val="006D53B0"/>
    <w:rsid w:val="006D5597"/>
    <w:rsid w:val="006D5635"/>
    <w:rsid w:val="006D568D"/>
    <w:rsid w:val="006D5703"/>
    <w:rsid w:val="006D5AF3"/>
    <w:rsid w:val="006D5B48"/>
    <w:rsid w:val="006D5D66"/>
    <w:rsid w:val="006D622A"/>
    <w:rsid w:val="006D6317"/>
    <w:rsid w:val="006D63C0"/>
    <w:rsid w:val="006D6A07"/>
    <w:rsid w:val="006D6A8A"/>
    <w:rsid w:val="006D6E54"/>
    <w:rsid w:val="006D71F6"/>
    <w:rsid w:val="006D727E"/>
    <w:rsid w:val="006D73C2"/>
    <w:rsid w:val="006D7446"/>
    <w:rsid w:val="006D78D8"/>
    <w:rsid w:val="006D7A3D"/>
    <w:rsid w:val="006E000B"/>
    <w:rsid w:val="006E0445"/>
    <w:rsid w:val="006E059F"/>
    <w:rsid w:val="006E0654"/>
    <w:rsid w:val="006E0B8B"/>
    <w:rsid w:val="006E0E51"/>
    <w:rsid w:val="006E0E9E"/>
    <w:rsid w:val="006E0FCC"/>
    <w:rsid w:val="006E1158"/>
    <w:rsid w:val="006E159F"/>
    <w:rsid w:val="006E1667"/>
    <w:rsid w:val="006E1916"/>
    <w:rsid w:val="006E19D0"/>
    <w:rsid w:val="006E1D69"/>
    <w:rsid w:val="006E1E6F"/>
    <w:rsid w:val="006E1E96"/>
    <w:rsid w:val="006E22B9"/>
    <w:rsid w:val="006E23B0"/>
    <w:rsid w:val="006E26D7"/>
    <w:rsid w:val="006E2B1A"/>
    <w:rsid w:val="006E2CF0"/>
    <w:rsid w:val="006E3185"/>
    <w:rsid w:val="006E320B"/>
    <w:rsid w:val="006E3724"/>
    <w:rsid w:val="006E38CE"/>
    <w:rsid w:val="006E39D1"/>
    <w:rsid w:val="006E3A8D"/>
    <w:rsid w:val="006E3D99"/>
    <w:rsid w:val="006E3D9D"/>
    <w:rsid w:val="006E44EA"/>
    <w:rsid w:val="006E47A1"/>
    <w:rsid w:val="006E49EB"/>
    <w:rsid w:val="006E4E68"/>
    <w:rsid w:val="006E4FBF"/>
    <w:rsid w:val="006E5136"/>
    <w:rsid w:val="006E51C9"/>
    <w:rsid w:val="006E53B7"/>
    <w:rsid w:val="006E567D"/>
    <w:rsid w:val="006E5756"/>
    <w:rsid w:val="006E59EB"/>
    <w:rsid w:val="006E5B15"/>
    <w:rsid w:val="006E5E21"/>
    <w:rsid w:val="006E5E79"/>
    <w:rsid w:val="006E6012"/>
    <w:rsid w:val="006E62F1"/>
    <w:rsid w:val="006E663F"/>
    <w:rsid w:val="006E69E5"/>
    <w:rsid w:val="006E6B9A"/>
    <w:rsid w:val="006E6EAF"/>
    <w:rsid w:val="006E70CD"/>
    <w:rsid w:val="006E76B5"/>
    <w:rsid w:val="006F032C"/>
    <w:rsid w:val="006F04A3"/>
    <w:rsid w:val="006F0CA4"/>
    <w:rsid w:val="006F0DB9"/>
    <w:rsid w:val="006F0E5D"/>
    <w:rsid w:val="006F149F"/>
    <w:rsid w:val="006F19B0"/>
    <w:rsid w:val="006F1AF6"/>
    <w:rsid w:val="006F1D28"/>
    <w:rsid w:val="006F2648"/>
    <w:rsid w:val="006F2654"/>
    <w:rsid w:val="006F26AA"/>
    <w:rsid w:val="006F28F2"/>
    <w:rsid w:val="006F29F9"/>
    <w:rsid w:val="006F2D39"/>
    <w:rsid w:val="006F2F10"/>
    <w:rsid w:val="006F3229"/>
    <w:rsid w:val="006F3292"/>
    <w:rsid w:val="006F3859"/>
    <w:rsid w:val="006F3EBF"/>
    <w:rsid w:val="006F4217"/>
    <w:rsid w:val="006F42F0"/>
    <w:rsid w:val="006F449A"/>
    <w:rsid w:val="006F45B3"/>
    <w:rsid w:val="006F461B"/>
    <w:rsid w:val="006F46A3"/>
    <w:rsid w:val="006F4825"/>
    <w:rsid w:val="006F482B"/>
    <w:rsid w:val="006F48B9"/>
    <w:rsid w:val="006F49CF"/>
    <w:rsid w:val="006F4AB0"/>
    <w:rsid w:val="006F4F5E"/>
    <w:rsid w:val="006F5045"/>
    <w:rsid w:val="006F50F7"/>
    <w:rsid w:val="006F534F"/>
    <w:rsid w:val="006F569D"/>
    <w:rsid w:val="006F5E97"/>
    <w:rsid w:val="006F6009"/>
    <w:rsid w:val="006F6212"/>
    <w:rsid w:val="006F6217"/>
    <w:rsid w:val="006F62BB"/>
    <w:rsid w:val="006F6311"/>
    <w:rsid w:val="006F6D2A"/>
    <w:rsid w:val="006F6EB3"/>
    <w:rsid w:val="006F6F23"/>
    <w:rsid w:val="006F7786"/>
    <w:rsid w:val="006F79F5"/>
    <w:rsid w:val="006F7A92"/>
    <w:rsid w:val="006F7AFB"/>
    <w:rsid w:val="006F7CF9"/>
    <w:rsid w:val="00700545"/>
    <w:rsid w:val="007007E0"/>
    <w:rsid w:val="00700832"/>
    <w:rsid w:val="00700B4D"/>
    <w:rsid w:val="00700C63"/>
    <w:rsid w:val="00700EF0"/>
    <w:rsid w:val="00701383"/>
    <w:rsid w:val="00701952"/>
    <w:rsid w:val="007019F6"/>
    <w:rsid w:val="00701B5F"/>
    <w:rsid w:val="00702556"/>
    <w:rsid w:val="0070277E"/>
    <w:rsid w:val="00702F2B"/>
    <w:rsid w:val="0070309A"/>
    <w:rsid w:val="00703158"/>
    <w:rsid w:val="007033D2"/>
    <w:rsid w:val="0070370A"/>
    <w:rsid w:val="007038B7"/>
    <w:rsid w:val="0070394A"/>
    <w:rsid w:val="00703BA2"/>
    <w:rsid w:val="00703D92"/>
    <w:rsid w:val="00703EC1"/>
    <w:rsid w:val="00704156"/>
    <w:rsid w:val="00704346"/>
    <w:rsid w:val="0070436E"/>
    <w:rsid w:val="00704D8F"/>
    <w:rsid w:val="00704F70"/>
    <w:rsid w:val="007059AD"/>
    <w:rsid w:val="00705AF4"/>
    <w:rsid w:val="007066EF"/>
    <w:rsid w:val="007069FC"/>
    <w:rsid w:val="00706A5A"/>
    <w:rsid w:val="007076FE"/>
    <w:rsid w:val="00707C44"/>
    <w:rsid w:val="00707C92"/>
    <w:rsid w:val="00707CE5"/>
    <w:rsid w:val="00707E43"/>
    <w:rsid w:val="00707F66"/>
    <w:rsid w:val="007105F4"/>
    <w:rsid w:val="007109D5"/>
    <w:rsid w:val="00710C9E"/>
    <w:rsid w:val="00711013"/>
    <w:rsid w:val="00711221"/>
    <w:rsid w:val="00711618"/>
    <w:rsid w:val="007116EB"/>
    <w:rsid w:val="00711C34"/>
    <w:rsid w:val="00711C63"/>
    <w:rsid w:val="0071203F"/>
    <w:rsid w:val="007122EC"/>
    <w:rsid w:val="00712675"/>
    <w:rsid w:val="00712BCA"/>
    <w:rsid w:val="00712FDB"/>
    <w:rsid w:val="00713297"/>
    <w:rsid w:val="00713808"/>
    <w:rsid w:val="007139A1"/>
    <w:rsid w:val="00713C13"/>
    <w:rsid w:val="0071410E"/>
    <w:rsid w:val="00714524"/>
    <w:rsid w:val="007145D3"/>
    <w:rsid w:val="00714806"/>
    <w:rsid w:val="007151B6"/>
    <w:rsid w:val="0071520D"/>
    <w:rsid w:val="0071548F"/>
    <w:rsid w:val="007154A3"/>
    <w:rsid w:val="00715605"/>
    <w:rsid w:val="00715673"/>
    <w:rsid w:val="0071576B"/>
    <w:rsid w:val="00715DDD"/>
    <w:rsid w:val="00715EDB"/>
    <w:rsid w:val="007160D5"/>
    <w:rsid w:val="007161BE"/>
    <w:rsid w:val="007163FB"/>
    <w:rsid w:val="007164DA"/>
    <w:rsid w:val="0071658B"/>
    <w:rsid w:val="007167BF"/>
    <w:rsid w:val="00716994"/>
    <w:rsid w:val="00717442"/>
    <w:rsid w:val="0071749B"/>
    <w:rsid w:val="00717681"/>
    <w:rsid w:val="00717C2E"/>
    <w:rsid w:val="00717C4D"/>
    <w:rsid w:val="00717D88"/>
    <w:rsid w:val="007201EC"/>
    <w:rsid w:val="007201EF"/>
    <w:rsid w:val="007204FA"/>
    <w:rsid w:val="0072086F"/>
    <w:rsid w:val="0072098C"/>
    <w:rsid w:val="00720A35"/>
    <w:rsid w:val="00720A52"/>
    <w:rsid w:val="00720CE1"/>
    <w:rsid w:val="007213B3"/>
    <w:rsid w:val="007215B9"/>
    <w:rsid w:val="007217C0"/>
    <w:rsid w:val="007217D3"/>
    <w:rsid w:val="00721E7C"/>
    <w:rsid w:val="00722DCF"/>
    <w:rsid w:val="007230C6"/>
    <w:rsid w:val="007234AF"/>
    <w:rsid w:val="007236D9"/>
    <w:rsid w:val="00723766"/>
    <w:rsid w:val="007237E2"/>
    <w:rsid w:val="00723BBB"/>
    <w:rsid w:val="00723C7C"/>
    <w:rsid w:val="007240AB"/>
    <w:rsid w:val="00724208"/>
    <w:rsid w:val="0072427F"/>
    <w:rsid w:val="007242AD"/>
    <w:rsid w:val="0072457F"/>
    <w:rsid w:val="00724C75"/>
    <w:rsid w:val="00724C8A"/>
    <w:rsid w:val="00725032"/>
    <w:rsid w:val="00725406"/>
    <w:rsid w:val="00725A4C"/>
    <w:rsid w:val="00725B2A"/>
    <w:rsid w:val="0072621B"/>
    <w:rsid w:val="007263A0"/>
    <w:rsid w:val="0072661E"/>
    <w:rsid w:val="007266C6"/>
    <w:rsid w:val="00726A1E"/>
    <w:rsid w:val="00726BCB"/>
    <w:rsid w:val="0072783E"/>
    <w:rsid w:val="007279B4"/>
    <w:rsid w:val="007279B6"/>
    <w:rsid w:val="00727AE9"/>
    <w:rsid w:val="00727BE6"/>
    <w:rsid w:val="00727EAA"/>
    <w:rsid w:val="0073053B"/>
    <w:rsid w:val="00730555"/>
    <w:rsid w:val="00730A5F"/>
    <w:rsid w:val="00730C33"/>
    <w:rsid w:val="00730C52"/>
    <w:rsid w:val="00730F27"/>
    <w:rsid w:val="007312CC"/>
    <w:rsid w:val="007315FE"/>
    <w:rsid w:val="007319B0"/>
    <w:rsid w:val="00731C41"/>
    <w:rsid w:val="0073210C"/>
    <w:rsid w:val="0073229A"/>
    <w:rsid w:val="007325AD"/>
    <w:rsid w:val="00732A21"/>
    <w:rsid w:val="00732BD2"/>
    <w:rsid w:val="00732C28"/>
    <w:rsid w:val="00732CF3"/>
    <w:rsid w:val="00732D1D"/>
    <w:rsid w:val="00732F41"/>
    <w:rsid w:val="007334AC"/>
    <w:rsid w:val="007334B2"/>
    <w:rsid w:val="00733CBC"/>
    <w:rsid w:val="007341D1"/>
    <w:rsid w:val="007347EC"/>
    <w:rsid w:val="00734A9F"/>
    <w:rsid w:val="00734D30"/>
    <w:rsid w:val="00734DBB"/>
    <w:rsid w:val="007357EF"/>
    <w:rsid w:val="007358EE"/>
    <w:rsid w:val="00735EA3"/>
    <w:rsid w:val="00736332"/>
    <w:rsid w:val="007366FD"/>
    <w:rsid w:val="00736A64"/>
    <w:rsid w:val="00736A7A"/>
    <w:rsid w:val="00736CBC"/>
    <w:rsid w:val="00736E45"/>
    <w:rsid w:val="00737884"/>
    <w:rsid w:val="0073796D"/>
    <w:rsid w:val="00737F6A"/>
    <w:rsid w:val="00740053"/>
    <w:rsid w:val="007402C3"/>
    <w:rsid w:val="007403B9"/>
    <w:rsid w:val="007410B6"/>
    <w:rsid w:val="007411CB"/>
    <w:rsid w:val="00741C7E"/>
    <w:rsid w:val="00741E81"/>
    <w:rsid w:val="00742200"/>
    <w:rsid w:val="00743A8D"/>
    <w:rsid w:val="00743A95"/>
    <w:rsid w:val="00743D24"/>
    <w:rsid w:val="00744104"/>
    <w:rsid w:val="007442B0"/>
    <w:rsid w:val="007442B9"/>
    <w:rsid w:val="007443C5"/>
    <w:rsid w:val="0074470C"/>
    <w:rsid w:val="007447ED"/>
    <w:rsid w:val="00744B15"/>
    <w:rsid w:val="00744C6F"/>
    <w:rsid w:val="00744D5E"/>
    <w:rsid w:val="007452F2"/>
    <w:rsid w:val="007454A2"/>
    <w:rsid w:val="007455AD"/>
    <w:rsid w:val="007457F6"/>
    <w:rsid w:val="00745AB6"/>
    <w:rsid w:val="00745ABB"/>
    <w:rsid w:val="00745C27"/>
    <w:rsid w:val="00745CDF"/>
    <w:rsid w:val="00745D0E"/>
    <w:rsid w:val="00745E8B"/>
    <w:rsid w:val="00745F07"/>
    <w:rsid w:val="007462C2"/>
    <w:rsid w:val="00746950"/>
    <w:rsid w:val="00746BCA"/>
    <w:rsid w:val="00746C96"/>
    <w:rsid w:val="00746E38"/>
    <w:rsid w:val="007472A8"/>
    <w:rsid w:val="00747408"/>
    <w:rsid w:val="00747417"/>
    <w:rsid w:val="007475E4"/>
    <w:rsid w:val="00747B5C"/>
    <w:rsid w:val="00747B65"/>
    <w:rsid w:val="00747BEA"/>
    <w:rsid w:val="00747C30"/>
    <w:rsid w:val="00747C69"/>
    <w:rsid w:val="00747CD5"/>
    <w:rsid w:val="00747DD8"/>
    <w:rsid w:val="00747E8B"/>
    <w:rsid w:val="007503B1"/>
    <w:rsid w:val="00750BB9"/>
    <w:rsid w:val="00750EEA"/>
    <w:rsid w:val="00751048"/>
    <w:rsid w:val="00751253"/>
    <w:rsid w:val="007512F1"/>
    <w:rsid w:val="00751CFE"/>
    <w:rsid w:val="00751F1D"/>
    <w:rsid w:val="00752107"/>
    <w:rsid w:val="00752356"/>
    <w:rsid w:val="00752686"/>
    <w:rsid w:val="00752D03"/>
    <w:rsid w:val="0075302C"/>
    <w:rsid w:val="0075348F"/>
    <w:rsid w:val="0075352C"/>
    <w:rsid w:val="00753B51"/>
    <w:rsid w:val="00753D3C"/>
    <w:rsid w:val="007543DF"/>
    <w:rsid w:val="007544D0"/>
    <w:rsid w:val="00754570"/>
    <w:rsid w:val="00754B5A"/>
    <w:rsid w:val="00754D45"/>
    <w:rsid w:val="00754EA3"/>
    <w:rsid w:val="00754EFD"/>
    <w:rsid w:val="00755097"/>
    <w:rsid w:val="00755249"/>
    <w:rsid w:val="0075531A"/>
    <w:rsid w:val="0075564A"/>
    <w:rsid w:val="00755742"/>
    <w:rsid w:val="007559AC"/>
    <w:rsid w:val="007559D5"/>
    <w:rsid w:val="00755A3A"/>
    <w:rsid w:val="00755C59"/>
    <w:rsid w:val="00755E71"/>
    <w:rsid w:val="00755E93"/>
    <w:rsid w:val="00755F63"/>
    <w:rsid w:val="0075602D"/>
    <w:rsid w:val="00756494"/>
    <w:rsid w:val="00756629"/>
    <w:rsid w:val="0075687A"/>
    <w:rsid w:val="00756910"/>
    <w:rsid w:val="00756943"/>
    <w:rsid w:val="00756D04"/>
    <w:rsid w:val="00756F2F"/>
    <w:rsid w:val="00756FDF"/>
    <w:rsid w:val="007570E9"/>
    <w:rsid w:val="00757277"/>
    <w:rsid w:val="007575D2"/>
    <w:rsid w:val="007576B0"/>
    <w:rsid w:val="00757B4F"/>
    <w:rsid w:val="00757B6A"/>
    <w:rsid w:val="00757BBC"/>
    <w:rsid w:val="00757C70"/>
    <w:rsid w:val="007605D0"/>
    <w:rsid w:val="00760603"/>
    <w:rsid w:val="007606B2"/>
    <w:rsid w:val="00760787"/>
    <w:rsid w:val="00760988"/>
    <w:rsid w:val="007610E0"/>
    <w:rsid w:val="007615A2"/>
    <w:rsid w:val="00761799"/>
    <w:rsid w:val="007618E9"/>
    <w:rsid w:val="00761976"/>
    <w:rsid w:val="00761B0F"/>
    <w:rsid w:val="00761B4B"/>
    <w:rsid w:val="00761D0E"/>
    <w:rsid w:val="00761E57"/>
    <w:rsid w:val="00762127"/>
    <w:rsid w:val="007621AA"/>
    <w:rsid w:val="0076224B"/>
    <w:rsid w:val="00762412"/>
    <w:rsid w:val="00762415"/>
    <w:rsid w:val="0076260A"/>
    <w:rsid w:val="007626BD"/>
    <w:rsid w:val="007628F9"/>
    <w:rsid w:val="007629F0"/>
    <w:rsid w:val="00762B4A"/>
    <w:rsid w:val="00763063"/>
    <w:rsid w:val="007636FF"/>
    <w:rsid w:val="00763A33"/>
    <w:rsid w:val="00763A48"/>
    <w:rsid w:val="00763AFB"/>
    <w:rsid w:val="00763E64"/>
    <w:rsid w:val="00763EE0"/>
    <w:rsid w:val="00763F0C"/>
    <w:rsid w:val="0076421A"/>
    <w:rsid w:val="00764967"/>
    <w:rsid w:val="00764A05"/>
    <w:rsid w:val="00764A67"/>
    <w:rsid w:val="00764D99"/>
    <w:rsid w:val="0076529D"/>
    <w:rsid w:val="007652E2"/>
    <w:rsid w:val="0076538D"/>
    <w:rsid w:val="007653E4"/>
    <w:rsid w:val="00765434"/>
    <w:rsid w:val="0076561B"/>
    <w:rsid w:val="007659D4"/>
    <w:rsid w:val="007661F2"/>
    <w:rsid w:val="0076621E"/>
    <w:rsid w:val="00766395"/>
    <w:rsid w:val="0076648C"/>
    <w:rsid w:val="007664F1"/>
    <w:rsid w:val="007679F7"/>
    <w:rsid w:val="00767C92"/>
    <w:rsid w:val="00770313"/>
    <w:rsid w:val="00770348"/>
    <w:rsid w:val="00770737"/>
    <w:rsid w:val="00770F09"/>
    <w:rsid w:val="00770F6B"/>
    <w:rsid w:val="0077163B"/>
    <w:rsid w:val="007717DA"/>
    <w:rsid w:val="007717DC"/>
    <w:rsid w:val="0077185C"/>
    <w:rsid w:val="00771883"/>
    <w:rsid w:val="00771B0D"/>
    <w:rsid w:val="00771C1B"/>
    <w:rsid w:val="007724FC"/>
    <w:rsid w:val="00772739"/>
    <w:rsid w:val="00772835"/>
    <w:rsid w:val="0077283F"/>
    <w:rsid w:val="00772A4C"/>
    <w:rsid w:val="00772A90"/>
    <w:rsid w:val="00773164"/>
    <w:rsid w:val="00773FB6"/>
    <w:rsid w:val="00773FE1"/>
    <w:rsid w:val="007743E7"/>
    <w:rsid w:val="00774592"/>
    <w:rsid w:val="00774916"/>
    <w:rsid w:val="00774A18"/>
    <w:rsid w:val="007755AA"/>
    <w:rsid w:val="00775BFD"/>
    <w:rsid w:val="007763EA"/>
    <w:rsid w:val="00776DC2"/>
    <w:rsid w:val="00776E80"/>
    <w:rsid w:val="00777111"/>
    <w:rsid w:val="00777521"/>
    <w:rsid w:val="00777648"/>
    <w:rsid w:val="00777D66"/>
    <w:rsid w:val="00777D98"/>
    <w:rsid w:val="00777E0E"/>
    <w:rsid w:val="00780122"/>
    <w:rsid w:val="00780401"/>
    <w:rsid w:val="00780567"/>
    <w:rsid w:val="00780E7A"/>
    <w:rsid w:val="00780E92"/>
    <w:rsid w:val="0078129D"/>
    <w:rsid w:val="00781432"/>
    <w:rsid w:val="0078169B"/>
    <w:rsid w:val="007816B7"/>
    <w:rsid w:val="00781926"/>
    <w:rsid w:val="0078196B"/>
    <w:rsid w:val="00781A20"/>
    <w:rsid w:val="00781A70"/>
    <w:rsid w:val="00781B6F"/>
    <w:rsid w:val="0078213C"/>
    <w:rsid w:val="0078214B"/>
    <w:rsid w:val="0078223D"/>
    <w:rsid w:val="007828B7"/>
    <w:rsid w:val="00782952"/>
    <w:rsid w:val="0078326A"/>
    <w:rsid w:val="007835E8"/>
    <w:rsid w:val="0078381C"/>
    <w:rsid w:val="007838C8"/>
    <w:rsid w:val="00783B5B"/>
    <w:rsid w:val="0078401D"/>
    <w:rsid w:val="007840B3"/>
    <w:rsid w:val="0078498A"/>
    <w:rsid w:val="00784A83"/>
    <w:rsid w:val="00784B30"/>
    <w:rsid w:val="00784EC8"/>
    <w:rsid w:val="007855F3"/>
    <w:rsid w:val="00785A3D"/>
    <w:rsid w:val="00785A9B"/>
    <w:rsid w:val="00785AF3"/>
    <w:rsid w:val="007862FA"/>
    <w:rsid w:val="00786387"/>
    <w:rsid w:val="00786960"/>
    <w:rsid w:val="00786AAA"/>
    <w:rsid w:val="00786E36"/>
    <w:rsid w:val="00787570"/>
    <w:rsid w:val="007876FE"/>
    <w:rsid w:val="007878FE"/>
    <w:rsid w:val="00787AB5"/>
    <w:rsid w:val="00787AD7"/>
    <w:rsid w:val="00790052"/>
    <w:rsid w:val="00790063"/>
    <w:rsid w:val="0079011C"/>
    <w:rsid w:val="007908D2"/>
    <w:rsid w:val="00790A24"/>
    <w:rsid w:val="0079130B"/>
    <w:rsid w:val="0079149F"/>
    <w:rsid w:val="00791525"/>
    <w:rsid w:val="00791819"/>
    <w:rsid w:val="00791872"/>
    <w:rsid w:val="00791974"/>
    <w:rsid w:val="0079203B"/>
    <w:rsid w:val="00792207"/>
    <w:rsid w:val="0079250D"/>
    <w:rsid w:val="0079278E"/>
    <w:rsid w:val="0079289D"/>
    <w:rsid w:val="00792932"/>
    <w:rsid w:val="00792B2E"/>
    <w:rsid w:val="00792B64"/>
    <w:rsid w:val="00792CA4"/>
    <w:rsid w:val="00792E29"/>
    <w:rsid w:val="00792E45"/>
    <w:rsid w:val="0079335B"/>
    <w:rsid w:val="0079379A"/>
    <w:rsid w:val="00793A60"/>
    <w:rsid w:val="00793C34"/>
    <w:rsid w:val="00794315"/>
    <w:rsid w:val="00794953"/>
    <w:rsid w:val="00794B91"/>
    <w:rsid w:val="00794E00"/>
    <w:rsid w:val="00794F3B"/>
    <w:rsid w:val="00794F64"/>
    <w:rsid w:val="00794F76"/>
    <w:rsid w:val="007955EB"/>
    <w:rsid w:val="0079577C"/>
    <w:rsid w:val="00795876"/>
    <w:rsid w:val="0079626B"/>
    <w:rsid w:val="007964B8"/>
    <w:rsid w:val="00796D76"/>
    <w:rsid w:val="00796DCB"/>
    <w:rsid w:val="00797334"/>
    <w:rsid w:val="00797949"/>
    <w:rsid w:val="00797A20"/>
    <w:rsid w:val="00797F7F"/>
    <w:rsid w:val="007A0334"/>
    <w:rsid w:val="007A10A1"/>
    <w:rsid w:val="007A11B4"/>
    <w:rsid w:val="007A1380"/>
    <w:rsid w:val="007A13D3"/>
    <w:rsid w:val="007A1E69"/>
    <w:rsid w:val="007A1F2F"/>
    <w:rsid w:val="007A2124"/>
    <w:rsid w:val="007A214D"/>
    <w:rsid w:val="007A2847"/>
    <w:rsid w:val="007A2A5C"/>
    <w:rsid w:val="007A2B79"/>
    <w:rsid w:val="007A3674"/>
    <w:rsid w:val="007A37D4"/>
    <w:rsid w:val="007A46F6"/>
    <w:rsid w:val="007A49BA"/>
    <w:rsid w:val="007A4DDD"/>
    <w:rsid w:val="007A5150"/>
    <w:rsid w:val="007A5362"/>
    <w:rsid w:val="007A5373"/>
    <w:rsid w:val="007A5546"/>
    <w:rsid w:val="007A5A2A"/>
    <w:rsid w:val="007A5ED8"/>
    <w:rsid w:val="007A5F64"/>
    <w:rsid w:val="007A629E"/>
    <w:rsid w:val="007A6468"/>
    <w:rsid w:val="007A6AD9"/>
    <w:rsid w:val="007A6BD1"/>
    <w:rsid w:val="007A7199"/>
    <w:rsid w:val="007A7230"/>
    <w:rsid w:val="007A789F"/>
    <w:rsid w:val="007A79AD"/>
    <w:rsid w:val="007A7E41"/>
    <w:rsid w:val="007A7F16"/>
    <w:rsid w:val="007B0517"/>
    <w:rsid w:val="007B0846"/>
    <w:rsid w:val="007B0960"/>
    <w:rsid w:val="007B0C43"/>
    <w:rsid w:val="007B0DFB"/>
    <w:rsid w:val="007B19CB"/>
    <w:rsid w:val="007B1E8F"/>
    <w:rsid w:val="007B1FDE"/>
    <w:rsid w:val="007B2240"/>
    <w:rsid w:val="007B24BE"/>
    <w:rsid w:val="007B26EC"/>
    <w:rsid w:val="007B2FED"/>
    <w:rsid w:val="007B31C9"/>
    <w:rsid w:val="007B351C"/>
    <w:rsid w:val="007B3E34"/>
    <w:rsid w:val="007B3EC2"/>
    <w:rsid w:val="007B42B9"/>
    <w:rsid w:val="007B42EA"/>
    <w:rsid w:val="007B4880"/>
    <w:rsid w:val="007B4934"/>
    <w:rsid w:val="007B4A22"/>
    <w:rsid w:val="007B4AA0"/>
    <w:rsid w:val="007B5344"/>
    <w:rsid w:val="007B5407"/>
    <w:rsid w:val="007B5467"/>
    <w:rsid w:val="007B5820"/>
    <w:rsid w:val="007B67CF"/>
    <w:rsid w:val="007B6AC8"/>
    <w:rsid w:val="007B6FB2"/>
    <w:rsid w:val="007B72B3"/>
    <w:rsid w:val="007B738B"/>
    <w:rsid w:val="007B75BC"/>
    <w:rsid w:val="007B79F3"/>
    <w:rsid w:val="007C0279"/>
    <w:rsid w:val="007C039F"/>
    <w:rsid w:val="007C0629"/>
    <w:rsid w:val="007C0632"/>
    <w:rsid w:val="007C07C1"/>
    <w:rsid w:val="007C09FF"/>
    <w:rsid w:val="007C0BD6"/>
    <w:rsid w:val="007C0BF9"/>
    <w:rsid w:val="007C0CA9"/>
    <w:rsid w:val="007C10D2"/>
    <w:rsid w:val="007C14C7"/>
    <w:rsid w:val="007C15D6"/>
    <w:rsid w:val="007C15F9"/>
    <w:rsid w:val="007C288F"/>
    <w:rsid w:val="007C2926"/>
    <w:rsid w:val="007C29F2"/>
    <w:rsid w:val="007C2A27"/>
    <w:rsid w:val="007C2DC7"/>
    <w:rsid w:val="007C3009"/>
    <w:rsid w:val="007C3806"/>
    <w:rsid w:val="007C4072"/>
    <w:rsid w:val="007C40A3"/>
    <w:rsid w:val="007C439E"/>
    <w:rsid w:val="007C4B3F"/>
    <w:rsid w:val="007C4C2F"/>
    <w:rsid w:val="007C4F78"/>
    <w:rsid w:val="007C57EA"/>
    <w:rsid w:val="007C5BB7"/>
    <w:rsid w:val="007C5CA4"/>
    <w:rsid w:val="007C614D"/>
    <w:rsid w:val="007C61DB"/>
    <w:rsid w:val="007C6509"/>
    <w:rsid w:val="007C686B"/>
    <w:rsid w:val="007C69FD"/>
    <w:rsid w:val="007C6CA1"/>
    <w:rsid w:val="007C6F6C"/>
    <w:rsid w:val="007C7021"/>
    <w:rsid w:val="007C7061"/>
    <w:rsid w:val="007C7174"/>
    <w:rsid w:val="007C71CD"/>
    <w:rsid w:val="007C7610"/>
    <w:rsid w:val="007C773B"/>
    <w:rsid w:val="007C7809"/>
    <w:rsid w:val="007C7F4D"/>
    <w:rsid w:val="007D0102"/>
    <w:rsid w:val="007D07D5"/>
    <w:rsid w:val="007D07FF"/>
    <w:rsid w:val="007D0F44"/>
    <w:rsid w:val="007D1193"/>
    <w:rsid w:val="007D1216"/>
    <w:rsid w:val="007D1244"/>
    <w:rsid w:val="007D1C38"/>
    <w:rsid w:val="007D1C64"/>
    <w:rsid w:val="007D20E9"/>
    <w:rsid w:val="007D27CD"/>
    <w:rsid w:val="007D2A8D"/>
    <w:rsid w:val="007D2BEB"/>
    <w:rsid w:val="007D2E53"/>
    <w:rsid w:val="007D2F0F"/>
    <w:rsid w:val="007D32DD"/>
    <w:rsid w:val="007D3AD9"/>
    <w:rsid w:val="007D3FB0"/>
    <w:rsid w:val="007D41B9"/>
    <w:rsid w:val="007D4529"/>
    <w:rsid w:val="007D45F5"/>
    <w:rsid w:val="007D4663"/>
    <w:rsid w:val="007D481B"/>
    <w:rsid w:val="007D4836"/>
    <w:rsid w:val="007D51C5"/>
    <w:rsid w:val="007D5827"/>
    <w:rsid w:val="007D5833"/>
    <w:rsid w:val="007D5D70"/>
    <w:rsid w:val="007D61AD"/>
    <w:rsid w:val="007D63A0"/>
    <w:rsid w:val="007D66DD"/>
    <w:rsid w:val="007D6C94"/>
    <w:rsid w:val="007D6D89"/>
    <w:rsid w:val="007D6DCE"/>
    <w:rsid w:val="007D6DF6"/>
    <w:rsid w:val="007D6F43"/>
    <w:rsid w:val="007D7261"/>
    <w:rsid w:val="007D72C4"/>
    <w:rsid w:val="007D7797"/>
    <w:rsid w:val="007D7CB4"/>
    <w:rsid w:val="007D7CFB"/>
    <w:rsid w:val="007E00A4"/>
    <w:rsid w:val="007E0A2A"/>
    <w:rsid w:val="007E0FE2"/>
    <w:rsid w:val="007E13C4"/>
    <w:rsid w:val="007E1C04"/>
    <w:rsid w:val="007E1DA4"/>
    <w:rsid w:val="007E1F1F"/>
    <w:rsid w:val="007E2177"/>
    <w:rsid w:val="007E2641"/>
    <w:rsid w:val="007E269D"/>
    <w:rsid w:val="007E2A25"/>
    <w:rsid w:val="007E2CFE"/>
    <w:rsid w:val="007E2EBD"/>
    <w:rsid w:val="007E31ED"/>
    <w:rsid w:val="007E3730"/>
    <w:rsid w:val="007E39F0"/>
    <w:rsid w:val="007E3E35"/>
    <w:rsid w:val="007E3FAB"/>
    <w:rsid w:val="007E43EA"/>
    <w:rsid w:val="007E44A3"/>
    <w:rsid w:val="007E45CF"/>
    <w:rsid w:val="007E46E9"/>
    <w:rsid w:val="007E4ABD"/>
    <w:rsid w:val="007E4BD3"/>
    <w:rsid w:val="007E4C1C"/>
    <w:rsid w:val="007E4F3B"/>
    <w:rsid w:val="007E54F4"/>
    <w:rsid w:val="007E55C5"/>
    <w:rsid w:val="007E59C9"/>
    <w:rsid w:val="007E59D1"/>
    <w:rsid w:val="007E5C74"/>
    <w:rsid w:val="007E5FAA"/>
    <w:rsid w:val="007E65D1"/>
    <w:rsid w:val="007E68DF"/>
    <w:rsid w:val="007E69BA"/>
    <w:rsid w:val="007E71CA"/>
    <w:rsid w:val="007E7273"/>
    <w:rsid w:val="007E728E"/>
    <w:rsid w:val="007E7346"/>
    <w:rsid w:val="007E78BE"/>
    <w:rsid w:val="007E7B40"/>
    <w:rsid w:val="007E7D5A"/>
    <w:rsid w:val="007E7D5B"/>
    <w:rsid w:val="007F0072"/>
    <w:rsid w:val="007F05CA"/>
    <w:rsid w:val="007F0609"/>
    <w:rsid w:val="007F0960"/>
    <w:rsid w:val="007F0B15"/>
    <w:rsid w:val="007F0F38"/>
    <w:rsid w:val="007F13B0"/>
    <w:rsid w:val="007F15B9"/>
    <w:rsid w:val="007F1AA2"/>
    <w:rsid w:val="007F1E11"/>
    <w:rsid w:val="007F2734"/>
    <w:rsid w:val="007F2A45"/>
    <w:rsid w:val="007F2BB8"/>
    <w:rsid w:val="007F2E43"/>
    <w:rsid w:val="007F2EB6"/>
    <w:rsid w:val="007F34D1"/>
    <w:rsid w:val="007F38B8"/>
    <w:rsid w:val="007F3B3D"/>
    <w:rsid w:val="007F3B6B"/>
    <w:rsid w:val="007F3D56"/>
    <w:rsid w:val="007F4282"/>
    <w:rsid w:val="007F4AA4"/>
    <w:rsid w:val="007F4BDD"/>
    <w:rsid w:val="007F4C26"/>
    <w:rsid w:val="007F4ECA"/>
    <w:rsid w:val="007F5090"/>
    <w:rsid w:val="007F53DB"/>
    <w:rsid w:val="007F54C3"/>
    <w:rsid w:val="007F56AD"/>
    <w:rsid w:val="007F59B3"/>
    <w:rsid w:val="007F59D7"/>
    <w:rsid w:val="007F5DF7"/>
    <w:rsid w:val="007F6355"/>
    <w:rsid w:val="007F67A4"/>
    <w:rsid w:val="007F6A69"/>
    <w:rsid w:val="007F6FF6"/>
    <w:rsid w:val="007F72B1"/>
    <w:rsid w:val="007F73C2"/>
    <w:rsid w:val="007F7AB8"/>
    <w:rsid w:val="007F7CA3"/>
    <w:rsid w:val="007F7F5F"/>
    <w:rsid w:val="0080030D"/>
    <w:rsid w:val="0080063D"/>
    <w:rsid w:val="00800CE4"/>
    <w:rsid w:val="00800DD1"/>
    <w:rsid w:val="00800E07"/>
    <w:rsid w:val="00801269"/>
    <w:rsid w:val="00801631"/>
    <w:rsid w:val="00801704"/>
    <w:rsid w:val="00801809"/>
    <w:rsid w:val="008021CB"/>
    <w:rsid w:val="00802200"/>
    <w:rsid w:val="008025F8"/>
    <w:rsid w:val="008026F9"/>
    <w:rsid w:val="00802727"/>
    <w:rsid w:val="008028CF"/>
    <w:rsid w:val="00802949"/>
    <w:rsid w:val="00802976"/>
    <w:rsid w:val="00802D23"/>
    <w:rsid w:val="00802EDE"/>
    <w:rsid w:val="0080301E"/>
    <w:rsid w:val="00803032"/>
    <w:rsid w:val="008031F5"/>
    <w:rsid w:val="008035DE"/>
    <w:rsid w:val="008035F6"/>
    <w:rsid w:val="0080365F"/>
    <w:rsid w:val="008036F6"/>
    <w:rsid w:val="00803905"/>
    <w:rsid w:val="00803B21"/>
    <w:rsid w:val="0080442C"/>
    <w:rsid w:val="008048C6"/>
    <w:rsid w:val="00804900"/>
    <w:rsid w:val="00804C13"/>
    <w:rsid w:val="00804D39"/>
    <w:rsid w:val="00805855"/>
    <w:rsid w:val="008061FD"/>
    <w:rsid w:val="008064C1"/>
    <w:rsid w:val="0080651D"/>
    <w:rsid w:val="00806D53"/>
    <w:rsid w:val="00806EAB"/>
    <w:rsid w:val="00807353"/>
    <w:rsid w:val="008073E0"/>
    <w:rsid w:val="0080753C"/>
    <w:rsid w:val="008077B3"/>
    <w:rsid w:val="00807CE3"/>
    <w:rsid w:val="00807F5C"/>
    <w:rsid w:val="00807F7B"/>
    <w:rsid w:val="0081021E"/>
    <w:rsid w:val="0081025E"/>
    <w:rsid w:val="008104B6"/>
    <w:rsid w:val="008107E9"/>
    <w:rsid w:val="00810BA2"/>
    <w:rsid w:val="00810BDB"/>
    <w:rsid w:val="00810EC0"/>
    <w:rsid w:val="00811792"/>
    <w:rsid w:val="00811971"/>
    <w:rsid w:val="00811A25"/>
    <w:rsid w:val="00811C05"/>
    <w:rsid w:val="00812BE5"/>
    <w:rsid w:val="00812ECF"/>
    <w:rsid w:val="00812FBB"/>
    <w:rsid w:val="00812FCF"/>
    <w:rsid w:val="008134DA"/>
    <w:rsid w:val="0081357F"/>
    <w:rsid w:val="00813742"/>
    <w:rsid w:val="008137CD"/>
    <w:rsid w:val="00813E2C"/>
    <w:rsid w:val="00813F2C"/>
    <w:rsid w:val="00813F61"/>
    <w:rsid w:val="00814634"/>
    <w:rsid w:val="008149CB"/>
    <w:rsid w:val="00814A3E"/>
    <w:rsid w:val="0081512D"/>
    <w:rsid w:val="008151F4"/>
    <w:rsid w:val="008153CB"/>
    <w:rsid w:val="00815A3C"/>
    <w:rsid w:val="00815B29"/>
    <w:rsid w:val="00816147"/>
    <w:rsid w:val="00816166"/>
    <w:rsid w:val="008167AB"/>
    <w:rsid w:val="00816E09"/>
    <w:rsid w:val="008172BC"/>
    <w:rsid w:val="00817429"/>
    <w:rsid w:val="0082032A"/>
    <w:rsid w:val="00820399"/>
    <w:rsid w:val="00820980"/>
    <w:rsid w:val="00821514"/>
    <w:rsid w:val="00821670"/>
    <w:rsid w:val="0082187C"/>
    <w:rsid w:val="00821C58"/>
    <w:rsid w:val="00821CC9"/>
    <w:rsid w:val="00821E35"/>
    <w:rsid w:val="0082218B"/>
    <w:rsid w:val="008222D9"/>
    <w:rsid w:val="00822942"/>
    <w:rsid w:val="00822AC3"/>
    <w:rsid w:val="008237D9"/>
    <w:rsid w:val="00823EF4"/>
    <w:rsid w:val="0082455E"/>
    <w:rsid w:val="00824591"/>
    <w:rsid w:val="008245DE"/>
    <w:rsid w:val="0082494A"/>
    <w:rsid w:val="00824A95"/>
    <w:rsid w:val="00824AED"/>
    <w:rsid w:val="00824E6E"/>
    <w:rsid w:val="00824EE9"/>
    <w:rsid w:val="008251B2"/>
    <w:rsid w:val="008255F7"/>
    <w:rsid w:val="00825EE4"/>
    <w:rsid w:val="0082618D"/>
    <w:rsid w:val="008261EF"/>
    <w:rsid w:val="008262B9"/>
    <w:rsid w:val="0082654C"/>
    <w:rsid w:val="008265E7"/>
    <w:rsid w:val="0082733F"/>
    <w:rsid w:val="008274ED"/>
    <w:rsid w:val="00827820"/>
    <w:rsid w:val="00827882"/>
    <w:rsid w:val="00827BC6"/>
    <w:rsid w:val="0083014C"/>
    <w:rsid w:val="00830184"/>
    <w:rsid w:val="0083041A"/>
    <w:rsid w:val="00830A59"/>
    <w:rsid w:val="00830C45"/>
    <w:rsid w:val="008311C8"/>
    <w:rsid w:val="00831296"/>
    <w:rsid w:val="00831978"/>
    <w:rsid w:val="00831B8B"/>
    <w:rsid w:val="00831B8D"/>
    <w:rsid w:val="0083217F"/>
    <w:rsid w:val="008321B4"/>
    <w:rsid w:val="0083268D"/>
    <w:rsid w:val="00832698"/>
    <w:rsid w:val="00832B9A"/>
    <w:rsid w:val="00832BEB"/>
    <w:rsid w:val="00832F60"/>
    <w:rsid w:val="00833021"/>
    <w:rsid w:val="0083405D"/>
    <w:rsid w:val="00834387"/>
    <w:rsid w:val="00834558"/>
    <w:rsid w:val="00834668"/>
    <w:rsid w:val="0083473E"/>
    <w:rsid w:val="00834817"/>
    <w:rsid w:val="00834AB6"/>
    <w:rsid w:val="00834CF9"/>
    <w:rsid w:val="008352D4"/>
    <w:rsid w:val="008353FF"/>
    <w:rsid w:val="008356CE"/>
    <w:rsid w:val="008357D2"/>
    <w:rsid w:val="00835896"/>
    <w:rsid w:val="00835973"/>
    <w:rsid w:val="008363ED"/>
    <w:rsid w:val="0083686D"/>
    <w:rsid w:val="0083696D"/>
    <w:rsid w:val="008369F3"/>
    <w:rsid w:val="00836B4C"/>
    <w:rsid w:val="00836BC6"/>
    <w:rsid w:val="00836C52"/>
    <w:rsid w:val="00836DB9"/>
    <w:rsid w:val="00836F66"/>
    <w:rsid w:val="008375EB"/>
    <w:rsid w:val="008376C0"/>
    <w:rsid w:val="00837881"/>
    <w:rsid w:val="00837BAB"/>
    <w:rsid w:val="00837C67"/>
    <w:rsid w:val="00840095"/>
    <w:rsid w:val="008403CD"/>
    <w:rsid w:val="00840A92"/>
    <w:rsid w:val="008415B0"/>
    <w:rsid w:val="0084165B"/>
    <w:rsid w:val="00841680"/>
    <w:rsid w:val="00841714"/>
    <w:rsid w:val="00841743"/>
    <w:rsid w:val="00841931"/>
    <w:rsid w:val="00842028"/>
    <w:rsid w:val="008424D5"/>
    <w:rsid w:val="008426F3"/>
    <w:rsid w:val="00842978"/>
    <w:rsid w:val="00843144"/>
    <w:rsid w:val="008436B8"/>
    <w:rsid w:val="0084375D"/>
    <w:rsid w:val="008437CC"/>
    <w:rsid w:val="0084434D"/>
    <w:rsid w:val="00844432"/>
    <w:rsid w:val="00844769"/>
    <w:rsid w:val="00844869"/>
    <w:rsid w:val="00844A3E"/>
    <w:rsid w:val="00844B57"/>
    <w:rsid w:val="008453D2"/>
    <w:rsid w:val="008453D5"/>
    <w:rsid w:val="00845769"/>
    <w:rsid w:val="00845864"/>
    <w:rsid w:val="00845B40"/>
    <w:rsid w:val="008460B6"/>
    <w:rsid w:val="008467A0"/>
    <w:rsid w:val="0084712B"/>
    <w:rsid w:val="00847C2E"/>
    <w:rsid w:val="00847F02"/>
    <w:rsid w:val="0085002B"/>
    <w:rsid w:val="0085097A"/>
    <w:rsid w:val="00850C9D"/>
    <w:rsid w:val="008510E7"/>
    <w:rsid w:val="0085114B"/>
    <w:rsid w:val="008511BD"/>
    <w:rsid w:val="008512CC"/>
    <w:rsid w:val="0085145A"/>
    <w:rsid w:val="00851882"/>
    <w:rsid w:val="00851C13"/>
    <w:rsid w:val="00851C5A"/>
    <w:rsid w:val="00851C9E"/>
    <w:rsid w:val="00851F76"/>
    <w:rsid w:val="008527C3"/>
    <w:rsid w:val="008528D0"/>
    <w:rsid w:val="00852AAE"/>
    <w:rsid w:val="00852B59"/>
    <w:rsid w:val="00852D41"/>
    <w:rsid w:val="008530B5"/>
    <w:rsid w:val="008530FD"/>
    <w:rsid w:val="0085326D"/>
    <w:rsid w:val="008533D0"/>
    <w:rsid w:val="008535C6"/>
    <w:rsid w:val="00853C3C"/>
    <w:rsid w:val="00853D7E"/>
    <w:rsid w:val="00853F27"/>
    <w:rsid w:val="00854110"/>
    <w:rsid w:val="00854363"/>
    <w:rsid w:val="00854468"/>
    <w:rsid w:val="008547C2"/>
    <w:rsid w:val="00854C01"/>
    <w:rsid w:val="008553F8"/>
    <w:rsid w:val="00855448"/>
    <w:rsid w:val="00855842"/>
    <w:rsid w:val="00855D91"/>
    <w:rsid w:val="00856272"/>
    <w:rsid w:val="008563FF"/>
    <w:rsid w:val="0085666E"/>
    <w:rsid w:val="00856A91"/>
    <w:rsid w:val="0085760C"/>
    <w:rsid w:val="00857A5E"/>
    <w:rsid w:val="00857BE3"/>
    <w:rsid w:val="00857EDA"/>
    <w:rsid w:val="0086018B"/>
    <w:rsid w:val="00860A44"/>
    <w:rsid w:val="008611DD"/>
    <w:rsid w:val="008611ED"/>
    <w:rsid w:val="00861329"/>
    <w:rsid w:val="008613BB"/>
    <w:rsid w:val="00861544"/>
    <w:rsid w:val="008615A4"/>
    <w:rsid w:val="008618C5"/>
    <w:rsid w:val="00861B1F"/>
    <w:rsid w:val="00861CBA"/>
    <w:rsid w:val="00861FBA"/>
    <w:rsid w:val="008620DE"/>
    <w:rsid w:val="0086217C"/>
    <w:rsid w:val="0086248B"/>
    <w:rsid w:val="0086281C"/>
    <w:rsid w:val="00862C38"/>
    <w:rsid w:val="00862F8C"/>
    <w:rsid w:val="00863148"/>
    <w:rsid w:val="00863564"/>
    <w:rsid w:val="008639BD"/>
    <w:rsid w:val="008639C5"/>
    <w:rsid w:val="00863D75"/>
    <w:rsid w:val="00864406"/>
    <w:rsid w:val="008650A3"/>
    <w:rsid w:val="008652B8"/>
    <w:rsid w:val="008652DA"/>
    <w:rsid w:val="0086547B"/>
    <w:rsid w:val="00865D03"/>
    <w:rsid w:val="00866161"/>
    <w:rsid w:val="00866867"/>
    <w:rsid w:val="00866ACE"/>
    <w:rsid w:val="00866ACF"/>
    <w:rsid w:val="00867251"/>
    <w:rsid w:val="008674D8"/>
    <w:rsid w:val="008674FF"/>
    <w:rsid w:val="00870AE3"/>
    <w:rsid w:val="008712C0"/>
    <w:rsid w:val="008712ED"/>
    <w:rsid w:val="00871708"/>
    <w:rsid w:val="008717A6"/>
    <w:rsid w:val="008717DB"/>
    <w:rsid w:val="00871811"/>
    <w:rsid w:val="00871B56"/>
    <w:rsid w:val="00871BBC"/>
    <w:rsid w:val="00871DBF"/>
    <w:rsid w:val="00872091"/>
    <w:rsid w:val="00872151"/>
    <w:rsid w:val="00872257"/>
    <w:rsid w:val="00872530"/>
    <w:rsid w:val="008728E7"/>
    <w:rsid w:val="0087296E"/>
    <w:rsid w:val="00872AC0"/>
    <w:rsid w:val="00872E0E"/>
    <w:rsid w:val="00872F9B"/>
    <w:rsid w:val="008733FA"/>
    <w:rsid w:val="00873B20"/>
    <w:rsid w:val="00873D04"/>
    <w:rsid w:val="00874096"/>
    <w:rsid w:val="008742D9"/>
    <w:rsid w:val="00874396"/>
    <w:rsid w:val="00874D8D"/>
    <w:rsid w:val="00875355"/>
    <w:rsid w:val="008753E6"/>
    <w:rsid w:val="00875C8B"/>
    <w:rsid w:val="00875E22"/>
    <w:rsid w:val="00875FDF"/>
    <w:rsid w:val="008761A5"/>
    <w:rsid w:val="0087635F"/>
    <w:rsid w:val="00876731"/>
    <w:rsid w:val="00876C55"/>
    <w:rsid w:val="0087738C"/>
    <w:rsid w:val="00877575"/>
    <w:rsid w:val="00877703"/>
    <w:rsid w:val="00877BAF"/>
    <w:rsid w:val="00877C20"/>
    <w:rsid w:val="00880139"/>
    <w:rsid w:val="008802AF"/>
    <w:rsid w:val="008802DA"/>
    <w:rsid w:val="0088082E"/>
    <w:rsid w:val="00880899"/>
    <w:rsid w:val="00880B60"/>
    <w:rsid w:val="00880DAC"/>
    <w:rsid w:val="00880E57"/>
    <w:rsid w:val="00880EE5"/>
    <w:rsid w:val="0088189E"/>
    <w:rsid w:val="00881926"/>
    <w:rsid w:val="00881942"/>
    <w:rsid w:val="0088202F"/>
    <w:rsid w:val="00882D3D"/>
    <w:rsid w:val="00882D6B"/>
    <w:rsid w:val="00882ED3"/>
    <w:rsid w:val="00883088"/>
    <w:rsid w:val="0088318F"/>
    <w:rsid w:val="00883273"/>
    <w:rsid w:val="0088331D"/>
    <w:rsid w:val="00883465"/>
    <w:rsid w:val="00883948"/>
    <w:rsid w:val="00883CD9"/>
    <w:rsid w:val="00883F29"/>
    <w:rsid w:val="00883FB9"/>
    <w:rsid w:val="008844F7"/>
    <w:rsid w:val="0088469D"/>
    <w:rsid w:val="00884863"/>
    <w:rsid w:val="00884D34"/>
    <w:rsid w:val="0088515E"/>
    <w:rsid w:val="008851D6"/>
    <w:rsid w:val="008852B0"/>
    <w:rsid w:val="008854AD"/>
    <w:rsid w:val="0088552E"/>
    <w:rsid w:val="008857A5"/>
    <w:rsid w:val="00885943"/>
    <w:rsid w:val="0088597F"/>
    <w:rsid w:val="00885AD5"/>
    <w:rsid w:val="00885ADE"/>
    <w:rsid w:val="00885AE7"/>
    <w:rsid w:val="00886331"/>
    <w:rsid w:val="008867EA"/>
    <w:rsid w:val="00886B60"/>
    <w:rsid w:val="00886FA2"/>
    <w:rsid w:val="00886FAC"/>
    <w:rsid w:val="00887391"/>
    <w:rsid w:val="00887889"/>
    <w:rsid w:val="00887B3D"/>
    <w:rsid w:val="0089020A"/>
    <w:rsid w:val="00890600"/>
    <w:rsid w:val="0089072E"/>
    <w:rsid w:val="00890BFE"/>
    <w:rsid w:val="00891286"/>
    <w:rsid w:val="008915D3"/>
    <w:rsid w:val="00891880"/>
    <w:rsid w:val="00891A9C"/>
    <w:rsid w:val="00891BDD"/>
    <w:rsid w:val="00891BF5"/>
    <w:rsid w:val="00891E73"/>
    <w:rsid w:val="00891EBE"/>
    <w:rsid w:val="00891EBF"/>
    <w:rsid w:val="008920FF"/>
    <w:rsid w:val="008922DB"/>
    <w:rsid w:val="00892582"/>
    <w:rsid w:val="008926E8"/>
    <w:rsid w:val="00892AFD"/>
    <w:rsid w:val="00893111"/>
    <w:rsid w:val="00893135"/>
    <w:rsid w:val="008932F1"/>
    <w:rsid w:val="008934DC"/>
    <w:rsid w:val="00893740"/>
    <w:rsid w:val="008942F7"/>
    <w:rsid w:val="00894301"/>
    <w:rsid w:val="0089450B"/>
    <w:rsid w:val="00894735"/>
    <w:rsid w:val="00894AA2"/>
    <w:rsid w:val="00894C56"/>
    <w:rsid w:val="00894DD7"/>
    <w:rsid w:val="00894F19"/>
    <w:rsid w:val="008951FD"/>
    <w:rsid w:val="00895BBE"/>
    <w:rsid w:val="00895F52"/>
    <w:rsid w:val="00896735"/>
    <w:rsid w:val="008968F7"/>
    <w:rsid w:val="00896A10"/>
    <w:rsid w:val="008971B5"/>
    <w:rsid w:val="00897484"/>
    <w:rsid w:val="00897582"/>
    <w:rsid w:val="008975A2"/>
    <w:rsid w:val="00897948"/>
    <w:rsid w:val="00897F47"/>
    <w:rsid w:val="00897FA4"/>
    <w:rsid w:val="008A0256"/>
    <w:rsid w:val="008A065F"/>
    <w:rsid w:val="008A0DD1"/>
    <w:rsid w:val="008A1031"/>
    <w:rsid w:val="008A1376"/>
    <w:rsid w:val="008A1A41"/>
    <w:rsid w:val="008A1CA3"/>
    <w:rsid w:val="008A20B1"/>
    <w:rsid w:val="008A2204"/>
    <w:rsid w:val="008A22DA"/>
    <w:rsid w:val="008A240F"/>
    <w:rsid w:val="008A2A38"/>
    <w:rsid w:val="008A2BED"/>
    <w:rsid w:val="008A2CB6"/>
    <w:rsid w:val="008A3242"/>
    <w:rsid w:val="008A4DD9"/>
    <w:rsid w:val="008A4F6A"/>
    <w:rsid w:val="008A504D"/>
    <w:rsid w:val="008A52FD"/>
    <w:rsid w:val="008A5529"/>
    <w:rsid w:val="008A5630"/>
    <w:rsid w:val="008A5687"/>
    <w:rsid w:val="008A5955"/>
    <w:rsid w:val="008A5D26"/>
    <w:rsid w:val="008A648D"/>
    <w:rsid w:val="008A64B8"/>
    <w:rsid w:val="008A65C5"/>
    <w:rsid w:val="008A66EF"/>
    <w:rsid w:val="008A6716"/>
    <w:rsid w:val="008A6A93"/>
    <w:rsid w:val="008A6B13"/>
    <w:rsid w:val="008A6ECB"/>
    <w:rsid w:val="008A6F45"/>
    <w:rsid w:val="008A7130"/>
    <w:rsid w:val="008A7309"/>
    <w:rsid w:val="008A76B3"/>
    <w:rsid w:val="008A7993"/>
    <w:rsid w:val="008A7AAD"/>
    <w:rsid w:val="008A7BD8"/>
    <w:rsid w:val="008B01FE"/>
    <w:rsid w:val="008B06D6"/>
    <w:rsid w:val="008B084C"/>
    <w:rsid w:val="008B0BCB"/>
    <w:rsid w:val="008B0BF9"/>
    <w:rsid w:val="008B119D"/>
    <w:rsid w:val="008B11C1"/>
    <w:rsid w:val="008B12E4"/>
    <w:rsid w:val="008B1309"/>
    <w:rsid w:val="008B130F"/>
    <w:rsid w:val="008B1569"/>
    <w:rsid w:val="008B18F6"/>
    <w:rsid w:val="008B1F96"/>
    <w:rsid w:val="008B22D6"/>
    <w:rsid w:val="008B2866"/>
    <w:rsid w:val="008B287A"/>
    <w:rsid w:val="008B30BB"/>
    <w:rsid w:val="008B3213"/>
    <w:rsid w:val="008B32E4"/>
    <w:rsid w:val="008B3859"/>
    <w:rsid w:val="008B3930"/>
    <w:rsid w:val="008B3AF2"/>
    <w:rsid w:val="008B3BFF"/>
    <w:rsid w:val="008B3CBE"/>
    <w:rsid w:val="008B3E30"/>
    <w:rsid w:val="008B40D0"/>
    <w:rsid w:val="008B436D"/>
    <w:rsid w:val="008B4AFB"/>
    <w:rsid w:val="008B4E49"/>
    <w:rsid w:val="008B524B"/>
    <w:rsid w:val="008B54BE"/>
    <w:rsid w:val="008B5BF2"/>
    <w:rsid w:val="008B5E6C"/>
    <w:rsid w:val="008B5F59"/>
    <w:rsid w:val="008B671B"/>
    <w:rsid w:val="008B6EEE"/>
    <w:rsid w:val="008B6EF8"/>
    <w:rsid w:val="008B70F9"/>
    <w:rsid w:val="008B72DF"/>
    <w:rsid w:val="008B73BB"/>
    <w:rsid w:val="008B7442"/>
    <w:rsid w:val="008B7712"/>
    <w:rsid w:val="008B7B26"/>
    <w:rsid w:val="008B7CAB"/>
    <w:rsid w:val="008B7DC3"/>
    <w:rsid w:val="008C0086"/>
    <w:rsid w:val="008C012C"/>
    <w:rsid w:val="008C031E"/>
    <w:rsid w:val="008C0358"/>
    <w:rsid w:val="008C036B"/>
    <w:rsid w:val="008C0389"/>
    <w:rsid w:val="008C068F"/>
    <w:rsid w:val="008C07FC"/>
    <w:rsid w:val="008C0BF3"/>
    <w:rsid w:val="008C1271"/>
    <w:rsid w:val="008C1870"/>
    <w:rsid w:val="008C18E4"/>
    <w:rsid w:val="008C2401"/>
    <w:rsid w:val="008C2983"/>
    <w:rsid w:val="008C2C58"/>
    <w:rsid w:val="008C3062"/>
    <w:rsid w:val="008C3524"/>
    <w:rsid w:val="008C354E"/>
    <w:rsid w:val="008C36FC"/>
    <w:rsid w:val="008C3B0C"/>
    <w:rsid w:val="008C4061"/>
    <w:rsid w:val="008C4229"/>
    <w:rsid w:val="008C4323"/>
    <w:rsid w:val="008C4E7B"/>
    <w:rsid w:val="008C504C"/>
    <w:rsid w:val="008C53E4"/>
    <w:rsid w:val="008C54D9"/>
    <w:rsid w:val="008C5525"/>
    <w:rsid w:val="008C5692"/>
    <w:rsid w:val="008C5AF1"/>
    <w:rsid w:val="008C5BA1"/>
    <w:rsid w:val="008C5BE0"/>
    <w:rsid w:val="008C5E58"/>
    <w:rsid w:val="008C651F"/>
    <w:rsid w:val="008C67A3"/>
    <w:rsid w:val="008C7233"/>
    <w:rsid w:val="008C74FE"/>
    <w:rsid w:val="008C7633"/>
    <w:rsid w:val="008C769C"/>
    <w:rsid w:val="008C79AD"/>
    <w:rsid w:val="008D0167"/>
    <w:rsid w:val="008D0676"/>
    <w:rsid w:val="008D0743"/>
    <w:rsid w:val="008D07B8"/>
    <w:rsid w:val="008D0E86"/>
    <w:rsid w:val="008D0F1C"/>
    <w:rsid w:val="008D1034"/>
    <w:rsid w:val="008D1203"/>
    <w:rsid w:val="008D13D9"/>
    <w:rsid w:val="008D19A7"/>
    <w:rsid w:val="008D1C0C"/>
    <w:rsid w:val="008D1DEB"/>
    <w:rsid w:val="008D21E1"/>
    <w:rsid w:val="008D2434"/>
    <w:rsid w:val="008D250B"/>
    <w:rsid w:val="008D287A"/>
    <w:rsid w:val="008D2F92"/>
    <w:rsid w:val="008D30F7"/>
    <w:rsid w:val="008D3B13"/>
    <w:rsid w:val="008D3FB3"/>
    <w:rsid w:val="008D40CD"/>
    <w:rsid w:val="008D40D7"/>
    <w:rsid w:val="008D41E4"/>
    <w:rsid w:val="008D477F"/>
    <w:rsid w:val="008D4820"/>
    <w:rsid w:val="008D49F9"/>
    <w:rsid w:val="008D4AF4"/>
    <w:rsid w:val="008D59C9"/>
    <w:rsid w:val="008D5E6D"/>
    <w:rsid w:val="008D60C9"/>
    <w:rsid w:val="008D68D3"/>
    <w:rsid w:val="008D690D"/>
    <w:rsid w:val="008D6B2E"/>
    <w:rsid w:val="008D6B85"/>
    <w:rsid w:val="008D6DDC"/>
    <w:rsid w:val="008D6E78"/>
    <w:rsid w:val="008D6FF3"/>
    <w:rsid w:val="008D7085"/>
    <w:rsid w:val="008D7092"/>
    <w:rsid w:val="008D712A"/>
    <w:rsid w:val="008D7779"/>
    <w:rsid w:val="008D7A5F"/>
    <w:rsid w:val="008D7CAA"/>
    <w:rsid w:val="008E078F"/>
    <w:rsid w:val="008E0C59"/>
    <w:rsid w:val="008E0D8A"/>
    <w:rsid w:val="008E10E4"/>
    <w:rsid w:val="008E113B"/>
    <w:rsid w:val="008E11C4"/>
    <w:rsid w:val="008E12F2"/>
    <w:rsid w:val="008E136E"/>
    <w:rsid w:val="008E171D"/>
    <w:rsid w:val="008E1A21"/>
    <w:rsid w:val="008E1F79"/>
    <w:rsid w:val="008E228A"/>
    <w:rsid w:val="008E2785"/>
    <w:rsid w:val="008E2E51"/>
    <w:rsid w:val="008E2F64"/>
    <w:rsid w:val="008E303E"/>
    <w:rsid w:val="008E3335"/>
    <w:rsid w:val="008E37D2"/>
    <w:rsid w:val="008E3A94"/>
    <w:rsid w:val="008E3DBC"/>
    <w:rsid w:val="008E3F66"/>
    <w:rsid w:val="008E40DF"/>
    <w:rsid w:val="008E42AA"/>
    <w:rsid w:val="008E4435"/>
    <w:rsid w:val="008E4440"/>
    <w:rsid w:val="008E4625"/>
    <w:rsid w:val="008E46CD"/>
    <w:rsid w:val="008E4AD5"/>
    <w:rsid w:val="008E50BE"/>
    <w:rsid w:val="008E5171"/>
    <w:rsid w:val="008E5252"/>
    <w:rsid w:val="008E53D9"/>
    <w:rsid w:val="008E5558"/>
    <w:rsid w:val="008E590C"/>
    <w:rsid w:val="008E5ADC"/>
    <w:rsid w:val="008E5E9A"/>
    <w:rsid w:val="008E6324"/>
    <w:rsid w:val="008E6CCE"/>
    <w:rsid w:val="008E6CD3"/>
    <w:rsid w:val="008E7416"/>
    <w:rsid w:val="008E7875"/>
    <w:rsid w:val="008E78A3"/>
    <w:rsid w:val="008E7E9B"/>
    <w:rsid w:val="008F0654"/>
    <w:rsid w:val="008F06CB"/>
    <w:rsid w:val="008F0B7C"/>
    <w:rsid w:val="008F0BFD"/>
    <w:rsid w:val="008F110B"/>
    <w:rsid w:val="008F15AF"/>
    <w:rsid w:val="008F15DD"/>
    <w:rsid w:val="008F176F"/>
    <w:rsid w:val="008F1790"/>
    <w:rsid w:val="008F1CAD"/>
    <w:rsid w:val="008F1D37"/>
    <w:rsid w:val="008F2D97"/>
    <w:rsid w:val="008F2E83"/>
    <w:rsid w:val="008F2EEE"/>
    <w:rsid w:val="008F3126"/>
    <w:rsid w:val="008F3703"/>
    <w:rsid w:val="008F3854"/>
    <w:rsid w:val="008F3D53"/>
    <w:rsid w:val="008F3E72"/>
    <w:rsid w:val="008F3E9D"/>
    <w:rsid w:val="008F4003"/>
    <w:rsid w:val="008F421B"/>
    <w:rsid w:val="008F4530"/>
    <w:rsid w:val="008F4987"/>
    <w:rsid w:val="008F4A0E"/>
    <w:rsid w:val="008F5338"/>
    <w:rsid w:val="008F558C"/>
    <w:rsid w:val="008F5819"/>
    <w:rsid w:val="008F612A"/>
    <w:rsid w:val="008F6364"/>
    <w:rsid w:val="008F638D"/>
    <w:rsid w:val="008F6629"/>
    <w:rsid w:val="008F67FF"/>
    <w:rsid w:val="008F6AE1"/>
    <w:rsid w:val="008F6CBE"/>
    <w:rsid w:val="008F7114"/>
    <w:rsid w:val="008F711D"/>
    <w:rsid w:val="008F731D"/>
    <w:rsid w:val="008F73F5"/>
    <w:rsid w:val="008F75DB"/>
    <w:rsid w:val="008F7F7B"/>
    <w:rsid w:val="0090010D"/>
    <w:rsid w:val="00900485"/>
    <w:rsid w:val="0090062D"/>
    <w:rsid w:val="009009B4"/>
    <w:rsid w:val="009011D1"/>
    <w:rsid w:val="00901454"/>
    <w:rsid w:val="009016BD"/>
    <w:rsid w:val="00901DE0"/>
    <w:rsid w:val="009023EE"/>
    <w:rsid w:val="009026B9"/>
    <w:rsid w:val="0090279E"/>
    <w:rsid w:val="0090293D"/>
    <w:rsid w:val="00902E5B"/>
    <w:rsid w:val="00903069"/>
    <w:rsid w:val="00903176"/>
    <w:rsid w:val="00903333"/>
    <w:rsid w:val="00903388"/>
    <w:rsid w:val="009034DE"/>
    <w:rsid w:val="00903710"/>
    <w:rsid w:val="009037BE"/>
    <w:rsid w:val="00903806"/>
    <w:rsid w:val="009038F9"/>
    <w:rsid w:val="00903B83"/>
    <w:rsid w:val="00903BF7"/>
    <w:rsid w:val="00903FBA"/>
    <w:rsid w:val="0090403C"/>
    <w:rsid w:val="009042B7"/>
    <w:rsid w:val="00904456"/>
    <w:rsid w:val="00904587"/>
    <w:rsid w:val="0090464F"/>
    <w:rsid w:val="00905296"/>
    <w:rsid w:val="00905396"/>
    <w:rsid w:val="009053AB"/>
    <w:rsid w:val="00905A78"/>
    <w:rsid w:val="00905B4F"/>
    <w:rsid w:val="00905C8E"/>
    <w:rsid w:val="00905EDE"/>
    <w:rsid w:val="00905FCD"/>
    <w:rsid w:val="0090605D"/>
    <w:rsid w:val="00906149"/>
    <w:rsid w:val="009062D5"/>
    <w:rsid w:val="009062F7"/>
    <w:rsid w:val="009063E0"/>
    <w:rsid w:val="00906419"/>
    <w:rsid w:val="00906666"/>
    <w:rsid w:val="0090671E"/>
    <w:rsid w:val="00906A3B"/>
    <w:rsid w:val="00906B01"/>
    <w:rsid w:val="00906BED"/>
    <w:rsid w:val="00906CAD"/>
    <w:rsid w:val="009075C8"/>
    <w:rsid w:val="009075D4"/>
    <w:rsid w:val="0090766F"/>
    <w:rsid w:val="009078DC"/>
    <w:rsid w:val="00907CDD"/>
    <w:rsid w:val="009100B7"/>
    <w:rsid w:val="0091058F"/>
    <w:rsid w:val="009106EB"/>
    <w:rsid w:val="00910792"/>
    <w:rsid w:val="00910CCA"/>
    <w:rsid w:val="00910FCA"/>
    <w:rsid w:val="009110E1"/>
    <w:rsid w:val="00911854"/>
    <w:rsid w:val="0091194A"/>
    <w:rsid w:val="00912889"/>
    <w:rsid w:val="00912DC7"/>
    <w:rsid w:val="00912F5D"/>
    <w:rsid w:val="00912FA3"/>
    <w:rsid w:val="00913368"/>
    <w:rsid w:val="00913A0D"/>
    <w:rsid w:val="00913A42"/>
    <w:rsid w:val="00913B9D"/>
    <w:rsid w:val="00913C46"/>
    <w:rsid w:val="009140D9"/>
    <w:rsid w:val="0091413C"/>
    <w:rsid w:val="00914167"/>
    <w:rsid w:val="009143DB"/>
    <w:rsid w:val="00914CBC"/>
    <w:rsid w:val="00914F32"/>
    <w:rsid w:val="00915065"/>
    <w:rsid w:val="00915440"/>
    <w:rsid w:val="00915996"/>
    <w:rsid w:val="00915E9E"/>
    <w:rsid w:val="009160EE"/>
    <w:rsid w:val="00916435"/>
    <w:rsid w:val="00916F95"/>
    <w:rsid w:val="00917069"/>
    <w:rsid w:val="009172F4"/>
    <w:rsid w:val="00917833"/>
    <w:rsid w:val="0091783C"/>
    <w:rsid w:val="00917AAA"/>
    <w:rsid w:val="00917CE5"/>
    <w:rsid w:val="00917E66"/>
    <w:rsid w:val="00917F58"/>
    <w:rsid w:val="00920BD8"/>
    <w:rsid w:val="00921017"/>
    <w:rsid w:val="009210FE"/>
    <w:rsid w:val="009211B1"/>
    <w:rsid w:val="009212F2"/>
    <w:rsid w:val="00921302"/>
    <w:rsid w:val="00921323"/>
    <w:rsid w:val="009217C0"/>
    <w:rsid w:val="00922111"/>
    <w:rsid w:val="00922948"/>
    <w:rsid w:val="009232B3"/>
    <w:rsid w:val="009236B3"/>
    <w:rsid w:val="00923DB2"/>
    <w:rsid w:val="00923EF3"/>
    <w:rsid w:val="009243E5"/>
    <w:rsid w:val="00924B08"/>
    <w:rsid w:val="009250B5"/>
    <w:rsid w:val="00925241"/>
    <w:rsid w:val="009255B9"/>
    <w:rsid w:val="0092578F"/>
    <w:rsid w:val="009257FA"/>
    <w:rsid w:val="00925CEC"/>
    <w:rsid w:val="00926072"/>
    <w:rsid w:val="0092607B"/>
    <w:rsid w:val="00926589"/>
    <w:rsid w:val="009269B1"/>
    <w:rsid w:val="00926A3F"/>
    <w:rsid w:val="00926A42"/>
    <w:rsid w:val="00926C02"/>
    <w:rsid w:val="00926C22"/>
    <w:rsid w:val="009270FF"/>
    <w:rsid w:val="00927325"/>
    <w:rsid w:val="0092794E"/>
    <w:rsid w:val="00927F88"/>
    <w:rsid w:val="00927FB5"/>
    <w:rsid w:val="00930233"/>
    <w:rsid w:val="009308DB"/>
    <w:rsid w:val="00930935"/>
    <w:rsid w:val="00930D30"/>
    <w:rsid w:val="00931452"/>
    <w:rsid w:val="00931520"/>
    <w:rsid w:val="00931552"/>
    <w:rsid w:val="00931986"/>
    <w:rsid w:val="00931B70"/>
    <w:rsid w:val="00931F78"/>
    <w:rsid w:val="009323B7"/>
    <w:rsid w:val="009324E5"/>
    <w:rsid w:val="009324F9"/>
    <w:rsid w:val="00932DD9"/>
    <w:rsid w:val="00932ED8"/>
    <w:rsid w:val="009332A2"/>
    <w:rsid w:val="00933307"/>
    <w:rsid w:val="00933466"/>
    <w:rsid w:val="009344C3"/>
    <w:rsid w:val="00934970"/>
    <w:rsid w:val="00934D77"/>
    <w:rsid w:val="009353F7"/>
    <w:rsid w:val="009356B8"/>
    <w:rsid w:val="00935F31"/>
    <w:rsid w:val="00935F45"/>
    <w:rsid w:val="009363E3"/>
    <w:rsid w:val="0093669E"/>
    <w:rsid w:val="00936AD2"/>
    <w:rsid w:val="00936FAB"/>
    <w:rsid w:val="0093729F"/>
    <w:rsid w:val="0093733A"/>
    <w:rsid w:val="009373BC"/>
    <w:rsid w:val="00937598"/>
    <w:rsid w:val="009377F7"/>
    <w:rsid w:val="0093790B"/>
    <w:rsid w:val="009379C4"/>
    <w:rsid w:val="00937B64"/>
    <w:rsid w:val="00937B82"/>
    <w:rsid w:val="00937C3A"/>
    <w:rsid w:val="0094034C"/>
    <w:rsid w:val="009404E8"/>
    <w:rsid w:val="0094058C"/>
    <w:rsid w:val="00940723"/>
    <w:rsid w:val="009408AF"/>
    <w:rsid w:val="00940A5D"/>
    <w:rsid w:val="00940B9F"/>
    <w:rsid w:val="00940BA7"/>
    <w:rsid w:val="00941227"/>
    <w:rsid w:val="0094134F"/>
    <w:rsid w:val="00941A7A"/>
    <w:rsid w:val="00941D75"/>
    <w:rsid w:val="0094201B"/>
    <w:rsid w:val="0094223B"/>
    <w:rsid w:val="0094261E"/>
    <w:rsid w:val="00942BD1"/>
    <w:rsid w:val="00942C53"/>
    <w:rsid w:val="00942F71"/>
    <w:rsid w:val="00942FFA"/>
    <w:rsid w:val="00943751"/>
    <w:rsid w:val="00943804"/>
    <w:rsid w:val="00943C27"/>
    <w:rsid w:val="00943E5A"/>
    <w:rsid w:val="00943FA4"/>
    <w:rsid w:val="00944068"/>
    <w:rsid w:val="009441C4"/>
    <w:rsid w:val="009441E9"/>
    <w:rsid w:val="009443A4"/>
    <w:rsid w:val="009444A3"/>
    <w:rsid w:val="00944661"/>
    <w:rsid w:val="0094482F"/>
    <w:rsid w:val="00945366"/>
    <w:rsid w:val="00945B10"/>
    <w:rsid w:val="00945CA9"/>
    <w:rsid w:val="00945D43"/>
    <w:rsid w:val="00945E2F"/>
    <w:rsid w:val="00945FE0"/>
    <w:rsid w:val="009463BE"/>
    <w:rsid w:val="00946634"/>
    <w:rsid w:val="009466E5"/>
    <w:rsid w:val="00946DD0"/>
    <w:rsid w:val="00947A01"/>
    <w:rsid w:val="00947D61"/>
    <w:rsid w:val="00950686"/>
    <w:rsid w:val="0095069E"/>
    <w:rsid w:val="00950992"/>
    <w:rsid w:val="009509B4"/>
    <w:rsid w:val="009509E6"/>
    <w:rsid w:val="00950A76"/>
    <w:rsid w:val="00950C79"/>
    <w:rsid w:val="0095166A"/>
    <w:rsid w:val="009519AC"/>
    <w:rsid w:val="00951F24"/>
    <w:rsid w:val="00951FA9"/>
    <w:rsid w:val="00952018"/>
    <w:rsid w:val="0095276B"/>
    <w:rsid w:val="00952800"/>
    <w:rsid w:val="00952BF8"/>
    <w:rsid w:val="00952E79"/>
    <w:rsid w:val="0095300D"/>
    <w:rsid w:val="009530F6"/>
    <w:rsid w:val="0095337B"/>
    <w:rsid w:val="009535D0"/>
    <w:rsid w:val="00953764"/>
    <w:rsid w:val="00953D92"/>
    <w:rsid w:val="00954A71"/>
    <w:rsid w:val="00954D42"/>
    <w:rsid w:val="00954D5B"/>
    <w:rsid w:val="00954E2A"/>
    <w:rsid w:val="009555FC"/>
    <w:rsid w:val="0095566F"/>
    <w:rsid w:val="00956000"/>
    <w:rsid w:val="009564C7"/>
    <w:rsid w:val="00956608"/>
    <w:rsid w:val="00956812"/>
    <w:rsid w:val="009569C0"/>
    <w:rsid w:val="00956D6D"/>
    <w:rsid w:val="00956D8C"/>
    <w:rsid w:val="0095719A"/>
    <w:rsid w:val="009573B8"/>
    <w:rsid w:val="009573DA"/>
    <w:rsid w:val="0095742E"/>
    <w:rsid w:val="009576CB"/>
    <w:rsid w:val="00957898"/>
    <w:rsid w:val="00957ACD"/>
    <w:rsid w:val="00957AF1"/>
    <w:rsid w:val="00957CDC"/>
    <w:rsid w:val="00957F10"/>
    <w:rsid w:val="00957F20"/>
    <w:rsid w:val="0096017C"/>
    <w:rsid w:val="009604D6"/>
    <w:rsid w:val="009606E7"/>
    <w:rsid w:val="009607C0"/>
    <w:rsid w:val="009609DA"/>
    <w:rsid w:val="00960D12"/>
    <w:rsid w:val="00961610"/>
    <w:rsid w:val="00961674"/>
    <w:rsid w:val="00961BBA"/>
    <w:rsid w:val="00961BEE"/>
    <w:rsid w:val="00961E61"/>
    <w:rsid w:val="009623B8"/>
    <w:rsid w:val="009623DD"/>
    <w:rsid w:val="009623E9"/>
    <w:rsid w:val="0096282B"/>
    <w:rsid w:val="00962869"/>
    <w:rsid w:val="009628E2"/>
    <w:rsid w:val="00962C68"/>
    <w:rsid w:val="00962EDF"/>
    <w:rsid w:val="00963237"/>
    <w:rsid w:val="0096364C"/>
    <w:rsid w:val="00963C8F"/>
    <w:rsid w:val="00963D4E"/>
    <w:rsid w:val="00963EEB"/>
    <w:rsid w:val="00963F1F"/>
    <w:rsid w:val="00964228"/>
    <w:rsid w:val="009648BC"/>
    <w:rsid w:val="00964B2F"/>
    <w:rsid w:val="00964C2F"/>
    <w:rsid w:val="00964D3F"/>
    <w:rsid w:val="009651D8"/>
    <w:rsid w:val="0096547F"/>
    <w:rsid w:val="00965768"/>
    <w:rsid w:val="009659F8"/>
    <w:rsid w:val="00965F88"/>
    <w:rsid w:val="009662E0"/>
    <w:rsid w:val="00966323"/>
    <w:rsid w:val="00966454"/>
    <w:rsid w:val="0096688D"/>
    <w:rsid w:val="00966A3C"/>
    <w:rsid w:val="00966B6E"/>
    <w:rsid w:val="00966BD3"/>
    <w:rsid w:val="00966C9F"/>
    <w:rsid w:val="00967015"/>
    <w:rsid w:val="00967CF9"/>
    <w:rsid w:val="00967FDB"/>
    <w:rsid w:val="0097016B"/>
    <w:rsid w:val="00970CFE"/>
    <w:rsid w:val="00971098"/>
    <w:rsid w:val="0097110F"/>
    <w:rsid w:val="0097127F"/>
    <w:rsid w:val="009712C5"/>
    <w:rsid w:val="00971CC8"/>
    <w:rsid w:val="0097201B"/>
    <w:rsid w:val="00972333"/>
    <w:rsid w:val="00972697"/>
    <w:rsid w:val="00972875"/>
    <w:rsid w:val="00973338"/>
    <w:rsid w:val="00973346"/>
    <w:rsid w:val="00973414"/>
    <w:rsid w:val="00973641"/>
    <w:rsid w:val="00973763"/>
    <w:rsid w:val="009737FC"/>
    <w:rsid w:val="00973817"/>
    <w:rsid w:val="00974058"/>
    <w:rsid w:val="009746FA"/>
    <w:rsid w:val="00974A3F"/>
    <w:rsid w:val="00974BC6"/>
    <w:rsid w:val="009750C3"/>
    <w:rsid w:val="0097560A"/>
    <w:rsid w:val="0097560E"/>
    <w:rsid w:val="009756B8"/>
    <w:rsid w:val="00975713"/>
    <w:rsid w:val="0097572D"/>
    <w:rsid w:val="00975755"/>
    <w:rsid w:val="00975E3A"/>
    <w:rsid w:val="009760BE"/>
    <w:rsid w:val="0097654A"/>
    <w:rsid w:val="009765C8"/>
    <w:rsid w:val="0097680D"/>
    <w:rsid w:val="00976DD2"/>
    <w:rsid w:val="00977949"/>
    <w:rsid w:val="00977A39"/>
    <w:rsid w:val="00977A41"/>
    <w:rsid w:val="00980137"/>
    <w:rsid w:val="009801C8"/>
    <w:rsid w:val="0098030F"/>
    <w:rsid w:val="009803EB"/>
    <w:rsid w:val="009804E7"/>
    <w:rsid w:val="0098053C"/>
    <w:rsid w:val="009806A7"/>
    <w:rsid w:val="009806D6"/>
    <w:rsid w:val="00980A60"/>
    <w:rsid w:val="009812B0"/>
    <w:rsid w:val="00981A3C"/>
    <w:rsid w:val="00981AE0"/>
    <w:rsid w:val="00981BB8"/>
    <w:rsid w:val="00981F5A"/>
    <w:rsid w:val="009827F3"/>
    <w:rsid w:val="00982A36"/>
    <w:rsid w:val="00982D6C"/>
    <w:rsid w:val="009831B8"/>
    <w:rsid w:val="00983580"/>
    <w:rsid w:val="00983860"/>
    <w:rsid w:val="009839F7"/>
    <w:rsid w:val="00983C7D"/>
    <w:rsid w:val="009840D3"/>
    <w:rsid w:val="0098422B"/>
    <w:rsid w:val="009843B3"/>
    <w:rsid w:val="00984E03"/>
    <w:rsid w:val="0098513C"/>
    <w:rsid w:val="00985DD0"/>
    <w:rsid w:val="009863F3"/>
    <w:rsid w:val="009871A1"/>
    <w:rsid w:val="00987D3A"/>
    <w:rsid w:val="00987E34"/>
    <w:rsid w:val="00987E85"/>
    <w:rsid w:val="0099013F"/>
    <w:rsid w:val="00990230"/>
    <w:rsid w:val="009906D2"/>
    <w:rsid w:val="009909D8"/>
    <w:rsid w:val="00990C9F"/>
    <w:rsid w:val="00990DB7"/>
    <w:rsid w:val="00991C2B"/>
    <w:rsid w:val="0099243E"/>
    <w:rsid w:val="00992893"/>
    <w:rsid w:val="009928D1"/>
    <w:rsid w:val="00992ACC"/>
    <w:rsid w:val="00992ACD"/>
    <w:rsid w:val="00992D98"/>
    <w:rsid w:val="00992EC7"/>
    <w:rsid w:val="00993181"/>
    <w:rsid w:val="009932A3"/>
    <w:rsid w:val="0099364E"/>
    <w:rsid w:val="0099394E"/>
    <w:rsid w:val="00993B0F"/>
    <w:rsid w:val="00993BB2"/>
    <w:rsid w:val="00993BBF"/>
    <w:rsid w:val="00993D1A"/>
    <w:rsid w:val="009942E2"/>
    <w:rsid w:val="0099467D"/>
    <w:rsid w:val="00994CC8"/>
    <w:rsid w:val="00995F7E"/>
    <w:rsid w:val="00995FB4"/>
    <w:rsid w:val="00996313"/>
    <w:rsid w:val="009967A0"/>
    <w:rsid w:val="00996C3B"/>
    <w:rsid w:val="00996CC5"/>
    <w:rsid w:val="00997072"/>
    <w:rsid w:val="0099780C"/>
    <w:rsid w:val="00997E37"/>
    <w:rsid w:val="00997F07"/>
    <w:rsid w:val="009A0571"/>
    <w:rsid w:val="009A0885"/>
    <w:rsid w:val="009A0D12"/>
    <w:rsid w:val="009A0E65"/>
    <w:rsid w:val="009A100A"/>
    <w:rsid w:val="009A17C4"/>
    <w:rsid w:val="009A1987"/>
    <w:rsid w:val="009A1FBD"/>
    <w:rsid w:val="009A2363"/>
    <w:rsid w:val="009A23BF"/>
    <w:rsid w:val="009A2681"/>
    <w:rsid w:val="009A26A3"/>
    <w:rsid w:val="009A293C"/>
    <w:rsid w:val="009A2BEE"/>
    <w:rsid w:val="009A2D30"/>
    <w:rsid w:val="009A335C"/>
    <w:rsid w:val="009A3A8F"/>
    <w:rsid w:val="009A3C70"/>
    <w:rsid w:val="009A3E2E"/>
    <w:rsid w:val="009A3E84"/>
    <w:rsid w:val="009A40F6"/>
    <w:rsid w:val="009A420F"/>
    <w:rsid w:val="009A4234"/>
    <w:rsid w:val="009A45AC"/>
    <w:rsid w:val="009A4607"/>
    <w:rsid w:val="009A4636"/>
    <w:rsid w:val="009A46DC"/>
    <w:rsid w:val="009A51A3"/>
    <w:rsid w:val="009A5289"/>
    <w:rsid w:val="009A52CF"/>
    <w:rsid w:val="009A5533"/>
    <w:rsid w:val="009A577F"/>
    <w:rsid w:val="009A5794"/>
    <w:rsid w:val="009A5C66"/>
    <w:rsid w:val="009A5DDA"/>
    <w:rsid w:val="009A5E2F"/>
    <w:rsid w:val="009A611B"/>
    <w:rsid w:val="009A6BD6"/>
    <w:rsid w:val="009A6BE9"/>
    <w:rsid w:val="009A6C3E"/>
    <w:rsid w:val="009A74CD"/>
    <w:rsid w:val="009A762B"/>
    <w:rsid w:val="009A7A53"/>
    <w:rsid w:val="009A7B65"/>
    <w:rsid w:val="009A7BE7"/>
    <w:rsid w:val="009B0204"/>
    <w:rsid w:val="009B0214"/>
    <w:rsid w:val="009B0402"/>
    <w:rsid w:val="009B0B75"/>
    <w:rsid w:val="009B0E79"/>
    <w:rsid w:val="009B0F1D"/>
    <w:rsid w:val="009B10C2"/>
    <w:rsid w:val="009B16DF"/>
    <w:rsid w:val="009B19DE"/>
    <w:rsid w:val="009B1A74"/>
    <w:rsid w:val="009B1B93"/>
    <w:rsid w:val="009B1CD3"/>
    <w:rsid w:val="009B1F0A"/>
    <w:rsid w:val="009B231A"/>
    <w:rsid w:val="009B26FC"/>
    <w:rsid w:val="009B2D92"/>
    <w:rsid w:val="009B313F"/>
    <w:rsid w:val="009B31F3"/>
    <w:rsid w:val="009B3C11"/>
    <w:rsid w:val="009B3E98"/>
    <w:rsid w:val="009B41D3"/>
    <w:rsid w:val="009B4541"/>
    <w:rsid w:val="009B46DA"/>
    <w:rsid w:val="009B46E8"/>
    <w:rsid w:val="009B4816"/>
    <w:rsid w:val="009B4BA4"/>
    <w:rsid w:val="009B4CB2"/>
    <w:rsid w:val="009B5024"/>
    <w:rsid w:val="009B52A0"/>
    <w:rsid w:val="009B5E72"/>
    <w:rsid w:val="009B647D"/>
    <w:rsid w:val="009B6497"/>
    <w:rsid w:val="009B64DF"/>
    <w:rsid w:val="009B6647"/>
    <w:rsid w:val="009B6701"/>
    <w:rsid w:val="009B6853"/>
    <w:rsid w:val="009B6EF7"/>
    <w:rsid w:val="009B7000"/>
    <w:rsid w:val="009B739C"/>
    <w:rsid w:val="009B75A1"/>
    <w:rsid w:val="009C04EC"/>
    <w:rsid w:val="009C070E"/>
    <w:rsid w:val="009C0B4C"/>
    <w:rsid w:val="009C0BB6"/>
    <w:rsid w:val="009C0C7C"/>
    <w:rsid w:val="009C0D89"/>
    <w:rsid w:val="009C0D9F"/>
    <w:rsid w:val="009C1183"/>
    <w:rsid w:val="009C132B"/>
    <w:rsid w:val="009C15C1"/>
    <w:rsid w:val="009C1878"/>
    <w:rsid w:val="009C1D7D"/>
    <w:rsid w:val="009C1EAE"/>
    <w:rsid w:val="009C2337"/>
    <w:rsid w:val="009C2533"/>
    <w:rsid w:val="009C2945"/>
    <w:rsid w:val="009C2C76"/>
    <w:rsid w:val="009C325D"/>
    <w:rsid w:val="009C328C"/>
    <w:rsid w:val="009C35AF"/>
    <w:rsid w:val="009C35EC"/>
    <w:rsid w:val="009C3606"/>
    <w:rsid w:val="009C37F4"/>
    <w:rsid w:val="009C3942"/>
    <w:rsid w:val="009C3975"/>
    <w:rsid w:val="009C3CE1"/>
    <w:rsid w:val="009C3E7F"/>
    <w:rsid w:val="009C4444"/>
    <w:rsid w:val="009C49B4"/>
    <w:rsid w:val="009C4B6E"/>
    <w:rsid w:val="009C4B9F"/>
    <w:rsid w:val="009C4CB0"/>
    <w:rsid w:val="009C4EFB"/>
    <w:rsid w:val="009C5392"/>
    <w:rsid w:val="009C5636"/>
    <w:rsid w:val="009C58C6"/>
    <w:rsid w:val="009C5A60"/>
    <w:rsid w:val="009C5E1C"/>
    <w:rsid w:val="009C6251"/>
    <w:rsid w:val="009C65BC"/>
    <w:rsid w:val="009C66F1"/>
    <w:rsid w:val="009C6802"/>
    <w:rsid w:val="009C6CB5"/>
    <w:rsid w:val="009C6ECA"/>
    <w:rsid w:val="009C75BA"/>
    <w:rsid w:val="009C7861"/>
    <w:rsid w:val="009C7862"/>
    <w:rsid w:val="009C79AD"/>
    <w:rsid w:val="009C7CA6"/>
    <w:rsid w:val="009C7F7B"/>
    <w:rsid w:val="009D024C"/>
    <w:rsid w:val="009D1A73"/>
    <w:rsid w:val="009D1C37"/>
    <w:rsid w:val="009D2139"/>
    <w:rsid w:val="009D244A"/>
    <w:rsid w:val="009D2A89"/>
    <w:rsid w:val="009D2E0A"/>
    <w:rsid w:val="009D3316"/>
    <w:rsid w:val="009D33E8"/>
    <w:rsid w:val="009D3443"/>
    <w:rsid w:val="009D3560"/>
    <w:rsid w:val="009D36AA"/>
    <w:rsid w:val="009D37FD"/>
    <w:rsid w:val="009D3ED6"/>
    <w:rsid w:val="009D3FCB"/>
    <w:rsid w:val="009D471E"/>
    <w:rsid w:val="009D472B"/>
    <w:rsid w:val="009D4BE1"/>
    <w:rsid w:val="009D4EA4"/>
    <w:rsid w:val="009D52AD"/>
    <w:rsid w:val="009D5465"/>
    <w:rsid w:val="009D55AA"/>
    <w:rsid w:val="009D5A90"/>
    <w:rsid w:val="009D5D6C"/>
    <w:rsid w:val="009D614F"/>
    <w:rsid w:val="009D64C9"/>
    <w:rsid w:val="009D65A8"/>
    <w:rsid w:val="009D6648"/>
    <w:rsid w:val="009D67CF"/>
    <w:rsid w:val="009D6A5F"/>
    <w:rsid w:val="009D6E79"/>
    <w:rsid w:val="009D6F5F"/>
    <w:rsid w:val="009D7A36"/>
    <w:rsid w:val="009D7C96"/>
    <w:rsid w:val="009D7E42"/>
    <w:rsid w:val="009D7EA5"/>
    <w:rsid w:val="009E0F8B"/>
    <w:rsid w:val="009E103E"/>
    <w:rsid w:val="009E14EB"/>
    <w:rsid w:val="009E17D2"/>
    <w:rsid w:val="009E1B64"/>
    <w:rsid w:val="009E1D34"/>
    <w:rsid w:val="009E1DF1"/>
    <w:rsid w:val="009E1E8C"/>
    <w:rsid w:val="009E2094"/>
    <w:rsid w:val="009E2287"/>
    <w:rsid w:val="009E249E"/>
    <w:rsid w:val="009E26F2"/>
    <w:rsid w:val="009E2813"/>
    <w:rsid w:val="009E29EE"/>
    <w:rsid w:val="009E2D8B"/>
    <w:rsid w:val="009E2FEC"/>
    <w:rsid w:val="009E3439"/>
    <w:rsid w:val="009E34BD"/>
    <w:rsid w:val="009E3AC1"/>
    <w:rsid w:val="009E3BA0"/>
    <w:rsid w:val="009E3C9E"/>
    <w:rsid w:val="009E3DDA"/>
    <w:rsid w:val="009E3E77"/>
    <w:rsid w:val="009E3FAB"/>
    <w:rsid w:val="009E4211"/>
    <w:rsid w:val="009E423B"/>
    <w:rsid w:val="009E4811"/>
    <w:rsid w:val="009E4967"/>
    <w:rsid w:val="009E4A6A"/>
    <w:rsid w:val="009E4AAE"/>
    <w:rsid w:val="009E4BB3"/>
    <w:rsid w:val="009E4C55"/>
    <w:rsid w:val="009E4DD9"/>
    <w:rsid w:val="009E52DA"/>
    <w:rsid w:val="009E5B3F"/>
    <w:rsid w:val="009E66EA"/>
    <w:rsid w:val="009E6A68"/>
    <w:rsid w:val="009E6B2C"/>
    <w:rsid w:val="009E7808"/>
    <w:rsid w:val="009E7AE7"/>
    <w:rsid w:val="009E7B46"/>
    <w:rsid w:val="009E7D90"/>
    <w:rsid w:val="009F036E"/>
    <w:rsid w:val="009F0EB5"/>
    <w:rsid w:val="009F0F6C"/>
    <w:rsid w:val="009F100B"/>
    <w:rsid w:val="009F10E4"/>
    <w:rsid w:val="009F15F2"/>
    <w:rsid w:val="009F1641"/>
    <w:rsid w:val="009F1654"/>
    <w:rsid w:val="009F1660"/>
    <w:rsid w:val="009F1849"/>
    <w:rsid w:val="009F18ED"/>
    <w:rsid w:val="009F1AA2"/>
    <w:rsid w:val="009F1AB0"/>
    <w:rsid w:val="009F1DCC"/>
    <w:rsid w:val="009F210C"/>
    <w:rsid w:val="009F2311"/>
    <w:rsid w:val="009F2619"/>
    <w:rsid w:val="009F2AB1"/>
    <w:rsid w:val="009F2F38"/>
    <w:rsid w:val="009F314F"/>
    <w:rsid w:val="009F3387"/>
    <w:rsid w:val="009F34B8"/>
    <w:rsid w:val="009F3584"/>
    <w:rsid w:val="009F385E"/>
    <w:rsid w:val="009F3A13"/>
    <w:rsid w:val="009F3BBE"/>
    <w:rsid w:val="009F419C"/>
    <w:rsid w:val="009F440E"/>
    <w:rsid w:val="009F4575"/>
    <w:rsid w:val="009F4685"/>
    <w:rsid w:val="009F46B1"/>
    <w:rsid w:val="009F4851"/>
    <w:rsid w:val="009F4A4A"/>
    <w:rsid w:val="009F4B85"/>
    <w:rsid w:val="009F4B8E"/>
    <w:rsid w:val="009F4DD7"/>
    <w:rsid w:val="009F4F24"/>
    <w:rsid w:val="009F4F4B"/>
    <w:rsid w:val="009F5018"/>
    <w:rsid w:val="009F501D"/>
    <w:rsid w:val="009F50E9"/>
    <w:rsid w:val="009F55CD"/>
    <w:rsid w:val="009F5A2D"/>
    <w:rsid w:val="009F5C55"/>
    <w:rsid w:val="009F5D5E"/>
    <w:rsid w:val="009F62BE"/>
    <w:rsid w:val="009F6595"/>
    <w:rsid w:val="009F677F"/>
    <w:rsid w:val="009F6BDA"/>
    <w:rsid w:val="009F6C0D"/>
    <w:rsid w:val="009F6C72"/>
    <w:rsid w:val="009F73AD"/>
    <w:rsid w:val="009F748B"/>
    <w:rsid w:val="009F769B"/>
    <w:rsid w:val="009F7B75"/>
    <w:rsid w:val="009F7BC0"/>
    <w:rsid w:val="00A000AD"/>
    <w:rsid w:val="00A0011F"/>
    <w:rsid w:val="00A0054B"/>
    <w:rsid w:val="00A013ED"/>
    <w:rsid w:val="00A015B0"/>
    <w:rsid w:val="00A01867"/>
    <w:rsid w:val="00A0195D"/>
    <w:rsid w:val="00A02339"/>
    <w:rsid w:val="00A02536"/>
    <w:rsid w:val="00A02C0C"/>
    <w:rsid w:val="00A02CD1"/>
    <w:rsid w:val="00A03207"/>
    <w:rsid w:val="00A032A7"/>
    <w:rsid w:val="00A03314"/>
    <w:rsid w:val="00A034D1"/>
    <w:rsid w:val="00A03954"/>
    <w:rsid w:val="00A039CC"/>
    <w:rsid w:val="00A039D5"/>
    <w:rsid w:val="00A03BA9"/>
    <w:rsid w:val="00A03EAD"/>
    <w:rsid w:val="00A03F8F"/>
    <w:rsid w:val="00A04165"/>
    <w:rsid w:val="00A04416"/>
    <w:rsid w:val="00A0461B"/>
    <w:rsid w:val="00A046AD"/>
    <w:rsid w:val="00A046E5"/>
    <w:rsid w:val="00A04AF7"/>
    <w:rsid w:val="00A04B12"/>
    <w:rsid w:val="00A04E72"/>
    <w:rsid w:val="00A04FE0"/>
    <w:rsid w:val="00A05A49"/>
    <w:rsid w:val="00A05B0A"/>
    <w:rsid w:val="00A05BFD"/>
    <w:rsid w:val="00A05CE3"/>
    <w:rsid w:val="00A05CEF"/>
    <w:rsid w:val="00A0621E"/>
    <w:rsid w:val="00A06365"/>
    <w:rsid w:val="00A06406"/>
    <w:rsid w:val="00A06518"/>
    <w:rsid w:val="00A0690B"/>
    <w:rsid w:val="00A06C02"/>
    <w:rsid w:val="00A06DA2"/>
    <w:rsid w:val="00A06E25"/>
    <w:rsid w:val="00A07614"/>
    <w:rsid w:val="00A07704"/>
    <w:rsid w:val="00A079C1"/>
    <w:rsid w:val="00A07D08"/>
    <w:rsid w:val="00A10279"/>
    <w:rsid w:val="00A10608"/>
    <w:rsid w:val="00A109B2"/>
    <w:rsid w:val="00A10BF5"/>
    <w:rsid w:val="00A10C50"/>
    <w:rsid w:val="00A10CDC"/>
    <w:rsid w:val="00A1109A"/>
    <w:rsid w:val="00A11107"/>
    <w:rsid w:val="00A11233"/>
    <w:rsid w:val="00A1144C"/>
    <w:rsid w:val="00A118EE"/>
    <w:rsid w:val="00A11D2A"/>
    <w:rsid w:val="00A11FB8"/>
    <w:rsid w:val="00A12520"/>
    <w:rsid w:val="00A1252C"/>
    <w:rsid w:val="00A12C3B"/>
    <w:rsid w:val="00A130DF"/>
    <w:rsid w:val="00A130FD"/>
    <w:rsid w:val="00A13158"/>
    <w:rsid w:val="00A133E5"/>
    <w:rsid w:val="00A13D6D"/>
    <w:rsid w:val="00A140DE"/>
    <w:rsid w:val="00A14482"/>
    <w:rsid w:val="00A145AC"/>
    <w:rsid w:val="00A14769"/>
    <w:rsid w:val="00A14B60"/>
    <w:rsid w:val="00A14C83"/>
    <w:rsid w:val="00A1519E"/>
    <w:rsid w:val="00A15263"/>
    <w:rsid w:val="00A1532C"/>
    <w:rsid w:val="00A153D6"/>
    <w:rsid w:val="00A155EE"/>
    <w:rsid w:val="00A15B17"/>
    <w:rsid w:val="00A15D73"/>
    <w:rsid w:val="00A16151"/>
    <w:rsid w:val="00A16302"/>
    <w:rsid w:val="00A165CC"/>
    <w:rsid w:val="00A166F2"/>
    <w:rsid w:val="00A1681F"/>
    <w:rsid w:val="00A1692D"/>
    <w:rsid w:val="00A16EC6"/>
    <w:rsid w:val="00A17026"/>
    <w:rsid w:val="00A17281"/>
    <w:rsid w:val="00A1758C"/>
    <w:rsid w:val="00A17645"/>
    <w:rsid w:val="00A1764A"/>
    <w:rsid w:val="00A17698"/>
    <w:rsid w:val="00A17781"/>
    <w:rsid w:val="00A17823"/>
    <w:rsid w:val="00A17C06"/>
    <w:rsid w:val="00A17D44"/>
    <w:rsid w:val="00A2021B"/>
    <w:rsid w:val="00A20258"/>
    <w:rsid w:val="00A2040F"/>
    <w:rsid w:val="00A2081A"/>
    <w:rsid w:val="00A20857"/>
    <w:rsid w:val="00A20C5B"/>
    <w:rsid w:val="00A20C9F"/>
    <w:rsid w:val="00A20F4E"/>
    <w:rsid w:val="00A2126E"/>
    <w:rsid w:val="00A2147A"/>
    <w:rsid w:val="00A21706"/>
    <w:rsid w:val="00A2178F"/>
    <w:rsid w:val="00A21798"/>
    <w:rsid w:val="00A21A5E"/>
    <w:rsid w:val="00A22060"/>
    <w:rsid w:val="00A22186"/>
    <w:rsid w:val="00A22542"/>
    <w:rsid w:val="00A22D4F"/>
    <w:rsid w:val="00A22E7B"/>
    <w:rsid w:val="00A23642"/>
    <w:rsid w:val="00A236C0"/>
    <w:rsid w:val="00A24026"/>
    <w:rsid w:val="00A240C5"/>
    <w:rsid w:val="00A24186"/>
    <w:rsid w:val="00A24FCC"/>
    <w:rsid w:val="00A263DD"/>
    <w:rsid w:val="00A267AB"/>
    <w:rsid w:val="00A26825"/>
    <w:rsid w:val="00A2684C"/>
    <w:rsid w:val="00A268C1"/>
    <w:rsid w:val="00A2698B"/>
    <w:rsid w:val="00A269DD"/>
    <w:rsid w:val="00A26A90"/>
    <w:rsid w:val="00A26B27"/>
    <w:rsid w:val="00A26C4E"/>
    <w:rsid w:val="00A2718E"/>
    <w:rsid w:val="00A271BE"/>
    <w:rsid w:val="00A272F5"/>
    <w:rsid w:val="00A30672"/>
    <w:rsid w:val="00A307DB"/>
    <w:rsid w:val="00A30A21"/>
    <w:rsid w:val="00A30C12"/>
    <w:rsid w:val="00A30E22"/>
    <w:rsid w:val="00A30E4F"/>
    <w:rsid w:val="00A30EC8"/>
    <w:rsid w:val="00A3100D"/>
    <w:rsid w:val="00A312CB"/>
    <w:rsid w:val="00A31517"/>
    <w:rsid w:val="00A31533"/>
    <w:rsid w:val="00A32253"/>
    <w:rsid w:val="00A32446"/>
    <w:rsid w:val="00A327CA"/>
    <w:rsid w:val="00A32814"/>
    <w:rsid w:val="00A32B39"/>
    <w:rsid w:val="00A32BB3"/>
    <w:rsid w:val="00A32C5B"/>
    <w:rsid w:val="00A32E01"/>
    <w:rsid w:val="00A3310E"/>
    <w:rsid w:val="00A33286"/>
    <w:rsid w:val="00A33387"/>
    <w:rsid w:val="00A333A0"/>
    <w:rsid w:val="00A3343A"/>
    <w:rsid w:val="00A335AD"/>
    <w:rsid w:val="00A33A1B"/>
    <w:rsid w:val="00A33E36"/>
    <w:rsid w:val="00A33F89"/>
    <w:rsid w:val="00A344D2"/>
    <w:rsid w:val="00A3492C"/>
    <w:rsid w:val="00A34B8C"/>
    <w:rsid w:val="00A34C8D"/>
    <w:rsid w:val="00A353E1"/>
    <w:rsid w:val="00A35BEF"/>
    <w:rsid w:val="00A35E41"/>
    <w:rsid w:val="00A363E3"/>
    <w:rsid w:val="00A36450"/>
    <w:rsid w:val="00A36CAF"/>
    <w:rsid w:val="00A37E70"/>
    <w:rsid w:val="00A40213"/>
    <w:rsid w:val="00A40232"/>
    <w:rsid w:val="00A40707"/>
    <w:rsid w:val="00A40735"/>
    <w:rsid w:val="00A40FD4"/>
    <w:rsid w:val="00A4110F"/>
    <w:rsid w:val="00A4124F"/>
    <w:rsid w:val="00A41251"/>
    <w:rsid w:val="00A4135E"/>
    <w:rsid w:val="00A414B9"/>
    <w:rsid w:val="00A41585"/>
    <w:rsid w:val="00A41F80"/>
    <w:rsid w:val="00A41F98"/>
    <w:rsid w:val="00A4220D"/>
    <w:rsid w:val="00A42865"/>
    <w:rsid w:val="00A42EAD"/>
    <w:rsid w:val="00A431D2"/>
    <w:rsid w:val="00A43280"/>
    <w:rsid w:val="00A432E7"/>
    <w:rsid w:val="00A43612"/>
    <w:rsid w:val="00A437E1"/>
    <w:rsid w:val="00A43CCB"/>
    <w:rsid w:val="00A43D83"/>
    <w:rsid w:val="00A43EB1"/>
    <w:rsid w:val="00A43F29"/>
    <w:rsid w:val="00A444C2"/>
    <w:rsid w:val="00A44578"/>
    <w:rsid w:val="00A44593"/>
    <w:rsid w:val="00A447B6"/>
    <w:rsid w:val="00A44811"/>
    <w:rsid w:val="00A448D8"/>
    <w:rsid w:val="00A44DD4"/>
    <w:rsid w:val="00A45541"/>
    <w:rsid w:val="00A45656"/>
    <w:rsid w:val="00A45870"/>
    <w:rsid w:val="00A4631F"/>
    <w:rsid w:val="00A46321"/>
    <w:rsid w:val="00A4685E"/>
    <w:rsid w:val="00A469C0"/>
    <w:rsid w:val="00A46B61"/>
    <w:rsid w:val="00A4709A"/>
    <w:rsid w:val="00A470F9"/>
    <w:rsid w:val="00A4747A"/>
    <w:rsid w:val="00A4768C"/>
    <w:rsid w:val="00A47AA5"/>
    <w:rsid w:val="00A5069E"/>
    <w:rsid w:val="00A507B7"/>
    <w:rsid w:val="00A50C5C"/>
    <w:rsid w:val="00A50CD4"/>
    <w:rsid w:val="00A50D25"/>
    <w:rsid w:val="00A50D54"/>
    <w:rsid w:val="00A51191"/>
    <w:rsid w:val="00A51853"/>
    <w:rsid w:val="00A51886"/>
    <w:rsid w:val="00A51C7B"/>
    <w:rsid w:val="00A51E33"/>
    <w:rsid w:val="00A51E88"/>
    <w:rsid w:val="00A522A0"/>
    <w:rsid w:val="00A525B0"/>
    <w:rsid w:val="00A526DC"/>
    <w:rsid w:val="00A528CB"/>
    <w:rsid w:val="00A52B1D"/>
    <w:rsid w:val="00A52CFF"/>
    <w:rsid w:val="00A52E2B"/>
    <w:rsid w:val="00A53AAE"/>
    <w:rsid w:val="00A53B66"/>
    <w:rsid w:val="00A53DD6"/>
    <w:rsid w:val="00A53E53"/>
    <w:rsid w:val="00A54705"/>
    <w:rsid w:val="00A54753"/>
    <w:rsid w:val="00A54A9F"/>
    <w:rsid w:val="00A54ADD"/>
    <w:rsid w:val="00A54FF2"/>
    <w:rsid w:val="00A55349"/>
    <w:rsid w:val="00A55627"/>
    <w:rsid w:val="00A557FC"/>
    <w:rsid w:val="00A55B1B"/>
    <w:rsid w:val="00A55D80"/>
    <w:rsid w:val="00A56260"/>
    <w:rsid w:val="00A56D62"/>
    <w:rsid w:val="00A56F07"/>
    <w:rsid w:val="00A571B5"/>
    <w:rsid w:val="00A5734F"/>
    <w:rsid w:val="00A5762C"/>
    <w:rsid w:val="00A576C3"/>
    <w:rsid w:val="00A600FC"/>
    <w:rsid w:val="00A603CB"/>
    <w:rsid w:val="00A60583"/>
    <w:rsid w:val="00A60597"/>
    <w:rsid w:val="00A60B8A"/>
    <w:rsid w:val="00A60BCA"/>
    <w:rsid w:val="00A60D1E"/>
    <w:rsid w:val="00A60E30"/>
    <w:rsid w:val="00A6118B"/>
    <w:rsid w:val="00A61217"/>
    <w:rsid w:val="00A6186B"/>
    <w:rsid w:val="00A61AEE"/>
    <w:rsid w:val="00A61B01"/>
    <w:rsid w:val="00A61D50"/>
    <w:rsid w:val="00A61DCA"/>
    <w:rsid w:val="00A62171"/>
    <w:rsid w:val="00A62520"/>
    <w:rsid w:val="00A62C81"/>
    <w:rsid w:val="00A62D76"/>
    <w:rsid w:val="00A632C6"/>
    <w:rsid w:val="00A63302"/>
    <w:rsid w:val="00A638DA"/>
    <w:rsid w:val="00A639AA"/>
    <w:rsid w:val="00A63A39"/>
    <w:rsid w:val="00A63B12"/>
    <w:rsid w:val="00A63BB8"/>
    <w:rsid w:val="00A63F2F"/>
    <w:rsid w:val="00A647CB"/>
    <w:rsid w:val="00A64BAA"/>
    <w:rsid w:val="00A657C3"/>
    <w:rsid w:val="00A659AA"/>
    <w:rsid w:val="00A65A56"/>
    <w:rsid w:val="00A65B41"/>
    <w:rsid w:val="00A65B81"/>
    <w:rsid w:val="00A65BCC"/>
    <w:rsid w:val="00A65CED"/>
    <w:rsid w:val="00A65E00"/>
    <w:rsid w:val="00A65F42"/>
    <w:rsid w:val="00A660F3"/>
    <w:rsid w:val="00A66124"/>
    <w:rsid w:val="00A6632B"/>
    <w:rsid w:val="00A6655B"/>
    <w:rsid w:val="00A66626"/>
    <w:rsid w:val="00A66A78"/>
    <w:rsid w:val="00A66AC4"/>
    <w:rsid w:val="00A66C9B"/>
    <w:rsid w:val="00A6713D"/>
    <w:rsid w:val="00A67477"/>
    <w:rsid w:val="00A6757E"/>
    <w:rsid w:val="00A677F7"/>
    <w:rsid w:val="00A7048A"/>
    <w:rsid w:val="00A70629"/>
    <w:rsid w:val="00A70A43"/>
    <w:rsid w:val="00A70D8D"/>
    <w:rsid w:val="00A71D5E"/>
    <w:rsid w:val="00A71D66"/>
    <w:rsid w:val="00A72726"/>
    <w:rsid w:val="00A728F9"/>
    <w:rsid w:val="00A729C1"/>
    <w:rsid w:val="00A72C7B"/>
    <w:rsid w:val="00A730D3"/>
    <w:rsid w:val="00A7339E"/>
    <w:rsid w:val="00A73609"/>
    <w:rsid w:val="00A736BD"/>
    <w:rsid w:val="00A736C5"/>
    <w:rsid w:val="00A73B59"/>
    <w:rsid w:val="00A73BCF"/>
    <w:rsid w:val="00A73CF9"/>
    <w:rsid w:val="00A73D36"/>
    <w:rsid w:val="00A73E70"/>
    <w:rsid w:val="00A740C1"/>
    <w:rsid w:val="00A7436E"/>
    <w:rsid w:val="00A7446C"/>
    <w:rsid w:val="00A744D7"/>
    <w:rsid w:val="00A74645"/>
    <w:rsid w:val="00A74B79"/>
    <w:rsid w:val="00A74D0C"/>
    <w:rsid w:val="00A74DD1"/>
    <w:rsid w:val="00A74E84"/>
    <w:rsid w:val="00A74E96"/>
    <w:rsid w:val="00A751C6"/>
    <w:rsid w:val="00A758DD"/>
    <w:rsid w:val="00A759C1"/>
    <w:rsid w:val="00A75A8E"/>
    <w:rsid w:val="00A75D1F"/>
    <w:rsid w:val="00A75DB2"/>
    <w:rsid w:val="00A764EC"/>
    <w:rsid w:val="00A7670B"/>
    <w:rsid w:val="00A76835"/>
    <w:rsid w:val="00A768DF"/>
    <w:rsid w:val="00A76B53"/>
    <w:rsid w:val="00A76BDE"/>
    <w:rsid w:val="00A76D2D"/>
    <w:rsid w:val="00A76E9A"/>
    <w:rsid w:val="00A77427"/>
    <w:rsid w:val="00A77706"/>
    <w:rsid w:val="00A7773B"/>
    <w:rsid w:val="00A77C18"/>
    <w:rsid w:val="00A77D6D"/>
    <w:rsid w:val="00A77E65"/>
    <w:rsid w:val="00A77F2A"/>
    <w:rsid w:val="00A77F45"/>
    <w:rsid w:val="00A77F79"/>
    <w:rsid w:val="00A80021"/>
    <w:rsid w:val="00A802DE"/>
    <w:rsid w:val="00A80631"/>
    <w:rsid w:val="00A80862"/>
    <w:rsid w:val="00A80B55"/>
    <w:rsid w:val="00A80BB4"/>
    <w:rsid w:val="00A80F43"/>
    <w:rsid w:val="00A811A1"/>
    <w:rsid w:val="00A81341"/>
    <w:rsid w:val="00A81376"/>
    <w:rsid w:val="00A81527"/>
    <w:rsid w:val="00A81565"/>
    <w:rsid w:val="00A81682"/>
    <w:rsid w:val="00A81A51"/>
    <w:rsid w:val="00A8209E"/>
    <w:rsid w:val="00A8215D"/>
    <w:rsid w:val="00A824DD"/>
    <w:rsid w:val="00A826DF"/>
    <w:rsid w:val="00A82803"/>
    <w:rsid w:val="00A829B1"/>
    <w:rsid w:val="00A82A32"/>
    <w:rsid w:val="00A82CBE"/>
    <w:rsid w:val="00A83676"/>
    <w:rsid w:val="00A83A59"/>
    <w:rsid w:val="00A83AFC"/>
    <w:rsid w:val="00A83B7B"/>
    <w:rsid w:val="00A83C27"/>
    <w:rsid w:val="00A83E1C"/>
    <w:rsid w:val="00A83F1A"/>
    <w:rsid w:val="00A83F5C"/>
    <w:rsid w:val="00A84031"/>
    <w:rsid w:val="00A84274"/>
    <w:rsid w:val="00A842B2"/>
    <w:rsid w:val="00A842D5"/>
    <w:rsid w:val="00A84622"/>
    <w:rsid w:val="00A846D5"/>
    <w:rsid w:val="00A849D8"/>
    <w:rsid w:val="00A84E3A"/>
    <w:rsid w:val="00A84F82"/>
    <w:rsid w:val="00A84FEE"/>
    <w:rsid w:val="00A850F3"/>
    <w:rsid w:val="00A85E44"/>
    <w:rsid w:val="00A85FBD"/>
    <w:rsid w:val="00A864E3"/>
    <w:rsid w:val="00A8671E"/>
    <w:rsid w:val="00A8683A"/>
    <w:rsid w:val="00A869DD"/>
    <w:rsid w:val="00A86A4C"/>
    <w:rsid w:val="00A86EE8"/>
    <w:rsid w:val="00A870E6"/>
    <w:rsid w:val="00A87169"/>
    <w:rsid w:val="00A8736E"/>
    <w:rsid w:val="00A8760A"/>
    <w:rsid w:val="00A87A51"/>
    <w:rsid w:val="00A87B0A"/>
    <w:rsid w:val="00A87DCF"/>
    <w:rsid w:val="00A87DFE"/>
    <w:rsid w:val="00A90222"/>
    <w:rsid w:val="00A9060F"/>
    <w:rsid w:val="00A906A1"/>
    <w:rsid w:val="00A90783"/>
    <w:rsid w:val="00A90856"/>
    <w:rsid w:val="00A9091D"/>
    <w:rsid w:val="00A90C25"/>
    <w:rsid w:val="00A911F3"/>
    <w:rsid w:val="00A914F5"/>
    <w:rsid w:val="00A917DA"/>
    <w:rsid w:val="00A91F1A"/>
    <w:rsid w:val="00A91FFB"/>
    <w:rsid w:val="00A92385"/>
    <w:rsid w:val="00A9274C"/>
    <w:rsid w:val="00A929B2"/>
    <w:rsid w:val="00A92CEC"/>
    <w:rsid w:val="00A92ED2"/>
    <w:rsid w:val="00A92F9F"/>
    <w:rsid w:val="00A931CD"/>
    <w:rsid w:val="00A932C6"/>
    <w:rsid w:val="00A935F4"/>
    <w:rsid w:val="00A936E4"/>
    <w:rsid w:val="00A93736"/>
    <w:rsid w:val="00A93789"/>
    <w:rsid w:val="00A937FC"/>
    <w:rsid w:val="00A93A09"/>
    <w:rsid w:val="00A93BDA"/>
    <w:rsid w:val="00A93D3B"/>
    <w:rsid w:val="00A93D83"/>
    <w:rsid w:val="00A9412B"/>
    <w:rsid w:val="00A94574"/>
    <w:rsid w:val="00A945E9"/>
    <w:rsid w:val="00A94A62"/>
    <w:rsid w:val="00A94B87"/>
    <w:rsid w:val="00A9526D"/>
    <w:rsid w:val="00A95825"/>
    <w:rsid w:val="00A95936"/>
    <w:rsid w:val="00A95A97"/>
    <w:rsid w:val="00A95AFA"/>
    <w:rsid w:val="00A95BD2"/>
    <w:rsid w:val="00A95DAA"/>
    <w:rsid w:val="00A95E07"/>
    <w:rsid w:val="00A96062"/>
    <w:rsid w:val="00A96265"/>
    <w:rsid w:val="00A962BB"/>
    <w:rsid w:val="00A96300"/>
    <w:rsid w:val="00A96BD3"/>
    <w:rsid w:val="00A96FF8"/>
    <w:rsid w:val="00A97051"/>
    <w:rsid w:val="00A97084"/>
    <w:rsid w:val="00A970E4"/>
    <w:rsid w:val="00A97407"/>
    <w:rsid w:val="00A974B1"/>
    <w:rsid w:val="00A97C0A"/>
    <w:rsid w:val="00A97FD0"/>
    <w:rsid w:val="00AA018F"/>
    <w:rsid w:val="00AA0211"/>
    <w:rsid w:val="00AA0423"/>
    <w:rsid w:val="00AA04E8"/>
    <w:rsid w:val="00AA0A62"/>
    <w:rsid w:val="00AA0A8D"/>
    <w:rsid w:val="00AA0CA6"/>
    <w:rsid w:val="00AA10FE"/>
    <w:rsid w:val="00AA12A9"/>
    <w:rsid w:val="00AA1576"/>
    <w:rsid w:val="00AA1821"/>
    <w:rsid w:val="00AA1B32"/>
    <w:rsid w:val="00AA1C2C"/>
    <w:rsid w:val="00AA1D27"/>
    <w:rsid w:val="00AA1FA9"/>
    <w:rsid w:val="00AA2207"/>
    <w:rsid w:val="00AA2630"/>
    <w:rsid w:val="00AA2EEA"/>
    <w:rsid w:val="00AA30CE"/>
    <w:rsid w:val="00AA3255"/>
    <w:rsid w:val="00AA35F6"/>
    <w:rsid w:val="00AA3728"/>
    <w:rsid w:val="00AA387C"/>
    <w:rsid w:val="00AA42FD"/>
    <w:rsid w:val="00AA44AC"/>
    <w:rsid w:val="00AA492C"/>
    <w:rsid w:val="00AA4FB4"/>
    <w:rsid w:val="00AA4FBD"/>
    <w:rsid w:val="00AA51AA"/>
    <w:rsid w:val="00AA537B"/>
    <w:rsid w:val="00AA549E"/>
    <w:rsid w:val="00AA58F1"/>
    <w:rsid w:val="00AA59BF"/>
    <w:rsid w:val="00AA59E5"/>
    <w:rsid w:val="00AA5D33"/>
    <w:rsid w:val="00AA5D39"/>
    <w:rsid w:val="00AA6295"/>
    <w:rsid w:val="00AA667C"/>
    <w:rsid w:val="00AA684D"/>
    <w:rsid w:val="00AA69B3"/>
    <w:rsid w:val="00AA6CBF"/>
    <w:rsid w:val="00AA6E91"/>
    <w:rsid w:val="00AA6EA1"/>
    <w:rsid w:val="00AA7439"/>
    <w:rsid w:val="00AA7496"/>
    <w:rsid w:val="00AA7B8C"/>
    <w:rsid w:val="00AB0041"/>
    <w:rsid w:val="00AB03B8"/>
    <w:rsid w:val="00AB03D8"/>
    <w:rsid w:val="00AB047E"/>
    <w:rsid w:val="00AB068B"/>
    <w:rsid w:val="00AB0A3C"/>
    <w:rsid w:val="00AB0B0A"/>
    <w:rsid w:val="00AB0BAC"/>
    <w:rsid w:val="00AB0BB7"/>
    <w:rsid w:val="00AB0DFA"/>
    <w:rsid w:val="00AB1B9D"/>
    <w:rsid w:val="00AB22C6"/>
    <w:rsid w:val="00AB272E"/>
    <w:rsid w:val="00AB2963"/>
    <w:rsid w:val="00AB29DF"/>
    <w:rsid w:val="00AB2AD0"/>
    <w:rsid w:val="00AB2CC4"/>
    <w:rsid w:val="00AB3122"/>
    <w:rsid w:val="00AB323E"/>
    <w:rsid w:val="00AB3460"/>
    <w:rsid w:val="00AB3BBA"/>
    <w:rsid w:val="00AB3D09"/>
    <w:rsid w:val="00AB41DE"/>
    <w:rsid w:val="00AB433B"/>
    <w:rsid w:val="00AB45B3"/>
    <w:rsid w:val="00AB4C45"/>
    <w:rsid w:val="00AB4F8C"/>
    <w:rsid w:val="00AB514E"/>
    <w:rsid w:val="00AB533C"/>
    <w:rsid w:val="00AB57F9"/>
    <w:rsid w:val="00AB59AD"/>
    <w:rsid w:val="00AB5E27"/>
    <w:rsid w:val="00AB67FC"/>
    <w:rsid w:val="00AB6E5C"/>
    <w:rsid w:val="00AB70A6"/>
    <w:rsid w:val="00AB71DE"/>
    <w:rsid w:val="00AB78DE"/>
    <w:rsid w:val="00AB7AE3"/>
    <w:rsid w:val="00AB7B33"/>
    <w:rsid w:val="00AC000B"/>
    <w:rsid w:val="00AC00F2"/>
    <w:rsid w:val="00AC0314"/>
    <w:rsid w:val="00AC0BED"/>
    <w:rsid w:val="00AC10FA"/>
    <w:rsid w:val="00AC1144"/>
    <w:rsid w:val="00AC14E8"/>
    <w:rsid w:val="00AC161E"/>
    <w:rsid w:val="00AC1643"/>
    <w:rsid w:val="00AC1E17"/>
    <w:rsid w:val="00AC1E4C"/>
    <w:rsid w:val="00AC1FB2"/>
    <w:rsid w:val="00AC22D8"/>
    <w:rsid w:val="00AC2715"/>
    <w:rsid w:val="00AC2989"/>
    <w:rsid w:val="00AC2D4B"/>
    <w:rsid w:val="00AC2EE9"/>
    <w:rsid w:val="00AC3034"/>
    <w:rsid w:val="00AC3120"/>
    <w:rsid w:val="00AC31B5"/>
    <w:rsid w:val="00AC3687"/>
    <w:rsid w:val="00AC3900"/>
    <w:rsid w:val="00AC390B"/>
    <w:rsid w:val="00AC3CD6"/>
    <w:rsid w:val="00AC3DF2"/>
    <w:rsid w:val="00AC3E15"/>
    <w:rsid w:val="00AC3E3D"/>
    <w:rsid w:val="00AC40F3"/>
    <w:rsid w:val="00AC4EA1"/>
    <w:rsid w:val="00AC5095"/>
    <w:rsid w:val="00AC5381"/>
    <w:rsid w:val="00AC53E0"/>
    <w:rsid w:val="00AC565C"/>
    <w:rsid w:val="00AC5678"/>
    <w:rsid w:val="00AC575E"/>
    <w:rsid w:val="00AC5821"/>
    <w:rsid w:val="00AC5920"/>
    <w:rsid w:val="00AC5B59"/>
    <w:rsid w:val="00AC5CC1"/>
    <w:rsid w:val="00AC5F65"/>
    <w:rsid w:val="00AC5FF8"/>
    <w:rsid w:val="00AC6630"/>
    <w:rsid w:val="00AC6880"/>
    <w:rsid w:val="00AC6952"/>
    <w:rsid w:val="00AC6BDC"/>
    <w:rsid w:val="00AC7001"/>
    <w:rsid w:val="00AC73E0"/>
    <w:rsid w:val="00AC7B49"/>
    <w:rsid w:val="00AC7BF7"/>
    <w:rsid w:val="00AD00CC"/>
    <w:rsid w:val="00AD0233"/>
    <w:rsid w:val="00AD027F"/>
    <w:rsid w:val="00AD035F"/>
    <w:rsid w:val="00AD0589"/>
    <w:rsid w:val="00AD065B"/>
    <w:rsid w:val="00AD0C65"/>
    <w:rsid w:val="00AD0E65"/>
    <w:rsid w:val="00AD1191"/>
    <w:rsid w:val="00AD14D1"/>
    <w:rsid w:val="00AD16FD"/>
    <w:rsid w:val="00AD1714"/>
    <w:rsid w:val="00AD1DCD"/>
    <w:rsid w:val="00AD1FEC"/>
    <w:rsid w:val="00AD26C6"/>
    <w:rsid w:val="00AD2BF2"/>
    <w:rsid w:val="00AD3122"/>
    <w:rsid w:val="00AD3A3F"/>
    <w:rsid w:val="00AD3F75"/>
    <w:rsid w:val="00AD3FA1"/>
    <w:rsid w:val="00AD4248"/>
    <w:rsid w:val="00AD4C57"/>
    <w:rsid w:val="00AD4D73"/>
    <w:rsid w:val="00AD4E90"/>
    <w:rsid w:val="00AD5105"/>
    <w:rsid w:val="00AD5164"/>
    <w:rsid w:val="00AD5316"/>
    <w:rsid w:val="00AD5422"/>
    <w:rsid w:val="00AD59C0"/>
    <w:rsid w:val="00AD5D13"/>
    <w:rsid w:val="00AD5DB7"/>
    <w:rsid w:val="00AD5EBA"/>
    <w:rsid w:val="00AD62AA"/>
    <w:rsid w:val="00AD6334"/>
    <w:rsid w:val="00AD64A4"/>
    <w:rsid w:val="00AD65AC"/>
    <w:rsid w:val="00AD65CA"/>
    <w:rsid w:val="00AD6AF9"/>
    <w:rsid w:val="00AD6BBB"/>
    <w:rsid w:val="00AD74AC"/>
    <w:rsid w:val="00AD7858"/>
    <w:rsid w:val="00AD78EE"/>
    <w:rsid w:val="00AD7D40"/>
    <w:rsid w:val="00AD7D44"/>
    <w:rsid w:val="00AD7D84"/>
    <w:rsid w:val="00AD7F15"/>
    <w:rsid w:val="00AE0136"/>
    <w:rsid w:val="00AE02DC"/>
    <w:rsid w:val="00AE0407"/>
    <w:rsid w:val="00AE0C9C"/>
    <w:rsid w:val="00AE0D43"/>
    <w:rsid w:val="00AE0F5B"/>
    <w:rsid w:val="00AE11AB"/>
    <w:rsid w:val="00AE121C"/>
    <w:rsid w:val="00AE1320"/>
    <w:rsid w:val="00AE19CF"/>
    <w:rsid w:val="00AE1C12"/>
    <w:rsid w:val="00AE1DC0"/>
    <w:rsid w:val="00AE2185"/>
    <w:rsid w:val="00AE221F"/>
    <w:rsid w:val="00AE241D"/>
    <w:rsid w:val="00AE28D7"/>
    <w:rsid w:val="00AE2A22"/>
    <w:rsid w:val="00AE2B3E"/>
    <w:rsid w:val="00AE3223"/>
    <w:rsid w:val="00AE3332"/>
    <w:rsid w:val="00AE3428"/>
    <w:rsid w:val="00AE3AFB"/>
    <w:rsid w:val="00AE4066"/>
    <w:rsid w:val="00AE4179"/>
    <w:rsid w:val="00AE4364"/>
    <w:rsid w:val="00AE436E"/>
    <w:rsid w:val="00AE4425"/>
    <w:rsid w:val="00AE44B7"/>
    <w:rsid w:val="00AE44E8"/>
    <w:rsid w:val="00AE4514"/>
    <w:rsid w:val="00AE459E"/>
    <w:rsid w:val="00AE4655"/>
    <w:rsid w:val="00AE4A55"/>
    <w:rsid w:val="00AE4CA9"/>
    <w:rsid w:val="00AE4FBE"/>
    <w:rsid w:val="00AE56C9"/>
    <w:rsid w:val="00AE5815"/>
    <w:rsid w:val="00AE583E"/>
    <w:rsid w:val="00AE586A"/>
    <w:rsid w:val="00AE5C5C"/>
    <w:rsid w:val="00AE5D83"/>
    <w:rsid w:val="00AE5DDA"/>
    <w:rsid w:val="00AE5F10"/>
    <w:rsid w:val="00AE61CD"/>
    <w:rsid w:val="00AE650F"/>
    <w:rsid w:val="00AE6555"/>
    <w:rsid w:val="00AE65D4"/>
    <w:rsid w:val="00AE6C51"/>
    <w:rsid w:val="00AE6CCC"/>
    <w:rsid w:val="00AE6EEB"/>
    <w:rsid w:val="00AE7168"/>
    <w:rsid w:val="00AE727E"/>
    <w:rsid w:val="00AE7492"/>
    <w:rsid w:val="00AE76C5"/>
    <w:rsid w:val="00AE7D16"/>
    <w:rsid w:val="00AF00F0"/>
    <w:rsid w:val="00AF015F"/>
    <w:rsid w:val="00AF0975"/>
    <w:rsid w:val="00AF09DC"/>
    <w:rsid w:val="00AF09E2"/>
    <w:rsid w:val="00AF0AD0"/>
    <w:rsid w:val="00AF0FBF"/>
    <w:rsid w:val="00AF1104"/>
    <w:rsid w:val="00AF176D"/>
    <w:rsid w:val="00AF227E"/>
    <w:rsid w:val="00AF2874"/>
    <w:rsid w:val="00AF2B04"/>
    <w:rsid w:val="00AF2C05"/>
    <w:rsid w:val="00AF2EC5"/>
    <w:rsid w:val="00AF3069"/>
    <w:rsid w:val="00AF30E7"/>
    <w:rsid w:val="00AF327C"/>
    <w:rsid w:val="00AF329E"/>
    <w:rsid w:val="00AF3504"/>
    <w:rsid w:val="00AF36B1"/>
    <w:rsid w:val="00AF399F"/>
    <w:rsid w:val="00AF3A66"/>
    <w:rsid w:val="00AF3ACD"/>
    <w:rsid w:val="00AF426C"/>
    <w:rsid w:val="00AF43A0"/>
    <w:rsid w:val="00AF4722"/>
    <w:rsid w:val="00AF4CAA"/>
    <w:rsid w:val="00AF4F1D"/>
    <w:rsid w:val="00AF5383"/>
    <w:rsid w:val="00AF571A"/>
    <w:rsid w:val="00AF60A0"/>
    <w:rsid w:val="00AF617A"/>
    <w:rsid w:val="00AF67FC"/>
    <w:rsid w:val="00AF685A"/>
    <w:rsid w:val="00AF6868"/>
    <w:rsid w:val="00AF6993"/>
    <w:rsid w:val="00AF7182"/>
    <w:rsid w:val="00AF7251"/>
    <w:rsid w:val="00AF7282"/>
    <w:rsid w:val="00AF7394"/>
    <w:rsid w:val="00AF73EA"/>
    <w:rsid w:val="00AF74F8"/>
    <w:rsid w:val="00AF7618"/>
    <w:rsid w:val="00AF790F"/>
    <w:rsid w:val="00AF7DF5"/>
    <w:rsid w:val="00AF7E75"/>
    <w:rsid w:val="00B0019B"/>
    <w:rsid w:val="00B006E5"/>
    <w:rsid w:val="00B00970"/>
    <w:rsid w:val="00B00B52"/>
    <w:rsid w:val="00B00E5F"/>
    <w:rsid w:val="00B01715"/>
    <w:rsid w:val="00B017D4"/>
    <w:rsid w:val="00B017F5"/>
    <w:rsid w:val="00B01ECF"/>
    <w:rsid w:val="00B0220B"/>
    <w:rsid w:val="00B024C2"/>
    <w:rsid w:val="00B028BA"/>
    <w:rsid w:val="00B02944"/>
    <w:rsid w:val="00B0300E"/>
    <w:rsid w:val="00B03078"/>
    <w:rsid w:val="00B03940"/>
    <w:rsid w:val="00B039A5"/>
    <w:rsid w:val="00B03BBC"/>
    <w:rsid w:val="00B03FBC"/>
    <w:rsid w:val="00B04394"/>
    <w:rsid w:val="00B047C0"/>
    <w:rsid w:val="00B049A0"/>
    <w:rsid w:val="00B04A3E"/>
    <w:rsid w:val="00B04BBE"/>
    <w:rsid w:val="00B04C1A"/>
    <w:rsid w:val="00B0530F"/>
    <w:rsid w:val="00B05656"/>
    <w:rsid w:val="00B057FB"/>
    <w:rsid w:val="00B0592A"/>
    <w:rsid w:val="00B05EC3"/>
    <w:rsid w:val="00B05F71"/>
    <w:rsid w:val="00B06025"/>
    <w:rsid w:val="00B06310"/>
    <w:rsid w:val="00B06A63"/>
    <w:rsid w:val="00B074DA"/>
    <w:rsid w:val="00B07700"/>
    <w:rsid w:val="00B0781B"/>
    <w:rsid w:val="00B07A33"/>
    <w:rsid w:val="00B07A37"/>
    <w:rsid w:val="00B07EA7"/>
    <w:rsid w:val="00B103DC"/>
    <w:rsid w:val="00B10900"/>
    <w:rsid w:val="00B10D7C"/>
    <w:rsid w:val="00B11301"/>
    <w:rsid w:val="00B11405"/>
    <w:rsid w:val="00B116C8"/>
    <w:rsid w:val="00B1208D"/>
    <w:rsid w:val="00B1231B"/>
    <w:rsid w:val="00B1237C"/>
    <w:rsid w:val="00B12988"/>
    <w:rsid w:val="00B12A8D"/>
    <w:rsid w:val="00B130DD"/>
    <w:rsid w:val="00B13921"/>
    <w:rsid w:val="00B13D36"/>
    <w:rsid w:val="00B14632"/>
    <w:rsid w:val="00B14799"/>
    <w:rsid w:val="00B14856"/>
    <w:rsid w:val="00B14A68"/>
    <w:rsid w:val="00B14F64"/>
    <w:rsid w:val="00B15155"/>
    <w:rsid w:val="00B1520C"/>
    <w:rsid w:val="00B1528C"/>
    <w:rsid w:val="00B158D4"/>
    <w:rsid w:val="00B159B0"/>
    <w:rsid w:val="00B1601C"/>
    <w:rsid w:val="00B161DB"/>
    <w:rsid w:val="00B16486"/>
    <w:rsid w:val="00B166EB"/>
    <w:rsid w:val="00B167EE"/>
    <w:rsid w:val="00B16ACD"/>
    <w:rsid w:val="00B16C55"/>
    <w:rsid w:val="00B16FEF"/>
    <w:rsid w:val="00B16FF5"/>
    <w:rsid w:val="00B17374"/>
    <w:rsid w:val="00B17910"/>
    <w:rsid w:val="00B17ED9"/>
    <w:rsid w:val="00B202FE"/>
    <w:rsid w:val="00B205E8"/>
    <w:rsid w:val="00B205F7"/>
    <w:rsid w:val="00B206D6"/>
    <w:rsid w:val="00B20A16"/>
    <w:rsid w:val="00B20F9F"/>
    <w:rsid w:val="00B21042"/>
    <w:rsid w:val="00B213C8"/>
    <w:rsid w:val="00B21487"/>
    <w:rsid w:val="00B21D65"/>
    <w:rsid w:val="00B21EB5"/>
    <w:rsid w:val="00B21FB1"/>
    <w:rsid w:val="00B223C7"/>
    <w:rsid w:val="00B2259E"/>
    <w:rsid w:val="00B2280A"/>
    <w:rsid w:val="00B22A2F"/>
    <w:rsid w:val="00B22A36"/>
    <w:rsid w:val="00B22DE0"/>
    <w:rsid w:val="00B232D1"/>
    <w:rsid w:val="00B2336C"/>
    <w:rsid w:val="00B23373"/>
    <w:rsid w:val="00B2339F"/>
    <w:rsid w:val="00B237EB"/>
    <w:rsid w:val="00B2382F"/>
    <w:rsid w:val="00B23857"/>
    <w:rsid w:val="00B23C40"/>
    <w:rsid w:val="00B23CC2"/>
    <w:rsid w:val="00B24012"/>
    <w:rsid w:val="00B241A4"/>
    <w:rsid w:val="00B24505"/>
    <w:rsid w:val="00B24773"/>
    <w:rsid w:val="00B249D0"/>
    <w:rsid w:val="00B24DB5"/>
    <w:rsid w:val="00B24FFF"/>
    <w:rsid w:val="00B25104"/>
    <w:rsid w:val="00B256C1"/>
    <w:rsid w:val="00B25B96"/>
    <w:rsid w:val="00B26233"/>
    <w:rsid w:val="00B263B6"/>
    <w:rsid w:val="00B26B30"/>
    <w:rsid w:val="00B26F8C"/>
    <w:rsid w:val="00B271F8"/>
    <w:rsid w:val="00B2782E"/>
    <w:rsid w:val="00B27CE4"/>
    <w:rsid w:val="00B30195"/>
    <w:rsid w:val="00B3019F"/>
    <w:rsid w:val="00B30214"/>
    <w:rsid w:val="00B30456"/>
    <w:rsid w:val="00B3072D"/>
    <w:rsid w:val="00B30A81"/>
    <w:rsid w:val="00B30BB3"/>
    <w:rsid w:val="00B30C99"/>
    <w:rsid w:val="00B30DD0"/>
    <w:rsid w:val="00B30EF2"/>
    <w:rsid w:val="00B30F3A"/>
    <w:rsid w:val="00B31128"/>
    <w:rsid w:val="00B31B02"/>
    <w:rsid w:val="00B31C2D"/>
    <w:rsid w:val="00B31E92"/>
    <w:rsid w:val="00B31F9E"/>
    <w:rsid w:val="00B3248F"/>
    <w:rsid w:val="00B3268F"/>
    <w:rsid w:val="00B327E9"/>
    <w:rsid w:val="00B32C2C"/>
    <w:rsid w:val="00B33230"/>
    <w:rsid w:val="00B336E3"/>
    <w:rsid w:val="00B33A1A"/>
    <w:rsid w:val="00B33A60"/>
    <w:rsid w:val="00B33E6C"/>
    <w:rsid w:val="00B33FC1"/>
    <w:rsid w:val="00B346B9"/>
    <w:rsid w:val="00B34749"/>
    <w:rsid w:val="00B347AF"/>
    <w:rsid w:val="00B3498E"/>
    <w:rsid w:val="00B34B60"/>
    <w:rsid w:val="00B34B6D"/>
    <w:rsid w:val="00B34CA2"/>
    <w:rsid w:val="00B34E10"/>
    <w:rsid w:val="00B34EAC"/>
    <w:rsid w:val="00B353E4"/>
    <w:rsid w:val="00B35931"/>
    <w:rsid w:val="00B35B5F"/>
    <w:rsid w:val="00B35D44"/>
    <w:rsid w:val="00B35EEB"/>
    <w:rsid w:val="00B36167"/>
    <w:rsid w:val="00B3616F"/>
    <w:rsid w:val="00B36452"/>
    <w:rsid w:val="00B36596"/>
    <w:rsid w:val="00B365FD"/>
    <w:rsid w:val="00B3673D"/>
    <w:rsid w:val="00B368C2"/>
    <w:rsid w:val="00B36A0D"/>
    <w:rsid w:val="00B36A59"/>
    <w:rsid w:val="00B3709F"/>
    <w:rsid w:val="00B3713E"/>
    <w:rsid w:val="00B371CC"/>
    <w:rsid w:val="00B37226"/>
    <w:rsid w:val="00B37237"/>
    <w:rsid w:val="00B37259"/>
    <w:rsid w:val="00B37534"/>
    <w:rsid w:val="00B3755B"/>
    <w:rsid w:val="00B377BE"/>
    <w:rsid w:val="00B37ADC"/>
    <w:rsid w:val="00B37C37"/>
    <w:rsid w:val="00B37E10"/>
    <w:rsid w:val="00B37E25"/>
    <w:rsid w:val="00B40251"/>
    <w:rsid w:val="00B40282"/>
    <w:rsid w:val="00B40B11"/>
    <w:rsid w:val="00B40F5E"/>
    <w:rsid w:val="00B41681"/>
    <w:rsid w:val="00B41733"/>
    <w:rsid w:val="00B41CD9"/>
    <w:rsid w:val="00B427E6"/>
    <w:rsid w:val="00B428A6"/>
    <w:rsid w:val="00B42B1D"/>
    <w:rsid w:val="00B42D6D"/>
    <w:rsid w:val="00B434EC"/>
    <w:rsid w:val="00B43B34"/>
    <w:rsid w:val="00B43E1F"/>
    <w:rsid w:val="00B44048"/>
    <w:rsid w:val="00B44636"/>
    <w:rsid w:val="00B44D57"/>
    <w:rsid w:val="00B44FDC"/>
    <w:rsid w:val="00B453CD"/>
    <w:rsid w:val="00B453F5"/>
    <w:rsid w:val="00B4595A"/>
    <w:rsid w:val="00B45B93"/>
    <w:rsid w:val="00B45D1E"/>
    <w:rsid w:val="00B45FBC"/>
    <w:rsid w:val="00B4613C"/>
    <w:rsid w:val="00B468D1"/>
    <w:rsid w:val="00B46C87"/>
    <w:rsid w:val="00B46F68"/>
    <w:rsid w:val="00B4705D"/>
    <w:rsid w:val="00B4708D"/>
    <w:rsid w:val="00B470DC"/>
    <w:rsid w:val="00B4733E"/>
    <w:rsid w:val="00B47A3F"/>
    <w:rsid w:val="00B47AA5"/>
    <w:rsid w:val="00B47D5C"/>
    <w:rsid w:val="00B47DFB"/>
    <w:rsid w:val="00B5069A"/>
    <w:rsid w:val="00B5078B"/>
    <w:rsid w:val="00B507C8"/>
    <w:rsid w:val="00B508FF"/>
    <w:rsid w:val="00B51219"/>
    <w:rsid w:val="00B515E8"/>
    <w:rsid w:val="00B516CA"/>
    <w:rsid w:val="00B518B2"/>
    <w:rsid w:val="00B51A7D"/>
    <w:rsid w:val="00B51B86"/>
    <w:rsid w:val="00B51CFC"/>
    <w:rsid w:val="00B51D27"/>
    <w:rsid w:val="00B520E6"/>
    <w:rsid w:val="00B52211"/>
    <w:rsid w:val="00B524BB"/>
    <w:rsid w:val="00B52779"/>
    <w:rsid w:val="00B5288B"/>
    <w:rsid w:val="00B535C2"/>
    <w:rsid w:val="00B53915"/>
    <w:rsid w:val="00B53A5C"/>
    <w:rsid w:val="00B53B74"/>
    <w:rsid w:val="00B53BFD"/>
    <w:rsid w:val="00B53DDE"/>
    <w:rsid w:val="00B54C2A"/>
    <w:rsid w:val="00B55544"/>
    <w:rsid w:val="00B55A94"/>
    <w:rsid w:val="00B55CA4"/>
    <w:rsid w:val="00B55E1D"/>
    <w:rsid w:val="00B56083"/>
    <w:rsid w:val="00B569FC"/>
    <w:rsid w:val="00B56D56"/>
    <w:rsid w:val="00B573A9"/>
    <w:rsid w:val="00B57513"/>
    <w:rsid w:val="00B5772D"/>
    <w:rsid w:val="00B5782D"/>
    <w:rsid w:val="00B57C45"/>
    <w:rsid w:val="00B57C62"/>
    <w:rsid w:val="00B60185"/>
    <w:rsid w:val="00B606A8"/>
    <w:rsid w:val="00B60959"/>
    <w:rsid w:val="00B60BDF"/>
    <w:rsid w:val="00B61D2D"/>
    <w:rsid w:val="00B61DFA"/>
    <w:rsid w:val="00B62108"/>
    <w:rsid w:val="00B6264A"/>
    <w:rsid w:val="00B62733"/>
    <w:rsid w:val="00B62D70"/>
    <w:rsid w:val="00B63BA5"/>
    <w:rsid w:val="00B63C04"/>
    <w:rsid w:val="00B63CB8"/>
    <w:rsid w:val="00B63CF8"/>
    <w:rsid w:val="00B63D82"/>
    <w:rsid w:val="00B64151"/>
    <w:rsid w:val="00B642FC"/>
    <w:rsid w:val="00B64695"/>
    <w:rsid w:val="00B64BD8"/>
    <w:rsid w:val="00B64D26"/>
    <w:rsid w:val="00B64FBB"/>
    <w:rsid w:val="00B651FE"/>
    <w:rsid w:val="00B6531D"/>
    <w:rsid w:val="00B65356"/>
    <w:rsid w:val="00B659BC"/>
    <w:rsid w:val="00B65A37"/>
    <w:rsid w:val="00B665CE"/>
    <w:rsid w:val="00B66A76"/>
    <w:rsid w:val="00B66AD3"/>
    <w:rsid w:val="00B66B08"/>
    <w:rsid w:val="00B66F4F"/>
    <w:rsid w:val="00B67326"/>
    <w:rsid w:val="00B6757E"/>
    <w:rsid w:val="00B67B51"/>
    <w:rsid w:val="00B70347"/>
    <w:rsid w:val="00B70678"/>
    <w:rsid w:val="00B70DFB"/>
    <w:rsid w:val="00B70E22"/>
    <w:rsid w:val="00B70F4E"/>
    <w:rsid w:val="00B7113D"/>
    <w:rsid w:val="00B7156C"/>
    <w:rsid w:val="00B71B9E"/>
    <w:rsid w:val="00B71E39"/>
    <w:rsid w:val="00B7219B"/>
    <w:rsid w:val="00B722B7"/>
    <w:rsid w:val="00B72460"/>
    <w:rsid w:val="00B7267E"/>
    <w:rsid w:val="00B7278F"/>
    <w:rsid w:val="00B72940"/>
    <w:rsid w:val="00B72B6A"/>
    <w:rsid w:val="00B72CD9"/>
    <w:rsid w:val="00B73152"/>
    <w:rsid w:val="00B733A0"/>
    <w:rsid w:val="00B73772"/>
    <w:rsid w:val="00B737E8"/>
    <w:rsid w:val="00B73824"/>
    <w:rsid w:val="00B739E0"/>
    <w:rsid w:val="00B73D01"/>
    <w:rsid w:val="00B73F2B"/>
    <w:rsid w:val="00B73FD6"/>
    <w:rsid w:val="00B74129"/>
    <w:rsid w:val="00B747CC"/>
    <w:rsid w:val="00B74AF4"/>
    <w:rsid w:val="00B74DD1"/>
    <w:rsid w:val="00B75277"/>
    <w:rsid w:val="00B752E1"/>
    <w:rsid w:val="00B7578B"/>
    <w:rsid w:val="00B758E9"/>
    <w:rsid w:val="00B758F3"/>
    <w:rsid w:val="00B75A94"/>
    <w:rsid w:val="00B75B49"/>
    <w:rsid w:val="00B75B55"/>
    <w:rsid w:val="00B75C66"/>
    <w:rsid w:val="00B75D30"/>
    <w:rsid w:val="00B75D47"/>
    <w:rsid w:val="00B763D6"/>
    <w:rsid w:val="00B765D9"/>
    <w:rsid w:val="00B766D7"/>
    <w:rsid w:val="00B76868"/>
    <w:rsid w:val="00B76D88"/>
    <w:rsid w:val="00B76E89"/>
    <w:rsid w:val="00B76EE6"/>
    <w:rsid w:val="00B771EA"/>
    <w:rsid w:val="00B7720D"/>
    <w:rsid w:val="00B772DB"/>
    <w:rsid w:val="00B774CB"/>
    <w:rsid w:val="00B7782F"/>
    <w:rsid w:val="00B77D2C"/>
    <w:rsid w:val="00B77EB3"/>
    <w:rsid w:val="00B77FD0"/>
    <w:rsid w:val="00B8000B"/>
    <w:rsid w:val="00B8002E"/>
    <w:rsid w:val="00B80031"/>
    <w:rsid w:val="00B80132"/>
    <w:rsid w:val="00B8013F"/>
    <w:rsid w:val="00B802EF"/>
    <w:rsid w:val="00B80402"/>
    <w:rsid w:val="00B805B9"/>
    <w:rsid w:val="00B806D0"/>
    <w:rsid w:val="00B80B9A"/>
    <w:rsid w:val="00B80BA0"/>
    <w:rsid w:val="00B80D66"/>
    <w:rsid w:val="00B8105E"/>
    <w:rsid w:val="00B81250"/>
    <w:rsid w:val="00B81920"/>
    <w:rsid w:val="00B81B87"/>
    <w:rsid w:val="00B81EB7"/>
    <w:rsid w:val="00B81FCC"/>
    <w:rsid w:val="00B8206B"/>
    <w:rsid w:val="00B8206E"/>
    <w:rsid w:val="00B827B5"/>
    <w:rsid w:val="00B82ABD"/>
    <w:rsid w:val="00B82C3D"/>
    <w:rsid w:val="00B830B7"/>
    <w:rsid w:val="00B83169"/>
    <w:rsid w:val="00B83FCD"/>
    <w:rsid w:val="00B845C0"/>
    <w:rsid w:val="00B84812"/>
    <w:rsid w:val="00B848EA"/>
    <w:rsid w:val="00B849EC"/>
    <w:rsid w:val="00B849F2"/>
    <w:rsid w:val="00B84AAF"/>
    <w:rsid w:val="00B84B2B"/>
    <w:rsid w:val="00B84CE9"/>
    <w:rsid w:val="00B84E91"/>
    <w:rsid w:val="00B8504E"/>
    <w:rsid w:val="00B852BB"/>
    <w:rsid w:val="00B8540B"/>
    <w:rsid w:val="00B854E2"/>
    <w:rsid w:val="00B85ACD"/>
    <w:rsid w:val="00B85B1D"/>
    <w:rsid w:val="00B85C67"/>
    <w:rsid w:val="00B85DFA"/>
    <w:rsid w:val="00B85E66"/>
    <w:rsid w:val="00B86400"/>
    <w:rsid w:val="00B86832"/>
    <w:rsid w:val="00B86A27"/>
    <w:rsid w:val="00B86CD9"/>
    <w:rsid w:val="00B86D88"/>
    <w:rsid w:val="00B90500"/>
    <w:rsid w:val="00B90A5E"/>
    <w:rsid w:val="00B90DFF"/>
    <w:rsid w:val="00B90ECC"/>
    <w:rsid w:val="00B911C2"/>
    <w:rsid w:val="00B9176C"/>
    <w:rsid w:val="00B917D1"/>
    <w:rsid w:val="00B91B07"/>
    <w:rsid w:val="00B91DAF"/>
    <w:rsid w:val="00B91F35"/>
    <w:rsid w:val="00B9236A"/>
    <w:rsid w:val="00B9246D"/>
    <w:rsid w:val="00B92A97"/>
    <w:rsid w:val="00B92E23"/>
    <w:rsid w:val="00B92FC7"/>
    <w:rsid w:val="00B93133"/>
    <w:rsid w:val="00B932F1"/>
    <w:rsid w:val="00B93358"/>
    <w:rsid w:val="00B93573"/>
    <w:rsid w:val="00B935A4"/>
    <w:rsid w:val="00B9382E"/>
    <w:rsid w:val="00B9399F"/>
    <w:rsid w:val="00B93C2D"/>
    <w:rsid w:val="00B93C6A"/>
    <w:rsid w:val="00B93E3D"/>
    <w:rsid w:val="00B94575"/>
    <w:rsid w:val="00B946DD"/>
    <w:rsid w:val="00B94C73"/>
    <w:rsid w:val="00B94F70"/>
    <w:rsid w:val="00B94FD9"/>
    <w:rsid w:val="00B954ED"/>
    <w:rsid w:val="00B954FB"/>
    <w:rsid w:val="00B9562B"/>
    <w:rsid w:val="00B957DC"/>
    <w:rsid w:val="00B95C02"/>
    <w:rsid w:val="00B96066"/>
    <w:rsid w:val="00B96218"/>
    <w:rsid w:val="00B964E4"/>
    <w:rsid w:val="00B9656A"/>
    <w:rsid w:val="00B9690D"/>
    <w:rsid w:val="00B96971"/>
    <w:rsid w:val="00B96A04"/>
    <w:rsid w:val="00B96A7B"/>
    <w:rsid w:val="00B96D4A"/>
    <w:rsid w:val="00B9707D"/>
    <w:rsid w:val="00B973BB"/>
    <w:rsid w:val="00B974BA"/>
    <w:rsid w:val="00B9759D"/>
    <w:rsid w:val="00B97A86"/>
    <w:rsid w:val="00B97CF9"/>
    <w:rsid w:val="00BA06A8"/>
    <w:rsid w:val="00BA0763"/>
    <w:rsid w:val="00BA096A"/>
    <w:rsid w:val="00BA0B96"/>
    <w:rsid w:val="00BA0BF8"/>
    <w:rsid w:val="00BA111B"/>
    <w:rsid w:val="00BA1AE5"/>
    <w:rsid w:val="00BA1C1D"/>
    <w:rsid w:val="00BA1F4E"/>
    <w:rsid w:val="00BA2454"/>
    <w:rsid w:val="00BA2864"/>
    <w:rsid w:val="00BA2896"/>
    <w:rsid w:val="00BA28DF"/>
    <w:rsid w:val="00BA3163"/>
    <w:rsid w:val="00BA3D82"/>
    <w:rsid w:val="00BA3E94"/>
    <w:rsid w:val="00BA3FDF"/>
    <w:rsid w:val="00BA4234"/>
    <w:rsid w:val="00BA432D"/>
    <w:rsid w:val="00BA48CA"/>
    <w:rsid w:val="00BA4EB7"/>
    <w:rsid w:val="00BA530C"/>
    <w:rsid w:val="00BA561A"/>
    <w:rsid w:val="00BA56FD"/>
    <w:rsid w:val="00BA5905"/>
    <w:rsid w:val="00BA594E"/>
    <w:rsid w:val="00BA5967"/>
    <w:rsid w:val="00BA5A26"/>
    <w:rsid w:val="00BA5A3A"/>
    <w:rsid w:val="00BA5E54"/>
    <w:rsid w:val="00BA6330"/>
    <w:rsid w:val="00BA655F"/>
    <w:rsid w:val="00BA6B08"/>
    <w:rsid w:val="00BA6B23"/>
    <w:rsid w:val="00BA724D"/>
    <w:rsid w:val="00BA759A"/>
    <w:rsid w:val="00BA795A"/>
    <w:rsid w:val="00BA79E5"/>
    <w:rsid w:val="00BA7D90"/>
    <w:rsid w:val="00BB06A0"/>
    <w:rsid w:val="00BB0DC6"/>
    <w:rsid w:val="00BB119B"/>
    <w:rsid w:val="00BB1338"/>
    <w:rsid w:val="00BB15E4"/>
    <w:rsid w:val="00BB1E19"/>
    <w:rsid w:val="00BB1F22"/>
    <w:rsid w:val="00BB216A"/>
    <w:rsid w:val="00BB21D1"/>
    <w:rsid w:val="00BB26C2"/>
    <w:rsid w:val="00BB2AE1"/>
    <w:rsid w:val="00BB2D0F"/>
    <w:rsid w:val="00BB32F2"/>
    <w:rsid w:val="00BB35D5"/>
    <w:rsid w:val="00BB35D6"/>
    <w:rsid w:val="00BB39C1"/>
    <w:rsid w:val="00BB3C4A"/>
    <w:rsid w:val="00BB3C84"/>
    <w:rsid w:val="00BB3D10"/>
    <w:rsid w:val="00BB3D92"/>
    <w:rsid w:val="00BB3DCB"/>
    <w:rsid w:val="00BB3EE5"/>
    <w:rsid w:val="00BB3EE9"/>
    <w:rsid w:val="00BB4338"/>
    <w:rsid w:val="00BB443A"/>
    <w:rsid w:val="00BB4D4A"/>
    <w:rsid w:val="00BB53B5"/>
    <w:rsid w:val="00BB53E8"/>
    <w:rsid w:val="00BB5509"/>
    <w:rsid w:val="00BB55FC"/>
    <w:rsid w:val="00BB5A12"/>
    <w:rsid w:val="00BB5C21"/>
    <w:rsid w:val="00BB5DEA"/>
    <w:rsid w:val="00BB5EF2"/>
    <w:rsid w:val="00BB5F16"/>
    <w:rsid w:val="00BB60EF"/>
    <w:rsid w:val="00BB6484"/>
    <w:rsid w:val="00BB6651"/>
    <w:rsid w:val="00BB6A14"/>
    <w:rsid w:val="00BB6AC8"/>
    <w:rsid w:val="00BB6C0E"/>
    <w:rsid w:val="00BB74A4"/>
    <w:rsid w:val="00BB78B7"/>
    <w:rsid w:val="00BB7929"/>
    <w:rsid w:val="00BB7B38"/>
    <w:rsid w:val="00BB7EB7"/>
    <w:rsid w:val="00BC0181"/>
    <w:rsid w:val="00BC02C8"/>
    <w:rsid w:val="00BC0975"/>
    <w:rsid w:val="00BC0A83"/>
    <w:rsid w:val="00BC0AFB"/>
    <w:rsid w:val="00BC0EA7"/>
    <w:rsid w:val="00BC1091"/>
    <w:rsid w:val="00BC11E5"/>
    <w:rsid w:val="00BC1398"/>
    <w:rsid w:val="00BC148C"/>
    <w:rsid w:val="00BC2451"/>
    <w:rsid w:val="00BC2838"/>
    <w:rsid w:val="00BC2A9B"/>
    <w:rsid w:val="00BC2B56"/>
    <w:rsid w:val="00BC2C67"/>
    <w:rsid w:val="00BC2D64"/>
    <w:rsid w:val="00BC2D8E"/>
    <w:rsid w:val="00BC2E90"/>
    <w:rsid w:val="00BC384E"/>
    <w:rsid w:val="00BC38DC"/>
    <w:rsid w:val="00BC4037"/>
    <w:rsid w:val="00BC4267"/>
    <w:rsid w:val="00BC4381"/>
    <w:rsid w:val="00BC46E0"/>
    <w:rsid w:val="00BC49A0"/>
    <w:rsid w:val="00BC4BC6"/>
    <w:rsid w:val="00BC4D84"/>
    <w:rsid w:val="00BC4DDE"/>
    <w:rsid w:val="00BC5106"/>
    <w:rsid w:val="00BC524E"/>
    <w:rsid w:val="00BC52FD"/>
    <w:rsid w:val="00BC537E"/>
    <w:rsid w:val="00BC585E"/>
    <w:rsid w:val="00BC59FF"/>
    <w:rsid w:val="00BC5A01"/>
    <w:rsid w:val="00BC5D39"/>
    <w:rsid w:val="00BC5DBE"/>
    <w:rsid w:val="00BC6001"/>
    <w:rsid w:val="00BC6094"/>
    <w:rsid w:val="00BC6751"/>
    <w:rsid w:val="00BC67AB"/>
    <w:rsid w:val="00BC6E62"/>
    <w:rsid w:val="00BC7185"/>
    <w:rsid w:val="00BC73DD"/>
    <w:rsid w:val="00BC7443"/>
    <w:rsid w:val="00BC758C"/>
    <w:rsid w:val="00BC77C7"/>
    <w:rsid w:val="00BC7B5F"/>
    <w:rsid w:val="00BC7C89"/>
    <w:rsid w:val="00BD0390"/>
    <w:rsid w:val="00BD0648"/>
    <w:rsid w:val="00BD077C"/>
    <w:rsid w:val="00BD08C0"/>
    <w:rsid w:val="00BD0B3B"/>
    <w:rsid w:val="00BD0C29"/>
    <w:rsid w:val="00BD1040"/>
    <w:rsid w:val="00BD13EA"/>
    <w:rsid w:val="00BD1762"/>
    <w:rsid w:val="00BD18E8"/>
    <w:rsid w:val="00BD19E3"/>
    <w:rsid w:val="00BD1A18"/>
    <w:rsid w:val="00BD20D7"/>
    <w:rsid w:val="00BD2C5B"/>
    <w:rsid w:val="00BD3497"/>
    <w:rsid w:val="00BD34AA"/>
    <w:rsid w:val="00BD34CA"/>
    <w:rsid w:val="00BD35A9"/>
    <w:rsid w:val="00BD38F2"/>
    <w:rsid w:val="00BD3CAB"/>
    <w:rsid w:val="00BD3D34"/>
    <w:rsid w:val="00BD429B"/>
    <w:rsid w:val="00BD44FD"/>
    <w:rsid w:val="00BD497F"/>
    <w:rsid w:val="00BD4992"/>
    <w:rsid w:val="00BD4C93"/>
    <w:rsid w:val="00BD4CCD"/>
    <w:rsid w:val="00BD4DBA"/>
    <w:rsid w:val="00BD503F"/>
    <w:rsid w:val="00BD5076"/>
    <w:rsid w:val="00BD5181"/>
    <w:rsid w:val="00BD5556"/>
    <w:rsid w:val="00BD588B"/>
    <w:rsid w:val="00BD5F62"/>
    <w:rsid w:val="00BD6315"/>
    <w:rsid w:val="00BD6439"/>
    <w:rsid w:val="00BD66E9"/>
    <w:rsid w:val="00BD6A81"/>
    <w:rsid w:val="00BD6B61"/>
    <w:rsid w:val="00BD6D72"/>
    <w:rsid w:val="00BD6E4F"/>
    <w:rsid w:val="00BD746E"/>
    <w:rsid w:val="00BD759C"/>
    <w:rsid w:val="00BD7D98"/>
    <w:rsid w:val="00BD7ED4"/>
    <w:rsid w:val="00BD7EE2"/>
    <w:rsid w:val="00BD7F74"/>
    <w:rsid w:val="00BE015C"/>
    <w:rsid w:val="00BE037B"/>
    <w:rsid w:val="00BE0717"/>
    <w:rsid w:val="00BE0920"/>
    <w:rsid w:val="00BE0C44"/>
    <w:rsid w:val="00BE0DB3"/>
    <w:rsid w:val="00BE0F5D"/>
    <w:rsid w:val="00BE1998"/>
    <w:rsid w:val="00BE1B8B"/>
    <w:rsid w:val="00BE1E9F"/>
    <w:rsid w:val="00BE1FAE"/>
    <w:rsid w:val="00BE2138"/>
    <w:rsid w:val="00BE22BF"/>
    <w:rsid w:val="00BE23F3"/>
    <w:rsid w:val="00BE2466"/>
    <w:rsid w:val="00BE24D3"/>
    <w:rsid w:val="00BE292B"/>
    <w:rsid w:val="00BE2A18"/>
    <w:rsid w:val="00BE2BB3"/>
    <w:rsid w:val="00BE2C01"/>
    <w:rsid w:val="00BE2E0D"/>
    <w:rsid w:val="00BE2EC2"/>
    <w:rsid w:val="00BE3622"/>
    <w:rsid w:val="00BE3A73"/>
    <w:rsid w:val="00BE3B44"/>
    <w:rsid w:val="00BE3FA9"/>
    <w:rsid w:val="00BE40DF"/>
    <w:rsid w:val="00BE41EC"/>
    <w:rsid w:val="00BE4549"/>
    <w:rsid w:val="00BE4A11"/>
    <w:rsid w:val="00BE4BAD"/>
    <w:rsid w:val="00BE4CDD"/>
    <w:rsid w:val="00BE5374"/>
    <w:rsid w:val="00BE53D6"/>
    <w:rsid w:val="00BE56FB"/>
    <w:rsid w:val="00BE5A09"/>
    <w:rsid w:val="00BE5A4B"/>
    <w:rsid w:val="00BE5DBA"/>
    <w:rsid w:val="00BE5EC1"/>
    <w:rsid w:val="00BE6047"/>
    <w:rsid w:val="00BE60E2"/>
    <w:rsid w:val="00BE611E"/>
    <w:rsid w:val="00BE6A4B"/>
    <w:rsid w:val="00BE6D35"/>
    <w:rsid w:val="00BE6F51"/>
    <w:rsid w:val="00BE70C7"/>
    <w:rsid w:val="00BE714D"/>
    <w:rsid w:val="00BE717F"/>
    <w:rsid w:val="00BE72A9"/>
    <w:rsid w:val="00BE76A8"/>
    <w:rsid w:val="00BE7836"/>
    <w:rsid w:val="00BE7B4B"/>
    <w:rsid w:val="00BE7BA1"/>
    <w:rsid w:val="00BF04E2"/>
    <w:rsid w:val="00BF05DF"/>
    <w:rsid w:val="00BF11BD"/>
    <w:rsid w:val="00BF1389"/>
    <w:rsid w:val="00BF162D"/>
    <w:rsid w:val="00BF17B8"/>
    <w:rsid w:val="00BF19AC"/>
    <w:rsid w:val="00BF19BC"/>
    <w:rsid w:val="00BF1B8F"/>
    <w:rsid w:val="00BF21CC"/>
    <w:rsid w:val="00BF21F3"/>
    <w:rsid w:val="00BF25AA"/>
    <w:rsid w:val="00BF260E"/>
    <w:rsid w:val="00BF3317"/>
    <w:rsid w:val="00BF33BB"/>
    <w:rsid w:val="00BF33CD"/>
    <w:rsid w:val="00BF37BE"/>
    <w:rsid w:val="00BF3B89"/>
    <w:rsid w:val="00BF3BB4"/>
    <w:rsid w:val="00BF3DDE"/>
    <w:rsid w:val="00BF4051"/>
    <w:rsid w:val="00BF41D5"/>
    <w:rsid w:val="00BF44BC"/>
    <w:rsid w:val="00BF49FA"/>
    <w:rsid w:val="00BF4B9F"/>
    <w:rsid w:val="00BF4D43"/>
    <w:rsid w:val="00BF4D8B"/>
    <w:rsid w:val="00BF52FF"/>
    <w:rsid w:val="00BF5556"/>
    <w:rsid w:val="00BF5745"/>
    <w:rsid w:val="00BF593B"/>
    <w:rsid w:val="00BF5D4C"/>
    <w:rsid w:val="00BF6589"/>
    <w:rsid w:val="00BF6F01"/>
    <w:rsid w:val="00BF6F7F"/>
    <w:rsid w:val="00BF7963"/>
    <w:rsid w:val="00BF7CD5"/>
    <w:rsid w:val="00C00020"/>
    <w:rsid w:val="00C0006C"/>
    <w:rsid w:val="00C00464"/>
    <w:rsid w:val="00C004E9"/>
    <w:rsid w:val="00C00647"/>
    <w:rsid w:val="00C0096D"/>
    <w:rsid w:val="00C00BA4"/>
    <w:rsid w:val="00C00DA8"/>
    <w:rsid w:val="00C0107E"/>
    <w:rsid w:val="00C012CA"/>
    <w:rsid w:val="00C01456"/>
    <w:rsid w:val="00C01460"/>
    <w:rsid w:val="00C015F7"/>
    <w:rsid w:val="00C0184A"/>
    <w:rsid w:val="00C0202B"/>
    <w:rsid w:val="00C02103"/>
    <w:rsid w:val="00C022E7"/>
    <w:rsid w:val="00C025BD"/>
    <w:rsid w:val="00C02764"/>
    <w:rsid w:val="00C02BAF"/>
    <w:rsid w:val="00C02EB6"/>
    <w:rsid w:val="00C03466"/>
    <w:rsid w:val="00C041A3"/>
    <w:rsid w:val="00C04329"/>
    <w:rsid w:val="00C0489F"/>
    <w:rsid w:val="00C04CEF"/>
    <w:rsid w:val="00C04DB2"/>
    <w:rsid w:val="00C0551E"/>
    <w:rsid w:val="00C058A0"/>
    <w:rsid w:val="00C058DC"/>
    <w:rsid w:val="00C05B56"/>
    <w:rsid w:val="00C05DAE"/>
    <w:rsid w:val="00C05DE9"/>
    <w:rsid w:val="00C06009"/>
    <w:rsid w:val="00C0662F"/>
    <w:rsid w:val="00C06CB0"/>
    <w:rsid w:val="00C0742E"/>
    <w:rsid w:val="00C07640"/>
    <w:rsid w:val="00C07694"/>
    <w:rsid w:val="00C07D0E"/>
    <w:rsid w:val="00C10245"/>
    <w:rsid w:val="00C10290"/>
    <w:rsid w:val="00C10775"/>
    <w:rsid w:val="00C108A4"/>
    <w:rsid w:val="00C10924"/>
    <w:rsid w:val="00C10C07"/>
    <w:rsid w:val="00C110EF"/>
    <w:rsid w:val="00C111C7"/>
    <w:rsid w:val="00C116FE"/>
    <w:rsid w:val="00C11809"/>
    <w:rsid w:val="00C11943"/>
    <w:rsid w:val="00C11D5F"/>
    <w:rsid w:val="00C11F32"/>
    <w:rsid w:val="00C120D4"/>
    <w:rsid w:val="00C1211A"/>
    <w:rsid w:val="00C121A3"/>
    <w:rsid w:val="00C121C6"/>
    <w:rsid w:val="00C121E7"/>
    <w:rsid w:val="00C123E2"/>
    <w:rsid w:val="00C12720"/>
    <w:rsid w:val="00C1272F"/>
    <w:rsid w:val="00C12A2A"/>
    <w:rsid w:val="00C12D93"/>
    <w:rsid w:val="00C12E96"/>
    <w:rsid w:val="00C1376F"/>
    <w:rsid w:val="00C13810"/>
    <w:rsid w:val="00C139E1"/>
    <w:rsid w:val="00C13F2B"/>
    <w:rsid w:val="00C14116"/>
    <w:rsid w:val="00C14763"/>
    <w:rsid w:val="00C14930"/>
    <w:rsid w:val="00C152C3"/>
    <w:rsid w:val="00C15357"/>
    <w:rsid w:val="00C157B6"/>
    <w:rsid w:val="00C15AB4"/>
    <w:rsid w:val="00C16141"/>
    <w:rsid w:val="00C1615E"/>
    <w:rsid w:val="00C16169"/>
    <w:rsid w:val="00C16241"/>
    <w:rsid w:val="00C1637C"/>
    <w:rsid w:val="00C165CC"/>
    <w:rsid w:val="00C166DC"/>
    <w:rsid w:val="00C16863"/>
    <w:rsid w:val="00C16BDD"/>
    <w:rsid w:val="00C174EF"/>
    <w:rsid w:val="00C17640"/>
    <w:rsid w:val="00C17641"/>
    <w:rsid w:val="00C1791E"/>
    <w:rsid w:val="00C17A8E"/>
    <w:rsid w:val="00C17B7B"/>
    <w:rsid w:val="00C17F43"/>
    <w:rsid w:val="00C17FF4"/>
    <w:rsid w:val="00C2059B"/>
    <w:rsid w:val="00C2098A"/>
    <w:rsid w:val="00C209C9"/>
    <w:rsid w:val="00C20A1F"/>
    <w:rsid w:val="00C20A77"/>
    <w:rsid w:val="00C20B27"/>
    <w:rsid w:val="00C21250"/>
    <w:rsid w:val="00C21477"/>
    <w:rsid w:val="00C216AD"/>
    <w:rsid w:val="00C21A3E"/>
    <w:rsid w:val="00C21B2E"/>
    <w:rsid w:val="00C21F4E"/>
    <w:rsid w:val="00C22055"/>
    <w:rsid w:val="00C228C3"/>
    <w:rsid w:val="00C2303B"/>
    <w:rsid w:val="00C234D2"/>
    <w:rsid w:val="00C2363F"/>
    <w:rsid w:val="00C236C8"/>
    <w:rsid w:val="00C23CBD"/>
    <w:rsid w:val="00C23CCF"/>
    <w:rsid w:val="00C240D1"/>
    <w:rsid w:val="00C242F1"/>
    <w:rsid w:val="00C24B38"/>
    <w:rsid w:val="00C24D3B"/>
    <w:rsid w:val="00C24D4C"/>
    <w:rsid w:val="00C24DD5"/>
    <w:rsid w:val="00C251FB"/>
    <w:rsid w:val="00C25663"/>
    <w:rsid w:val="00C25AA6"/>
    <w:rsid w:val="00C25D0B"/>
    <w:rsid w:val="00C260B1"/>
    <w:rsid w:val="00C2630F"/>
    <w:rsid w:val="00C26341"/>
    <w:rsid w:val="00C26345"/>
    <w:rsid w:val="00C26463"/>
    <w:rsid w:val="00C26712"/>
    <w:rsid w:val="00C26C64"/>
    <w:rsid w:val="00C26CEB"/>
    <w:rsid w:val="00C26E15"/>
    <w:rsid w:val="00C26E56"/>
    <w:rsid w:val="00C27100"/>
    <w:rsid w:val="00C27667"/>
    <w:rsid w:val="00C2780A"/>
    <w:rsid w:val="00C2792E"/>
    <w:rsid w:val="00C27A75"/>
    <w:rsid w:val="00C27DD2"/>
    <w:rsid w:val="00C27EBE"/>
    <w:rsid w:val="00C3014E"/>
    <w:rsid w:val="00C3031A"/>
    <w:rsid w:val="00C307CE"/>
    <w:rsid w:val="00C308B0"/>
    <w:rsid w:val="00C30C2C"/>
    <w:rsid w:val="00C30D8D"/>
    <w:rsid w:val="00C31406"/>
    <w:rsid w:val="00C3180E"/>
    <w:rsid w:val="00C31901"/>
    <w:rsid w:val="00C319A5"/>
    <w:rsid w:val="00C321C6"/>
    <w:rsid w:val="00C3223A"/>
    <w:rsid w:val="00C32335"/>
    <w:rsid w:val="00C33437"/>
    <w:rsid w:val="00C3343F"/>
    <w:rsid w:val="00C339CC"/>
    <w:rsid w:val="00C33D50"/>
    <w:rsid w:val="00C33F50"/>
    <w:rsid w:val="00C34253"/>
    <w:rsid w:val="00C342F4"/>
    <w:rsid w:val="00C3470B"/>
    <w:rsid w:val="00C34E05"/>
    <w:rsid w:val="00C35086"/>
    <w:rsid w:val="00C3527C"/>
    <w:rsid w:val="00C35899"/>
    <w:rsid w:val="00C35B05"/>
    <w:rsid w:val="00C35B51"/>
    <w:rsid w:val="00C36044"/>
    <w:rsid w:val="00C3608B"/>
    <w:rsid w:val="00C362B3"/>
    <w:rsid w:val="00C3646B"/>
    <w:rsid w:val="00C36541"/>
    <w:rsid w:val="00C36633"/>
    <w:rsid w:val="00C36B47"/>
    <w:rsid w:val="00C37194"/>
    <w:rsid w:val="00C376C3"/>
    <w:rsid w:val="00C377B2"/>
    <w:rsid w:val="00C37FB6"/>
    <w:rsid w:val="00C404B9"/>
    <w:rsid w:val="00C40637"/>
    <w:rsid w:val="00C40F6C"/>
    <w:rsid w:val="00C41A65"/>
    <w:rsid w:val="00C41BD3"/>
    <w:rsid w:val="00C41DF5"/>
    <w:rsid w:val="00C41EA3"/>
    <w:rsid w:val="00C42003"/>
    <w:rsid w:val="00C4218A"/>
    <w:rsid w:val="00C4240A"/>
    <w:rsid w:val="00C4259D"/>
    <w:rsid w:val="00C425E1"/>
    <w:rsid w:val="00C42F6F"/>
    <w:rsid w:val="00C42FC7"/>
    <w:rsid w:val="00C4331F"/>
    <w:rsid w:val="00C433F5"/>
    <w:rsid w:val="00C43802"/>
    <w:rsid w:val="00C43C4B"/>
    <w:rsid w:val="00C43DBA"/>
    <w:rsid w:val="00C43E2A"/>
    <w:rsid w:val="00C43EFA"/>
    <w:rsid w:val="00C44078"/>
    <w:rsid w:val="00C440E7"/>
    <w:rsid w:val="00C44426"/>
    <w:rsid w:val="00C44509"/>
    <w:rsid w:val="00C445F3"/>
    <w:rsid w:val="00C44A29"/>
    <w:rsid w:val="00C44D15"/>
    <w:rsid w:val="00C44E3C"/>
    <w:rsid w:val="00C44FFE"/>
    <w:rsid w:val="00C451DC"/>
    <w:rsid w:val="00C451F4"/>
    <w:rsid w:val="00C45564"/>
    <w:rsid w:val="00C45A5A"/>
    <w:rsid w:val="00C45CAE"/>
    <w:rsid w:val="00C45EB1"/>
    <w:rsid w:val="00C46017"/>
    <w:rsid w:val="00C46050"/>
    <w:rsid w:val="00C46135"/>
    <w:rsid w:val="00C462FD"/>
    <w:rsid w:val="00C463C5"/>
    <w:rsid w:val="00C46EEF"/>
    <w:rsid w:val="00C46F9D"/>
    <w:rsid w:val="00C47440"/>
    <w:rsid w:val="00C477A4"/>
    <w:rsid w:val="00C47905"/>
    <w:rsid w:val="00C4791F"/>
    <w:rsid w:val="00C500AA"/>
    <w:rsid w:val="00C50126"/>
    <w:rsid w:val="00C5013D"/>
    <w:rsid w:val="00C5085E"/>
    <w:rsid w:val="00C508C6"/>
    <w:rsid w:val="00C5092F"/>
    <w:rsid w:val="00C5118F"/>
    <w:rsid w:val="00C517BD"/>
    <w:rsid w:val="00C51C00"/>
    <w:rsid w:val="00C51C5F"/>
    <w:rsid w:val="00C521F2"/>
    <w:rsid w:val="00C522BA"/>
    <w:rsid w:val="00C522FC"/>
    <w:rsid w:val="00C52399"/>
    <w:rsid w:val="00C523C8"/>
    <w:rsid w:val="00C524C4"/>
    <w:rsid w:val="00C5262E"/>
    <w:rsid w:val="00C52FFF"/>
    <w:rsid w:val="00C53497"/>
    <w:rsid w:val="00C536B4"/>
    <w:rsid w:val="00C536FB"/>
    <w:rsid w:val="00C53D32"/>
    <w:rsid w:val="00C53D46"/>
    <w:rsid w:val="00C54222"/>
    <w:rsid w:val="00C54281"/>
    <w:rsid w:val="00C5468D"/>
    <w:rsid w:val="00C5486B"/>
    <w:rsid w:val="00C548B1"/>
    <w:rsid w:val="00C54A3A"/>
    <w:rsid w:val="00C54FCA"/>
    <w:rsid w:val="00C55517"/>
    <w:rsid w:val="00C5555B"/>
    <w:rsid w:val="00C55566"/>
    <w:rsid w:val="00C5570E"/>
    <w:rsid w:val="00C55DA4"/>
    <w:rsid w:val="00C55E58"/>
    <w:rsid w:val="00C55F1B"/>
    <w:rsid w:val="00C560E6"/>
    <w:rsid w:val="00C56448"/>
    <w:rsid w:val="00C5699E"/>
    <w:rsid w:val="00C56F93"/>
    <w:rsid w:val="00C57286"/>
    <w:rsid w:val="00C572DD"/>
    <w:rsid w:val="00C57643"/>
    <w:rsid w:val="00C57866"/>
    <w:rsid w:val="00C60232"/>
    <w:rsid w:val="00C60326"/>
    <w:rsid w:val="00C60348"/>
    <w:rsid w:val="00C60625"/>
    <w:rsid w:val="00C60883"/>
    <w:rsid w:val="00C60887"/>
    <w:rsid w:val="00C6097D"/>
    <w:rsid w:val="00C60CAA"/>
    <w:rsid w:val="00C61206"/>
    <w:rsid w:val="00C614CA"/>
    <w:rsid w:val="00C61C98"/>
    <w:rsid w:val="00C61EF1"/>
    <w:rsid w:val="00C6241A"/>
    <w:rsid w:val="00C628E2"/>
    <w:rsid w:val="00C62962"/>
    <w:rsid w:val="00C6324C"/>
    <w:rsid w:val="00C6337B"/>
    <w:rsid w:val="00C63719"/>
    <w:rsid w:val="00C638F0"/>
    <w:rsid w:val="00C6391B"/>
    <w:rsid w:val="00C63B4E"/>
    <w:rsid w:val="00C63E39"/>
    <w:rsid w:val="00C63F2D"/>
    <w:rsid w:val="00C63FD9"/>
    <w:rsid w:val="00C641CD"/>
    <w:rsid w:val="00C644D3"/>
    <w:rsid w:val="00C644E2"/>
    <w:rsid w:val="00C64745"/>
    <w:rsid w:val="00C64A24"/>
    <w:rsid w:val="00C64ED8"/>
    <w:rsid w:val="00C655A2"/>
    <w:rsid w:val="00C65702"/>
    <w:rsid w:val="00C658C3"/>
    <w:rsid w:val="00C66083"/>
    <w:rsid w:val="00C66125"/>
    <w:rsid w:val="00C662DF"/>
    <w:rsid w:val="00C667BE"/>
    <w:rsid w:val="00C66C82"/>
    <w:rsid w:val="00C6766B"/>
    <w:rsid w:val="00C67803"/>
    <w:rsid w:val="00C67D98"/>
    <w:rsid w:val="00C70583"/>
    <w:rsid w:val="00C7071F"/>
    <w:rsid w:val="00C70B99"/>
    <w:rsid w:val="00C70FCF"/>
    <w:rsid w:val="00C71066"/>
    <w:rsid w:val="00C712B4"/>
    <w:rsid w:val="00C715DB"/>
    <w:rsid w:val="00C71C38"/>
    <w:rsid w:val="00C71F4F"/>
    <w:rsid w:val="00C72223"/>
    <w:rsid w:val="00C7222E"/>
    <w:rsid w:val="00C7226F"/>
    <w:rsid w:val="00C722C5"/>
    <w:rsid w:val="00C727CE"/>
    <w:rsid w:val="00C728F5"/>
    <w:rsid w:val="00C7290D"/>
    <w:rsid w:val="00C72A76"/>
    <w:rsid w:val="00C72C16"/>
    <w:rsid w:val="00C72C38"/>
    <w:rsid w:val="00C72D9A"/>
    <w:rsid w:val="00C72EAD"/>
    <w:rsid w:val="00C72F21"/>
    <w:rsid w:val="00C7326E"/>
    <w:rsid w:val="00C7329D"/>
    <w:rsid w:val="00C73487"/>
    <w:rsid w:val="00C7361C"/>
    <w:rsid w:val="00C738FA"/>
    <w:rsid w:val="00C73978"/>
    <w:rsid w:val="00C7397C"/>
    <w:rsid w:val="00C73F99"/>
    <w:rsid w:val="00C74009"/>
    <w:rsid w:val="00C743B2"/>
    <w:rsid w:val="00C746BC"/>
    <w:rsid w:val="00C7475C"/>
    <w:rsid w:val="00C74A83"/>
    <w:rsid w:val="00C74C04"/>
    <w:rsid w:val="00C74D4F"/>
    <w:rsid w:val="00C74F87"/>
    <w:rsid w:val="00C7510D"/>
    <w:rsid w:val="00C75307"/>
    <w:rsid w:val="00C7544F"/>
    <w:rsid w:val="00C759ED"/>
    <w:rsid w:val="00C75E2B"/>
    <w:rsid w:val="00C76083"/>
    <w:rsid w:val="00C76417"/>
    <w:rsid w:val="00C7726F"/>
    <w:rsid w:val="00C775C2"/>
    <w:rsid w:val="00C77713"/>
    <w:rsid w:val="00C777AA"/>
    <w:rsid w:val="00C77ED1"/>
    <w:rsid w:val="00C800CD"/>
    <w:rsid w:val="00C80683"/>
    <w:rsid w:val="00C80763"/>
    <w:rsid w:val="00C80CA3"/>
    <w:rsid w:val="00C80CAD"/>
    <w:rsid w:val="00C80E3A"/>
    <w:rsid w:val="00C8131F"/>
    <w:rsid w:val="00C81648"/>
    <w:rsid w:val="00C81680"/>
    <w:rsid w:val="00C8183A"/>
    <w:rsid w:val="00C81AE8"/>
    <w:rsid w:val="00C823DA"/>
    <w:rsid w:val="00C82491"/>
    <w:rsid w:val="00C8259F"/>
    <w:rsid w:val="00C82746"/>
    <w:rsid w:val="00C82ECF"/>
    <w:rsid w:val="00C82F8A"/>
    <w:rsid w:val="00C83087"/>
    <w:rsid w:val="00C8312F"/>
    <w:rsid w:val="00C8329B"/>
    <w:rsid w:val="00C8341C"/>
    <w:rsid w:val="00C83455"/>
    <w:rsid w:val="00C83700"/>
    <w:rsid w:val="00C838AB"/>
    <w:rsid w:val="00C83929"/>
    <w:rsid w:val="00C83CB7"/>
    <w:rsid w:val="00C83CF7"/>
    <w:rsid w:val="00C83ED6"/>
    <w:rsid w:val="00C83F40"/>
    <w:rsid w:val="00C84149"/>
    <w:rsid w:val="00C841D3"/>
    <w:rsid w:val="00C847D4"/>
    <w:rsid w:val="00C84C47"/>
    <w:rsid w:val="00C853C1"/>
    <w:rsid w:val="00C856C3"/>
    <w:rsid w:val="00C858A2"/>
    <w:rsid w:val="00C858A4"/>
    <w:rsid w:val="00C85A07"/>
    <w:rsid w:val="00C85AF5"/>
    <w:rsid w:val="00C85E54"/>
    <w:rsid w:val="00C85EEC"/>
    <w:rsid w:val="00C865E6"/>
    <w:rsid w:val="00C86AFA"/>
    <w:rsid w:val="00C86B11"/>
    <w:rsid w:val="00C86CAC"/>
    <w:rsid w:val="00C86D0F"/>
    <w:rsid w:val="00C86F0C"/>
    <w:rsid w:val="00C87878"/>
    <w:rsid w:val="00C878B8"/>
    <w:rsid w:val="00C90494"/>
    <w:rsid w:val="00C907B8"/>
    <w:rsid w:val="00C90AFC"/>
    <w:rsid w:val="00C90E3A"/>
    <w:rsid w:val="00C91198"/>
    <w:rsid w:val="00C91B60"/>
    <w:rsid w:val="00C91FD8"/>
    <w:rsid w:val="00C921D8"/>
    <w:rsid w:val="00C9235B"/>
    <w:rsid w:val="00C923BA"/>
    <w:rsid w:val="00C9266C"/>
    <w:rsid w:val="00C928F0"/>
    <w:rsid w:val="00C92E1F"/>
    <w:rsid w:val="00C92E82"/>
    <w:rsid w:val="00C9316B"/>
    <w:rsid w:val="00C9373B"/>
    <w:rsid w:val="00C93786"/>
    <w:rsid w:val="00C93D87"/>
    <w:rsid w:val="00C93DBC"/>
    <w:rsid w:val="00C940C8"/>
    <w:rsid w:val="00C94220"/>
    <w:rsid w:val="00C94235"/>
    <w:rsid w:val="00C9471E"/>
    <w:rsid w:val="00C9492F"/>
    <w:rsid w:val="00C94ABC"/>
    <w:rsid w:val="00C94E84"/>
    <w:rsid w:val="00C94F24"/>
    <w:rsid w:val="00C94F8F"/>
    <w:rsid w:val="00C9512C"/>
    <w:rsid w:val="00C95385"/>
    <w:rsid w:val="00C95416"/>
    <w:rsid w:val="00C9565F"/>
    <w:rsid w:val="00C95825"/>
    <w:rsid w:val="00C95CD3"/>
    <w:rsid w:val="00C95D4D"/>
    <w:rsid w:val="00C9640F"/>
    <w:rsid w:val="00C96531"/>
    <w:rsid w:val="00C96533"/>
    <w:rsid w:val="00C965FD"/>
    <w:rsid w:val="00C9671C"/>
    <w:rsid w:val="00C9676B"/>
    <w:rsid w:val="00C969A8"/>
    <w:rsid w:val="00C96AD4"/>
    <w:rsid w:val="00C96BD4"/>
    <w:rsid w:val="00C96D47"/>
    <w:rsid w:val="00C96F47"/>
    <w:rsid w:val="00C9703D"/>
    <w:rsid w:val="00C97C0A"/>
    <w:rsid w:val="00C97D78"/>
    <w:rsid w:val="00C97F7E"/>
    <w:rsid w:val="00CA0308"/>
    <w:rsid w:val="00CA0492"/>
    <w:rsid w:val="00CA0771"/>
    <w:rsid w:val="00CA09BB"/>
    <w:rsid w:val="00CA0DD1"/>
    <w:rsid w:val="00CA1626"/>
    <w:rsid w:val="00CA1A5A"/>
    <w:rsid w:val="00CA1A76"/>
    <w:rsid w:val="00CA1FE4"/>
    <w:rsid w:val="00CA2315"/>
    <w:rsid w:val="00CA23DB"/>
    <w:rsid w:val="00CA293D"/>
    <w:rsid w:val="00CA29F9"/>
    <w:rsid w:val="00CA2C1B"/>
    <w:rsid w:val="00CA334E"/>
    <w:rsid w:val="00CA3375"/>
    <w:rsid w:val="00CA34BA"/>
    <w:rsid w:val="00CA3611"/>
    <w:rsid w:val="00CA3A4D"/>
    <w:rsid w:val="00CA3B55"/>
    <w:rsid w:val="00CA3B8D"/>
    <w:rsid w:val="00CA4272"/>
    <w:rsid w:val="00CA47EE"/>
    <w:rsid w:val="00CA4A12"/>
    <w:rsid w:val="00CA4B87"/>
    <w:rsid w:val="00CA5077"/>
    <w:rsid w:val="00CA53E7"/>
    <w:rsid w:val="00CA58D4"/>
    <w:rsid w:val="00CA5AEA"/>
    <w:rsid w:val="00CA6117"/>
    <w:rsid w:val="00CA63DF"/>
    <w:rsid w:val="00CA6487"/>
    <w:rsid w:val="00CA6691"/>
    <w:rsid w:val="00CA6C3D"/>
    <w:rsid w:val="00CA6C5A"/>
    <w:rsid w:val="00CA6C9F"/>
    <w:rsid w:val="00CA767E"/>
    <w:rsid w:val="00CA7A57"/>
    <w:rsid w:val="00CA7DBF"/>
    <w:rsid w:val="00CB03B2"/>
    <w:rsid w:val="00CB0508"/>
    <w:rsid w:val="00CB06AE"/>
    <w:rsid w:val="00CB06B9"/>
    <w:rsid w:val="00CB0AF4"/>
    <w:rsid w:val="00CB0F95"/>
    <w:rsid w:val="00CB1366"/>
    <w:rsid w:val="00CB157D"/>
    <w:rsid w:val="00CB1855"/>
    <w:rsid w:val="00CB18D0"/>
    <w:rsid w:val="00CB1C8A"/>
    <w:rsid w:val="00CB1F25"/>
    <w:rsid w:val="00CB2041"/>
    <w:rsid w:val="00CB24F5"/>
    <w:rsid w:val="00CB2663"/>
    <w:rsid w:val="00CB27FB"/>
    <w:rsid w:val="00CB2A38"/>
    <w:rsid w:val="00CB2A55"/>
    <w:rsid w:val="00CB3987"/>
    <w:rsid w:val="00CB3BBE"/>
    <w:rsid w:val="00CB4014"/>
    <w:rsid w:val="00CB4938"/>
    <w:rsid w:val="00CB4A6D"/>
    <w:rsid w:val="00CB4AE0"/>
    <w:rsid w:val="00CB4DFD"/>
    <w:rsid w:val="00CB4EB4"/>
    <w:rsid w:val="00CB5721"/>
    <w:rsid w:val="00CB572C"/>
    <w:rsid w:val="00CB59E9"/>
    <w:rsid w:val="00CB5A48"/>
    <w:rsid w:val="00CB5DB6"/>
    <w:rsid w:val="00CB5E44"/>
    <w:rsid w:val="00CB5FE9"/>
    <w:rsid w:val="00CB6369"/>
    <w:rsid w:val="00CB650E"/>
    <w:rsid w:val="00CB6626"/>
    <w:rsid w:val="00CB6767"/>
    <w:rsid w:val="00CB6959"/>
    <w:rsid w:val="00CB6A44"/>
    <w:rsid w:val="00CB6BA3"/>
    <w:rsid w:val="00CB6D50"/>
    <w:rsid w:val="00CB6EF0"/>
    <w:rsid w:val="00CB71B7"/>
    <w:rsid w:val="00CB7747"/>
    <w:rsid w:val="00CB7832"/>
    <w:rsid w:val="00CB7992"/>
    <w:rsid w:val="00CB7A0F"/>
    <w:rsid w:val="00CC04B8"/>
    <w:rsid w:val="00CC0A43"/>
    <w:rsid w:val="00CC0CF6"/>
    <w:rsid w:val="00CC0D6A"/>
    <w:rsid w:val="00CC13A1"/>
    <w:rsid w:val="00CC1A2F"/>
    <w:rsid w:val="00CC1F80"/>
    <w:rsid w:val="00CC259D"/>
    <w:rsid w:val="00CC2C73"/>
    <w:rsid w:val="00CC3206"/>
    <w:rsid w:val="00CC324D"/>
    <w:rsid w:val="00CC32A7"/>
    <w:rsid w:val="00CC3411"/>
    <w:rsid w:val="00CC3485"/>
    <w:rsid w:val="00CC35A4"/>
    <w:rsid w:val="00CC3831"/>
    <w:rsid w:val="00CC3CB1"/>
    <w:rsid w:val="00CC3E3D"/>
    <w:rsid w:val="00CC462A"/>
    <w:rsid w:val="00CC4909"/>
    <w:rsid w:val="00CC4A48"/>
    <w:rsid w:val="00CC4A7B"/>
    <w:rsid w:val="00CC4B7B"/>
    <w:rsid w:val="00CC4F19"/>
    <w:rsid w:val="00CC519B"/>
    <w:rsid w:val="00CC55CE"/>
    <w:rsid w:val="00CC5708"/>
    <w:rsid w:val="00CC585D"/>
    <w:rsid w:val="00CC58B1"/>
    <w:rsid w:val="00CC5C57"/>
    <w:rsid w:val="00CC5C72"/>
    <w:rsid w:val="00CC5E4B"/>
    <w:rsid w:val="00CC5FA0"/>
    <w:rsid w:val="00CC61E7"/>
    <w:rsid w:val="00CC632F"/>
    <w:rsid w:val="00CC6375"/>
    <w:rsid w:val="00CC6538"/>
    <w:rsid w:val="00CC6577"/>
    <w:rsid w:val="00CC6AD3"/>
    <w:rsid w:val="00CC6C78"/>
    <w:rsid w:val="00CC6C89"/>
    <w:rsid w:val="00CC6DAC"/>
    <w:rsid w:val="00CC6DC5"/>
    <w:rsid w:val="00CC6E19"/>
    <w:rsid w:val="00CC78E8"/>
    <w:rsid w:val="00CC7BB4"/>
    <w:rsid w:val="00CC7CB5"/>
    <w:rsid w:val="00CC7FFE"/>
    <w:rsid w:val="00CD0076"/>
    <w:rsid w:val="00CD0282"/>
    <w:rsid w:val="00CD0896"/>
    <w:rsid w:val="00CD1098"/>
    <w:rsid w:val="00CD1227"/>
    <w:rsid w:val="00CD12C1"/>
    <w:rsid w:val="00CD14B8"/>
    <w:rsid w:val="00CD1A79"/>
    <w:rsid w:val="00CD212A"/>
    <w:rsid w:val="00CD214E"/>
    <w:rsid w:val="00CD26A8"/>
    <w:rsid w:val="00CD278B"/>
    <w:rsid w:val="00CD27E9"/>
    <w:rsid w:val="00CD2FAA"/>
    <w:rsid w:val="00CD36B2"/>
    <w:rsid w:val="00CD381F"/>
    <w:rsid w:val="00CD3924"/>
    <w:rsid w:val="00CD3DDB"/>
    <w:rsid w:val="00CD41A9"/>
    <w:rsid w:val="00CD46FA"/>
    <w:rsid w:val="00CD493D"/>
    <w:rsid w:val="00CD499F"/>
    <w:rsid w:val="00CD50BB"/>
    <w:rsid w:val="00CD5467"/>
    <w:rsid w:val="00CD570C"/>
    <w:rsid w:val="00CD5973"/>
    <w:rsid w:val="00CD6295"/>
    <w:rsid w:val="00CD6401"/>
    <w:rsid w:val="00CD66AB"/>
    <w:rsid w:val="00CD68AB"/>
    <w:rsid w:val="00CD6E98"/>
    <w:rsid w:val="00CD70C6"/>
    <w:rsid w:val="00CD7533"/>
    <w:rsid w:val="00CD75B7"/>
    <w:rsid w:val="00CD7AF2"/>
    <w:rsid w:val="00CD7CEA"/>
    <w:rsid w:val="00CE006E"/>
    <w:rsid w:val="00CE0BB4"/>
    <w:rsid w:val="00CE0C48"/>
    <w:rsid w:val="00CE16DF"/>
    <w:rsid w:val="00CE1FD6"/>
    <w:rsid w:val="00CE22B8"/>
    <w:rsid w:val="00CE2492"/>
    <w:rsid w:val="00CE2A05"/>
    <w:rsid w:val="00CE2B61"/>
    <w:rsid w:val="00CE2F3B"/>
    <w:rsid w:val="00CE3008"/>
    <w:rsid w:val="00CE31A6"/>
    <w:rsid w:val="00CE3B84"/>
    <w:rsid w:val="00CE3BD1"/>
    <w:rsid w:val="00CE425E"/>
    <w:rsid w:val="00CE481C"/>
    <w:rsid w:val="00CE52D1"/>
    <w:rsid w:val="00CE5438"/>
    <w:rsid w:val="00CE55CE"/>
    <w:rsid w:val="00CE5BCF"/>
    <w:rsid w:val="00CE5C13"/>
    <w:rsid w:val="00CE64CC"/>
    <w:rsid w:val="00CE68CA"/>
    <w:rsid w:val="00CE6A50"/>
    <w:rsid w:val="00CE6CF4"/>
    <w:rsid w:val="00CE6D1A"/>
    <w:rsid w:val="00CE6F90"/>
    <w:rsid w:val="00CE78B2"/>
    <w:rsid w:val="00CE7D13"/>
    <w:rsid w:val="00CF004B"/>
    <w:rsid w:val="00CF02D0"/>
    <w:rsid w:val="00CF09AA"/>
    <w:rsid w:val="00CF0C58"/>
    <w:rsid w:val="00CF0D43"/>
    <w:rsid w:val="00CF1535"/>
    <w:rsid w:val="00CF1779"/>
    <w:rsid w:val="00CF1A61"/>
    <w:rsid w:val="00CF2257"/>
    <w:rsid w:val="00CF2597"/>
    <w:rsid w:val="00CF2656"/>
    <w:rsid w:val="00CF29E1"/>
    <w:rsid w:val="00CF2DD2"/>
    <w:rsid w:val="00CF3444"/>
    <w:rsid w:val="00CF377E"/>
    <w:rsid w:val="00CF3822"/>
    <w:rsid w:val="00CF3D33"/>
    <w:rsid w:val="00CF3E95"/>
    <w:rsid w:val="00CF3E97"/>
    <w:rsid w:val="00CF4166"/>
    <w:rsid w:val="00CF47E0"/>
    <w:rsid w:val="00CF4813"/>
    <w:rsid w:val="00CF49D4"/>
    <w:rsid w:val="00CF4A74"/>
    <w:rsid w:val="00CF521E"/>
    <w:rsid w:val="00CF5233"/>
    <w:rsid w:val="00CF5ED9"/>
    <w:rsid w:val="00CF65FD"/>
    <w:rsid w:val="00CF66CC"/>
    <w:rsid w:val="00CF6701"/>
    <w:rsid w:val="00CF6FB0"/>
    <w:rsid w:val="00CF74A0"/>
    <w:rsid w:val="00CF758E"/>
    <w:rsid w:val="00CF767E"/>
    <w:rsid w:val="00CF7702"/>
    <w:rsid w:val="00CF77BA"/>
    <w:rsid w:val="00CF78E5"/>
    <w:rsid w:val="00CF7B10"/>
    <w:rsid w:val="00D0011A"/>
    <w:rsid w:val="00D0037E"/>
    <w:rsid w:val="00D005C6"/>
    <w:rsid w:val="00D00705"/>
    <w:rsid w:val="00D00B5C"/>
    <w:rsid w:val="00D00FE9"/>
    <w:rsid w:val="00D010B2"/>
    <w:rsid w:val="00D01233"/>
    <w:rsid w:val="00D0155E"/>
    <w:rsid w:val="00D01707"/>
    <w:rsid w:val="00D017B8"/>
    <w:rsid w:val="00D0185E"/>
    <w:rsid w:val="00D018CC"/>
    <w:rsid w:val="00D01A33"/>
    <w:rsid w:val="00D01EC4"/>
    <w:rsid w:val="00D02052"/>
    <w:rsid w:val="00D0265E"/>
    <w:rsid w:val="00D029B8"/>
    <w:rsid w:val="00D02BAE"/>
    <w:rsid w:val="00D02D8D"/>
    <w:rsid w:val="00D02F60"/>
    <w:rsid w:val="00D0329E"/>
    <w:rsid w:val="00D039AC"/>
    <w:rsid w:val="00D03AA9"/>
    <w:rsid w:val="00D040DF"/>
    <w:rsid w:val="00D04190"/>
    <w:rsid w:val="00D04601"/>
    <w:rsid w:val="00D0464E"/>
    <w:rsid w:val="00D047C7"/>
    <w:rsid w:val="00D04924"/>
    <w:rsid w:val="00D049B7"/>
    <w:rsid w:val="00D04A96"/>
    <w:rsid w:val="00D0514F"/>
    <w:rsid w:val="00D0524F"/>
    <w:rsid w:val="00D0573B"/>
    <w:rsid w:val="00D05777"/>
    <w:rsid w:val="00D05F11"/>
    <w:rsid w:val="00D06167"/>
    <w:rsid w:val="00D06911"/>
    <w:rsid w:val="00D06F56"/>
    <w:rsid w:val="00D06F72"/>
    <w:rsid w:val="00D06F9E"/>
    <w:rsid w:val="00D076FF"/>
    <w:rsid w:val="00D079AC"/>
    <w:rsid w:val="00D07A7B"/>
    <w:rsid w:val="00D07FD0"/>
    <w:rsid w:val="00D101B8"/>
    <w:rsid w:val="00D1025D"/>
    <w:rsid w:val="00D107B7"/>
    <w:rsid w:val="00D10810"/>
    <w:rsid w:val="00D10837"/>
    <w:rsid w:val="00D10864"/>
    <w:rsid w:val="00D10B77"/>
    <w:rsid w:val="00D10E06"/>
    <w:rsid w:val="00D1138F"/>
    <w:rsid w:val="00D11816"/>
    <w:rsid w:val="00D11C51"/>
    <w:rsid w:val="00D11CAB"/>
    <w:rsid w:val="00D11D5D"/>
    <w:rsid w:val="00D12380"/>
    <w:rsid w:val="00D123C3"/>
    <w:rsid w:val="00D13859"/>
    <w:rsid w:val="00D140B6"/>
    <w:rsid w:val="00D1421E"/>
    <w:rsid w:val="00D14CD9"/>
    <w:rsid w:val="00D14DFC"/>
    <w:rsid w:val="00D1508C"/>
    <w:rsid w:val="00D150B3"/>
    <w:rsid w:val="00D15197"/>
    <w:rsid w:val="00D15276"/>
    <w:rsid w:val="00D15376"/>
    <w:rsid w:val="00D1547D"/>
    <w:rsid w:val="00D15A38"/>
    <w:rsid w:val="00D15C3F"/>
    <w:rsid w:val="00D15C82"/>
    <w:rsid w:val="00D16820"/>
    <w:rsid w:val="00D169C8"/>
    <w:rsid w:val="00D16C8A"/>
    <w:rsid w:val="00D16FBE"/>
    <w:rsid w:val="00D1793F"/>
    <w:rsid w:val="00D17981"/>
    <w:rsid w:val="00D17A01"/>
    <w:rsid w:val="00D17ADA"/>
    <w:rsid w:val="00D17C42"/>
    <w:rsid w:val="00D20371"/>
    <w:rsid w:val="00D2076D"/>
    <w:rsid w:val="00D20D24"/>
    <w:rsid w:val="00D2134C"/>
    <w:rsid w:val="00D2145F"/>
    <w:rsid w:val="00D21A1D"/>
    <w:rsid w:val="00D21D10"/>
    <w:rsid w:val="00D21F15"/>
    <w:rsid w:val="00D220DB"/>
    <w:rsid w:val="00D221E6"/>
    <w:rsid w:val="00D2223C"/>
    <w:rsid w:val="00D22253"/>
    <w:rsid w:val="00D224B8"/>
    <w:rsid w:val="00D226E6"/>
    <w:rsid w:val="00D22AF5"/>
    <w:rsid w:val="00D235EA"/>
    <w:rsid w:val="00D23922"/>
    <w:rsid w:val="00D23AA1"/>
    <w:rsid w:val="00D23B58"/>
    <w:rsid w:val="00D23D34"/>
    <w:rsid w:val="00D23E3C"/>
    <w:rsid w:val="00D24557"/>
    <w:rsid w:val="00D247A9"/>
    <w:rsid w:val="00D24864"/>
    <w:rsid w:val="00D249A7"/>
    <w:rsid w:val="00D24B67"/>
    <w:rsid w:val="00D24C16"/>
    <w:rsid w:val="00D24C77"/>
    <w:rsid w:val="00D24DED"/>
    <w:rsid w:val="00D24E09"/>
    <w:rsid w:val="00D255F3"/>
    <w:rsid w:val="00D259E1"/>
    <w:rsid w:val="00D25A93"/>
    <w:rsid w:val="00D25E21"/>
    <w:rsid w:val="00D26172"/>
    <w:rsid w:val="00D26174"/>
    <w:rsid w:val="00D265A6"/>
    <w:rsid w:val="00D277B5"/>
    <w:rsid w:val="00D277EB"/>
    <w:rsid w:val="00D2780A"/>
    <w:rsid w:val="00D2798F"/>
    <w:rsid w:val="00D27D83"/>
    <w:rsid w:val="00D27DB2"/>
    <w:rsid w:val="00D30311"/>
    <w:rsid w:val="00D305EB"/>
    <w:rsid w:val="00D3066D"/>
    <w:rsid w:val="00D30A6C"/>
    <w:rsid w:val="00D30D73"/>
    <w:rsid w:val="00D31073"/>
    <w:rsid w:val="00D314DB"/>
    <w:rsid w:val="00D314EF"/>
    <w:rsid w:val="00D31DBC"/>
    <w:rsid w:val="00D31F9B"/>
    <w:rsid w:val="00D32063"/>
    <w:rsid w:val="00D32721"/>
    <w:rsid w:val="00D327BD"/>
    <w:rsid w:val="00D328DC"/>
    <w:rsid w:val="00D32901"/>
    <w:rsid w:val="00D32D7A"/>
    <w:rsid w:val="00D32EC6"/>
    <w:rsid w:val="00D32EF4"/>
    <w:rsid w:val="00D32FD2"/>
    <w:rsid w:val="00D33387"/>
    <w:rsid w:val="00D334F7"/>
    <w:rsid w:val="00D33724"/>
    <w:rsid w:val="00D33A3F"/>
    <w:rsid w:val="00D33A9A"/>
    <w:rsid w:val="00D33BCF"/>
    <w:rsid w:val="00D34BFA"/>
    <w:rsid w:val="00D34D73"/>
    <w:rsid w:val="00D35007"/>
    <w:rsid w:val="00D353F8"/>
    <w:rsid w:val="00D3563B"/>
    <w:rsid w:val="00D35778"/>
    <w:rsid w:val="00D358B1"/>
    <w:rsid w:val="00D35B4C"/>
    <w:rsid w:val="00D35C26"/>
    <w:rsid w:val="00D361A2"/>
    <w:rsid w:val="00D3624E"/>
    <w:rsid w:val="00D3664B"/>
    <w:rsid w:val="00D36A20"/>
    <w:rsid w:val="00D36FDE"/>
    <w:rsid w:val="00D3756D"/>
    <w:rsid w:val="00D378C2"/>
    <w:rsid w:val="00D37C3B"/>
    <w:rsid w:val="00D402FB"/>
    <w:rsid w:val="00D40D61"/>
    <w:rsid w:val="00D40E5C"/>
    <w:rsid w:val="00D41155"/>
    <w:rsid w:val="00D41226"/>
    <w:rsid w:val="00D41268"/>
    <w:rsid w:val="00D41436"/>
    <w:rsid w:val="00D41909"/>
    <w:rsid w:val="00D41C70"/>
    <w:rsid w:val="00D41DC5"/>
    <w:rsid w:val="00D4229F"/>
    <w:rsid w:val="00D4259F"/>
    <w:rsid w:val="00D42708"/>
    <w:rsid w:val="00D4284D"/>
    <w:rsid w:val="00D429DA"/>
    <w:rsid w:val="00D42F77"/>
    <w:rsid w:val="00D4318B"/>
    <w:rsid w:val="00D433D0"/>
    <w:rsid w:val="00D43764"/>
    <w:rsid w:val="00D43D7D"/>
    <w:rsid w:val="00D4406D"/>
    <w:rsid w:val="00D4408A"/>
    <w:rsid w:val="00D4479B"/>
    <w:rsid w:val="00D44DF4"/>
    <w:rsid w:val="00D453D4"/>
    <w:rsid w:val="00D45594"/>
    <w:rsid w:val="00D4599F"/>
    <w:rsid w:val="00D45BA5"/>
    <w:rsid w:val="00D45BDF"/>
    <w:rsid w:val="00D45C23"/>
    <w:rsid w:val="00D461EB"/>
    <w:rsid w:val="00D464D9"/>
    <w:rsid w:val="00D469C8"/>
    <w:rsid w:val="00D46E78"/>
    <w:rsid w:val="00D47884"/>
    <w:rsid w:val="00D479EC"/>
    <w:rsid w:val="00D47D7A"/>
    <w:rsid w:val="00D50140"/>
    <w:rsid w:val="00D509C1"/>
    <w:rsid w:val="00D50ABD"/>
    <w:rsid w:val="00D51005"/>
    <w:rsid w:val="00D51B49"/>
    <w:rsid w:val="00D5203B"/>
    <w:rsid w:val="00D5206E"/>
    <w:rsid w:val="00D5223E"/>
    <w:rsid w:val="00D52761"/>
    <w:rsid w:val="00D52C4B"/>
    <w:rsid w:val="00D52EF2"/>
    <w:rsid w:val="00D52F26"/>
    <w:rsid w:val="00D52F85"/>
    <w:rsid w:val="00D53284"/>
    <w:rsid w:val="00D53347"/>
    <w:rsid w:val="00D53736"/>
    <w:rsid w:val="00D53807"/>
    <w:rsid w:val="00D53923"/>
    <w:rsid w:val="00D53CEB"/>
    <w:rsid w:val="00D53EB4"/>
    <w:rsid w:val="00D5457B"/>
    <w:rsid w:val="00D54932"/>
    <w:rsid w:val="00D54A86"/>
    <w:rsid w:val="00D54DB2"/>
    <w:rsid w:val="00D54FC8"/>
    <w:rsid w:val="00D55152"/>
    <w:rsid w:val="00D551BB"/>
    <w:rsid w:val="00D55290"/>
    <w:rsid w:val="00D554E7"/>
    <w:rsid w:val="00D556CA"/>
    <w:rsid w:val="00D55BA0"/>
    <w:rsid w:val="00D55C2B"/>
    <w:rsid w:val="00D55C68"/>
    <w:rsid w:val="00D55C79"/>
    <w:rsid w:val="00D55CE4"/>
    <w:rsid w:val="00D55D7D"/>
    <w:rsid w:val="00D55EE0"/>
    <w:rsid w:val="00D56996"/>
    <w:rsid w:val="00D56B74"/>
    <w:rsid w:val="00D56CC5"/>
    <w:rsid w:val="00D56FAA"/>
    <w:rsid w:val="00D5708D"/>
    <w:rsid w:val="00D571F8"/>
    <w:rsid w:val="00D57791"/>
    <w:rsid w:val="00D579F7"/>
    <w:rsid w:val="00D57AD4"/>
    <w:rsid w:val="00D57CAF"/>
    <w:rsid w:val="00D57CC1"/>
    <w:rsid w:val="00D57ED0"/>
    <w:rsid w:val="00D57EFF"/>
    <w:rsid w:val="00D57FBF"/>
    <w:rsid w:val="00D601C6"/>
    <w:rsid w:val="00D6046A"/>
    <w:rsid w:val="00D60677"/>
    <w:rsid w:val="00D60707"/>
    <w:rsid w:val="00D608F9"/>
    <w:rsid w:val="00D60B90"/>
    <w:rsid w:val="00D614DB"/>
    <w:rsid w:val="00D61595"/>
    <w:rsid w:val="00D61F51"/>
    <w:rsid w:val="00D622AF"/>
    <w:rsid w:val="00D623F4"/>
    <w:rsid w:val="00D62403"/>
    <w:rsid w:val="00D62870"/>
    <w:rsid w:val="00D62A80"/>
    <w:rsid w:val="00D62AC6"/>
    <w:rsid w:val="00D62D88"/>
    <w:rsid w:val="00D62D8E"/>
    <w:rsid w:val="00D62E35"/>
    <w:rsid w:val="00D62F65"/>
    <w:rsid w:val="00D6318D"/>
    <w:rsid w:val="00D631C5"/>
    <w:rsid w:val="00D632FD"/>
    <w:rsid w:val="00D6336C"/>
    <w:rsid w:val="00D636B6"/>
    <w:rsid w:val="00D636ED"/>
    <w:rsid w:val="00D6388E"/>
    <w:rsid w:val="00D63D12"/>
    <w:rsid w:val="00D63D2C"/>
    <w:rsid w:val="00D63E48"/>
    <w:rsid w:val="00D644FE"/>
    <w:rsid w:val="00D64873"/>
    <w:rsid w:val="00D64CBE"/>
    <w:rsid w:val="00D64F77"/>
    <w:rsid w:val="00D650A4"/>
    <w:rsid w:val="00D6555D"/>
    <w:rsid w:val="00D655D9"/>
    <w:rsid w:val="00D65872"/>
    <w:rsid w:val="00D65C37"/>
    <w:rsid w:val="00D65D3E"/>
    <w:rsid w:val="00D66106"/>
    <w:rsid w:val="00D66A11"/>
    <w:rsid w:val="00D66B41"/>
    <w:rsid w:val="00D67077"/>
    <w:rsid w:val="00D676F3"/>
    <w:rsid w:val="00D6788D"/>
    <w:rsid w:val="00D67D85"/>
    <w:rsid w:val="00D700C6"/>
    <w:rsid w:val="00D70208"/>
    <w:rsid w:val="00D70505"/>
    <w:rsid w:val="00D706A8"/>
    <w:rsid w:val="00D70CBD"/>
    <w:rsid w:val="00D70EF5"/>
    <w:rsid w:val="00D71024"/>
    <w:rsid w:val="00D710F1"/>
    <w:rsid w:val="00D71446"/>
    <w:rsid w:val="00D71663"/>
    <w:rsid w:val="00D716C2"/>
    <w:rsid w:val="00D71770"/>
    <w:rsid w:val="00D71A25"/>
    <w:rsid w:val="00D71A65"/>
    <w:rsid w:val="00D71AAA"/>
    <w:rsid w:val="00D71F21"/>
    <w:rsid w:val="00D71FCF"/>
    <w:rsid w:val="00D723E8"/>
    <w:rsid w:val="00D723EB"/>
    <w:rsid w:val="00D7287E"/>
    <w:rsid w:val="00D72A54"/>
    <w:rsid w:val="00D72CC1"/>
    <w:rsid w:val="00D72E19"/>
    <w:rsid w:val="00D72E8B"/>
    <w:rsid w:val="00D72E94"/>
    <w:rsid w:val="00D72FA8"/>
    <w:rsid w:val="00D73165"/>
    <w:rsid w:val="00D73175"/>
    <w:rsid w:val="00D73492"/>
    <w:rsid w:val="00D735B7"/>
    <w:rsid w:val="00D737D7"/>
    <w:rsid w:val="00D73F11"/>
    <w:rsid w:val="00D73F83"/>
    <w:rsid w:val="00D7440F"/>
    <w:rsid w:val="00D74438"/>
    <w:rsid w:val="00D746D0"/>
    <w:rsid w:val="00D74D18"/>
    <w:rsid w:val="00D75035"/>
    <w:rsid w:val="00D750E5"/>
    <w:rsid w:val="00D75593"/>
    <w:rsid w:val="00D75C27"/>
    <w:rsid w:val="00D76059"/>
    <w:rsid w:val="00D760F3"/>
    <w:rsid w:val="00D763FD"/>
    <w:rsid w:val="00D76854"/>
    <w:rsid w:val="00D76911"/>
    <w:rsid w:val="00D76965"/>
    <w:rsid w:val="00D76AEA"/>
    <w:rsid w:val="00D76B46"/>
    <w:rsid w:val="00D76EC9"/>
    <w:rsid w:val="00D76F10"/>
    <w:rsid w:val="00D76FEC"/>
    <w:rsid w:val="00D777B9"/>
    <w:rsid w:val="00D7782D"/>
    <w:rsid w:val="00D77A52"/>
    <w:rsid w:val="00D77DDF"/>
    <w:rsid w:val="00D77DFB"/>
    <w:rsid w:val="00D8036A"/>
    <w:rsid w:val="00D80A1A"/>
    <w:rsid w:val="00D80A1F"/>
    <w:rsid w:val="00D80E7D"/>
    <w:rsid w:val="00D80F6D"/>
    <w:rsid w:val="00D81003"/>
    <w:rsid w:val="00D81064"/>
    <w:rsid w:val="00D8118D"/>
    <w:rsid w:val="00D81397"/>
    <w:rsid w:val="00D81460"/>
    <w:rsid w:val="00D819BA"/>
    <w:rsid w:val="00D8221B"/>
    <w:rsid w:val="00D82545"/>
    <w:rsid w:val="00D82680"/>
    <w:rsid w:val="00D82706"/>
    <w:rsid w:val="00D83626"/>
    <w:rsid w:val="00D839DF"/>
    <w:rsid w:val="00D83AE5"/>
    <w:rsid w:val="00D83CC6"/>
    <w:rsid w:val="00D83E9C"/>
    <w:rsid w:val="00D83F14"/>
    <w:rsid w:val="00D83F43"/>
    <w:rsid w:val="00D8458B"/>
    <w:rsid w:val="00D846F5"/>
    <w:rsid w:val="00D84776"/>
    <w:rsid w:val="00D847BB"/>
    <w:rsid w:val="00D84800"/>
    <w:rsid w:val="00D848B9"/>
    <w:rsid w:val="00D84D01"/>
    <w:rsid w:val="00D84D58"/>
    <w:rsid w:val="00D84EF2"/>
    <w:rsid w:val="00D8511D"/>
    <w:rsid w:val="00D851C2"/>
    <w:rsid w:val="00D85395"/>
    <w:rsid w:val="00D8540A"/>
    <w:rsid w:val="00D863B3"/>
    <w:rsid w:val="00D863FD"/>
    <w:rsid w:val="00D86EC5"/>
    <w:rsid w:val="00D871EA"/>
    <w:rsid w:val="00D8721F"/>
    <w:rsid w:val="00D87556"/>
    <w:rsid w:val="00D87579"/>
    <w:rsid w:val="00D87605"/>
    <w:rsid w:val="00D87947"/>
    <w:rsid w:val="00D87C94"/>
    <w:rsid w:val="00D87CEC"/>
    <w:rsid w:val="00D87FAC"/>
    <w:rsid w:val="00D903DF"/>
    <w:rsid w:val="00D90563"/>
    <w:rsid w:val="00D90582"/>
    <w:rsid w:val="00D906AB"/>
    <w:rsid w:val="00D90B11"/>
    <w:rsid w:val="00D90C2C"/>
    <w:rsid w:val="00D90C56"/>
    <w:rsid w:val="00D90E69"/>
    <w:rsid w:val="00D910C8"/>
    <w:rsid w:val="00D91244"/>
    <w:rsid w:val="00D91368"/>
    <w:rsid w:val="00D91906"/>
    <w:rsid w:val="00D9211B"/>
    <w:rsid w:val="00D92949"/>
    <w:rsid w:val="00D929D3"/>
    <w:rsid w:val="00D92A5F"/>
    <w:rsid w:val="00D92AA4"/>
    <w:rsid w:val="00D92F61"/>
    <w:rsid w:val="00D93106"/>
    <w:rsid w:val="00D933E9"/>
    <w:rsid w:val="00D933F8"/>
    <w:rsid w:val="00D9355B"/>
    <w:rsid w:val="00D9384F"/>
    <w:rsid w:val="00D93C99"/>
    <w:rsid w:val="00D93DEC"/>
    <w:rsid w:val="00D945D6"/>
    <w:rsid w:val="00D94EBD"/>
    <w:rsid w:val="00D9505D"/>
    <w:rsid w:val="00D953D0"/>
    <w:rsid w:val="00D957A8"/>
    <w:rsid w:val="00D959F5"/>
    <w:rsid w:val="00D9612D"/>
    <w:rsid w:val="00D9620A"/>
    <w:rsid w:val="00D962D0"/>
    <w:rsid w:val="00D96360"/>
    <w:rsid w:val="00D96586"/>
    <w:rsid w:val="00D96825"/>
    <w:rsid w:val="00D96884"/>
    <w:rsid w:val="00D9689A"/>
    <w:rsid w:val="00D9692D"/>
    <w:rsid w:val="00D96992"/>
    <w:rsid w:val="00D96C86"/>
    <w:rsid w:val="00D96EAB"/>
    <w:rsid w:val="00D9737F"/>
    <w:rsid w:val="00D973A2"/>
    <w:rsid w:val="00DA045D"/>
    <w:rsid w:val="00DA04D0"/>
    <w:rsid w:val="00DA0CFB"/>
    <w:rsid w:val="00DA0D5C"/>
    <w:rsid w:val="00DA10A5"/>
    <w:rsid w:val="00DA1543"/>
    <w:rsid w:val="00DA198E"/>
    <w:rsid w:val="00DA1A13"/>
    <w:rsid w:val="00DA1E6D"/>
    <w:rsid w:val="00DA2D57"/>
    <w:rsid w:val="00DA2D9D"/>
    <w:rsid w:val="00DA3145"/>
    <w:rsid w:val="00DA3150"/>
    <w:rsid w:val="00DA3754"/>
    <w:rsid w:val="00DA3CF7"/>
    <w:rsid w:val="00DA3FDD"/>
    <w:rsid w:val="00DA47E1"/>
    <w:rsid w:val="00DA4929"/>
    <w:rsid w:val="00DA4A16"/>
    <w:rsid w:val="00DA4B33"/>
    <w:rsid w:val="00DA4F56"/>
    <w:rsid w:val="00DA506D"/>
    <w:rsid w:val="00DA50B7"/>
    <w:rsid w:val="00DA51B9"/>
    <w:rsid w:val="00DA544E"/>
    <w:rsid w:val="00DA5776"/>
    <w:rsid w:val="00DA5CE7"/>
    <w:rsid w:val="00DA5E5C"/>
    <w:rsid w:val="00DA654B"/>
    <w:rsid w:val="00DA69A0"/>
    <w:rsid w:val="00DA6CFE"/>
    <w:rsid w:val="00DA7017"/>
    <w:rsid w:val="00DA7028"/>
    <w:rsid w:val="00DA7276"/>
    <w:rsid w:val="00DA74C4"/>
    <w:rsid w:val="00DA7BD4"/>
    <w:rsid w:val="00DB0607"/>
    <w:rsid w:val="00DB0900"/>
    <w:rsid w:val="00DB0D0A"/>
    <w:rsid w:val="00DB0DBC"/>
    <w:rsid w:val="00DB1827"/>
    <w:rsid w:val="00DB1AD2"/>
    <w:rsid w:val="00DB1D3A"/>
    <w:rsid w:val="00DB1D3B"/>
    <w:rsid w:val="00DB1E98"/>
    <w:rsid w:val="00DB20D9"/>
    <w:rsid w:val="00DB20DD"/>
    <w:rsid w:val="00DB24B9"/>
    <w:rsid w:val="00DB2A50"/>
    <w:rsid w:val="00DB2B58"/>
    <w:rsid w:val="00DB30DB"/>
    <w:rsid w:val="00DB325D"/>
    <w:rsid w:val="00DB34DA"/>
    <w:rsid w:val="00DB3593"/>
    <w:rsid w:val="00DB3E58"/>
    <w:rsid w:val="00DB3FA9"/>
    <w:rsid w:val="00DB40AB"/>
    <w:rsid w:val="00DB4698"/>
    <w:rsid w:val="00DB4A93"/>
    <w:rsid w:val="00DB4EBD"/>
    <w:rsid w:val="00DB506B"/>
    <w:rsid w:val="00DB507D"/>
    <w:rsid w:val="00DB5171"/>
    <w:rsid w:val="00DB5206"/>
    <w:rsid w:val="00DB5268"/>
    <w:rsid w:val="00DB533A"/>
    <w:rsid w:val="00DB5ED3"/>
    <w:rsid w:val="00DB6276"/>
    <w:rsid w:val="00DB6345"/>
    <w:rsid w:val="00DB63F5"/>
    <w:rsid w:val="00DB6490"/>
    <w:rsid w:val="00DB68E0"/>
    <w:rsid w:val="00DB6955"/>
    <w:rsid w:val="00DB697F"/>
    <w:rsid w:val="00DB7441"/>
    <w:rsid w:val="00DB7825"/>
    <w:rsid w:val="00DB7A6E"/>
    <w:rsid w:val="00DB7B7B"/>
    <w:rsid w:val="00DB7BC7"/>
    <w:rsid w:val="00DC030F"/>
    <w:rsid w:val="00DC0367"/>
    <w:rsid w:val="00DC0552"/>
    <w:rsid w:val="00DC072E"/>
    <w:rsid w:val="00DC0755"/>
    <w:rsid w:val="00DC075B"/>
    <w:rsid w:val="00DC089F"/>
    <w:rsid w:val="00DC0939"/>
    <w:rsid w:val="00DC09C7"/>
    <w:rsid w:val="00DC0C6A"/>
    <w:rsid w:val="00DC0E0D"/>
    <w:rsid w:val="00DC166A"/>
    <w:rsid w:val="00DC1BAE"/>
    <w:rsid w:val="00DC1C6B"/>
    <w:rsid w:val="00DC2036"/>
    <w:rsid w:val="00DC2B08"/>
    <w:rsid w:val="00DC2C2E"/>
    <w:rsid w:val="00DC2C71"/>
    <w:rsid w:val="00DC2E21"/>
    <w:rsid w:val="00DC2F36"/>
    <w:rsid w:val="00DC339D"/>
    <w:rsid w:val="00DC383D"/>
    <w:rsid w:val="00DC39FF"/>
    <w:rsid w:val="00DC3C71"/>
    <w:rsid w:val="00DC41B2"/>
    <w:rsid w:val="00DC421A"/>
    <w:rsid w:val="00DC44A1"/>
    <w:rsid w:val="00DC48C1"/>
    <w:rsid w:val="00DC49FF"/>
    <w:rsid w:val="00DC4A38"/>
    <w:rsid w:val="00DC4A53"/>
    <w:rsid w:val="00DC4AF0"/>
    <w:rsid w:val="00DC5536"/>
    <w:rsid w:val="00DC564A"/>
    <w:rsid w:val="00DC5C3E"/>
    <w:rsid w:val="00DC5F42"/>
    <w:rsid w:val="00DC5F5E"/>
    <w:rsid w:val="00DC6475"/>
    <w:rsid w:val="00DC68FE"/>
    <w:rsid w:val="00DC6A00"/>
    <w:rsid w:val="00DC6AB2"/>
    <w:rsid w:val="00DC6ACF"/>
    <w:rsid w:val="00DC6D67"/>
    <w:rsid w:val="00DC6FCE"/>
    <w:rsid w:val="00DC7886"/>
    <w:rsid w:val="00DC78E2"/>
    <w:rsid w:val="00DC795C"/>
    <w:rsid w:val="00DC7C87"/>
    <w:rsid w:val="00DD033A"/>
    <w:rsid w:val="00DD043A"/>
    <w:rsid w:val="00DD05CA"/>
    <w:rsid w:val="00DD06BA"/>
    <w:rsid w:val="00DD072D"/>
    <w:rsid w:val="00DD0AAA"/>
    <w:rsid w:val="00DD0B54"/>
    <w:rsid w:val="00DD0CF2"/>
    <w:rsid w:val="00DD1128"/>
    <w:rsid w:val="00DD1486"/>
    <w:rsid w:val="00DD1536"/>
    <w:rsid w:val="00DD15DB"/>
    <w:rsid w:val="00DD160D"/>
    <w:rsid w:val="00DD1655"/>
    <w:rsid w:val="00DD16AF"/>
    <w:rsid w:val="00DD1D0C"/>
    <w:rsid w:val="00DD1FB1"/>
    <w:rsid w:val="00DD1FC4"/>
    <w:rsid w:val="00DD20C5"/>
    <w:rsid w:val="00DD2321"/>
    <w:rsid w:val="00DD319B"/>
    <w:rsid w:val="00DD3418"/>
    <w:rsid w:val="00DD380F"/>
    <w:rsid w:val="00DD3A36"/>
    <w:rsid w:val="00DD3BB6"/>
    <w:rsid w:val="00DD4197"/>
    <w:rsid w:val="00DD43EE"/>
    <w:rsid w:val="00DD4415"/>
    <w:rsid w:val="00DD44D8"/>
    <w:rsid w:val="00DD45A3"/>
    <w:rsid w:val="00DD46DA"/>
    <w:rsid w:val="00DD48D2"/>
    <w:rsid w:val="00DD54CC"/>
    <w:rsid w:val="00DD5CAD"/>
    <w:rsid w:val="00DD647D"/>
    <w:rsid w:val="00DD66F4"/>
    <w:rsid w:val="00DD6D45"/>
    <w:rsid w:val="00DD73D1"/>
    <w:rsid w:val="00DD7528"/>
    <w:rsid w:val="00DD757A"/>
    <w:rsid w:val="00DD7882"/>
    <w:rsid w:val="00DD791D"/>
    <w:rsid w:val="00DD7A9A"/>
    <w:rsid w:val="00DD7B45"/>
    <w:rsid w:val="00DD7C33"/>
    <w:rsid w:val="00DD7D19"/>
    <w:rsid w:val="00DE0010"/>
    <w:rsid w:val="00DE006A"/>
    <w:rsid w:val="00DE04BD"/>
    <w:rsid w:val="00DE051D"/>
    <w:rsid w:val="00DE05E0"/>
    <w:rsid w:val="00DE0A0D"/>
    <w:rsid w:val="00DE0B57"/>
    <w:rsid w:val="00DE0D12"/>
    <w:rsid w:val="00DE1214"/>
    <w:rsid w:val="00DE1554"/>
    <w:rsid w:val="00DE15C5"/>
    <w:rsid w:val="00DE15D0"/>
    <w:rsid w:val="00DE1861"/>
    <w:rsid w:val="00DE19F5"/>
    <w:rsid w:val="00DE1A75"/>
    <w:rsid w:val="00DE1B7F"/>
    <w:rsid w:val="00DE1CE9"/>
    <w:rsid w:val="00DE1EC9"/>
    <w:rsid w:val="00DE1F49"/>
    <w:rsid w:val="00DE1FE7"/>
    <w:rsid w:val="00DE2901"/>
    <w:rsid w:val="00DE2913"/>
    <w:rsid w:val="00DE2BC4"/>
    <w:rsid w:val="00DE2F1F"/>
    <w:rsid w:val="00DE3071"/>
    <w:rsid w:val="00DE3579"/>
    <w:rsid w:val="00DE3864"/>
    <w:rsid w:val="00DE3D8D"/>
    <w:rsid w:val="00DE41FD"/>
    <w:rsid w:val="00DE4416"/>
    <w:rsid w:val="00DE466A"/>
    <w:rsid w:val="00DE4CC3"/>
    <w:rsid w:val="00DE50DA"/>
    <w:rsid w:val="00DE517B"/>
    <w:rsid w:val="00DE54A7"/>
    <w:rsid w:val="00DE590F"/>
    <w:rsid w:val="00DE5EBC"/>
    <w:rsid w:val="00DE616A"/>
    <w:rsid w:val="00DE65E6"/>
    <w:rsid w:val="00DE66B0"/>
    <w:rsid w:val="00DE6CF6"/>
    <w:rsid w:val="00DE6D65"/>
    <w:rsid w:val="00DE6F97"/>
    <w:rsid w:val="00DE748C"/>
    <w:rsid w:val="00DE7815"/>
    <w:rsid w:val="00DE7AC4"/>
    <w:rsid w:val="00DE7CDC"/>
    <w:rsid w:val="00DE7DC1"/>
    <w:rsid w:val="00DE7F0A"/>
    <w:rsid w:val="00DF06CB"/>
    <w:rsid w:val="00DF0777"/>
    <w:rsid w:val="00DF0795"/>
    <w:rsid w:val="00DF120D"/>
    <w:rsid w:val="00DF128D"/>
    <w:rsid w:val="00DF12D9"/>
    <w:rsid w:val="00DF174F"/>
    <w:rsid w:val="00DF1914"/>
    <w:rsid w:val="00DF1A8C"/>
    <w:rsid w:val="00DF1D06"/>
    <w:rsid w:val="00DF2464"/>
    <w:rsid w:val="00DF246E"/>
    <w:rsid w:val="00DF2669"/>
    <w:rsid w:val="00DF2B46"/>
    <w:rsid w:val="00DF2BB3"/>
    <w:rsid w:val="00DF2D7C"/>
    <w:rsid w:val="00DF341D"/>
    <w:rsid w:val="00DF3F7E"/>
    <w:rsid w:val="00DF432D"/>
    <w:rsid w:val="00DF4586"/>
    <w:rsid w:val="00DF45BC"/>
    <w:rsid w:val="00DF4B81"/>
    <w:rsid w:val="00DF4C8E"/>
    <w:rsid w:val="00DF4CB3"/>
    <w:rsid w:val="00DF4E49"/>
    <w:rsid w:val="00DF53DD"/>
    <w:rsid w:val="00DF544B"/>
    <w:rsid w:val="00DF5867"/>
    <w:rsid w:val="00DF58DC"/>
    <w:rsid w:val="00DF5A7C"/>
    <w:rsid w:val="00DF5B7E"/>
    <w:rsid w:val="00DF6973"/>
    <w:rsid w:val="00DF6DF1"/>
    <w:rsid w:val="00DF6ED9"/>
    <w:rsid w:val="00DF6F7E"/>
    <w:rsid w:val="00DF6FF8"/>
    <w:rsid w:val="00DF7206"/>
    <w:rsid w:val="00DF7251"/>
    <w:rsid w:val="00DF73EA"/>
    <w:rsid w:val="00DF74C9"/>
    <w:rsid w:val="00DF7648"/>
    <w:rsid w:val="00DF7E1B"/>
    <w:rsid w:val="00E000E6"/>
    <w:rsid w:val="00E00207"/>
    <w:rsid w:val="00E00560"/>
    <w:rsid w:val="00E00681"/>
    <w:rsid w:val="00E009C7"/>
    <w:rsid w:val="00E00A4A"/>
    <w:rsid w:val="00E00B10"/>
    <w:rsid w:val="00E00D30"/>
    <w:rsid w:val="00E00E29"/>
    <w:rsid w:val="00E013BC"/>
    <w:rsid w:val="00E01530"/>
    <w:rsid w:val="00E019FD"/>
    <w:rsid w:val="00E01ABE"/>
    <w:rsid w:val="00E01BAA"/>
    <w:rsid w:val="00E02438"/>
    <w:rsid w:val="00E02446"/>
    <w:rsid w:val="00E02631"/>
    <w:rsid w:val="00E02769"/>
    <w:rsid w:val="00E02B5F"/>
    <w:rsid w:val="00E02BAB"/>
    <w:rsid w:val="00E0301D"/>
    <w:rsid w:val="00E03440"/>
    <w:rsid w:val="00E036FA"/>
    <w:rsid w:val="00E03769"/>
    <w:rsid w:val="00E0391D"/>
    <w:rsid w:val="00E03F58"/>
    <w:rsid w:val="00E041DF"/>
    <w:rsid w:val="00E04828"/>
    <w:rsid w:val="00E04CEB"/>
    <w:rsid w:val="00E04D11"/>
    <w:rsid w:val="00E0555C"/>
    <w:rsid w:val="00E05B30"/>
    <w:rsid w:val="00E05CC2"/>
    <w:rsid w:val="00E060BC"/>
    <w:rsid w:val="00E0628D"/>
    <w:rsid w:val="00E068CC"/>
    <w:rsid w:val="00E06BE8"/>
    <w:rsid w:val="00E06D7F"/>
    <w:rsid w:val="00E07832"/>
    <w:rsid w:val="00E079C7"/>
    <w:rsid w:val="00E07C4D"/>
    <w:rsid w:val="00E100C2"/>
    <w:rsid w:val="00E102D5"/>
    <w:rsid w:val="00E102F4"/>
    <w:rsid w:val="00E10469"/>
    <w:rsid w:val="00E106BB"/>
    <w:rsid w:val="00E1070E"/>
    <w:rsid w:val="00E10883"/>
    <w:rsid w:val="00E108C2"/>
    <w:rsid w:val="00E10C9B"/>
    <w:rsid w:val="00E10DD7"/>
    <w:rsid w:val="00E11208"/>
    <w:rsid w:val="00E112B1"/>
    <w:rsid w:val="00E11420"/>
    <w:rsid w:val="00E11810"/>
    <w:rsid w:val="00E11881"/>
    <w:rsid w:val="00E119BF"/>
    <w:rsid w:val="00E11E2D"/>
    <w:rsid w:val="00E11F4E"/>
    <w:rsid w:val="00E1213C"/>
    <w:rsid w:val="00E122F1"/>
    <w:rsid w:val="00E125D3"/>
    <w:rsid w:val="00E1277C"/>
    <w:rsid w:val="00E129D8"/>
    <w:rsid w:val="00E12E88"/>
    <w:rsid w:val="00E12E9C"/>
    <w:rsid w:val="00E130D3"/>
    <w:rsid w:val="00E132FB"/>
    <w:rsid w:val="00E14026"/>
    <w:rsid w:val="00E1408B"/>
    <w:rsid w:val="00E140F1"/>
    <w:rsid w:val="00E1432C"/>
    <w:rsid w:val="00E14380"/>
    <w:rsid w:val="00E14574"/>
    <w:rsid w:val="00E1473A"/>
    <w:rsid w:val="00E14773"/>
    <w:rsid w:val="00E147BE"/>
    <w:rsid w:val="00E14B8F"/>
    <w:rsid w:val="00E1517D"/>
    <w:rsid w:val="00E1527F"/>
    <w:rsid w:val="00E155B6"/>
    <w:rsid w:val="00E15B1C"/>
    <w:rsid w:val="00E15B8F"/>
    <w:rsid w:val="00E15BAD"/>
    <w:rsid w:val="00E15CA9"/>
    <w:rsid w:val="00E16305"/>
    <w:rsid w:val="00E16353"/>
    <w:rsid w:val="00E163FD"/>
    <w:rsid w:val="00E164F3"/>
    <w:rsid w:val="00E16583"/>
    <w:rsid w:val="00E167D2"/>
    <w:rsid w:val="00E168CC"/>
    <w:rsid w:val="00E16908"/>
    <w:rsid w:val="00E16DB7"/>
    <w:rsid w:val="00E170B7"/>
    <w:rsid w:val="00E177DD"/>
    <w:rsid w:val="00E17CB1"/>
    <w:rsid w:val="00E17D01"/>
    <w:rsid w:val="00E17E8D"/>
    <w:rsid w:val="00E17F48"/>
    <w:rsid w:val="00E20083"/>
    <w:rsid w:val="00E200A4"/>
    <w:rsid w:val="00E200A6"/>
    <w:rsid w:val="00E204CF"/>
    <w:rsid w:val="00E207D6"/>
    <w:rsid w:val="00E20900"/>
    <w:rsid w:val="00E20BDD"/>
    <w:rsid w:val="00E20C3D"/>
    <w:rsid w:val="00E20C7F"/>
    <w:rsid w:val="00E20E32"/>
    <w:rsid w:val="00E20F92"/>
    <w:rsid w:val="00E20FA3"/>
    <w:rsid w:val="00E21022"/>
    <w:rsid w:val="00E21126"/>
    <w:rsid w:val="00E2123E"/>
    <w:rsid w:val="00E21561"/>
    <w:rsid w:val="00E215A6"/>
    <w:rsid w:val="00E21731"/>
    <w:rsid w:val="00E219DE"/>
    <w:rsid w:val="00E21C74"/>
    <w:rsid w:val="00E21D2E"/>
    <w:rsid w:val="00E2209F"/>
    <w:rsid w:val="00E220CB"/>
    <w:rsid w:val="00E22733"/>
    <w:rsid w:val="00E2279C"/>
    <w:rsid w:val="00E22B89"/>
    <w:rsid w:val="00E22E14"/>
    <w:rsid w:val="00E23369"/>
    <w:rsid w:val="00E2356D"/>
    <w:rsid w:val="00E2362D"/>
    <w:rsid w:val="00E236D0"/>
    <w:rsid w:val="00E237D0"/>
    <w:rsid w:val="00E2396E"/>
    <w:rsid w:val="00E23A29"/>
    <w:rsid w:val="00E23AEB"/>
    <w:rsid w:val="00E23CE2"/>
    <w:rsid w:val="00E23F25"/>
    <w:rsid w:val="00E240A7"/>
    <w:rsid w:val="00E24406"/>
    <w:rsid w:val="00E246F8"/>
    <w:rsid w:val="00E24728"/>
    <w:rsid w:val="00E24850"/>
    <w:rsid w:val="00E2495B"/>
    <w:rsid w:val="00E249DF"/>
    <w:rsid w:val="00E24EF1"/>
    <w:rsid w:val="00E24FD1"/>
    <w:rsid w:val="00E2507F"/>
    <w:rsid w:val="00E25155"/>
    <w:rsid w:val="00E2515C"/>
    <w:rsid w:val="00E25189"/>
    <w:rsid w:val="00E25310"/>
    <w:rsid w:val="00E253B7"/>
    <w:rsid w:val="00E254EF"/>
    <w:rsid w:val="00E256B0"/>
    <w:rsid w:val="00E25DCC"/>
    <w:rsid w:val="00E26257"/>
    <w:rsid w:val="00E26313"/>
    <w:rsid w:val="00E264DB"/>
    <w:rsid w:val="00E265BA"/>
    <w:rsid w:val="00E26A6E"/>
    <w:rsid w:val="00E26A75"/>
    <w:rsid w:val="00E26ADF"/>
    <w:rsid w:val="00E26B49"/>
    <w:rsid w:val="00E27174"/>
    <w:rsid w:val="00E271F9"/>
    <w:rsid w:val="00E27323"/>
    <w:rsid w:val="00E2753B"/>
    <w:rsid w:val="00E2757D"/>
    <w:rsid w:val="00E276AC"/>
    <w:rsid w:val="00E279CD"/>
    <w:rsid w:val="00E30015"/>
    <w:rsid w:val="00E302B2"/>
    <w:rsid w:val="00E305AB"/>
    <w:rsid w:val="00E30737"/>
    <w:rsid w:val="00E30AB4"/>
    <w:rsid w:val="00E30BD0"/>
    <w:rsid w:val="00E30C56"/>
    <w:rsid w:val="00E31AB7"/>
    <w:rsid w:val="00E321BB"/>
    <w:rsid w:val="00E326D1"/>
    <w:rsid w:val="00E32C4F"/>
    <w:rsid w:val="00E32F80"/>
    <w:rsid w:val="00E32FC4"/>
    <w:rsid w:val="00E3381C"/>
    <w:rsid w:val="00E33833"/>
    <w:rsid w:val="00E33986"/>
    <w:rsid w:val="00E339A9"/>
    <w:rsid w:val="00E33C93"/>
    <w:rsid w:val="00E33DC1"/>
    <w:rsid w:val="00E33F16"/>
    <w:rsid w:val="00E33F44"/>
    <w:rsid w:val="00E33F9B"/>
    <w:rsid w:val="00E3416B"/>
    <w:rsid w:val="00E34425"/>
    <w:rsid w:val="00E345C6"/>
    <w:rsid w:val="00E34728"/>
    <w:rsid w:val="00E34A35"/>
    <w:rsid w:val="00E34AB9"/>
    <w:rsid w:val="00E34E2E"/>
    <w:rsid w:val="00E35236"/>
    <w:rsid w:val="00E3523E"/>
    <w:rsid w:val="00E352F0"/>
    <w:rsid w:val="00E356E6"/>
    <w:rsid w:val="00E35ACA"/>
    <w:rsid w:val="00E35DDA"/>
    <w:rsid w:val="00E35FF9"/>
    <w:rsid w:val="00E36489"/>
    <w:rsid w:val="00E3669F"/>
    <w:rsid w:val="00E36B59"/>
    <w:rsid w:val="00E36C26"/>
    <w:rsid w:val="00E371ED"/>
    <w:rsid w:val="00E37C2F"/>
    <w:rsid w:val="00E40071"/>
    <w:rsid w:val="00E40BD8"/>
    <w:rsid w:val="00E40C42"/>
    <w:rsid w:val="00E40F8E"/>
    <w:rsid w:val="00E418FC"/>
    <w:rsid w:val="00E419C2"/>
    <w:rsid w:val="00E41BB9"/>
    <w:rsid w:val="00E41C28"/>
    <w:rsid w:val="00E420D8"/>
    <w:rsid w:val="00E4219F"/>
    <w:rsid w:val="00E4263C"/>
    <w:rsid w:val="00E42715"/>
    <w:rsid w:val="00E4278E"/>
    <w:rsid w:val="00E428E5"/>
    <w:rsid w:val="00E42AE9"/>
    <w:rsid w:val="00E42C4C"/>
    <w:rsid w:val="00E42D3A"/>
    <w:rsid w:val="00E42D42"/>
    <w:rsid w:val="00E42D98"/>
    <w:rsid w:val="00E43A8E"/>
    <w:rsid w:val="00E43F06"/>
    <w:rsid w:val="00E440B2"/>
    <w:rsid w:val="00E446F3"/>
    <w:rsid w:val="00E4475A"/>
    <w:rsid w:val="00E44936"/>
    <w:rsid w:val="00E44BAD"/>
    <w:rsid w:val="00E45408"/>
    <w:rsid w:val="00E45412"/>
    <w:rsid w:val="00E4548D"/>
    <w:rsid w:val="00E46117"/>
    <w:rsid w:val="00E462F6"/>
    <w:rsid w:val="00E46308"/>
    <w:rsid w:val="00E46703"/>
    <w:rsid w:val="00E469DB"/>
    <w:rsid w:val="00E46F82"/>
    <w:rsid w:val="00E46FC8"/>
    <w:rsid w:val="00E47035"/>
    <w:rsid w:val="00E471CE"/>
    <w:rsid w:val="00E47304"/>
    <w:rsid w:val="00E47312"/>
    <w:rsid w:val="00E4795D"/>
    <w:rsid w:val="00E47AAD"/>
    <w:rsid w:val="00E47CF9"/>
    <w:rsid w:val="00E50542"/>
    <w:rsid w:val="00E50968"/>
    <w:rsid w:val="00E50AC0"/>
    <w:rsid w:val="00E50C54"/>
    <w:rsid w:val="00E50F24"/>
    <w:rsid w:val="00E51071"/>
    <w:rsid w:val="00E51739"/>
    <w:rsid w:val="00E5180B"/>
    <w:rsid w:val="00E518DC"/>
    <w:rsid w:val="00E51982"/>
    <w:rsid w:val="00E519A1"/>
    <w:rsid w:val="00E51E17"/>
    <w:rsid w:val="00E524C9"/>
    <w:rsid w:val="00E524DF"/>
    <w:rsid w:val="00E5252E"/>
    <w:rsid w:val="00E525B6"/>
    <w:rsid w:val="00E52A09"/>
    <w:rsid w:val="00E52B52"/>
    <w:rsid w:val="00E52C5E"/>
    <w:rsid w:val="00E52DAB"/>
    <w:rsid w:val="00E5302F"/>
    <w:rsid w:val="00E53498"/>
    <w:rsid w:val="00E534BE"/>
    <w:rsid w:val="00E5390E"/>
    <w:rsid w:val="00E539B0"/>
    <w:rsid w:val="00E53A99"/>
    <w:rsid w:val="00E53F95"/>
    <w:rsid w:val="00E54030"/>
    <w:rsid w:val="00E54BDB"/>
    <w:rsid w:val="00E54BE1"/>
    <w:rsid w:val="00E54D2E"/>
    <w:rsid w:val="00E55722"/>
    <w:rsid w:val="00E55994"/>
    <w:rsid w:val="00E55D21"/>
    <w:rsid w:val="00E563A2"/>
    <w:rsid w:val="00E5667F"/>
    <w:rsid w:val="00E56709"/>
    <w:rsid w:val="00E5679E"/>
    <w:rsid w:val="00E567B7"/>
    <w:rsid w:val="00E5697E"/>
    <w:rsid w:val="00E57324"/>
    <w:rsid w:val="00E574DD"/>
    <w:rsid w:val="00E57E77"/>
    <w:rsid w:val="00E57FB9"/>
    <w:rsid w:val="00E60018"/>
    <w:rsid w:val="00E60083"/>
    <w:rsid w:val="00E60533"/>
    <w:rsid w:val="00E605B0"/>
    <w:rsid w:val="00E605C6"/>
    <w:rsid w:val="00E60606"/>
    <w:rsid w:val="00E60666"/>
    <w:rsid w:val="00E60C66"/>
    <w:rsid w:val="00E60F95"/>
    <w:rsid w:val="00E6117F"/>
    <w:rsid w:val="00E613CC"/>
    <w:rsid w:val="00E6140B"/>
    <w:rsid w:val="00E6164D"/>
    <w:rsid w:val="00E618C9"/>
    <w:rsid w:val="00E61AA1"/>
    <w:rsid w:val="00E61B0F"/>
    <w:rsid w:val="00E624FB"/>
    <w:rsid w:val="00E62552"/>
    <w:rsid w:val="00E625B2"/>
    <w:rsid w:val="00E625B4"/>
    <w:rsid w:val="00E626BE"/>
    <w:rsid w:val="00E6276F"/>
    <w:rsid w:val="00E62774"/>
    <w:rsid w:val="00E627BC"/>
    <w:rsid w:val="00E62D0C"/>
    <w:rsid w:val="00E6307C"/>
    <w:rsid w:val="00E636FA"/>
    <w:rsid w:val="00E63BC0"/>
    <w:rsid w:val="00E63FAA"/>
    <w:rsid w:val="00E63FEC"/>
    <w:rsid w:val="00E645FB"/>
    <w:rsid w:val="00E646E4"/>
    <w:rsid w:val="00E64F47"/>
    <w:rsid w:val="00E6572A"/>
    <w:rsid w:val="00E65AAD"/>
    <w:rsid w:val="00E65EB2"/>
    <w:rsid w:val="00E66786"/>
    <w:rsid w:val="00E66C50"/>
    <w:rsid w:val="00E67317"/>
    <w:rsid w:val="00E679D3"/>
    <w:rsid w:val="00E67BBD"/>
    <w:rsid w:val="00E7010B"/>
    <w:rsid w:val="00E70112"/>
    <w:rsid w:val="00E70268"/>
    <w:rsid w:val="00E7035E"/>
    <w:rsid w:val="00E70E2C"/>
    <w:rsid w:val="00E71208"/>
    <w:rsid w:val="00E71444"/>
    <w:rsid w:val="00E7162F"/>
    <w:rsid w:val="00E71899"/>
    <w:rsid w:val="00E71C91"/>
    <w:rsid w:val="00E71F95"/>
    <w:rsid w:val="00E720A1"/>
    <w:rsid w:val="00E72199"/>
    <w:rsid w:val="00E72256"/>
    <w:rsid w:val="00E7231B"/>
    <w:rsid w:val="00E725EF"/>
    <w:rsid w:val="00E72EF3"/>
    <w:rsid w:val="00E7316A"/>
    <w:rsid w:val="00E737F3"/>
    <w:rsid w:val="00E7386B"/>
    <w:rsid w:val="00E73D14"/>
    <w:rsid w:val="00E73D71"/>
    <w:rsid w:val="00E73FF4"/>
    <w:rsid w:val="00E74408"/>
    <w:rsid w:val="00E745B0"/>
    <w:rsid w:val="00E745D2"/>
    <w:rsid w:val="00E745F1"/>
    <w:rsid w:val="00E74819"/>
    <w:rsid w:val="00E74912"/>
    <w:rsid w:val="00E749FF"/>
    <w:rsid w:val="00E74B45"/>
    <w:rsid w:val="00E7564D"/>
    <w:rsid w:val="00E75A4B"/>
    <w:rsid w:val="00E75B9E"/>
    <w:rsid w:val="00E75DDA"/>
    <w:rsid w:val="00E76251"/>
    <w:rsid w:val="00E76715"/>
    <w:rsid w:val="00E773E8"/>
    <w:rsid w:val="00E77460"/>
    <w:rsid w:val="00E775E0"/>
    <w:rsid w:val="00E77890"/>
    <w:rsid w:val="00E778BA"/>
    <w:rsid w:val="00E77DF8"/>
    <w:rsid w:val="00E80184"/>
    <w:rsid w:val="00E8030B"/>
    <w:rsid w:val="00E80D51"/>
    <w:rsid w:val="00E80F50"/>
    <w:rsid w:val="00E810AF"/>
    <w:rsid w:val="00E811C6"/>
    <w:rsid w:val="00E81693"/>
    <w:rsid w:val="00E8187F"/>
    <w:rsid w:val="00E819BD"/>
    <w:rsid w:val="00E81B09"/>
    <w:rsid w:val="00E81B75"/>
    <w:rsid w:val="00E81C1E"/>
    <w:rsid w:val="00E81C45"/>
    <w:rsid w:val="00E81E03"/>
    <w:rsid w:val="00E827B7"/>
    <w:rsid w:val="00E8281C"/>
    <w:rsid w:val="00E82B79"/>
    <w:rsid w:val="00E82F59"/>
    <w:rsid w:val="00E82FAE"/>
    <w:rsid w:val="00E83250"/>
    <w:rsid w:val="00E83631"/>
    <w:rsid w:val="00E83ADD"/>
    <w:rsid w:val="00E83CBE"/>
    <w:rsid w:val="00E84094"/>
    <w:rsid w:val="00E84174"/>
    <w:rsid w:val="00E84199"/>
    <w:rsid w:val="00E842B3"/>
    <w:rsid w:val="00E8447A"/>
    <w:rsid w:val="00E847A0"/>
    <w:rsid w:val="00E84B21"/>
    <w:rsid w:val="00E84C6A"/>
    <w:rsid w:val="00E84F38"/>
    <w:rsid w:val="00E85617"/>
    <w:rsid w:val="00E85623"/>
    <w:rsid w:val="00E859B5"/>
    <w:rsid w:val="00E85C15"/>
    <w:rsid w:val="00E85D27"/>
    <w:rsid w:val="00E85EF4"/>
    <w:rsid w:val="00E85EFF"/>
    <w:rsid w:val="00E85FF7"/>
    <w:rsid w:val="00E86069"/>
    <w:rsid w:val="00E863FB"/>
    <w:rsid w:val="00E86693"/>
    <w:rsid w:val="00E86E0F"/>
    <w:rsid w:val="00E86E55"/>
    <w:rsid w:val="00E86FE9"/>
    <w:rsid w:val="00E87441"/>
    <w:rsid w:val="00E874B6"/>
    <w:rsid w:val="00E8751A"/>
    <w:rsid w:val="00E87D59"/>
    <w:rsid w:val="00E90387"/>
    <w:rsid w:val="00E90A3D"/>
    <w:rsid w:val="00E90ECD"/>
    <w:rsid w:val="00E913CD"/>
    <w:rsid w:val="00E914EA"/>
    <w:rsid w:val="00E916A1"/>
    <w:rsid w:val="00E91822"/>
    <w:rsid w:val="00E91F6B"/>
    <w:rsid w:val="00E91FAE"/>
    <w:rsid w:val="00E92190"/>
    <w:rsid w:val="00E92B7F"/>
    <w:rsid w:val="00E92C5B"/>
    <w:rsid w:val="00E92CF6"/>
    <w:rsid w:val="00E92D0E"/>
    <w:rsid w:val="00E92D81"/>
    <w:rsid w:val="00E93008"/>
    <w:rsid w:val="00E93164"/>
    <w:rsid w:val="00E938C0"/>
    <w:rsid w:val="00E940C3"/>
    <w:rsid w:val="00E94104"/>
    <w:rsid w:val="00E94207"/>
    <w:rsid w:val="00E945F1"/>
    <w:rsid w:val="00E94693"/>
    <w:rsid w:val="00E94891"/>
    <w:rsid w:val="00E9520B"/>
    <w:rsid w:val="00E958F6"/>
    <w:rsid w:val="00E95A9E"/>
    <w:rsid w:val="00E95C26"/>
    <w:rsid w:val="00E9618E"/>
    <w:rsid w:val="00E96487"/>
    <w:rsid w:val="00E96490"/>
    <w:rsid w:val="00E964BD"/>
    <w:rsid w:val="00E96B5A"/>
    <w:rsid w:val="00E96E3F"/>
    <w:rsid w:val="00E96F4E"/>
    <w:rsid w:val="00E97105"/>
    <w:rsid w:val="00E971FE"/>
    <w:rsid w:val="00E97478"/>
    <w:rsid w:val="00E974BA"/>
    <w:rsid w:val="00E97B57"/>
    <w:rsid w:val="00E97C70"/>
    <w:rsid w:val="00E97CE5"/>
    <w:rsid w:val="00EA0A24"/>
    <w:rsid w:val="00EA0D19"/>
    <w:rsid w:val="00EA0D33"/>
    <w:rsid w:val="00EA0D57"/>
    <w:rsid w:val="00EA11F8"/>
    <w:rsid w:val="00EA1CAB"/>
    <w:rsid w:val="00EA2412"/>
    <w:rsid w:val="00EA270C"/>
    <w:rsid w:val="00EA2A27"/>
    <w:rsid w:val="00EA2A95"/>
    <w:rsid w:val="00EA2C56"/>
    <w:rsid w:val="00EA2E22"/>
    <w:rsid w:val="00EA2FC4"/>
    <w:rsid w:val="00EA3052"/>
    <w:rsid w:val="00EA309B"/>
    <w:rsid w:val="00EA350A"/>
    <w:rsid w:val="00EA3541"/>
    <w:rsid w:val="00EA3BFD"/>
    <w:rsid w:val="00EA3C8E"/>
    <w:rsid w:val="00EA4974"/>
    <w:rsid w:val="00EA4A27"/>
    <w:rsid w:val="00EA4B18"/>
    <w:rsid w:val="00EA4EAF"/>
    <w:rsid w:val="00EA4FE9"/>
    <w:rsid w:val="00EA51D6"/>
    <w:rsid w:val="00EA52BF"/>
    <w:rsid w:val="00EA532E"/>
    <w:rsid w:val="00EA5464"/>
    <w:rsid w:val="00EA554A"/>
    <w:rsid w:val="00EA5A75"/>
    <w:rsid w:val="00EA5C32"/>
    <w:rsid w:val="00EA5CA4"/>
    <w:rsid w:val="00EA5D61"/>
    <w:rsid w:val="00EA600A"/>
    <w:rsid w:val="00EA653A"/>
    <w:rsid w:val="00EA664F"/>
    <w:rsid w:val="00EA6A59"/>
    <w:rsid w:val="00EA6C80"/>
    <w:rsid w:val="00EA6D67"/>
    <w:rsid w:val="00EA6D9C"/>
    <w:rsid w:val="00EA7626"/>
    <w:rsid w:val="00EA796F"/>
    <w:rsid w:val="00EA7AD2"/>
    <w:rsid w:val="00EA7DB6"/>
    <w:rsid w:val="00EB027E"/>
    <w:rsid w:val="00EB040E"/>
    <w:rsid w:val="00EB057D"/>
    <w:rsid w:val="00EB05EC"/>
    <w:rsid w:val="00EB06D9"/>
    <w:rsid w:val="00EB09E3"/>
    <w:rsid w:val="00EB0C2D"/>
    <w:rsid w:val="00EB109C"/>
    <w:rsid w:val="00EB1797"/>
    <w:rsid w:val="00EB192B"/>
    <w:rsid w:val="00EB19ED"/>
    <w:rsid w:val="00EB1CAB"/>
    <w:rsid w:val="00EB20C2"/>
    <w:rsid w:val="00EB219A"/>
    <w:rsid w:val="00EB25C0"/>
    <w:rsid w:val="00EB26D2"/>
    <w:rsid w:val="00EB2725"/>
    <w:rsid w:val="00EB27D0"/>
    <w:rsid w:val="00EB289B"/>
    <w:rsid w:val="00EB3301"/>
    <w:rsid w:val="00EB3404"/>
    <w:rsid w:val="00EB3B8B"/>
    <w:rsid w:val="00EB3BBA"/>
    <w:rsid w:val="00EB44E1"/>
    <w:rsid w:val="00EB4A98"/>
    <w:rsid w:val="00EB4ABB"/>
    <w:rsid w:val="00EB4C5E"/>
    <w:rsid w:val="00EB4CB1"/>
    <w:rsid w:val="00EB5059"/>
    <w:rsid w:val="00EB5279"/>
    <w:rsid w:val="00EB52D1"/>
    <w:rsid w:val="00EB57FC"/>
    <w:rsid w:val="00EB58D0"/>
    <w:rsid w:val="00EB5B9F"/>
    <w:rsid w:val="00EB5EF5"/>
    <w:rsid w:val="00EB60F9"/>
    <w:rsid w:val="00EB60FD"/>
    <w:rsid w:val="00EB6470"/>
    <w:rsid w:val="00EB65A4"/>
    <w:rsid w:val="00EB66C3"/>
    <w:rsid w:val="00EB6D94"/>
    <w:rsid w:val="00EB6F0D"/>
    <w:rsid w:val="00EB6F10"/>
    <w:rsid w:val="00EB7042"/>
    <w:rsid w:val="00EB766D"/>
    <w:rsid w:val="00EC0206"/>
    <w:rsid w:val="00EC02D1"/>
    <w:rsid w:val="00EC0414"/>
    <w:rsid w:val="00EC0B50"/>
    <w:rsid w:val="00EC0D5C"/>
    <w:rsid w:val="00EC0F5A"/>
    <w:rsid w:val="00EC0FD8"/>
    <w:rsid w:val="00EC1502"/>
    <w:rsid w:val="00EC16E0"/>
    <w:rsid w:val="00EC1795"/>
    <w:rsid w:val="00EC1820"/>
    <w:rsid w:val="00EC1C14"/>
    <w:rsid w:val="00EC1CEF"/>
    <w:rsid w:val="00EC22DC"/>
    <w:rsid w:val="00EC26B0"/>
    <w:rsid w:val="00EC2EC2"/>
    <w:rsid w:val="00EC36FA"/>
    <w:rsid w:val="00EC386E"/>
    <w:rsid w:val="00EC3A87"/>
    <w:rsid w:val="00EC3D60"/>
    <w:rsid w:val="00EC3F16"/>
    <w:rsid w:val="00EC3FA7"/>
    <w:rsid w:val="00EC4107"/>
    <w:rsid w:val="00EC4153"/>
    <w:rsid w:val="00EC4265"/>
    <w:rsid w:val="00EC4461"/>
    <w:rsid w:val="00EC449A"/>
    <w:rsid w:val="00EC45EB"/>
    <w:rsid w:val="00EC4863"/>
    <w:rsid w:val="00EC488E"/>
    <w:rsid w:val="00EC4A10"/>
    <w:rsid w:val="00EC4B1B"/>
    <w:rsid w:val="00EC4B1C"/>
    <w:rsid w:val="00EC4CEB"/>
    <w:rsid w:val="00EC557A"/>
    <w:rsid w:val="00EC5756"/>
    <w:rsid w:val="00EC5908"/>
    <w:rsid w:val="00EC5B5E"/>
    <w:rsid w:val="00EC5B71"/>
    <w:rsid w:val="00EC5CDB"/>
    <w:rsid w:val="00EC5D05"/>
    <w:rsid w:val="00EC5FF5"/>
    <w:rsid w:val="00EC61BA"/>
    <w:rsid w:val="00EC6425"/>
    <w:rsid w:val="00EC659E"/>
    <w:rsid w:val="00EC6D24"/>
    <w:rsid w:val="00EC6EAC"/>
    <w:rsid w:val="00EC6EF5"/>
    <w:rsid w:val="00EC708D"/>
    <w:rsid w:val="00EC7822"/>
    <w:rsid w:val="00EC7BA0"/>
    <w:rsid w:val="00EC7CAE"/>
    <w:rsid w:val="00ED04C8"/>
    <w:rsid w:val="00ED0988"/>
    <w:rsid w:val="00ED0C81"/>
    <w:rsid w:val="00ED0D84"/>
    <w:rsid w:val="00ED1074"/>
    <w:rsid w:val="00ED19AE"/>
    <w:rsid w:val="00ED1FA0"/>
    <w:rsid w:val="00ED2072"/>
    <w:rsid w:val="00ED20F6"/>
    <w:rsid w:val="00ED2104"/>
    <w:rsid w:val="00ED2199"/>
    <w:rsid w:val="00ED21C9"/>
    <w:rsid w:val="00ED22D2"/>
    <w:rsid w:val="00ED230C"/>
    <w:rsid w:val="00ED25C0"/>
    <w:rsid w:val="00ED262C"/>
    <w:rsid w:val="00ED267A"/>
    <w:rsid w:val="00ED2AE0"/>
    <w:rsid w:val="00ED2D5F"/>
    <w:rsid w:val="00ED2EE2"/>
    <w:rsid w:val="00ED3104"/>
    <w:rsid w:val="00ED31F8"/>
    <w:rsid w:val="00ED3F6C"/>
    <w:rsid w:val="00ED5409"/>
    <w:rsid w:val="00ED5553"/>
    <w:rsid w:val="00ED59BE"/>
    <w:rsid w:val="00ED5A96"/>
    <w:rsid w:val="00ED5B41"/>
    <w:rsid w:val="00ED5E25"/>
    <w:rsid w:val="00ED5E36"/>
    <w:rsid w:val="00ED5EC4"/>
    <w:rsid w:val="00ED5F77"/>
    <w:rsid w:val="00ED6038"/>
    <w:rsid w:val="00ED60AB"/>
    <w:rsid w:val="00ED6961"/>
    <w:rsid w:val="00ED7035"/>
    <w:rsid w:val="00ED7073"/>
    <w:rsid w:val="00ED7706"/>
    <w:rsid w:val="00ED78EF"/>
    <w:rsid w:val="00ED7E32"/>
    <w:rsid w:val="00EE0303"/>
    <w:rsid w:val="00EE0323"/>
    <w:rsid w:val="00EE04EB"/>
    <w:rsid w:val="00EE067E"/>
    <w:rsid w:val="00EE08AF"/>
    <w:rsid w:val="00EE0AB5"/>
    <w:rsid w:val="00EE0AEC"/>
    <w:rsid w:val="00EE0E59"/>
    <w:rsid w:val="00EE0F96"/>
    <w:rsid w:val="00EE12E8"/>
    <w:rsid w:val="00EE130D"/>
    <w:rsid w:val="00EE132C"/>
    <w:rsid w:val="00EE137E"/>
    <w:rsid w:val="00EE1529"/>
    <w:rsid w:val="00EE1BB4"/>
    <w:rsid w:val="00EE1CF3"/>
    <w:rsid w:val="00EE2602"/>
    <w:rsid w:val="00EE31ED"/>
    <w:rsid w:val="00EE332E"/>
    <w:rsid w:val="00EE3725"/>
    <w:rsid w:val="00EE40F1"/>
    <w:rsid w:val="00EE4110"/>
    <w:rsid w:val="00EE411A"/>
    <w:rsid w:val="00EE43AA"/>
    <w:rsid w:val="00EE4506"/>
    <w:rsid w:val="00EE4529"/>
    <w:rsid w:val="00EE4912"/>
    <w:rsid w:val="00EE50AA"/>
    <w:rsid w:val="00EE54AE"/>
    <w:rsid w:val="00EE58D8"/>
    <w:rsid w:val="00EE61AA"/>
    <w:rsid w:val="00EE61CB"/>
    <w:rsid w:val="00EE6468"/>
    <w:rsid w:val="00EE6BDA"/>
    <w:rsid w:val="00EE6EFB"/>
    <w:rsid w:val="00EE7078"/>
    <w:rsid w:val="00EF003E"/>
    <w:rsid w:val="00EF0101"/>
    <w:rsid w:val="00EF02ED"/>
    <w:rsid w:val="00EF05AA"/>
    <w:rsid w:val="00EF0B96"/>
    <w:rsid w:val="00EF0E17"/>
    <w:rsid w:val="00EF0F3A"/>
    <w:rsid w:val="00EF1207"/>
    <w:rsid w:val="00EF13CB"/>
    <w:rsid w:val="00EF15B0"/>
    <w:rsid w:val="00EF17B5"/>
    <w:rsid w:val="00EF1AA0"/>
    <w:rsid w:val="00EF1B83"/>
    <w:rsid w:val="00EF2043"/>
    <w:rsid w:val="00EF2141"/>
    <w:rsid w:val="00EF243B"/>
    <w:rsid w:val="00EF2518"/>
    <w:rsid w:val="00EF27D1"/>
    <w:rsid w:val="00EF28F1"/>
    <w:rsid w:val="00EF2CBE"/>
    <w:rsid w:val="00EF3201"/>
    <w:rsid w:val="00EF3486"/>
    <w:rsid w:val="00EF38D8"/>
    <w:rsid w:val="00EF3A22"/>
    <w:rsid w:val="00EF3AC1"/>
    <w:rsid w:val="00EF3CC9"/>
    <w:rsid w:val="00EF45E8"/>
    <w:rsid w:val="00EF47AF"/>
    <w:rsid w:val="00EF4BDA"/>
    <w:rsid w:val="00EF4E1F"/>
    <w:rsid w:val="00EF53B6"/>
    <w:rsid w:val="00EF5C1C"/>
    <w:rsid w:val="00EF5D0E"/>
    <w:rsid w:val="00EF5F20"/>
    <w:rsid w:val="00EF60AA"/>
    <w:rsid w:val="00EF60C1"/>
    <w:rsid w:val="00EF65F6"/>
    <w:rsid w:val="00EF6B78"/>
    <w:rsid w:val="00EF7463"/>
    <w:rsid w:val="00EF77AB"/>
    <w:rsid w:val="00EF788D"/>
    <w:rsid w:val="00EF792F"/>
    <w:rsid w:val="00F0013F"/>
    <w:rsid w:val="00F00177"/>
    <w:rsid w:val="00F004A0"/>
    <w:rsid w:val="00F004FE"/>
    <w:rsid w:val="00F00B73"/>
    <w:rsid w:val="00F00DDD"/>
    <w:rsid w:val="00F00F6A"/>
    <w:rsid w:val="00F01290"/>
    <w:rsid w:val="00F0134E"/>
    <w:rsid w:val="00F01526"/>
    <w:rsid w:val="00F0170D"/>
    <w:rsid w:val="00F01BEC"/>
    <w:rsid w:val="00F01C2C"/>
    <w:rsid w:val="00F01D4B"/>
    <w:rsid w:val="00F022E4"/>
    <w:rsid w:val="00F027D5"/>
    <w:rsid w:val="00F02FE3"/>
    <w:rsid w:val="00F03063"/>
    <w:rsid w:val="00F03336"/>
    <w:rsid w:val="00F0354C"/>
    <w:rsid w:val="00F03FBE"/>
    <w:rsid w:val="00F0416E"/>
    <w:rsid w:val="00F041C1"/>
    <w:rsid w:val="00F0446B"/>
    <w:rsid w:val="00F04941"/>
    <w:rsid w:val="00F04CF4"/>
    <w:rsid w:val="00F05086"/>
    <w:rsid w:val="00F05196"/>
    <w:rsid w:val="00F05720"/>
    <w:rsid w:val="00F057B4"/>
    <w:rsid w:val="00F05822"/>
    <w:rsid w:val="00F0590D"/>
    <w:rsid w:val="00F05E2C"/>
    <w:rsid w:val="00F05FF2"/>
    <w:rsid w:val="00F06BEF"/>
    <w:rsid w:val="00F06DF8"/>
    <w:rsid w:val="00F072EE"/>
    <w:rsid w:val="00F0776B"/>
    <w:rsid w:val="00F07838"/>
    <w:rsid w:val="00F0799E"/>
    <w:rsid w:val="00F10068"/>
    <w:rsid w:val="00F1022F"/>
    <w:rsid w:val="00F106C4"/>
    <w:rsid w:val="00F10ACD"/>
    <w:rsid w:val="00F10D62"/>
    <w:rsid w:val="00F10E24"/>
    <w:rsid w:val="00F10E77"/>
    <w:rsid w:val="00F10EF3"/>
    <w:rsid w:val="00F10F8F"/>
    <w:rsid w:val="00F11312"/>
    <w:rsid w:val="00F115CA"/>
    <w:rsid w:val="00F119BF"/>
    <w:rsid w:val="00F11EFC"/>
    <w:rsid w:val="00F11FB5"/>
    <w:rsid w:val="00F1225E"/>
    <w:rsid w:val="00F1281A"/>
    <w:rsid w:val="00F12896"/>
    <w:rsid w:val="00F128B2"/>
    <w:rsid w:val="00F12AB5"/>
    <w:rsid w:val="00F12EFB"/>
    <w:rsid w:val="00F12F78"/>
    <w:rsid w:val="00F1359A"/>
    <w:rsid w:val="00F136CB"/>
    <w:rsid w:val="00F13956"/>
    <w:rsid w:val="00F13DE1"/>
    <w:rsid w:val="00F140D7"/>
    <w:rsid w:val="00F1461B"/>
    <w:rsid w:val="00F14620"/>
    <w:rsid w:val="00F14817"/>
    <w:rsid w:val="00F14EBA"/>
    <w:rsid w:val="00F1510F"/>
    <w:rsid w:val="00F151DB"/>
    <w:rsid w:val="00F1533A"/>
    <w:rsid w:val="00F153F2"/>
    <w:rsid w:val="00F157F0"/>
    <w:rsid w:val="00F15A33"/>
    <w:rsid w:val="00F15E5A"/>
    <w:rsid w:val="00F161D3"/>
    <w:rsid w:val="00F161F9"/>
    <w:rsid w:val="00F16623"/>
    <w:rsid w:val="00F167AB"/>
    <w:rsid w:val="00F16A94"/>
    <w:rsid w:val="00F17479"/>
    <w:rsid w:val="00F175FC"/>
    <w:rsid w:val="00F1781A"/>
    <w:rsid w:val="00F179D1"/>
    <w:rsid w:val="00F179EC"/>
    <w:rsid w:val="00F17CAB"/>
    <w:rsid w:val="00F17F0A"/>
    <w:rsid w:val="00F17FC5"/>
    <w:rsid w:val="00F202C5"/>
    <w:rsid w:val="00F203BE"/>
    <w:rsid w:val="00F205A1"/>
    <w:rsid w:val="00F20621"/>
    <w:rsid w:val="00F207DC"/>
    <w:rsid w:val="00F20804"/>
    <w:rsid w:val="00F209C6"/>
    <w:rsid w:val="00F20BCF"/>
    <w:rsid w:val="00F20C13"/>
    <w:rsid w:val="00F20FC7"/>
    <w:rsid w:val="00F21178"/>
    <w:rsid w:val="00F2133B"/>
    <w:rsid w:val="00F217EA"/>
    <w:rsid w:val="00F2234C"/>
    <w:rsid w:val="00F22392"/>
    <w:rsid w:val="00F22718"/>
    <w:rsid w:val="00F23352"/>
    <w:rsid w:val="00F23C1A"/>
    <w:rsid w:val="00F23D2E"/>
    <w:rsid w:val="00F23E7C"/>
    <w:rsid w:val="00F245A1"/>
    <w:rsid w:val="00F24611"/>
    <w:rsid w:val="00F2496F"/>
    <w:rsid w:val="00F24E8E"/>
    <w:rsid w:val="00F258C4"/>
    <w:rsid w:val="00F25CF4"/>
    <w:rsid w:val="00F2604F"/>
    <w:rsid w:val="00F260A2"/>
    <w:rsid w:val="00F26181"/>
    <w:rsid w:val="00F26447"/>
    <w:rsid w:val="00F2668F"/>
    <w:rsid w:val="00F269BA"/>
    <w:rsid w:val="00F26D0B"/>
    <w:rsid w:val="00F26EFE"/>
    <w:rsid w:val="00F27039"/>
    <w:rsid w:val="00F2708F"/>
    <w:rsid w:val="00F2742F"/>
    <w:rsid w:val="00F2753B"/>
    <w:rsid w:val="00F27951"/>
    <w:rsid w:val="00F27A31"/>
    <w:rsid w:val="00F27AAA"/>
    <w:rsid w:val="00F27D36"/>
    <w:rsid w:val="00F3004F"/>
    <w:rsid w:val="00F30214"/>
    <w:rsid w:val="00F30457"/>
    <w:rsid w:val="00F3079A"/>
    <w:rsid w:val="00F308C2"/>
    <w:rsid w:val="00F30BE4"/>
    <w:rsid w:val="00F30F74"/>
    <w:rsid w:val="00F31061"/>
    <w:rsid w:val="00F3182D"/>
    <w:rsid w:val="00F31AF0"/>
    <w:rsid w:val="00F31EBA"/>
    <w:rsid w:val="00F320CF"/>
    <w:rsid w:val="00F323B1"/>
    <w:rsid w:val="00F32553"/>
    <w:rsid w:val="00F32604"/>
    <w:rsid w:val="00F32659"/>
    <w:rsid w:val="00F326EC"/>
    <w:rsid w:val="00F32856"/>
    <w:rsid w:val="00F3387D"/>
    <w:rsid w:val="00F33DCC"/>
    <w:rsid w:val="00F33F8B"/>
    <w:rsid w:val="00F340B2"/>
    <w:rsid w:val="00F34123"/>
    <w:rsid w:val="00F34CF2"/>
    <w:rsid w:val="00F34FBF"/>
    <w:rsid w:val="00F3577D"/>
    <w:rsid w:val="00F360FC"/>
    <w:rsid w:val="00F36184"/>
    <w:rsid w:val="00F37500"/>
    <w:rsid w:val="00F376F7"/>
    <w:rsid w:val="00F378BA"/>
    <w:rsid w:val="00F40030"/>
    <w:rsid w:val="00F40326"/>
    <w:rsid w:val="00F40402"/>
    <w:rsid w:val="00F40450"/>
    <w:rsid w:val="00F40650"/>
    <w:rsid w:val="00F40A3E"/>
    <w:rsid w:val="00F40A46"/>
    <w:rsid w:val="00F40CA5"/>
    <w:rsid w:val="00F41162"/>
    <w:rsid w:val="00F411B0"/>
    <w:rsid w:val="00F41997"/>
    <w:rsid w:val="00F41EBD"/>
    <w:rsid w:val="00F42725"/>
    <w:rsid w:val="00F42743"/>
    <w:rsid w:val="00F42979"/>
    <w:rsid w:val="00F42B10"/>
    <w:rsid w:val="00F42D25"/>
    <w:rsid w:val="00F42E0D"/>
    <w:rsid w:val="00F42E6A"/>
    <w:rsid w:val="00F432D2"/>
    <w:rsid w:val="00F43390"/>
    <w:rsid w:val="00F4384E"/>
    <w:rsid w:val="00F43855"/>
    <w:rsid w:val="00F43991"/>
    <w:rsid w:val="00F43A0C"/>
    <w:rsid w:val="00F43CB7"/>
    <w:rsid w:val="00F43F0D"/>
    <w:rsid w:val="00F4430D"/>
    <w:rsid w:val="00F443B2"/>
    <w:rsid w:val="00F44453"/>
    <w:rsid w:val="00F44627"/>
    <w:rsid w:val="00F446F7"/>
    <w:rsid w:val="00F449B5"/>
    <w:rsid w:val="00F44C7A"/>
    <w:rsid w:val="00F44FD5"/>
    <w:rsid w:val="00F45119"/>
    <w:rsid w:val="00F458D8"/>
    <w:rsid w:val="00F45913"/>
    <w:rsid w:val="00F4593F"/>
    <w:rsid w:val="00F468C4"/>
    <w:rsid w:val="00F46D6C"/>
    <w:rsid w:val="00F46F85"/>
    <w:rsid w:val="00F4779E"/>
    <w:rsid w:val="00F47B25"/>
    <w:rsid w:val="00F47E1E"/>
    <w:rsid w:val="00F47F74"/>
    <w:rsid w:val="00F50014"/>
    <w:rsid w:val="00F5005D"/>
    <w:rsid w:val="00F50237"/>
    <w:rsid w:val="00F5032C"/>
    <w:rsid w:val="00F503CD"/>
    <w:rsid w:val="00F5078D"/>
    <w:rsid w:val="00F508AC"/>
    <w:rsid w:val="00F50D67"/>
    <w:rsid w:val="00F51322"/>
    <w:rsid w:val="00F5202B"/>
    <w:rsid w:val="00F524AE"/>
    <w:rsid w:val="00F5258F"/>
    <w:rsid w:val="00F52809"/>
    <w:rsid w:val="00F52DE5"/>
    <w:rsid w:val="00F532E0"/>
    <w:rsid w:val="00F53452"/>
    <w:rsid w:val="00F53596"/>
    <w:rsid w:val="00F5377C"/>
    <w:rsid w:val="00F5385E"/>
    <w:rsid w:val="00F53B4D"/>
    <w:rsid w:val="00F53D60"/>
    <w:rsid w:val="00F54036"/>
    <w:rsid w:val="00F545BB"/>
    <w:rsid w:val="00F54854"/>
    <w:rsid w:val="00F54AAC"/>
    <w:rsid w:val="00F54DE8"/>
    <w:rsid w:val="00F54DEB"/>
    <w:rsid w:val="00F555E2"/>
    <w:rsid w:val="00F55935"/>
    <w:rsid w:val="00F55A56"/>
    <w:rsid w:val="00F55BA8"/>
    <w:rsid w:val="00F55DB1"/>
    <w:rsid w:val="00F55E56"/>
    <w:rsid w:val="00F5642C"/>
    <w:rsid w:val="00F56467"/>
    <w:rsid w:val="00F56808"/>
    <w:rsid w:val="00F56A31"/>
    <w:rsid w:val="00F56ACA"/>
    <w:rsid w:val="00F56C03"/>
    <w:rsid w:val="00F56E75"/>
    <w:rsid w:val="00F56FD5"/>
    <w:rsid w:val="00F572C8"/>
    <w:rsid w:val="00F572EA"/>
    <w:rsid w:val="00F577E7"/>
    <w:rsid w:val="00F57A0B"/>
    <w:rsid w:val="00F57A43"/>
    <w:rsid w:val="00F57AA8"/>
    <w:rsid w:val="00F600FE"/>
    <w:rsid w:val="00F608D2"/>
    <w:rsid w:val="00F61407"/>
    <w:rsid w:val="00F61A2A"/>
    <w:rsid w:val="00F61BBF"/>
    <w:rsid w:val="00F62366"/>
    <w:rsid w:val="00F6262E"/>
    <w:rsid w:val="00F62B0B"/>
    <w:rsid w:val="00F62E4D"/>
    <w:rsid w:val="00F630E0"/>
    <w:rsid w:val="00F632E7"/>
    <w:rsid w:val="00F63F06"/>
    <w:rsid w:val="00F640CD"/>
    <w:rsid w:val="00F640F3"/>
    <w:rsid w:val="00F6415B"/>
    <w:rsid w:val="00F6417D"/>
    <w:rsid w:val="00F6440D"/>
    <w:rsid w:val="00F644C6"/>
    <w:rsid w:val="00F64661"/>
    <w:rsid w:val="00F64921"/>
    <w:rsid w:val="00F64DFD"/>
    <w:rsid w:val="00F65058"/>
    <w:rsid w:val="00F651B4"/>
    <w:rsid w:val="00F65A2D"/>
    <w:rsid w:val="00F6672F"/>
    <w:rsid w:val="00F66B34"/>
    <w:rsid w:val="00F66C2B"/>
    <w:rsid w:val="00F670CF"/>
    <w:rsid w:val="00F672B3"/>
    <w:rsid w:val="00F675B9"/>
    <w:rsid w:val="00F6787E"/>
    <w:rsid w:val="00F678A1"/>
    <w:rsid w:val="00F67A2A"/>
    <w:rsid w:val="00F7087F"/>
    <w:rsid w:val="00F70C29"/>
    <w:rsid w:val="00F70D9E"/>
    <w:rsid w:val="00F70FED"/>
    <w:rsid w:val="00F711C9"/>
    <w:rsid w:val="00F7140B"/>
    <w:rsid w:val="00F718CA"/>
    <w:rsid w:val="00F718FE"/>
    <w:rsid w:val="00F71B05"/>
    <w:rsid w:val="00F71C58"/>
    <w:rsid w:val="00F71C75"/>
    <w:rsid w:val="00F71C97"/>
    <w:rsid w:val="00F71CDD"/>
    <w:rsid w:val="00F71D04"/>
    <w:rsid w:val="00F71E83"/>
    <w:rsid w:val="00F72671"/>
    <w:rsid w:val="00F729CE"/>
    <w:rsid w:val="00F72A4B"/>
    <w:rsid w:val="00F72C67"/>
    <w:rsid w:val="00F73124"/>
    <w:rsid w:val="00F73A85"/>
    <w:rsid w:val="00F7420B"/>
    <w:rsid w:val="00F743B2"/>
    <w:rsid w:val="00F74769"/>
    <w:rsid w:val="00F74849"/>
    <w:rsid w:val="00F748A8"/>
    <w:rsid w:val="00F74C59"/>
    <w:rsid w:val="00F74C82"/>
    <w:rsid w:val="00F75356"/>
    <w:rsid w:val="00F75632"/>
    <w:rsid w:val="00F75C0A"/>
    <w:rsid w:val="00F75C3A"/>
    <w:rsid w:val="00F75D77"/>
    <w:rsid w:val="00F75E06"/>
    <w:rsid w:val="00F761BB"/>
    <w:rsid w:val="00F76265"/>
    <w:rsid w:val="00F76743"/>
    <w:rsid w:val="00F767F3"/>
    <w:rsid w:val="00F76A41"/>
    <w:rsid w:val="00F76F3C"/>
    <w:rsid w:val="00F76FCF"/>
    <w:rsid w:val="00F77143"/>
    <w:rsid w:val="00F775D0"/>
    <w:rsid w:val="00F77696"/>
    <w:rsid w:val="00F7793C"/>
    <w:rsid w:val="00F779DD"/>
    <w:rsid w:val="00F77F26"/>
    <w:rsid w:val="00F8043F"/>
    <w:rsid w:val="00F80B5D"/>
    <w:rsid w:val="00F80C7E"/>
    <w:rsid w:val="00F80E7B"/>
    <w:rsid w:val="00F810A8"/>
    <w:rsid w:val="00F81551"/>
    <w:rsid w:val="00F816E8"/>
    <w:rsid w:val="00F817B9"/>
    <w:rsid w:val="00F819F3"/>
    <w:rsid w:val="00F81C95"/>
    <w:rsid w:val="00F81D23"/>
    <w:rsid w:val="00F81E96"/>
    <w:rsid w:val="00F8234A"/>
    <w:rsid w:val="00F826B2"/>
    <w:rsid w:val="00F82965"/>
    <w:rsid w:val="00F82A65"/>
    <w:rsid w:val="00F82B29"/>
    <w:rsid w:val="00F82E30"/>
    <w:rsid w:val="00F82EC6"/>
    <w:rsid w:val="00F82FD1"/>
    <w:rsid w:val="00F831CB"/>
    <w:rsid w:val="00F832B0"/>
    <w:rsid w:val="00F8338D"/>
    <w:rsid w:val="00F835BD"/>
    <w:rsid w:val="00F83854"/>
    <w:rsid w:val="00F83BBA"/>
    <w:rsid w:val="00F840C5"/>
    <w:rsid w:val="00F84367"/>
    <w:rsid w:val="00F8440C"/>
    <w:rsid w:val="00F848A3"/>
    <w:rsid w:val="00F84965"/>
    <w:rsid w:val="00F84994"/>
    <w:rsid w:val="00F84ACF"/>
    <w:rsid w:val="00F84E3D"/>
    <w:rsid w:val="00F85022"/>
    <w:rsid w:val="00F8505F"/>
    <w:rsid w:val="00F85725"/>
    <w:rsid w:val="00F85742"/>
    <w:rsid w:val="00F858AA"/>
    <w:rsid w:val="00F85B36"/>
    <w:rsid w:val="00F85BF8"/>
    <w:rsid w:val="00F85C40"/>
    <w:rsid w:val="00F85F2D"/>
    <w:rsid w:val="00F861E8"/>
    <w:rsid w:val="00F8630B"/>
    <w:rsid w:val="00F863B3"/>
    <w:rsid w:val="00F8648C"/>
    <w:rsid w:val="00F86713"/>
    <w:rsid w:val="00F867B4"/>
    <w:rsid w:val="00F868BD"/>
    <w:rsid w:val="00F869AA"/>
    <w:rsid w:val="00F86C0C"/>
    <w:rsid w:val="00F871CE"/>
    <w:rsid w:val="00F872BD"/>
    <w:rsid w:val="00F87448"/>
    <w:rsid w:val="00F87802"/>
    <w:rsid w:val="00F878F7"/>
    <w:rsid w:val="00F87E3B"/>
    <w:rsid w:val="00F9013F"/>
    <w:rsid w:val="00F9028C"/>
    <w:rsid w:val="00F904BB"/>
    <w:rsid w:val="00F904E5"/>
    <w:rsid w:val="00F9078C"/>
    <w:rsid w:val="00F9088F"/>
    <w:rsid w:val="00F90C19"/>
    <w:rsid w:val="00F90C8E"/>
    <w:rsid w:val="00F90F7B"/>
    <w:rsid w:val="00F924B2"/>
    <w:rsid w:val="00F927DF"/>
    <w:rsid w:val="00F92866"/>
    <w:rsid w:val="00F92988"/>
    <w:rsid w:val="00F92C0A"/>
    <w:rsid w:val="00F92DF8"/>
    <w:rsid w:val="00F92F8E"/>
    <w:rsid w:val="00F931B5"/>
    <w:rsid w:val="00F9373B"/>
    <w:rsid w:val="00F93AF1"/>
    <w:rsid w:val="00F9415B"/>
    <w:rsid w:val="00F941E1"/>
    <w:rsid w:val="00F94309"/>
    <w:rsid w:val="00F94996"/>
    <w:rsid w:val="00F957A4"/>
    <w:rsid w:val="00F95E91"/>
    <w:rsid w:val="00F95F42"/>
    <w:rsid w:val="00F96765"/>
    <w:rsid w:val="00F96E16"/>
    <w:rsid w:val="00F96E8F"/>
    <w:rsid w:val="00F973CE"/>
    <w:rsid w:val="00F97661"/>
    <w:rsid w:val="00F978A8"/>
    <w:rsid w:val="00F97955"/>
    <w:rsid w:val="00F97B0F"/>
    <w:rsid w:val="00F97F79"/>
    <w:rsid w:val="00FA0822"/>
    <w:rsid w:val="00FA0B45"/>
    <w:rsid w:val="00FA13C2"/>
    <w:rsid w:val="00FA144F"/>
    <w:rsid w:val="00FA185B"/>
    <w:rsid w:val="00FA2105"/>
    <w:rsid w:val="00FA27D3"/>
    <w:rsid w:val="00FA27E8"/>
    <w:rsid w:val="00FA2DEE"/>
    <w:rsid w:val="00FA308F"/>
    <w:rsid w:val="00FA31DA"/>
    <w:rsid w:val="00FA3220"/>
    <w:rsid w:val="00FA3557"/>
    <w:rsid w:val="00FA35D8"/>
    <w:rsid w:val="00FA3FCB"/>
    <w:rsid w:val="00FA4D6E"/>
    <w:rsid w:val="00FA4DE8"/>
    <w:rsid w:val="00FA505E"/>
    <w:rsid w:val="00FA52A0"/>
    <w:rsid w:val="00FA53C5"/>
    <w:rsid w:val="00FA58E9"/>
    <w:rsid w:val="00FA5969"/>
    <w:rsid w:val="00FA6010"/>
    <w:rsid w:val="00FA6246"/>
    <w:rsid w:val="00FA6B8A"/>
    <w:rsid w:val="00FA6BF6"/>
    <w:rsid w:val="00FA6CB0"/>
    <w:rsid w:val="00FA6CB6"/>
    <w:rsid w:val="00FA7161"/>
    <w:rsid w:val="00FA7166"/>
    <w:rsid w:val="00FA74C1"/>
    <w:rsid w:val="00FA74C7"/>
    <w:rsid w:val="00FA74DC"/>
    <w:rsid w:val="00FA785B"/>
    <w:rsid w:val="00FA7F05"/>
    <w:rsid w:val="00FA7F6B"/>
    <w:rsid w:val="00FA7F91"/>
    <w:rsid w:val="00FB009B"/>
    <w:rsid w:val="00FB0300"/>
    <w:rsid w:val="00FB03D1"/>
    <w:rsid w:val="00FB076A"/>
    <w:rsid w:val="00FB1072"/>
    <w:rsid w:val="00FB119C"/>
    <w:rsid w:val="00FB121C"/>
    <w:rsid w:val="00FB128C"/>
    <w:rsid w:val="00FB175F"/>
    <w:rsid w:val="00FB190E"/>
    <w:rsid w:val="00FB1A3C"/>
    <w:rsid w:val="00FB1CDD"/>
    <w:rsid w:val="00FB1E7E"/>
    <w:rsid w:val="00FB1FBF"/>
    <w:rsid w:val="00FB2398"/>
    <w:rsid w:val="00FB2C2F"/>
    <w:rsid w:val="00FB305C"/>
    <w:rsid w:val="00FB3306"/>
    <w:rsid w:val="00FB3347"/>
    <w:rsid w:val="00FB340B"/>
    <w:rsid w:val="00FB37A0"/>
    <w:rsid w:val="00FB37BD"/>
    <w:rsid w:val="00FB3D95"/>
    <w:rsid w:val="00FB3F1B"/>
    <w:rsid w:val="00FB4028"/>
    <w:rsid w:val="00FB41A3"/>
    <w:rsid w:val="00FB475C"/>
    <w:rsid w:val="00FB4A92"/>
    <w:rsid w:val="00FB4D93"/>
    <w:rsid w:val="00FB539D"/>
    <w:rsid w:val="00FB580B"/>
    <w:rsid w:val="00FB583F"/>
    <w:rsid w:val="00FB5846"/>
    <w:rsid w:val="00FB5A6C"/>
    <w:rsid w:val="00FB5BD0"/>
    <w:rsid w:val="00FB5EB9"/>
    <w:rsid w:val="00FB63F0"/>
    <w:rsid w:val="00FB6541"/>
    <w:rsid w:val="00FB70E7"/>
    <w:rsid w:val="00FB7543"/>
    <w:rsid w:val="00FB7713"/>
    <w:rsid w:val="00FB7B88"/>
    <w:rsid w:val="00FB7F5B"/>
    <w:rsid w:val="00FC033D"/>
    <w:rsid w:val="00FC03A4"/>
    <w:rsid w:val="00FC0803"/>
    <w:rsid w:val="00FC089E"/>
    <w:rsid w:val="00FC08B8"/>
    <w:rsid w:val="00FC1058"/>
    <w:rsid w:val="00FC12C3"/>
    <w:rsid w:val="00FC137C"/>
    <w:rsid w:val="00FC141C"/>
    <w:rsid w:val="00FC1B0E"/>
    <w:rsid w:val="00FC2DC7"/>
    <w:rsid w:val="00FC2E3D"/>
    <w:rsid w:val="00FC2FA3"/>
    <w:rsid w:val="00FC3049"/>
    <w:rsid w:val="00FC30FD"/>
    <w:rsid w:val="00FC3425"/>
    <w:rsid w:val="00FC35FD"/>
    <w:rsid w:val="00FC3BDE"/>
    <w:rsid w:val="00FC3D20"/>
    <w:rsid w:val="00FC3D45"/>
    <w:rsid w:val="00FC3D61"/>
    <w:rsid w:val="00FC3D95"/>
    <w:rsid w:val="00FC3F98"/>
    <w:rsid w:val="00FC439D"/>
    <w:rsid w:val="00FC43FE"/>
    <w:rsid w:val="00FC4A88"/>
    <w:rsid w:val="00FC4B2E"/>
    <w:rsid w:val="00FC4B91"/>
    <w:rsid w:val="00FC4B96"/>
    <w:rsid w:val="00FC4D04"/>
    <w:rsid w:val="00FC50B2"/>
    <w:rsid w:val="00FC5BDE"/>
    <w:rsid w:val="00FC5C4A"/>
    <w:rsid w:val="00FC5D0C"/>
    <w:rsid w:val="00FC5F39"/>
    <w:rsid w:val="00FC602D"/>
    <w:rsid w:val="00FC612C"/>
    <w:rsid w:val="00FC65E9"/>
    <w:rsid w:val="00FC6923"/>
    <w:rsid w:val="00FC692E"/>
    <w:rsid w:val="00FC6BA9"/>
    <w:rsid w:val="00FC71B1"/>
    <w:rsid w:val="00FC7E65"/>
    <w:rsid w:val="00FC7E8E"/>
    <w:rsid w:val="00FD06C8"/>
    <w:rsid w:val="00FD0893"/>
    <w:rsid w:val="00FD0C59"/>
    <w:rsid w:val="00FD1063"/>
    <w:rsid w:val="00FD11FE"/>
    <w:rsid w:val="00FD1D96"/>
    <w:rsid w:val="00FD1DBE"/>
    <w:rsid w:val="00FD2089"/>
    <w:rsid w:val="00FD233E"/>
    <w:rsid w:val="00FD242B"/>
    <w:rsid w:val="00FD25A7"/>
    <w:rsid w:val="00FD27B6"/>
    <w:rsid w:val="00FD2B6F"/>
    <w:rsid w:val="00FD3087"/>
    <w:rsid w:val="00FD3529"/>
    <w:rsid w:val="00FD3689"/>
    <w:rsid w:val="00FD3DF0"/>
    <w:rsid w:val="00FD3FC7"/>
    <w:rsid w:val="00FD4021"/>
    <w:rsid w:val="00FD42A3"/>
    <w:rsid w:val="00FD471C"/>
    <w:rsid w:val="00FD4762"/>
    <w:rsid w:val="00FD4BF1"/>
    <w:rsid w:val="00FD4DD1"/>
    <w:rsid w:val="00FD4F4D"/>
    <w:rsid w:val="00FD528B"/>
    <w:rsid w:val="00FD558C"/>
    <w:rsid w:val="00FD5A7B"/>
    <w:rsid w:val="00FD5A8C"/>
    <w:rsid w:val="00FD5C9B"/>
    <w:rsid w:val="00FD5D10"/>
    <w:rsid w:val="00FD6B3D"/>
    <w:rsid w:val="00FD6E64"/>
    <w:rsid w:val="00FD7275"/>
    <w:rsid w:val="00FD7468"/>
    <w:rsid w:val="00FD77FA"/>
    <w:rsid w:val="00FD78C7"/>
    <w:rsid w:val="00FD7964"/>
    <w:rsid w:val="00FD7C1F"/>
    <w:rsid w:val="00FD7CE0"/>
    <w:rsid w:val="00FE0936"/>
    <w:rsid w:val="00FE0B3B"/>
    <w:rsid w:val="00FE0DC2"/>
    <w:rsid w:val="00FE1B24"/>
    <w:rsid w:val="00FE1BDC"/>
    <w:rsid w:val="00FE1BE2"/>
    <w:rsid w:val="00FE1D68"/>
    <w:rsid w:val="00FE2090"/>
    <w:rsid w:val="00FE2951"/>
    <w:rsid w:val="00FE2D15"/>
    <w:rsid w:val="00FE2DDB"/>
    <w:rsid w:val="00FE2E2A"/>
    <w:rsid w:val="00FE2EF8"/>
    <w:rsid w:val="00FE3300"/>
    <w:rsid w:val="00FE39C5"/>
    <w:rsid w:val="00FE3A12"/>
    <w:rsid w:val="00FE3E1C"/>
    <w:rsid w:val="00FE3EE9"/>
    <w:rsid w:val="00FE407A"/>
    <w:rsid w:val="00FE4147"/>
    <w:rsid w:val="00FE419D"/>
    <w:rsid w:val="00FE465A"/>
    <w:rsid w:val="00FE4C2A"/>
    <w:rsid w:val="00FE4DF0"/>
    <w:rsid w:val="00FE5A2E"/>
    <w:rsid w:val="00FE5E07"/>
    <w:rsid w:val="00FE60CA"/>
    <w:rsid w:val="00FE61FB"/>
    <w:rsid w:val="00FE6958"/>
    <w:rsid w:val="00FE6F42"/>
    <w:rsid w:val="00FE730A"/>
    <w:rsid w:val="00FE7447"/>
    <w:rsid w:val="00FE75AB"/>
    <w:rsid w:val="00FE766F"/>
    <w:rsid w:val="00FE78B1"/>
    <w:rsid w:val="00FE78B4"/>
    <w:rsid w:val="00FE79A0"/>
    <w:rsid w:val="00FF017C"/>
    <w:rsid w:val="00FF09FE"/>
    <w:rsid w:val="00FF0AA6"/>
    <w:rsid w:val="00FF0F9C"/>
    <w:rsid w:val="00FF12A2"/>
    <w:rsid w:val="00FF14FC"/>
    <w:rsid w:val="00FF1A9B"/>
    <w:rsid w:val="00FF1DD7"/>
    <w:rsid w:val="00FF1EFE"/>
    <w:rsid w:val="00FF231D"/>
    <w:rsid w:val="00FF33BE"/>
    <w:rsid w:val="00FF34AB"/>
    <w:rsid w:val="00FF37F5"/>
    <w:rsid w:val="00FF3990"/>
    <w:rsid w:val="00FF3CD9"/>
    <w:rsid w:val="00FF3D30"/>
    <w:rsid w:val="00FF3E09"/>
    <w:rsid w:val="00FF408D"/>
    <w:rsid w:val="00FF4298"/>
    <w:rsid w:val="00FF4453"/>
    <w:rsid w:val="00FF4559"/>
    <w:rsid w:val="00FF47CD"/>
    <w:rsid w:val="00FF4B02"/>
    <w:rsid w:val="00FF5378"/>
    <w:rsid w:val="00FF5507"/>
    <w:rsid w:val="00FF5807"/>
    <w:rsid w:val="00FF5B3F"/>
    <w:rsid w:val="00FF5C34"/>
    <w:rsid w:val="00FF5CA5"/>
    <w:rsid w:val="00FF5CC1"/>
    <w:rsid w:val="00FF5EA7"/>
    <w:rsid w:val="00FF680F"/>
    <w:rsid w:val="00FF744E"/>
    <w:rsid w:val="00FF756D"/>
    <w:rsid w:val="00FF76A4"/>
    <w:rsid w:val="00FF7DE3"/>
    <w:rsid w:val="00FF7F27"/>
    <w:rsid w:val="00FF7FCE"/>
    <w:rsid w:val="096FF303"/>
    <w:rsid w:val="0E25FD7B"/>
    <w:rsid w:val="1D4AB3A9"/>
    <w:rsid w:val="1FBFCFCF"/>
    <w:rsid w:val="2384125B"/>
    <w:rsid w:val="3A119C51"/>
    <w:rsid w:val="465C16BA"/>
    <w:rsid w:val="47C6848F"/>
    <w:rsid w:val="4E43396F"/>
    <w:rsid w:val="5661986D"/>
    <w:rsid w:val="56E2F93C"/>
    <w:rsid w:val="59BC0A85"/>
    <w:rsid w:val="5B445FAC"/>
    <w:rsid w:val="5BC134F5"/>
    <w:rsid w:val="631FD591"/>
    <w:rsid w:val="67C1D18A"/>
    <w:rsid w:val="6AFBDAB9"/>
    <w:rsid w:val="731D6D63"/>
    <w:rsid w:val="7F01826F"/>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4130F21"/>
  <w15:docId w15:val="{294A92B8-FBCD-454C-8F35-FE588D4C2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1C70"/>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421C7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3">
    <w:name w:val="heading 3"/>
    <w:basedOn w:val="Normalny"/>
    <w:next w:val="Normalny"/>
    <w:link w:val="Nagwek3Znak"/>
    <w:uiPriority w:val="99"/>
    <w:semiHidden/>
    <w:unhideWhenUsed/>
    <w:qFormat/>
    <w:rsid w:val="00B05F7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omylnaczcionkaakapitu">
    <w:name w:val="Default Paragraph Font"/>
    <w:uiPriority w:val="1"/>
    <w:semiHidden/>
    <w:unhideWhenUsed/>
    <w:rsid w:val="00421C70"/>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421C70"/>
  </w:style>
  <w:style w:type="paragraph" w:customStyle="1" w:styleId="ZLITwPKTzmlitwpktartykuempunktem">
    <w:name w:val="Z/LIT_w_PKT – zm. lit. w pkt artykułem (punktem)"/>
    <w:basedOn w:val="LITlitera"/>
    <w:uiPriority w:val="32"/>
    <w:qFormat/>
    <w:rsid w:val="00421C70"/>
    <w:pPr>
      <w:ind w:left="1497"/>
    </w:pPr>
  </w:style>
  <w:style w:type="paragraph" w:customStyle="1" w:styleId="ZTIRwPKTzmtirwpktartykuempunktem">
    <w:name w:val="Z/TIR_w_PKT – zm. tir. w pkt artykułem (punktem)"/>
    <w:basedOn w:val="TIRtiret"/>
    <w:uiPriority w:val="33"/>
    <w:qFormat/>
    <w:rsid w:val="00421C70"/>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421C70"/>
    <w:pPr>
      <w:ind w:left="1021"/>
    </w:pPr>
  </w:style>
  <w:style w:type="paragraph" w:customStyle="1" w:styleId="2TIRpodwjnytiret">
    <w:name w:val="2TIR – podwójny tiret"/>
    <w:basedOn w:val="TIRtiret"/>
    <w:uiPriority w:val="73"/>
    <w:qFormat/>
    <w:rsid w:val="00421C70"/>
    <w:pPr>
      <w:ind w:left="1780"/>
    </w:pPr>
  </w:style>
  <w:style w:type="character" w:styleId="Odwoanieprzypisudolnego">
    <w:name w:val="footnote reference"/>
    <w:aliases w:val="Footnote Reference Number,stylish Car Car,Footnote Refernece Car Car,BVI fnr Car Car,Fußnotenzeichen_Raxen Car Car,callout Car Car,Footnote Reference Number Car Car,Footnote Reference Superscript Car Car,Footnote symbol"/>
    <w:uiPriority w:val="99"/>
    <w:semiHidden/>
    <w:rsid w:val="00421C70"/>
    <w:rPr>
      <w:rFonts w:cs="Times New Roman"/>
      <w:vertAlign w:val="superscript"/>
    </w:rPr>
  </w:style>
  <w:style w:type="paragraph" w:styleId="Nagwek">
    <w:name w:val="header"/>
    <w:basedOn w:val="Normalny"/>
    <w:link w:val="NagwekZnak"/>
    <w:uiPriority w:val="99"/>
    <w:semiHidden/>
    <w:rsid w:val="00421C70"/>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421C70"/>
    <w:rPr>
      <w:kern w:val="1"/>
      <w:lang w:eastAsia="ar-SA"/>
    </w:rPr>
  </w:style>
  <w:style w:type="paragraph" w:styleId="Stopka">
    <w:name w:val="footer"/>
    <w:basedOn w:val="Normalny"/>
    <w:link w:val="StopkaZnak"/>
    <w:uiPriority w:val="99"/>
    <w:semiHidden/>
    <w:rsid w:val="00421C70"/>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421C70"/>
    <w:rPr>
      <w:kern w:val="1"/>
      <w:lang w:eastAsia="ar-SA"/>
    </w:rPr>
  </w:style>
  <w:style w:type="paragraph" w:styleId="Tekstdymka">
    <w:name w:val="Balloon Text"/>
    <w:basedOn w:val="Normalny"/>
    <w:link w:val="TekstdymkaZnak"/>
    <w:uiPriority w:val="99"/>
    <w:semiHidden/>
    <w:rsid w:val="00421C7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21C70"/>
    <w:rPr>
      <w:rFonts w:ascii="Tahoma" w:hAnsi="Tahoma" w:cs="Tahoma"/>
      <w:kern w:val="1"/>
      <w:szCs w:val="16"/>
      <w:lang w:eastAsia="ar-SA"/>
    </w:rPr>
  </w:style>
  <w:style w:type="paragraph" w:customStyle="1" w:styleId="ARTartustawynprozporzdzenia">
    <w:name w:val="ART(§) – art. ustawy (§ np. rozporządzenia)"/>
    <w:uiPriority w:val="11"/>
    <w:qFormat/>
    <w:rsid w:val="00421C70"/>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421C70"/>
    <w:pPr>
      <w:ind w:left="1497"/>
    </w:pPr>
  </w:style>
  <w:style w:type="paragraph" w:customStyle="1" w:styleId="ZTIRwLITzmtirwlitartykuempunktem">
    <w:name w:val="Z/TIR_w_LIT – zm. tir. w lit. artykułem (punktem)"/>
    <w:basedOn w:val="TIRtiret"/>
    <w:uiPriority w:val="33"/>
    <w:qFormat/>
    <w:rsid w:val="00421C70"/>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421C70"/>
  </w:style>
  <w:style w:type="character" w:customStyle="1" w:styleId="Nagwek1Znak">
    <w:name w:val="Nagłówek 1 Znak"/>
    <w:basedOn w:val="Domylnaczcionkaakapitu"/>
    <w:link w:val="Nagwek1"/>
    <w:uiPriority w:val="99"/>
    <w:semiHidden/>
    <w:rsid w:val="00421C7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21C70"/>
    <w:pPr>
      <w:widowControl w:val="0"/>
      <w:suppressAutoHyphens/>
    </w:pPr>
    <w:rPr>
      <w:kern w:val="1"/>
      <w:lang w:eastAsia="ar-SA"/>
    </w:rPr>
  </w:style>
  <w:style w:type="paragraph" w:customStyle="1" w:styleId="ZPKTzmpktartykuempunktem">
    <w:name w:val="Z/PKT – zm. pkt artykułem (punktem)"/>
    <w:basedOn w:val="PKTpunkt"/>
    <w:uiPriority w:val="31"/>
    <w:qFormat/>
    <w:rsid w:val="00421C70"/>
    <w:pPr>
      <w:ind w:left="1020"/>
    </w:pPr>
  </w:style>
  <w:style w:type="paragraph" w:customStyle="1" w:styleId="ZARTzmartartykuempunktem">
    <w:name w:val="Z/ART(§) – zm. art. (§) artykułem (punktem)"/>
    <w:basedOn w:val="ARTartustawynprozporzdzenia"/>
    <w:uiPriority w:val="30"/>
    <w:qFormat/>
    <w:rsid w:val="00421C70"/>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421C70"/>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421C70"/>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421C70"/>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21C70"/>
    <w:rPr>
      <w:bCs/>
    </w:rPr>
  </w:style>
  <w:style w:type="paragraph" w:customStyle="1" w:styleId="OZNRODZAKTUtznustawalubrozporzdzenieiorganwydajcy">
    <w:name w:val="OZN_RODZ_AKTU – tzn. ustawa lub rozporządzenie i organ wydający"/>
    <w:next w:val="DATAAKTUdatauchwalenialubwydaniaaktu"/>
    <w:uiPriority w:val="5"/>
    <w:qFormat/>
    <w:rsid w:val="00421C70"/>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421C70"/>
    <w:pPr>
      <w:spacing w:before="0"/>
    </w:pPr>
    <w:rPr>
      <w:bCs/>
    </w:rPr>
  </w:style>
  <w:style w:type="paragraph" w:customStyle="1" w:styleId="PKTpunkt">
    <w:name w:val="PKT – punkt"/>
    <w:uiPriority w:val="13"/>
    <w:qFormat/>
    <w:rsid w:val="00421C70"/>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421C70"/>
    <w:pPr>
      <w:ind w:left="0" w:firstLine="0"/>
    </w:pPr>
  </w:style>
  <w:style w:type="paragraph" w:customStyle="1" w:styleId="LITlitera">
    <w:name w:val="LIT – litera"/>
    <w:basedOn w:val="PKTpunkt"/>
    <w:uiPriority w:val="14"/>
    <w:qFormat/>
    <w:rsid w:val="00421C70"/>
    <w:pPr>
      <w:ind w:left="986" w:hanging="476"/>
    </w:pPr>
  </w:style>
  <w:style w:type="paragraph" w:customStyle="1" w:styleId="CZWSPLITczwsplnaliter">
    <w:name w:val="CZ_WSP_LIT – część wspólna liter"/>
    <w:basedOn w:val="LITlitera"/>
    <w:next w:val="USTustnpkodeksu"/>
    <w:uiPriority w:val="17"/>
    <w:qFormat/>
    <w:rsid w:val="00421C70"/>
    <w:pPr>
      <w:ind w:left="510" w:firstLine="0"/>
    </w:pPr>
    <w:rPr>
      <w:szCs w:val="24"/>
    </w:rPr>
  </w:style>
  <w:style w:type="paragraph" w:customStyle="1" w:styleId="TIRtiret">
    <w:name w:val="TIR – tiret"/>
    <w:basedOn w:val="LITlitera"/>
    <w:uiPriority w:val="15"/>
    <w:qFormat/>
    <w:rsid w:val="00421C70"/>
    <w:pPr>
      <w:ind w:left="1384" w:hanging="397"/>
    </w:pPr>
  </w:style>
  <w:style w:type="paragraph" w:customStyle="1" w:styleId="CZWSPTIRczwsplnatiret">
    <w:name w:val="CZ_WSP_TIR – część wspólna tiret"/>
    <w:basedOn w:val="TIRtiret"/>
    <w:next w:val="USTustnpkodeksu"/>
    <w:uiPriority w:val="17"/>
    <w:qFormat/>
    <w:rsid w:val="00421C70"/>
    <w:pPr>
      <w:ind w:left="987" w:firstLine="0"/>
    </w:pPr>
  </w:style>
  <w:style w:type="paragraph" w:customStyle="1" w:styleId="CYTcytatnpprzysigi">
    <w:name w:val="CYT – cytat np. przysięgi"/>
    <w:basedOn w:val="USTustnpkodeksu"/>
    <w:next w:val="USTustnpkodeksu"/>
    <w:uiPriority w:val="18"/>
    <w:qFormat/>
    <w:rsid w:val="00421C70"/>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421C70"/>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421C70"/>
  </w:style>
  <w:style w:type="paragraph" w:customStyle="1" w:styleId="ZLITCZWSPTIRwLITzmczciwsptirwlitliter">
    <w:name w:val="Z_LIT/CZ_WSP_TIR_w_LIT – zm. części wsp. tir. w lit. literą"/>
    <w:basedOn w:val="CZWSPTIRczwsplnatiret"/>
    <w:next w:val="LITlitera"/>
    <w:uiPriority w:val="51"/>
    <w:qFormat/>
    <w:rsid w:val="00421C70"/>
    <w:pPr>
      <w:ind w:left="1463"/>
    </w:pPr>
  </w:style>
  <w:style w:type="paragraph" w:customStyle="1" w:styleId="ZLITTIRwLITzmtirwlitliter">
    <w:name w:val="Z_LIT/TIR_w_LIT – zm. tir. w lit. literą"/>
    <w:basedOn w:val="TIRtiret"/>
    <w:uiPriority w:val="49"/>
    <w:qFormat/>
    <w:rsid w:val="00421C70"/>
    <w:pPr>
      <w:ind w:left="1860"/>
    </w:pPr>
  </w:style>
  <w:style w:type="paragraph" w:customStyle="1" w:styleId="TYTDZOZNoznaczenietytuulubdziau">
    <w:name w:val="TYT(DZ)_OZN – oznaczenie tytułu lub działu"/>
    <w:next w:val="Normalny"/>
    <w:uiPriority w:val="9"/>
    <w:qFormat/>
    <w:rsid w:val="00421C70"/>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421C70"/>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421C70"/>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421C70"/>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421C70"/>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421C70"/>
    <w:pPr>
      <w:ind w:left="510"/>
    </w:pPr>
  </w:style>
  <w:style w:type="paragraph" w:customStyle="1" w:styleId="ZZLITzmianazmlit">
    <w:name w:val="ZZ/LIT – zmiana zm. lit."/>
    <w:basedOn w:val="ZZPKTzmianazmpkt"/>
    <w:uiPriority w:val="67"/>
    <w:qFormat/>
    <w:rsid w:val="00421C70"/>
    <w:pPr>
      <w:ind w:left="2370" w:hanging="476"/>
    </w:pPr>
  </w:style>
  <w:style w:type="paragraph" w:customStyle="1" w:styleId="ZZTIRzmianazmtir">
    <w:name w:val="ZZ/TIR – zmiana zm. tir."/>
    <w:basedOn w:val="ZZLITzmianazmlit"/>
    <w:uiPriority w:val="67"/>
    <w:qFormat/>
    <w:rsid w:val="00421C70"/>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421C70"/>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421C70"/>
    <w:pPr>
      <w:ind w:left="987"/>
    </w:pPr>
  </w:style>
  <w:style w:type="paragraph" w:customStyle="1" w:styleId="ZLITPKTzmpktliter">
    <w:name w:val="Z_LIT/PKT – zm. pkt literą"/>
    <w:basedOn w:val="PKTpunkt"/>
    <w:uiPriority w:val="47"/>
    <w:qFormat/>
    <w:rsid w:val="00421C70"/>
    <w:pPr>
      <w:ind w:left="1497"/>
    </w:pPr>
  </w:style>
  <w:style w:type="paragraph" w:customStyle="1" w:styleId="ZZCZWSPPKTzmianazmczciwsppkt">
    <w:name w:val="ZZ/CZ_WSP_PKT – zmiana. zm. części wsp. pkt"/>
    <w:basedOn w:val="ZZARTzmianazmart"/>
    <w:next w:val="ZPKTzmpktartykuempunktem"/>
    <w:uiPriority w:val="68"/>
    <w:qFormat/>
    <w:rsid w:val="00421C70"/>
    <w:pPr>
      <w:ind w:firstLine="0"/>
    </w:pPr>
  </w:style>
  <w:style w:type="paragraph" w:customStyle="1" w:styleId="ZLITLITzmlitliter">
    <w:name w:val="Z_LIT/LIT – zm. lit. literą"/>
    <w:basedOn w:val="LITlitera"/>
    <w:uiPriority w:val="48"/>
    <w:qFormat/>
    <w:rsid w:val="00421C70"/>
    <w:pPr>
      <w:ind w:left="1463"/>
    </w:pPr>
  </w:style>
  <w:style w:type="paragraph" w:customStyle="1" w:styleId="ZLITCZWSPPKTzmczciwsppktliter">
    <w:name w:val="Z_LIT/CZ_WSP_PKT – zm. części wsp. pkt literą"/>
    <w:basedOn w:val="CZWSPLITczwsplnaliter"/>
    <w:next w:val="LITlitera"/>
    <w:uiPriority w:val="50"/>
    <w:qFormat/>
    <w:rsid w:val="00421C70"/>
    <w:pPr>
      <w:ind w:left="987"/>
    </w:pPr>
  </w:style>
  <w:style w:type="paragraph" w:customStyle="1" w:styleId="ZLITTIRzmtirliter">
    <w:name w:val="Z_LIT/TIR – zm. tir. literą"/>
    <w:basedOn w:val="TIRtiret"/>
    <w:uiPriority w:val="49"/>
    <w:qFormat/>
    <w:rsid w:val="00421C70"/>
  </w:style>
  <w:style w:type="paragraph" w:customStyle="1" w:styleId="ZZCZWSPLITwPKTzmianazmczciwsplitwpkt">
    <w:name w:val="ZZ/CZ_WSP_LIT_w_PKT – zmiana zm. części wsp. lit. w pkt"/>
    <w:basedOn w:val="ZZLITwPKTzmianazmlitwpkt"/>
    <w:uiPriority w:val="69"/>
    <w:qFormat/>
    <w:rsid w:val="00421C70"/>
    <w:pPr>
      <w:ind w:left="2404" w:firstLine="0"/>
    </w:pPr>
  </w:style>
  <w:style w:type="paragraph" w:customStyle="1" w:styleId="ZLITLITwPKTzmlitwpktliter">
    <w:name w:val="Z_LIT/LIT_w_PKT – zm. lit. w pkt literą"/>
    <w:basedOn w:val="LITlitera"/>
    <w:uiPriority w:val="48"/>
    <w:qFormat/>
    <w:rsid w:val="00421C70"/>
    <w:pPr>
      <w:ind w:left="1973"/>
    </w:pPr>
  </w:style>
  <w:style w:type="paragraph" w:customStyle="1" w:styleId="ZLITCZWSPLITwPKTzmczciwsplitwpktliter">
    <w:name w:val="Z_LIT/CZ_WSP_LIT_w_PKT – zm. części wsp. lit. w pkt literą"/>
    <w:basedOn w:val="CZWSPLITczwsplnaliter"/>
    <w:next w:val="LITlitera"/>
    <w:uiPriority w:val="51"/>
    <w:qFormat/>
    <w:rsid w:val="00421C70"/>
    <w:pPr>
      <w:ind w:left="1497"/>
    </w:pPr>
  </w:style>
  <w:style w:type="paragraph" w:customStyle="1" w:styleId="ZLITTIRwPKTzmtirwpktliter">
    <w:name w:val="Z_LIT/TIR_w_PKT – zm. tir. w pkt literą"/>
    <w:basedOn w:val="TIRtiret"/>
    <w:uiPriority w:val="49"/>
    <w:qFormat/>
    <w:rsid w:val="00421C70"/>
    <w:pPr>
      <w:ind w:left="2370"/>
    </w:pPr>
  </w:style>
  <w:style w:type="paragraph" w:customStyle="1" w:styleId="ZLITCZWSPTIRwPKTzmczciwsptirwpktliter">
    <w:name w:val="Z_LIT/CZ_WSP_TIR_w_PKT – zm. części wsp. tir. w pkt literą"/>
    <w:basedOn w:val="CZWSPTIRczwsplnatiret"/>
    <w:next w:val="LITlitera"/>
    <w:uiPriority w:val="51"/>
    <w:qFormat/>
    <w:rsid w:val="00421C70"/>
    <w:pPr>
      <w:ind w:left="1973"/>
    </w:pPr>
  </w:style>
  <w:style w:type="paragraph" w:styleId="Tekstprzypisudolnego">
    <w:name w:val="footnote text"/>
    <w:basedOn w:val="Normalny"/>
    <w:link w:val="TekstprzypisudolnegoZnak"/>
    <w:uiPriority w:val="99"/>
    <w:semiHidden/>
    <w:qFormat/>
    <w:locked/>
    <w:rsid w:val="00421C70"/>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421C70"/>
  </w:style>
  <w:style w:type="paragraph" w:customStyle="1" w:styleId="ZTIRLITzmlittiret">
    <w:name w:val="Z_TIR/LIT – zm. lit. tiret"/>
    <w:basedOn w:val="LITlitera"/>
    <w:uiPriority w:val="57"/>
    <w:qFormat/>
    <w:rsid w:val="00421C70"/>
    <w:pPr>
      <w:ind w:left="1859"/>
    </w:pPr>
  </w:style>
  <w:style w:type="paragraph" w:customStyle="1" w:styleId="ZTIRCZWSPPKTzmczciwsppkttiret">
    <w:name w:val="Z_TIR/CZ_WSP_PKT – zm. części wsp. pkt tiret"/>
    <w:basedOn w:val="CZWSPLITczwsplnaliter"/>
    <w:next w:val="TIRtiret"/>
    <w:uiPriority w:val="58"/>
    <w:qFormat/>
    <w:rsid w:val="00421C70"/>
    <w:pPr>
      <w:ind w:left="1383"/>
    </w:pPr>
  </w:style>
  <w:style w:type="paragraph" w:customStyle="1" w:styleId="ZTIRTIRzmtirtiret">
    <w:name w:val="Z_TIR/TIR – zm. tir. tiret"/>
    <w:basedOn w:val="TIRtiret"/>
    <w:uiPriority w:val="57"/>
    <w:qFormat/>
    <w:rsid w:val="00421C70"/>
    <w:pPr>
      <w:ind w:left="1780"/>
    </w:pPr>
  </w:style>
  <w:style w:type="paragraph" w:customStyle="1" w:styleId="ZZCZWSPTIRwPKTzmianazmczciwsptirwpkt">
    <w:name w:val="ZZ/CZ_WSP_TIR_w_PKT – zmiana zm. części wsp. tir. w pkt"/>
    <w:basedOn w:val="ZZTIRwPKTzmianazmtirwpkt"/>
    <w:uiPriority w:val="70"/>
    <w:qFormat/>
    <w:rsid w:val="00421C70"/>
    <w:pPr>
      <w:ind w:left="2880" w:firstLine="0"/>
    </w:pPr>
  </w:style>
  <w:style w:type="paragraph" w:customStyle="1" w:styleId="ZZTIRwLITzmianazmtirwlit">
    <w:name w:val="ZZ/TIR_w_LIT – zmiana zm. tir. w lit."/>
    <w:basedOn w:val="ZZTIRzmianazmtir"/>
    <w:uiPriority w:val="67"/>
    <w:qFormat/>
    <w:rsid w:val="00421C70"/>
    <w:pPr>
      <w:ind w:left="2767"/>
    </w:pPr>
  </w:style>
  <w:style w:type="paragraph" w:customStyle="1" w:styleId="ZTIRTIRwLITzmtirwlittiret">
    <w:name w:val="Z_TIR/TIR_w_LIT – zm. tir. w lit. tiret"/>
    <w:basedOn w:val="TIRtiret"/>
    <w:uiPriority w:val="57"/>
    <w:qFormat/>
    <w:rsid w:val="00421C70"/>
    <w:pPr>
      <w:ind w:left="2257"/>
    </w:pPr>
  </w:style>
  <w:style w:type="paragraph" w:customStyle="1" w:styleId="ZTIRCZWSPTIRwLITzmczciwsptirwlittiret">
    <w:name w:val="Z_TIR/CZ_WSP_TIR_w_LIT – zm. części wsp. tir. w lit. tiret"/>
    <w:basedOn w:val="CZWSPTIRczwsplnatiret"/>
    <w:next w:val="TIRtiret"/>
    <w:uiPriority w:val="60"/>
    <w:qFormat/>
    <w:rsid w:val="00421C70"/>
    <w:pPr>
      <w:ind w:left="1860"/>
    </w:pPr>
  </w:style>
  <w:style w:type="paragraph" w:customStyle="1" w:styleId="CZWSP2TIRczwsplnapodwjnychtiret">
    <w:name w:val="CZ_WSP_2TIR – część wspólna podwójnych tiret"/>
    <w:basedOn w:val="CZWSPTIRczwsplnatiret"/>
    <w:next w:val="TIRtiret"/>
    <w:uiPriority w:val="73"/>
    <w:qFormat/>
    <w:rsid w:val="00421C70"/>
    <w:pPr>
      <w:ind w:left="1780"/>
    </w:pPr>
  </w:style>
  <w:style w:type="paragraph" w:customStyle="1" w:styleId="Z2TIRzmpodwtirartykuempunktem">
    <w:name w:val="Z/2TIR – zm. podw. tir. artykułem (punktem)"/>
    <w:basedOn w:val="TIRtiret"/>
    <w:uiPriority w:val="73"/>
    <w:qFormat/>
    <w:rsid w:val="00421C70"/>
    <w:pPr>
      <w:ind w:left="907"/>
    </w:pPr>
  </w:style>
  <w:style w:type="paragraph" w:customStyle="1" w:styleId="ZZCZWSPTIRwLITzmianazmczciwsptirwlit">
    <w:name w:val="ZZ/CZ_WSP_TIR_w_LIT – zmiana zm. części wsp. tir. w lit."/>
    <w:basedOn w:val="ZZTIRwLITzmianazmtirwlit"/>
    <w:uiPriority w:val="70"/>
    <w:qFormat/>
    <w:rsid w:val="00421C70"/>
    <w:pPr>
      <w:ind w:left="2370" w:firstLine="0"/>
    </w:pPr>
  </w:style>
  <w:style w:type="paragraph" w:customStyle="1" w:styleId="ZLIT2TIRzmpodwtirliter">
    <w:name w:val="Z_LIT/2TIR – zm. podw. tir. literą"/>
    <w:basedOn w:val="TIRtiret"/>
    <w:uiPriority w:val="75"/>
    <w:qFormat/>
    <w:rsid w:val="00421C70"/>
  </w:style>
  <w:style w:type="paragraph" w:customStyle="1" w:styleId="ZTIR2TIRzmpodwtirtiret">
    <w:name w:val="Z_TIR/2TIR – zm. podw. tir. tiret"/>
    <w:basedOn w:val="TIRtiret"/>
    <w:uiPriority w:val="78"/>
    <w:qFormat/>
    <w:rsid w:val="00421C70"/>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421C70"/>
    <w:pPr>
      <w:ind w:left="1780"/>
    </w:pPr>
  </w:style>
  <w:style w:type="paragraph" w:customStyle="1" w:styleId="Z2TIRwPKTzmpodwtirwpktartykuempunktem">
    <w:name w:val="Z/2TIR_w_PKT – zm. podw. tir. w pkt artykułem (punktem)"/>
    <w:basedOn w:val="TIRtiret"/>
    <w:next w:val="ZPKTzmpktartykuempunktem"/>
    <w:uiPriority w:val="74"/>
    <w:qFormat/>
    <w:rsid w:val="00421C70"/>
    <w:pPr>
      <w:ind w:left="2291"/>
    </w:pPr>
  </w:style>
  <w:style w:type="paragraph" w:customStyle="1" w:styleId="ZTIRPKTzmpkttiret">
    <w:name w:val="Z_TIR/PKT – zm. pkt tiret"/>
    <w:basedOn w:val="PKTpunkt"/>
    <w:uiPriority w:val="56"/>
    <w:qFormat/>
    <w:rsid w:val="00421C70"/>
    <w:pPr>
      <w:ind w:left="1893"/>
    </w:pPr>
  </w:style>
  <w:style w:type="paragraph" w:customStyle="1" w:styleId="ZTIRLITwPKTzmlitwpkttiret">
    <w:name w:val="Z_TIR/LIT_w_PKT – zm. lit. w pkt tiret"/>
    <w:basedOn w:val="LITlitera"/>
    <w:uiPriority w:val="57"/>
    <w:qFormat/>
    <w:rsid w:val="00421C70"/>
    <w:pPr>
      <w:ind w:left="2336"/>
    </w:pPr>
  </w:style>
  <w:style w:type="paragraph" w:customStyle="1" w:styleId="ZTIRCZWSPLITwPKTzmczciwsplitwpkttiret">
    <w:name w:val="Z_TIR/CZ_WSP_LIT_w_PKT – zm. części wsp. lit. w pkt tiret"/>
    <w:basedOn w:val="CZWSPLITczwsplnaliter"/>
    <w:uiPriority w:val="59"/>
    <w:qFormat/>
    <w:rsid w:val="00421C70"/>
    <w:pPr>
      <w:ind w:left="1860"/>
    </w:pPr>
  </w:style>
  <w:style w:type="paragraph" w:customStyle="1" w:styleId="ZTIR2TIRwLITzmpodwtirwlittiret">
    <w:name w:val="Z_TIR/2TIR_w_LIT – zm. podw. tir. w lit. tiret"/>
    <w:basedOn w:val="TIRtiret"/>
    <w:uiPriority w:val="79"/>
    <w:qFormat/>
    <w:rsid w:val="00421C70"/>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421C70"/>
    <w:pPr>
      <w:ind w:left="2257"/>
    </w:pPr>
  </w:style>
  <w:style w:type="paragraph" w:customStyle="1" w:styleId="ZTIR2TIRwTIRzmpodwtirwtirtiret">
    <w:name w:val="Z_TIR/2TIR_w_TIR – zm. podw. tir. w tir. tiret"/>
    <w:basedOn w:val="TIRtiret"/>
    <w:uiPriority w:val="78"/>
    <w:qFormat/>
    <w:rsid w:val="00421C70"/>
    <w:pPr>
      <w:ind w:left="2177"/>
    </w:pPr>
  </w:style>
  <w:style w:type="paragraph" w:customStyle="1" w:styleId="ZTIRCZWSP2TIRwTIRzmczciwsppodwtirwtirtiret">
    <w:name w:val="Z_TIR/CZ_WSP_2TIR_w_TIR – zm. części wsp. podw. tir. w tir. tiret"/>
    <w:basedOn w:val="CZWSPTIRczwsplnatiret"/>
    <w:uiPriority w:val="79"/>
    <w:qFormat/>
    <w:rsid w:val="00421C70"/>
    <w:pPr>
      <w:ind w:left="1780"/>
    </w:pPr>
  </w:style>
  <w:style w:type="paragraph" w:customStyle="1" w:styleId="Z2TIRLITzmlitpodwjnymtiret">
    <w:name w:val="Z_2TIR/LIT – zm. lit. podwójnym tiret"/>
    <w:basedOn w:val="LITlitera"/>
    <w:uiPriority w:val="84"/>
    <w:qFormat/>
    <w:rsid w:val="00421C70"/>
    <w:pPr>
      <w:ind w:left="2256"/>
    </w:pPr>
  </w:style>
  <w:style w:type="paragraph" w:customStyle="1" w:styleId="ZZ2TIRwTIRzmianazmpodwtirwtir">
    <w:name w:val="ZZ/2TIR_w_TIR – zmiana zm. podw. tir. w tir."/>
    <w:basedOn w:val="ZZCZWSP2TIRzmianazmczciwsppodwtir"/>
    <w:uiPriority w:val="93"/>
    <w:qFormat/>
    <w:rsid w:val="00421C70"/>
    <w:pPr>
      <w:ind w:left="2688" w:hanging="397"/>
    </w:pPr>
  </w:style>
  <w:style w:type="paragraph" w:customStyle="1" w:styleId="ZZ2TIRwLITzmianazmpodwtirwlit">
    <w:name w:val="ZZ/2TIR_w_LIT – zmiana zm. podw. tir. w lit."/>
    <w:basedOn w:val="ZZ2TIRwTIRzmianazmpodwtirwtir"/>
    <w:uiPriority w:val="94"/>
    <w:qFormat/>
    <w:rsid w:val="00421C70"/>
    <w:pPr>
      <w:ind w:left="3164"/>
    </w:pPr>
  </w:style>
  <w:style w:type="paragraph" w:customStyle="1" w:styleId="Z2TIRTIRwLITzmtirwlitpodwjnymtiret">
    <w:name w:val="Z_2TIR/TIR_w_LIT – zm. tir. w lit. podwójnym tiret"/>
    <w:basedOn w:val="TIRtiret"/>
    <w:uiPriority w:val="84"/>
    <w:qFormat/>
    <w:rsid w:val="00421C70"/>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421C70"/>
    <w:pPr>
      <w:ind w:left="2257"/>
    </w:pPr>
  </w:style>
  <w:style w:type="paragraph" w:customStyle="1" w:styleId="ZZ2TIRwPKTzmianazmpodwtirwpkt">
    <w:name w:val="ZZ/2TIR_w_PKT – zmiana zm. podw. tir. w pkt"/>
    <w:basedOn w:val="ZZ2TIRwLITzmianazmpodwtirwlit"/>
    <w:uiPriority w:val="94"/>
    <w:qFormat/>
    <w:rsid w:val="00421C70"/>
    <w:pPr>
      <w:ind w:left="3674"/>
    </w:pPr>
  </w:style>
  <w:style w:type="paragraph" w:customStyle="1" w:styleId="ZZCZWSP2TIRwTIRzmianazmczciwsppodwtirwtir">
    <w:name w:val="ZZ/CZ_WSP_2TIR_w_TIR – zmiana zm. części wsp. podw. tir. w tir."/>
    <w:basedOn w:val="ZZ2TIRwLITzmianazmpodwtirwlit"/>
    <w:uiPriority w:val="94"/>
    <w:qFormat/>
    <w:rsid w:val="00421C70"/>
    <w:pPr>
      <w:ind w:left="2291" w:firstLine="0"/>
    </w:pPr>
  </w:style>
  <w:style w:type="paragraph" w:customStyle="1" w:styleId="Z2TIR2TIRwTIRzmpodwtirwtirpodwjnymtiret">
    <w:name w:val="Z_2TIR/2TIR_w_TIR – zm. podw. tir. w tir. podwójnym tiret"/>
    <w:basedOn w:val="TIRtiret"/>
    <w:uiPriority w:val="85"/>
    <w:qFormat/>
    <w:rsid w:val="00421C70"/>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421C70"/>
    <w:pPr>
      <w:ind w:left="2177"/>
    </w:pPr>
  </w:style>
  <w:style w:type="paragraph" w:customStyle="1" w:styleId="Z2TIR2TIRwLITzmpodwtirwlitpodwjnymtiret">
    <w:name w:val="Z_2TIR/2TIR_w_LIT – zm. podw. tir. w lit. podwójnym tiret"/>
    <w:basedOn w:val="TIRtiret"/>
    <w:uiPriority w:val="86"/>
    <w:qFormat/>
    <w:rsid w:val="00421C70"/>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421C70"/>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421C70"/>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421C70"/>
    <w:pPr>
      <w:spacing w:after="120"/>
      <w:ind w:left="510"/>
    </w:pPr>
    <w:rPr>
      <w:b w:val="0"/>
    </w:rPr>
  </w:style>
  <w:style w:type="character" w:styleId="Odwoaniedokomentarza">
    <w:name w:val="annotation reference"/>
    <w:basedOn w:val="Domylnaczcionkaakapitu"/>
    <w:uiPriority w:val="99"/>
    <w:semiHidden/>
    <w:rsid w:val="00421C70"/>
    <w:rPr>
      <w:sz w:val="16"/>
      <w:szCs w:val="16"/>
    </w:rPr>
  </w:style>
  <w:style w:type="paragraph" w:styleId="Tekstkomentarza">
    <w:name w:val="annotation text"/>
    <w:basedOn w:val="Normalny"/>
    <w:link w:val="TekstkomentarzaZnak"/>
    <w:uiPriority w:val="99"/>
    <w:rsid w:val="00421C70"/>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21C70"/>
  </w:style>
  <w:style w:type="paragraph" w:styleId="Tematkomentarza">
    <w:name w:val="annotation subject"/>
    <w:basedOn w:val="Tekstkomentarza"/>
    <w:next w:val="Tekstkomentarza"/>
    <w:link w:val="TematkomentarzaZnak"/>
    <w:uiPriority w:val="99"/>
    <w:semiHidden/>
    <w:rsid w:val="00421C70"/>
    <w:rPr>
      <w:b/>
      <w:bCs/>
    </w:rPr>
  </w:style>
  <w:style w:type="character" w:customStyle="1" w:styleId="TematkomentarzaZnak">
    <w:name w:val="Temat komentarza Znak"/>
    <w:basedOn w:val="TekstkomentarzaZnak"/>
    <w:link w:val="Tematkomentarza"/>
    <w:uiPriority w:val="99"/>
    <w:semiHidden/>
    <w:rsid w:val="00421C70"/>
    <w:rPr>
      <w:b/>
      <w:bCs/>
    </w:rPr>
  </w:style>
  <w:style w:type="paragraph" w:customStyle="1" w:styleId="ZZARTzmianazmart">
    <w:name w:val="ZZ/ART(§) – zmiana zm. art. (§)"/>
    <w:basedOn w:val="ZARTzmartartykuempunktem"/>
    <w:uiPriority w:val="65"/>
    <w:qFormat/>
    <w:rsid w:val="00421C70"/>
    <w:pPr>
      <w:ind w:left="1894"/>
    </w:pPr>
  </w:style>
  <w:style w:type="paragraph" w:customStyle="1" w:styleId="ZZPKTzmianazmpkt">
    <w:name w:val="ZZ/PKT – zmiana zm. pkt"/>
    <w:basedOn w:val="ZPKTzmpktartykuempunktem"/>
    <w:uiPriority w:val="66"/>
    <w:qFormat/>
    <w:rsid w:val="00421C70"/>
    <w:pPr>
      <w:ind w:left="2404"/>
    </w:pPr>
  </w:style>
  <w:style w:type="paragraph" w:customStyle="1" w:styleId="ZZLITwPKTzmianazmlitwpkt">
    <w:name w:val="ZZ/LIT_w_PKT – zmiana zm. lit. w pkt"/>
    <w:basedOn w:val="ZLITwPKTzmlitwpktartykuempunktem"/>
    <w:uiPriority w:val="67"/>
    <w:qFormat/>
    <w:rsid w:val="00421C70"/>
    <w:pPr>
      <w:ind w:left="2880"/>
    </w:pPr>
  </w:style>
  <w:style w:type="paragraph" w:customStyle="1" w:styleId="ZZTIRwPKTzmianazmtirwpkt">
    <w:name w:val="ZZ/TIR_w_PKT – zmiana zm. tir. w pkt"/>
    <w:basedOn w:val="ZTIRwPKTzmtirwpktartykuempunktem"/>
    <w:uiPriority w:val="67"/>
    <w:qFormat/>
    <w:rsid w:val="00421C70"/>
    <w:pPr>
      <w:ind w:left="3277"/>
    </w:pPr>
  </w:style>
  <w:style w:type="paragraph" w:customStyle="1" w:styleId="ZZWMATFIZCHEMzmwzorumatfizlubchem">
    <w:name w:val="ZZ/W_MAT(FIZ|CHEM) – zm. wzoru mat. (fiz. lub chem.)"/>
    <w:basedOn w:val="ZWMATFIZCHEMzmwzorumatfizlubchemartykuempunktem"/>
    <w:uiPriority w:val="71"/>
    <w:qFormat/>
    <w:rsid w:val="00421C70"/>
    <w:pPr>
      <w:ind w:left="2404"/>
    </w:pPr>
  </w:style>
  <w:style w:type="paragraph" w:customStyle="1" w:styleId="ODNONIKtreodnonika">
    <w:name w:val="ODNOŚNIK – treść odnośnika"/>
    <w:uiPriority w:val="19"/>
    <w:qFormat/>
    <w:rsid w:val="00421C70"/>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421C70"/>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421C7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421C70"/>
    <w:rPr>
      <w:rFonts w:ascii="Times New Roman" w:hAnsi="Times New Roman"/>
    </w:rPr>
  </w:style>
  <w:style w:type="paragraph" w:customStyle="1" w:styleId="ZTIRTIRwPKTzmtirwpkttiret">
    <w:name w:val="Z_TIR/TIR_w_PKT – zm. tir. w pkt tiret"/>
    <w:basedOn w:val="ZTIRTIRwLITzmtirwlittiret"/>
    <w:uiPriority w:val="57"/>
    <w:qFormat/>
    <w:rsid w:val="00421C70"/>
    <w:pPr>
      <w:ind w:left="2733"/>
    </w:pPr>
  </w:style>
  <w:style w:type="paragraph" w:customStyle="1" w:styleId="ZTIRCZWSPTIRwPKTzmczciwsptirtiret">
    <w:name w:val="Z_TIR/CZ_WSP_TIR_w_PKT – zm. części wsp. tir. tiret"/>
    <w:basedOn w:val="ZTIRTIRwPKTzmtirwpkttiret"/>
    <w:next w:val="TIRtiret"/>
    <w:uiPriority w:val="60"/>
    <w:qFormat/>
    <w:rsid w:val="00421C70"/>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421C70"/>
    <w:pPr>
      <w:ind w:left="510" w:firstLine="0"/>
    </w:pPr>
  </w:style>
  <w:style w:type="paragraph" w:customStyle="1" w:styleId="ROZDZODDZOZNoznaczenierozdziauluboddziau">
    <w:name w:val="ROZDZ(ODDZ)_OZN – oznaczenie rozdziału lub oddziału"/>
    <w:next w:val="ARTartustawynprozporzdzenia"/>
    <w:uiPriority w:val="10"/>
    <w:qFormat/>
    <w:rsid w:val="00421C70"/>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421C70"/>
    <w:pPr>
      <w:ind w:left="2177"/>
    </w:pPr>
  </w:style>
  <w:style w:type="paragraph" w:customStyle="1" w:styleId="Z2TIRTIRzmtirpodwjnymtiret">
    <w:name w:val="Z_2TIR/TIR – zm. tir. podwójnym tiret"/>
    <w:basedOn w:val="TIRtiret"/>
    <w:uiPriority w:val="84"/>
    <w:qFormat/>
    <w:rsid w:val="00421C70"/>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421C70"/>
    <w:pPr>
      <w:ind w:left="1021"/>
    </w:pPr>
  </w:style>
  <w:style w:type="paragraph" w:customStyle="1" w:styleId="ZLITSKARNzmsankcjikarnejliter">
    <w:name w:val="Z_LIT/S_KARN – zm. sankcji karnej literą"/>
    <w:basedOn w:val="ZSKARNzmsankcjikarnejwszczeglnociwKodeksiekarnym"/>
    <w:uiPriority w:val="53"/>
    <w:qFormat/>
    <w:rsid w:val="00421C70"/>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421C70"/>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421C70"/>
    <w:pPr>
      <w:ind w:left="1894" w:firstLine="0"/>
    </w:pPr>
  </w:style>
  <w:style w:type="paragraph" w:customStyle="1" w:styleId="Z2TIRwLITzmpodwtirwlitartykuempunktem">
    <w:name w:val="Z/2TIR_w_LIT – zm. podw. tir. w lit. artykułem (punktem)"/>
    <w:basedOn w:val="Z2TIRwPKTzmpodwtirwpktartykuempunktem"/>
    <w:uiPriority w:val="74"/>
    <w:qFormat/>
    <w:rsid w:val="00421C70"/>
    <w:pPr>
      <w:ind w:left="1780"/>
    </w:pPr>
  </w:style>
  <w:style w:type="paragraph" w:customStyle="1" w:styleId="Z2TIRwTIRzmpodwtirwtirartykuempunktem">
    <w:name w:val="Z/2TIR_w_TIR – zm. podw. tir. w tir. artykułem (punktem)"/>
    <w:basedOn w:val="Z2TIRwLITzmpodwtirwlitartykuempunktem"/>
    <w:uiPriority w:val="73"/>
    <w:qFormat/>
    <w:rsid w:val="00421C70"/>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421C70"/>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421C70"/>
    <w:pPr>
      <w:ind w:left="1383" w:firstLine="0"/>
    </w:pPr>
  </w:style>
  <w:style w:type="paragraph" w:customStyle="1" w:styleId="ZZCZWSP2TIRzmianazmczciwsppodwtir">
    <w:name w:val="ZZ/CZ_WSP_2TIR – zmiana zm. części wsp. podw. tir."/>
    <w:basedOn w:val="ZZTIRzmianazmtir"/>
    <w:next w:val="ZZUSTzmianazmust"/>
    <w:uiPriority w:val="94"/>
    <w:qFormat/>
    <w:rsid w:val="00421C70"/>
    <w:pPr>
      <w:ind w:left="1894" w:firstLine="0"/>
    </w:pPr>
  </w:style>
  <w:style w:type="paragraph" w:customStyle="1" w:styleId="PKTODNONIKApunktodnonika">
    <w:name w:val="PKT_ODNOŚNIKA – punkt odnośnika"/>
    <w:basedOn w:val="ODNONIKtreodnonika"/>
    <w:uiPriority w:val="19"/>
    <w:qFormat/>
    <w:rsid w:val="00421C70"/>
    <w:pPr>
      <w:ind w:left="568"/>
    </w:pPr>
  </w:style>
  <w:style w:type="paragraph" w:customStyle="1" w:styleId="ZODNONIKAzmtekstuodnonikaartykuempunktem">
    <w:name w:val="Z/ODNOŚNIKA – zm. tekstu odnośnika artykułem (punktem)"/>
    <w:basedOn w:val="ODNONIKtreodnonika"/>
    <w:uiPriority w:val="39"/>
    <w:qFormat/>
    <w:rsid w:val="00421C70"/>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421C70"/>
    <w:pPr>
      <w:ind w:left="1304"/>
    </w:pPr>
  </w:style>
  <w:style w:type="paragraph" w:customStyle="1" w:styleId="ZPKTODNONIKAzmpktodnonikaartykuempunktem">
    <w:name w:val="Z/PKT_ODNOŚNIKA – zm. pkt odnośnika artykułem (punktem)"/>
    <w:basedOn w:val="ZODNONIKAzmtekstuodnonikaartykuempunktem"/>
    <w:uiPriority w:val="39"/>
    <w:qFormat/>
    <w:rsid w:val="00421C70"/>
  </w:style>
  <w:style w:type="paragraph" w:customStyle="1" w:styleId="ZLIT2TIRwTIRzmpodwtirwtirliter">
    <w:name w:val="Z_LIT/2TIR_w_TIR – zm. podw. tir. w tir. literą"/>
    <w:basedOn w:val="ZLIT2TIRzmpodwtirliter"/>
    <w:uiPriority w:val="75"/>
    <w:qFormat/>
    <w:rsid w:val="00421C70"/>
    <w:pPr>
      <w:ind w:left="1780"/>
    </w:pPr>
  </w:style>
  <w:style w:type="paragraph" w:customStyle="1" w:styleId="ZLIT2TIRwLITzmpodwtirwlitliter">
    <w:name w:val="Z_LIT/2TIR_w_LIT – zm. podw. tir. w lit. literą"/>
    <w:basedOn w:val="ZLIT2TIRwTIRzmpodwtirwtirliter"/>
    <w:uiPriority w:val="76"/>
    <w:qFormat/>
    <w:rsid w:val="00421C70"/>
    <w:pPr>
      <w:ind w:left="2257"/>
    </w:pPr>
  </w:style>
  <w:style w:type="paragraph" w:customStyle="1" w:styleId="ZLIT2TIRwPKTzmpodwtirwpktliter">
    <w:name w:val="Z_LIT/2TIR_w_PKT – zm. podw. tir. w pkt literą"/>
    <w:basedOn w:val="ZLIT2TIRwLITzmpodwtirwlitliter"/>
    <w:uiPriority w:val="76"/>
    <w:qFormat/>
    <w:rsid w:val="00421C70"/>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421C70"/>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421C70"/>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421C70"/>
    <w:pPr>
      <w:ind w:left="2370" w:firstLine="0"/>
    </w:pPr>
  </w:style>
  <w:style w:type="paragraph" w:customStyle="1" w:styleId="ZTIR2TIRwPKTzmpodwtirwpkttiret">
    <w:name w:val="Z_TIR/2TIR_w_PKT – zm. podw. tir. w pkt tiret"/>
    <w:basedOn w:val="ZTIR2TIRwLITzmpodwtirwlittiret"/>
    <w:uiPriority w:val="79"/>
    <w:qFormat/>
    <w:rsid w:val="00421C70"/>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421C70"/>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421C70"/>
    <w:pPr>
      <w:ind w:left="2767"/>
    </w:pPr>
  </w:style>
  <w:style w:type="paragraph" w:customStyle="1" w:styleId="ZZCZWSP2TIRwPKTzmianazmczciwsppodwtirwpkt">
    <w:name w:val="ZZ/CZ_WSP_2TIR_w_PKT – zmiana zm. części wsp. podw. tir. w pkt"/>
    <w:basedOn w:val="ZZ2TIRwLITzmianazmpodwtirwlit"/>
    <w:uiPriority w:val="95"/>
    <w:qFormat/>
    <w:rsid w:val="00421C70"/>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421C70"/>
  </w:style>
  <w:style w:type="paragraph" w:customStyle="1" w:styleId="ZLITCZWSP2TIRzmczciwsppodwtirliter">
    <w:name w:val="Z_LIT/CZ_WSP_2TIR – zm. części wsp. podw. tir. literą"/>
    <w:basedOn w:val="ZLITCZWSPPKTzmczciwsppktliter"/>
    <w:next w:val="LITlitera"/>
    <w:uiPriority w:val="76"/>
    <w:qFormat/>
    <w:rsid w:val="00421C70"/>
  </w:style>
  <w:style w:type="paragraph" w:customStyle="1" w:styleId="ZTIRCZWSP2TIRzmczciwsppodwtirtiret">
    <w:name w:val="Z_TIR/CZ_WSP_2TIR – zm. części wsp. podw. tir. tiret"/>
    <w:basedOn w:val="ZLITCZWSP2TIRzmczciwsppodwtirliter"/>
    <w:next w:val="TIRtiret"/>
    <w:uiPriority w:val="79"/>
    <w:qFormat/>
    <w:rsid w:val="00421C70"/>
  </w:style>
  <w:style w:type="paragraph" w:customStyle="1" w:styleId="ZZ2TIRzmianazmpodwtir">
    <w:name w:val="ZZ/2TIR – zmiana zm. podw. tir."/>
    <w:basedOn w:val="ZZCZWSP2TIRzmianazmczciwsppodwtir"/>
    <w:uiPriority w:val="93"/>
    <w:qFormat/>
    <w:rsid w:val="00421C70"/>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421C70"/>
  </w:style>
  <w:style w:type="paragraph" w:customStyle="1" w:styleId="ZCZWSPTIRzmczciwsptirartykuempunktem">
    <w:name w:val="Z/CZ_WSP_TIR – zm. części wsp. tir. artykułem (punktem)"/>
    <w:basedOn w:val="ZCZWSPPKTzmczciwsppktartykuempunktem"/>
    <w:next w:val="PKTpunkt"/>
    <w:uiPriority w:val="35"/>
    <w:qFormat/>
    <w:rsid w:val="00421C70"/>
  </w:style>
  <w:style w:type="paragraph" w:customStyle="1" w:styleId="ZLITCZWSPLITzmczciwsplitliter">
    <w:name w:val="Z_LIT/CZ_WSP_LIT – zm. części wsp. lit. literą"/>
    <w:basedOn w:val="ZLITCZWSPPKTzmczciwsppktliter"/>
    <w:next w:val="LITlitera"/>
    <w:uiPriority w:val="51"/>
    <w:qFormat/>
    <w:rsid w:val="00421C70"/>
  </w:style>
  <w:style w:type="paragraph" w:customStyle="1" w:styleId="ZLITCZWSPTIRzmczciwsptirliter">
    <w:name w:val="Z_LIT/CZ_WSP_TIR – zm. części wsp. tir. literą"/>
    <w:basedOn w:val="ZLITCZWSPPKTzmczciwsppktliter"/>
    <w:next w:val="LITlitera"/>
    <w:uiPriority w:val="51"/>
    <w:qFormat/>
    <w:rsid w:val="00421C70"/>
  </w:style>
  <w:style w:type="paragraph" w:customStyle="1" w:styleId="ZTIRCZWSPLITzmczciwsplittiret">
    <w:name w:val="Z_TIR/CZ_WSP_LIT – zm. części wsp. lit. tiret"/>
    <w:basedOn w:val="ZTIRCZWSPPKTzmczciwsppkttiret"/>
    <w:next w:val="TIRtiret"/>
    <w:uiPriority w:val="59"/>
    <w:qFormat/>
    <w:rsid w:val="00421C70"/>
  </w:style>
  <w:style w:type="paragraph" w:customStyle="1" w:styleId="ZTIRCZWSPTIRzmczciwsptirtiret">
    <w:name w:val="Z_TIR/CZ_WSP_TIR – zm. części wsp. tir. tiret"/>
    <w:basedOn w:val="ZTIRCZWSPPKTzmczciwsppkttiret"/>
    <w:next w:val="TIRtiret"/>
    <w:uiPriority w:val="60"/>
    <w:qFormat/>
    <w:rsid w:val="00421C70"/>
  </w:style>
  <w:style w:type="paragraph" w:customStyle="1" w:styleId="ZZCZWSPLITzmianazmczciwsplit">
    <w:name w:val="ZZ/CZ_WSP_LIT – zmiana. zm. części wsp. lit."/>
    <w:basedOn w:val="ZZCZWSPPKTzmianazmczciwsppkt"/>
    <w:uiPriority w:val="69"/>
    <w:qFormat/>
    <w:rsid w:val="00421C70"/>
  </w:style>
  <w:style w:type="paragraph" w:customStyle="1" w:styleId="ZZCZWSPTIRzmianazmczciwsptir">
    <w:name w:val="ZZ/CZ_WSP_TIR – zmiana. zm. części wsp. tir."/>
    <w:basedOn w:val="ZZCZWSPPKTzmianazmczciwsppkt"/>
    <w:uiPriority w:val="69"/>
    <w:qFormat/>
    <w:rsid w:val="00421C70"/>
  </w:style>
  <w:style w:type="paragraph" w:customStyle="1" w:styleId="Z2TIRCZWSPTIRzmczciwsptirpodwjnymtiret">
    <w:name w:val="Z_2TIR/CZ_WSP_TIR – zm. części wsp. tir. podwójnym tiret"/>
    <w:basedOn w:val="Z2TIRCZWSPLITzmczciwsplitpodwjnymtiret"/>
    <w:next w:val="2TIRpodwjnytiret"/>
    <w:uiPriority w:val="87"/>
    <w:qFormat/>
    <w:rsid w:val="00421C7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421C70"/>
  </w:style>
  <w:style w:type="paragraph" w:customStyle="1" w:styleId="ZUSTzmustartykuempunktem">
    <w:name w:val="Z/UST(§) – zm. ust. (§) artykułem (punktem)"/>
    <w:basedOn w:val="ZARTzmartartykuempunktem"/>
    <w:uiPriority w:val="30"/>
    <w:qFormat/>
    <w:rsid w:val="00421C70"/>
  </w:style>
  <w:style w:type="paragraph" w:customStyle="1" w:styleId="ZZUSTzmianazmust">
    <w:name w:val="ZZ/UST(§) – zmiana zm. ust. (§)"/>
    <w:basedOn w:val="ZZARTzmianazmart"/>
    <w:uiPriority w:val="65"/>
    <w:qFormat/>
    <w:rsid w:val="00421C70"/>
  </w:style>
  <w:style w:type="paragraph" w:customStyle="1" w:styleId="TYTDZPRZEDMprzedmiotregulacjitytuulubdziau">
    <w:name w:val="TYT(DZ)_PRZEDM – przedmiot regulacji tytułu lub działu"/>
    <w:next w:val="ARTartustawynprozporzdzenia"/>
    <w:uiPriority w:val="9"/>
    <w:qFormat/>
    <w:rsid w:val="00421C70"/>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421C70"/>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421C70"/>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421C70"/>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421C70"/>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421C70"/>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421C70"/>
    <w:pPr>
      <w:ind w:left="1894"/>
    </w:pPr>
  </w:style>
  <w:style w:type="paragraph" w:customStyle="1" w:styleId="P1wTABELIpoziom1numeracjiwtabeli">
    <w:name w:val="P1_w_TABELI – poziom 1 numeracji w tabeli"/>
    <w:basedOn w:val="PKTpunkt"/>
    <w:uiPriority w:val="24"/>
    <w:qFormat/>
    <w:rsid w:val="00421C70"/>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421C70"/>
    <w:pPr>
      <w:ind w:left="0" w:firstLine="0"/>
    </w:pPr>
  </w:style>
  <w:style w:type="paragraph" w:customStyle="1" w:styleId="P2wTABELIpoziom2numeracjiwtabeli">
    <w:name w:val="P2_w_TABELI – poziom 2 numeracji w tabeli"/>
    <w:basedOn w:val="P1wTABELIpoziom1numeracjiwtabeli"/>
    <w:uiPriority w:val="24"/>
    <w:qFormat/>
    <w:rsid w:val="00421C70"/>
    <w:pPr>
      <w:ind w:left="794"/>
    </w:pPr>
  </w:style>
  <w:style w:type="paragraph" w:customStyle="1" w:styleId="P3wTABELIpoziom3numeracjiwtabeli">
    <w:name w:val="P3_w_TABELI – poziom 3 numeracji w tabeli"/>
    <w:basedOn w:val="P2wTABELIpoziom2numeracjiwtabeli"/>
    <w:uiPriority w:val="24"/>
    <w:qFormat/>
    <w:rsid w:val="00421C70"/>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421C70"/>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421C70"/>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421C70"/>
    <w:pPr>
      <w:ind w:left="1191"/>
    </w:pPr>
  </w:style>
  <w:style w:type="paragraph" w:customStyle="1" w:styleId="P4wTABELIpoziom4numeracjiwtabeli">
    <w:name w:val="P4_w_TABELI – poziom 4 numeracji w tabeli"/>
    <w:basedOn w:val="P3wTABELIpoziom3numeracjiwtabeli"/>
    <w:uiPriority w:val="24"/>
    <w:qFormat/>
    <w:rsid w:val="00421C70"/>
    <w:pPr>
      <w:ind w:left="1588"/>
    </w:pPr>
  </w:style>
  <w:style w:type="paragraph" w:customStyle="1" w:styleId="TYTTABELItytutabeli">
    <w:name w:val="TYT_TABELI – tytuł tabeli"/>
    <w:basedOn w:val="TYTDZOZNoznaczenietytuulubdziau"/>
    <w:uiPriority w:val="22"/>
    <w:qFormat/>
    <w:rsid w:val="00421C70"/>
    <w:rPr>
      <w:b/>
    </w:rPr>
  </w:style>
  <w:style w:type="paragraph" w:customStyle="1" w:styleId="OZNPROJEKTUwskazaniedatylubwersjiprojektu">
    <w:name w:val="OZN_PROJEKTU – wskazanie daty lub wersji projektu"/>
    <w:next w:val="OZNRODZAKTUtznustawalubrozporzdzenieiorganwydajcy"/>
    <w:uiPriority w:val="5"/>
    <w:qFormat/>
    <w:rsid w:val="00421C70"/>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421C70"/>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421C70"/>
    <w:pPr>
      <w:ind w:left="0" w:right="4820"/>
      <w:jc w:val="left"/>
    </w:pPr>
  </w:style>
  <w:style w:type="paragraph" w:customStyle="1" w:styleId="TEKSTwporozumieniu">
    <w:name w:val="TEKST&quot;w porozumieniu:&quot;"/>
    <w:next w:val="NAZORGWPOROZUMIENIUnazwaorganuwporozumieniuzktrymaktjestwydawany"/>
    <w:uiPriority w:val="27"/>
    <w:qFormat/>
    <w:rsid w:val="00421C70"/>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421C70"/>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421C70"/>
    <w:pPr>
      <w:ind w:left="510" w:firstLine="0"/>
    </w:pPr>
  </w:style>
  <w:style w:type="paragraph" w:customStyle="1" w:styleId="NOTATKILEGISLATORA">
    <w:name w:val="NOTATKI_LEGISLATORA"/>
    <w:basedOn w:val="Normalny"/>
    <w:uiPriority w:val="5"/>
    <w:qFormat/>
    <w:rsid w:val="00421C70"/>
    <w:rPr>
      <w:b/>
      <w:i/>
    </w:rPr>
  </w:style>
  <w:style w:type="paragraph" w:customStyle="1" w:styleId="OZNZACZNIKAwskazanienrzacznika">
    <w:name w:val="OZN_ZAŁĄCZNIKA – wskazanie nr załącznika"/>
    <w:basedOn w:val="OZNPROJEKTUwskazaniedatylubwersjiprojektu"/>
    <w:uiPriority w:val="28"/>
    <w:qFormat/>
    <w:rsid w:val="00421C70"/>
    <w:pPr>
      <w:keepNext/>
    </w:pPr>
    <w:rPr>
      <w:b/>
      <w:u w:val="none"/>
    </w:rPr>
  </w:style>
  <w:style w:type="paragraph" w:customStyle="1" w:styleId="OZNPARAFYADNOTACJE">
    <w:name w:val="OZN_PARAFY(ADNOTACJE)"/>
    <w:basedOn w:val="ODNONIKtreodnonika"/>
    <w:uiPriority w:val="26"/>
    <w:qFormat/>
    <w:rsid w:val="00421C70"/>
  </w:style>
  <w:style w:type="paragraph" w:customStyle="1" w:styleId="TEKSTZacznikido">
    <w:name w:val="TEKST&quot;Załącznik(i) do ...&quot;"/>
    <w:uiPriority w:val="28"/>
    <w:qFormat/>
    <w:rsid w:val="00421C70"/>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421C70"/>
    <w:pPr>
      <w:ind w:left="851"/>
    </w:pPr>
  </w:style>
  <w:style w:type="paragraph" w:customStyle="1" w:styleId="CZWSPLITODNONIKAczwspliterodnonika">
    <w:name w:val="CZ_WSP_LIT_ODNOŚNIKA – część wsp. liter odnośnika"/>
    <w:basedOn w:val="LITODNONIKAliteraodnonika"/>
    <w:uiPriority w:val="22"/>
    <w:qFormat/>
    <w:rsid w:val="00421C70"/>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421C70"/>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421C70"/>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421C70"/>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421C7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421C70"/>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421C70"/>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421C70"/>
  </w:style>
  <w:style w:type="paragraph" w:customStyle="1" w:styleId="ZLITwPKTODNONIKAzmlitwpktodnonikaartykuempunktem">
    <w:name w:val="Z/LIT_w_PKT_ODNOŚNIKA – zm. lit. w pkt odnośnika artykułem (punktem)"/>
    <w:basedOn w:val="ZLITODNONIKAzmlitodnonikaartykuempunktem"/>
    <w:uiPriority w:val="40"/>
    <w:qFormat/>
    <w:rsid w:val="00421C70"/>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421C70"/>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421C7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421C70"/>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421C70"/>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421C70"/>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421C70"/>
  </w:style>
  <w:style w:type="paragraph" w:customStyle="1" w:styleId="ZZFRAGzmianazmfragmentunpzdania">
    <w:name w:val="ZZ/FRAG – zmiana zm. fragmentu (np. zdania)"/>
    <w:basedOn w:val="ZZCZWSPPKTzmianazmczciwsppkt"/>
    <w:uiPriority w:val="70"/>
    <w:qFormat/>
    <w:rsid w:val="00421C70"/>
  </w:style>
  <w:style w:type="paragraph" w:customStyle="1" w:styleId="Z2TIRPKTzmpktpodwjnymtiret">
    <w:name w:val="Z_2TIR/PKT – zm. pkt podwójnym tiret"/>
    <w:basedOn w:val="Z2TIRLITzmlitpodwjnymtiret"/>
    <w:uiPriority w:val="83"/>
    <w:qFormat/>
    <w:rsid w:val="00421C70"/>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421C70"/>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421C70"/>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421C70"/>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421C70"/>
    <w:pPr>
      <w:ind w:left="1780" w:firstLine="510"/>
    </w:pPr>
  </w:style>
  <w:style w:type="paragraph" w:customStyle="1" w:styleId="Z2TIRUSTzmustpodwjnymtiret">
    <w:name w:val="Z_2TIR/UST(§) – zm. ust. (§) podwójnym tiret"/>
    <w:basedOn w:val="Z2TIRPKTzmpktpodwjnymtiret"/>
    <w:uiPriority w:val="82"/>
    <w:qFormat/>
    <w:rsid w:val="00421C70"/>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421C70"/>
    <w:pPr>
      <w:ind w:left="3164" w:firstLine="0"/>
    </w:pPr>
  </w:style>
  <w:style w:type="paragraph" w:customStyle="1" w:styleId="Z2TIRCZWSPPKTzmczciwsppktpodwjnymtiret">
    <w:name w:val="Z_2TIR/CZ_WSP_PKT – zm. części wsp. pkt podwójnym tiret"/>
    <w:basedOn w:val="Z2TIRPKTzmpktpodwjnymtiret"/>
    <w:uiPriority w:val="86"/>
    <w:qFormat/>
    <w:rsid w:val="00421C70"/>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421C70"/>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421C70"/>
    <w:pPr>
      <w:ind w:left="2767" w:firstLine="0"/>
    </w:pPr>
  </w:style>
  <w:style w:type="paragraph" w:customStyle="1" w:styleId="ZLITARTzmartliter">
    <w:name w:val="Z_LIT/ART(§) – zm. art. (§) literą"/>
    <w:basedOn w:val="ZLITUSTzmustliter"/>
    <w:uiPriority w:val="46"/>
    <w:qFormat/>
    <w:rsid w:val="00421C70"/>
    <w:rPr>
      <w:rFonts w:ascii="Times New Roman" w:hAnsi="Times New Roman"/>
    </w:rPr>
  </w:style>
  <w:style w:type="paragraph" w:customStyle="1" w:styleId="ZTIRARTzmarttiret">
    <w:name w:val="Z_TIR/ART(§) – zm. art. (§) tiret"/>
    <w:basedOn w:val="ZTIRPKTzmpkttiret"/>
    <w:uiPriority w:val="55"/>
    <w:qFormat/>
    <w:rsid w:val="00421C70"/>
    <w:pPr>
      <w:ind w:left="1383" w:firstLine="510"/>
    </w:pPr>
    <w:rPr>
      <w:rFonts w:ascii="Times New Roman" w:hAnsi="Times New Roman"/>
    </w:rPr>
  </w:style>
  <w:style w:type="paragraph" w:customStyle="1" w:styleId="ZTIRUSTzmusttiret">
    <w:name w:val="Z_TIR/UST(§) – zm. ust. (§) tiret"/>
    <w:basedOn w:val="ZTIRARTzmarttiret"/>
    <w:uiPriority w:val="55"/>
    <w:qFormat/>
    <w:rsid w:val="00421C70"/>
  </w:style>
  <w:style w:type="paragraph" w:customStyle="1" w:styleId="ZLITKSIGIzmozniprzedmksigiliter">
    <w:name w:val="Z_LIT/KSIĘGI – zm. ozn. i przedm. księgi literą"/>
    <w:basedOn w:val="ZCZCIKSIGIzmozniprzedmczciksigiartykuempunktem"/>
    <w:uiPriority w:val="44"/>
    <w:qFormat/>
    <w:rsid w:val="00421C70"/>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421C70"/>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421C70"/>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421C70"/>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421C70"/>
    <w:pPr>
      <w:ind w:left="987"/>
    </w:pPr>
  </w:style>
  <w:style w:type="paragraph" w:customStyle="1" w:styleId="ZTIRDZOZNzmozndziautiret">
    <w:name w:val="Z_TIR/DZ_OZN – zm. ozn. działu tiret"/>
    <w:basedOn w:val="ZLITTYTDZOZNzmozntytuudziauliter"/>
    <w:next w:val="ZTIRDZPRZEDMzmprzedmdziautiret"/>
    <w:uiPriority w:val="54"/>
    <w:qFormat/>
    <w:rsid w:val="00421C70"/>
    <w:pPr>
      <w:ind w:left="1383"/>
    </w:pPr>
  </w:style>
  <w:style w:type="paragraph" w:customStyle="1" w:styleId="ZTIRDZPRZEDMzmprzedmdziautiret">
    <w:name w:val="Z_TIR/DZ_PRZEDM – zm. przedm. działu tiret"/>
    <w:basedOn w:val="ZLITTYTDZPRZEDMzmprzedmtytuudziauliter"/>
    <w:uiPriority w:val="54"/>
    <w:qFormat/>
    <w:rsid w:val="00421C70"/>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421C70"/>
    <w:pPr>
      <w:ind w:left="1383"/>
    </w:pPr>
  </w:style>
  <w:style w:type="paragraph" w:customStyle="1" w:styleId="ZTIRROZDZODDZPRZEDMzmprzedmrozdzoddztiret">
    <w:name w:val="Z_TIR/ROZDZ(ODDZ)_PRZEDM – zm. przedm. rozdz. (oddz.) tiret"/>
    <w:basedOn w:val="ZLITROZDZODDZPRZEDMzmprzedmrozdzoddzliter"/>
    <w:uiPriority w:val="54"/>
    <w:qFormat/>
    <w:rsid w:val="00421C70"/>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21C70"/>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421C70"/>
    <w:pPr>
      <w:ind w:left="1780"/>
    </w:pPr>
  </w:style>
  <w:style w:type="character" w:customStyle="1" w:styleId="IGindeksgrny">
    <w:name w:val="_IG_ – indeks górny"/>
    <w:basedOn w:val="Domylnaczcionkaakapitu"/>
    <w:uiPriority w:val="2"/>
    <w:qFormat/>
    <w:rsid w:val="00421C70"/>
    <w:rPr>
      <w:b w:val="0"/>
      <w:i w:val="0"/>
      <w:vanish w:val="0"/>
      <w:spacing w:val="0"/>
      <w:vertAlign w:val="superscript"/>
    </w:rPr>
  </w:style>
  <w:style w:type="character" w:customStyle="1" w:styleId="IDindeksdolny">
    <w:name w:val="_ID_ – indeks dolny"/>
    <w:basedOn w:val="Domylnaczcionkaakapitu"/>
    <w:uiPriority w:val="3"/>
    <w:qFormat/>
    <w:rsid w:val="00421C7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421C70"/>
    <w:rPr>
      <w:b/>
      <w:vanish w:val="0"/>
      <w:spacing w:val="0"/>
      <w:vertAlign w:val="subscript"/>
    </w:rPr>
  </w:style>
  <w:style w:type="character" w:customStyle="1" w:styleId="IDKindeksdolnyikursywa">
    <w:name w:val="_ID_K_ – indeks dolny i kursywa"/>
    <w:basedOn w:val="Domylnaczcionkaakapitu"/>
    <w:uiPriority w:val="3"/>
    <w:qFormat/>
    <w:rsid w:val="00421C70"/>
    <w:rPr>
      <w:i/>
      <w:vanish w:val="0"/>
      <w:spacing w:val="0"/>
      <w:vertAlign w:val="subscript"/>
    </w:rPr>
  </w:style>
  <w:style w:type="character" w:customStyle="1" w:styleId="IGPindeksgrnyipogrubienie">
    <w:name w:val="_IG_P_ – indeks górny i pogrubienie"/>
    <w:basedOn w:val="Domylnaczcionkaakapitu"/>
    <w:uiPriority w:val="2"/>
    <w:qFormat/>
    <w:rsid w:val="00421C70"/>
    <w:rPr>
      <w:b/>
      <w:vanish w:val="0"/>
      <w:spacing w:val="0"/>
      <w:vertAlign w:val="superscript"/>
    </w:rPr>
  </w:style>
  <w:style w:type="character" w:customStyle="1" w:styleId="IGKindeksgrnyikursywa">
    <w:name w:val="_IG_K_ – indeks górny i kursywa"/>
    <w:basedOn w:val="Domylnaczcionkaakapitu"/>
    <w:uiPriority w:val="2"/>
    <w:qFormat/>
    <w:rsid w:val="00421C7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421C7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421C70"/>
    <w:rPr>
      <w:b/>
      <w:i/>
      <w:vanish w:val="0"/>
      <w:spacing w:val="0"/>
      <w:vertAlign w:val="subscript"/>
    </w:rPr>
  </w:style>
  <w:style w:type="character" w:customStyle="1" w:styleId="Ppogrubienie">
    <w:name w:val="_P_ – pogrubienie"/>
    <w:basedOn w:val="Domylnaczcionkaakapitu"/>
    <w:uiPriority w:val="1"/>
    <w:qFormat/>
    <w:rsid w:val="00421C70"/>
    <w:rPr>
      <w:b/>
    </w:rPr>
  </w:style>
  <w:style w:type="character" w:customStyle="1" w:styleId="Kkursywa">
    <w:name w:val="_K_ – kursywa"/>
    <w:basedOn w:val="Domylnaczcionkaakapitu"/>
    <w:uiPriority w:val="1"/>
    <w:qFormat/>
    <w:rsid w:val="00421C70"/>
    <w:rPr>
      <w:i/>
    </w:rPr>
  </w:style>
  <w:style w:type="character" w:customStyle="1" w:styleId="PKpogrubieniekursywa">
    <w:name w:val="_P_K_ – pogrubienie kursywa"/>
    <w:basedOn w:val="Domylnaczcionkaakapitu"/>
    <w:uiPriority w:val="1"/>
    <w:qFormat/>
    <w:rsid w:val="00421C70"/>
    <w:rPr>
      <w:b/>
      <w:i/>
    </w:rPr>
  </w:style>
  <w:style w:type="character" w:customStyle="1" w:styleId="TEKSTOZNACZONYWDOKUMENCIERDOWYMJAKOUKRYTY">
    <w:name w:val="_TEKST_OZNACZONY_W_DOKUMENCIE_ŹRÓDŁOWYM_JAKO_UKRYTY_"/>
    <w:basedOn w:val="Domylnaczcionkaakapitu"/>
    <w:uiPriority w:val="4"/>
    <w:unhideWhenUsed/>
    <w:qFormat/>
    <w:rsid w:val="00421C70"/>
    <w:rPr>
      <w:vanish w:val="0"/>
      <w:color w:val="FF0000"/>
      <w:u w:val="single" w:color="FF0000"/>
    </w:rPr>
  </w:style>
  <w:style w:type="character" w:customStyle="1" w:styleId="BEZWERSALIKW">
    <w:name w:val="_BEZ_WERSALIKÓW_"/>
    <w:basedOn w:val="Domylnaczcionkaakapitu"/>
    <w:uiPriority w:val="4"/>
    <w:qFormat/>
    <w:rsid w:val="00421C70"/>
    <w:rPr>
      <w:caps/>
    </w:rPr>
  </w:style>
  <w:style w:type="character" w:customStyle="1" w:styleId="IIGPindeksgrnyindeksugrnegoipogrubienie">
    <w:name w:val="_IIG_P_ – indeks górny indeksu górnego i pogrubienie"/>
    <w:basedOn w:val="Domylnaczcionkaakapitu"/>
    <w:uiPriority w:val="3"/>
    <w:qFormat/>
    <w:rsid w:val="00421C7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421C70"/>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421C70"/>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421C70"/>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421C70"/>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421C70"/>
    <w:pPr>
      <w:ind w:left="1894"/>
    </w:pPr>
  </w:style>
  <w:style w:type="paragraph" w:customStyle="1" w:styleId="ZZSKARNzmianazmsankcjikarnej">
    <w:name w:val="ZZ/S_KARN – zmiana zm. sankcji karnej"/>
    <w:basedOn w:val="ZZFRAGzmianazmfragmentunpzdania"/>
    <w:uiPriority w:val="71"/>
    <w:qFormat/>
    <w:rsid w:val="00421C70"/>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421C70"/>
    <w:pPr>
      <w:ind w:left="2291" w:firstLine="0"/>
    </w:pPr>
  </w:style>
  <w:style w:type="paragraph" w:customStyle="1" w:styleId="WMATFIZCHEMwzrmatfizlubchem">
    <w:name w:val="W_MAT(FIZ|CHEM) – wzór mat. (fiz. lub chem.)"/>
    <w:uiPriority w:val="18"/>
    <w:qFormat/>
    <w:rsid w:val="00421C70"/>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421C70"/>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421C70"/>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421C70"/>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421C70"/>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421C70"/>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421C70"/>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421C70"/>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421C70"/>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421C70"/>
    <w:pPr>
      <w:ind w:left="3085"/>
    </w:pPr>
  </w:style>
  <w:style w:type="paragraph" w:customStyle="1" w:styleId="ZLITCYTzmcytatunpprzysigiliter">
    <w:name w:val="Z_LIT/CYT – zm. cytatu np. przysięgi literą"/>
    <w:basedOn w:val="ZCYTzmcytatunpprzysigiartykuempunktem"/>
    <w:uiPriority w:val="53"/>
    <w:qFormat/>
    <w:rsid w:val="00421C70"/>
    <w:pPr>
      <w:ind w:left="1497"/>
    </w:pPr>
  </w:style>
  <w:style w:type="paragraph" w:customStyle="1" w:styleId="ZTIRCYTzmcytatunpprzysigitiret">
    <w:name w:val="Z_TIR/CYT – zm. cytatu np. przysięgi tiret"/>
    <w:basedOn w:val="ZLITCYTzmcytatunpprzysigiliter"/>
    <w:next w:val="ZTIRUSTzmusttiret"/>
    <w:uiPriority w:val="61"/>
    <w:qFormat/>
    <w:rsid w:val="00421C7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421C70"/>
    <w:pPr>
      <w:ind w:left="2291"/>
    </w:pPr>
  </w:style>
  <w:style w:type="paragraph" w:customStyle="1" w:styleId="ZZCYTzmianazmcytatunpprzysigi">
    <w:name w:val="ZZ/CYT – zmiana zm. cytatu np. przysięgi"/>
    <w:basedOn w:val="ZZFRAGzmianazmfragmentunpzdania"/>
    <w:next w:val="ZZUSTzmianazmust"/>
    <w:uiPriority w:val="71"/>
    <w:qFormat/>
    <w:rsid w:val="00421C70"/>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421C70"/>
    <w:pPr>
      <w:ind w:left="1780"/>
    </w:pPr>
  </w:style>
  <w:style w:type="table" w:styleId="Tabela-Siatka">
    <w:name w:val="Table Grid"/>
    <w:basedOn w:val="Standardowy"/>
    <w:locked/>
    <w:rsid w:val="00421C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421C70"/>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421C70"/>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421C70"/>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421C70"/>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421C70"/>
    <w:rPr>
      <w:color w:val="808080"/>
    </w:rPr>
  </w:style>
  <w:style w:type="paragraph" w:styleId="Poprawka">
    <w:name w:val="Revision"/>
    <w:hidden/>
    <w:uiPriority w:val="99"/>
    <w:semiHidden/>
    <w:rsid w:val="00E03440"/>
    <w:pPr>
      <w:spacing w:line="240" w:lineRule="auto"/>
    </w:pPr>
    <w:rPr>
      <w:rFonts w:ascii="Times New Roman" w:eastAsiaTheme="minorEastAsia" w:hAnsi="Times New Roman" w:cs="Arial"/>
      <w:szCs w:val="20"/>
    </w:rPr>
  </w:style>
  <w:style w:type="character" w:styleId="Hipercze">
    <w:name w:val="Hyperlink"/>
    <w:basedOn w:val="Domylnaczcionkaakapitu"/>
    <w:uiPriority w:val="99"/>
    <w:unhideWhenUsed/>
    <w:rsid w:val="00E03440"/>
    <w:rPr>
      <w:color w:val="0000FF"/>
      <w:u w:val="single"/>
    </w:rPr>
  </w:style>
  <w:style w:type="paragraph" w:styleId="Akapitzlist">
    <w:name w:val="List Paragraph"/>
    <w:basedOn w:val="Normalny"/>
    <w:uiPriority w:val="34"/>
    <w:qFormat/>
    <w:rsid w:val="00E03440"/>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styleId="Wzmianka">
    <w:name w:val="Mention"/>
    <w:basedOn w:val="Domylnaczcionkaakapitu"/>
    <w:uiPriority w:val="99"/>
    <w:unhideWhenUsed/>
    <w:rsid w:val="00E03440"/>
    <w:rPr>
      <w:color w:val="2B579A"/>
      <w:shd w:val="clear" w:color="auto" w:fill="E1DFDD"/>
    </w:rPr>
  </w:style>
  <w:style w:type="paragraph" w:styleId="NormalnyWeb">
    <w:name w:val="Normal (Web)"/>
    <w:basedOn w:val="Normalny"/>
    <w:uiPriority w:val="99"/>
    <w:semiHidden/>
    <w:unhideWhenUsed/>
    <w:rsid w:val="00E03440"/>
    <w:pPr>
      <w:widowControl/>
      <w:autoSpaceDE/>
      <w:autoSpaceDN/>
      <w:adjustRightInd/>
      <w:spacing w:before="100" w:beforeAutospacing="1" w:after="100" w:afterAutospacing="1" w:line="240" w:lineRule="auto"/>
    </w:pPr>
    <w:rPr>
      <w:rFonts w:eastAsia="Times New Roman" w:cs="Times New Roman"/>
      <w:szCs w:val="24"/>
    </w:rPr>
  </w:style>
  <w:style w:type="character" w:styleId="Nierozpoznanawzmianka">
    <w:name w:val="Unresolved Mention"/>
    <w:basedOn w:val="Domylnaczcionkaakapitu"/>
    <w:uiPriority w:val="99"/>
    <w:semiHidden/>
    <w:unhideWhenUsed/>
    <w:rsid w:val="00E03440"/>
    <w:rPr>
      <w:color w:val="605E5C"/>
      <w:shd w:val="clear" w:color="auto" w:fill="E1DFDD"/>
    </w:rPr>
  </w:style>
  <w:style w:type="character" w:customStyle="1" w:styleId="Nagwek3Znak">
    <w:name w:val="Nagłówek 3 Znak"/>
    <w:basedOn w:val="Domylnaczcionkaakapitu"/>
    <w:link w:val="Nagwek3"/>
    <w:uiPriority w:val="99"/>
    <w:semiHidden/>
    <w:rsid w:val="00B05F71"/>
    <w:rPr>
      <w:rFonts w:asciiTheme="majorHAnsi" w:eastAsiaTheme="majorEastAsia" w:hAnsiTheme="majorHAnsi" w:cstheme="majorBidi"/>
      <w:color w:val="243F60" w:themeColor="accent1" w:themeShade="7F"/>
    </w:rPr>
  </w:style>
  <w:style w:type="character" w:styleId="Odwoanieprzypisukocowego">
    <w:name w:val="endnote reference"/>
    <w:basedOn w:val="Domylnaczcionkaakapitu"/>
    <w:uiPriority w:val="99"/>
    <w:semiHidden/>
    <w:rsid w:val="009A5DDA"/>
    <w:rPr>
      <w:vertAlign w:val="superscript"/>
    </w:rPr>
  </w:style>
  <w:style w:type="paragraph" w:customStyle="1" w:styleId="ZUSTLIT">
    <w:name w:val="Z/UST_LIT"/>
    <w:basedOn w:val="TIRtiret"/>
    <w:rsid w:val="00EF17B5"/>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0135">
      <w:bodyDiv w:val="1"/>
      <w:marLeft w:val="0"/>
      <w:marRight w:val="0"/>
      <w:marTop w:val="0"/>
      <w:marBottom w:val="0"/>
      <w:divBdr>
        <w:top w:val="none" w:sz="0" w:space="0" w:color="auto"/>
        <w:left w:val="none" w:sz="0" w:space="0" w:color="auto"/>
        <w:bottom w:val="none" w:sz="0" w:space="0" w:color="auto"/>
        <w:right w:val="none" w:sz="0" w:space="0" w:color="auto"/>
      </w:divBdr>
    </w:div>
    <w:div w:id="169492281">
      <w:bodyDiv w:val="1"/>
      <w:marLeft w:val="0"/>
      <w:marRight w:val="0"/>
      <w:marTop w:val="0"/>
      <w:marBottom w:val="0"/>
      <w:divBdr>
        <w:top w:val="none" w:sz="0" w:space="0" w:color="auto"/>
        <w:left w:val="none" w:sz="0" w:space="0" w:color="auto"/>
        <w:bottom w:val="none" w:sz="0" w:space="0" w:color="auto"/>
        <w:right w:val="none" w:sz="0" w:space="0" w:color="auto"/>
      </w:divBdr>
    </w:div>
    <w:div w:id="321010635">
      <w:bodyDiv w:val="1"/>
      <w:marLeft w:val="0"/>
      <w:marRight w:val="0"/>
      <w:marTop w:val="0"/>
      <w:marBottom w:val="0"/>
      <w:divBdr>
        <w:top w:val="none" w:sz="0" w:space="0" w:color="auto"/>
        <w:left w:val="none" w:sz="0" w:space="0" w:color="auto"/>
        <w:bottom w:val="none" w:sz="0" w:space="0" w:color="auto"/>
        <w:right w:val="none" w:sz="0" w:space="0" w:color="auto"/>
      </w:divBdr>
    </w:div>
    <w:div w:id="331880392">
      <w:bodyDiv w:val="1"/>
      <w:marLeft w:val="0"/>
      <w:marRight w:val="0"/>
      <w:marTop w:val="0"/>
      <w:marBottom w:val="0"/>
      <w:divBdr>
        <w:top w:val="none" w:sz="0" w:space="0" w:color="auto"/>
        <w:left w:val="none" w:sz="0" w:space="0" w:color="auto"/>
        <w:bottom w:val="none" w:sz="0" w:space="0" w:color="auto"/>
        <w:right w:val="none" w:sz="0" w:space="0" w:color="auto"/>
      </w:divBdr>
    </w:div>
    <w:div w:id="517355996">
      <w:bodyDiv w:val="1"/>
      <w:marLeft w:val="0"/>
      <w:marRight w:val="0"/>
      <w:marTop w:val="0"/>
      <w:marBottom w:val="0"/>
      <w:divBdr>
        <w:top w:val="none" w:sz="0" w:space="0" w:color="auto"/>
        <w:left w:val="none" w:sz="0" w:space="0" w:color="auto"/>
        <w:bottom w:val="none" w:sz="0" w:space="0" w:color="auto"/>
        <w:right w:val="none" w:sz="0" w:space="0" w:color="auto"/>
      </w:divBdr>
    </w:div>
    <w:div w:id="518012765">
      <w:bodyDiv w:val="1"/>
      <w:marLeft w:val="0"/>
      <w:marRight w:val="0"/>
      <w:marTop w:val="0"/>
      <w:marBottom w:val="0"/>
      <w:divBdr>
        <w:top w:val="none" w:sz="0" w:space="0" w:color="auto"/>
        <w:left w:val="none" w:sz="0" w:space="0" w:color="auto"/>
        <w:bottom w:val="none" w:sz="0" w:space="0" w:color="auto"/>
        <w:right w:val="none" w:sz="0" w:space="0" w:color="auto"/>
      </w:divBdr>
    </w:div>
    <w:div w:id="548304730">
      <w:bodyDiv w:val="1"/>
      <w:marLeft w:val="0"/>
      <w:marRight w:val="0"/>
      <w:marTop w:val="0"/>
      <w:marBottom w:val="0"/>
      <w:divBdr>
        <w:top w:val="none" w:sz="0" w:space="0" w:color="auto"/>
        <w:left w:val="none" w:sz="0" w:space="0" w:color="auto"/>
        <w:bottom w:val="none" w:sz="0" w:space="0" w:color="auto"/>
        <w:right w:val="none" w:sz="0" w:space="0" w:color="auto"/>
      </w:divBdr>
    </w:div>
    <w:div w:id="571621524">
      <w:bodyDiv w:val="1"/>
      <w:marLeft w:val="0"/>
      <w:marRight w:val="0"/>
      <w:marTop w:val="0"/>
      <w:marBottom w:val="0"/>
      <w:divBdr>
        <w:top w:val="none" w:sz="0" w:space="0" w:color="auto"/>
        <w:left w:val="none" w:sz="0" w:space="0" w:color="auto"/>
        <w:bottom w:val="none" w:sz="0" w:space="0" w:color="auto"/>
        <w:right w:val="none" w:sz="0" w:space="0" w:color="auto"/>
      </w:divBdr>
    </w:div>
    <w:div w:id="594169309">
      <w:bodyDiv w:val="1"/>
      <w:marLeft w:val="0"/>
      <w:marRight w:val="0"/>
      <w:marTop w:val="0"/>
      <w:marBottom w:val="0"/>
      <w:divBdr>
        <w:top w:val="none" w:sz="0" w:space="0" w:color="auto"/>
        <w:left w:val="none" w:sz="0" w:space="0" w:color="auto"/>
        <w:bottom w:val="none" w:sz="0" w:space="0" w:color="auto"/>
        <w:right w:val="none" w:sz="0" w:space="0" w:color="auto"/>
      </w:divBdr>
    </w:div>
    <w:div w:id="596400224">
      <w:bodyDiv w:val="1"/>
      <w:marLeft w:val="0"/>
      <w:marRight w:val="0"/>
      <w:marTop w:val="0"/>
      <w:marBottom w:val="0"/>
      <w:divBdr>
        <w:top w:val="none" w:sz="0" w:space="0" w:color="auto"/>
        <w:left w:val="none" w:sz="0" w:space="0" w:color="auto"/>
        <w:bottom w:val="none" w:sz="0" w:space="0" w:color="auto"/>
        <w:right w:val="none" w:sz="0" w:space="0" w:color="auto"/>
      </w:divBdr>
    </w:div>
    <w:div w:id="628514971">
      <w:bodyDiv w:val="1"/>
      <w:marLeft w:val="0"/>
      <w:marRight w:val="0"/>
      <w:marTop w:val="0"/>
      <w:marBottom w:val="0"/>
      <w:divBdr>
        <w:top w:val="none" w:sz="0" w:space="0" w:color="auto"/>
        <w:left w:val="none" w:sz="0" w:space="0" w:color="auto"/>
        <w:bottom w:val="none" w:sz="0" w:space="0" w:color="auto"/>
        <w:right w:val="none" w:sz="0" w:space="0" w:color="auto"/>
      </w:divBdr>
    </w:div>
    <w:div w:id="640235093">
      <w:bodyDiv w:val="1"/>
      <w:marLeft w:val="0"/>
      <w:marRight w:val="0"/>
      <w:marTop w:val="0"/>
      <w:marBottom w:val="0"/>
      <w:divBdr>
        <w:top w:val="none" w:sz="0" w:space="0" w:color="auto"/>
        <w:left w:val="none" w:sz="0" w:space="0" w:color="auto"/>
        <w:bottom w:val="none" w:sz="0" w:space="0" w:color="auto"/>
        <w:right w:val="none" w:sz="0" w:space="0" w:color="auto"/>
      </w:divBdr>
    </w:div>
    <w:div w:id="646011408">
      <w:bodyDiv w:val="1"/>
      <w:marLeft w:val="0"/>
      <w:marRight w:val="0"/>
      <w:marTop w:val="0"/>
      <w:marBottom w:val="0"/>
      <w:divBdr>
        <w:top w:val="none" w:sz="0" w:space="0" w:color="auto"/>
        <w:left w:val="none" w:sz="0" w:space="0" w:color="auto"/>
        <w:bottom w:val="none" w:sz="0" w:space="0" w:color="auto"/>
        <w:right w:val="none" w:sz="0" w:space="0" w:color="auto"/>
      </w:divBdr>
    </w:div>
    <w:div w:id="646662674">
      <w:bodyDiv w:val="1"/>
      <w:marLeft w:val="0"/>
      <w:marRight w:val="0"/>
      <w:marTop w:val="0"/>
      <w:marBottom w:val="0"/>
      <w:divBdr>
        <w:top w:val="none" w:sz="0" w:space="0" w:color="auto"/>
        <w:left w:val="none" w:sz="0" w:space="0" w:color="auto"/>
        <w:bottom w:val="none" w:sz="0" w:space="0" w:color="auto"/>
        <w:right w:val="none" w:sz="0" w:space="0" w:color="auto"/>
      </w:divBdr>
    </w:div>
    <w:div w:id="658996566">
      <w:bodyDiv w:val="1"/>
      <w:marLeft w:val="0"/>
      <w:marRight w:val="0"/>
      <w:marTop w:val="0"/>
      <w:marBottom w:val="0"/>
      <w:divBdr>
        <w:top w:val="none" w:sz="0" w:space="0" w:color="auto"/>
        <w:left w:val="none" w:sz="0" w:space="0" w:color="auto"/>
        <w:bottom w:val="none" w:sz="0" w:space="0" w:color="auto"/>
        <w:right w:val="none" w:sz="0" w:space="0" w:color="auto"/>
      </w:divBdr>
    </w:div>
    <w:div w:id="665673513">
      <w:bodyDiv w:val="1"/>
      <w:marLeft w:val="0"/>
      <w:marRight w:val="0"/>
      <w:marTop w:val="0"/>
      <w:marBottom w:val="0"/>
      <w:divBdr>
        <w:top w:val="none" w:sz="0" w:space="0" w:color="auto"/>
        <w:left w:val="none" w:sz="0" w:space="0" w:color="auto"/>
        <w:bottom w:val="none" w:sz="0" w:space="0" w:color="auto"/>
        <w:right w:val="none" w:sz="0" w:space="0" w:color="auto"/>
      </w:divBdr>
    </w:div>
    <w:div w:id="704410753">
      <w:bodyDiv w:val="1"/>
      <w:marLeft w:val="0"/>
      <w:marRight w:val="0"/>
      <w:marTop w:val="0"/>
      <w:marBottom w:val="0"/>
      <w:divBdr>
        <w:top w:val="none" w:sz="0" w:space="0" w:color="auto"/>
        <w:left w:val="none" w:sz="0" w:space="0" w:color="auto"/>
        <w:bottom w:val="none" w:sz="0" w:space="0" w:color="auto"/>
        <w:right w:val="none" w:sz="0" w:space="0" w:color="auto"/>
      </w:divBdr>
    </w:div>
    <w:div w:id="859314133">
      <w:bodyDiv w:val="1"/>
      <w:marLeft w:val="0"/>
      <w:marRight w:val="0"/>
      <w:marTop w:val="0"/>
      <w:marBottom w:val="0"/>
      <w:divBdr>
        <w:top w:val="none" w:sz="0" w:space="0" w:color="auto"/>
        <w:left w:val="none" w:sz="0" w:space="0" w:color="auto"/>
        <w:bottom w:val="none" w:sz="0" w:space="0" w:color="auto"/>
        <w:right w:val="none" w:sz="0" w:space="0" w:color="auto"/>
      </w:divBdr>
    </w:div>
    <w:div w:id="869295946">
      <w:bodyDiv w:val="1"/>
      <w:marLeft w:val="0"/>
      <w:marRight w:val="0"/>
      <w:marTop w:val="0"/>
      <w:marBottom w:val="0"/>
      <w:divBdr>
        <w:top w:val="none" w:sz="0" w:space="0" w:color="auto"/>
        <w:left w:val="none" w:sz="0" w:space="0" w:color="auto"/>
        <w:bottom w:val="none" w:sz="0" w:space="0" w:color="auto"/>
        <w:right w:val="none" w:sz="0" w:space="0" w:color="auto"/>
      </w:divBdr>
    </w:div>
    <w:div w:id="1005211236">
      <w:bodyDiv w:val="1"/>
      <w:marLeft w:val="0"/>
      <w:marRight w:val="0"/>
      <w:marTop w:val="0"/>
      <w:marBottom w:val="0"/>
      <w:divBdr>
        <w:top w:val="none" w:sz="0" w:space="0" w:color="auto"/>
        <w:left w:val="none" w:sz="0" w:space="0" w:color="auto"/>
        <w:bottom w:val="none" w:sz="0" w:space="0" w:color="auto"/>
        <w:right w:val="none" w:sz="0" w:space="0" w:color="auto"/>
      </w:divBdr>
    </w:div>
    <w:div w:id="1020398989">
      <w:bodyDiv w:val="1"/>
      <w:marLeft w:val="0"/>
      <w:marRight w:val="0"/>
      <w:marTop w:val="0"/>
      <w:marBottom w:val="0"/>
      <w:divBdr>
        <w:top w:val="none" w:sz="0" w:space="0" w:color="auto"/>
        <w:left w:val="none" w:sz="0" w:space="0" w:color="auto"/>
        <w:bottom w:val="none" w:sz="0" w:space="0" w:color="auto"/>
        <w:right w:val="none" w:sz="0" w:space="0" w:color="auto"/>
      </w:divBdr>
    </w:div>
    <w:div w:id="1060207492">
      <w:bodyDiv w:val="1"/>
      <w:marLeft w:val="0"/>
      <w:marRight w:val="0"/>
      <w:marTop w:val="0"/>
      <w:marBottom w:val="0"/>
      <w:divBdr>
        <w:top w:val="none" w:sz="0" w:space="0" w:color="auto"/>
        <w:left w:val="none" w:sz="0" w:space="0" w:color="auto"/>
        <w:bottom w:val="none" w:sz="0" w:space="0" w:color="auto"/>
        <w:right w:val="none" w:sz="0" w:space="0" w:color="auto"/>
      </w:divBdr>
    </w:div>
    <w:div w:id="1098022434">
      <w:bodyDiv w:val="1"/>
      <w:marLeft w:val="0"/>
      <w:marRight w:val="0"/>
      <w:marTop w:val="0"/>
      <w:marBottom w:val="0"/>
      <w:divBdr>
        <w:top w:val="none" w:sz="0" w:space="0" w:color="auto"/>
        <w:left w:val="none" w:sz="0" w:space="0" w:color="auto"/>
        <w:bottom w:val="none" w:sz="0" w:space="0" w:color="auto"/>
        <w:right w:val="none" w:sz="0" w:space="0" w:color="auto"/>
      </w:divBdr>
    </w:div>
    <w:div w:id="1205095549">
      <w:bodyDiv w:val="1"/>
      <w:marLeft w:val="0"/>
      <w:marRight w:val="0"/>
      <w:marTop w:val="0"/>
      <w:marBottom w:val="0"/>
      <w:divBdr>
        <w:top w:val="none" w:sz="0" w:space="0" w:color="auto"/>
        <w:left w:val="none" w:sz="0" w:space="0" w:color="auto"/>
        <w:bottom w:val="none" w:sz="0" w:space="0" w:color="auto"/>
        <w:right w:val="none" w:sz="0" w:space="0" w:color="auto"/>
      </w:divBdr>
      <w:divsChild>
        <w:div w:id="245187170">
          <w:marLeft w:val="0"/>
          <w:marRight w:val="0"/>
          <w:marTop w:val="0"/>
          <w:marBottom w:val="0"/>
          <w:divBdr>
            <w:top w:val="none" w:sz="0" w:space="0" w:color="auto"/>
            <w:left w:val="none" w:sz="0" w:space="0" w:color="auto"/>
            <w:bottom w:val="none" w:sz="0" w:space="0" w:color="auto"/>
            <w:right w:val="none" w:sz="0" w:space="0" w:color="auto"/>
          </w:divBdr>
          <w:divsChild>
            <w:div w:id="621812998">
              <w:marLeft w:val="255"/>
              <w:marRight w:val="0"/>
              <w:marTop w:val="0"/>
              <w:marBottom w:val="0"/>
              <w:divBdr>
                <w:top w:val="none" w:sz="0" w:space="0" w:color="auto"/>
                <w:left w:val="none" w:sz="0" w:space="0" w:color="auto"/>
                <w:bottom w:val="none" w:sz="0" w:space="0" w:color="auto"/>
                <w:right w:val="none" w:sz="0" w:space="0" w:color="auto"/>
              </w:divBdr>
            </w:div>
          </w:divsChild>
        </w:div>
        <w:div w:id="686639327">
          <w:marLeft w:val="0"/>
          <w:marRight w:val="0"/>
          <w:marTop w:val="0"/>
          <w:marBottom w:val="0"/>
          <w:divBdr>
            <w:top w:val="none" w:sz="0" w:space="0" w:color="auto"/>
            <w:left w:val="none" w:sz="0" w:space="0" w:color="auto"/>
            <w:bottom w:val="none" w:sz="0" w:space="0" w:color="auto"/>
            <w:right w:val="none" w:sz="0" w:space="0" w:color="auto"/>
          </w:divBdr>
          <w:divsChild>
            <w:div w:id="182230371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89120353">
      <w:bodyDiv w:val="1"/>
      <w:marLeft w:val="0"/>
      <w:marRight w:val="0"/>
      <w:marTop w:val="0"/>
      <w:marBottom w:val="0"/>
      <w:divBdr>
        <w:top w:val="none" w:sz="0" w:space="0" w:color="auto"/>
        <w:left w:val="none" w:sz="0" w:space="0" w:color="auto"/>
        <w:bottom w:val="none" w:sz="0" w:space="0" w:color="auto"/>
        <w:right w:val="none" w:sz="0" w:space="0" w:color="auto"/>
      </w:divBdr>
    </w:div>
    <w:div w:id="1370253672">
      <w:bodyDiv w:val="1"/>
      <w:marLeft w:val="0"/>
      <w:marRight w:val="0"/>
      <w:marTop w:val="0"/>
      <w:marBottom w:val="0"/>
      <w:divBdr>
        <w:top w:val="none" w:sz="0" w:space="0" w:color="auto"/>
        <w:left w:val="none" w:sz="0" w:space="0" w:color="auto"/>
        <w:bottom w:val="none" w:sz="0" w:space="0" w:color="auto"/>
        <w:right w:val="none" w:sz="0" w:space="0" w:color="auto"/>
      </w:divBdr>
      <w:divsChild>
        <w:div w:id="172307196">
          <w:marLeft w:val="0"/>
          <w:marRight w:val="0"/>
          <w:marTop w:val="0"/>
          <w:marBottom w:val="0"/>
          <w:divBdr>
            <w:top w:val="none" w:sz="0" w:space="0" w:color="auto"/>
            <w:left w:val="none" w:sz="0" w:space="0" w:color="auto"/>
            <w:bottom w:val="none" w:sz="0" w:space="0" w:color="auto"/>
            <w:right w:val="none" w:sz="0" w:space="0" w:color="auto"/>
          </w:divBdr>
          <w:divsChild>
            <w:div w:id="242226554">
              <w:marLeft w:val="255"/>
              <w:marRight w:val="0"/>
              <w:marTop w:val="0"/>
              <w:marBottom w:val="0"/>
              <w:divBdr>
                <w:top w:val="none" w:sz="0" w:space="0" w:color="auto"/>
                <w:left w:val="none" w:sz="0" w:space="0" w:color="auto"/>
                <w:bottom w:val="none" w:sz="0" w:space="0" w:color="auto"/>
                <w:right w:val="none" w:sz="0" w:space="0" w:color="auto"/>
              </w:divBdr>
            </w:div>
          </w:divsChild>
        </w:div>
        <w:div w:id="200753100">
          <w:marLeft w:val="0"/>
          <w:marRight w:val="0"/>
          <w:marTop w:val="0"/>
          <w:marBottom w:val="0"/>
          <w:divBdr>
            <w:top w:val="none" w:sz="0" w:space="0" w:color="auto"/>
            <w:left w:val="none" w:sz="0" w:space="0" w:color="auto"/>
            <w:bottom w:val="none" w:sz="0" w:space="0" w:color="auto"/>
            <w:right w:val="none" w:sz="0" w:space="0" w:color="auto"/>
          </w:divBdr>
          <w:divsChild>
            <w:div w:id="780537574">
              <w:marLeft w:val="255"/>
              <w:marRight w:val="0"/>
              <w:marTop w:val="0"/>
              <w:marBottom w:val="0"/>
              <w:divBdr>
                <w:top w:val="none" w:sz="0" w:space="0" w:color="auto"/>
                <w:left w:val="none" w:sz="0" w:space="0" w:color="auto"/>
                <w:bottom w:val="none" w:sz="0" w:space="0" w:color="auto"/>
                <w:right w:val="none" w:sz="0" w:space="0" w:color="auto"/>
              </w:divBdr>
            </w:div>
          </w:divsChild>
        </w:div>
        <w:div w:id="304551853">
          <w:marLeft w:val="0"/>
          <w:marRight w:val="0"/>
          <w:marTop w:val="0"/>
          <w:marBottom w:val="0"/>
          <w:divBdr>
            <w:top w:val="none" w:sz="0" w:space="0" w:color="auto"/>
            <w:left w:val="none" w:sz="0" w:space="0" w:color="auto"/>
            <w:bottom w:val="none" w:sz="0" w:space="0" w:color="auto"/>
            <w:right w:val="none" w:sz="0" w:space="0" w:color="auto"/>
          </w:divBdr>
          <w:divsChild>
            <w:div w:id="211157433">
              <w:marLeft w:val="255"/>
              <w:marRight w:val="0"/>
              <w:marTop w:val="0"/>
              <w:marBottom w:val="0"/>
              <w:divBdr>
                <w:top w:val="none" w:sz="0" w:space="0" w:color="auto"/>
                <w:left w:val="none" w:sz="0" w:space="0" w:color="auto"/>
                <w:bottom w:val="none" w:sz="0" w:space="0" w:color="auto"/>
                <w:right w:val="none" w:sz="0" w:space="0" w:color="auto"/>
              </w:divBdr>
            </w:div>
          </w:divsChild>
        </w:div>
        <w:div w:id="613438778">
          <w:marLeft w:val="0"/>
          <w:marRight w:val="0"/>
          <w:marTop w:val="105"/>
          <w:marBottom w:val="0"/>
          <w:divBdr>
            <w:top w:val="none" w:sz="0" w:space="0" w:color="auto"/>
            <w:left w:val="none" w:sz="0" w:space="0" w:color="auto"/>
            <w:bottom w:val="none" w:sz="0" w:space="0" w:color="auto"/>
            <w:right w:val="none" w:sz="0" w:space="0" w:color="auto"/>
          </w:divBdr>
        </w:div>
        <w:div w:id="1082991327">
          <w:marLeft w:val="0"/>
          <w:marRight w:val="0"/>
          <w:marTop w:val="0"/>
          <w:marBottom w:val="0"/>
          <w:divBdr>
            <w:top w:val="none" w:sz="0" w:space="0" w:color="auto"/>
            <w:left w:val="none" w:sz="0" w:space="0" w:color="auto"/>
            <w:bottom w:val="none" w:sz="0" w:space="0" w:color="auto"/>
            <w:right w:val="none" w:sz="0" w:space="0" w:color="auto"/>
          </w:divBdr>
          <w:divsChild>
            <w:div w:id="1593737170">
              <w:marLeft w:val="255"/>
              <w:marRight w:val="0"/>
              <w:marTop w:val="0"/>
              <w:marBottom w:val="0"/>
              <w:divBdr>
                <w:top w:val="none" w:sz="0" w:space="0" w:color="auto"/>
                <w:left w:val="none" w:sz="0" w:space="0" w:color="auto"/>
                <w:bottom w:val="none" w:sz="0" w:space="0" w:color="auto"/>
                <w:right w:val="none" w:sz="0" w:space="0" w:color="auto"/>
              </w:divBdr>
            </w:div>
          </w:divsChild>
        </w:div>
        <w:div w:id="1102337644">
          <w:marLeft w:val="0"/>
          <w:marRight w:val="0"/>
          <w:marTop w:val="0"/>
          <w:marBottom w:val="0"/>
          <w:divBdr>
            <w:top w:val="none" w:sz="0" w:space="0" w:color="auto"/>
            <w:left w:val="none" w:sz="0" w:space="0" w:color="auto"/>
            <w:bottom w:val="none" w:sz="0" w:space="0" w:color="auto"/>
            <w:right w:val="none" w:sz="0" w:space="0" w:color="auto"/>
          </w:divBdr>
          <w:divsChild>
            <w:div w:id="367028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05450798">
      <w:bodyDiv w:val="1"/>
      <w:marLeft w:val="0"/>
      <w:marRight w:val="0"/>
      <w:marTop w:val="0"/>
      <w:marBottom w:val="0"/>
      <w:divBdr>
        <w:top w:val="none" w:sz="0" w:space="0" w:color="auto"/>
        <w:left w:val="none" w:sz="0" w:space="0" w:color="auto"/>
        <w:bottom w:val="none" w:sz="0" w:space="0" w:color="auto"/>
        <w:right w:val="none" w:sz="0" w:space="0" w:color="auto"/>
      </w:divBdr>
    </w:div>
    <w:div w:id="1517767914">
      <w:bodyDiv w:val="1"/>
      <w:marLeft w:val="0"/>
      <w:marRight w:val="0"/>
      <w:marTop w:val="0"/>
      <w:marBottom w:val="0"/>
      <w:divBdr>
        <w:top w:val="none" w:sz="0" w:space="0" w:color="auto"/>
        <w:left w:val="none" w:sz="0" w:space="0" w:color="auto"/>
        <w:bottom w:val="none" w:sz="0" w:space="0" w:color="auto"/>
        <w:right w:val="none" w:sz="0" w:space="0" w:color="auto"/>
      </w:divBdr>
    </w:div>
    <w:div w:id="1549603764">
      <w:bodyDiv w:val="1"/>
      <w:marLeft w:val="0"/>
      <w:marRight w:val="0"/>
      <w:marTop w:val="0"/>
      <w:marBottom w:val="0"/>
      <w:divBdr>
        <w:top w:val="none" w:sz="0" w:space="0" w:color="auto"/>
        <w:left w:val="none" w:sz="0" w:space="0" w:color="auto"/>
        <w:bottom w:val="none" w:sz="0" w:space="0" w:color="auto"/>
        <w:right w:val="none" w:sz="0" w:space="0" w:color="auto"/>
      </w:divBdr>
      <w:divsChild>
        <w:div w:id="513492612">
          <w:marLeft w:val="0"/>
          <w:marRight w:val="0"/>
          <w:marTop w:val="0"/>
          <w:marBottom w:val="0"/>
          <w:divBdr>
            <w:top w:val="none" w:sz="0" w:space="0" w:color="auto"/>
            <w:left w:val="none" w:sz="0" w:space="0" w:color="auto"/>
            <w:bottom w:val="none" w:sz="0" w:space="0" w:color="auto"/>
            <w:right w:val="none" w:sz="0" w:space="0" w:color="auto"/>
          </w:divBdr>
        </w:div>
        <w:div w:id="831530703">
          <w:marLeft w:val="0"/>
          <w:marRight w:val="0"/>
          <w:marTop w:val="0"/>
          <w:marBottom w:val="0"/>
          <w:divBdr>
            <w:top w:val="none" w:sz="0" w:space="0" w:color="auto"/>
            <w:left w:val="none" w:sz="0" w:space="0" w:color="auto"/>
            <w:bottom w:val="none" w:sz="0" w:space="0" w:color="auto"/>
            <w:right w:val="none" w:sz="0" w:space="0" w:color="auto"/>
          </w:divBdr>
        </w:div>
        <w:div w:id="1366128926">
          <w:marLeft w:val="0"/>
          <w:marRight w:val="0"/>
          <w:marTop w:val="0"/>
          <w:marBottom w:val="0"/>
          <w:divBdr>
            <w:top w:val="none" w:sz="0" w:space="0" w:color="auto"/>
            <w:left w:val="none" w:sz="0" w:space="0" w:color="auto"/>
            <w:bottom w:val="none" w:sz="0" w:space="0" w:color="auto"/>
            <w:right w:val="none" w:sz="0" w:space="0" w:color="auto"/>
          </w:divBdr>
        </w:div>
        <w:div w:id="1476877601">
          <w:marLeft w:val="0"/>
          <w:marRight w:val="0"/>
          <w:marTop w:val="0"/>
          <w:marBottom w:val="0"/>
          <w:divBdr>
            <w:top w:val="none" w:sz="0" w:space="0" w:color="auto"/>
            <w:left w:val="none" w:sz="0" w:space="0" w:color="auto"/>
            <w:bottom w:val="none" w:sz="0" w:space="0" w:color="auto"/>
            <w:right w:val="none" w:sz="0" w:space="0" w:color="auto"/>
          </w:divBdr>
        </w:div>
      </w:divsChild>
    </w:div>
    <w:div w:id="1651209524">
      <w:bodyDiv w:val="1"/>
      <w:marLeft w:val="0"/>
      <w:marRight w:val="0"/>
      <w:marTop w:val="0"/>
      <w:marBottom w:val="0"/>
      <w:divBdr>
        <w:top w:val="none" w:sz="0" w:space="0" w:color="auto"/>
        <w:left w:val="none" w:sz="0" w:space="0" w:color="auto"/>
        <w:bottom w:val="none" w:sz="0" w:space="0" w:color="auto"/>
        <w:right w:val="none" w:sz="0" w:space="0" w:color="auto"/>
      </w:divBdr>
    </w:div>
    <w:div w:id="1717197362">
      <w:bodyDiv w:val="1"/>
      <w:marLeft w:val="0"/>
      <w:marRight w:val="0"/>
      <w:marTop w:val="0"/>
      <w:marBottom w:val="0"/>
      <w:divBdr>
        <w:top w:val="none" w:sz="0" w:space="0" w:color="auto"/>
        <w:left w:val="none" w:sz="0" w:space="0" w:color="auto"/>
        <w:bottom w:val="none" w:sz="0" w:space="0" w:color="auto"/>
        <w:right w:val="none" w:sz="0" w:space="0" w:color="auto"/>
      </w:divBdr>
    </w:div>
    <w:div w:id="1745447192">
      <w:bodyDiv w:val="1"/>
      <w:marLeft w:val="0"/>
      <w:marRight w:val="0"/>
      <w:marTop w:val="0"/>
      <w:marBottom w:val="0"/>
      <w:divBdr>
        <w:top w:val="none" w:sz="0" w:space="0" w:color="auto"/>
        <w:left w:val="none" w:sz="0" w:space="0" w:color="auto"/>
        <w:bottom w:val="none" w:sz="0" w:space="0" w:color="auto"/>
        <w:right w:val="none" w:sz="0" w:space="0" w:color="auto"/>
      </w:divBdr>
    </w:div>
    <w:div w:id="1767117069">
      <w:bodyDiv w:val="1"/>
      <w:marLeft w:val="0"/>
      <w:marRight w:val="0"/>
      <w:marTop w:val="0"/>
      <w:marBottom w:val="0"/>
      <w:divBdr>
        <w:top w:val="none" w:sz="0" w:space="0" w:color="auto"/>
        <w:left w:val="none" w:sz="0" w:space="0" w:color="auto"/>
        <w:bottom w:val="none" w:sz="0" w:space="0" w:color="auto"/>
        <w:right w:val="none" w:sz="0" w:space="0" w:color="auto"/>
      </w:divBdr>
    </w:div>
    <w:div w:id="1775128696">
      <w:bodyDiv w:val="1"/>
      <w:marLeft w:val="0"/>
      <w:marRight w:val="0"/>
      <w:marTop w:val="0"/>
      <w:marBottom w:val="0"/>
      <w:divBdr>
        <w:top w:val="none" w:sz="0" w:space="0" w:color="auto"/>
        <w:left w:val="none" w:sz="0" w:space="0" w:color="auto"/>
        <w:bottom w:val="none" w:sz="0" w:space="0" w:color="auto"/>
        <w:right w:val="none" w:sz="0" w:space="0" w:color="auto"/>
      </w:divBdr>
    </w:div>
    <w:div w:id="1782528680">
      <w:bodyDiv w:val="1"/>
      <w:marLeft w:val="0"/>
      <w:marRight w:val="0"/>
      <w:marTop w:val="0"/>
      <w:marBottom w:val="0"/>
      <w:divBdr>
        <w:top w:val="none" w:sz="0" w:space="0" w:color="auto"/>
        <w:left w:val="none" w:sz="0" w:space="0" w:color="auto"/>
        <w:bottom w:val="none" w:sz="0" w:space="0" w:color="auto"/>
        <w:right w:val="none" w:sz="0" w:space="0" w:color="auto"/>
      </w:divBdr>
    </w:div>
    <w:div w:id="1829789874">
      <w:bodyDiv w:val="1"/>
      <w:marLeft w:val="0"/>
      <w:marRight w:val="0"/>
      <w:marTop w:val="0"/>
      <w:marBottom w:val="0"/>
      <w:divBdr>
        <w:top w:val="none" w:sz="0" w:space="0" w:color="auto"/>
        <w:left w:val="none" w:sz="0" w:space="0" w:color="auto"/>
        <w:bottom w:val="none" w:sz="0" w:space="0" w:color="auto"/>
        <w:right w:val="none" w:sz="0" w:space="0" w:color="auto"/>
      </w:divBdr>
    </w:div>
    <w:div w:id="1863394886">
      <w:bodyDiv w:val="1"/>
      <w:marLeft w:val="0"/>
      <w:marRight w:val="0"/>
      <w:marTop w:val="0"/>
      <w:marBottom w:val="0"/>
      <w:divBdr>
        <w:top w:val="none" w:sz="0" w:space="0" w:color="auto"/>
        <w:left w:val="none" w:sz="0" w:space="0" w:color="auto"/>
        <w:bottom w:val="none" w:sz="0" w:space="0" w:color="auto"/>
        <w:right w:val="none" w:sz="0" w:space="0" w:color="auto"/>
      </w:divBdr>
    </w:div>
    <w:div w:id="1926186164">
      <w:bodyDiv w:val="1"/>
      <w:marLeft w:val="0"/>
      <w:marRight w:val="0"/>
      <w:marTop w:val="0"/>
      <w:marBottom w:val="0"/>
      <w:divBdr>
        <w:top w:val="none" w:sz="0" w:space="0" w:color="auto"/>
        <w:left w:val="none" w:sz="0" w:space="0" w:color="auto"/>
        <w:bottom w:val="none" w:sz="0" w:space="0" w:color="auto"/>
        <w:right w:val="none" w:sz="0" w:space="0" w:color="auto"/>
      </w:divBdr>
    </w:div>
    <w:div w:id="1935939821">
      <w:bodyDiv w:val="1"/>
      <w:marLeft w:val="0"/>
      <w:marRight w:val="0"/>
      <w:marTop w:val="0"/>
      <w:marBottom w:val="0"/>
      <w:divBdr>
        <w:top w:val="none" w:sz="0" w:space="0" w:color="auto"/>
        <w:left w:val="none" w:sz="0" w:space="0" w:color="auto"/>
        <w:bottom w:val="none" w:sz="0" w:space="0" w:color="auto"/>
        <w:right w:val="none" w:sz="0" w:space="0" w:color="auto"/>
      </w:divBdr>
    </w:div>
    <w:div w:id="2025085926">
      <w:bodyDiv w:val="1"/>
      <w:marLeft w:val="0"/>
      <w:marRight w:val="0"/>
      <w:marTop w:val="0"/>
      <w:marBottom w:val="0"/>
      <w:divBdr>
        <w:top w:val="none" w:sz="0" w:space="0" w:color="auto"/>
        <w:left w:val="none" w:sz="0" w:space="0" w:color="auto"/>
        <w:bottom w:val="none" w:sz="0" w:space="0" w:color="auto"/>
        <w:right w:val="none" w:sz="0" w:space="0" w:color="auto"/>
      </w:divBdr>
    </w:div>
    <w:div w:id="2088182637">
      <w:bodyDiv w:val="1"/>
      <w:marLeft w:val="0"/>
      <w:marRight w:val="0"/>
      <w:marTop w:val="0"/>
      <w:marBottom w:val="0"/>
      <w:divBdr>
        <w:top w:val="none" w:sz="0" w:space="0" w:color="auto"/>
        <w:left w:val="none" w:sz="0" w:space="0" w:color="auto"/>
        <w:bottom w:val="none" w:sz="0" w:space="0" w:color="auto"/>
        <w:right w:val="none" w:sz="0" w:space="0" w:color="auto"/>
      </w:divBdr>
      <w:divsChild>
        <w:div w:id="642195433">
          <w:marLeft w:val="0"/>
          <w:marRight w:val="0"/>
          <w:marTop w:val="0"/>
          <w:marBottom w:val="0"/>
          <w:divBdr>
            <w:top w:val="none" w:sz="0" w:space="0" w:color="auto"/>
            <w:left w:val="none" w:sz="0" w:space="0" w:color="auto"/>
            <w:bottom w:val="none" w:sz="0" w:space="0" w:color="auto"/>
            <w:right w:val="none" w:sz="0" w:space="0" w:color="auto"/>
          </w:divBdr>
        </w:div>
        <w:div w:id="771702051">
          <w:marLeft w:val="0"/>
          <w:marRight w:val="0"/>
          <w:marTop w:val="0"/>
          <w:marBottom w:val="0"/>
          <w:divBdr>
            <w:top w:val="none" w:sz="0" w:space="0" w:color="auto"/>
            <w:left w:val="none" w:sz="0" w:space="0" w:color="auto"/>
            <w:bottom w:val="none" w:sz="0" w:space="0" w:color="auto"/>
            <w:right w:val="none" w:sz="0" w:space="0" w:color="auto"/>
          </w:divBdr>
        </w:div>
        <w:div w:id="849294781">
          <w:marLeft w:val="0"/>
          <w:marRight w:val="0"/>
          <w:marTop w:val="0"/>
          <w:marBottom w:val="0"/>
          <w:divBdr>
            <w:top w:val="none" w:sz="0" w:space="0" w:color="auto"/>
            <w:left w:val="none" w:sz="0" w:space="0" w:color="auto"/>
            <w:bottom w:val="none" w:sz="0" w:space="0" w:color="auto"/>
            <w:right w:val="none" w:sz="0" w:space="0" w:color="auto"/>
          </w:divBdr>
        </w:div>
        <w:div w:id="1003439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dych\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Metadata/LabelInfo.xml><?xml version="1.0" encoding="utf-8"?>
<clbl:labelList xmlns:clbl="http://schemas.microsoft.com/office/2020/mipLabelMetadata">
  <clbl:label id="{6b5e84bc-ccb4-4457-85a0-05c2a812f6c1}" enabled="0" method="" siteId="{6b5e84bc-ccb4-4457-85a0-05c2a812f6c1}" removed="1"/>
</clbl:labelList>
</file>

<file path=docProps/app.xml><?xml version="1.0" encoding="utf-8"?>
<Properties xmlns="http://schemas.openxmlformats.org/officeDocument/2006/extended-properties" xmlns:vt="http://schemas.openxmlformats.org/officeDocument/2006/docPropsVTypes">
  <Template>Szablon aktu prawnego 4_0.dotm</Template>
  <TotalTime>0</TotalTime>
  <Pages>155</Pages>
  <Words>44173</Words>
  <Characters>262468</Characters>
  <Application>Microsoft Office Word</Application>
  <DocSecurity>0</DocSecurity>
  <Lines>2187</Lines>
  <Paragraphs>612</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306029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Bodych Dominika</dc:creator>
  <cp:keywords/>
  <cp:lastModifiedBy>Bodych Dominika</cp:lastModifiedBy>
  <cp:revision>2</cp:revision>
  <dcterms:created xsi:type="dcterms:W3CDTF">2025-11-07T15:40:00Z</dcterms:created>
  <dcterms:modified xsi:type="dcterms:W3CDTF">2025-11-07T15:40:00Z</dcterms:modified>
  <cp:category/>
</cp:coreProperties>
</file>