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0F34" w14:textId="6CC89685" w:rsidR="00FE4006" w:rsidRPr="00FE4006" w:rsidRDefault="00FE4006" w:rsidP="00FE4006">
      <w:pPr>
        <w:pStyle w:val="OZNPROJEKTUwskazaniedatylubwersjiprojektu"/>
      </w:pPr>
      <w:r w:rsidRPr="00FE4006">
        <w:t>Projekt</w:t>
      </w:r>
    </w:p>
    <w:p w14:paraId="433829C4" w14:textId="77777777" w:rsidR="00FE4006" w:rsidRDefault="00FE4006" w:rsidP="00FE4006"/>
    <w:p w14:paraId="64EB0CC8" w14:textId="322B53BC" w:rsidR="00FE4006" w:rsidRPr="00FE4006" w:rsidRDefault="00FE4006" w:rsidP="00FE4006">
      <w:pPr>
        <w:pStyle w:val="OZNRODZAKTUtznustawalubrozporzdzenieiorganwydajcy"/>
      </w:pPr>
      <w:r w:rsidRPr="00FE4006">
        <w:t>USTAWA</w:t>
      </w:r>
    </w:p>
    <w:p w14:paraId="28564AF8" w14:textId="27EB0A77" w:rsidR="00FE4006" w:rsidRPr="00FE4006" w:rsidRDefault="00FE4006" w:rsidP="00FE4006">
      <w:pPr>
        <w:pStyle w:val="DATAAKTUdatauchwalenialubwydaniaaktu"/>
      </w:pPr>
      <w:r w:rsidRPr="00FE4006">
        <w:t>z dnia …  r.</w:t>
      </w:r>
    </w:p>
    <w:p w14:paraId="1186DEAB" w14:textId="77777777" w:rsidR="00FE4006" w:rsidRPr="00FE4006" w:rsidRDefault="00FE4006" w:rsidP="00FE4006">
      <w:pPr>
        <w:pStyle w:val="TYTUAKTUprzedmiotregulacjiustawylubrozporzdzenia"/>
      </w:pPr>
      <w:r w:rsidRPr="00FE4006">
        <w:t>o zmianie ustawy ‒ Prawo o adwokaturze</w:t>
      </w:r>
    </w:p>
    <w:p w14:paraId="20236922" w14:textId="1F4C5968" w:rsidR="00FE4006" w:rsidRPr="00FE4006" w:rsidRDefault="00FE4006" w:rsidP="00FE4006">
      <w:pPr>
        <w:pStyle w:val="ARTartustawynprozporzdzenia"/>
      </w:pPr>
      <w:r w:rsidRPr="00FE4006">
        <w:rPr>
          <w:rStyle w:val="Ppogrubienie"/>
        </w:rPr>
        <w:t>Art. 1.</w:t>
      </w:r>
      <w:r w:rsidRPr="00FE4006">
        <w:t> W ustawie z dnia 26 maja 1982 – Prawo o adwokaturze (Dz. U. z </w:t>
      </w:r>
      <w:r w:rsidR="00CD7042" w:rsidRPr="00CD7042">
        <w:t>2024 r. poz. 1564</w:t>
      </w:r>
      <w:r w:rsidR="00E844B7">
        <w:t xml:space="preserve"> oraz</w:t>
      </w:r>
      <w:r w:rsidR="00CD7042" w:rsidRPr="00CD7042">
        <w:t xml:space="preserve"> z 2025 r. poz. 1172</w:t>
      </w:r>
      <w:r w:rsidRPr="00FE4006">
        <w:t>) wprowadza się następujące zmiany:</w:t>
      </w:r>
    </w:p>
    <w:p w14:paraId="09850D9A" w14:textId="77777777" w:rsidR="00FE4006" w:rsidRPr="00FE4006" w:rsidRDefault="00FE4006" w:rsidP="00FE4006">
      <w:pPr>
        <w:pStyle w:val="PKTpunkt"/>
      </w:pPr>
      <w:r w:rsidRPr="00FE4006">
        <w:t>1)</w:t>
      </w:r>
      <w:r w:rsidRPr="00FE4006">
        <w:tab/>
        <w:t xml:space="preserve">po art. 1 dodaje się art. </w:t>
      </w:r>
      <w:proofErr w:type="spellStart"/>
      <w:r w:rsidRPr="00FE4006">
        <w:t>1a</w:t>
      </w:r>
      <w:proofErr w:type="spellEnd"/>
      <w:r w:rsidRPr="00FE4006">
        <w:t xml:space="preserve"> w brzmieniu:</w:t>
      </w:r>
    </w:p>
    <w:p w14:paraId="50679507" w14:textId="77777777" w:rsidR="00FE4006" w:rsidRPr="00FE4006" w:rsidRDefault="00FE4006" w:rsidP="00FE4006">
      <w:pPr>
        <w:pStyle w:val="ZARTzmartartykuempunktem"/>
      </w:pPr>
      <w:r w:rsidRPr="00FE4006">
        <w:t xml:space="preserve">„Art. </w:t>
      </w:r>
      <w:proofErr w:type="spellStart"/>
      <w:r w:rsidRPr="00FE4006">
        <w:t>1a</w:t>
      </w:r>
      <w:proofErr w:type="spellEnd"/>
      <w:r w:rsidRPr="00FE4006">
        <w:t>. Działalność samorządu zawodowego adwokatury, zwanego dalej „samorządem adwokackim”, jest finansowana:</w:t>
      </w:r>
    </w:p>
    <w:p w14:paraId="30CCFD58" w14:textId="77777777" w:rsidR="00FE4006" w:rsidRPr="00FE4006" w:rsidRDefault="00FE4006" w:rsidP="00FE4006">
      <w:pPr>
        <w:pStyle w:val="ZPKTzmpktartykuempunktem"/>
      </w:pPr>
      <w:r w:rsidRPr="00FE4006">
        <w:t>1)</w:t>
      </w:r>
      <w:r w:rsidRPr="00FE4006">
        <w:tab/>
        <w:t xml:space="preserve">ze składek adwokatów i aplikantów adwokackich; </w:t>
      </w:r>
    </w:p>
    <w:p w14:paraId="431FDD9A" w14:textId="77777777" w:rsidR="00FE4006" w:rsidRPr="00FE4006" w:rsidRDefault="00FE4006" w:rsidP="00FE4006">
      <w:pPr>
        <w:pStyle w:val="ZPKTzmpktartykuempunktem"/>
      </w:pPr>
      <w:r w:rsidRPr="00FE4006">
        <w:t>2)</w:t>
      </w:r>
      <w:r w:rsidRPr="00FE4006">
        <w:tab/>
        <w:t>z opłat pobieranych w postępowaniu o wpis na listę adwokatów lub aplikantów adwokackich;</w:t>
      </w:r>
    </w:p>
    <w:p w14:paraId="38854579" w14:textId="77777777" w:rsidR="00FE4006" w:rsidRPr="00FE4006" w:rsidRDefault="00FE4006" w:rsidP="00FE4006">
      <w:pPr>
        <w:pStyle w:val="ZPKTzmpktartykuempunktem"/>
      </w:pPr>
      <w:r w:rsidRPr="00FE4006">
        <w:t>3)</w:t>
      </w:r>
      <w:r w:rsidRPr="00FE4006">
        <w:tab/>
        <w:t>z wpłat dokonywanych przez izby adwokackie, stanowiących ich udział w pokrywaniu wydatków budżetowych Naczelnej Rady Adwokackiej;</w:t>
      </w:r>
    </w:p>
    <w:p w14:paraId="6BC6F557" w14:textId="77777777" w:rsidR="00FE4006" w:rsidRPr="00FE4006" w:rsidRDefault="00FE4006" w:rsidP="00FE4006">
      <w:pPr>
        <w:pStyle w:val="ZPKTzmpktartykuempunktem"/>
      </w:pPr>
      <w:r w:rsidRPr="00FE4006">
        <w:t>4)</w:t>
      </w:r>
      <w:r w:rsidRPr="00FE4006">
        <w:tab/>
        <w:t>z dochodów z innych źródeł, w szczególności z:</w:t>
      </w:r>
    </w:p>
    <w:p w14:paraId="4ABF0843" w14:textId="77777777" w:rsidR="00FE4006" w:rsidRPr="00FE4006" w:rsidRDefault="00FE4006" w:rsidP="00FE4006">
      <w:pPr>
        <w:pStyle w:val="ZLITwPKTzmlitwpktartykuempunktem"/>
      </w:pPr>
      <w:r w:rsidRPr="00FE4006">
        <w:t>a)</w:t>
      </w:r>
      <w:r w:rsidRPr="00FE4006">
        <w:tab/>
        <w:t xml:space="preserve">dotacji i subwencji, </w:t>
      </w:r>
    </w:p>
    <w:p w14:paraId="1DACBD58" w14:textId="77777777" w:rsidR="00FE4006" w:rsidRPr="00FE4006" w:rsidRDefault="00FE4006" w:rsidP="00FE4006">
      <w:pPr>
        <w:pStyle w:val="ZLITwPKTzmlitwpktartykuempunktem"/>
      </w:pPr>
      <w:r w:rsidRPr="00FE4006">
        <w:t>b)</w:t>
      </w:r>
      <w:r w:rsidRPr="00FE4006">
        <w:tab/>
        <w:t xml:space="preserve">darowizn, </w:t>
      </w:r>
    </w:p>
    <w:p w14:paraId="06E8ABFE" w14:textId="77777777" w:rsidR="00FE4006" w:rsidRPr="00FE4006" w:rsidRDefault="00FE4006" w:rsidP="00FE4006">
      <w:pPr>
        <w:pStyle w:val="ZLITwPKTzmlitwpktartykuempunktem"/>
      </w:pPr>
      <w:r w:rsidRPr="00FE4006">
        <w:t>c)</w:t>
      </w:r>
      <w:r w:rsidRPr="00FE4006">
        <w:tab/>
        <w:t xml:space="preserve">spadków i zapisów oraz </w:t>
      </w:r>
    </w:p>
    <w:p w14:paraId="271AECA4" w14:textId="77777777" w:rsidR="00FE4006" w:rsidRPr="00FE4006" w:rsidRDefault="00FE4006" w:rsidP="00FE4006">
      <w:pPr>
        <w:pStyle w:val="ZLITwPKTzmlitwpktartykuempunktem"/>
      </w:pPr>
      <w:r w:rsidRPr="00FE4006">
        <w:t>d)</w:t>
      </w:r>
      <w:r w:rsidRPr="00FE4006">
        <w:tab/>
        <w:t>własnej działalności i dochodów z własnego majątku.”;</w:t>
      </w:r>
    </w:p>
    <w:p w14:paraId="4EF5205A" w14:textId="77777777" w:rsidR="00FE4006" w:rsidRPr="00FE4006" w:rsidRDefault="00FE4006" w:rsidP="00FE4006">
      <w:pPr>
        <w:pStyle w:val="PKTpunkt"/>
      </w:pPr>
      <w:r w:rsidRPr="00FE4006">
        <w:t>2)</w:t>
      </w:r>
      <w:r w:rsidRPr="00FE4006">
        <w:tab/>
        <w:t>w art. 3 w ust. 1:</w:t>
      </w:r>
    </w:p>
    <w:p w14:paraId="2CE6EF31" w14:textId="77777777" w:rsidR="00FE4006" w:rsidRPr="00FE4006" w:rsidRDefault="00FE4006" w:rsidP="00FE4006">
      <w:pPr>
        <w:pStyle w:val="LITlitera"/>
      </w:pPr>
      <w:r w:rsidRPr="00FE4006">
        <w:t> a)</w:t>
      </w:r>
      <w:r w:rsidRPr="00FE4006">
        <w:tab/>
        <w:t>wprowadzenie do wyliczenia otrzymuje brzmienie:</w:t>
      </w:r>
    </w:p>
    <w:p w14:paraId="3273041E" w14:textId="6DB4F637" w:rsidR="00FE4006" w:rsidRPr="00FE4006" w:rsidRDefault="00FE4006" w:rsidP="00FE4006">
      <w:pPr>
        <w:pStyle w:val="ZLITFRAGzmlitfragmentunpzdanialiter"/>
      </w:pPr>
      <w:r w:rsidRPr="00FE4006">
        <w:t>„Zadaniem samorządu adwokackiego jest:”</w:t>
      </w:r>
      <w:r w:rsidR="00CD7042">
        <w:t>,</w:t>
      </w:r>
    </w:p>
    <w:p w14:paraId="0171BA29" w14:textId="218E0581" w:rsidR="00FE4006" w:rsidRPr="00FE4006" w:rsidRDefault="00FE4006" w:rsidP="00FE4006">
      <w:pPr>
        <w:pStyle w:val="LITlitera"/>
      </w:pPr>
      <w:r w:rsidRPr="00FE4006">
        <w:t>b)</w:t>
      </w:r>
      <w:r w:rsidRPr="00FE4006">
        <w:tab/>
        <w:t>w pkt 6 kropkę zastępuje się średnikiem i dodaje pkt 7‒1</w:t>
      </w:r>
      <w:r w:rsidR="009E792F">
        <w:t>3</w:t>
      </w:r>
      <w:r w:rsidRPr="00FE4006">
        <w:t xml:space="preserve"> w brzmieniu:</w:t>
      </w:r>
    </w:p>
    <w:p w14:paraId="02FF6069" w14:textId="77777777" w:rsidR="00FE4006" w:rsidRPr="00FE4006" w:rsidRDefault="00FE4006" w:rsidP="00FE4006">
      <w:pPr>
        <w:pStyle w:val="ZLITPKTzmpktliter"/>
      </w:pPr>
      <w:r w:rsidRPr="00FE4006">
        <w:t>„7)</w:t>
      </w:r>
      <w:r w:rsidRPr="00FE4006">
        <w:tab/>
      </w:r>
      <w:bookmarkStart w:id="0" w:name="_Hlk157363664"/>
      <w:r w:rsidRPr="00FE4006">
        <w:t>działanie na rzecz ochrony zawodu adwokata, w tym występowanie w obronie godności zawodu adwokata oraz indywidualnych i zbiorowych interesów członków samorządu adwokackiego;</w:t>
      </w:r>
    </w:p>
    <w:bookmarkEnd w:id="0"/>
    <w:p w14:paraId="1A224163" w14:textId="1FC1C606" w:rsidR="00FE4006" w:rsidRPr="00FE4006" w:rsidRDefault="00FE4006" w:rsidP="00FE4006">
      <w:pPr>
        <w:pStyle w:val="ZLITPKTzmpktliter"/>
      </w:pPr>
      <w:r w:rsidRPr="00FE4006">
        <w:t>8)</w:t>
      </w:r>
      <w:r w:rsidRPr="00FE4006">
        <w:tab/>
        <w:t xml:space="preserve">prowadzenie instytucji samopomocowych oraz podejmowanie innych form pomocy dla członków </w:t>
      </w:r>
      <w:r w:rsidR="009E792F">
        <w:t>a</w:t>
      </w:r>
      <w:r w:rsidRPr="00FE4006">
        <w:t>dwokatury;</w:t>
      </w:r>
    </w:p>
    <w:p w14:paraId="2F333C82" w14:textId="77777777" w:rsidR="00FE4006" w:rsidRPr="00FE4006" w:rsidRDefault="00FE4006" w:rsidP="00FE4006">
      <w:pPr>
        <w:pStyle w:val="ZLITPKTzmpktliter"/>
      </w:pPr>
      <w:r w:rsidRPr="00FE4006">
        <w:t>9)</w:t>
      </w:r>
      <w:r w:rsidRPr="00FE4006">
        <w:tab/>
        <w:t xml:space="preserve">współdziałanie z organami administracji publicznej oraz organizacjami pozarządowymi, w tym pozazawodowymi, a w szczególności z samorządami </w:t>
      </w:r>
      <w:r w:rsidRPr="00FE4006">
        <w:lastRenderedPageBreak/>
        <w:t>zrzeszającymi inne zawody zaufania publicznego w kraju i zagranicą, w sprawach dotyczących:</w:t>
      </w:r>
    </w:p>
    <w:p w14:paraId="5BA501A2" w14:textId="77777777" w:rsidR="00FE4006" w:rsidRPr="00FE4006" w:rsidRDefault="00FE4006" w:rsidP="00FE4006">
      <w:pPr>
        <w:pStyle w:val="ZLITLITwPKTzmlitwpktliter"/>
      </w:pPr>
      <w:r w:rsidRPr="00FE4006">
        <w:t>a)</w:t>
      </w:r>
      <w:r w:rsidRPr="00FE4006">
        <w:tab/>
        <w:t xml:space="preserve">ochrony praw i wolności obywatelskich, </w:t>
      </w:r>
    </w:p>
    <w:p w14:paraId="643C8119" w14:textId="77777777" w:rsidR="00FE4006" w:rsidRPr="00FE4006" w:rsidRDefault="00FE4006" w:rsidP="00FE4006">
      <w:pPr>
        <w:pStyle w:val="ZLITLITwPKTzmlitwpktliter"/>
      </w:pPr>
      <w:r w:rsidRPr="00FE4006">
        <w:t>b)</w:t>
      </w:r>
      <w:r w:rsidRPr="00FE4006">
        <w:tab/>
        <w:t xml:space="preserve">wzmacniania i ochrony samorządności zawodów zaufania publicznego, </w:t>
      </w:r>
    </w:p>
    <w:p w14:paraId="00318B21" w14:textId="77777777" w:rsidR="00FE4006" w:rsidRPr="00FE4006" w:rsidRDefault="00FE4006" w:rsidP="00FE4006">
      <w:pPr>
        <w:pStyle w:val="ZLITLITwPKTzmlitwpktliter"/>
      </w:pPr>
      <w:r w:rsidRPr="00FE4006">
        <w:t>c)</w:t>
      </w:r>
      <w:r w:rsidRPr="00FE4006">
        <w:tab/>
        <w:t>wizerunku adwokatury;</w:t>
      </w:r>
    </w:p>
    <w:p w14:paraId="07B32BD0" w14:textId="77777777" w:rsidR="00FE4006" w:rsidRPr="00FE4006" w:rsidRDefault="00FE4006" w:rsidP="00FE4006">
      <w:pPr>
        <w:pStyle w:val="ZLITPKTzmpktliter"/>
      </w:pPr>
      <w:r w:rsidRPr="00FE4006">
        <w:t>10)</w:t>
      </w:r>
      <w:r w:rsidRPr="00FE4006">
        <w:tab/>
        <w:t>działanie na rzecz integracji środowiska adwokackiego;</w:t>
      </w:r>
    </w:p>
    <w:p w14:paraId="7FA46E3A" w14:textId="77777777" w:rsidR="00FE4006" w:rsidRPr="00FE4006" w:rsidRDefault="00FE4006" w:rsidP="00FE4006">
      <w:pPr>
        <w:pStyle w:val="ZLITPKTzmpktliter"/>
      </w:pPr>
      <w:r w:rsidRPr="00FE4006">
        <w:t>11)</w:t>
      </w:r>
      <w:r w:rsidRPr="00FE4006">
        <w:tab/>
        <w:t>organizowanie i tworzenie warunków do rozstrzygania sporów w drodze postępowania polubownego albo mediacyjnego, a także prowadzenie działalności w tym zakresie;</w:t>
      </w:r>
    </w:p>
    <w:p w14:paraId="6225A0F8" w14:textId="77777777" w:rsidR="00FE4006" w:rsidRPr="00FE4006" w:rsidRDefault="00FE4006" w:rsidP="00FE4006">
      <w:pPr>
        <w:pStyle w:val="ZLITPKTzmpktliter"/>
      </w:pPr>
      <w:r w:rsidRPr="00FE4006">
        <w:t>12)</w:t>
      </w:r>
      <w:r w:rsidRPr="00FE4006">
        <w:tab/>
        <w:t>działania w zakresie edukacji prawnej;</w:t>
      </w:r>
    </w:p>
    <w:p w14:paraId="589D2907" w14:textId="77777777" w:rsidR="00FE4006" w:rsidRPr="00FE4006" w:rsidRDefault="00FE4006" w:rsidP="00FE4006">
      <w:pPr>
        <w:pStyle w:val="ZLITPKTzmpktliter"/>
      </w:pPr>
      <w:r w:rsidRPr="00FE4006">
        <w:t>13)</w:t>
      </w:r>
      <w:r w:rsidRPr="00FE4006">
        <w:tab/>
        <w:t>realizacja innych zadań statutowych bądź określonych w przepisach odrębnych.”,</w:t>
      </w:r>
    </w:p>
    <w:p w14:paraId="203BD0B4" w14:textId="77777777" w:rsidR="00FE4006" w:rsidRPr="00FE4006" w:rsidRDefault="00FE4006" w:rsidP="00FE4006">
      <w:pPr>
        <w:pStyle w:val="LITlitera"/>
      </w:pPr>
      <w:r w:rsidRPr="00FE4006">
        <w:t>c)</w:t>
      </w:r>
      <w:r w:rsidRPr="00FE4006">
        <w:tab/>
        <w:t>po ust. 2 dodaje się ust. 3 w brzmieniu:</w:t>
      </w:r>
    </w:p>
    <w:p w14:paraId="31C25718" w14:textId="0F7498FF" w:rsidR="00FE4006" w:rsidRPr="009E792F" w:rsidRDefault="00FE4006" w:rsidP="00FE4006">
      <w:pPr>
        <w:pStyle w:val="ZLITUSTzmustliter"/>
      </w:pPr>
      <w:r w:rsidRPr="00FE4006">
        <w:t xml:space="preserve">„3. Samorządowi adwokackiemu przysługują uprawnienia organizacji pozarządowej, o których mowa ustawie z dnia 17 listopada 1964 r. – Kodeks postępowania cywilnego (Dz. U. z </w:t>
      </w:r>
      <w:r w:rsidR="00E844B7" w:rsidRPr="00E844B7">
        <w:t>2024 r. poz. 1568</w:t>
      </w:r>
      <w:r w:rsidR="00E844B7">
        <w:t xml:space="preserve"> i</w:t>
      </w:r>
      <w:r w:rsidR="00E844B7" w:rsidRPr="00E844B7">
        <w:t xml:space="preserve"> 1841</w:t>
      </w:r>
      <w:r w:rsidR="00E844B7">
        <w:t xml:space="preserve"> oraz</w:t>
      </w:r>
      <w:r w:rsidR="00E844B7" w:rsidRPr="00E844B7">
        <w:t xml:space="preserve"> z 2025 r. poz. </w:t>
      </w:r>
      <w:proofErr w:type="gramStart"/>
      <w:r w:rsidR="00E844B7" w:rsidRPr="00E844B7">
        <w:t>620</w:t>
      </w:r>
      <w:r w:rsidR="00801CB3">
        <w:t xml:space="preserve">, </w:t>
      </w:r>
      <w:r w:rsidR="00E844B7" w:rsidRPr="00E844B7">
        <w:t xml:space="preserve"> 1172</w:t>
      </w:r>
      <w:proofErr w:type="gramEnd"/>
      <w:r w:rsidR="00801CB3">
        <w:t xml:space="preserve"> i 1302</w:t>
      </w:r>
      <w:r w:rsidRPr="00C73496">
        <w:t>)</w:t>
      </w:r>
      <w:r w:rsidRPr="00FE4006">
        <w:rPr>
          <w:rStyle w:val="IGindeksgrny"/>
        </w:rPr>
        <w:t xml:space="preserve"> </w:t>
      </w:r>
      <w:r w:rsidRPr="00C73496">
        <w:t xml:space="preserve">oraz organizacji społecznej, o której mowa w art. 90 ustawy z dnia 6 czerwca 1997 r. ‒ Kodeks postępowania karnego (Dz. U. z </w:t>
      </w:r>
      <w:r w:rsidR="00801CB3" w:rsidRPr="00801CB3">
        <w:t>2025 r. poz. 46, 304</w:t>
      </w:r>
      <w:r w:rsidR="00801CB3">
        <w:t xml:space="preserve"> i</w:t>
      </w:r>
      <w:r w:rsidR="00801CB3" w:rsidRPr="00801CB3">
        <w:t xml:space="preserve"> 1178</w:t>
      </w:r>
      <w:r w:rsidRPr="00C73496">
        <w:t>)</w:t>
      </w:r>
      <w:r w:rsidRPr="009E792F">
        <w:t>.”;</w:t>
      </w:r>
    </w:p>
    <w:p w14:paraId="0793F50F" w14:textId="77777777" w:rsidR="00FE4006" w:rsidRPr="00FE4006" w:rsidRDefault="00FE4006" w:rsidP="00FE4006">
      <w:pPr>
        <w:pStyle w:val="PKTpunkt"/>
      </w:pPr>
      <w:r w:rsidRPr="00FE4006">
        <w:t>3)</w:t>
      </w:r>
      <w:r w:rsidRPr="00FE4006">
        <w:tab/>
        <w:t>w art. 4:</w:t>
      </w:r>
    </w:p>
    <w:p w14:paraId="522D02E9" w14:textId="77777777" w:rsidR="00FE4006" w:rsidRPr="00FE4006" w:rsidRDefault="00FE4006" w:rsidP="00FE4006">
      <w:pPr>
        <w:pStyle w:val="LITlitera"/>
      </w:pPr>
      <w:r w:rsidRPr="00FE4006">
        <w:t>a)</w:t>
      </w:r>
      <w:r w:rsidRPr="00FE4006">
        <w:tab/>
        <w:t>ust. 1 otrzymuje brzmienie:</w:t>
      </w:r>
    </w:p>
    <w:p w14:paraId="23D582E8" w14:textId="77777777" w:rsidR="00FE4006" w:rsidRPr="00FE4006" w:rsidRDefault="00FE4006" w:rsidP="00FE4006">
      <w:pPr>
        <w:pStyle w:val="ZLITUSTzmustliter"/>
      </w:pPr>
      <w:r w:rsidRPr="00FE4006">
        <w:t>„1. Zawód adwokata polega na świadczeniu pomocy prawnej, a w szczególności na:</w:t>
      </w:r>
    </w:p>
    <w:p w14:paraId="510BC516" w14:textId="77777777" w:rsidR="00FE4006" w:rsidRPr="00FE4006" w:rsidRDefault="00FE4006" w:rsidP="00FE4006">
      <w:pPr>
        <w:pStyle w:val="ZLITwPKTzmlitwpktartykuempunktem"/>
      </w:pPr>
      <w:r w:rsidRPr="00FE4006">
        <w:t>1)</w:t>
      </w:r>
      <w:r w:rsidRPr="00FE4006">
        <w:tab/>
        <w:t>udzielaniu porad prawnych;</w:t>
      </w:r>
    </w:p>
    <w:p w14:paraId="4B94CFC8" w14:textId="77777777" w:rsidR="00FE4006" w:rsidRPr="00FE4006" w:rsidRDefault="00FE4006" w:rsidP="00FE4006">
      <w:pPr>
        <w:pStyle w:val="ZLITwPKTzmlitwpktartykuempunktem"/>
      </w:pPr>
      <w:r w:rsidRPr="00FE4006">
        <w:t>2)</w:t>
      </w:r>
      <w:r w:rsidRPr="00FE4006">
        <w:tab/>
        <w:t>sporządzaniu opinii prawnych;</w:t>
      </w:r>
    </w:p>
    <w:p w14:paraId="26F40FFD" w14:textId="77777777" w:rsidR="00FE4006" w:rsidRPr="00FE4006" w:rsidRDefault="00FE4006" w:rsidP="00FE4006">
      <w:pPr>
        <w:pStyle w:val="ZLITwPKTzmlitwpktartykuempunktem"/>
      </w:pPr>
      <w:r w:rsidRPr="00FE4006">
        <w:t>3)</w:t>
      </w:r>
      <w:r w:rsidRPr="00FE4006">
        <w:tab/>
        <w:t>opracowywaniu projektów aktów prawnych, w tym aktów normatywnych;</w:t>
      </w:r>
    </w:p>
    <w:p w14:paraId="7C1618B3" w14:textId="77777777" w:rsidR="00FE4006" w:rsidRPr="00FE4006" w:rsidRDefault="00FE4006" w:rsidP="00FE4006">
      <w:pPr>
        <w:pStyle w:val="ZLITwPKTzmlitwpktartykuempunktem"/>
      </w:pPr>
      <w:r w:rsidRPr="00FE4006">
        <w:t>4)</w:t>
      </w:r>
      <w:r w:rsidRPr="00FE4006">
        <w:tab/>
        <w:t>występowaniu w charakterze pełnomocnika lub obrońcy przed sądami, trybunałami i innymi organami władzy publicznej lub podmiotami działającymi w ich imieniu;</w:t>
      </w:r>
    </w:p>
    <w:p w14:paraId="76BE8947" w14:textId="77777777" w:rsidR="00FE4006" w:rsidRPr="00FE4006" w:rsidRDefault="00FE4006" w:rsidP="00FE4006">
      <w:pPr>
        <w:pStyle w:val="ZLITwPKTzmlitwpktartykuempunktem"/>
      </w:pPr>
      <w:r w:rsidRPr="00FE4006">
        <w:t>5)</w:t>
      </w:r>
      <w:r w:rsidRPr="00FE4006">
        <w:tab/>
        <w:t>sporządzaniu dokumentów prawnych i ich projektów, w tym umów, regulaminów i statutów.”,</w:t>
      </w:r>
    </w:p>
    <w:p w14:paraId="06A56B8C" w14:textId="1EC4B43A" w:rsidR="00FE4006" w:rsidRPr="00FE4006" w:rsidRDefault="00FE4006" w:rsidP="00FE4006">
      <w:pPr>
        <w:pStyle w:val="LITlitera"/>
      </w:pPr>
      <w:r w:rsidRPr="00FE4006">
        <w:t>b)</w:t>
      </w:r>
      <w:r w:rsidRPr="00FE4006">
        <w:tab/>
        <w:t xml:space="preserve">po ust. </w:t>
      </w:r>
      <w:proofErr w:type="spellStart"/>
      <w:r w:rsidRPr="00FE4006">
        <w:t>1a</w:t>
      </w:r>
      <w:proofErr w:type="spellEnd"/>
      <w:r w:rsidRPr="00FE4006">
        <w:t xml:space="preserve"> dodaje się ust. </w:t>
      </w:r>
      <w:proofErr w:type="spellStart"/>
      <w:r w:rsidRPr="00FE4006">
        <w:t>1aa</w:t>
      </w:r>
      <w:proofErr w:type="spellEnd"/>
      <w:r w:rsidRPr="00FE4006">
        <w:t xml:space="preserve"> i </w:t>
      </w:r>
      <w:proofErr w:type="spellStart"/>
      <w:r w:rsidRPr="00FE4006">
        <w:t>1ab</w:t>
      </w:r>
      <w:proofErr w:type="spellEnd"/>
      <w:r w:rsidRPr="00FE4006">
        <w:t xml:space="preserve"> w brzmieniu:</w:t>
      </w:r>
    </w:p>
    <w:p w14:paraId="131B8BFD" w14:textId="77777777" w:rsidR="00FE4006" w:rsidRPr="00FE4006" w:rsidRDefault="00FE4006" w:rsidP="00FE4006">
      <w:pPr>
        <w:pStyle w:val="ZLITUSTzmustliter"/>
      </w:pPr>
      <w:r w:rsidRPr="00FE4006">
        <w:lastRenderedPageBreak/>
        <w:t>„</w:t>
      </w:r>
      <w:proofErr w:type="spellStart"/>
      <w:r w:rsidRPr="00FE4006">
        <w:t>1aa</w:t>
      </w:r>
      <w:proofErr w:type="spellEnd"/>
      <w:r w:rsidRPr="00FE4006">
        <w:t>. Świadczeniem pomocy prawnej, o której mowa w ust. 1, jest także pośrednictwo w:</w:t>
      </w:r>
    </w:p>
    <w:p w14:paraId="22D6303E" w14:textId="77777777" w:rsidR="00FE4006" w:rsidRPr="00FE4006" w:rsidRDefault="00FE4006" w:rsidP="00FE4006">
      <w:pPr>
        <w:pStyle w:val="ZLITwPKTzmlitwpktartykuempunktem"/>
      </w:pPr>
      <w:r w:rsidRPr="00FE4006">
        <w:t>1)</w:t>
      </w:r>
      <w:r w:rsidRPr="00FE4006">
        <w:tab/>
        <w:t>zawieraniu umów, których przedmiotem jest świadczenie pomocy prawnej;</w:t>
      </w:r>
    </w:p>
    <w:p w14:paraId="0E05915E" w14:textId="77777777" w:rsidR="00FE4006" w:rsidRPr="00FE4006" w:rsidRDefault="00FE4006" w:rsidP="00FE4006">
      <w:pPr>
        <w:pStyle w:val="ZLITwPKTzmlitwpktartykuempunktem"/>
      </w:pPr>
      <w:r w:rsidRPr="00FE4006">
        <w:t>2)</w:t>
      </w:r>
      <w:r w:rsidRPr="00FE4006">
        <w:tab/>
        <w:t>udzielaniu pełnomocnictwa do świadczenia pomocy prawnej.</w:t>
      </w:r>
    </w:p>
    <w:p w14:paraId="06A68AA2" w14:textId="6F80EA1F" w:rsidR="00FE4006" w:rsidRPr="00FE4006" w:rsidRDefault="00FE4006" w:rsidP="00FE4006">
      <w:pPr>
        <w:pStyle w:val="ZLITUSTzmustliter"/>
      </w:pPr>
      <w:proofErr w:type="spellStart"/>
      <w:r w:rsidRPr="00FE4006">
        <w:t>1ab</w:t>
      </w:r>
      <w:proofErr w:type="spellEnd"/>
      <w:r w:rsidRPr="00FE4006">
        <w:t>. Świadczeniem pomocy prawnej, o której mowa w ust. 1, jest również działalność polegająca na zorganizowanym dochodzeniu roszczeń osób trzecich, w ich imieniu lub na ich rachunek, choćby roszczenie zostało przeniesione na podmiot prowadzący taką działalność w drodze przelewu.”</w:t>
      </w:r>
      <w:r w:rsidR="00E844B7">
        <w:t>;</w:t>
      </w:r>
    </w:p>
    <w:p w14:paraId="3E212744" w14:textId="77777777" w:rsidR="00FE4006" w:rsidRPr="00FE4006" w:rsidRDefault="00FE4006" w:rsidP="00FE4006">
      <w:pPr>
        <w:pStyle w:val="PKTpunkt"/>
      </w:pPr>
      <w:r w:rsidRPr="00FE4006">
        <w:t xml:space="preserve">4) </w:t>
      </w:r>
      <w:r w:rsidRPr="00FE4006">
        <w:tab/>
        <w:t>w art. </w:t>
      </w:r>
      <w:proofErr w:type="spellStart"/>
      <w:r w:rsidRPr="00FE4006">
        <w:t>4b</w:t>
      </w:r>
      <w:proofErr w:type="spellEnd"/>
      <w:r w:rsidRPr="00FE4006">
        <w:t>:</w:t>
      </w:r>
    </w:p>
    <w:p w14:paraId="18EC414F" w14:textId="77777777" w:rsidR="00FE4006" w:rsidRPr="00FE4006" w:rsidRDefault="00FE4006" w:rsidP="00FE4006">
      <w:pPr>
        <w:pStyle w:val="LITlitera"/>
      </w:pPr>
      <w:r w:rsidRPr="00FE4006">
        <w:t>a)</w:t>
      </w:r>
      <w:r w:rsidRPr="00FE4006">
        <w:tab/>
        <w:t>w ust. 1 pkt 3 otrzymuje brzmienie:</w:t>
      </w:r>
    </w:p>
    <w:p w14:paraId="3A9232DD" w14:textId="77777777" w:rsidR="00FE4006" w:rsidRPr="00FE4006" w:rsidRDefault="00FE4006" w:rsidP="00FE4006">
      <w:pPr>
        <w:pStyle w:val="ZLITPKTzmpktliter"/>
      </w:pPr>
      <w:r w:rsidRPr="00FE4006">
        <w:t>„3)</w:t>
      </w:r>
      <w:r w:rsidRPr="00FE4006">
        <w:tab/>
        <w:t>jeżeli został uznany za niezdolnego do wykonywania zawodu;”,</w:t>
      </w:r>
    </w:p>
    <w:p w14:paraId="15B626D9" w14:textId="77777777" w:rsidR="00FE4006" w:rsidRPr="00FE4006" w:rsidRDefault="00FE4006" w:rsidP="00FE4006">
      <w:pPr>
        <w:pStyle w:val="LITlitera"/>
      </w:pPr>
      <w:r w:rsidRPr="00FE4006">
        <w:t>b)</w:t>
      </w:r>
      <w:r w:rsidRPr="00FE4006">
        <w:tab/>
        <w:t>ust. 3 otrzymuje brzmienie:</w:t>
      </w:r>
    </w:p>
    <w:p w14:paraId="07FD0F27" w14:textId="212D5DFF" w:rsidR="00FE4006" w:rsidRPr="00FE4006" w:rsidRDefault="00FE4006" w:rsidP="00FE4006">
      <w:pPr>
        <w:pStyle w:val="ZLITPKTzmpktliter"/>
      </w:pPr>
      <w:r w:rsidRPr="00FE4006">
        <w:t>„3.</w:t>
      </w:r>
      <w:r w:rsidRPr="00FE4006">
        <w:tab/>
      </w:r>
      <w:r w:rsidRPr="00FE4006">
        <w:tab/>
        <w:t>Zakaz przewidziany w ust. 1 pkt 1 nie dotyczy pracowników dydaktycznych, badawczych i badawczo-dydaktycznych.”;</w:t>
      </w:r>
    </w:p>
    <w:p w14:paraId="123B071D" w14:textId="77777777" w:rsidR="00FE4006" w:rsidRPr="00FE4006" w:rsidRDefault="00FE4006" w:rsidP="00FE4006">
      <w:pPr>
        <w:pStyle w:val="PKTpunkt"/>
      </w:pPr>
      <w:r w:rsidRPr="00FE4006">
        <w:t>5)</w:t>
      </w:r>
      <w:r w:rsidRPr="00FE4006">
        <w:tab/>
        <w:t xml:space="preserve">w art. </w:t>
      </w:r>
      <w:proofErr w:type="spellStart"/>
      <w:r w:rsidRPr="00FE4006">
        <w:t>4c</w:t>
      </w:r>
      <w:proofErr w:type="spellEnd"/>
      <w:r w:rsidRPr="00FE4006">
        <w:t>:</w:t>
      </w:r>
    </w:p>
    <w:p w14:paraId="7D8CA2FF" w14:textId="77777777" w:rsidR="00FE4006" w:rsidRPr="00FE4006" w:rsidRDefault="00FE4006" w:rsidP="00FE4006">
      <w:pPr>
        <w:pStyle w:val="LITlitera"/>
      </w:pPr>
      <w:r w:rsidRPr="00FE4006">
        <w:t>a)</w:t>
      </w:r>
      <w:r w:rsidRPr="00FE4006">
        <w:tab/>
        <w:t>ust. 1 otrzymuje brzmienie:</w:t>
      </w:r>
    </w:p>
    <w:p w14:paraId="17560B13" w14:textId="77777777" w:rsidR="00FE4006" w:rsidRPr="00FE4006" w:rsidRDefault="00FE4006" w:rsidP="00FE4006">
      <w:pPr>
        <w:pStyle w:val="ZLITUSTzmustliter"/>
      </w:pPr>
      <w:r w:rsidRPr="00FE4006">
        <w:t>„1. O niezdolności adwokata do wykonywania zawodu orzeka okręgowa rada adwokacka.”,</w:t>
      </w:r>
    </w:p>
    <w:p w14:paraId="5AF383E2" w14:textId="77777777" w:rsidR="00FE4006" w:rsidRPr="00FE4006" w:rsidRDefault="00FE4006" w:rsidP="00FE4006">
      <w:pPr>
        <w:pStyle w:val="LITlitera"/>
      </w:pPr>
      <w:r w:rsidRPr="00FE4006">
        <w:t>b)</w:t>
      </w:r>
      <w:r w:rsidRPr="00FE4006">
        <w:tab/>
        <w:t>ust. 3 otrzymuje brzmienie:</w:t>
      </w:r>
    </w:p>
    <w:p w14:paraId="4B1766D8" w14:textId="77777777" w:rsidR="00FE4006" w:rsidRPr="00FE4006" w:rsidRDefault="00FE4006" w:rsidP="00FE4006">
      <w:pPr>
        <w:pStyle w:val="ZLITUSTzmustliter"/>
      </w:pPr>
      <w:r w:rsidRPr="00FE4006">
        <w:t>„3. W razie wszczęcia postępowania o stwierdzenie niezdolności do wykonywania zawodu okręgowa rada adwokacka może zawiesić adwokata tymczasowo w wykonywaniu czynności zawodowych. To samo uprawnienie przysługuje okręgowej radzie adwokackiej wtedy, gdy przeciwko adwokatowi zostało wszczęte postępowanie o ubezwłasnowolnienie. Wszczęcie postępowania o stwierdzenie niezdolności do wykonywania zawodu nie wymaga wysłuchania adwokata.”,</w:t>
      </w:r>
    </w:p>
    <w:p w14:paraId="5BD13BF7" w14:textId="2503B29F" w:rsidR="00FE4006" w:rsidRPr="00FE4006" w:rsidRDefault="00FE4006" w:rsidP="00FE4006">
      <w:pPr>
        <w:pStyle w:val="LITlitera"/>
      </w:pPr>
      <w:r w:rsidRPr="00FE4006">
        <w:t>c)   dodaje się ust. 4 i 5 w brzmieniu:</w:t>
      </w:r>
    </w:p>
    <w:p w14:paraId="04F66839" w14:textId="77777777" w:rsidR="00FE4006" w:rsidRPr="00FE4006" w:rsidRDefault="00FE4006" w:rsidP="00FE4006">
      <w:pPr>
        <w:pStyle w:val="ZLITUSTzmustliter"/>
      </w:pPr>
      <w:r w:rsidRPr="00FE4006">
        <w:t>„4. Uchwale orzekającej o niezdolności adwokata do wykonywania zawodu, jeżeli przemawia za tym ważny interes publiczny, nadaje się rygor natychmiastowej wykonalności.</w:t>
      </w:r>
    </w:p>
    <w:p w14:paraId="7C08FEFC" w14:textId="77777777" w:rsidR="00FE4006" w:rsidRPr="00FE4006" w:rsidRDefault="00FE4006" w:rsidP="00FE4006">
      <w:pPr>
        <w:pStyle w:val="ZLITUSTzmustliter"/>
      </w:pPr>
      <w:r w:rsidRPr="00FE4006">
        <w:t xml:space="preserve">5. W każdym czasie adwokat, wobec którego podjęto uchwałę na podstawie ust. 1, w przypadku zmiany okoliczności lub ustania podstawy powodującej </w:t>
      </w:r>
      <w:r w:rsidRPr="00FE4006">
        <w:lastRenderedPageBreak/>
        <w:t>niezdolność do wykonywania zawodu, może zwrócić się do okręgowej rady adwokackiej o uchylenie lub zmianę tej uchwały.”;</w:t>
      </w:r>
    </w:p>
    <w:p w14:paraId="002B172A" w14:textId="77777777" w:rsidR="00FE4006" w:rsidRPr="00FE4006" w:rsidRDefault="00FE4006" w:rsidP="00FE4006">
      <w:pPr>
        <w:pStyle w:val="PKTpunkt"/>
      </w:pPr>
      <w:r w:rsidRPr="00FE4006">
        <w:t xml:space="preserve">6) </w:t>
      </w:r>
      <w:r w:rsidRPr="00FE4006">
        <w:tab/>
        <w:t xml:space="preserve">w art. </w:t>
      </w:r>
      <w:proofErr w:type="spellStart"/>
      <w:r w:rsidRPr="00FE4006">
        <w:t>8a</w:t>
      </w:r>
      <w:proofErr w:type="spellEnd"/>
      <w:r w:rsidRPr="00FE4006">
        <w:t xml:space="preserve"> w ust. 3 zdanie pierwsze otrzymuje brzmienie:</w:t>
      </w:r>
    </w:p>
    <w:p w14:paraId="1024656D" w14:textId="77777777" w:rsidR="00FE4006" w:rsidRPr="00FE4006" w:rsidRDefault="00FE4006" w:rsidP="00FE4006">
      <w:pPr>
        <w:pStyle w:val="ZFRAGzmfragmentunpzdaniaartykuempunktem"/>
      </w:pPr>
      <w:r w:rsidRPr="00FE4006">
        <w:t>„Okręgowa rada adwokacka właściwa ze względu na miejsce siedziby zawodowej adwokata jest obowiązana przeprowadzać kontrole spełnienia obowiązku zawarcia umowy ubezpieczenia, o którym mowa w ust. 1.”;</w:t>
      </w:r>
    </w:p>
    <w:p w14:paraId="5F53BECB" w14:textId="77777777" w:rsidR="00FE4006" w:rsidRPr="00FE4006" w:rsidRDefault="00FE4006" w:rsidP="00FE4006">
      <w:pPr>
        <w:pStyle w:val="PKTpunkt"/>
      </w:pPr>
      <w:r w:rsidRPr="00FE4006">
        <w:t>7)</w:t>
      </w:r>
      <w:r w:rsidRPr="00FE4006">
        <w:tab/>
      </w:r>
      <w:r w:rsidRPr="00FE4006">
        <w:tab/>
        <w:t>w art. 11 w ust. 3 zdanie drugie otrzymuje brzmienie:</w:t>
      </w:r>
    </w:p>
    <w:p w14:paraId="2ACB62CC" w14:textId="77777777" w:rsidR="00FE4006" w:rsidRPr="00FE4006" w:rsidRDefault="00FE4006" w:rsidP="00FE4006">
      <w:pPr>
        <w:pStyle w:val="ZFRAGzmfragmentunpzdaniaartykuempunktem"/>
      </w:pPr>
      <w:r w:rsidRPr="00FE4006">
        <w:t>„Ograniczenie to odnosi się także do Rzecznika Dyscyplinarnego Adwokatury, Prezesa Wyższego Sądu Dyscyplinarnego, Przewodniczącego Wyższej Komisji Rewizyjnej, rzecznika dyscyplinarnego, prezesa sądu dyscyplinarnego oraz przewodniczącego komisji rewizyjnej.”;</w:t>
      </w:r>
    </w:p>
    <w:p w14:paraId="5799EB1F" w14:textId="4EEC9FB4" w:rsidR="00FE4006" w:rsidRPr="00FE4006" w:rsidRDefault="00FE4006" w:rsidP="00FE4006">
      <w:pPr>
        <w:pStyle w:val="PKTpunkt"/>
      </w:pPr>
      <w:r w:rsidRPr="00FE4006">
        <w:t>8)</w:t>
      </w:r>
      <w:r w:rsidRPr="00FE4006">
        <w:tab/>
      </w:r>
      <w:r w:rsidRPr="00FE4006">
        <w:tab/>
        <w:t>w art. 12 dodaje się ust. 3–10 w brzmieniu:</w:t>
      </w:r>
    </w:p>
    <w:p w14:paraId="46DDFB3F" w14:textId="77777777" w:rsidR="00FE4006" w:rsidRPr="00FE4006" w:rsidRDefault="00FE4006" w:rsidP="00FE4006">
      <w:pPr>
        <w:pStyle w:val="ZUSTzmustartykuempunktem"/>
      </w:pPr>
      <w:r w:rsidRPr="00FE4006">
        <w:t xml:space="preserve">„3. Uchwały organów adwokatury i organów izb adwokackich zapadają większością głosów. W razie równości głosów rozstrzyga przewodniczący obradom, który ujawnia swój głos, także w przypadku głosowania tajnego. </w:t>
      </w:r>
    </w:p>
    <w:p w14:paraId="4CFC8ACF" w14:textId="77777777" w:rsidR="00FE4006" w:rsidRPr="00FE4006" w:rsidRDefault="00FE4006" w:rsidP="00FE4006">
      <w:pPr>
        <w:pStyle w:val="ZUSTzmustartykuempunktem"/>
      </w:pPr>
      <w:r w:rsidRPr="00FE4006">
        <w:t xml:space="preserve">4. Uchwały organów adwokatury i organów izb adwokackich, w tym stanowiące akty z zakresu administracji publicznej, podpisuje przewodniczący ich posiedzeniom lub działający z upoważnia przewodniczącego inny członek danego organu biorący udział w głosowaniu. </w:t>
      </w:r>
    </w:p>
    <w:p w14:paraId="0F6608C2" w14:textId="77777777" w:rsidR="00FE4006" w:rsidRPr="00FE4006" w:rsidRDefault="00FE4006" w:rsidP="00FE4006">
      <w:pPr>
        <w:pStyle w:val="ZUSTzmustartykuempunktem"/>
      </w:pPr>
      <w:r w:rsidRPr="00FE4006">
        <w:t xml:space="preserve">5. Organy adwokatury i organy izb adwokackich obradują w trybie stacjonarnym. </w:t>
      </w:r>
    </w:p>
    <w:p w14:paraId="586AC0FC" w14:textId="77777777" w:rsidR="00FE4006" w:rsidRPr="00FE4006" w:rsidRDefault="00FE4006" w:rsidP="00FE4006">
      <w:pPr>
        <w:pStyle w:val="ZUSTzmustartykuempunktem"/>
      </w:pPr>
      <w:r w:rsidRPr="00FE4006">
        <w:t>6. Zjazd, zgromadzenie lub posiedzenie organu adwokatury lub organu izby adwokackiej może odbyć się przy wykorzystaniu środków bezpośredniego porozumiewania się na odległość zapewniających dwustronną komunikację w czasie rzeczywistym w sposób, który nie wymaga obecności w tym samym miejscu uprawnionych do udziału oraz do podejmowania uchwał (tryb zdalny).</w:t>
      </w:r>
    </w:p>
    <w:p w14:paraId="127A5A78" w14:textId="77777777" w:rsidR="00FE4006" w:rsidRPr="00FE4006" w:rsidRDefault="00FE4006" w:rsidP="00FE4006">
      <w:pPr>
        <w:pStyle w:val="ZUSTzmustartykuempunktem"/>
      </w:pPr>
      <w:r w:rsidRPr="00FE4006">
        <w:t>7. Zjazd, zgromadzenie lub posiedzenie organu adwokatury lub organu izby adwokackiej może odbyć się w ten sposób, że uprawnieni do udziału mogą wziąć w nim udział – według swego wyboru – w trybie stacjonarnym lub w trybie zdalnym (tryb hybrydowy).</w:t>
      </w:r>
    </w:p>
    <w:p w14:paraId="7AED55AD" w14:textId="77777777" w:rsidR="00FE4006" w:rsidRPr="00FE4006" w:rsidRDefault="00FE4006" w:rsidP="00FE4006">
      <w:pPr>
        <w:pStyle w:val="ZUSTzmustartykuempunktem"/>
      </w:pPr>
      <w:r w:rsidRPr="00FE4006">
        <w:t xml:space="preserve">8. Zwołanie zgromadzenia lub Zjazdu w trybie zdalnym lub w trybie hybrydowym wymaga uchwały podjętej przez organ zwołujący większością co najmniej ¾ głosów. </w:t>
      </w:r>
    </w:p>
    <w:p w14:paraId="7DFCD4DD" w14:textId="77777777" w:rsidR="00FE4006" w:rsidRPr="00FE4006" w:rsidRDefault="00FE4006" w:rsidP="00FE4006">
      <w:pPr>
        <w:pStyle w:val="ZUSTzmustartykuempunktem"/>
      </w:pPr>
      <w:r w:rsidRPr="00FE4006">
        <w:t xml:space="preserve">9. Odbycie posiedzenia Naczelnej Rady Adwokackiej, Wyższej Komisji Rewizyjnej, okręgowej rady adwokackiej lub komisji rewizyjnej w trybie określonym w </w:t>
      </w:r>
      <w:r w:rsidRPr="00FE4006">
        <w:lastRenderedPageBreak/>
        <w:t xml:space="preserve">ust. 6 lub ust. 7 następuje na zarządzenie odpowiednio Prezesa Naczelnej Rady Adwokackiej, Przewodniczącego Wyższej Komisji Rewizyjnej, dziekana lub przewodniczącego komisji rewizyjnej, w którym określa się tryb obrad. Tryb obrad Zjazdu lub zgromadzenia określa w uchwale organ zwołujący. </w:t>
      </w:r>
    </w:p>
    <w:p w14:paraId="677F2EC6" w14:textId="77777777" w:rsidR="00FE4006" w:rsidRPr="00FE4006" w:rsidRDefault="00FE4006" w:rsidP="00FE4006">
      <w:pPr>
        <w:pStyle w:val="ZUSTzmustartykuempunktem"/>
      </w:pPr>
      <w:r w:rsidRPr="00FE4006">
        <w:t>10. Uchwały organów adwokatury i organów izb adwokackich mogą być, na zarządzenie osób wskazanych w ust. 7, podejmowane także w trybie obiegowym.”;</w:t>
      </w:r>
    </w:p>
    <w:p w14:paraId="467E9FF5" w14:textId="62178128" w:rsidR="00FE4006" w:rsidRPr="00FE4006" w:rsidRDefault="00FE4006" w:rsidP="00FE4006">
      <w:pPr>
        <w:pStyle w:val="PKTpunkt"/>
      </w:pPr>
      <w:r w:rsidRPr="00FE4006">
        <w:t>9)</w:t>
      </w:r>
      <w:r>
        <w:tab/>
      </w:r>
      <w:r w:rsidRPr="00FE4006">
        <w:t xml:space="preserve">w art. </w:t>
      </w:r>
      <w:proofErr w:type="spellStart"/>
      <w:r w:rsidRPr="00FE4006">
        <w:t>16a</w:t>
      </w:r>
      <w:proofErr w:type="spellEnd"/>
      <w:r w:rsidRPr="00FE4006">
        <w:t>:</w:t>
      </w:r>
    </w:p>
    <w:p w14:paraId="02CB5B31" w14:textId="62CA7290" w:rsidR="00FE4006" w:rsidRPr="00FE4006" w:rsidRDefault="00FE4006" w:rsidP="00FE4006">
      <w:pPr>
        <w:pStyle w:val="LITlitera"/>
      </w:pPr>
      <w:r w:rsidRPr="00FE4006">
        <w:t>a)</w:t>
      </w:r>
      <w:r>
        <w:tab/>
      </w:r>
      <w:r w:rsidRPr="00FE4006">
        <w:t>w ust. 1 po wyrazach „rozporządzenia Parlamentu Europejskiego i Rady (UE)</w:t>
      </w:r>
      <w:r>
        <w:t xml:space="preserve"> </w:t>
      </w:r>
      <w:r w:rsidRPr="00FE4006">
        <w:t>2016/679 z dnia 27 kwietnia 2016 r. w sprawie ochrony osób fizycznych w związku z przetwarzaniem danych osobowych i w sprawie swobodnego przepływu takich danych oraz uchylenia dyrektywy 95/46/WE (ogólne rozporządzenie o ochronie danych) (Dz.</w:t>
      </w:r>
      <w:r w:rsidR="009B3872">
        <w:t xml:space="preserve"> </w:t>
      </w:r>
      <w:r w:rsidRPr="00FE4006">
        <w:t xml:space="preserve">Urz. UE L 119 z 04.05.2016, str. 1, z </w:t>
      </w:r>
      <w:proofErr w:type="spellStart"/>
      <w:r w:rsidRPr="00FE4006">
        <w:t>późn</w:t>
      </w:r>
      <w:proofErr w:type="spellEnd"/>
      <w:r w:rsidRPr="00FE4006">
        <w:t xml:space="preserve">. zm.)” dodaje się wyrazy </w:t>
      </w:r>
      <w:proofErr w:type="gramStart"/>
      <w:r w:rsidRPr="00FE4006">
        <w:t>„</w:t>
      </w:r>
      <w:r w:rsidR="000102C8">
        <w:t xml:space="preserve"> </w:t>
      </w:r>
      <w:r w:rsidRPr="00FE4006">
        <w:t>,</w:t>
      </w:r>
      <w:proofErr w:type="gramEnd"/>
      <w:r w:rsidRPr="00FE4006">
        <w:t xml:space="preserve"> zwanego dalej „rozporządzeniem 2016/679”,”,</w:t>
      </w:r>
    </w:p>
    <w:p w14:paraId="4E760A77" w14:textId="75CF6B44" w:rsidR="00FE4006" w:rsidRPr="00FE4006" w:rsidRDefault="00FE4006" w:rsidP="00FE4006">
      <w:pPr>
        <w:pStyle w:val="LITlitera"/>
      </w:pPr>
      <w:r w:rsidRPr="00FE4006">
        <w:t>b</w:t>
      </w:r>
      <w:r>
        <w:tab/>
      </w:r>
      <w:r w:rsidRPr="00FE4006">
        <w:t xml:space="preserve"> w ust. 2 wyrazy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zastępuje się wyrazami „rozporządzenia 2016/679”;</w:t>
      </w:r>
    </w:p>
    <w:p w14:paraId="217C62C2" w14:textId="77777777" w:rsidR="00FE4006" w:rsidRPr="00FE4006" w:rsidRDefault="00FE4006" w:rsidP="00FE4006">
      <w:pPr>
        <w:pStyle w:val="PKTpunkt"/>
      </w:pPr>
      <w:r w:rsidRPr="00FE4006">
        <w:t xml:space="preserve">10) art. </w:t>
      </w:r>
      <w:proofErr w:type="spellStart"/>
      <w:r w:rsidRPr="00FE4006">
        <w:t>16b</w:t>
      </w:r>
      <w:proofErr w:type="spellEnd"/>
      <w:r w:rsidRPr="00FE4006">
        <w:t xml:space="preserve"> i art. </w:t>
      </w:r>
      <w:proofErr w:type="spellStart"/>
      <w:r w:rsidRPr="00FE4006">
        <w:t>16c</w:t>
      </w:r>
      <w:proofErr w:type="spellEnd"/>
      <w:r w:rsidRPr="00FE4006">
        <w:t xml:space="preserve"> otrzymują brzmienie:</w:t>
      </w:r>
    </w:p>
    <w:p w14:paraId="3BE569B2" w14:textId="77777777" w:rsidR="00FE4006" w:rsidRPr="00FE4006" w:rsidRDefault="00FE4006" w:rsidP="00FE4006">
      <w:pPr>
        <w:pStyle w:val="ZARTzmartartykuempunktem"/>
      </w:pPr>
      <w:r w:rsidRPr="00FE4006">
        <w:t xml:space="preserve">„Art. </w:t>
      </w:r>
      <w:proofErr w:type="spellStart"/>
      <w:r w:rsidRPr="00FE4006">
        <w:t>16b</w:t>
      </w:r>
      <w:proofErr w:type="spellEnd"/>
      <w:r w:rsidRPr="00FE4006">
        <w:t xml:space="preserve">. Obowiązek zachowania tajemnicy, o której mowa w art. 6, nie ustaje, w </w:t>
      </w:r>
      <w:proofErr w:type="gramStart"/>
      <w:r w:rsidRPr="00FE4006">
        <w:t>przypadku</w:t>
      </w:r>
      <w:proofErr w:type="gramEnd"/>
      <w:r w:rsidRPr="00FE4006">
        <w:t xml:space="preserve"> gdy z żądaniem ujawnienia informacji uzyskanych przez adwokata w związku z udzielaniem pomocy prawnej występuje organ nadzorczy, którego sprawa dotyczy w rozumieniu art. 4 pkt 22 rozporządzenia 2016/679.</w:t>
      </w:r>
    </w:p>
    <w:p w14:paraId="6B14947F" w14:textId="77777777" w:rsidR="00FE4006" w:rsidRPr="00FE4006" w:rsidRDefault="00FE4006" w:rsidP="00FE4006">
      <w:pPr>
        <w:pStyle w:val="ZARTzmartartykuempunktem"/>
      </w:pPr>
      <w:r w:rsidRPr="00FE4006">
        <w:t xml:space="preserve">Art. </w:t>
      </w:r>
      <w:proofErr w:type="spellStart"/>
      <w:r w:rsidRPr="00FE4006">
        <w:t>16c</w:t>
      </w:r>
      <w:proofErr w:type="spellEnd"/>
      <w:r w:rsidRPr="00FE4006">
        <w:t>. 1. Okres przechowywania danych osobowych ustala administrator danych zgodnie z celami ich przetwarzania, biorąc pod uwagę przepisy odrębne dotyczące terminów, w szczególności zawarte w ust. 2. Administrator danych dokonuje przeglądu tych danych co 5 lat, w celu ustalenia niezbędności ich dalszego przechowywania.</w:t>
      </w:r>
    </w:p>
    <w:p w14:paraId="0F91CD3E" w14:textId="77777777" w:rsidR="00FE4006" w:rsidRPr="00FE4006" w:rsidRDefault="00FE4006" w:rsidP="00FE4006">
      <w:pPr>
        <w:pStyle w:val="ZUSTzmustartykuempunktem"/>
      </w:pPr>
      <w:r w:rsidRPr="00FE4006">
        <w:t>2. Okres przechowywania danych osobowych wynosi:</w:t>
      </w:r>
    </w:p>
    <w:p w14:paraId="677B75CC" w14:textId="4EEC6561" w:rsidR="00FE4006" w:rsidRPr="00FE4006" w:rsidRDefault="00FE4006" w:rsidP="00FE4006">
      <w:pPr>
        <w:pStyle w:val="ZPKTzmpktartykuempunktem"/>
      </w:pPr>
      <w:r w:rsidRPr="00FE4006">
        <w:t>1)</w:t>
      </w:r>
      <w:r>
        <w:tab/>
      </w:r>
      <w:r w:rsidRPr="00FE4006">
        <w:t>10 lat od końca roku, w którym zakończyło się postępowanie, w którym dane osobowe zostały zgromadzone – w przypadku danych osobowych przetwarzanych:</w:t>
      </w:r>
    </w:p>
    <w:p w14:paraId="06630EBF" w14:textId="304A504B" w:rsidR="00FE4006" w:rsidRPr="00FE4006" w:rsidRDefault="00FE4006" w:rsidP="00FE4006">
      <w:pPr>
        <w:pStyle w:val="ZLITwPKTzmlitwpktartykuempunktem"/>
      </w:pPr>
      <w:r w:rsidRPr="00FE4006">
        <w:t>a)</w:t>
      </w:r>
      <w:r>
        <w:tab/>
      </w:r>
      <w:r w:rsidRPr="00FE4006">
        <w:t>w toku prowadzonych przez organy adwokatury postępowań:</w:t>
      </w:r>
    </w:p>
    <w:p w14:paraId="21395DA0" w14:textId="77777777" w:rsidR="00FE4006" w:rsidRPr="00FE4006" w:rsidRDefault="00FE4006" w:rsidP="00FE4006">
      <w:pPr>
        <w:pStyle w:val="ZTIRwPKTzmtirwpktartykuempunktem"/>
      </w:pPr>
      <w:r w:rsidRPr="00FE4006">
        <w:t>– administracyjnych,</w:t>
      </w:r>
    </w:p>
    <w:p w14:paraId="30C98B5B" w14:textId="77777777" w:rsidR="00FE4006" w:rsidRPr="00FE4006" w:rsidRDefault="00FE4006" w:rsidP="00FE4006">
      <w:pPr>
        <w:pStyle w:val="ZTIRwPKTzmtirwpktartykuempunktem"/>
      </w:pPr>
      <w:r w:rsidRPr="00FE4006">
        <w:t>– w zakresie skarg i wniosków,</w:t>
      </w:r>
    </w:p>
    <w:p w14:paraId="3EF3FFCB" w14:textId="797BB883" w:rsidR="00FE4006" w:rsidRPr="00FE4006" w:rsidRDefault="00FE4006" w:rsidP="00FE4006">
      <w:pPr>
        <w:pStyle w:val="ZTIRwPKTzmtirwpktartykuempunktem"/>
      </w:pPr>
      <w:r w:rsidRPr="00FE4006">
        <w:lastRenderedPageBreak/>
        <w:t>–</w:t>
      </w:r>
      <w:r>
        <w:tab/>
      </w:r>
      <w:r w:rsidRPr="00FE4006">
        <w:t>innych przewidzianych przez ustawę lub wydanych na podstawie ustawy aktów prawnych organów adwokatury dotyczących adwokatów, aplikantów adwokackich lub osób ubiegających się o wpis na listę adwokatów lub listę aplikantów adwokackich,</w:t>
      </w:r>
    </w:p>
    <w:p w14:paraId="31A8F181" w14:textId="77777777" w:rsidR="00FE4006" w:rsidRPr="00FE4006" w:rsidRDefault="00FE4006" w:rsidP="00FE4006">
      <w:pPr>
        <w:pStyle w:val="TIRtiret"/>
      </w:pPr>
      <w:r w:rsidRPr="00FE4006">
        <w:t>b) w ramach nadzoru nad postępowaniami, o których mowa w lit. a;</w:t>
      </w:r>
    </w:p>
    <w:p w14:paraId="3945A4C6" w14:textId="2D67A48C" w:rsidR="00FE4006" w:rsidRPr="00FE4006" w:rsidRDefault="00FE4006" w:rsidP="00FE4006">
      <w:pPr>
        <w:pStyle w:val="ZPKTzmpktartykuempunktem"/>
      </w:pPr>
      <w:r w:rsidRPr="00FE4006">
        <w:t>2)</w:t>
      </w:r>
      <w:r>
        <w:tab/>
      </w:r>
      <w:r w:rsidRPr="00FE4006">
        <w:t>5 lat od końca roku, w którym zakończyło się postępowanie, w którym dane osobowe zostały zgromadzone – w przypadku danych osobowych przetwarzanych w toku prowadzonych przez organy adwokatury postępowań dyscyplinarnych wobec adwokatów i aplikantów adwokackich oraz podczas wykonywania przewidzianych przez ustawę kompetencji nadzorczych nad postępowaniami dyscyplinarnymi w sprawach adwokatów i aplikantów adwokackich.”;</w:t>
      </w:r>
    </w:p>
    <w:p w14:paraId="3FCF21A3" w14:textId="66D177B6" w:rsidR="00FE4006" w:rsidRPr="00FE4006" w:rsidRDefault="00FE4006" w:rsidP="00FE4006">
      <w:pPr>
        <w:pStyle w:val="PKTpunkt"/>
      </w:pPr>
      <w:r w:rsidRPr="00FE4006">
        <w:t>11)</w:t>
      </w:r>
      <w:r>
        <w:tab/>
      </w:r>
      <w:r w:rsidRPr="00FE4006">
        <w:t xml:space="preserve">po art. </w:t>
      </w:r>
      <w:proofErr w:type="spellStart"/>
      <w:r w:rsidRPr="00FE4006">
        <w:t>16c</w:t>
      </w:r>
      <w:proofErr w:type="spellEnd"/>
      <w:r w:rsidRPr="00FE4006">
        <w:t xml:space="preserve"> dodaje się art. </w:t>
      </w:r>
      <w:proofErr w:type="spellStart"/>
      <w:r w:rsidRPr="00FE4006">
        <w:t>16d</w:t>
      </w:r>
      <w:proofErr w:type="spellEnd"/>
      <w:r w:rsidRPr="00FE4006">
        <w:t xml:space="preserve"> i art. </w:t>
      </w:r>
      <w:proofErr w:type="spellStart"/>
      <w:r w:rsidRPr="00FE4006">
        <w:t>16e</w:t>
      </w:r>
      <w:proofErr w:type="spellEnd"/>
      <w:r w:rsidRPr="00FE4006">
        <w:t xml:space="preserve"> w brzmieniu:</w:t>
      </w:r>
    </w:p>
    <w:p w14:paraId="084A3EAA" w14:textId="43DEAD21" w:rsidR="00FE4006" w:rsidRPr="00FE4006" w:rsidRDefault="00FE4006" w:rsidP="00FE4006">
      <w:pPr>
        <w:pStyle w:val="ZARTzmartartykuempunktem"/>
      </w:pPr>
      <w:r w:rsidRPr="00FE4006">
        <w:t xml:space="preserve">„Art. </w:t>
      </w:r>
      <w:proofErr w:type="spellStart"/>
      <w:r w:rsidRPr="00FE4006">
        <w:t>16d</w:t>
      </w:r>
      <w:proofErr w:type="spellEnd"/>
      <w:r w:rsidRPr="00FE4006">
        <w:t>. 1. Naczelna Rada Adwokacka jest administratorem danych przetwarzanych w celach realizacji zadań lub obowiązków przez Krajowy Zjazd Adwokatury, Naczelna Radę Adwokacką, Wyższą Komisję Rewizyjną, Wyższy Sąd Dyscyplinarny i Rzecznika Dyscyplinarnego Adwokatury.</w:t>
      </w:r>
    </w:p>
    <w:p w14:paraId="2352A812" w14:textId="77777777" w:rsidR="00FE4006" w:rsidRPr="00FE4006" w:rsidRDefault="00FE4006" w:rsidP="00FE4006">
      <w:pPr>
        <w:pStyle w:val="ZARTzmartartykuempunktem"/>
      </w:pPr>
      <w:r w:rsidRPr="00FE4006">
        <w:t>2. Okręgowe izby adwokackie są administratorami danych przetwarzanych w celach realizacji zadań lub obowiązków przez zgromadzenia izb adwokackich, okręgowe rady adwokackie, komisje rewizyjne, sądy dyscyplinarne oraz rzeczników dyscyplinarnych.</w:t>
      </w:r>
    </w:p>
    <w:p w14:paraId="350689BD" w14:textId="45EC2DF2" w:rsidR="00FE4006" w:rsidRPr="00FE4006" w:rsidRDefault="00FE4006" w:rsidP="00FE4006">
      <w:pPr>
        <w:pStyle w:val="ZARTzmartartykuempunktem"/>
      </w:pPr>
      <w:r w:rsidRPr="00FE4006">
        <w:t xml:space="preserve">Art. </w:t>
      </w:r>
      <w:proofErr w:type="spellStart"/>
      <w:r w:rsidRPr="00FE4006">
        <w:t>16e</w:t>
      </w:r>
      <w:proofErr w:type="spellEnd"/>
      <w:r w:rsidRPr="00FE4006">
        <w:t>. 1. Naczelna Rada Adwokacka oraz okręgowe izby adwokackie mogą realizować obowiązek, o którym mowa w art. 13 ust. 1 i 2 rozporządzenia 2016/679, przez udostępnienie informacji, o których mowa w art. 13 ust. 1 i 2 tego rozporządzenia, w Biuletynie Informacji Publicznej na swojej stronie podmiotowej, na swojej stronie internetowej lub w widocznym miejscu w swojej siedzibie.</w:t>
      </w:r>
    </w:p>
    <w:p w14:paraId="56DEF146" w14:textId="77777777" w:rsidR="00FE4006" w:rsidRPr="00FE4006" w:rsidRDefault="00FE4006" w:rsidP="00FE4006">
      <w:pPr>
        <w:pStyle w:val="ZARTzmartartykuempunktem"/>
      </w:pPr>
      <w:r w:rsidRPr="00FE4006">
        <w:t>2. W związku z przetwarzaniem danych osobowych przez Naczelna Rade Adwokacką i okręgowe izby adwokackie w toku realizacji zadań określonych w ustawie prawo, o którym mowa w art. 15 ust. 1 lit. g rozporządzenia 2016/679, przysługuje w zakresie, w jakim nie ma wpływu na ochronę praw i wolności osoby, od której dane pozyskano.</w:t>
      </w:r>
    </w:p>
    <w:p w14:paraId="41DAED8F" w14:textId="3603FE18" w:rsidR="00FE4006" w:rsidRPr="00FE4006" w:rsidRDefault="00FE4006" w:rsidP="00FE4006">
      <w:pPr>
        <w:pStyle w:val="ZARTzmartartykuempunktem"/>
      </w:pPr>
      <w:r w:rsidRPr="00FE4006">
        <w:t>3.</w:t>
      </w:r>
      <w:r w:rsidR="000102C8">
        <w:t xml:space="preserve"> </w:t>
      </w:r>
      <w:r w:rsidRPr="00FE4006">
        <w:t>Wystąpienie z żądaniem, o którym mowa w art. 18 ust. 1 rozporządzenia 2016/679, nie wpływa na realizację uprawnień Naczelnej Rady Adwokackiej lub okręgowych izb adwokackich oraz na tok i wynik postępowania.”;</w:t>
      </w:r>
    </w:p>
    <w:p w14:paraId="06D86CB5" w14:textId="15E3F85A" w:rsidR="00FE4006" w:rsidRPr="00FE4006" w:rsidRDefault="00FE4006" w:rsidP="00FE4006">
      <w:pPr>
        <w:pStyle w:val="PKTpunkt"/>
      </w:pPr>
      <w:r w:rsidRPr="00FE4006">
        <w:lastRenderedPageBreak/>
        <w:t>12)</w:t>
      </w:r>
      <w:r>
        <w:tab/>
      </w:r>
      <w:r w:rsidRPr="00FE4006">
        <w:t xml:space="preserve">art. </w:t>
      </w:r>
      <w:proofErr w:type="spellStart"/>
      <w:r w:rsidRPr="00FE4006">
        <w:t>37a</w:t>
      </w:r>
      <w:proofErr w:type="spellEnd"/>
      <w:r w:rsidRPr="00FE4006">
        <w:t xml:space="preserve"> otrzymuje brzmienie:</w:t>
      </w:r>
    </w:p>
    <w:p w14:paraId="37CF027E" w14:textId="77777777" w:rsidR="00FE4006" w:rsidRPr="00FE4006" w:rsidRDefault="00FE4006" w:rsidP="00FE4006">
      <w:pPr>
        <w:pStyle w:val="ZARTzmartartykuempunktem"/>
      </w:pPr>
      <w:r w:rsidRPr="00FE4006">
        <w:t xml:space="preserve">„Art. </w:t>
      </w:r>
      <w:proofErr w:type="spellStart"/>
      <w:r w:rsidRPr="00FE4006">
        <w:t>37a</w:t>
      </w:r>
      <w:proofErr w:type="spellEnd"/>
      <w:r w:rsidRPr="00FE4006">
        <w:t xml:space="preserve">. 1. Adwokat wykonujący zawód w kancelarii adwokackiej oraz w spółkach, o których mowa w art. </w:t>
      </w:r>
      <w:proofErr w:type="spellStart"/>
      <w:r w:rsidRPr="00FE4006">
        <w:t>4a</w:t>
      </w:r>
      <w:proofErr w:type="spellEnd"/>
      <w:r w:rsidRPr="00FE4006">
        <w:t xml:space="preserve"> ust. 1, obowiązany jest zapewnić zastępstwo w przypadku przemijającej przeszkody tak, aby prowadzone przez niego sprawy nie doznały uszczerbku.</w:t>
      </w:r>
    </w:p>
    <w:p w14:paraId="1B9F7218" w14:textId="0CA01637" w:rsidR="00FE4006" w:rsidRPr="00FE4006" w:rsidRDefault="00FE4006" w:rsidP="00FE4006">
      <w:pPr>
        <w:pStyle w:val="ZUSTzmustartykuempunktem"/>
      </w:pPr>
      <w:r w:rsidRPr="00FE4006">
        <w:t>2. Dziekan z urzędu wyznacza zastępcę, a w razie potrzeby zastępców adwokata, o którym mowa w ust.</w:t>
      </w:r>
      <w:r w:rsidR="009B3872">
        <w:t xml:space="preserve"> </w:t>
      </w:r>
      <w:r w:rsidRPr="00FE4006">
        <w:t>1, niemającego czasowo albo trwale możliwości wykonywania zawodu, jak również w przypadku skreślenia go z listy adwokatów. Zarządzenie dziekana stanowi upoważnienie adwokata do prowadzenia sprawy i wymaga formy pisemnej.";</w:t>
      </w:r>
    </w:p>
    <w:p w14:paraId="4EE8BFC9" w14:textId="1B91694F" w:rsidR="00FE4006" w:rsidRPr="00FE4006" w:rsidRDefault="00FE4006" w:rsidP="00FE4006">
      <w:pPr>
        <w:pStyle w:val="PKTpunkt"/>
      </w:pPr>
      <w:r w:rsidRPr="00FE4006">
        <w:t>13)</w:t>
      </w:r>
      <w:r>
        <w:tab/>
      </w:r>
      <w:r w:rsidRPr="00FE4006">
        <w:t>w art. 40 pkt 3 otrzymuje brzmienie:</w:t>
      </w:r>
    </w:p>
    <w:p w14:paraId="52125D48" w14:textId="77777777" w:rsidR="00FE4006" w:rsidRPr="00FE4006" w:rsidRDefault="00FE4006" w:rsidP="00FE4006">
      <w:pPr>
        <w:pStyle w:val="ZPKTzmpktartykuempunktem"/>
      </w:pPr>
      <w:r w:rsidRPr="00FE4006">
        <w:t>„3)</w:t>
      </w:r>
      <w:r w:rsidRPr="00FE4006">
        <w:tab/>
        <w:t>uchwalanie budżetu izby i ustalanie wysokości składek miesięcznych lub rocznych na potrzeby izby;”;</w:t>
      </w:r>
    </w:p>
    <w:p w14:paraId="25917623" w14:textId="77777777" w:rsidR="00FE4006" w:rsidRPr="00FE4006" w:rsidRDefault="00FE4006" w:rsidP="00FE4006">
      <w:pPr>
        <w:pStyle w:val="PKTpunkt"/>
      </w:pPr>
      <w:r w:rsidRPr="00FE4006">
        <w:t>14)</w:t>
      </w:r>
      <w:r w:rsidRPr="00FE4006">
        <w:tab/>
        <w:t>w art. 42 ust. 2 otrzymuje brzmienie:</w:t>
      </w:r>
    </w:p>
    <w:p w14:paraId="586DF488" w14:textId="77777777" w:rsidR="00FE4006" w:rsidRPr="00FE4006" w:rsidRDefault="00FE4006" w:rsidP="00FE4006">
      <w:pPr>
        <w:pStyle w:val="ZUSTzmustartykuempunktem"/>
      </w:pPr>
      <w:r w:rsidRPr="00FE4006">
        <w:t>„2. Prezesowi sądu dyscyplinarnego, rzecznikowi dyscyplinarnemu i przewodniczącemu komisji rewizyjnej przysługuje prawo do uczestnictwa w posiedzeniach okręgowej rady adwokackiej.”;</w:t>
      </w:r>
    </w:p>
    <w:p w14:paraId="0D4ADAC1" w14:textId="77777777" w:rsidR="00FE4006" w:rsidRPr="00FE4006" w:rsidRDefault="00FE4006" w:rsidP="00FE4006">
      <w:pPr>
        <w:pStyle w:val="PKTpunkt"/>
      </w:pPr>
      <w:r w:rsidRPr="00FE4006">
        <w:t>15)</w:t>
      </w:r>
      <w:r w:rsidRPr="00FE4006">
        <w:tab/>
        <w:t>w art. 44 ust. 3 otrzymuje brzmienie:</w:t>
      </w:r>
    </w:p>
    <w:p w14:paraId="0BB6CD52" w14:textId="77777777" w:rsidR="00FE4006" w:rsidRPr="00FE4006" w:rsidRDefault="00FE4006" w:rsidP="00FE4006">
      <w:pPr>
        <w:pStyle w:val="ZUSTzmustartykuempunktem"/>
      </w:pPr>
      <w:r w:rsidRPr="00FE4006">
        <w:t xml:space="preserve">„3. Okręgowa rada adwokacka może, w drodze uchwały, zawiesić w czynnościach zawodowych adwokata, który zalega z zapłatą z tytułu składki członkowskiej uchwalonej przez zgromadzenie izby, stanowiącej trzykrotność składki miesięcznej lub ¼ składki rocznej, a także adwokata, który zalega z zapłatą z tytułu składki na ubezpieczenie obowiązkowe, o którym mowa w art. </w:t>
      </w:r>
      <w:proofErr w:type="spellStart"/>
      <w:r w:rsidRPr="00FE4006">
        <w:t>8a</w:t>
      </w:r>
      <w:proofErr w:type="spellEnd"/>
      <w:r w:rsidRPr="00FE4006">
        <w:t xml:space="preserve"> ust. 1, w ramach umowy generalnej zawartej przez Naczelną Radę Adwokacką, w terminie ustalonym przez izbę adwokacką na dany rok ubezpieczeniowy i nie uregulował całości zadłużenia, mimo uprzedniego wezwania, w terminie wskazanym w tym wezwaniu. Zawieszenie trwa do czasu uiszczenia przez adwokata całej należności istniejącej w dniu podjęcia uchwały o zawieszeniu w czynnościach zawodowych i podjęcia przez okręgową radę adwokacką uchwały w sprawie uchylenia uchwały o zawieszeniu.”;</w:t>
      </w:r>
    </w:p>
    <w:p w14:paraId="7EEF86E5" w14:textId="77777777" w:rsidR="00FE4006" w:rsidRPr="00FE4006" w:rsidRDefault="00FE4006" w:rsidP="00FE4006">
      <w:pPr>
        <w:pStyle w:val="PKTpunkt"/>
      </w:pPr>
      <w:r w:rsidRPr="00FE4006">
        <w:t>16)</w:t>
      </w:r>
      <w:r w:rsidRPr="00FE4006">
        <w:tab/>
        <w:t>w art. 45:</w:t>
      </w:r>
    </w:p>
    <w:p w14:paraId="461703AA" w14:textId="77777777" w:rsidR="00FE4006" w:rsidRPr="00FE4006" w:rsidRDefault="00FE4006" w:rsidP="00FE4006">
      <w:pPr>
        <w:pStyle w:val="LITlitera"/>
      </w:pPr>
      <w:r w:rsidRPr="00FE4006">
        <w:t>a)</w:t>
      </w:r>
      <w:r w:rsidRPr="00FE4006">
        <w:tab/>
        <w:t>uchyla się ust. 2,</w:t>
      </w:r>
    </w:p>
    <w:p w14:paraId="7BF46FFD" w14:textId="501108D8" w:rsidR="00FE4006" w:rsidRPr="00FE4006" w:rsidRDefault="00FE4006" w:rsidP="00FE4006">
      <w:pPr>
        <w:pStyle w:val="LITlitera"/>
      </w:pPr>
      <w:r w:rsidRPr="00FE4006">
        <w:t>b)</w:t>
      </w:r>
      <w:r w:rsidRPr="00FE4006">
        <w:tab/>
        <w:t xml:space="preserve">w ust. 3 </w:t>
      </w:r>
      <w:r w:rsidR="000102C8">
        <w:t>skreśla</w:t>
      </w:r>
      <w:r w:rsidRPr="00FE4006">
        <w:t xml:space="preserve"> się zdanie drugie;</w:t>
      </w:r>
    </w:p>
    <w:p w14:paraId="6B7937F1" w14:textId="77777777" w:rsidR="00FE4006" w:rsidRPr="00FE4006" w:rsidRDefault="00FE4006" w:rsidP="00FE4006">
      <w:pPr>
        <w:pStyle w:val="PKTpunkt"/>
      </w:pPr>
      <w:r w:rsidRPr="00FE4006">
        <w:t>17)</w:t>
      </w:r>
      <w:r w:rsidRPr="00FE4006">
        <w:tab/>
        <w:t>w art. 48 ust. 1 otrzymuje brzmienie:</w:t>
      </w:r>
    </w:p>
    <w:p w14:paraId="2463FC48" w14:textId="77777777" w:rsidR="00FE4006" w:rsidRPr="00FE4006" w:rsidRDefault="00FE4006" w:rsidP="00FE4006">
      <w:pPr>
        <w:pStyle w:val="ZUSTzmustartykuempunktem"/>
      </w:pPr>
      <w:r w:rsidRPr="00FE4006">
        <w:lastRenderedPageBreak/>
        <w:t>„1.</w:t>
      </w:r>
      <w:r w:rsidRPr="00FE4006">
        <w:tab/>
        <w:t>Dziekan reprezentuje izbę adwokacką, a także okręgową radę adwokacką, kieruje ich pracami, przewodniczy na posiedzeniach okręgowej rady adwokackiej oraz wykonuje inne czynności przewidziane w niniejszej ustawie.”;</w:t>
      </w:r>
    </w:p>
    <w:p w14:paraId="2AD22701" w14:textId="77777777" w:rsidR="00FE4006" w:rsidRPr="00FE4006" w:rsidRDefault="00FE4006" w:rsidP="00FE4006">
      <w:pPr>
        <w:pStyle w:val="PKTpunkt"/>
      </w:pPr>
      <w:r w:rsidRPr="00FE4006">
        <w:t>18)</w:t>
      </w:r>
      <w:r w:rsidRPr="00FE4006">
        <w:tab/>
        <w:t>w art. 51 ust. 2 otrzymuje brzmienie:</w:t>
      </w:r>
    </w:p>
    <w:p w14:paraId="5B2F2AD4" w14:textId="77777777" w:rsidR="00FE4006" w:rsidRPr="00FE4006" w:rsidRDefault="00FE4006" w:rsidP="00FE4006">
      <w:pPr>
        <w:pStyle w:val="ZUSTzmustartykuempunktem"/>
      </w:pPr>
      <w:r w:rsidRPr="00FE4006">
        <w:t>„2. Sąd dyscyplinarny orzeka w składzie trzech sędziów.”;</w:t>
      </w:r>
    </w:p>
    <w:p w14:paraId="3B8ADC36" w14:textId="77777777" w:rsidR="00FE4006" w:rsidRPr="00FE4006" w:rsidRDefault="00FE4006" w:rsidP="00FE4006">
      <w:pPr>
        <w:pStyle w:val="PKTpunkt"/>
      </w:pPr>
      <w:r w:rsidRPr="00FE4006">
        <w:t>19)</w:t>
      </w:r>
      <w:r w:rsidRPr="00FE4006">
        <w:tab/>
        <w:t>w art. 56 w pkt 7 kropkę zastępuje się średnikiem i dodaje pkt 8 w brzmieniu:</w:t>
      </w:r>
    </w:p>
    <w:p w14:paraId="592ECB3F" w14:textId="77777777" w:rsidR="00FE4006" w:rsidRPr="00FE4006" w:rsidRDefault="00FE4006" w:rsidP="00FE4006">
      <w:pPr>
        <w:pStyle w:val="ZLITPKTzmpktliter"/>
      </w:pPr>
      <w:r w:rsidRPr="00FE4006">
        <w:t>„8)</w:t>
      </w:r>
      <w:r w:rsidRPr="00FE4006">
        <w:tab/>
        <w:t>podejmowanie innych uchwał.”;</w:t>
      </w:r>
    </w:p>
    <w:p w14:paraId="73382299" w14:textId="77777777" w:rsidR="00FE4006" w:rsidRPr="00FE4006" w:rsidRDefault="00FE4006" w:rsidP="00FE4006">
      <w:pPr>
        <w:pStyle w:val="PKTpunkt"/>
      </w:pPr>
      <w:r w:rsidRPr="00FE4006">
        <w:t>20)</w:t>
      </w:r>
      <w:r w:rsidRPr="00FE4006">
        <w:tab/>
        <w:t>w art. 58: </w:t>
      </w:r>
    </w:p>
    <w:p w14:paraId="4B944B4E" w14:textId="67C8E8EA" w:rsidR="00FE4006" w:rsidRPr="00FE4006" w:rsidRDefault="00FE4006" w:rsidP="00FE4006">
      <w:pPr>
        <w:pStyle w:val="LITlitera"/>
      </w:pPr>
      <w:r w:rsidRPr="00FE4006">
        <w:t>a)</w:t>
      </w:r>
      <w:r w:rsidRPr="00FE4006">
        <w:tab/>
        <w:t xml:space="preserve">po pkt </w:t>
      </w:r>
      <w:proofErr w:type="spellStart"/>
      <w:r w:rsidRPr="00FE4006">
        <w:t>11a</w:t>
      </w:r>
      <w:proofErr w:type="spellEnd"/>
      <w:r w:rsidRPr="00FE4006">
        <w:t xml:space="preserve"> dodaje się pkt </w:t>
      </w:r>
      <w:proofErr w:type="spellStart"/>
      <w:r w:rsidRPr="00FE4006">
        <w:t>11b</w:t>
      </w:r>
      <w:proofErr w:type="spellEnd"/>
      <w:r w:rsidRPr="00FE4006">
        <w:t xml:space="preserve"> i </w:t>
      </w:r>
      <w:proofErr w:type="spellStart"/>
      <w:r w:rsidRPr="00FE4006">
        <w:t>11c</w:t>
      </w:r>
      <w:proofErr w:type="spellEnd"/>
      <w:r w:rsidRPr="00FE4006">
        <w:t xml:space="preserve"> w brzmieniu:</w:t>
      </w:r>
    </w:p>
    <w:p w14:paraId="1319D5C4" w14:textId="77777777" w:rsidR="00FE4006" w:rsidRPr="00FE4006" w:rsidRDefault="00FE4006" w:rsidP="00FE4006">
      <w:pPr>
        <w:pStyle w:val="ZLITPKTzmpktliter"/>
      </w:pPr>
      <w:r w:rsidRPr="00FE4006">
        <w:t>„</w:t>
      </w:r>
      <w:proofErr w:type="spellStart"/>
      <w:r w:rsidRPr="00FE4006">
        <w:t>11b</w:t>
      </w:r>
      <w:proofErr w:type="spellEnd"/>
      <w:r w:rsidRPr="00FE4006">
        <w:t>)</w:t>
      </w:r>
      <w:r w:rsidRPr="00FE4006">
        <w:tab/>
        <w:t>ustalanie wysokości zryczałtowanej opłaty za czynności okręgowych rad adwokackich związane z dokonaniem wpisu na listę adwokatów i aplikantów adwokackich;</w:t>
      </w:r>
    </w:p>
    <w:p w14:paraId="612A7F4B" w14:textId="77777777" w:rsidR="00FE4006" w:rsidRPr="00FE4006" w:rsidRDefault="00FE4006" w:rsidP="00FE4006">
      <w:pPr>
        <w:pStyle w:val="ZLITPKTzmpktliter"/>
      </w:pPr>
      <w:proofErr w:type="spellStart"/>
      <w:r w:rsidRPr="00FE4006">
        <w:t>11c</w:t>
      </w:r>
      <w:proofErr w:type="spellEnd"/>
      <w:r w:rsidRPr="00FE4006">
        <w:t>)</w:t>
      </w:r>
      <w:r w:rsidRPr="00FE4006">
        <w:tab/>
        <w:t xml:space="preserve">ustalanie zasad objęcia adwokatów umowami generalnymi ubezpieczenia, o którym mowa w art. </w:t>
      </w:r>
      <w:proofErr w:type="spellStart"/>
      <w:r w:rsidRPr="00FE4006">
        <w:t>8a</w:t>
      </w:r>
      <w:proofErr w:type="spellEnd"/>
      <w:r w:rsidRPr="00FE4006">
        <w:t xml:space="preserve"> ust. 1 oraz zasad rozliczania przez adwokatów składek na ubezpieczenie, o którym mowa w art. </w:t>
      </w:r>
      <w:proofErr w:type="spellStart"/>
      <w:r w:rsidRPr="00FE4006">
        <w:t>8a</w:t>
      </w:r>
      <w:proofErr w:type="spellEnd"/>
      <w:r w:rsidRPr="00FE4006">
        <w:t xml:space="preserve"> ust. 1, w ramach umów generalnych ubezpieczenia zawieranych przez Naczelną Radę Adwokacką i zawieranie tych umów;”,</w:t>
      </w:r>
    </w:p>
    <w:p w14:paraId="366237D7" w14:textId="77777777" w:rsidR="00FE4006" w:rsidRPr="00FE4006" w:rsidRDefault="00FE4006" w:rsidP="00FE4006">
      <w:pPr>
        <w:pStyle w:val="LITlitera"/>
      </w:pPr>
      <w:r w:rsidRPr="00FE4006">
        <w:t>b)</w:t>
      </w:r>
      <w:r w:rsidRPr="00FE4006">
        <w:tab/>
        <w:t>w pkt 12:</w:t>
      </w:r>
    </w:p>
    <w:p w14:paraId="7104F38B" w14:textId="77777777" w:rsidR="00FE4006" w:rsidRPr="00FE4006" w:rsidRDefault="00FE4006" w:rsidP="00FE4006">
      <w:pPr>
        <w:pStyle w:val="TIRtiret"/>
      </w:pPr>
      <w:r w:rsidRPr="00FE4006">
        <w:t>‒</w:t>
      </w:r>
      <w:r w:rsidRPr="00FE4006">
        <w:tab/>
        <w:t>po lit. j dodaje się lit. ja w brzmieniu:</w:t>
      </w:r>
    </w:p>
    <w:p w14:paraId="65FFFD6D" w14:textId="77777777" w:rsidR="00FE4006" w:rsidRPr="00FE4006" w:rsidRDefault="00FE4006" w:rsidP="00FE4006">
      <w:pPr>
        <w:pStyle w:val="ZTIRLITzmlittiret"/>
      </w:pPr>
      <w:r w:rsidRPr="00FE4006">
        <w:t>„ja)</w:t>
      </w:r>
      <w:r w:rsidRPr="00FE4006">
        <w:tab/>
        <w:t>prowadzenia gospodarki finansowej samorządu adwokackiego,”,</w:t>
      </w:r>
    </w:p>
    <w:p w14:paraId="28AA2806" w14:textId="5C343E00" w:rsidR="00FE4006" w:rsidRPr="00FE4006" w:rsidRDefault="00FE4006" w:rsidP="00FE4006">
      <w:pPr>
        <w:pStyle w:val="TIRtiret"/>
      </w:pPr>
      <w:r w:rsidRPr="00FE4006">
        <w:t>‒ w lit. m średnik zastępuje się przecinkiem i dodaje lit. n i o w brzmieniu:</w:t>
      </w:r>
    </w:p>
    <w:p w14:paraId="22CE3776" w14:textId="77777777" w:rsidR="00FE4006" w:rsidRPr="00FE4006" w:rsidRDefault="00FE4006" w:rsidP="00FE4006">
      <w:pPr>
        <w:pStyle w:val="ZTIRLITzmlittiret"/>
      </w:pPr>
      <w:r w:rsidRPr="00FE4006">
        <w:t>„n)</w:t>
      </w:r>
      <w:r w:rsidRPr="00FE4006">
        <w:tab/>
        <w:t>urzędowania kancelarii sądów dyscyplinarnych i kancelarii Wyższego Sądu Dyscyplinarnego, w tym określania wysokości opłaty za wydanie odpisów lub kopii dokumentów z akt postępowania dyscyplinarnego,</w:t>
      </w:r>
    </w:p>
    <w:p w14:paraId="5C327611" w14:textId="77777777" w:rsidR="00FE4006" w:rsidRPr="00FE4006" w:rsidRDefault="00FE4006" w:rsidP="00FE4006">
      <w:pPr>
        <w:pStyle w:val="ZTIRLITzmlittiret"/>
      </w:pPr>
      <w:r w:rsidRPr="00FE4006">
        <w:t>o)</w:t>
      </w:r>
      <w:r w:rsidRPr="00FE4006">
        <w:tab/>
        <w:t>rozliczania kosztów postępowania dyscyplinarnego pomiędzy izbami adwokackimi oraz pomiędzy izbami adwokackimi a Naczelną Radą Adwokacką;”,</w:t>
      </w:r>
    </w:p>
    <w:p w14:paraId="16E85FF7" w14:textId="264D22A9" w:rsidR="00FE4006" w:rsidRPr="00FE4006" w:rsidRDefault="00FE4006" w:rsidP="00FE4006">
      <w:pPr>
        <w:pStyle w:val="LITlitera"/>
      </w:pPr>
      <w:r w:rsidRPr="00FE4006">
        <w:t>c)</w:t>
      </w:r>
      <w:r w:rsidRPr="00FE4006">
        <w:tab/>
        <w:t>w pkt 15 kropkę zastępuje się średnikiem i dodaje pkt 16 i 17 w brzmieniu:</w:t>
      </w:r>
    </w:p>
    <w:p w14:paraId="6BB64EE2" w14:textId="77777777" w:rsidR="00FE4006" w:rsidRPr="00FE4006" w:rsidRDefault="00FE4006" w:rsidP="00FE4006">
      <w:pPr>
        <w:pStyle w:val="ZLITPKTzmpktliter"/>
      </w:pPr>
      <w:r w:rsidRPr="00FE4006">
        <w:t>„16)</w:t>
      </w:r>
      <w:r w:rsidRPr="00FE4006">
        <w:tab/>
        <w:t>uchwalanie zbioru zasad etyki adwokackiej i godności zawodu adwokata;</w:t>
      </w:r>
    </w:p>
    <w:p w14:paraId="4BFD313B" w14:textId="77777777" w:rsidR="00FE4006" w:rsidRPr="00FE4006" w:rsidRDefault="00FE4006" w:rsidP="00FE4006">
      <w:pPr>
        <w:pStyle w:val="ZLITPKTzmpktliter"/>
      </w:pPr>
      <w:r w:rsidRPr="00FE4006">
        <w:t>17)</w:t>
      </w:r>
      <w:r w:rsidRPr="00FE4006">
        <w:tab/>
        <w:t>podejmowanie innych uchwał.”;</w:t>
      </w:r>
    </w:p>
    <w:p w14:paraId="4B568B76" w14:textId="4FB4E805" w:rsidR="00FE4006" w:rsidRPr="00FE4006" w:rsidRDefault="00FE4006" w:rsidP="00FE4006">
      <w:pPr>
        <w:pStyle w:val="PKTpunkt"/>
      </w:pPr>
      <w:r w:rsidRPr="00FE4006">
        <w:t>21)</w:t>
      </w:r>
      <w:r w:rsidRPr="00FE4006">
        <w:tab/>
      </w:r>
      <w:r w:rsidRPr="00FE4006">
        <w:tab/>
        <w:t xml:space="preserve">w art. </w:t>
      </w:r>
      <w:proofErr w:type="spellStart"/>
      <w:r w:rsidRPr="00FE4006">
        <w:t>58a</w:t>
      </w:r>
      <w:proofErr w:type="spellEnd"/>
      <w:r w:rsidRPr="00FE4006">
        <w:t xml:space="preserve"> ust. 1 i</w:t>
      </w:r>
      <w:r w:rsidR="000102C8">
        <w:t xml:space="preserve"> </w:t>
      </w:r>
      <w:r w:rsidRPr="00FE4006">
        <w:t>2 otrzymują brzmienie:</w:t>
      </w:r>
    </w:p>
    <w:p w14:paraId="5230FE57" w14:textId="77777777" w:rsidR="00FE4006" w:rsidRPr="00FE4006" w:rsidRDefault="00FE4006" w:rsidP="00FE4006">
      <w:pPr>
        <w:pStyle w:val="ZUSTzmustartykuempunktem"/>
      </w:pPr>
      <w:r w:rsidRPr="00FE4006">
        <w:t xml:space="preserve">„1. Naczelna Rada Adwokacka zapewnia Ministrowi Sprawiedliwości, sądom, prokuraturze oraz Krajowej Administracji Skarbowej dostęp do list, o których mowa w </w:t>
      </w:r>
      <w:r w:rsidRPr="00FE4006">
        <w:lastRenderedPageBreak/>
        <w:t xml:space="preserve">art. 49 ust. 1 i 2, za pośrednictwem systemu teleinformatycznego, w zakresie imienia i nazwiska adwokata, aplikanta adwokackiego lub prawnika zagranicznego, numeru PESEL, o ile adwokat, aplikant adwokacki lub prawnik zagraniczny go posiada, daty uchwały o wpisie na listę i numeru wpisu na listę, daty uchwały o skreśleniu z listy lub daty skreślenia z listy na podstawie art. 72 ust. </w:t>
      </w:r>
      <w:proofErr w:type="spellStart"/>
      <w:r w:rsidRPr="00FE4006">
        <w:t>1a</w:t>
      </w:r>
      <w:proofErr w:type="spellEnd"/>
      <w:r w:rsidRPr="00FE4006">
        <w:t xml:space="preserve"> i </w:t>
      </w:r>
      <w:proofErr w:type="spellStart"/>
      <w:r w:rsidRPr="00FE4006">
        <w:t>1b</w:t>
      </w:r>
      <w:proofErr w:type="spellEnd"/>
      <w:r w:rsidRPr="00FE4006">
        <w:t xml:space="preserve"> oraz art. 79 ust. </w:t>
      </w:r>
      <w:proofErr w:type="spellStart"/>
      <w:r w:rsidRPr="00FE4006">
        <w:t>1a</w:t>
      </w:r>
      <w:proofErr w:type="spellEnd"/>
      <w:r w:rsidRPr="00FE4006">
        <w:t xml:space="preserve"> i </w:t>
      </w:r>
      <w:proofErr w:type="spellStart"/>
      <w:r w:rsidRPr="00FE4006">
        <w:t>1b</w:t>
      </w:r>
      <w:proofErr w:type="spellEnd"/>
      <w:r w:rsidRPr="00FE4006">
        <w:t>, informacji o zawieszeniu w czynnościach zawodowych, w przypadku adwokatów i prawników zagranicznych ‒ formy wykonywania zawodu i adresu siedziby zawodowej, a w przypadku aplikantów adwokackich ‒ informacji o prawie zastępowania adwokata w zakresie określonym w art. 77 ust. 1 i 2.</w:t>
      </w:r>
    </w:p>
    <w:p w14:paraId="3C9A2C98" w14:textId="77777777" w:rsidR="00FE4006" w:rsidRPr="00FE4006" w:rsidRDefault="00FE4006" w:rsidP="00FE4006">
      <w:pPr>
        <w:pStyle w:val="ZUSTzmustartykuempunktem"/>
      </w:pPr>
      <w:r w:rsidRPr="00FE4006">
        <w:t xml:space="preserve">2. Naczelna Rada Adwokacka udostępnia na swojej stronie internetowej informacje o adwokatach, aplikantach adwokackich i prawnikach zagranicznych obejmujące imię i nazwisko adwokata, aplikanta adwokackiego lub prawnika zagranicznego oraz numer wpisu na listę, a w przypadku adwokata i prawnika zagranicznego wykonujących zawód także informację o spełnieniu obowiązku, o którym mowa w art. </w:t>
      </w:r>
      <w:proofErr w:type="spellStart"/>
      <w:r w:rsidRPr="00FE4006">
        <w:t>8a</w:t>
      </w:r>
      <w:proofErr w:type="spellEnd"/>
      <w:r w:rsidRPr="00FE4006">
        <w:t>, w tym informację o sumie ubezpieczenia od odpowiedzialności cywilnej za szkody wyrządzone przy wykonywaniu czynności, o których mowa w art. 4 ust. 1.”;</w:t>
      </w:r>
    </w:p>
    <w:p w14:paraId="01AD86A9" w14:textId="77777777" w:rsidR="00FE4006" w:rsidRPr="00FE4006" w:rsidRDefault="00FE4006" w:rsidP="00FE4006">
      <w:pPr>
        <w:pStyle w:val="PKTpunkt"/>
      </w:pPr>
      <w:r w:rsidRPr="00FE4006">
        <w:t>22)</w:t>
      </w:r>
      <w:r w:rsidRPr="00FE4006">
        <w:tab/>
        <w:t>w art. 59:</w:t>
      </w:r>
    </w:p>
    <w:p w14:paraId="7913A0C9" w14:textId="77777777" w:rsidR="00FE4006" w:rsidRPr="00FE4006" w:rsidRDefault="00FE4006" w:rsidP="00FE4006">
      <w:pPr>
        <w:pStyle w:val="LITlitera"/>
      </w:pPr>
      <w:r w:rsidRPr="00FE4006">
        <w:t>a)</w:t>
      </w:r>
      <w:r w:rsidRPr="00FE4006">
        <w:tab/>
        <w:t>w ust. 1 dodaje się zdanie drugie w brzmieniu:</w:t>
      </w:r>
    </w:p>
    <w:p w14:paraId="010C4359" w14:textId="77777777" w:rsidR="00FE4006" w:rsidRPr="00FE4006" w:rsidRDefault="00FE4006" w:rsidP="00C73496">
      <w:pPr>
        <w:pStyle w:val="ZLITFRAGzmlitfragmentunpzdanialiter"/>
      </w:pPr>
      <w:r w:rsidRPr="00FE4006">
        <w:t>„Naczelną Radę Adwokacką reprezentuje Prezes Naczelnej Rady Adwokackiej, który także kieruje jej pracami, przewodniczy na jej posiedzeniach oraz wykonuje inne czynności przewidziane w niniejszej ustawie.”,</w:t>
      </w:r>
    </w:p>
    <w:p w14:paraId="4E806F58" w14:textId="77777777" w:rsidR="00FE4006" w:rsidRPr="00FE4006" w:rsidRDefault="00FE4006" w:rsidP="00FE4006">
      <w:pPr>
        <w:pStyle w:val="LITlitera"/>
      </w:pPr>
      <w:r w:rsidRPr="00FE4006">
        <w:t>b)</w:t>
      </w:r>
      <w:r w:rsidRPr="00FE4006">
        <w:tab/>
        <w:t>ust. 3 otrzymuje brzmienie:</w:t>
      </w:r>
    </w:p>
    <w:p w14:paraId="303C5DC9" w14:textId="422C552D" w:rsidR="00FE4006" w:rsidRPr="00FE4006" w:rsidRDefault="00FE4006" w:rsidP="00FE4006">
      <w:pPr>
        <w:pStyle w:val="ZLITUSTzmustliter"/>
      </w:pPr>
      <w:r w:rsidRPr="00FE4006">
        <w:t>„3. Prezydium sprawuje czynności należące do zakresu działania Naczelnej Rady Adwokackiej, z wyjątkiem wymienionych w art. 58 pkt </w:t>
      </w:r>
      <w:proofErr w:type="spellStart"/>
      <w:r w:rsidRPr="00FE4006">
        <w:t>1a</w:t>
      </w:r>
      <w:proofErr w:type="spellEnd"/>
      <w:r w:rsidRPr="00FE4006">
        <w:t xml:space="preserve">, 2, </w:t>
      </w:r>
      <w:proofErr w:type="spellStart"/>
      <w:r w:rsidRPr="00FE4006">
        <w:t>5a</w:t>
      </w:r>
      <w:proofErr w:type="spellEnd"/>
      <w:r w:rsidRPr="00FE4006">
        <w:t xml:space="preserve">, </w:t>
      </w:r>
      <w:proofErr w:type="spellStart"/>
      <w:r w:rsidRPr="00FE4006">
        <w:t>5b</w:t>
      </w:r>
      <w:proofErr w:type="spellEnd"/>
      <w:r w:rsidRPr="00FE4006">
        <w:t>, 11</w:t>
      </w:r>
      <w:r w:rsidR="009B3872">
        <w:t>–</w:t>
      </w:r>
      <w:proofErr w:type="spellStart"/>
      <w:r w:rsidRPr="00FE4006">
        <w:t>11b</w:t>
      </w:r>
      <w:proofErr w:type="spellEnd"/>
      <w:r w:rsidRPr="00FE4006">
        <w:t>, 12 i 16.”,</w:t>
      </w:r>
    </w:p>
    <w:p w14:paraId="16E6ACA8" w14:textId="77777777" w:rsidR="00FE4006" w:rsidRPr="00FE4006" w:rsidRDefault="00FE4006" w:rsidP="00FE4006">
      <w:pPr>
        <w:pStyle w:val="LITlitera"/>
      </w:pPr>
      <w:r w:rsidRPr="00FE4006">
        <w:t>c)</w:t>
      </w:r>
      <w:r w:rsidRPr="00FE4006">
        <w:tab/>
        <w:t>dodaje się ust. 4 w brzmieniu:</w:t>
      </w:r>
    </w:p>
    <w:p w14:paraId="2A7A6B32" w14:textId="46BD3692" w:rsidR="00FE4006" w:rsidRPr="00FE4006" w:rsidRDefault="00FE4006" w:rsidP="00FE4006">
      <w:pPr>
        <w:pStyle w:val="ZLITUSTzmustliter"/>
      </w:pPr>
      <w:r w:rsidRPr="00FE4006">
        <w:t>„4.</w:t>
      </w:r>
      <w:r w:rsidRPr="00FE4006">
        <w:tab/>
        <w:t>Prezydium jest organem wykonawczym Naczelnej Rady Adwokackiej. Posiedzeniami Prezydium Naczelnej Rady Adwokackiej kieruje i przewodniczy im Prezes Naczelnej Rady Adwokackiej</w:t>
      </w:r>
      <w:r w:rsidR="000102C8">
        <w:t>.</w:t>
      </w:r>
      <w:r w:rsidRPr="00FE4006">
        <w:t>”;</w:t>
      </w:r>
    </w:p>
    <w:p w14:paraId="356F1F8D" w14:textId="77777777" w:rsidR="00FE4006" w:rsidRPr="00FE4006" w:rsidRDefault="00FE4006" w:rsidP="00FE4006">
      <w:pPr>
        <w:pStyle w:val="PKTpunkt"/>
      </w:pPr>
      <w:r w:rsidRPr="00FE4006">
        <w:t>23)</w:t>
      </w:r>
      <w:r w:rsidRPr="00FE4006">
        <w:tab/>
        <w:t>w art. 63 ust. 4 otrzymuje brzmienie:</w:t>
      </w:r>
    </w:p>
    <w:p w14:paraId="031A3B85" w14:textId="77777777" w:rsidR="00FE4006" w:rsidRPr="00FE4006" w:rsidRDefault="00FE4006" w:rsidP="00FE4006">
      <w:pPr>
        <w:pStyle w:val="ZUSTzmustartykuempunktem"/>
      </w:pPr>
      <w:r w:rsidRPr="00FE4006">
        <w:lastRenderedPageBreak/>
        <w:t>„4. Prezes Wyższego Sądu Dyscyplinarnego bierze udział w posiedzeniach Naczelnej Rady Adwokackiej i w posiedzeniach jej Prezydium oraz przedstawia informacje o stanie spraw dyscyplinarnych.”;</w:t>
      </w:r>
    </w:p>
    <w:p w14:paraId="206A01E2" w14:textId="77777777" w:rsidR="00FE4006" w:rsidRPr="00FE4006" w:rsidRDefault="00FE4006" w:rsidP="00FE4006">
      <w:pPr>
        <w:pStyle w:val="PKTpunkt"/>
      </w:pPr>
      <w:r w:rsidRPr="00FE4006">
        <w:t>24)</w:t>
      </w:r>
      <w:r w:rsidRPr="00FE4006">
        <w:tab/>
        <w:t xml:space="preserve">w art. </w:t>
      </w:r>
      <w:proofErr w:type="spellStart"/>
      <w:r w:rsidRPr="00FE4006">
        <w:t>63a</w:t>
      </w:r>
      <w:proofErr w:type="spellEnd"/>
      <w:r w:rsidRPr="00FE4006">
        <w:t xml:space="preserve"> dodaje się ust. 3 w brzmieniu:</w:t>
      </w:r>
    </w:p>
    <w:p w14:paraId="1DD70729" w14:textId="77777777" w:rsidR="00FE4006" w:rsidRPr="00FE4006" w:rsidRDefault="00FE4006" w:rsidP="00FE4006">
      <w:pPr>
        <w:pStyle w:val="ZUSTzmustartykuempunktem"/>
      </w:pPr>
      <w:r w:rsidRPr="00FE4006">
        <w:tab/>
      </w:r>
      <w:bookmarkStart w:id="1" w:name="_Hlk158308444"/>
      <w:r w:rsidRPr="00FE4006">
        <w:t>„3. Rzecznik Dyscyplinarny Adwokatury bierze udział w posiedzeniach Naczelnej Rady Adwokackiej i w posiedzeniach jej Prezydium oraz przedstawia informacje o stanie spraw dyscyplinarnych.”</w:t>
      </w:r>
      <w:bookmarkEnd w:id="1"/>
      <w:r w:rsidRPr="00FE4006">
        <w:t>;</w:t>
      </w:r>
    </w:p>
    <w:p w14:paraId="5D3A6205" w14:textId="77777777" w:rsidR="00FE4006" w:rsidRPr="00FE4006" w:rsidRDefault="00FE4006" w:rsidP="00FE4006">
      <w:pPr>
        <w:pStyle w:val="PKTpunkt"/>
      </w:pPr>
      <w:r w:rsidRPr="00FE4006">
        <w:t>25)</w:t>
      </w:r>
      <w:r w:rsidRPr="00FE4006">
        <w:tab/>
        <w:t>w art. 64 ust. 3 otrzymuje brzmienie:</w:t>
      </w:r>
    </w:p>
    <w:p w14:paraId="23CF4783" w14:textId="77777777" w:rsidR="00FE4006" w:rsidRPr="00FE4006" w:rsidRDefault="00FE4006" w:rsidP="00FE4006">
      <w:pPr>
        <w:pStyle w:val="ZUSTzmustartykuempunktem"/>
      </w:pPr>
      <w:r w:rsidRPr="00FE4006">
        <w:t>„3. Przewodniczący Wyższej Komisji Rewizyjnej bierze udział w posiedzeniach Naczelnej Rady Adwokackiej i w posiedzeniach jej Prezydium oraz przedstawia informacje o wynikach przeprowadzonych kontroli.”;</w:t>
      </w:r>
    </w:p>
    <w:p w14:paraId="61F7436E" w14:textId="77777777" w:rsidR="00FE4006" w:rsidRPr="00FE4006" w:rsidRDefault="00FE4006" w:rsidP="00FE4006">
      <w:pPr>
        <w:pStyle w:val="PKTpunkt"/>
      </w:pPr>
      <w:r w:rsidRPr="00FE4006">
        <w:t>26)</w:t>
      </w:r>
      <w:r w:rsidRPr="00FE4006">
        <w:tab/>
        <w:t>w art. 68:</w:t>
      </w:r>
    </w:p>
    <w:p w14:paraId="65E2C0CE" w14:textId="77777777" w:rsidR="00FE4006" w:rsidRPr="00FE4006" w:rsidRDefault="00FE4006" w:rsidP="00FE4006">
      <w:pPr>
        <w:pStyle w:val="LITlitera"/>
      </w:pPr>
      <w:r w:rsidRPr="00FE4006">
        <w:t>a)</w:t>
      </w:r>
      <w:r w:rsidRPr="00FE4006">
        <w:tab/>
        <w:t xml:space="preserve">uchyla się ust. </w:t>
      </w:r>
      <w:proofErr w:type="spellStart"/>
      <w:r w:rsidRPr="00FE4006">
        <w:t>6a</w:t>
      </w:r>
      <w:proofErr w:type="spellEnd"/>
      <w:r w:rsidRPr="00FE4006">
        <w:t>,</w:t>
      </w:r>
    </w:p>
    <w:p w14:paraId="470B839D" w14:textId="77777777" w:rsidR="00FE4006" w:rsidRPr="00FE4006" w:rsidRDefault="00FE4006" w:rsidP="00FE4006">
      <w:pPr>
        <w:pStyle w:val="LITlitera"/>
      </w:pPr>
      <w:r w:rsidRPr="00FE4006">
        <w:t>b)</w:t>
      </w:r>
      <w:r w:rsidRPr="00FE4006">
        <w:tab/>
        <w:t xml:space="preserve">ust. </w:t>
      </w:r>
      <w:proofErr w:type="spellStart"/>
      <w:r w:rsidRPr="00FE4006">
        <w:t>6b</w:t>
      </w:r>
      <w:proofErr w:type="spellEnd"/>
      <w:r w:rsidRPr="00FE4006">
        <w:t xml:space="preserve"> otrzymuje brzmienie:</w:t>
      </w:r>
    </w:p>
    <w:p w14:paraId="1FC503A4" w14:textId="77777777" w:rsidR="00FE4006" w:rsidRPr="00FE4006" w:rsidRDefault="00FE4006" w:rsidP="00FE4006">
      <w:pPr>
        <w:pStyle w:val="ZLITUSTzmustliter"/>
      </w:pPr>
      <w:r w:rsidRPr="00FE4006">
        <w:t>„</w:t>
      </w:r>
      <w:proofErr w:type="spellStart"/>
      <w:r w:rsidRPr="00FE4006">
        <w:t>6b</w:t>
      </w:r>
      <w:proofErr w:type="spellEnd"/>
      <w:r w:rsidRPr="00FE4006">
        <w:t>. Od ostatecznej uchwały Prezydium Naczelnej Rady Adwokackiej zainteresowanemu oraz Ministrowi Sprawiedliwości służy skarga do sądu administracyjnego w terminie 30 dni od dnia doręczenia uchwały.”;</w:t>
      </w:r>
    </w:p>
    <w:p w14:paraId="642969BE" w14:textId="77777777" w:rsidR="00FE4006" w:rsidRPr="00FE4006" w:rsidRDefault="00FE4006" w:rsidP="00FE4006">
      <w:pPr>
        <w:pStyle w:val="PKTpunkt"/>
      </w:pPr>
      <w:r w:rsidRPr="00FE4006">
        <w:t>27)</w:t>
      </w:r>
      <w:r w:rsidRPr="00FE4006">
        <w:tab/>
        <w:t>art. 70 otrzymuje brzmienie:</w:t>
      </w:r>
    </w:p>
    <w:p w14:paraId="23CA7C96" w14:textId="77777777" w:rsidR="00FE4006" w:rsidRPr="00FE4006" w:rsidRDefault="00FE4006" w:rsidP="00FE4006">
      <w:pPr>
        <w:pStyle w:val="ZARTzmartartykuempunktem"/>
      </w:pPr>
      <w:r w:rsidRPr="00FE4006">
        <w:t>„Art. 70. Po uzyskaniu wpisu na listę adwokatów adwokat wyznacza swoją siedzibę zawodową i zawiadamia o tym właściwą okręgową radę adwokacką, co najmniej na 3 dni przed rozpoczęciem wykonywania zawodu.”;</w:t>
      </w:r>
    </w:p>
    <w:p w14:paraId="2A1A42D0" w14:textId="77777777" w:rsidR="00FE4006" w:rsidRPr="00FE4006" w:rsidRDefault="00FE4006" w:rsidP="00FE4006">
      <w:pPr>
        <w:pStyle w:val="PKTpunkt"/>
      </w:pPr>
      <w:r w:rsidRPr="00FE4006">
        <w:t>28)</w:t>
      </w:r>
      <w:r w:rsidRPr="00FE4006">
        <w:tab/>
        <w:t>w art. 71 zdanie drugie otrzymuje brzmienie:</w:t>
      </w:r>
    </w:p>
    <w:p w14:paraId="4C81E181" w14:textId="77777777" w:rsidR="00FE4006" w:rsidRPr="00FE4006" w:rsidRDefault="00FE4006" w:rsidP="00FE4006">
      <w:pPr>
        <w:pStyle w:val="ZFRAGzmfragmentunpzdaniaartykuempunktem"/>
      </w:pPr>
      <w:r w:rsidRPr="00FE4006">
        <w:t>„Adwokat zawiadamia o tym okręgową radę, co najmniej na 3 dni przed rozpoczęciem wykonywania zawodu w nowej siedzibie.”;</w:t>
      </w:r>
    </w:p>
    <w:p w14:paraId="2DB4F7B1" w14:textId="77777777" w:rsidR="00FE4006" w:rsidRPr="00FE4006" w:rsidRDefault="00FE4006" w:rsidP="00FE4006">
      <w:pPr>
        <w:pStyle w:val="PKTpunkt"/>
      </w:pPr>
      <w:r w:rsidRPr="00FE4006">
        <w:t>29)</w:t>
      </w:r>
      <w:r w:rsidRPr="00FE4006">
        <w:tab/>
        <w:t>w art. 72:</w:t>
      </w:r>
    </w:p>
    <w:p w14:paraId="128F1560" w14:textId="613E67E1" w:rsidR="00FE4006" w:rsidRPr="00FE4006" w:rsidRDefault="00FE4006" w:rsidP="00FE4006">
      <w:pPr>
        <w:pStyle w:val="LITlitera"/>
      </w:pPr>
      <w:r w:rsidRPr="00FE4006">
        <w:t>a)</w:t>
      </w:r>
      <w:r w:rsidRPr="00FE4006">
        <w:tab/>
        <w:t>w ust. 1 w pkt 8 kropkę zastępuje się średnikiem i dodaje pkt 9 i 10 w brzmieniu:</w:t>
      </w:r>
    </w:p>
    <w:p w14:paraId="1633AFB6" w14:textId="77777777" w:rsidR="00FE4006" w:rsidRPr="00FE4006" w:rsidRDefault="00FE4006" w:rsidP="00FE4006">
      <w:pPr>
        <w:pStyle w:val="ZLITPKTzmpktliter"/>
      </w:pPr>
      <w:r w:rsidRPr="00FE4006">
        <w:t>„9)</w:t>
      </w:r>
      <w:r w:rsidRPr="00FE4006">
        <w:tab/>
        <w:t>częściowego ograniczenia zdolności do czynności prawnych;</w:t>
      </w:r>
    </w:p>
    <w:p w14:paraId="57E8968F" w14:textId="77777777" w:rsidR="00FE4006" w:rsidRPr="00FE4006" w:rsidRDefault="00FE4006" w:rsidP="00FE4006">
      <w:pPr>
        <w:pStyle w:val="ZLITPKTzmpktliter"/>
      </w:pPr>
      <w:r w:rsidRPr="00FE4006">
        <w:t>10)</w:t>
      </w:r>
      <w:r w:rsidRPr="00FE4006">
        <w:tab/>
        <w:t>zaległości w zapłacie składki członkowskiej uchwalonej przez zgromadzenie izby, stanowiącej dwunastokrotność składki miesięcznej lub w wysokości składki rocznej.”,</w:t>
      </w:r>
    </w:p>
    <w:p w14:paraId="10E4C3B2" w14:textId="77777777" w:rsidR="00FE4006" w:rsidRPr="00FE4006" w:rsidRDefault="00FE4006" w:rsidP="00FE4006">
      <w:pPr>
        <w:pStyle w:val="LITlitera"/>
      </w:pPr>
      <w:r w:rsidRPr="00FE4006">
        <w:t>b)</w:t>
      </w:r>
      <w:r w:rsidRPr="00FE4006">
        <w:tab/>
        <w:t xml:space="preserve">ust. </w:t>
      </w:r>
      <w:proofErr w:type="spellStart"/>
      <w:r w:rsidRPr="00FE4006">
        <w:t>1a</w:t>
      </w:r>
      <w:proofErr w:type="spellEnd"/>
      <w:r w:rsidRPr="00FE4006">
        <w:t>. otrzymuje brzmienie:</w:t>
      </w:r>
    </w:p>
    <w:p w14:paraId="33342BAD" w14:textId="77777777" w:rsidR="00FE4006" w:rsidRPr="00FE4006" w:rsidRDefault="00FE4006" w:rsidP="00FE4006">
      <w:pPr>
        <w:pStyle w:val="ZLITUSTzmustliter"/>
      </w:pPr>
      <w:r w:rsidRPr="00FE4006">
        <w:lastRenderedPageBreak/>
        <w:t>„</w:t>
      </w:r>
      <w:proofErr w:type="spellStart"/>
      <w:r w:rsidRPr="00FE4006">
        <w:t>1a</w:t>
      </w:r>
      <w:proofErr w:type="spellEnd"/>
      <w:r w:rsidRPr="00FE4006">
        <w:t>. Adwokata skreśla się z listy adwokatów również w razie orzeczenia przez sąd dyscyplinarny kary wydalenia z adwokatury – z dniem uprawomocnienia się tego orzeczenia.”,</w:t>
      </w:r>
    </w:p>
    <w:p w14:paraId="737C6589" w14:textId="77777777" w:rsidR="00FE4006" w:rsidRPr="00FE4006" w:rsidRDefault="00FE4006" w:rsidP="00FE4006">
      <w:pPr>
        <w:pStyle w:val="LITlitera"/>
      </w:pPr>
      <w:r w:rsidRPr="00FE4006">
        <w:t>c)</w:t>
      </w:r>
      <w:r w:rsidRPr="00FE4006">
        <w:tab/>
        <w:t xml:space="preserve">dodaje się ust. </w:t>
      </w:r>
      <w:proofErr w:type="spellStart"/>
      <w:r w:rsidRPr="00FE4006">
        <w:t>1b</w:t>
      </w:r>
      <w:proofErr w:type="spellEnd"/>
      <w:r w:rsidRPr="00FE4006">
        <w:t xml:space="preserve"> w brzmieniu:</w:t>
      </w:r>
    </w:p>
    <w:p w14:paraId="065022DF" w14:textId="77777777" w:rsidR="00FE4006" w:rsidRPr="00FE4006" w:rsidRDefault="00FE4006" w:rsidP="00FE4006">
      <w:pPr>
        <w:pStyle w:val="ZLITUSTzmustliter"/>
      </w:pPr>
      <w:r w:rsidRPr="00FE4006">
        <w:t>„</w:t>
      </w:r>
      <w:proofErr w:type="spellStart"/>
      <w:r w:rsidRPr="00FE4006">
        <w:t>1b</w:t>
      </w:r>
      <w:proofErr w:type="spellEnd"/>
      <w:r w:rsidRPr="00FE4006">
        <w:t xml:space="preserve">. Skreślenia z listy adwokatów z przyczyn wymienionych w ust. 1 pkt 1 i ust. </w:t>
      </w:r>
      <w:proofErr w:type="spellStart"/>
      <w:r w:rsidRPr="00FE4006">
        <w:t>1a</w:t>
      </w:r>
      <w:proofErr w:type="spellEnd"/>
      <w:r w:rsidRPr="00FE4006">
        <w:t xml:space="preserve"> dokonuje dziekan okręgowej rady adwokackiej. Do czynności dziekana nie stosuje się przepisów ustawy z dnia 14 czerwca 1960 r. ‒ Kodeks postępowania administracyjnego.”;</w:t>
      </w:r>
    </w:p>
    <w:p w14:paraId="4B568048" w14:textId="77777777" w:rsidR="00FE4006" w:rsidRPr="00FE4006" w:rsidRDefault="00FE4006" w:rsidP="00FE4006">
      <w:pPr>
        <w:pStyle w:val="PKTpunkt"/>
      </w:pPr>
      <w:r w:rsidRPr="00FE4006">
        <w:t>30)</w:t>
      </w:r>
      <w:r w:rsidRPr="00FE4006">
        <w:tab/>
        <w:t xml:space="preserve">w art. </w:t>
      </w:r>
      <w:proofErr w:type="spellStart"/>
      <w:r w:rsidRPr="00FE4006">
        <w:t>75a</w:t>
      </w:r>
      <w:proofErr w:type="spellEnd"/>
      <w:r w:rsidRPr="00FE4006">
        <w:t>:</w:t>
      </w:r>
    </w:p>
    <w:p w14:paraId="508417A2" w14:textId="77777777" w:rsidR="00FE4006" w:rsidRPr="00FE4006" w:rsidRDefault="00FE4006" w:rsidP="00FE4006">
      <w:pPr>
        <w:pStyle w:val="LITlitera"/>
      </w:pPr>
      <w:r w:rsidRPr="00FE4006">
        <w:t>a)</w:t>
      </w:r>
      <w:r w:rsidRPr="00FE4006">
        <w:tab/>
        <w:t>w ust. 1 zdanie drugie otrzymuje brzmienie:</w:t>
      </w:r>
    </w:p>
    <w:p w14:paraId="768B74A5" w14:textId="77777777" w:rsidR="00FE4006" w:rsidRPr="00FE4006" w:rsidRDefault="00FE4006" w:rsidP="00FE4006">
      <w:pPr>
        <w:pStyle w:val="ZLITUSTzmustliter"/>
      </w:pPr>
      <w:r w:rsidRPr="00FE4006">
        <w:t>„Właściwość komisji kwalifikacyjnej obejmuje obszar właściwości jednej okręgowej rady adwokackiej.”,</w:t>
      </w:r>
    </w:p>
    <w:p w14:paraId="5F06D321" w14:textId="77777777" w:rsidR="00FE4006" w:rsidRPr="00FE4006" w:rsidRDefault="00FE4006" w:rsidP="00FE4006">
      <w:pPr>
        <w:pStyle w:val="LITlitera"/>
      </w:pPr>
      <w:r w:rsidRPr="00FE4006">
        <w:t>b)</w:t>
      </w:r>
      <w:r w:rsidRPr="00FE4006">
        <w:tab/>
        <w:t>ust. 5 w zdaniu pierwszym wyraz „wyznaczonej” zastępuje się wyrazem „właściwej”,</w:t>
      </w:r>
    </w:p>
    <w:p w14:paraId="23DE7620" w14:textId="77777777" w:rsidR="00FE4006" w:rsidRPr="00FE4006" w:rsidRDefault="00FE4006" w:rsidP="00FE4006">
      <w:pPr>
        <w:pStyle w:val="PKTpunkt"/>
      </w:pPr>
      <w:r w:rsidRPr="00FE4006">
        <w:t>31)</w:t>
      </w:r>
      <w:r w:rsidRPr="00FE4006">
        <w:tab/>
        <w:t xml:space="preserve">w art. </w:t>
      </w:r>
      <w:proofErr w:type="spellStart"/>
      <w:r w:rsidRPr="00FE4006">
        <w:t>75e</w:t>
      </w:r>
      <w:proofErr w:type="spellEnd"/>
      <w:r w:rsidRPr="00FE4006">
        <w:t>:</w:t>
      </w:r>
    </w:p>
    <w:p w14:paraId="28667B00" w14:textId="77777777" w:rsidR="00FE4006" w:rsidRPr="00FE4006" w:rsidRDefault="00FE4006" w:rsidP="00FE4006">
      <w:pPr>
        <w:pStyle w:val="LITlitera"/>
      </w:pPr>
      <w:r w:rsidRPr="00FE4006">
        <w:t>a)</w:t>
      </w:r>
      <w:r w:rsidRPr="00FE4006">
        <w:tab/>
        <w:t>ust. 2 otrzymuje brzmienie:</w:t>
      </w:r>
    </w:p>
    <w:p w14:paraId="7E896C83" w14:textId="77777777" w:rsidR="00FE4006" w:rsidRPr="00FE4006" w:rsidRDefault="00FE4006" w:rsidP="00FE4006">
      <w:pPr>
        <w:pStyle w:val="ZLITUSTzmustliter"/>
      </w:pPr>
      <w:r w:rsidRPr="00FE4006">
        <w:t>„2. Komisja kwalifikacyjna składa się z pięciu członków. W skład komisji kwalifikacyjnej wchodzą:</w:t>
      </w:r>
    </w:p>
    <w:p w14:paraId="7914E2A9" w14:textId="77777777" w:rsidR="00FE4006" w:rsidRPr="00FE4006" w:rsidRDefault="00FE4006" w:rsidP="00FE4006">
      <w:pPr>
        <w:pStyle w:val="ZLITPKTzmpktliter"/>
      </w:pPr>
      <w:r w:rsidRPr="00FE4006">
        <w:t>1)</w:t>
      </w:r>
      <w:r w:rsidRPr="00FE4006">
        <w:tab/>
        <w:t>trzej przedstawiciele Ministra Sprawiedliwości, którzy są sędziami albo sędziami w stanie spoczynku;</w:t>
      </w:r>
    </w:p>
    <w:p w14:paraId="31485E03" w14:textId="77777777" w:rsidR="00FE4006" w:rsidRPr="00FE4006" w:rsidRDefault="00FE4006" w:rsidP="00FE4006">
      <w:pPr>
        <w:pStyle w:val="ZLITPKTzmpktliter"/>
      </w:pPr>
      <w:r w:rsidRPr="00FE4006">
        <w:t>2)</w:t>
      </w:r>
      <w:r w:rsidRPr="00FE4006">
        <w:tab/>
        <w:t>dwaj przedstawiciele delegowani przez Naczelną Radę Adwokacką.”,</w:t>
      </w:r>
    </w:p>
    <w:p w14:paraId="404B733B" w14:textId="3CB85D9B" w:rsidR="00FE4006" w:rsidRPr="00FE4006" w:rsidRDefault="00FE4006" w:rsidP="00FE4006">
      <w:pPr>
        <w:pStyle w:val="LITlitera"/>
      </w:pPr>
      <w:r w:rsidRPr="00FE4006">
        <w:t>b)</w:t>
      </w:r>
      <w:r w:rsidRPr="00FE4006">
        <w:tab/>
        <w:t>ust. 3</w:t>
      </w:r>
      <w:r w:rsidR="00975F3C">
        <w:t xml:space="preserve"> i 4</w:t>
      </w:r>
      <w:r w:rsidRPr="00FE4006">
        <w:t xml:space="preserve"> otrzymuj</w:t>
      </w:r>
      <w:r w:rsidR="00975F3C">
        <w:t>ą</w:t>
      </w:r>
      <w:r w:rsidRPr="00FE4006">
        <w:t xml:space="preserve"> brzmienie:</w:t>
      </w:r>
    </w:p>
    <w:p w14:paraId="2990659E" w14:textId="1B25889E" w:rsidR="00FE4006" w:rsidRPr="00FE4006" w:rsidRDefault="00FE4006" w:rsidP="00FE4006">
      <w:pPr>
        <w:pStyle w:val="LITlitera"/>
      </w:pPr>
      <w:r w:rsidRPr="00FE4006">
        <w:tab/>
      </w:r>
      <w:r w:rsidRPr="00FE4006">
        <w:tab/>
      </w:r>
      <w:r w:rsidRPr="00FE4006">
        <w:tab/>
      </w:r>
      <w:r w:rsidRPr="00FE4006">
        <w:tab/>
      </w:r>
      <w:r w:rsidRPr="00FE4006">
        <w:tab/>
        <w:t>„3. Minister Sprawiedliwości wyznacza przewodniczącego komisji kwalifikacyjnej i jego zastępcę spośród swoich przedstawicieli. Podczas nieobecności przewodniczącego zastępca przewodniczącego jest upoważniony do podejmowania jego czynności.</w:t>
      </w:r>
    </w:p>
    <w:p w14:paraId="78CBAB0E" w14:textId="39778318" w:rsidR="00FE4006" w:rsidRPr="00FE4006" w:rsidRDefault="00FE4006" w:rsidP="00FE4006">
      <w:pPr>
        <w:pStyle w:val="ZLITUSTzmustliter"/>
      </w:pPr>
      <w:r w:rsidRPr="00FE4006">
        <w:t>4. Minister Sprawiedliwości i Naczelna Rada Adwokacka wyznaczają po jednym rezerwowym członku komisji kwalifikacyjnej. Przepis ust. 2 pkt 1 stosuje się odpowiednio. Do rezerwowego członka komisji kwalifikacyjnej stosuje się przepisy ust. 7 i 8, o ile został dołączony do składu komisji kwalifikacyjnej.”,</w:t>
      </w:r>
    </w:p>
    <w:p w14:paraId="386E427B" w14:textId="35B113C5" w:rsidR="00FE4006" w:rsidRPr="00FE4006" w:rsidRDefault="00975F3C" w:rsidP="00FE4006">
      <w:pPr>
        <w:pStyle w:val="LITlitera"/>
      </w:pPr>
      <w:r>
        <w:t>c</w:t>
      </w:r>
      <w:r w:rsidR="00FE4006" w:rsidRPr="00FE4006">
        <w:t>)</w:t>
      </w:r>
      <w:r w:rsidR="00FE4006" w:rsidRPr="00FE4006">
        <w:tab/>
        <w:t>ust. 6 otrzymuje brzmienie:</w:t>
      </w:r>
    </w:p>
    <w:p w14:paraId="78F92F0A" w14:textId="77777777" w:rsidR="00FE4006" w:rsidRPr="00FE4006" w:rsidRDefault="00FE4006" w:rsidP="00FE4006">
      <w:pPr>
        <w:pStyle w:val="ZLITUSTzmustliter"/>
      </w:pPr>
      <w:r w:rsidRPr="00FE4006">
        <w:t xml:space="preserve">„6. Niestawiennictwo członka komisji kwalifikacyjnej nie wstrzymuje prac komisji kwalifikacyjnej. W przypadku, o którym mowa w art. </w:t>
      </w:r>
      <w:proofErr w:type="spellStart"/>
      <w:r w:rsidRPr="00FE4006">
        <w:t>75f</w:t>
      </w:r>
      <w:proofErr w:type="spellEnd"/>
      <w:r w:rsidRPr="00FE4006">
        <w:t xml:space="preserve"> ust. 1‒3 albo gdy </w:t>
      </w:r>
      <w:r w:rsidRPr="00FE4006">
        <w:lastRenderedPageBreak/>
        <w:t>członek komisji kwalifikacyjnej zawiadomi odpowiednio Ministra Sprawiedliwości albo Naczelną Radę Adwokacką o czasowej niezdolności do uczestniczenia w pracach komisji, Minister Sprawiedliwości albo Naczelna Rada Adwokacka zawiadamiają wyznaczonego przez siebie rezerwowego członka komisji o jego dołączeniu do składu komisji kwalifikacyjnej.”;</w:t>
      </w:r>
    </w:p>
    <w:p w14:paraId="0A8E81FB" w14:textId="77777777" w:rsidR="00FE4006" w:rsidRPr="00FE4006" w:rsidRDefault="00FE4006" w:rsidP="00FE4006">
      <w:pPr>
        <w:pStyle w:val="PKTpunkt"/>
      </w:pPr>
      <w:r w:rsidRPr="00FE4006">
        <w:t>32)</w:t>
      </w:r>
      <w:r w:rsidRPr="00FE4006">
        <w:tab/>
        <w:t>w art. 77:</w:t>
      </w:r>
    </w:p>
    <w:p w14:paraId="181D2AAA" w14:textId="77777777" w:rsidR="00FE4006" w:rsidRPr="00FE4006" w:rsidRDefault="00FE4006" w:rsidP="00CD7042">
      <w:pPr>
        <w:pStyle w:val="LITlitera"/>
      </w:pPr>
      <w:r w:rsidRPr="00FE4006">
        <w:t>a)</w:t>
      </w:r>
      <w:r w:rsidRPr="00FE4006">
        <w:tab/>
        <w:t>ust. 3 otrzymuje brzmienie:</w:t>
      </w:r>
    </w:p>
    <w:p w14:paraId="31FA833E" w14:textId="77777777" w:rsidR="00FE4006" w:rsidRPr="00FE4006" w:rsidRDefault="00FE4006" w:rsidP="00FE4006">
      <w:pPr>
        <w:pStyle w:val="ZLITUSTzmustliter"/>
      </w:pPr>
      <w:r w:rsidRPr="00FE4006">
        <w:t>„3. Aplikant radcowski może zastępować adwokata na takich samych zasadach jak aplikant adwokacki.”,</w:t>
      </w:r>
    </w:p>
    <w:p w14:paraId="72899FF0" w14:textId="77777777" w:rsidR="00FE4006" w:rsidRPr="00FE4006" w:rsidRDefault="00FE4006" w:rsidP="00CD7042">
      <w:pPr>
        <w:pStyle w:val="LITlitera"/>
      </w:pPr>
      <w:r w:rsidRPr="00FE4006">
        <w:t>b)</w:t>
      </w:r>
      <w:r w:rsidRPr="00FE4006">
        <w:tab/>
        <w:t>ust. 5 otrzymuje brzmienie:</w:t>
      </w:r>
    </w:p>
    <w:p w14:paraId="24C99FCB" w14:textId="442CB6B3" w:rsidR="00FE4006" w:rsidRPr="00FE4006" w:rsidRDefault="00FE4006" w:rsidP="00CD7042">
      <w:pPr>
        <w:pStyle w:val="ZLITUSTzmustliter"/>
      </w:pPr>
      <w:r w:rsidRPr="00FE4006">
        <w:t>„5. Aplikant adwokacki może sporządzać projekty pism procesowych, a podpisywać pisma procesowe związane z występowaniem adwokata przed sądami, organami ścigania i organami państwowymi, samorządowymi i innymi instytucjami ‒ z wyraźnego upoważnienia adwokata, z wyłączeniem apelacji oraz pism procesowych kierowanych do Sądu Najwyższego, Naczelnego Sądu Administracyjnego, Trybunału Konstytucyjnego i Trybunału Stanu.”</w:t>
      </w:r>
      <w:r w:rsidR="00975F3C">
        <w:t>,</w:t>
      </w:r>
      <w:r w:rsidRPr="00FE4006">
        <w:t xml:space="preserve"> </w:t>
      </w:r>
    </w:p>
    <w:p w14:paraId="6603EDE9" w14:textId="6938E737" w:rsidR="00FE4006" w:rsidRPr="00FE4006" w:rsidRDefault="00FE4006" w:rsidP="00CD7042">
      <w:pPr>
        <w:pStyle w:val="LITlitera"/>
      </w:pPr>
      <w:r w:rsidRPr="00FE4006">
        <w:t>c)</w:t>
      </w:r>
      <w:r w:rsidR="00CD7042">
        <w:tab/>
      </w:r>
      <w:r w:rsidRPr="00FE4006">
        <w:t xml:space="preserve">dodaje się ust. 6 w brzmieniu: </w:t>
      </w:r>
    </w:p>
    <w:p w14:paraId="3FCAE234" w14:textId="3F7F4C1A" w:rsidR="00FE4006" w:rsidRPr="00FE4006" w:rsidRDefault="00FE4006" w:rsidP="00CD7042">
      <w:pPr>
        <w:pStyle w:val="ZLITUSTzmustliter"/>
      </w:pPr>
      <w:r w:rsidRPr="00FE4006">
        <w:t>„6. Uprawnienia, o których mowa w ust. 1</w:t>
      </w:r>
      <w:r w:rsidR="00975F3C">
        <w:t xml:space="preserve">, </w:t>
      </w:r>
      <w:r w:rsidRPr="00FE4006">
        <w:t>2</w:t>
      </w:r>
      <w:r w:rsidR="00975F3C">
        <w:t xml:space="preserve">, </w:t>
      </w:r>
      <w:r w:rsidRPr="00FE4006">
        <w:t>4</w:t>
      </w:r>
      <w:r w:rsidR="00975F3C">
        <w:t xml:space="preserve"> i </w:t>
      </w:r>
      <w:r w:rsidRPr="00FE4006">
        <w:t>5 oraz art. 351 ust. 5 ustawy z dnia 8 lipca 1982 r. o radcach prawnych, przysługują również osobie wpisanej na listę adwokatów, w wypadku, o którym mowa w art. 79 ust. 1 pkt 3, do dnia złożenia ślubowania, nie dłużej jednak niż przez okres wskazany w art. 79 ust. 1 pkt 4 lub 5.”;</w:t>
      </w:r>
    </w:p>
    <w:p w14:paraId="6554C792" w14:textId="77777777" w:rsidR="00FE4006" w:rsidRPr="00FE4006" w:rsidRDefault="00FE4006" w:rsidP="00FE4006">
      <w:pPr>
        <w:pStyle w:val="PKTpunkt"/>
      </w:pPr>
      <w:r w:rsidRPr="00FE4006">
        <w:t>33)</w:t>
      </w:r>
      <w:r w:rsidRPr="00FE4006">
        <w:tab/>
        <w:t>w art. 79:</w:t>
      </w:r>
    </w:p>
    <w:p w14:paraId="00790E59" w14:textId="77777777" w:rsidR="00FE4006" w:rsidRPr="00FE4006" w:rsidRDefault="00FE4006" w:rsidP="00C73496">
      <w:pPr>
        <w:pStyle w:val="LITlitera"/>
      </w:pPr>
      <w:r w:rsidRPr="00FE4006">
        <w:t>a)</w:t>
      </w:r>
      <w:r w:rsidRPr="00FE4006">
        <w:tab/>
        <w:t>w ust. 1 pkt 1 otrzymuje brzmienie:</w:t>
      </w:r>
    </w:p>
    <w:p w14:paraId="3F282BCC" w14:textId="77777777" w:rsidR="00FE4006" w:rsidRPr="00FE4006" w:rsidRDefault="00FE4006" w:rsidP="00FE4006">
      <w:pPr>
        <w:pStyle w:val="ZLITPKTzmpktliter"/>
      </w:pPr>
      <w:r w:rsidRPr="00FE4006">
        <w:t>„1)</w:t>
      </w:r>
      <w:r w:rsidRPr="00FE4006">
        <w:tab/>
        <w:t>okoliczności wymienionych w art. 72 ust. 1 i art. 74, przy czym art. 72 ust. 3 stosuje się odpowiednio;”,</w:t>
      </w:r>
    </w:p>
    <w:p w14:paraId="0325052F" w14:textId="77777777" w:rsidR="00FE4006" w:rsidRPr="00FE4006" w:rsidRDefault="00FE4006" w:rsidP="00C73496">
      <w:pPr>
        <w:pStyle w:val="LITlitera"/>
      </w:pPr>
      <w:r w:rsidRPr="00FE4006">
        <w:t>b)</w:t>
      </w:r>
      <w:r w:rsidRPr="00FE4006">
        <w:tab/>
        <w:t xml:space="preserve">dodaje się ust. </w:t>
      </w:r>
      <w:proofErr w:type="spellStart"/>
      <w:r w:rsidRPr="00FE4006">
        <w:t>1b</w:t>
      </w:r>
      <w:proofErr w:type="spellEnd"/>
      <w:r w:rsidRPr="00FE4006">
        <w:t>. w brzmieniu:</w:t>
      </w:r>
    </w:p>
    <w:p w14:paraId="3E44935F" w14:textId="77777777" w:rsidR="00FE4006" w:rsidRPr="00FE4006" w:rsidRDefault="00FE4006" w:rsidP="00FE4006">
      <w:pPr>
        <w:pStyle w:val="ZLITUSTzmustliter"/>
      </w:pPr>
      <w:r w:rsidRPr="00FE4006">
        <w:t>„</w:t>
      </w:r>
      <w:proofErr w:type="spellStart"/>
      <w:r w:rsidRPr="00FE4006">
        <w:t>1b</w:t>
      </w:r>
      <w:proofErr w:type="spellEnd"/>
      <w:r w:rsidRPr="00FE4006">
        <w:t xml:space="preserve">. Skreślenia z listy aplikantów z przyczyny wymienionej w ust. </w:t>
      </w:r>
      <w:proofErr w:type="spellStart"/>
      <w:r w:rsidRPr="00FE4006">
        <w:t>1a</w:t>
      </w:r>
      <w:proofErr w:type="spellEnd"/>
      <w:r w:rsidRPr="00FE4006">
        <w:t xml:space="preserve"> dokonuje dziekan okręgowej rady adwokackiej. Do czynności dziekana nie stosuje się przepisów ustawy z dnia 14 czerwca 1960 r. - Kodeks postępowania administracyjnego.”;</w:t>
      </w:r>
    </w:p>
    <w:p w14:paraId="67D67F4D" w14:textId="77777777" w:rsidR="00FE4006" w:rsidRPr="00FE4006" w:rsidRDefault="00FE4006" w:rsidP="00FE4006">
      <w:pPr>
        <w:pStyle w:val="PKTpunkt"/>
      </w:pPr>
      <w:r w:rsidRPr="00FE4006">
        <w:t>34)</w:t>
      </w:r>
      <w:r w:rsidRPr="00FE4006">
        <w:tab/>
        <w:t xml:space="preserve">w art. 81 w ust. </w:t>
      </w:r>
      <w:proofErr w:type="spellStart"/>
      <w:r w:rsidRPr="00FE4006">
        <w:t>3a</w:t>
      </w:r>
      <w:proofErr w:type="spellEnd"/>
      <w:r w:rsidRPr="00FE4006">
        <w:t xml:space="preserve"> zdanie pierwsze otrzymuje brzmienie:</w:t>
      </w:r>
    </w:p>
    <w:p w14:paraId="2ADE8B02" w14:textId="77777777" w:rsidR="00FE4006" w:rsidRPr="00FE4006" w:rsidRDefault="00FE4006" w:rsidP="00FE4006">
      <w:pPr>
        <w:pStyle w:val="ZFRAGzmfragmentunpzdaniaartykuempunktem"/>
      </w:pPr>
      <w:r w:rsidRPr="00FE4006">
        <w:lastRenderedPageBreak/>
        <w:t>„Obok kary dyscyplinarnej można orzec dodatkowo obowiązek przeproszenia pokrzywdzonego oraz obowiązek innego stosownego postępowania.”;</w:t>
      </w:r>
    </w:p>
    <w:p w14:paraId="3687A3FE" w14:textId="77777777" w:rsidR="00FE4006" w:rsidRPr="00FE4006" w:rsidRDefault="00FE4006" w:rsidP="00FE4006">
      <w:pPr>
        <w:pStyle w:val="PKTpunkt"/>
      </w:pPr>
      <w:r w:rsidRPr="00FE4006">
        <w:t>35)</w:t>
      </w:r>
      <w:r w:rsidRPr="00FE4006">
        <w:tab/>
        <w:t xml:space="preserve">uchyla się art. 85; </w:t>
      </w:r>
    </w:p>
    <w:p w14:paraId="0CAB2011" w14:textId="77777777" w:rsidR="00FE4006" w:rsidRPr="00FE4006" w:rsidRDefault="00FE4006" w:rsidP="00FE4006">
      <w:pPr>
        <w:pStyle w:val="PKTpunkt"/>
      </w:pPr>
      <w:r w:rsidRPr="00FE4006">
        <w:t>36)</w:t>
      </w:r>
      <w:r w:rsidRPr="00FE4006">
        <w:tab/>
        <w:t xml:space="preserve">w art. 91: </w:t>
      </w:r>
    </w:p>
    <w:p w14:paraId="1BF9E905" w14:textId="77777777" w:rsidR="00FE4006" w:rsidRPr="00FE4006" w:rsidRDefault="00FE4006" w:rsidP="00FE4006">
      <w:pPr>
        <w:pStyle w:val="LITlitera"/>
      </w:pPr>
      <w:r w:rsidRPr="00FE4006">
        <w:t>a)</w:t>
      </w:r>
      <w:r w:rsidRPr="00FE4006">
        <w:tab/>
        <w:t>ust. 2 otrzymuje brzmienie:</w:t>
      </w:r>
    </w:p>
    <w:p w14:paraId="5D6D2B2C" w14:textId="77777777" w:rsidR="00FE4006" w:rsidRPr="00FE4006" w:rsidRDefault="00FE4006" w:rsidP="00C73496">
      <w:pPr>
        <w:pStyle w:val="ZLITUSTzmustliter"/>
      </w:pPr>
      <w:r w:rsidRPr="00FE4006">
        <w:t>„2. Sąd dyscyplinarny izby adwokackiej rozpoznaje:</w:t>
      </w:r>
    </w:p>
    <w:p w14:paraId="401E2654" w14:textId="77777777" w:rsidR="00FE4006" w:rsidRPr="00FE4006" w:rsidRDefault="00FE4006" w:rsidP="00FE4006">
      <w:pPr>
        <w:pStyle w:val="ZLITwPKTzmlitwpktartykuempunktem"/>
      </w:pPr>
      <w:r w:rsidRPr="00FE4006">
        <w:t>1)</w:t>
      </w:r>
      <w:r w:rsidRPr="00FE4006">
        <w:tab/>
        <w:t>wszystkie sprawy jako sąd pierwszej instancji, z zastrzeżeniem ust. 3 pkt 2;</w:t>
      </w:r>
    </w:p>
    <w:p w14:paraId="5FB13B35" w14:textId="77777777" w:rsidR="00FE4006" w:rsidRPr="00FE4006" w:rsidRDefault="00FE4006" w:rsidP="00FE4006">
      <w:pPr>
        <w:pStyle w:val="ZLITwPKTzmlitwpktartykuempunktem"/>
      </w:pPr>
      <w:r w:rsidRPr="00FE4006">
        <w:t>2)</w:t>
      </w:r>
      <w:r w:rsidRPr="00FE4006">
        <w:tab/>
        <w:t xml:space="preserve">odwołania od postanowienia rzecznika dyscyplinarnego o odmowie wszczęcia postępowania dyscyplinarnego lub o umorzeniu postępowania dyscyplinarnego, z zastrzeżeniem ust. 3 pkt </w:t>
      </w:r>
      <w:proofErr w:type="spellStart"/>
      <w:r w:rsidRPr="00FE4006">
        <w:t>2a</w:t>
      </w:r>
      <w:proofErr w:type="spellEnd"/>
      <w:r w:rsidRPr="00FE4006">
        <w:t>.”;</w:t>
      </w:r>
    </w:p>
    <w:p w14:paraId="2D39402A" w14:textId="77777777" w:rsidR="00FE4006" w:rsidRPr="00FE4006" w:rsidRDefault="00FE4006" w:rsidP="00FE4006">
      <w:pPr>
        <w:pStyle w:val="LITlitera"/>
      </w:pPr>
      <w:r w:rsidRPr="00FE4006">
        <w:t>b)</w:t>
      </w:r>
      <w:r w:rsidRPr="00FE4006">
        <w:tab/>
        <w:t>w ust. 3:</w:t>
      </w:r>
    </w:p>
    <w:p w14:paraId="085F51EB" w14:textId="77777777" w:rsidR="00FE4006" w:rsidRPr="00FE4006" w:rsidRDefault="00FE4006" w:rsidP="00FE4006">
      <w:pPr>
        <w:pStyle w:val="TIRtiret"/>
      </w:pPr>
      <w:r w:rsidRPr="00FE4006">
        <w:t>‒</w:t>
      </w:r>
      <w:r w:rsidRPr="00FE4006">
        <w:tab/>
        <w:t>pkt 2 otrzymuje brzmienie:</w:t>
      </w:r>
    </w:p>
    <w:p w14:paraId="4BD662DC" w14:textId="77777777" w:rsidR="00FE4006" w:rsidRPr="00FE4006" w:rsidRDefault="00FE4006" w:rsidP="00FE4006">
      <w:pPr>
        <w:pStyle w:val="ZTIRPKTzmpkttiret"/>
      </w:pPr>
      <w:r w:rsidRPr="00FE4006">
        <w:t>„2)</w:t>
      </w:r>
      <w:r w:rsidRPr="00FE4006">
        <w:tab/>
        <w:t>jako sąd pierwszej instancji sprawy członków Naczelnej Rady Adwokackiej, członków Wyższego Sądu Dyscyplinarnego, członków Wyższej Komisji Rewizyjnej, Rzecznika Dyscyplinarnego Adwokatury, członków okręgowych rad adwokackich, członków sądu dyscyplinarnego, członków komisji rewizyjnej, rzecznika dyscyplinarnego;”,</w:t>
      </w:r>
    </w:p>
    <w:p w14:paraId="7A9B7E7D" w14:textId="77777777" w:rsidR="00FE4006" w:rsidRPr="00FE4006" w:rsidRDefault="00FE4006" w:rsidP="00FE4006">
      <w:pPr>
        <w:pStyle w:val="TIRtiret"/>
      </w:pPr>
      <w:r w:rsidRPr="00FE4006">
        <w:t>‒</w:t>
      </w:r>
      <w:r w:rsidRPr="00FE4006">
        <w:tab/>
        <w:t xml:space="preserve">po pkt 2 dodaje się pkt </w:t>
      </w:r>
      <w:proofErr w:type="spellStart"/>
      <w:r w:rsidRPr="00FE4006">
        <w:t>2a</w:t>
      </w:r>
      <w:proofErr w:type="spellEnd"/>
      <w:r w:rsidRPr="00FE4006">
        <w:t xml:space="preserve"> w brzmieniu:</w:t>
      </w:r>
    </w:p>
    <w:p w14:paraId="3A50892E" w14:textId="77777777" w:rsidR="00FE4006" w:rsidRPr="00FE4006" w:rsidRDefault="00FE4006" w:rsidP="00FE4006">
      <w:pPr>
        <w:pStyle w:val="ZTIRPKTzmpkttiret"/>
      </w:pPr>
      <w:r w:rsidRPr="00FE4006">
        <w:t>„</w:t>
      </w:r>
      <w:proofErr w:type="spellStart"/>
      <w:r w:rsidRPr="00FE4006">
        <w:t>2a</w:t>
      </w:r>
      <w:proofErr w:type="spellEnd"/>
      <w:r w:rsidRPr="00FE4006">
        <w:t>)</w:t>
      </w:r>
      <w:r w:rsidRPr="00FE4006">
        <w:tab/>
        <w:t>odwołania od postanowień rzecznika dyscyplinarnego o odmowie wszczęcia dochodzenia dyscyplinarnego lub o jego umorzeniu, jeżeli postępowanie było prowadzone przeciwko lub dotyczyło członków Naczelnej Rady Adwokackiej, członków Wyższego Sądu Dyscyplinarnego, członków Wyższej Komisji Rewizyjnej, Rzecznika Dyscyplinarnego Adwokatury, członków okręgowych rad adwokackich, członków sądu dyscyplinarnego, członków komisji rewizyjnej, rzecznika dyscyplinarnego;”;</w:t>
      </w:r>
    </w:p>
    <w:p w14:paraId="3EAB88A5" w14:textId="77777777" w:rsidR="00FE4006" w:rsidRPr="00FE4006" w:rsidRDefault="00FE4006" w:rsidP="00FE4006">
      <w:pPr>
        <w:pStyle w:val="PKTpunkt"/>
      </w:pPr>
      <w:r w:rsidRPr="00FE4006">
        <w:t>37)</w:t>
      </w:r>
      <w:r w:rsidRPr="00FE4006">
        <w:tab/>
        <w:t xml:space="preserve">w art. </w:t>
      </w:r>
      <w:proofErr w:type="spellStart"/>
      <w:r w:rsidRPr="00FE4006">
        <w:t>91a</w:t>
      </w:r>
      <w:proofErr w:type="spellEnd"/>
      <w:r w:rsidRPr="00FE4006">
        <w:t xml:space="preserve"> otrzymuje brzmienie:</w:t>
      </w:r>
    </w:p>
    <w:p w14:paraId="55A60119" w14:textId="77777777" w:rsidR="00FE4006" w:rsidRPr="00FE4006" w:rsidRDefault="00FE4006" w:rsidP="00FE4006">
      <w:pPr>
        <w:pStyle w:val="ZARTzmartartykuempunktem"/>
      </w:pPr>
      <w:r w:rsidRPr="00FE4006">
        <w:t xml:space="preserve">„Art. </w:t>
      </w:r>
      <w:proofErr w:type="spellStart"/>
      <w:r w:rsidRPr="00FE4006">
        <w:t>91a</w:t>
      </w:r>
      <w:proofErr w:type="spellEnd"/>
      <w:r w:rsidRPr="00FE4006">
        <w:t>. 1. Od prawomocnego orzeczenia kończącego postępowanie wydanego przez Wyższy Sąd Dyscyplinarny w drugiej instancji przysługuje stronom, Ministrowi Sprawiedliwości, Rzecznikowi Praw Obywatelskich oraz Prezesowi Naczelnej Rady Adwokackiej kasacja do Sądu Najwyższego.</w:t>
      </w:r>
    </w:p>
    <w:p w14:paraId="5C851025" w14:textId="77777777" w:rsidR="00FE4006" w:rsidRPr="00FE4006" w:rsidRDefault="00FE4006" w:rsidP="00FE4006">
      <w:pPr>
        <w:pStyle w:val="ZUSTzmustartykuempunktem"/>
      </w:pPr>
      <w:r w:rsidRPr="00FE4006">
        <w:t>2. Orzeczenie kończące postępowanie wydane przez Wyższy Sąd Dyscyplinarny w drugiej instancji jest prawomocne i wykonalne z chwilą ogłoszenia.”;</w:t>
      </w:r>
    </w:p>
    <w:p w14:paraId="77C94324" w14:textId="77777777" w:rsidR="00FE4006" w:rsidRPr="00FE4006" w:rsidRDefault="00FE4006" w:rsidP="00FE4006">
      <w:pPr>
        <w:pStyle w:val="PKTpunkt"/>
      </w:pPr>
      <w:r w:rsidRPr="00FE4006">
        <w:lastRenderedPageBreak/>
        <w:t>38)</w:t>
      </w:r>
      <w:r w:rsidRPr="00FE4006">
        <w:tab/>
        <w:t xml:space="preserve">w art. </w:t>
      </w:r>
      <w:proofErr w:type="spellStart"/>
      <w:r w:rsidRPr="00FE4006">
        <w:t>91d</w:t>
      </w:r>
      <w:proofErr w:type="spellEnd"/>
      <w:r w:rsidRPr="00FE4006">
        <w:t xml:space="preserve"> uchyla się ust. 2;</w:t>
      </w:r>
    </w:p>
    <w:p w14:paraId="7F21A4E6" w14:textId="77777777" w:rsidR="00FE4006" w:rsidRPr="00FE4006" w:rsidRDefault="00FE4006" w:rsidP="00FE4006">
      <w:pPr>
        <w:pStyle w:val="PKTpunkt"/>
      </w:pPr>
      <w:r w:rsidRPr="00FE4006">
        <w:t>39)</w:t>
      </w:r>
      <w:r w:rsidRPr="00FE4006">
        <w:tab/>
        <w:t>w art. 93 w ust. 3 dodaje się zdanie drugie i zdanie trzecie w brzmieniu:</w:t>
      </w:r>
    </w:p>
    <w:p w14:paraId="48C01041" w14:textId="77777777" w:rsidR="00FE4006" w:rsidRPr="00FE4006" w:rsidRDefault="00FE4006" w:rsidP="00FE4006">
      <w:pPr>
        <w:pStyle w:val="ZFRAGzmfragmentunpzdaniaartykuempunktem"/>
      </w:pPr>
      <w:r w:rsidRPr="00FE4006">
        <w:t>„Obwinionego należy przesłuchać, jeżeli stawił się na przesłuchanie. Osobie, której nie ogłoszono zarzutów, odpis postanowienia o przedstawieniu zarzutów rzecznik dyscyplinarny doręcza na piśmie, co zastępuje ogłoszenie.”;</w:t>
      </w:r>
    </w:p>
    <w:p w14:paraId="0B3C5B78" w14:textId="77777777" w:rsidR="00FE4006" w:rsidRPr="00FE4006" w:rsidRDefault="00FE4006" w:rsidP="00FE4006">
      <w:pPr>
        <w:pStyle w:val="PKTpunkt"/>
      </w:pPr>
      <w:r w:rsidRPr="00FE4006">
        <w:t>40)</w:t>
      </w:r>
      <w:r w:rsidRPr="00FE4006">
        <w:tab/>
        <w:t xml:space="preserve">w art. </w:t>
      </w:r>
      <w:proofErr w:type="spellStart"/>
      <w:r w:rsidRPr="00FE4006">
        <w:t>93b</w:t>
      </w:r>
      <w:proofErr w:type="spellEnd"/>
      <w:r w:rsidRPr="00FE4006">
        <w:t>:</w:t>
      </w:r>
    </w:p>
    <w:p w14:paraId="258DB382" w14:textId="77777777" w:rsidR="00FE4006" w:rsidRPr="00FE4006" w:rsidRDefault="00FE4006" w:rsidP="00FE4006">
      <w:pPr>
        <w:pStyle w:val="LITlitera"/>
      </w:pPr>
      <w:r w:rsidRPr="00FE4006">
        <w:t>a)</w:t>
      </w:r>
      <w:r w:rsidRPr="00FE4006">
        <w:tab/>
        <w:t>ust. 1 otrzymuje brzmienie:</w:t>
      </w:r>
    </w:p>
    <w:p w14:paraId="482C3C72" w14:textId="77777777" w:rsidR="00FE4006" w:rsidRPr="00FE4006" w:rsidRDefault="00FE4006" w:rsidP="00FE4006">
      <w:pPr>
        <w:pStyle w:val="ZLITUSTzmustliter"/>
      </w:pPr>
      <w:r w:rsidRPr="00FE4006">
        <w:t xml:space="preserve">„1. W toku postępowania dyscyplinarnego pisma kierowane do adwokata lub aplikanta adwokackiego mogą być doręczane także za pośrednictwem poczty elektronicznej na adres wskazany w rejestrze, o którym mowa w art. </w:t>
      </w:r>
      <w:proofErr w:type="spellStart"/>
      <w:r w:rsidRPr="00FE4006">
        <w:t>58a</w:t>
      </w:r>
      <w:proofErr w:type="spellEnd"/>
      <w:r w:rsidRPr="00FE4006">
        <w:t>. W takim przypadku dowodem doręczenia jest potwierdzenie transmisji danych.”,</w:t>
      </w:r>
    </w:p>
    <w:p w14:paraId="6417C06C" w14:textId="77777777" w:rsidR="00FE4006" w:rsidRPr="00FE4006" w:rsidRDefault="00FE4006" w:rsidP="00FE4006">
      <w:pPr>
        <w:pStyle w:val="LITlitera"/>
      </w:pPr>
      <w:r w:rsidRPr="00FE4006">
        <w:t>b)</w:t>
      </w:r>
      <w:r w:rsidRPr="00FE4006">
        <w:tab/>
        <w:t>uchyla się ust. 3;</w:t>
      </w:r>
    </w:p>
    <w:p w14:paraId="7E3DD55C" w14:textId="77777777" w:rsidR="00FE4006" w:rsidRPr="00FE4006" w:rsidRDefault="00FE4006" w:rsidP="00FE4006">
      <w:pPr>
        <w:pStyle w:val="PKTpunkt"/>
      </w:pPr>
      <w:r w:rsidRPr="00FE4006">
        <w:t>41)</w:t>
      </w:r>
      <w:r w:rsidRPr="00FE4006">
        <w:tab/>
        <w:t>po art. </w:t>
      </w:r>
      <w:proofErr w:type="spellStart"/>
      <w:r w:rsidRPr="00FE4006">
        <w:t>93b</w:t>
      </w:r>
      <w:proofErr w:type="spellEnd"/>
      <w:r w:rsidRPr="00FE4006">
        <w:t xml:space="preserve"> dodaje się art. </w:t>
      </w:r>
      <w:proofErr w:type="spellStart"/>
      <w:r w:rsidRPr="00FE4006">
        <w:t>93c</w:t>
      </w:r>
      <w:proofErr w:type="spellEnd"/>
      <w:r w:rsidRPr="00FE4006">
        <w:t xml:space="preserve"> w brzmieniu:</w:t>
      </w:r>
    </w:p>
    <w:p w14:paraId="252F1A5E" w14:textId="77777777" w:rsidR="00FE4006" w:rsidRPr="00FE4006" w:rsidRDefault="00FE4006" w:rsidP="00FE4006">
      <w:pPr>
        <w:pStyle w:val="ZARTzmartartykuempunktem"/>
      </w:pPr>
      <w:r w:rsidRPr="00FE4006">
        <w:t>„Art. </w:t>
      </w:r>
      <w:proofErr w:type="spellStart"/>
      <w:r w:rsidRPr="00FE4006">
        <w:t>93c</w:t>
      </w:r>
      <w:proofErr w:type="spellEnd"/>
      <w:r w:rsidRPr="00FE4006">
        <w:t>. 1. Rzecznik dyscyplinarny izby adwokackiej, Rzecznik Dyscyplinarny Adwokatury albo sąd dyscyplinarny izby adwokackiej może, na każdym etapie postępowania, z własnej inicjatywy za zgodą obydwu stron lub na zgodny wniosek stron skierować sprawę do postępowania mediacyjnego.</w:t>
      </w:r>
    </w:p>
    <w:p w14:paraId="1B134A03" w14:textId="77777777" w:rsidR="00FE4006" w:rsidRPr="00FE4006" w:rsidRDefault="00FE4006" w:rsidP="00FE4006">
      <w:pPr>
        <w:pStyle w:val="ZUSTzmustartykuempunktem"/>
      </w:pPr>
      <w:r w:rsidRPr="00FE4006">
        <w:t>2. Postępowanie, o którym mowa w ust. 1, nie powinno trwać dłużej niż miesiąc.</w:t>
      </w:r>
    </w:p>
    <w:p w14:paraId="4E0B21F7" w14:textId="77777777" w:rsidR="00FE4006" w:rsidRPr="00FE4006" w:rsidRDefault="00FE4006" w:rsidP="00FE4006">
      <w:pPr>
        <w:pStyle w:val="ZUSTzmustartykuempunktem"/>
      </w:pPr>
      <w:r w:rsidRPr="00FE4006">
        <w:t>3. Okręgowa rada adwokacka, na okres swojej kadencji, ustala listę mediatorów spośród mediatorów wpisanych na listę prowadzoną przez Naczelną Radę Adwokacką.</w:t>
      </w:r>
    </w:p>
    <w:p w14:paraId="1C22E882" w14:textId="77777777" w:rsidR="00FE4006" w:rsidRPr="00FE4006" w:rsidRDefault="00FE4006" w:rsidP="00FE4006">
      <w:pPr>
        <w:pStyle w:val="ZUSTzmustartykuempunktem"/>
      </w:pPr>
      <w:r w:rsidRPr="00FE4006">
        <w:t xml:space="preserve">4. Postępowanie mediacyjne odbywa się w izbie adwokackiej, w której toczy się postepowanie prowadzone przez rzecznika dyscyplinarnego lub sąd dyscyplinarny. </w:t>
      </w:r>
    </w:p>
    <w:p w14:paraId="023E8CA9" w14:textId="77777777" w:rsidR="00FE4006" w:rsidRPr="00FE4006" w:rsidRDefault="00FE4006" w:rsidP="00FE4006">
      <w:pPr>
        <w:pStyle w:val="ZUSTzmustartykuempunktem"/>
      </w:pPr>
      <w:r w:rsidRPr="00FE4006">
        <w:t>5. Jeżeli w stosunku do mediatora zachodzą przesłanki z art. 40 § 1 ustawy z dnia 6 czerwca 1997 r. ‒ Kodeks postępowania karnego, stosuje się odpowiednio przepisy art. 41‒42 tej ustawy, a gdy na liście, o której mowa w ust. 3, brak jest mediatorów mogących zastąpić mediatora wyłączonego z postępowania, organ który skierował sprawę do postępowania mediacyjnego wskazuje inną izbę adwokacką do przeprowadzenia postępowania mediacyjnego.</w:t>
      </w:r>
    </w:p>
    <w:p w14:paraId="34A6E32C" w14:textId="77777777" w:rsidR="00FE4006" w:rsidRPr="00FE4006" w:rsidRDefault="00FE4006" w:rsidP="00FE4006">
      <w:pPr>
        <w:pStyle w:val="ZUSTzmustartykuempunktem"/>
      </w:pPr>
      <w:r w:rsidRPr="00FE4006">
        <w:t>6. Mediator, po przeprowadzeniu postępowania mediacyjnego, sporządza sprawozdanie, które włącza się do akt sprawy.</w:t>
      </w:r>
    </w:p>
    <w:p w14:paraId="0165D62C" w14:textId="754A4113" w:rsidR="00FE4006" w:rsidRPr="00FE4006" w:rsidRDefault="00FE4006" w:rsidP="00FE4006">
      <w:pPr>
        <w:pStyle w:val="ZUSTzmustartykuempunktem"/>
      </w:pPr>
      <w:r w:rsidRPr="00FE4006">
        <w:t xml:space="preserve">7. Do postępowania, o którym mowa w ust. 1, stosuje się odpowiednio art. </w:t>
      </w:r>
      <w:proofErr w:type="spellStart"/>
      <w:r w:rsidRPr="00FE4006">
        <w:t>23a</w:t>
      </w:r>
      <w:proofErr w:type="spellEnd"/>
      <w:r w:rsidRPr="00FE4006">
        <w:t xml:space="preserve"> ustawy z dnia 6 czerwca 1997 r. – Kodeks postępowania karnego oraz przepisy wykonawcze dotyczące postępowania mediacyjnego.”;</w:t>
      </w:r>
    </w:p>
    <w:p w14:paraId="3AD60F88" w14:textId="3CAF5C08" w:rsidR="00FE4006" w:rsidRPr="00FE4006" w:rsidRDefault="00FE4006" w:rsidP="00FE4006">
      <w:pPr>
        <w:pStyle w:val="PKTpunkt"/>
      </w:pPr>
      <w:r w:rsidRPr="00FE4006">
        <w:lastRenderedPageBreak/>
        <w:t>42)</w:t>
      </w:r>
      <w:r w:rsidRPr="00FE4006">
        <w:tab/>
        <w:t>w art. 95 dodaje się ust. 3 w brzmieniu:</w:t>
      </w:r>
    </w:p>
    <w:p w14:paraId="411E9B11" w14:textId="77777777" w:rsidR="00FE4006" w:rsidRPr="00FE4006" w:rsidRDefault="00FE4006" w:rsidP="00FE4006">
      <w:pPr>
        <w:pStyle w:val="ZUSTzmustartykuempunktem"/>
      </w:pPr>
      <w:r w:rsidRPr="00FE4006">
        <w:t>„3. Przewodniczący, na wniosek strony, wyraża zgodę na jej udział w rozprawie lub w posiedzeniu, prowadzonych jawnie, przy użyciu urządzeń technicznych, umożliwiających udział w rozprawie lub posiedzeniu na odległość z jednoczesnym bezpośrednim przekazem obrazu i dźwięku, jeżeli nie stoją temu na przeszkodzie względy techniczne.”;</w:t>
      </w:r>
    </w:p>
    <w:p w14:paraId="4E2FA521" w14:textId="77777777" w:rsidR="00FE4006" w:rsidRPr="00FE4006" w:rsidRDefault="00FE4006" w:rsidP="00FE4006">
      <w:pPr>
        <w:pStyle w:val="PKTpunkt"/>
      </w:pPr>
      <w:r w:rsidRPr="00FE4006">
        <w:t>43)</w:t>
      </w:r>
      <w:r w:rsidRPr="00FE4006">
        <w:tab/>
        <w:t xml:space="preserve">art. </w:t>
      </w:r>
      <w:proofErr w:type="spellStart"/>
      <w:r w:rsidRPr="00FE4006">
        <w:t>95b</w:t>
      </w:r>
      <w:proofErr w:type="spellEnd"/>
      <w:r w:rsidRPr="00FE4006">
        <w:t xml:space="preserve"> otrzymuje brzmienie:</w:t>
      </w:r>
    </w:p>
    <w:p w14:paraId="14DEC78C" w14:textId="77777777" w:rsidR="00FE4006" w:rsidRPr="00FE4006" w:rsidRDefault="00FE4006" w:rsidP="00FE4006">
      <w:pPr>
        <w:pStyle w:val="ZARTzmartartykuempunktem"/>
      </w:pPr>
      <w:r w:rsidRPr="00FE4006">
        <w:t xml:space="preserve">„Art. </w:t>
      </w:r>
      <w:proofErr w:type="spellStart"/>
      <w:r w:rsidRPr="00FE4006">
        <w:t>95b</w:t>
      </w:r>
      <w:proofErr w:type="spellEnd"/>
      <w:r w:rsidRPr="00FE4006">
        <w:t>. 1. Ministrowi Sprawiedliwości oraz osobom przez niego upoważnionym, a także Prezesowi Naczelnej Rady Adwokackiej i upoważnionemu przez niego członkowi Prezydium Naczelnej Rady Adwokackiej oraz dziekanowi okręgowej rady, przysługuje w każdym stadium postępowania prawo wglądu do akt i żądania informacji o wynikach postępowania dyscyplinarnego, jak również prawo żądania prawomocnych orzeczeń dyscyplinarnych wraz z aktami sprawy lub ich odpisami.</w:t>
      </w:r>
    </w:p>
    <w:p w14:paraId="4199F032" w14:textId="77777777" w:rsidR="00FE4006" w:rsidRPr="00FE4006" w:rsidRDefault="00FE4006" w:rsidP="00FE4006">
      <w:pPr>
        <w:pStyle w:val="ZUSTzmustartykuempunktem"/>
      </w:pPr>
      <w:r w:rsidRPr="00FE4006">
        <w:t>2. Stronom, obrońcom, pełnomocnikom i przedstawicielom ustawowym udostępnia się akta sprawy oraz daje możność sporządzenia z nich odpisów lub kopii, a także, na ich wniosek, wydaje się odpłatnie kopie dokumentów z akt sprawy. Od kopii wykonanej samodzielnie nie pobiera się opłaty.”;</w:t>
      </w:r>
    </w:p>
    <w:p w14:paraId="49A079B1" w14:textId="77777777" w:rsidR="00FE4006" w:rsidRPr="00FE4006" w:rsidRDefault="00FE4006" w:rsidP="00FE4006">
      <w:pPr>
        <w:pStyle w:val="PKTpunkt"/>
      </w:pPr>
      <w:r w:rsidRPr="00FE4006">
        <w:t>44)</w:t>
      </w:r>
      <w:r w:rsidRPr="00FE4006">
        <w:tab/>
        <w:t xml:space="preserve">w art. </w:t>
      </w:r>
      <w:proofErr w:type="spellStart"/>
      <w:r w:rsidRPr="00FE4006">
        <w:t>95j</w:t>
      </w:r>
      <w:proofErr w:type="spellEnd"/>
      <w:r w:rsidRPr="00FE4006">
        <w:t>:</w:t>
      </w:r>
    </w:p>
    <w:p w14:paraId="2C6958BD" w14:textId="77777777" w:rsidR="00FE4006" w:rsidRPr="00FE4006" w:rsidRDefault="00FE4006" w:rsidP="00FE4006">
      <w:pPr>
        <w:pStyle w:val="LITlitera"/>
      </w:pPr>
      <w:r w:rsidRPr="00FE4006">
        <w:t>a)</w:t>
      </w:r>
      <w:r w:rsidRPr="00FE4006">
        <w:tab/>
        <w:t xml:space="preserve">po ust. </w:t>
      </w:r>
      <w:proofErr w:type="spellStart"/>
      <w:r w:rsidRPr="00FE4006">
        <w:t>1a</w:t>
      </w:r>
      <w:proofErr w:type="spellEnd"/>
      <w:r w:rsidRPr="00FE4006">
        <w:t xml:space="preserve"> dodaje się ust. </w:t>
      </w:r>
      <w:proofErr w:type="spellStart"/>
      <w:r w:rsidRPr="00FE4006">
        <w:t>1b‒1d</w:t>
      </w:r>
      <w:proofErr w:type="spellEnd"/>
      <w:r w:rsidRPr="00FE4006">
        <w:t xml:space="preserve"> w brzmieniu:</w:t>
      </w:r>
    </w:p>
    <w:p w14:paraId="607E118A" w14:textId="77777777" w:rsidR="00FE4006" w:rsidRPr="00FE4006" w:rsidRDefault="00FE4006" w:rsidP="00FE4006">
      <w:pPr>
        <w:pStyle w:val="ZLITUSTzmustliter"/>
      </w:pPr>
      <w:r w:rsidRPr="00FE4006">
        <w:t>„</w:t>
      </w:r>
      <w:proofErr w:type="spellStart"/>
      <w:r w:rsidRPr="00FE4006">
        <w:t>1b</w:t>
      </w:r>
      <w:proofErr w:type="spellEnd"/>
      <w:r w:rsidRPr="00FE4006">
        <w:t xml:space="preserve">. W przypadku wymierzenia adwokatowi lub aplikantowi adwokackiemu przez sąd dyscyplinarny kary, o której mowa w art. 81 ust. 1 pkt 6, można z urzędu tymczasowo zawiesić adwokata lub aplikanta adwokackiego w czynnościach zawodowych. </w:t>
      </w:r>
    </w:p>
    <w:p w14:paraId="5F73D4E4" w14:textId="77777777" w:rsidR="00FE4006" w:rsidRPr="00FE4006" w:rsidRDefault="00FE4006" w:rsidP="00FE4006">
      <w:pPr>
        <w:pStyle w:val="ZLITUSTzmustliter"/>
      </w:pPr>
      <w:proofErr w:type="spellStart"/>
      <w:r w:rsidRPr="00FE4006">
        <w:t>1c</w:t>
      </w:r>
      <w:proofErr w:type="spellEnd"/>
      <w:r w:rsidRPr="00FE4006">
        <w:t xml:space="preserve">. W przypadku wymierzenia adwokatowi lub aplikantowi adwokackiemu przez sąd dyscyplinarny kary, o której mowa w art. 81 ust. 1 pkt 4 lub 6, sąd dyscyplinarny z urzędu rozstrzyga, przy wydaniu tego orzeczenia, o zastosowaniu środka wskazanego w ust. 1 lub w ust. </w:t>
      </w:r>
      <w:proofErr w:type="spellStart"/>
      <w:r w:rsidRPr="00FE4006">
        <w:t>1b</w:t>
      </w:r>
      <w:proofErr w:type="spellEnd"/>
      <w:r w:rsidRPr="00FE4006">
        <w:t xml:space="preserve">. Po wpływie odwołania od orzeczenia sądu dyscyplinarnego, Wyższy Sąd Dyscyplinarny z urzędu rozstrzyga w przedmiocie zastosowania środka wskazanego w ust. 1 lub w ust. </w:t>
      </w:r>
      <w:proofErr w:type="spellStart"/>
      <w:r w:rsidRPr="00FE4006">
        <w:t>1b</w:t>
      </w:r>
      <w:proofErr w:type="spellEnd"/>
      <w:r w:rsidRPr="00FE4006">
        <w:t>.</w:t>
      </w:r>
    </w:p>
    <w:p w14:paraId="79BB0F08" w14:textId="77777777" w:rsidR="00FE4006" w:rsidRPr="00FE4006" w:rsidRDefault="00FE4006" w:rsidP="00FE4006">
      <w:pPr>
        <w:pStyle w:val="ZLITUSTzmustliter"/>
      </w:pPr>
      <w:proofErr w:type="spellStart"/>
      <w:r w:rsidRPr="00FE4006">
        <w:t>1d</w:t>
      </w:r>
      <w:proofErr w:type="spellEnd"/>
      <w:r w:rsidRPr="00FE4006">
        <w:t>. Zażalenie na postanowienie w przedmiocie tymczasowego zawieszenia w czynnościach zawodowych wydane po raz pierwszy przez Wyższy Sąd Dyscyplinarny rozpoznaje ten sąd w innym składzie.”,</w:t>
      </w:r>
    </w:p>
    <w:p w14:paraId="183CAECE" w14:textId="77777777" w:rsidR="00FE4006" w:rsidRPr="00FE4006" w:rsidRDefault="00FE4006" w:rsidP="00FE4006">
      <w:pPr>
        <w:pStyle w:val="LITlitera"/>
      </w:pPr>
      <w:r w:rsidRPr="00FE4006">
        <w:lastRenderedPageBreak/>
        <w:t>b)</w:t>
      </w:r>
      <w:r w:rsidRPr="00FE4006">
        <w:tab/>
        <w:t>w ust. 2 zdanie drugie otrzymuje brzmienie:</w:t>
      </w:r>
    </w:p>
    <w:p w14:paraId="6B0AC2EA" w14:textId="77777777" w:rsidR="00FE4006" w:rsidRPr="00FE4006" w:rsidRDefault="00FE4006" w:rsidP="00FE4006">
      <w:pPr>
        <w:pStyle w:val="ZFRAGzmfragmentunpzdaniaartykuempunktem"/>
      </w:pPr>
      <w:r w:rsidRPr="00FE4006">
        <w:t>„Na postanowienie w przedmiocie tymczasowego zawieszenia w czynnościach zawodowych przysługuje zażalenie.”;</w:t>
      </w:r>
    </w:p>
    <w:p w14:paraId="16E4800C" w14:textId="2E6A6890" w:rsidR="00FE4006" w:rsidRPr="00FE4006" w:rsidRDefault="00FE4006" w:rsidP="00FE4006">
      <w:pPr>
        <w:pStyle w:val="PKTpunkt"/>
      </w:pPr>
      <w:r w:rsidRPr="00FE4006">
        <w:t>45)</w:t>
      </w:r>
      <w:r w:rsidRPr="00FE4006">
        <w:tab/>
        <w:t xml:space="preserve">w art. </w:t>
      </w:r>
      <w:proofErr w:type="spellStart"/>
      <w:r w:rsidRPr="00FE4006">
        <w:t>95l</w:t>
      </w:r>
      <w:proofErr w:type="spellEnd"/>
      <w:r w:rsidRPr="00FE4006">
        <w:t xml:space="preserve"> dodaje się ust. 4 w brzmieniu:</w:t>
      </w:r>
    </w:p>
    <w:p w14:paraId="57111BB5" w14:textId="77777777" w:rsidR="00FE4006" w:rsidRPr="00FE4006" w:rsidRDefault="00FE4006" w:rsidP="00FE4006">
      <w:pPr>
        <w:pStyle w:val="ZUSTzmustartykuempunktem"/>
      </w:pPr>
      <w:r w:rsidRPr="00FE4006">
        <w:t>„4. Koszty postepowania dyscyplinarnego prowadzonego przez Rzecznika Dyscyplinarnego Adwokatury lub przed Wyższym Sądem Dyscyplinarnym, w części przypadającej na ten etap postępowania, przypadają na rzecz Naczelnej Rady Adwokackiej.”;</w:t>
      </w:r>
    </w:p>
    <w:p w14:paraId="4660D64E" w14:textId="433A24FE" w:rsidR="00FE4006" w:rsidRPr="00FE4006" w:rsidRDefault="00FE4006" w:rsidP="00FE4006">
      <w:pPr>
        <w:pStyle w:val="PKTpunkt"/>
      </w:pPr>
      <w:r w:rsidRPr="00FE4006">
        <w:t>46)</w:t>
      </w:r>
      <w:r w:rsidRPr="00FE4006">
        <w:tab/>
      </w:r>
      <w:r w:rsidR="009B3872">
        <w:t>p</w:t>
      </w:r>
      <w:r w:rsidRPr="00FE4006">
        <w:t xml:space="preserve">o dziale VIII dodaje się dział </w:t>
      </w:r>
      <w:proofErr w:type="spellStart"/>
      <w:r w:rsidRPr="00FE4006">
        <w:t>VIIIa</w:t>
      </w:r>
      <w:proofErr w:type="spellEnd"/>
      <w:r w:rsidRPr="00FE4006">
        <w:t xml:space="preserve"> w brzmieniu:</w:t>
      </w:r>
    </w:p>
    <w:p w14:paraId="0C0A493A" w14:textId="28AA0575" w:rsidR="00FE4006" w:rsidRPr="00FE4006" w:rsidRDefault="00FE4006" w:rsidP="00CD7042">
      <w:pPr>
        <w:pStyle w:val="ZTYTDZPRZEDMzmprzedmtytuulubdziauartykuempunktem"/>
        <w:rPr>
          <w:rFonts w:eastAsia="Calibri"/>
        </w:rPr>
      </w:pPr>
      <w:r w:rsidRPr="00FE4006">
        <w:rPr>
          <w:rFonts w:eastAsia="Calibri"/>
        </w:rPr>
        <w:t xml:space="preserve">„Dział </w:t>
      </w:r>
      <w:proofErr w:type="spellStart"/>
      <w:r w:rsidRPr="00FE4006">
        <w:rPr>
          <w:rFonts w:eastAsia="Calibri"/>
        </w:rPr>
        <w:t>VIIIa</w:t>
      </w:r>
      <w:proofErr w:type="spellEnd"/>
    </w:p>
    <w:p w14:paraId="01A7F637" w14:textId="77777777" w:rsidR="00FE4006" w:rsidRPr="00FE4006" w:rsidRDefault="00FE4006" w:rsidP="00CD7042">
      <w:pPr>
        <w:pStyle w:val="ZTYTDZPRZEDMzmprzedmtytuulubdziauartykuempunktem"/>
        <w:rPr>
          <w:rFonts w:eastAsia="Calibri"/>
        </w:rPr>
      </w:pPr>
      <w:r w:rsidRPr="00FE4006">
        <w:rPr>
          <w:rFonts w:eastAsia="Calibri"/>
        </w:rPr>
        <w:t>Przepis karny</w:t>
      </w:r>
    </w:p>
    <w:p w14:paraId="239D3BAD" w14:textId="77777777" w:rsidR="00FE4006" w:rsidRPr="00FE4006" w:rsidRDefault="00FE4006" w:rsidP="00CD7042">
      <w:pPr>
        <w:pStyle w:val="ZARTzmartartykuempunktem"/>
      </w:pPr>
      <w:r w:rsidRPr="00FE4006">
        <w:t xml:space="preserve">Art. </w:t>
      </w:r>
      <w:proofErr w:type="spellStart"/>
      <w:r w:rsidRPr="00FE4006">
        <w:t>95m</w:t>
      </w:r>
      <w:proofErr w:type="spellEnd"/>
      <w:r w:rsidRPr="00FE4006">
        <w:t xml:space="preserve">. 1. Kto, nie będąc uprawnionym, posługuje się tytułem zawodowym „adwokat”, podlega karze ograniczenia wolności albo grzywny do 50 000 złotych. </w:t>
      </w:r>
    </w:p>
    <w:p w14:paraId="62072F51" w14:textId="238003EE" w:rsidR="00FE4006" w:rsidRPr="00FE4006" w:rsidRDefault="00FE4006" w:rsidP="00CD7042">
      <w:pPr>
        <w:pStyle w:val="ZUSTzmustartykuempunktem"/>
      </w:pPr>
      <w:r w:rsidRPr="00FE4006">
        <w:t>2. Orzekanie w sprawach o czyn, o którym mowa w ust. 1, następuje na zasadach i w trybie przepisów ustawy z dnia 24 sierpnia 2001 r. – Kodeks post</w:t>
      </w:r>
      <w:r w:rsidR="009B3872">
        <w:t>ę</w:t>
      </w:r>
      <w:r w:rsidRPr="00FE4006">
        <w:t xml:space="preserve">powania w sprawach o wykroczenia (Dz. U. z </w:t>
      </w:r>
      <w:r w:rsidR="00E844B7" w:rsidRPr="00E844B7">
        <w:t>2025 r. poz. 860</w:t>
      </w:r>
      <w:r w:rsidR="00E844B7">
        <w:t xml:space="preserve"> i</w:t>
      </w:r>
      <w:r w:rsidR="00E844B7" w:rsidRPr="00E844B7">
        <w:t xml:space="preserve"> 1178</w:t>
      </w:r>
      <w:r w:rsidRPr="00FE4006">
        <w:t>).”.</w:t>
      </w:r>
    </w:p>
    <w:p w14:paraId="48AF291A" w14:textId="77777777" w:rsidR="00FE4006" w:rsidRPr="00FE4006" w:rsidRDefault="00FE4006" w:rsidP="00FE4006">
      <w:pPr>
        <w:pStyle w:val="ARTartustawynprozporzdzenia"/>
      </w:pPr>
      <w:r w:rsidRPr="00CD7042">
        <w:rPr>
          <w:rStyle w:val="Ppogrubienie"/>
        </w:rPr>
        <w:t>Art. 2.</w:t>
      </w:r>
      <w:r w:rsidRPr="00FE4006">
        <w:t>  Organy adwokatury dostosują swoje regulaminy wewnętrzne do przepisów w brzmieniu nadanym niniejszą ustawą w terminie 6 miesięcy od dnia wejścia w życie ustawy.</w:t>
      </w:r>
    </w:p>
    <w:p w14:paraId="02C8B78C" w14:textId="4C6A1568" w:rsidR="00FE4006" w:rsidRPr="00FE4006" w:rsidRDefault="00FE4006" w:rsidP="00FE4006">
      <w:pPr>
        <w:pStyle w:val="ARTartustawynprozporzdzenia"/>
        <w:rPr>
          <w:rStyle w:val="Ppogrubienie"/>
        </w:rPr>
      </w:pPr>
      <w:r w:rsidRPr="00CD7042">
        <w:rPr>
          <w:rStyle w:val="Ppogrubienie"/>
        </w:rPr>
        <w:t>Art. 3</w:t>
      </w:r>
      <w:r w:rsidR="00CD7042" w:rsidRPr="00CD7042">
        <w:rPr>
          <w:rStyle w:val="Ppogrubienie"/>
        </w:rPr>
        <w:t>.</w:t>
      </w:r>
      <w:r w:rsidR="00CD7042">
        <w:t xml:space="preserve"> </w:t>
      </w:r>
      <w:r w:rsidRPr="00FE4006">
        <w:t>Ustawa wchodzi w życie po upływie 14 dni od dnia ogłoszenia.</w:t>
      </w:r>
      <w:bookmarkStart w:id="2" w:name="f0090eTJ3s2v13076a"/>
      <w:bookmarkStart w:id="3" w:name="f0090eTJ3s3v7287a"/>
      <w:bookmarkStart w:id="4" w:name="f0090eTOs3v9338a"/>
      <w:bookmarkStart w:id="5" w:name="f0090eTJ3s4v6575a"/>
      <w:bookmarkStart w:id="6" w:name="f0090eTJ3s4v10036a"/>
      <w:bookmarkStart w:id="7" w:name="f0090eTJ3s11v10240a"/>
      <w:bookmarkStart w:id="8" w:name="f0090eTJ3s6v4407a"/>
      <w:bookmarkStart w:id="9" w:name="f0090eTOs12v5149a"/>
      <w:bookmarkStart w:id="10" w:name="f0090eTJ3s7v9207a"/>
      <w:bookmarkStart w:id="11" w:name="f0090eTJ3s7v3011a"/>
      <w:bookmarkStart w:id="12" w:name="f0090eTOs6v13440a"/>
      <w:bookmarkStart w:id="13" w:name="f0090eTOs13v2633a"/>
      <w:bookmarkStart w:id="14" w:name="f0090eTOs7v7738a"/>
      <w:bookmarkStart w:id="15" w:name="f0090eTJ3s10v4218a"/>
      <w:bookmarkStart w:id="16" w:name="f0090eTJ3s10v9222a"/>
      <w:bookmarkStart w:id="17" w:name="f0090eTJ3s11v7869a"/>
      <w:bookmarkStart w:id="18" w:name="f0090eTOs15v12247a"/>
      <w:bookmarkStart w:id="19" w:name="f0090eTJ3s16v6502a"/>
      <w:bookmarkStart w:id="20" w:name="f0090eTOs14v2547a"/>
      <w:bookmarkStart w:id="21" w:name="f0090eTOs17v2356a"/>
      <w:bookmarkStart w:id="22" w:name="f0090eTJ3s20v2924a"/>
      <w:bookmarkStart w:id="23" w:name="f0090eTJ3s25v4160a"/>
      <w:bookmarkStart w:id="24" w:name="f0090eTOs24v4742a"/>
      <w:bookmarkStart w:id="25" w:name="f0090eTJ3s21v8393a"/>
      <w:bookmarkStart w:id="26" w:name="f0090eTJ3s35v5716a"/>
      <w:bookmarkStart w:id="27" w:name="f0090eTJ3s24v5571a"/>
      <w:bookmarkStart w:id="28" w:name="f0090eTJ3s30v4902a"/>
      <w:bookmarkStart w:id="29" w:name="f0090eTOs24v7942a"/>
      <w:bookmarkStart w:id="30" w:name="P1A65"/>
      <w:bookmarkStart w:id="31" w:name="f0090eTOs23v4276a"/>
      <w:bookmarkStart w:id="32" w:name="f0090eTJ3s29v13818a"/>
      <w:bookmarkStart w:id="33" w:name="f0090eTJ3s38v4305a"/>
      <w:bookmarkStart w:id="34" w:name="f0090eTJ3s39v10545a"/>
      <w:bookmarkStart w:id="35" w:name="f0090eTJ3s54v2807a"/>
      <w:bookmarkStart w:id="36" w:name="f0090eTOs41v4436a"/>
      <w:bookmarkStart w:id="37" w:name="f0090eTOs39v3345a"/>
      <w:bookmarkStart w:id="38" w:name="f0090eTJ3s46v13076a"/>
      <w:bookmarkStart w:id="39" w:name="f0090eTOs55v9935a"/>
      <w:bookmarkStart w:id="40" w:name="f0090eTJ3s57v11287a"/>
      <w:bookmarkStart w:id="41" w:name="f0090eTOs51v2822a"/>
      <w:bookmarkStart w:id="42" w:name="f0090eTJ3s54v13980a"/>
      <w:bookmarkStart w:id="43" w:name="f0090eTOs60v10225a"/>
      <w:bookmarkStart w:id="44" w:name="f0090eTJ3s73v10356a"/>
      <w:bookmarkStart w:id="45" w:name="f0090eTJ3s75v7665a"/>
      <w:bookmarkStart w:id="46" w:name="f0090eTJ3s80v3084a"/>
      <w:bookmarkStart w:id="47" w:name="f0090eTJ3s76v7985a"/>
      <w:bookmarkStart w:id="48" w:name="f0090eTJ3s66v8436a"/>
      <w:bookmarkStart w:id="49" w:name="f0090eTOs69v3651a"/>
      <w:bookmarkStart w:id="50" w:name="f0090eTJ3s84v12655a"/>
      <w:bookmarkStart w:id="51" w:name="f0090eTJ3s86v6618a"/>
      <w:bookmarkStart w:id="52" w:name="mip60761604"/>
      <w:bookmarkStart w:id="53" w:name="mip60761607"/>
      <w:bookmarkStart w:id="54" w:name="mip60761608"/>
      <w:bookmarkStart w:id="55" w:name="mip60761610"/>
      <w:bookmarkStart w:id="56" w:name="mip60761611"/>
      <w:bookmarkStart w:id="57" w:name="mip60761612"/>
      <w:bookmarkStart w:id="58" w:name="mip60761613"/>
      <w:bookmarkStart w:id="59" w:name="mip60761614"/>
      <w:bookmarkStart w:id="60" w:name="mip60761615"/>
      <w:bookmarkStart w:id="61" w:name="f0090eTJ3s101v8916a"/>
      <w:bookmarkStart w:id="62" w:name="f0090eTOs63v8335a"/>
      <w:bookmarkStart w:id="63" w:name="f0090eTOs63v9295a"/>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8D6A3E"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2C36" w14:textId="77777777" w:rsidR="00573699" w:rsidRDefault="00573699">
      <w:r>
        <w:separator/>
      </w:r>
    </w:p>
  </w:endnote>
  <w:endnote w:type="continuationSeparator" w:id="0">
    <w:p w14:paraId="010C025A" w14:textId="77777777" w:rsidR="00573699" w:rsidRDefault="005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1885" w14:textId="77777777" w:rsidR="00573699" w:rsidRDefault="00573699">
      <w:r>
        <w:separator/>
      </w:r>
    </w:p>
  </w:footnote>
  <w:footnote w:type="continuationSeparator" w:id="0">
    <w:p w14:paraId="2A299BE7" w14:textId="77777777" w:rsidR="00573699" w:rsidRDefault="0057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8EA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5117962">
    <w:abstractNumId w:val="23"/>
  </w:num>
  <w:num w:numId="2" w16cid:durableId="461926169">
    <w:abstractNumId w:val="23"/>
  </w:num>
  <w:num w:numId="3" w16cid:durableId="869074005">
    <w:abstractNumId w:val="18"/>
  </w:num>
  <w:num w:numId="4" w16cid:durableId="1033772463">
    <w:abstractNumId w:val="18"/>
  </w:num>
  <w:num w:numId="5" w16cid:durableId="471992214">
    <w:abstractNumId w:val="35"/>
  </w:num>
  <w:num w:numId="6" w16cid:durableId="1832914369">
    <w:abstractNumId w:val="31"/>
  </w:num>
  <w:num w:numId="7" w16cid:durableId="1569345853">
    <w:abstractNumId w:val="35"/>
  </w:num>
  <w:num w:numId="8" w16cid:durableId="1271743338">
    <w:abstractNumId w:val="31"/>
  </w:num>
  <w:num w:numId="9" w16cid:durableId="1969623022">
    <w:abstractNumId w:val="35"/>
  </w:num>
  <w:num w:numId="10" w16cid:durableId="686905505">
    <w:abstractNumId w:val="31"/>
  </w:num>
  <w:num w:numId="11" w16cid:durableId="1619406839">
    <w:abstractNumId w:val="14"/>
  </w:num>
  <w:num w:numId="12" w16cid:durableId="1164590917">
    <w:abstractNumId w:val="10"/>
  </w:num>
  <w:num w:numId="13" w16cid:durableId="118845403">
    <w:abstractNumId w:val="15"/>
  </w:num>
  <w:num w:numId="14" w16cid:durableId="1970621932">
    <w:abstractNumId w:val="26"/>
  </w:num>
  <w:num w:numId="15" w16cid:durableId="1152790552">
    <w:abstractNumId w:val="14"/>
  </w:num>
  <w:num w:numId="16" w16cid:durableId="1030764945">
    <w:abstractNumId w:val="16"/>
  </w:num>
  <w:num w:numId="17" w16cid:durableId="2127384134">
    <w:abstractNumId w:val="8"/>
  </w:num>
  <w:num w:numId="18" w16cid:durableId="1574008925">
    <w:abstractNumId w:val="3"/>
  </w:num>
  <w:num w:numId="19" w16cid:durableId="1892030691">
    <w:abstractNumId w:val="2"/>
  </w:num>
  <w:num w:numId="20" w16cid:durableId="99110511">
    <w:abstractNumId w:val="1"/>
  </w:num>
  <w:num w:numId="21" w16cid:durableId="1794669333">
    <w:abstractNumId w:val="0"/>
  </w:num>
  <w:num w:numId="22" w16cid:durableId="1324238439">
    <w:abstractNumId w:val="9"/>
  </w:num>
  <w:num w:numId="23" w16cid:durableId="882718458">
    <w:abstractNumId w:val="7"/>
  </w:num>
  <w:num w:numId="24" w16cid:durableId="855654671">
    <w:abstractNumId w:val="6"/>
  </w:num>
  <w:num w:numId="25" w16cid:durableId="1012563284">
    <w:abstractNumId w:val="5"/>
  </w:num>
  <w:num w:numId="26" w16cid:durableId="838234406">
    <w:abstractNumId w:val="4"/>
  </w:num>
  <w:num w:numId="27" w16cid:durableId="1382055619">
    <w:abstractNumId w:val="33"/>
  </w:num>
  <w:num w:numId="28" w16cid:durableId="831336332">
    <w:abstractNumId w:val="25"/>
  </w:num>
  <w:num w:numId="29" w16cid:durableId="704792078">
    <w:abstractNumId w:val="36"/>
  </w:num>
  <w:num w:numId="30" w16cid:durableId="1668482798">
    <w:abstractNumId w:val="32"/>
  </w:num>
  <w:num w:numId="31" w16cid:durableId="976835334">
    <w:abstractNumId w:val="19"/>
  </w:num>
  <w:num w:numId="32" w16cid:durableId="285891804">
    <w:abstractNumId w:val="11"/>
  </w:num>
  <w:num w:numId="33" w16cid:durableId="1958372952">
    <w:abstractNumId w:val="30"/>
  </w:num>
  <w:num w:numId="34" w16cid:durableId="1391155559">
    <w:abstractNumId w:val="20"/>
  </w:num>
  <w:num w:numId="35" w16cid:durableId="354623372">
    <w:abstractNumId w:val="17"/>
  </w:num>
  <w:num w:numId="36" w16cid:durableId="897518539">
    <w:abstractNumId w:val="22"/>
  </w:num>
  <w:num w:numId="37" w16cid:durableId="1596094595">
    <w:abstractNumId w:val="27"/>
  </w:num>
  <w:num w:numId="38" w16cid:durableId="468784676">
    <w:abstractNumId w:val="24"/>
  </w:num>
  <w:num w:numId="39" w16cid:durableId="419985062">
    <w:abstractNumId w:val="13"/>
  </w:num>
  <w:num w:numId="40" w16cid:durableId="48651232">
    <w:abstractNumId w:val="29"/>
  </w:num>
  <w:num w:numId="41" w16cid:durableId="1043283802">
    <w:abstractNumId w:val="28"/>
  </w:num>
  <w:num w:numId="42" w16cid:durableId="1697076586">
    <w:abstractNumId w:val="21"/>
  </w:num>
  <w:num w:numId="43" w16cid:durableId="1188056101">
    <w:abstractNumId w:val="34"/>
  </w:num>
  <w:num w:numId="44" w16cid:durableId="1181969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006"/>
    <w:rsid w:val="000012DA"/>
    <w:rsid w:val="0000246E"/>
    <w:rsid w:val="00003862"/>
    <w:rsid w:val="000102C8"/>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699"/>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1CB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7B8"/>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5F3C"/>
    <w:rsid w:val="00984E03"/>
    <w:rsid w:val="00987E85"/>
    <w:rsid w:val="009A0D12"/>
    <w:rsid w:val="009A1987"/>
    <w:rsid w:val="009A2BEE"/>
    <w:rsid w:val="009A5289"/>
    <w:rsid w:val="009A7A53"/>
    <w:rsid w:val="009B0402"/>
    <w:rsid w:val="009B0B75"/>
    <w:rsid w:val="009B16DF"/>
    <w:rsid w:val="009B3872"/>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92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16D8"/>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3496"/>
    <w:rsid w:val="00C76417"/>
    <w:rsid w:val="00C7726F"/>
    <w:rsid w:val="00C823DA"/>
    <w:rsid w:val="00C8259F"/>
    <w:rsid w:val="00C82746"/>
    <w:rsid w:val="00C8312F"/>
    <w:rsid w:val="00C8390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7042"/>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85D"/>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4B7"/>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49FD"/>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1DB5"/>
    <w:rsid w:val="00FC2E3D"/>
    <w:rsid w:val="00FC3BDE"/>
    <w:rsid w:val="00FD1DBE"/>
    <w:rsid w:val="00FD25A7"/>
    <w:rsid w:val="00FD27B6"/>
    <w:rsid w:val="00FD3689"/>
    <w:rsid w:val="00FD42A3"/>
    <w:rsid w:val="00FD7468"/>
    <w:rsid w:val="00FD7CE0"/>
    <w:rsid w:val="00FE0B3B"/>
    <w:rsid w:val="00FE1BE2"/>
    <w:rsid w:val="00FE4006"/>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1FD5B"/>
  <w15:docId w15:val="{E0257207-E547-433B-BD0C-C0212C0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006"/>
    <w:pPr>
      <w:spacing w:line="240" w:lineRule="atLeast"/>
    </w:pPr>
    <w:rPr>
      <w:sz w:val="20"/>
      <w:szCs w:val="20"/>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D7042"/>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lode\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16</Pages>
  <Words>4255</Words>
  <Characters>25532</Characters>
  <Application>Microsoft Office Word</Application>
  <DocSecurity>4</DocSecurity>
  <Lines>212</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Włodzimierz Zając</dc:creator>
  <cp:lastModifiedBy>Przemysław Rosati</cp:lastModifiedBy>
  <cp:revision>2</cp:revision>
  <cp:lastPrinted>2012-04-23T06:39:00Z</cp:lastPrinted>
  <dcterms:created xsi:type="dcterms:W3CDTF">2025-10-13T07:17:00Z</dcterms:created>
  <dcterms:modified xsi:type="dcterms:W3CDTF">2025-10-13T07:17:00Z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_AdHocReviewCycleID">
    <vt:i4>1976049522</vt:i4>
  </property>
  <property fmtid="{D5CDD505-2E9C-101B-9397-08002B2CF9AE}" pid="5" name="_NewReviewCycle">
    <vt:lpwstr/>
  </property>
  <property fmtid="{D5CDD505-2E9C-101B-9397-08002B2CF9AE}" pid="6" name="_EmailSubject">
    <vt:lpwstr>Prawo o adwokaturze projekt</vt:lpwstr>
  </property>
  <property fmtid="{D5CDD505-2E9C-101B-9397-08002B2CF9AE}" pid="7" name="_AuthorEmailDisplayName">
    <vt:lpwstr>Przemysław Rosati, adwokat</vt:lpwstr>
  </property>
</Properties>
</file>