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E0C0" w14:textId="77777777" w:rsidR="005464FB" w:rsidRPr="005464FB" w:rsidRDefault="005464FB" w:rsidP="005464FB">
      <w:pPr>
        <w:pStyle w:val="OZNPROJEKTUwskazaniedatylubwersjiprojektu"/>
        <w:keepNext/>
      </w:pPr>
      <w:r w:rsidRPr="005464FB">
        <w:t>Projekt</w:t>
      </w:r>
    </w:p>
    <w:p w14:paraId="0ED0DA34" w14:textId="77777777" w:rsidR="005464FB" w:rsidRPr="005464FB" w:rsidRDefault="005464FB" w:rsidP="005464FB">
      <w:pPr>
        <w:pStyle w:val="OZNRODZAKTUtznustawalubrozporzdzenieiorganwydajcy"/>
      </w:pPr>
      <w:r w:rsidRPr="005464FB">
        <w:t>USTAWA</w:t>
      </w:r>
    </w:p>
    <w:p w14:paraId="7D4FB60F" w14:textId="31FB087B" w:rsidR="005464FB" w:rsidRPr="005464FB" w:rsidRDefault="005464FB" w:rsidP="005464FB">
      <w:pPr>
        <w:pStyle w:val="DATAAKTUdatauchwalenialubwydaniaaktu"/>
      </w:pPr>
      <w:r w:rsidRPr="005464FB">
        <w:t>z dnia</w:t>
      </w:r>
    </w:p>
    <w:p w14:paraId="76084DFD" w14:textId="77777777" w:rsidR="005464FB" w:rsidRPr="005464FB" w:rsidRDefault="005464FB" w:rsidP="005464FB">
      <w:pPr>
        <w:pStyle w:val="TYTUAKTUprzedmiotregulacjiustawylubrozporzdzenia"/>
      </w:pPr>
      <w:r w:rsidRPr="005464FB">
        <w:t>o zmianie ustawy o Służbie Więziennej oraz niektórych innych ustaw</w:t>
      </w:r>
      <w:r w:rsidRPr="005464FB">
        <w:rPr>
          <w:rStyle w:val="IGPindeksgrnyipogrubienie"/>
        </w:rPr>
        <w:footnoteReference w:id="1"/>
      </w:r>
      <w:r w:rsidRPr="005464FB">
        <w:rPr>
          <w:rStyle w:val="IGPindeksgrnyipogrubienie"/>
        </w:rPr>
        <w:t>)</w:t>
      </w:r>
    </w:p>
    <w:p w14:paraId="37A4DC85" w14:textId="77777777" w:rsidR="005464FB" w:rsidRPr="005464FB" w:rsidRDefault="005464FB" w:rsidP="005464FB">
      <w:pPr>
        <w:pStyle w:val="ARTartustawynprozporzdzenia"/>
        <w:keepNext/>
      </w:pPr>
      <w:r w:rsidRPr="005464FB">
        <w:rPr>
          <w:rStyle w:val="Ppogrubienie"/>
        </w:rPr>
        <w:t>Art. 1. </w:t>
      </w:r>
      <w:r w:rsidRPr="005464FB">
        <w:t>W ustawie z dnia 9 kwietnia 2010 r. o Służbie Więziennej (Dz. U. z 2024 r. poz. 1869 i 1871 oraz z 2025 r. poz. 179, 240, 718 i 820) wprowadza się następujące zmiany:</w:t>
      </w:r>
    </w:p>
    <w:p w14:paraId="4AACACAA" w14:textId="77777777" w:rsidR="005464FB" w:rsidRPr="005464FB" w:rsidRDefault="005464FB" w:rsidP="005464FB">
      <w:pPr>
        <w:pStyle w:val="PKTpunkt"/>
        <w:keepNext/>
      </w:pPr>
      <w:r w:rsidRPr="005464FB">
        <w:t>1)</w:t>
      </w:r>
      <w:r w:rsidRPr="005464FB">
        <w:tab/>
        <w:t>w art. 171:</w:t>
      </w:r>
    </w:p>
    <w:p w14:paraId="5D68C122" w14:textId="77777777" w:rsidR="005464FB" w:rsidRPr="005464FB" w:rsidRDefault="005464FB" w:rsidP="005464FB">
      <w:pPr>
        <w:pStyle w:val="LITlitera"/>
      </w:pPr>
      <w:r w:rsidRPr="005464FB">
        <w:t>a)</w:t>
      </w:r>
      <w:r w:rsidRPr="005464FB">
        <w:tab/>
        <w:t>uchyla się pkt 2,</w:t>
      </w:r>
    </w:p>
    <w:p w14:paraId="16C62B37" w14:textId="77777777" w:rsidR="005464FB" w:rsidRPr="005464FB" w:rsidRDefault="005464FB" w:rsidP="005464FB">
      <w:pPr>
        <w:pStyle w:val="LITlitera"/>
        <w:keepNext/>
      </w:pPr>
      <w:r w:rsidRPr="005464FB">
        <w:t>b)</w:t>
      </w:r>
      <w:r w:rsidRPr="005464FB">
        <w:tab/>
        <w:t>po pkt 2 dodaje się pkt 3 w brzmieniu:</w:t>
      </w:r>
    </w:p>
    <w:p w14:paraId="4B74AC1B" w14:textId="569FBC6F" w:rsidR="005464FB" w:rsidRPr="005464FB" w:rsidRDefault="005464FB" w:rsidP="005464FB">
      <w:pPr>
        <w:pStyle w:val="ZLITPKTzmpktliter"/>
      </w:pPr>
      <w:r w:rsidRPr="005464FB">
        <w:t>„3)</w:t>
      </w:r>
      <w:r w:rsidRPr="005464FB">
        <w:tab/>
        <w:t>przyznanie świadczenia mieszkaniowego, o którym mowa w art. 187a ust. 1.ˮ;</w:t>
      </w:r>
    </w:p>
    <w:p w14:paraId="55FB5A74" w14:textId="77777777" w:rsidR="005464FB" w:rsidRPr="005464FB" w:rsidRDefault="005464FB" w:rsidP="005464FB">
      <w:pPr>
        <w:pStyle w:val="PKTpunkt"/>
        <w:keepNext/>
      </w:pPr>
      <w:r w:rsidRPr="005464FB">
        <w:t>2)</w:t>
      </w:r>
      <w:r w:rsidRPr="005464FB">
        <w:tab/>
        <w:t>w art. 175:</w:t>
      </w:r>
    </w:p>
    <w:p w14:paraId="6F93C060" w14:textId="2CFF1C83" w:rsidR="005464FB" w:rsidRPr="005464FB" w:rsidRDefault="005464FB" w:rsidP="006A6661">
      <w:pPr>
        <w:pStyle w:val="LITlitera"/>
        <w:keepNext/>
      </w:pPr>
      <w:r w:rsidRPr="005464FB">
        <w:t>a)</w:t>
      </w:r>
      <w:r w:rsidRPr="005464FB">
        <w:tab/>
        <w:t>w ust. 1</w:t>
      </w:r>
      <w:r w:rsidR="006A6661">
        <w:t xml:space="preserve"> </w:t>
      </w:r>
      <w:r w:rsidRPr="005464FB">
        <w:t>w pkt 1 wyraz „albo” zastępuje się kropką</w:t>
      </w:r>
      <w:r w:rsidR="006A6661">
        <w:t xml:space="preserve"> oraz </w:t>
      </w:r>
      <w:r w:rsidRPr="005464FB">
        <w:t>uchyla się pkt 2,</w:t>
      </w:r>
    </w:p>
    <w:p w14:paraId="12480DCD" w14:textId="77777777" w:rsidR="005464FB" w:rsidRPr="005464FB" w:rsidRDefault="005464FB" w:rsidP="005464FB">
      <w:pPr>
        <w:pStyle w:val="LITlitera"/>
        <w:keepNext/>
      </w:pPr>
      <w:r w:rsidRPr="005464FB">
        <w:t>b)</w:t>
      </w:r>
      <w:r w:rsidRPr="005464FB">
        <w:tab/>
        <w:t>ust. 2 otrzymuje brzmienie:</w:t>
      </w:r>
    </w:p>
    <w:p w14:paraId="71462CBD" w14:textId="277B4F4F" w:rsidR="005464FB" w:rsidRPr="005464FB" w:rsidRDefault="005464FB" w:rsidP="005464FB">
      <w:pPr>
        <w:pStyle w:val="ZLITUSTzmustliter"/>
      </w:pPr>
      <w:r w:rsidRPr="005464FB">
        <w:t>„2. Funkcjonariusz przeniesiony do pełnienia służby w innej miejscowości, który nie zwolnił lokalu mieszkalnego, o którym mowa w ust. 1 pkt 1, może otrzymać w nowym miejscu pełnienia służby kwaterę tymczasową.”;</w:t>
      </w:r>
    </w:p>
    <w:p w14:paraId="2C2F4280" w14:textId="77777777" w:rsidR="005464FB" w:rsidRPr="005464FB" w:rsidRDefault="005464FB" w:rsidP="005464FB">
      <w:pPr>
        <w:pStyle w:val="PKTpunkt"/>
      </w:pPr>
      <w:r w:rsidRPr="005464FB">
        <w:t>3)</w:t>
      </w:r>
      <w:r w:rsidRPr="005464FB">
        <w:tab/>
        <w:t>uchyla się art. 178–182;</w:t>
      </w:r>
    </w:p>
    <w:p w14:paraId="2C16FB72" w14:textId="77777777" w:rsidR="005464FB" w:rsidRPr="005464FB" w:rsidRDefault="005464FB" w:rsidP="005464FB">
      <w:pPr>
        <w:pStyle w:val="PKTpunkt"/>
      </w:pPr>
      <w:r w:rsidRPr="005464FB">
        <w:t>4)</w:t>
      </w:r>
      <w:r w:rsidRPr="005464FB">
        <w:tab/>
        <w:t>uchyla się art. 184–186;</w:t>
      </w:r>
    </w:p>
    <w:p w14:paraId="08B9212E" w14:textId="77777777" w:rsidR="005464FB" w:rsidRPr="005464FB" w:rsidRDefault="005464FB" w:rsidP="005464FB">
      <w:pPr>
        <w:pStyle w:val="PKTpunkt"/>
      </w:pPr>
      <w:r w:rsidRPr="005464FB">
        <w:t>5)</w:t>
      </w:r>
      <w:r w:rsidRPr="005464FB">
        <w:tab/>
        <w:t>w art. 187 uchyla się pkt 1;</w:t>
      </w:r>
    </w:p>
    <w:p w14:paraId="413A903E" w14:textId="77777777" w:rsidR="005464FB" w:rsidRPr="005464FB" w:rsidRDefault="005464FB" w:rsidP="005464FB">
      <w:pPr>
        <w:pStyle w:val="PKTpunkt"/>
        <w:keepNext/>
      </w:pPr>
      <w:r w:rsidRPr="005464FB">
        <w:t>6)</w:t>
      </w:r>
      <w:r w:rsidRPr="005464FB">
        <w:tab/>
        <w:t>po art. 187 dodaje się art. 187a–187d w brzmieniu:</w:t>
      </w:r>
    </w:p>
    <w:p w14:paraId="7EBC6CA4" w14:textId="13B460F8" w:rsidR="005464FB" w:rsidRPr="005464FB" w:rsidRDefault="005464FB" w:rsidP="005464FB">
      <w:pPr>
        <w:pStyle w:val="ZARTzmartartykuempunktem"/>
        <w:keepNext/>
      </w:pPr>
      <w:bookmarkStart w:id="0" w:name="_Hlk213093254"/>
      <w:r w:rsidRPr="005464FB">
        <w:t xml:space="preserve">„Art. </w:t>
      </w:r>
      <w:bookmarkEnd w:id="0"/>
      <w:r w:rsidRPr="005464FB">
        <w:t>187a. 1. Funkcjonariuszowi:</w:t>
      </w:r>
    </w:p>
    <w:p w14:paraId="1DA0D2C8" w14:textId="7E4BCACB" w:rsidR="005464FB" w:rsidRPr="005464FB" w:rsidRDefault="005464FB" w:rsidP="005464FB">
      <w:pPr>
        <w:pStyle w:val="ZPKTzmpktartykuempunktem"/>
      </w:pPr>
      <w:r w:rsidRPr="005464FB">
        <w:t>1)</w:t>
      </w:r>
      <w:r w:rsidRPr="005464FB">
        <w:tab/>
        <w:t>któremu nie przydzielono w miejscowości</w:t>
      </w:r>
      <w:r w:rsidR="00BC36F0">
        <w:t xml:space="preserve">, </w:t>
      </w:r>
      <w:r w:rsidR="00BC36F0" w:rsidRPr="00A52917">
        <w:t>w której</w:t>
      </w:r>
      <w:r w:rsidRPr="00A52917">
        <w:t xml:space="preserve"> pełni</w:t>
      </w:r>
      <w:r w:rsidR="004F3EF8" w:rsidRPr="00A52917">
        <w:t xml:space="preserve"> </w:t>
      </w:r>
      <w:r w:rsidRPr="00A52917">
        <w:t>służb</w:t>
      </w:r>
      <w:r w:rsidR="00BC36F0" w:rsidRPr="00A52917">
        <w:t>ę,</w:t>
      </w:r>
      <w:r w:rsidRPr="005464FB">
        <w:t xml:space="preserve"> lub w miejscowości pobliskiej lokalu mieszkalnego albo kwatery tymczasowej,</w:t>
      </w:r>
    </w:p>
    <w:p w14:paraId="3DC2F83B" w14:textId="43A3D028" w:rsidR="005464FB" w:rsidRPr="005464FB" w:rsidRDefault="005464FB" w:rsidP="005464FB">
      <w:pPr>
        <w:pStyle w:val="ZPKTzmpktartykuempunktem"/>
      </w:pPr>
      <w:r w:rsidRPr="005464FB">
        <w:lastRenderedPageBreak/>
        <w:t>2)</w:t>
      </w:r>
      <w:r w:rsidRPr="005464FB">
        <w:tab/>
        <w:t>który zwróci albo opróżni przydzielone w miejscowości</w:t>
      </w:r>
      <w:r w:rsidR="00BC36F0">
        <w:t>,</w:t>
      </w:r>
      <w:r w:rsidR="00BC36F0" w:rsidRPr="00BC36F0">
        <w:t xml:space="preserve"> </w:t>
      </w:r>
      <w:r w:rsidR="00BC36F0" w:rsidRPr="00A52917">
        <w:t xml:space="preserve">w której pełni służbę, </w:t>
      </w:r>
      <w:r w:rsidRPr="005464FB">
        <w:t>lub w miejscowości pobliskiej lokal mieszkalny albo kwaterę tymczasową,</w:t>
      </w:r>
    </w:p>
    <w:p w14:paraId="7BB9C466" w14:textId="42B4F3E0" w:rsidR="005464FB" w:rsidRPr="005464FB" w:rsidRDefault="005464FB" w:rsidP="005464FB">
      <w:pPr>
        <w:pStyle w:val="ZPKTzmpktartykuempunktem"/>
        <w:keepNext/>
      </w:pPr>
      <w:r w:rsidRPr="005464FB">
        <w:t>3)</w:t>
      </w:r>
      <w:r w:rsidRPr="005464FB">
        <w:tab/>
        <w:t>wymienionemu w art. 73 ust. 1 pkt 1 albo 2</w:t>
      </w:r>
      <w:bookmarkStart w:id="1" w:name="_Hlk194061696"/>
      <w:r w:rsidRPr="005464FB">
        <w:t>, któremu przydzielono kwaterę tymczasową w miejscowości</w:t>
      </w:r>
      <w:r w:rsidR="00BC36F0">
        <w:t>,</w:t>
      </w:r>
      <w:r w:rsidR="00BC36F0" w:rsidRPr="00BC36F0">
        <w:t xml:space="preserve"> </w:t>
      </w:r>
      <w:r w:rsidR="00BC36F0" w:rsidRPr="00A52917">
        <w:t>w której pełni służbę,</w:t>
      </w:r>
      <w:r w:rsidRPr="005464FB">
        <w:t xml:space="preserve"> lub w miejscowości pobliskiej</w:t>
      </w:r>
      <w:bookmarkEnd w:id="1"/>
    </w:p>
    <w:p w14:paraId="20B07C83" w14:textId="77777777" w:rsidR="005464FB" w:rsidRPr="005464FB" w:rsidRDefault="005464FB" w:rsidP="005464FB">
      <w:pPr>
        <w:pStyle w:val="ZCZWSPPKTzmczciwsppktartykuempunktem"/>
      </w:pPr>
      <w:r w:rsidRPr="005464FB">
        <w:t>– przysługuje świadczenie mieszkaniowe.</w:t>
      </w:r>
    </w:p>
    <w:p w14:paraId="2DA56005" w14:textId="77777777" w:rsidR="005464FB" w:rsidRPr="005464FB" w:rsidRDefault="005464FB" w:rsidP="005464FB">
      <w:pPr>
        <w:pStyle w:val="ZUSTzmustartykuempunktem"/>
      </w:pPr>
      <w:r w:rsidRPr="005464FB">
        <w:t>2. Świadczenie mieszkaniowe nie przysługuje funkcjonariuszowi w służbie kandydackiej.</w:t>
      </w:r>
    </w:p>
    <w:p w14:paraId="3C615CA9" w14:textId="77777777" w:rsidR="005464FB" w:rsidRPr="005464FB" w:rsidRDefault="005464FB" w:rsidP="005464FB">
      <w:pPr>
        <w:pStyle w:val="ZARTzmartartykuempunktem"/>
      </w:pPr>
      <w:r w:rsidRPr="005464FB">
        <w:t>Art. 187b. 1. Wysokość świadczenia mieszkaniowego ustala się kwotowo, jako iloczyn stawki podstawowej oraz mnożnika lokalizacyjnego ustalonego dla jednostki organizacyjnej Służby Więziennej, w której funkcjonariusz pełni służbę, wskazanej w rozkazie personalnym albo decyzji personalnej.</w:t>
      </w:r>
    </w:p>
    <w:p w14:paraId="7E2C85C0" w14:textId="77777777" w:rsidR="005464FB" w:rsidRPr="005464FB" w:rsidRDefault="005464FB" w:rsidP="005464FB">
      <w:pPr>
        <w:pStyle w:val="ZUSTzmustartykuempunktem"/>
      </w:pPr>
      <w:r w:rsidRPr="005464FB">
        <w:t>2. Minister Sprawiedliwości określi, w drodze rozporządzenia, wysokość stawki podstawowej oraz mnożników lokalizacyjnych mających wpływ na wysokość świadczenia mieszkaniowego przysługującego funkcjonariuszom, mając na uwadze lokalizację jednostek organizacyjnych Służby Więziennej oraz uwzględniając ich oddziały położone w innych miejscowościach.</w:t>
      </w:r>
    </w:p>
    <w:p w14:paraId="0D140619" w14:textId="77777777" w:rsidR="005464FB" w:rsidRPr="005464FB" w:rsidRDefault="005464FB" w:rsidP="005464FB">
      <w:pPr>
        <w:pStyle w:val="ZARTzmartartykuempunktem"/>
      </w:pPr>
      <w:r w:rsidRPr="005464FB">
        <w:t>Art. 187c. 1. Świadczenie mieszkaniowe wypłaca się na wniosek funkcjonariusza w jednostce organizacyjnej, w której funkcjonariusz pobiera uposażenie, w terminie do 10. dnia każdego miesiąca kalendarzowego za poprzedni miesiąc.</w:t>
      </w:r>
    </w:p>
    <w:p w14:paraId="78C7A95F" w14:textId="255EA1DC" w:rsidR="00B16E07" w:rsidRPr="00A52917" w:rsidRDefault="004F3EF8" w:rsidP="004F3EF8">
      <w:pPr>
        <w:pStyle w:val="ZUSTzmustartykuempunktem"/>
      </w:pPr>
      <w:r w:rsidRPr="00A52917">
        <w:t>2</w:t>
      </w:r>
      <w:r w:rsidR="00B16E07" w:rsidRPr="00A52917">
        <w:t>. Wniosek, o którym mowa w ust. 1, składa się pod rygorem odpowiedzialności karnej za składanie fałszywych oświadczeń.</w:t>
      </w:r>
    </w:p>
    <w:p w14:paraId="543A9D8F" w14:textId="668423E3" w:rsidR="005464FB" w:rsidRPr="005464FB" w:rsidRDefault="004F3EF8" w:rsidP="005464FB">
      <w:pPr>
        <w:pStyle w:val="ZUSTzmustartykuempunktem"/>
        <w:keepNext/>
      </w:pPr>
      <w:r>
        <w:t>3</w:t>
      </w:r>
      <w:r w:rsidR="005464FB" w:rsidRPr="005464FB">
        <w:t>. Wniosek, o którym mowa w ust. 1, zawiera:</w:t>
      </w:r>
    </w:p>
    <w:p w14:paraId="67BB64CB" w14:textId="77777777" w:rsidR="005464FB" w:rsidRPr="005464FB" w:rsidRDefault="005464FB" w:rsidP="005464FB">
      <w:pPr>
        <w:pStyle w:val="ZPKTzmpktartykuempunktem"/>
      </w:pPr>
      <w:r w:rsidRPr="005464FB">
        <w:t>1)</w:t>
      </w:r>
      <w:r w:rsidRPr="005464FB">
        <w:tab/>
        <w:t>imię i nazwisko funkcjonariusza;</w:t>
      </w:r>
    </w:p>
    <w:p w14:paraId="1B16A487" w14:textId="77777777" w:rsidR="005464FB" w:rsidRPr="005464FB" w:rsidRDefault="005464FB" w:rsidP="005464FB">
      <w:pPr>
        <w:pStyle w:val="ZPKTzmpktartykuempunktem"/>
      </w:pPr>
      <w:r w:rsidRPr="005464FB">
        <w:t>2)</w:t>
      </w:r>
      <w:r w:rsidRPr="005464FB">
        <w:tab/>
        <w:t>numer służbowy funkcjonariusza;</w:t>
      </w:r>
    </w:p>
    <w:p w14:paraId="4EB28E48" w14:textId="77777777" w:rsidR="005464FB" w:rsidRPr="005464FB" w:rsidRDefault="005464FB" w:rsidP="005464FB">
      <w:pPr>
        <w:pStyle w:val="ZPKTzmpktartykuempunktem"/>
      </w:pPr>
      <w:r w:rsidRPr="005464FB">
        <w:t>3)</w:t>
      </w:r>
      <w:r w:rsidRPr="005464FB">
        <w:tab/>
        <w:t>stopień służbowy funkcjonariusza;</w:t>
      </w:r>
    </w:p>
    <w:p w14:paraId="330945AF" w14:textId="77777777" w:rsidR="005464FB" w:rsidRPr="005464FB" w:rsidRDefault="005464FB" w:rsidP="005464FB">
      <w:pPr>
        <w:pStyle w:val="ZPKTzmpktartykuempunktem"/>
      </w:pPr>
      <w:r w:rsidRPr="005464FB">
        <w:t>4)</w:t>
      </w:r>
      <w:r w:rsidRPr="005464FB">
        <w:tab/>
        <w:t>stanowisko służbowe funkcjonariusza;</w:t>
      </w:r>
    </w:p>
    <w:p w14:paraId="05C32923" w14:textId="77777777" w:rsidR="005464FB" w:rsidRPr="005464FB" w:rsidRDefault="005464FB" w:rsidP="005464FB">
      <w:pPr>
        <w:pStyle w:val="ZPKTzmpktartykuempunktem"/>
      </w:pPr>
      <w:r w:rsidRPr="005464FB">
        <w:t>5)</w:t>
      </w:r>
      <w:r w:rsidRPr="005464FB">
        <w:tab/>
        <w:t>jednostkę organizacyjną Służby Więziennej, w której funkcjonariusz pełni służbę;</w:t>
      </w:r>
    </w:p>
    <w:p w14:paraId="2B0DE009" w14:textId="218360A5" w:rsidR="005464FB" w:rsidRPr="005464FB" w:rsidRDefault="005464FB" w:rsidP="005464FB">
      <w:pPr>
        <w:pStyle w:val="ZPKTzmpktartykuempunktem"/>
      </w:pPr>
      <w:r w:rsidRPr="005464FB">
        <w:t>6)</w:t>
      </w:r>
      <w:r w:rsidRPr="005464FB">
        <w:tab/>
        <w:t>datę przyjęcia funkcjonariusza do służby;</w:t>
      </w:r>
    </w:p>
    <w:p w14:paraId="4E587536" w14:textId="481F51D6" w:rsidR="005464FB" w:rsidRPr="005464FB" w:rsidRDefault="005464FB" w:rsidP="005464FB">
      <w:pPr>
        <w:pStyle w:val="ZPKTzmpktartykuempunktem"/>
      </w:pPr>
      <w:r w:rsidRPr="005464FB">
        <w:t>7)</w:t>
      </w:r>
      <w:r w:rsidRPr="005464FB">
        <w:tab/>
        <w:t>datę powołania na wyższe stanowisko kierownicze w Służbie Więziennej;</w:t>
      </w:r>
    </w:p>
    <w:p w14:paraId="32957E72" w14:textId="77777777" w:rsidR="005464FB" w:rsidRPr="005464FB" w:rsidRDefault="005464FB" w:rsidP="005464FB">
      <w:pPr>
        <w:pStyle w:val="ZPKTzmpktartykuempunktem"/>
      </w:pPr>
      <w:r w:rsidRPr="005464FB">
        <w:lastRenderedPageBreak/>
        <w:t>8)</w:t>
      </w:r>
      <w:r w:rsidRPr="005464FB">
        <w:tab/>
        <w:t>datę przeniesienia z urzędu do pełnienia służby lub delegowania do pełnienia służby w innej miejscowości;</w:t>
      </w:r>
    </w:p>
    <w:p w14:paraId="2C20AF7C" w14:textId="77777777" w:rsidR="005464FB" w:rsidRPr="005464FB" w:rsidRDefault="005464FB" w:rsidP="005464FB">
      <w:pPr>
        <w:pStyle w:val="ZPKTzmpktartykuempunktem"/>
      </w:pPr>
      <w:r w:rsidRPr="005464FB">
        <w:t>9)</w:t>
      </w:r>
      <w:r w:rsidRPr="005464FB">
        <w:tab/>
        <w:t>adres przydzielonego lokalu mieszkalnego albo kwatery tymczasowej oraz nazwę organu, który lokal ten albo kwaterę przyznał, numer decyzji i datę wydania;</w:t>
      </w:r>
    </w:p>
    <w:p w14:paraId="7CF8FA3D" w14:textId="77777777" w:rsidR="005464FB" w:rsidRPr="005464FB" w:rsidRDefault="005464FB" w:rsidP="005464FB">
      <w:pPr>
        <w:pStyle w:val="ZPKTzmpktartykuempunktem"/>
      </w:pPr>
      <w:r w:rsidRPr="005464FB">
        <w:t>10)</w:t>
      </w:r>
      <w:r w:rsidRPr="005464FB">
        <w:tab/>
        <w:t>adres zwróconego albo opróżnionego lokalu mieszkalnego albo kwatery tymczasowej oraz nazwę organu, który wydał decyzję w tym przedmiocie, numer decyzji i datę jej wydania;</w:t>
      </w:r>
    </w:p>
    <w:p w14:paraId="76A50053" w14:textId="3705D663" w:rsidR="005464FB" w:rsidRPr="00A52917" w:rsidRDefault="005464FB" w:rsidP="005464FB">
      <w:pPr>
        <w:pStyle w:val="ZPKTzmpktartykuempunktem"/>
      </w:pPr>
      <w:r w:rsidRPr="00A52917">
        <w:t>11)</w:t>
      </w:r>
      <w:r w:rsidRPr="00A52917">
        <w:tab/>
      </w:r>
      <w:r w:rsidR="00B16E07" w:rsidRPr="00A52917">
        <w:t>oświadczenie funkcjonariusza, czy otrzymał pomoc finansową na budownictwo mieszkaniowe, na uzyskanie lokalu mieszkalnego lub domu, a jeżeli tak, to w jakiej jednostce organizacyjnej Służby Więziennej oraz kiedy i w jakiej wysokości;</w:t>
      </w:r>
    </w:p>
    <w:p w14:paraId="330A6E42" w14:textId="77777777" w:rsidR="005464FB" w:rsidRPr="005464FB" w:rsidRDefault="005464FB" w:rsidP="005464FB">
      <w:pPr>
        <w:pStyle w:val="ZPKTzmpktartykuempunktem"/>
      </w:pPr>
      <w:r w:rsidRPr="005464FB">
        <w:t>12)</w:t>
      </w:r>
      <w:r w:rsidRPr="005464FB">
        <w:tab/>
        <w:t>informację o sposobie rozliczenia otrzymanej pomocy finansowej;</w:t>
      </w:r>
    </w:p>
    <w:p w14:paraId="3234A86D" w14:textId="12BC2153" w:rsidR="005464FB" w:rsidRPr="005464FB" w:rsidRDefault="005464FB" w:rsidP="005464FB">
      <w:pPr>
        <w:pStyle w:val="ZPKTzmpktartykuempunktem"/>
      </w:pPr>
      <w:r w:rsidRPr="005464FB">
        <w:t>13)</w:t>
      </w:r>
      <w:r w:rsidRPr="005464FB">
        <w:tab/>
        <w:t>klauzulę o treści: „Jestem świadomy odpowiedzialności karnej za złożenie fałszywego oświadczenia.”; klauzula ta zastępuje pouczenie przez organ o odpowiedzialności karnej za składanie fałszywych oświadczeń.</w:t>
      </w:r>
    </w:p>
    <w:p w14:paraId="292E3E42" w14:textId="1D808B45" w:rsidR="005464FB" w:rsidRPr="005464FB" w:rsidRDefault="004F3EF8" w:rsidP="005464FB">
      <w:pPr>
        <w:pStyle w:val="ZUSTzmustartykuempunktem"/>
      </w:pPr>
      <w:r>
        <w:t>4</w:t>
      </w:r>
      <w:r w:rsidR="005464FB" w:rsidRPr="005464FB">
        <w:t xml:space="preserve">. Funkcjonariuszowi, który zwrócił albo opróżnił lokal mieszkalny albo kwaterę tymczasową, świadczenie mieszkaniowe </w:t>
      </w:r>
      <w:r w:rsidR="00B16E07" w:rsidRPr="00A52917">
        <w:t>przysługuje</w:t>
      </w:r>
      <w:r w:rsidR="005464FB" w:rsidRPr="005464FB">
        <w:t xml:space="preserve"> od dnia następnego po dniu, w którym zwrócił albo opróżnił lokal mieszkalny albo kwaterę tymczasową.</w:t>
      </w:r>
    </w:p>
    <w:p w14:paraId="6E172997" w14:textId="2781FD63" w:rsidR="005464FB" w:rsidRPr="005464FB" w:rsidRDefault="004F3EF8" w:rsidP="005464FB">
      <w:pPr>
        <w:pStyle w:val="ZUSTzmustartykuempunktem"/>
      </w:pPr>
      <w:r>
        <w:t>5</w:t>
      </w:r>
      <w:r w:rsidR="005464FB" w:rsidRPr="005464FB">
        <w:t>. Funkcjonariuszowi, który został delegowany do jednostki organizacyjnej w innej miejscowości, świadczenie mieszkaniowe wypłaca jednostka organizacyjna, w której pobiera uposażenie. W przypadku zmiany mnożnika lokalizacyjnego nową wysokość świadczenia mieszkaniowego ustala się z urzędu.</w:t>
      </w:r>
    </w:p>
    <w:p w14:paraId="09A367DE" w14:textId="4FD36B18" w:rsidR="005464FB" w:rsidRPr="005464FB" w:rsidRDefault="004F3EF8" w:rsidP="005464FB">
      <w:pPr>
        <w:pStyle w:val="ZUSTzmustartykuempunktem"/>
      </w:pPr>
      <w:r>
        <w:t>6</w:t>
      </w:r>
      <w:r w:rsidR="005464FB" w:rsidRPr="005464FB">
        <w:t>. Funkcjonariusze oddelegowani, o których mowa w art. 74 i art. 74a, otrzymują świadczenie mieszkaniowe w wysokości ustalonej dla jednostki organizacyjnej, z której nastąpiło oddelegowanie.</w:t>
      </w:r>
    </w:p>
    <w:p w14:paraId="5CD4533D" w14:textId="79CEE391" w:rsidR="005464FB" w:rsidRPr="005464FB" w:rsidRDefault="004F3EF8" w:rsidP="005464FB">
      <w:pPr>
        <w:pStyle w:val="ZUSTzmustartykuempunktem"/>
      </w:pPr>
      <w:r>
        <w:t>7</w:t>
      </w:r>
      <w:r w:rsidR="005464FB" w:rsidRPr="005464FB">
        <w:t>. W przypadku gdy uprawnienie do świadczenia mieszkaniowego przysługuje funkcjonariuszowi za okres krótszy niż miesiąc kalendarzowy, jego wysokość wynosi 1/30 wymiaru świadczenia miesięcznego za każdy dzień.</w:t>
      </w:r>
    </w:p>
    <w:p w14:paraId="588A2FB6" w14:textId="596179A9" w:rsidR="005464FB" w:rsidRPr="005464FB" w:rsidRDefault="004F3EF8" w:rsidP="005464FB">
      <w:pPr>
        <w:pStyle w:val="ZUSTzmustartykuempunktem"/>
      </w:pPr>
      <w:r>
        <w:lastRenderedPageBreak/>
        <w:t>8</w:t>
      </w:r>
      <w:r w:rsidR="005464FB" w:rsidRPr="005464FB">
        <w:t>. Kierownik jednostki organizacyjnej może wezwać funkcjonariusza do przedstawienia dokumentów potwierdzających okoliczności wskazane we wniosku o wypłatę świadczenia mieszkaniowego.</w:t>
      </w:r>
    </w:p>
    <w:p w14:paraId="4855502E" w14:textId="0FBB2FBC" w:rsidR="005464FB" w:rsidRPr="005464FB" w:rsidRDefault="004F3EF8" w:rsidP="005464FB">
      <w:pPr>
        <w:pStyle w:val="ZUSTzmustartykuempunktem"/>
      </w:pPr>
      <w:r>
        <w:t>9</w:t>
      </w:r>
      <w:r w:rsidR="005464FB" w:rsidRPr="005464FB">
        <w:t>. Minister Sprawiedliwości określi, w drodze rozporządzenia, wzór wniosku o wypłatę świadczenia mieszkaniowego, a także formę i sposób składania tego wniosku, uwzględniając przejrzystość przedstawianych informacji oraz efektywność prowadzonego postępowania w celu rozstrzygnięcia w sprawie przyznania świadczenia mieszkaniowego.</w:t>
      </w:r>
    </w:p>
    <w:p w14:paraId="0BF1C03E" w14:textId="77777777" w:rsidR="005464FB" w:rsidRPr="005464FB" w:rsidRDefault="005464FB" w:rsidP="005464FB">
      <w:pPr>
        <w:pStyle w:val="ZARTzmartartykuempunktem"/>
        <w:keepNext/>
      </w:pPr>
      <w:r w:rsidRPr="005464FB">
        <w:t>Art. 187d. 1. Świadczenia mieszkaniowego nie wypłaca się za okres:</w:t>
      </w:r>
    </w:p>
    <w:p w14:paraId="5468C198" w14:textId="77777777" w:rsidR="005464FB" w:rsidRPr="005464FB" w:rsidRDefault="005464FB" w:rsidP="005464FB">
      <w:pPr>
        <w:pStyle w:val="ZPKTzmpktartykuempunktem"/>
      </w:pPr>
      <w:r w:rsidRPr="005464FB">
        <w:t>1)</w:t>
      </w:r>
      <w:r w:rsidRPr="005464FB">
        <w:tab/>
        <w:t>korzystania z urlopu bezpłatnego, z wyłączeniem urlopu wychowawczego,</w:t>
      </w:r>
    </w:p>
    <w:p w14:paraId="51D7D177" w14:textId="77777777" w:rsidR="005464FB" w:rsidRPr="005464FB" w:rsidRDefault="005464FB" w:rsidP="005464FB">
      <w:pPr>
        <w:pStyle w:val="ZPKTzmpktartykuempunktem"/>
      </w:pPr>
      <w:r w:rsidRPr="005464FB">
        <w:t>2)</w:t>
      </w:r>
      <w:r w:rsidRPr="005464FB">
        <w:tab/>
        <w:t>przerw w wykonywaniu obowiązków służbowych, za które funkcjonariusz nie zachował prawa do uposażenia, wymienionych w art. 61,</w:t>
      </w:r>
    </w:p>
    <w:p w14:paraId="5F8B95A0" w14:textId="77777777" w:rsidR="005464FB" w:rsidRPr="005464FB" w:rsidRDefault="005464FB" w:rsidP="005464FB">
      <w:pPr>
        <w:pStyle w:val="ZPKTzmpktartykuempunktem"/>
      </w:pPr>
      <w:r w:rsidRPr="005464FB">
        <w:t>3)</w:t>
      </w:r>
      <w:r w:rsidRPr="005464FB">
        <w:tab/>
        <w:t>zawieszenia w czynnościach służbowych albo tymczasowego aresztowania,</w:t>
      </w:r>
    </w:p>
    <w:p w14:paraId="08F7FB56" w14:textId="77777777" w:rsidR="005464FB" w:rsidRPr="005464FB" w:rsidRDefault="005464FB" w:rsidP="005464FB">
      <w:pPr>
        <w:pStyle w:val="ZPKTzmpktartykuempunktem"/>
        <w:keepNext/>
      </w:pPr>
      <w:r w:rsidRPr="005464FB">
        <w:t>4)</w:t>
      </w:r>
      <w:r w:rsidRPr="005464FB">
        <w:tab/>
        <w:t>kursu przygotowawczego</w:t>
      </w:r>
    </w:p>
    <w:p w14:paraId="2C71CE69" w14:textId="77777777" w:rsidR="005464FB" w:rsidRPr="005464FB" w:rsidRDefault="005464FB" w:rsidP="005464FB">
      <w:pPr>
        <w:pStyle w:val="ZCZWSPPKTzmczciwsppktartykuempunktem"/>
      </w:pPr>
      <w:r w:rsidRPr="005464FB">
        <w:t>– proporcjonalnie do tego okresu.</w:t>
      </w:r>
    </w:p>
    <w:p w14:paraId="25086684" w14:textId="6B12298D" w:rsidR="005464FB" w:rsidRPr="005464FB" w:rsidRDefault="005464FB" w:rsidP="005464FB">
      <w:pPr>
        <w:pStyle w:val="ZUSTzmustartykuempunktem"/>
      </w:pPr>
      <w:r w:rsidRPr="005464FB">
        <w:t>2. W razie uchylenia zawieszenia w czynnościach służbowych funkcjonariusz otrzymuje niewypłacone świadczenie mieszkaniowe za okres zawieszenia, jeżeli nie został skazany prawomocnym wyrokiem sądu za przestępstwo umyślne ścigane z oskarżenia publicznego lub umyślne przestępstwo skarbowe z oskarżenia publicznego lub umyślnie popełnione przestępstwo skarbowe lub ukarany karą dyscyplinarną.”;</w:t>
      </w:r>
    </w:p>
    <w:p w14:paraId="4E519DA9" w14:textId="77777777" w:rsidR="005464FB" w:rsidRPr="005464FB" w:rsidRDefault="005464FB" w:rsidP="005464FB">
      <w:pPr>
        <w:pStyle w:val="PKTpunkt"/>
      </w:pPr>
      <w:r w:rsidRPr="005464FB">
        <w:t>7)</w:t>
      </w:r>
      <w:r w:rsidRPr="005464FB">
        <w:tab/>
        <w:t>w art. 188 w ust. 1 uchyla się pkt 5;</w:t>
      </w:r>
    </w:p>
    <w:p w14:paraId="2C1A2FB7" w14:textId="77777777" w:rsidR="005464FB" w:rsidRPr="005464FB" w:rsidRDefault="005464FB" w:rsidP="005464FB">
      <w:pPr>
        <w:pStyle w:val="PKTpunkt"/>
        <w:keepNext/>
      </w:pPr>
      <w:r w:rsidRPr="005464FB">
        <w:t>8)</w:t>
      </w:r>
      <w:r w:rsidRPr="005464FB">
        <w:tab/>
        <w:t>art. 189 otrzymuje brzmienie:</w:t>
      </w:r>
    </w:p>
    <w:p w14:paraId="03A558B9" w14:textId="13AC067E" w:rsidR="005464FB" w:rsidRPr="005464FB" w:rsidRDefault="005464FB" w:rsidP="005464FB">
      <w:pPr>
        <w:pStyle w:val="ZARTzmartartykuempunktem"/>
      </w:pPr>
      <w:r w:rsidRPr="005464FB">
        <w:t>„Art. 189. 1. Funkcjonariusz powołany lub przeniesiony z urzędu do pełnienia służby w innej miejscowości, któremu przydzielono kwaterę tymczasową i który nie pobiera świadczenia mieszkaniowego, ponosi koszty dostawy do niej energii elektrycznej i cieplnej, gazu i wody, odbioru ścieków, odpadów i nieczystości ciekłych oraz wydatki związane z korzystaniem z urządzeń radiowo-telewizyjnych, windy, telefonu, Internetu i domofonu. Pozostałe koszty pokrywa się ze środków jednostki organizacyjnej, do której funkcjonariusz został przeniesiony.</w:t>
      </w:r>
    </w:p>
    <w:p w14:paraId="7949717E" w14:textId="77777777" w:rsidR="005464FB" w:rsidRPr="005464FB" w:rsidRDefault="005464FB" w:rsidP="005464FB">
      <w:pPr>
        <w:pStyle w:val="ZUSTzmustartykuempunktem"/>
      </w:pPr>
      <w:r w:rsidRPr="005464FB">
        <w:lastRenderedPageBreak/>
        <w:t>2. Funkcjonariusz powołany lub przeniesiony z urzędu do pełnienia służby w innej miejscowości, któremu przydzielono kwaterę tymczasową i który pobiera świadczenie mieszkaniowe, uiszcza opłaty czynszowe oraz ponosi koszty dostawy mediów, o których mowa w ust. 1.</w:t>
      </w:r>
    </w:p>
    <w:p w14:paraId="1193E922" w14:textId="121DE092" w:rsidR="005464FB" w:rsidRPr="005464FB" w:rsidRDefault="005464FB" w:rsidP="005464FB">
      <w:pPr>
        <w:pStyle w:val="ZUSTzmustartykuempunktem"/>
      </w:pPr>
      <w:r w:rsidRPr="005464FB">
        <w:t>3. Funkcjonariusz w służbie przygotowawczej, któremu przydzielono kwaterę tymczasową, uiszcza opłaty czynszowe oraz ponosi koszty dostawy mediów, o których mowa w ust. 1, niezależnie od pobierania świadczenia mieszkaniowego.”.</w:t>
      </w:r>
    </w:p>
    <w:p w14:paraId="726388A7" w14:textId="77777777" w:rsidR="005464FB" w:rsidRPr="005464FB" w:rsidRDefault="005464FB" w:rsidP="005464FB">
      <w:pPr>
        <w:pStyle w:val="ARTartustawynprozporzdzenia"/>
        <w:keepNext/>
      </w:pPr>
      <w:r w:rsidRPr="005464FB">
        <w:rPr>
          <w:rStyle w:val="Ppogrubienie"/>
        </w:rPr>
        <w:t>Art. 2.</w:t>
      </w:r>
      <w:r w:rsidRPr="005464FB">
        <w:t xml:space="preserve"> W ustawie z dnia 26 lipca 1991 r. o podatku dochodowym od osób fizycznych (Dz. U. z 2025 r. poz. 163, z późn. zm.</w:t>
      </w:r>
      <w:r w:rsidRPr="005464FB">
        <w:rPr>
          <w:rStyle w:val="IGindeksgrny"/>
        </w:rPr>
        <w:footnoteReference w:id="2"/>
      </w:r>
      <w:r w:rsidRPr="005464FB">
        <w:rPr>
          <w:rStyle w:val="IGindeksgrny"/>
        </w:rPr>
        <w:t>)</w:t>
      </w:r>
      <w:r w:rsidRPr="005464FB">
        <w:t>) wprowadza się następujące zmiany:</w:t>
      </w:r>
    </w:p>
    <w:p w14:paraId="6F7E5D8F" w14:textId="77777777" w:rsidR="005464FB" w:rsidRPr="005464FB" w:rsidRDefault="005464FB" w:rsidP="005464FB">
      <w:pPr>
        <w:pStyle w:val="PKTpunkt"/>
        <w:keepNext/>
      </w:pPr>
      <w:r w:rsidRPr="005464FB">
        <w:t>1)</w:t>
      </w:r>
      <w:r w:rsidRPr="005464FB">
        <w:tab/>
        <w:t>w art. 21 w ust. 1 pkt 77–77c otrzymują brzmienie:</w:t>
      </w:r>
    </w:p>
    <w:p w14:paraId="5DD8308E" w14:textId="03827AD7" w:rsidR="005464FB" w:rsidRPr="005464FB" w:rsidRDefault="005464FB" w:rsidP="005464FB">
      <w:pPr>
        <w:pStyle w:val="ZPKTzmpktartykuempunktem"/>
      </w:pPr>
      <w:r w:rsidRPr="005464FB">
        <w:t>„77)</w:t>
      </w:r>
      <w:r w:rsidRPr="005464FB">
        <w:tab/>
        <w:t>równoważniki pieniężne za brak lokalu mieszkalnego, otrzymane przez funkcjonariuszy Służby Celno-Skarbowej – do wysokości nieprzekraczającej kwoty 2280 zł;</w:t>
      </w:r>
    </w:p>
    <w:p w14:paraId="49CBB04C" w14:textId="77777777" w:rsidR="005464FB" w:rsidRPr="005464FB" w:rsidRDefault="005464FB" w:rsidP="005464FB">
      <w:pPr>
        <w:pStyle w:val="ZPKTzmpktartykuempunktem"/>
      </w:pPr>
      <w:r w:rsidRPr="005464FB">
        <w:t>77a)</w:t>
      </w:r>
      <w:r w:rsidRPr="005464FB">
        <w:tab/>
        <w:t>świadczenia mieszkaniowe otrzymane przez funkcjonariuszy służb mundurowych, przyznane na podstawie odrębnych ustaw dotyczących tych służb lub przepisów wykonawczych wydanych na podstawie tych ustaw;</w:t>
      </w:r>
    </w:p>
    <w:p w14:paraId="26371EFD" w14:textId="77777777" w:rsidR="005464FB" w:rsidRPr="005464FB" w:rsidRDefault="005464FB" w:rsidP="005464FB">
      <w:pPr>
        <w:pStyle w:val="ZPKTzmpktartykuempunktem"/>
      </w:pPr>
      <w:r w:rsidRPr="005464FB">
        <w:t>77b)</w:t>
      </w:r>
      <w:r w:rsidRPr="005464FB">
        <w:tab/>
        <w:t>przychody z tytułu pokrytych przez Skarb Państwa kosztów zakwaterowania w kwaterze tymczasowej funkcjonariuszy służb mundurowych przeniesionych z urzędu do pełnienia służby albo delegowanych z urzędu do czasowego pełnienia służby w innej jednostce organizacyjnej lub miejscowości, przyznane na podstawie odrębnych ustaw dotyczących tych służb lub przepisów wykonawczych wydanych na podstawie tych ustaw;</w:t>
      </w:r>
    </w:p>
    <w:p w14:paraId="2BAC9F69" w14:textId="45D17DF9" w:rsidR="005464FB" w:rsidRPr="005464FB" w:rsidRDefault="005464FB" w:rsidP="005464FB">
      <w:pPr>
        <w:pStyle w:val="ZPKTzmpktartykuempunktem"/>
      </w:pPr>
      <w:r w:rsidRPr="005464FB">
        <w:t>77c)</w:t>
      </w:r>
      <w:r w:rsidRPr="005464FB">
        <w:tab/>
        <w:t>przychody z tytułu pokrytych przez Skarb Państwa kosztów zakwaterowania w kwaterze tymczasowej funkcjonariuszy Służby Więziennej, o których mowa w art. 73 ust. 1 ustawy z dnia 9 kwietnia 2010 r. o Służbie Więziennej</w:t>
      </w:r>
      <w:r w:rsidR="00BA3BE3">
        <w:t xml:space="preserve"> (Dz. U. z 2024 r. poz. 1869 i 1871 oraz z 2025 r. poz. 179, 240, 718 i 820)</w:t>
      </w:r>
      <w:r w:rsidRPr="005464FB">
        <w:t>;”;</w:t>
      </w:r>
    </w:p>
    <w:p w14:paraId="186C4E46" w14:textId="77777777" w:rsidR="005464FB" w:rsidRPr="005464FB" w:rsidRDefault="005464FB" w:rsidP="005464FB">
      <w:pPr>
        <w:pStyle w:val="PKTpunkt"/>
        <w:keepNext/>
      </w:pPr>
      <w:r w:rsidRPr="005464FB">
        <w:lastRenderedPageBreak/>
        <w:t>2)</w:t>
      </w:r>
      <w:r w:rsidRPr="005464FB">
        <w:tab/>
        <w:t>po art. 52zr dodaje się art. 52zs i art. 52zt w brzmieniu:</w:t>
      </w:r>
    </w:p>
    <w:p w14:paraId="0E037FB7" w14:textId="55E29179" w:rsidR="005464FB" w:rsidRPr="005464FB" w:rsidRDefault="005464FB" w:rsidP="005464FB">
      <w:pPr>
        <w:pStyle w:val="ZARTzmartartykuempunktem"/>
        <w:keepNext/>
      </w:pPr>
      <w:r w:rsidRPr="005464FB">
        <w:t>„Art. 52zs. Zwalnia się od podatku dochodowego równoważnik pieniężny za brak lokalu mieszkalnego, do wysokości nieprzekraczającej w roku podatkowym kwoty 2280 zł, wypłacony funkcjonariuszom:</w:t>
      </w:r>
    </w:p>
    <w:p w14:paraId="3747505F" w14:textId="6FF3B12F" w:rsidR="005464FB" w:rsidRPr="005464FB" w:rsidRDefault="005464FB" w:rsidP="005464FB">
      <w:pPr>
        <w:pStyle w:val="ZPKTzmpktartykuempunktem"/>
      </w:pPr>
      <w:r w:rsidRPr="005464FB">
        <w:t>1)</w:t>
      </w:r>
      <w:r w:rsidRPr="005464FB">
        <w:tab/>
        <w:t>Policji, Agencji Bezpieczeństwa Wewnętrznego, Agencji Wywiadu, Służby Kontrwywiadu Wojskowego, Służby Wywiadu Wojskowego, Straży Granicznej, Państwowej Straży Pożarnej, od dnia wejścia w życie ustawy z dnia 12 września 2025 r.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(Dz. U. poz. 1366),</w:t>
      </w:r>
    </w:p>
    <w:p w14:paraId="45E30B87" w14:textId="77777777" w:rsidR="005464FB" w:rsidRPr="005464FB" w:rsidRDefault="005464FB" w:rsidP="005464FB">
      <w:pPr>
        <w:pStyle w:val="ZPKTzmpktartykuempunktem"/>
        <w:keepNext/>
      </w:pPr>
      <w:r w:rsidRPr="005464FB">
        <w:t>2)</w:t>
      </w:r>
      <w:r w:rsidRPr="005464FB">
        <w:tab/>
        <w:t>Służby Więziennej, od dnia wejścia w życie ustawy z dnia ... 2025 r. o zmianie ustawy o Służbie Więziennej oraz niektórych innych ustaw (Dz. U. poz. …)</w:t>
      </w:r>
    </w:p>
    <w:p w14:paraId="323E0AAB" w14:textId="77777777" w:rsidR="005464FB" w:rsidRPr="005464FB" w:rsidRDefault="005464FB" w:rsidP="005464FB">
      <w:pPr>
        <w:pStyle w:val="ZCZWSPPKTzmczciwsppktartykuempunktem"/>
      </w:pPr>
      <w:r w:rsidRPr="005464FB">
        <w:t>– jeżeli prawo do tego równoważnika wynika z dotychczasowych przepisów określających zasady jego przyznania.</w:t>
      </w:r>
    </w:p>
    <w:p w14:paraId="112C06AF" w14:textId="7EDDAC8C" w:rsidR="005464FB" w:rsidRPr="005464FB" w:rsidRDefault="005464FB" w:rsidP="005464FB">
      <w:pPr>
        <w:pStyle w:val="ZARTzmartartykuempunktem"/>
      </w:pPr>
      <w:r w:rsidRPr="005464FB">
        <w:t>Art. 52zt. Zwalnia się od podatku dochodowego równoważnik pieniężny za brak lokalu mieszkalnego wypłacony funkcjonariuszom Służby Ochrony Państwa od dnia wejścia w życie ustawy z dnia 12 września 2025 r.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jeżeli prawo do tego równoważnika wynika z dotychczasowych przepisów określających zasady jego przyznania.”.</w:t>
      </w:r>
    </w:p>
    <w:p w14:paraId="610922C4" w14:textId="77777777" w:rsidR="005464FB" w:rsidRPr="005464FB" w:rsidRDefault="005464FB" w:rsidP="005464FB">
      <w:pPr>
        <w:pStyle w:val="ARTartustawynprozporzdzenia"/>
        <w:keepNext/>
      </w:pPr>
      <w:r w:rsidRPr="005464FB">
        <w:rPr>
          <w:rStyle w:val="Ppogrubienie"/>
        </w:rPr>
        <w:t>Art. 3.</w:t>
      </w:r>
      <w:r w:rsidRPr="005464FB">
        <w:t xml:space="preserve"> W ustawie z </w:t>
      </w:r>
      <w:bookmarkStart w:id="2" w:name="_Hlk212716117"/>
      <w:r w:rsidRPr="005464FB">
        <w:t xml:space="preserve">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t>
      </w:r>
      <w:r w:rsidRPr="005464FB">
        <w:lastRenderedPageBreak/>
        <w:t xml:space="preserve">Więziennej oraz ich rodzin </w:t>
      </w:r>
      <w:bookmarkEnd w:id="2"/>
      <w:r w:rsidRPr="005464FB">
        <w:t>(Dz. U. z 2024 r. poz. 1121, 1243, 1562 i 1871 oraz z 2025 r. poz. 1366) wprowadza się następujące zmiany:</w:t>
      </w:r>
    </w:p>
    <w:p w14:paraId="3687A613" w14:textId="77777777" w:rsidR="005464FB" w:rsidRPr="005464FB" w:rsidRDefault="005464FB" w:rsidP="005464FB">
      <w:pPr>
        <w:pStyle w:val="PKTpunkt"/>
      </w:pPr>
      <w:r w:rsidRPr="005464FB">
        <w:t>1)</w:t>
      </w:r>
      <w:r w:rsidRPr="005464FB">
        <w:tab/>
        <w:t>uchyla się art. 30;</w:t>
      </w:r>
    </w:p>
    <w:p w14:paraId="0CFAFDD3" w14:textId="77777777" w:rsidR="005464FB" w:rsidRPr="005464FB" w:rsidRDefault="005464FB" w:rsidP="005464FB">
      <w:pPr>
        <w:pStyle w:val="PKTpunkt"/>
        <w:keepNext/>
      </w:pPr>
      <w:r w:rsidRPr="005464FB">
        <w:t>2)</w:t>
      </w:r>
      <w:r w:rsidRPr="005464FB">
        <w:tab/>
        <w:t>w art. 32 ust. 3a otrzymuje brzmienie:</w:t>
      </w:r>
    </w:p>
    <w:p w14:paraId="13E82FBE" w14:textId="6AC168C6" w:rsidR="005464FB" w:rsidRPr="005464FB" w:rsidRDefault="005464FB" w:rsidP="005464FB">
      <w:pPr>
        <w:pStyle w:val="ZUSTzmustartykuempunktem"/>
      </w:pPr>
      <w:r w:rsidRPr="005464FB">
        <w:t>„3a. Postępowanie, o którym mowa w ust. 3, powinno być zakończone nie później niż w terminie 60 dni od dnia wpływu wniosku do właściwego organu emerytalnego.”.</w:t>
      </w:r>
    </w:p>
    <w:p w14:paraId="01E2CAA6" w14:textId="4AC504F3" w:rsidR="007148ED" w:rsidRPr="00A52917" w:rsidRDefault="007148ED" w:rsidP="007148ED">
      <w:pPr>
        <w:pStyle w:val="ARTartustawynprozporzdzenia"/>
        <w:keepNext/>
      </w:pPr>
      <w:r w:rsidRPr="007148ED">
        <w:rPr>
          <w:rStyle w:val="Ppogrubienie"/>
        </w:rPr>
        <w:t>Art.</w:t>
      </w:r>
      <w:r>
        <w:rPr>
          <w:rStyle w:val="Ppogrubienie"/>
        </w:rPr>
        <w:t> </w:t>
      </w:r>
      <w:r w:rsidR="00D7717B">
        <w:rPr>
          <w:rStyle w:val="Ppogrubienie"/>
        </w:rPr>
        <w:t>4</w:t>
      </w:r>
      <w:r w:rsidRPr="007148ED">
        <w:rPr>
          <w:rStyle w:val="Ppogrubienie"/>
        </w:rPr>
        <w:t>. </w:t>
      </w:r>
      <w:r w:rsidRPr="00A52917">
        <w:t>W ustawie z dnia 8 grudnia 2017 r. o Służbie Ochrony Państwa (Dz. U . z 2025 r. poz. 34, z 2024 r. poz. 1871 oraz z 2025 r. poz. 179, 718 i 1366) w art. 178g w ust. 4 pkt 1 otrzymuje brzmienie:</w:t>
      </w:r>
    </w:p>
    <w:p w14:paraId="78AF8B92" w14:textId="1DB69008" w:rsidR="007148ED" w:rsidRPr="007148ED" w:rsidRDefault="007148ED" w:rsidP="007148ED">
      <w:pPr>
        <w:pStyle w:val="ZPKTzmpktartykuempunktem"/>
      </w:pPr>
      <w:r w:rsidRPr="00A52917">
        <w:t>„1)</w:t>
      </w:r>
      <w:r w:rsidRPr="00A52917">
        <w:tab/>
        <w:t>pomniejszone o kwotę stanowiącą maksymalnie 1/120 z 50 % przyznanej decyzją administracyjną pomocy finansowej na uzyskanie lokalu mieszkalnego albo domu, odprawy mieszkaniowej lub ekwiwalentu pieniężnego w zamian za rezygnację z lokalu mieszkalnego za każdy miesiąc wypłaty świadczenia mieszkaniowego przez kolejne 120 miesięcy lub do wysokości 50 % przyznanej decyzją administracyjną pomocy finansowej na uzyskanie lokalu mieszkalnego albo domu, odprawy mieszkaniowej lub ekwiwalentu pieniężnego w zamian za rezygnację z lokalu mieszkalnego, z możliwością jednorazowej wcześniejszej spłaty, albo”.</w:t>
      </w:r>
    </w:p>
    <w:p w14:paraId="5A4C76C8" w14:textId="71991E39" w:rsidR="00B16E07" w:rsidRPr="00A52917" w:rsidRDefault="00B16E07" w:rsidP="00B16E07">
      <w:pPr>
        <w:pStyle w:val="ARTartustawynprozporzdzenia"/>
      </w:pPr>
      <w:r w:rsidRPr="00B16E07">
        <w:rPr>
          <w:rStyle w:val="Ppogrubienie"/>
        </w:rPr>
        <w:t xml:space="preserve">Art. </w:t>
      </w:r>
      <w:r w:rsidR="00D7717B">
        <w:rPr>
          <w:rStyle w:val="Ppogrubienie"/>
        </w:rPr>
        <w:t>5</w:t>
      </w:r>
      <w:r w:rsidRPr="00B16E07">
        <w:rPr>
          <w:rStyle w:val="Ppogrubienie"/>
        </w:rPr>
        <w:t xml:space="preserve">. </w:t>
      </w:r>
      <w:r w:rsidRPr="00A52917">
        <w:t>Funkcjonariuszowi Służby Więziennej, któremu przyznano pomoc finansową na budownictwo mieszkaniowe, na uzyskanie lokalu mieszkalnego lub domu na podstawie przepisów ustawy zmienianej w art. 1 lub na podstawie przepisów uprzednio obowiązujących, przyznaje się na jego wniosek świadczenie mieszkaniowe, o którym mowa w art. 187a ust. 1 ustawy zmienianej w art. 1:</w:t>
      </w:r>
    </w:p>
    <w:p w14:paraId="4275BD29" w14:textId="759C8E12" w:rsidR="00B16E07" w:rsidRPr="00A52917" w:rsidRDefault="00B16E07" w:rsidP="00B16E07">
      <w:pPr>
        <w:pStyle w:val="PKTpunkt"/>
      </w:pPr>
      <w:r w:rsidRPr="00A52917">
        <w:t>1)</w:t>
      </w:r>
      <w:r w:rsidRPr="00A52917">
        <w:tab/>
        <w:t>pomniejszone o kwotę stanowiącą 1/120 z przyznanej pomocy finansowej za każdy miesiąc wypłaty świadczenia mieszkaniowego przez 120 miesięcy lub do dnia ustania stosunku służbowego;</w:t>
      </w:r>
    </w:p>
    <w:p w14:paraId="65EA6FB7" w14:textId="20A90E31" w:rsidR="00B16E07" w:rsidRPr="00B16E07" w:rsidRDefault="00B16E07" w:rsidP="00B16E07">
      <w:pPr>
        <w:pStyle w:val="PKTpunkt"/>
      </w:pPr>
      <w:r w:rsidRPr="00A52917">
        <w:t>2)</w:t>
      </w:r>
      <w:r w:rsidRPr="00A52917">
        <w:tab/>
        <w:t>w pełnej kwocie pod warunkiem zwrotu przez funkcjonariusza przyznanej pomocy finansowej.</w:t>
      </w:r>
    </w:p>
    <w:p w14:paraId="6DD6FB8D" w14:textId="3F62547C" w:rsidR="005464FB" w:rsidRPr="005464FB" w:rsidRDefault="005464FB" w:rsidP="005464FB">
      <w:pPr>
        <w:pStyle w:val="ARTartustawynprozporzdzenia"/>
      </w:pPr>
      <w:r w:rsidRPr="005464FB">
        <w:rPr>
          <w:rStyle w:val="Ppogrubienie"/>
        </w:rPr>
        <w:t>Art. </w:t>
      </w:r>
      <w:r w:rsidR="00D7717B">
        <w:rPr>
          <w:rStyle w:val="Ppogrubienie"/>
        </w:rPr>
        <w:t>6</w:t>
      </w:r>
      <w:r w:rsidRPr="005464FB">
        <w:rPr>
          <w:rStyle w:val="Ppogrubienie"/>
        </w:rPr>
        <w:t>.</w:t>
      </w:r>
      <w:r w:rsidRPr="005464FB">
        <w:t xml:space="preserve"> 1. Pomoc finansowa, o której mowa w art. 184 ust. 1 ustawy zmienianej w </w:t>
      </w:r>
      <w:r w:rsidRPr="00A52917">
        <w:t xml:space="preserve">art. 1, </w:t>
      </w:r>
      <w:r w:rsidRPr="005464FB">
        <w:t xml:space="preserve">podlega zwrotowi w przypadku zwolnienia funkcjonariusza ze służby przed </w:t>
      </w:r>
      <w:r w:rsidRPr="005464FB">
        <w:lastRenderedPageBreak/>
        <w:t>upływem 15 lat służby w Służbie Więziennej, z wyjątkiem funkcjonariusza, który przed upływem tego okresu nabył prawo do policyjnej renty inwalidzkiej.</w:t>
      </w:r>
    </w:p>
    <w:p w14:paraId="6B7D34D9" w14:textId="77777777" w:rsidR="005464FB" w:rsidRPr="005464FB" w:rsidRDefault="005464FB" w:rsidP="005464FB">
      <w:pPr>
        <w:pStyle w:val="USTustnpkodeksu"/>
      </w:pPr>
      <w:r w:rsidRPr="005464FB">
        <w:t>2. Do ustalenia kwoty pomocy finansowej podlegającej zwrotowi przyjmuje się kwotę przyznanego świadczenia waloryzowanego corocznie o średnioroczny wskaźnik wzrostu cen towarów i usług konsumpcyjnych, ustalony w ustawie budżetowej, w przypadku gdy obowiązek zwrotu powstał w latach następujących po roku przyznania pomocy finansowej.</w:t>
      </w:r>
    </w:p>
    <w:p w14:paraId="3D6166F0" w14:textId="77777777" w:rsidR="005464FB" w:rsidRPr="005464FB" w:rsidRDefault="005464FB" w:rsidP="005464FB">
      <w:pPr>
        <w:pStyle w:val="USTustnpkodeksu"/>
      </w:pPr>
      <w:r w:rsidRPr="005464FB">
        <w:t>3. Na pisemny wniosek funkcjonariusza zwrot pomocy finansowej może nastąpić w ratach.</w:t>
      </w:r>
    </w:p>
    <w:p w14:paraId="5CB6D3A3" w14:textId="24C7B183" w:rsidR="005464FB" w:rsidRPr="005464FB" w:rsidRDefault="005464FB" w:rsidP="005464FB">
      <w:pPr>
        <w:pStyle w:val="ARTartustawynprozporzdzenia"/>
      </w:pPr>
      <w:r w:rsidRPr="005464FB">
        <w:rPr>
          <w:rStyle w:val="Ppogrubienie"/>
        </w:rPr>
        <w:t>Art. </w:t>
      </w:r>
      <w:r w:rsidR="00D7717B">
        <w:rPr>
          <w:rStyle w:val="Ppogrubienie"/>
        </w:rPr>
        <w:t>7</w:t>
      </w:r>
      <w:r w:rsidRPr="005464FB">
        <w:rPr>
          <w:rStyle w:val="Ppogrubienie"/>
        </w:rPr>
        <w:t>.</w:t>
      </w:r>
      <w:r w:rsidRPr="005464FB">
        <w:t xml:space="preserve"> Kwota pomocy finansowej podlegającej zwrotowi, o której mowa w art. </w:t>
      </w:r>
      <w:r w:rsidR="00D7717B">
        <w:t>6</w:t>
      </w:r>
      <w:r w:rsidRPr="005464FB">
        <w:t>, ulega zmniejszeniu o kwotę potrąconej pomocy finansowej, o której mowa w art. </w:t>
      </w:r>
      <w:r w:rsidR="00D7717B">
        <w:t>5</w:t>
      </w:r>
      <w:r w:rsidRPr="005464FB">
        <w:t xml:space="preserve"> pkt 1, w związku z otrzymanym świadczeniem mieszkaniowym, o którym mowa w art. 187a ust. 1 ustawy zmienianej w </w:t>
      </w:r>
      <w:r w:rsidRPr="00A52917">
        <w:t>art. 1</w:t>
      </w:r>
      <w:r w:rsidRPr="005464FB">
        <w:t>.</w:t>
      </w:r>
    </w:p>
    <w:p w14:paraId="6CE1F4DF" w14:textId="255DF8BD" w:rsidR="005464FB" w:rsidRPr="005464FB" w:rsidRDefault="005464FB" w:rsidP="005464FB">
      <w:pPr>
        <w:pStyle w:val="ARTartustawynprozporzdzenia"/>
      </w:pPr>
      <w:r w:rsidRPr="005464FB">
        <w:rPr>
          <w:rStyle w:val="Ppogrubienie"/>
        </w:rPr>
        <w:t>Art. </w:t>
      </w:r>
      <w:r w:rsidR="00D7717B">
        <w:rPr>
          <w:rStyle w:val="Ppogrubienie"/>
        </w:rPr>
        <w:t>8</w:t>
      </w:r>
      <w:r w:rsidRPr="005464FB">
        <w:rPr>
          <w:rStyle w:val="Ppogrubienie"/>
        </w:rPr>
        <w:t xml:space="preserve">. </w:t>
      </w:r>
      <w:r w:rsidRPr="005464FB">
        <w:t>1. W przypadku złożenia wniosku o świadczenie mieszkaniowe, o którym mowa w art. 187a ust. 1 ustawy zmienianej w </w:t>
      </w:r>
      <w:r w:rsidRPr="00A52917">
        <w:t>art. 1,</w:t>
      </w:r>
      <w:r w:rsidRPr="005464FB">
        <w:t xml:space="preserve"> przez funkcjonariusza Służby Więziennej pozostającego w stosunku służbowym w dniu 1 lipca 2025 r., wypłaca się je z wyrównaniem od dnia 1 lipca 2025 r.</w:t>
      </w:r>
    </w:p>
    <w:p w14:paraId="337BF4FD" w14:textId="615929B5" w:rsidR="005464FB" w:rsidRPr="005464FB" w:rsidRDefault="005464FB" w:rsidP="005464FB">
      <w:pPr>
        <w:pStyle w:val="USTustnpkodeksu"/>
      </w:pPr>
      <w:r w:rsidRPr="005464FB">
        <w:t xml:space="preserve">2. Jeżeli funkcjonariuszowi Służby Więziennej pozostającemu w stosunku służbowym w dniu 1 lipca 2025 r. wypłacono równoważnik pieniężny z tytułu braku mieszkania, na podstawie przepisów ustawy zmienianej w art. 1, w brzmieniu dotychczasowym, za okres od dnia 1 lipca 2025 r., wyrównanie pomniejsza się o sumę kwot </w:t>
      </w:r>
      <w:r w:rsidR="00B16E07" w:rsidRPr="00A52917">
        <w:t>przyznanych</w:t>
      </w:r>
      <w:r w:rsidRPr="005464FB">
        <w:t xml:space="preserve"> mu równoważników pieniężnych z tytułu braku mieszkania za okres od dnia 1 lipca 2025 r.</w:t>
      </w:r>
    </w:p>
    <w:p w14:paraId="023F3433" w14:textId="2A910516" w:rsidR="005464FB" w:rsidRPr="005464FB" w:rsidRDefault="005464FB" w:rsidP="005464FB">
      <w:pPr>
        <w:pStyle w:val="ARTartustawynprozporzdzenia"/>
      </w:pPr>
      <w:bookmarkStart w:id="3" w:name="_Hlk211939890"/>
      <w:r w:rsidRPr="005464FB">
        <w:rPr>
          <w:rStyle w:val="Ppogrubienie"/>
        </w:rPr>
        <w:t>Art.</w:t>
      </w:r>
      <w:r w:rsidR="00D7717B">
        <w:rPr>
          <w:rStyle w:val="Ppogrubienie"/>
        </w:rPr>
        <w:t xml:space="preserve"> 9</w:t>
      </w:r>
      <w:r w:rsidRPr="005464FB">
        <w:rPr>
          <w:rStyle w:val="Ppogrubienie"/>
        </w:rPr>
        <w:t>.</w:t>
      </w:r>
      <w:r w:rsidRPr="005464FB">
        <w:t xml:space="preserve"> 1. Decyzje o przyznaniu prawa do równoważnika pieniężnego z tytułu braku mieszkania wydane funkcjonariuszom na podstawie przepisów dotychczasowych wygasają z dniem wejścia w życie niniejszej </w:t>
      </w:r>
      <w:r w:rsidRPr="00A52917">
        <w:t>ustawy</w:t>
      </w:r>
      <w:r w:rsidRPr="005464FB">
        <w:t>.</w:t>
      </w:r>
    </w:p>
    <w:p w14:paraId="4DC24299" w14:textId="77777777" w:rsidR="005464FB" w:rsidRPr="005464FB" w:rsidRDefault="005464FB" w:rsidP="005464FB">
      <w:pPr>
        <w:pStyle w:val="USTustnpkodeksu"/>
      </w:pPr>
      <w:r w:rsidRPr="005464FB">
        <w:t>2. Do spraw w zakresie pomocy finansowej na uzyskanie lokalu mieszkalnego lub domu wszczętych przed dniem wejścia w życie niniejszej ustawy stosuje się przepisy dotychczasowe.</w:t>
      </w:r>
    </w:p>
    <w:p w14:paraId="3081B8A8" w14:textId="77777777" w:rsidR="005464FB" w:rsidRPr="005464FB" w:rsidRDefault="005464FB" w:rsidP="005464FB">
      <w:pPr>
        <w:pStyle w:val="USTustnpkodeksu"/>
      </w:pPr>
      <w:r w:rsidRPr="005464FB">
        <w:t>3. Do spraw w zakresie równoważnika pieniężnego za remont zajmowanego lokalu mieszkalnego lub domu należnego przed dniem wejścia w życie niniejszej ustawy stosuje się przepisy dotychczasowe.</w:t>
      </w:r>
    </w:p>
    <w:bookmarkEnd w:id="3"/>
    <w:p w14:paraId="7B95E409" w14:textId="5A7C75B5" w:rsidR="005464FB" w:rsidRPr="005464FB" w:rsidRDefault="005464FB" w:rsidP="005464FB">
      <w:pPr>
        <w:pStyle w:val="ARTartustawynprozporzdzenia"/>
      </w:pPr>
      <w:r w:rsidRPr="005464FB">
        <w:rPr>
          <w:rStyle w:val="Ppogrubienie"/>
        </w:rPr>
        <w:lastRenderedPageBreak/>
        <w:t>Art. </w:t>
      </w:r>
      <w:r w:rsidR="00D7717B">
        <w:rPr>
          <w:rStyle w:val="Ppogrubienie"/>
        </w:rPr>
        <w:t>10</w:t>
      </w:r>
      <w:r w:rsidRPr="005464FB">
        <w:rPr>
          <w:rStyle w:val="Ppogrubienie"/>
        </w:rPr>
        <w:t>.</w:t>
      </w:r>
      <w:r w:rsidRPr="005464FB">
        <w:t> W roku 2025 minister właściwy do spraw finansów publicznych, na wniosek Ministra Sprawiedliwości jako dysponenta właściwych części budżetowych, może dokonywać przeniesień wydatków budżetowych na finansowanie świadczenia mieszkaniowego, o którym mowa w art. 187a ust. 1</w:t>
      </w:r>
      <w:r w:rsidR="00C74F79">
        <w:t xml:space="preserve"> </w:t>
      </w:r>
      <w:r w:rsidR="00C74F79" w:rsidRPr="00A52917">
        <w:t xml:space="preserve">ustawy </w:t>
      </w:r>
      <w:r w:rsidR="00D7717B" w:rsidRPr="00A52917">
        <w:t>z</w:t>
      </w:r>
      <w:r w:rsidR="00C74F79" w:rsidRPr="00A52917">
        <w:t>mienianej w art. 1</w:t>
      </w:r>
      <w:r w:rsidRPr="005464FB">
        <w:t>, między działami, rozdziałami i paragrafami klasyfikacji wydatków budżetu państwa, jak również między tymi częściami budżetowymi.</w:t>
      </w:r>
    </w:p>
    <w:p w14:paraId="5F298A7F" w14:textId="574D2071" w:rsidR="00A87C18" w:rsidRPr="00A52917" w:rsidRDefault="00A87C18" w:rsidP="00A87C18">
      <w:pPr>
        <w:pStyle w:val="ARTartustawynprozporzdzenia"/>
      </w:pPr>
      <w:r w:rsidRPr="00A87C18">
        <w:rPr>
          <w:rStyle w:val="Ppogrubienie"/>
        </w:rPr>
        <w:t>Art. </w:t>
      </w:r>
      <w:r w:rsidR="00D7717B">
        <w:rPr>
          <w:rStyle w:val="Ppogrubienie"/>
        </w:rPr>
        <w:t>11</w:t>
      </w:r>
      <w:r w:rsidRPr="00A87C18">
        <w:rPr>
          <w:rStyle w:val="Ppogrubienie"/>
        </w:rPr>
        <w:t>. </w:t>
      </w:r>
      <w:r w:rsidRPr="00A52917">
        <w:t xml:space="preserve">1. Do wniosków funkcjonariuszy Służby Ochrony Państwa, o których mowa w art. 15 ust. 1 ustawy z dnia 12 września 2025 r.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(Dz. U. poz. 1366), dotyczących trybu określonego w art. 178g ust. 4 pkt 1 ustawy zmienianej w art. </w:t>
      </w:r>
      <w:r w:rsidR="00D7717B" w:rsidRPr="00A52917">
        <w:t>4</w:t>
      </w:r>
      <w:r w:rsidRPr="00A52917">
        <w:t xml:space="preserve"> nie stosuje się art. 15 ust. 3 i 4 ustawy z dnia 12 września 2025 r.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w:t>
      </w:r>
    </w:p>
    <w:p w14:paraId="0E5BD7B9" w14:textId="3D09E290" w:rsidR="00A87C18" w:rsidRPr="00A87C18" w:rsidRDefault="00A87C18" w:rsidP="00A87C18">
      <w:pPr>
        <w:pStyle w:val="USTustnpkodeksu"/>
      </w:pPr>
      <w:r w:rsidRPr="00A52917">
        <w:t>2. Wnioski o wypłatę świadczenia mieszkaniowego, o których mowa w ust. 1, mogą być składane do dnia 31 marca 2026 r.</w:t>
      </w:r>
    </w:p>
    <w:p w14:paraId="405A39C3" w14:textId="52F22C10" w:rsidR="005464FB" w:rsidRPr="005464FB" w:rsidRDefault="005464FB" w:rsidP="005464FB">
      <w:pPr>
        <w:pStyle w:val="ARTartustawynprozporzdzenia"/>
        <w:keepNext/>
      </w:pPr>
      <w:r w:rsidRPr="005464FB">
        <w:rPr>
          <w:rStyle w:val="Ppogrubienie"/>
        </w:rPr>
        <w:t>Art. 1</w:t>
      </w:r>
      <w:r w:rsidR="00A3499F">
        <w:rPr>
          <w:rStyle w:val="Ppogrubienie"/>
        </w:rPr>
        <w:t>2</w:t>
      </w:r>
      <w:r w:rsidRPr="005464FB">
        <w:rPr>
          <w:rStyle w:val="Ppogrubienie"/>
        </w:rPr>
        <w:t>.</w:t>
      </w:r>
      <w:r w:rsidRPr="005464FB">
        <w:t> 1. W latach 2025–2035 maksymalny limit wydatków budżetu państwa na świadczenie, o którym mowa w art. 187a–187d ustawy zmienianej w art. 1, wynosi 4 496 100 tys. zł, z tym że w poszczególnych latach limit wynosi:</w:t>
      </w:r>
    </w:p>
    <w:p w14:paraId="6066B77E" w14:textId="77777777" w:rsidR="005464FB" w:rsidRPr="005464FB" w:rsidRDefault="005464FB" w:rsidP="005464FB">
      <w:pPr>
        <w:pStyle w:val="PKTpunkt"/>
      </w:pPr>
      <w:r w:rsidRPr="005464FB">
        <w:t>1)</w:t>
      </w:r>
      <w:r w:rsidRPr="005464FB">
        <w:tab/>
        <w:t>2025 r. – 214 100 tys. zł;</w:t>
      </w:r>
    </w:p>
    <w:p w14:paraId="5F9A4BD1" w14:textId="77777777" w:rsidR="005464FB" w:rsidRPr="005464FB" w:rsidRDefault="005464FB" w:rsidP="005464FB">
      <w:pPr>
        <w:pStyle w:val="PKTpunkt"/>
      </w:pPr>
      <w:r w:rsidRPr="005464FB">
        <w:t>2)</w:t>
      </w:r>
      <w:r w:rsidRPr="005464FB">
        <w:tab/>
        <w:t>2026 r. – 428 200 tys. zł;</w:t>
      </w:r>
    </w:p>
    <w:p w14:paraId="3D5B721C" w14:textId="77777777" w:rsidR="005464FB" w:rsidRPr="005464FB" w:rsidRDefault="005464FB" w:rsidP="005464FB">
      <w:pPr>
        <w:pStyle w:val="PKTpunkt"/>
      </w:pPr>
      <w:r w:rsidRPr="005464FB">
        <w:t>3)</w:t>
      </w:r>
      <w:r w:rsidRPr="005464FB">
        <w:tab/>
        <w:t>2027 r. – 428 000 tys. zł;</w:t>
      </w:r>
    </w:p>
    <w:p w14:paraId="78356633" w14:textId="77777777" w:rsidR="005464FB" w:rsidRPr="005464FB" w:rsidRDefault="005464FB" w:rsidP="005464FB">
      <w:pPr>
        <w:pStyle w:val="PKTpunkt"/>
      </w:pPr>
      <w:r w:rsidRPr="005464FB">
        <w:t>4)</w:t>
      </w:r>
      <w:r w:rsidRPr="005464FB">
        <w:tab/>
        <w:t>2028 r. – 428 200 tys. zł;</w:t>
      </w:r>
    </w:p>
    <w:p w14:paraId="339E9E0D" w14:textId="77777777" w:rsidR="005464FB" w:rsidRPr="005464FB" w:rsidRDefault="005464FB" w:rsidP="005464FB">
      <w:pPr>
        <w:pStyle w:val="PKTpunkt"/>
      </w:pPr>
      <w:r w:rsidRPr="005464FB">
        <w:t>5)</w:t>
      </w:r>
      <w:r w:rsidRPr="005464FB">
        <w:tab/>
        <w:t>2029 r. – 428 200 tys. zł;</w:t>
      </w:r>
    </w:p>
    <w:p w14:paraId="6722255F" w14:textId="77777777" w:rsidR="005464FB" w:rsidRPr="005464FB" w:rsidRDefault="005464FB" w:rsidP="005464FB">
      <w:pPr>
        <w:pStyle w:val="PKTpunkt"/>
      </w:pPr>
      <w:r w:rsidRPr="005464FB">
        <w:t>6)</w:t>
      </w:r>
      <w:r w:rsidRPr="005464FB">
        <w:tab/>
        <w:t>2030 r. – 428 200 tys. zł:</w:t>
      </w:r>
    </w:p>
    <w:p w14:paraId="2400A6BF" w14:textId="77777777" w:rsidR="005464FB" w:rsidRPr="005464FB" w:rsidRDefault="005464FB" w:rsidP="005464FB">
      <w:pPr>
        <w:pStyle w:val="PKTpunkt"/>
      </w:pPr>
      <w:r w:rsidRPr="005464FB">
        <w:t>7)</w:t>
      </w:r>
      <w:r w:rsidRPr="005464FB">
        <w:tab/>
        <w:t>2031 r. – 428 200 tys. zł;</w:t>
      </w:r>
    </w:p>
    <w:p w14:paraId="4809C32E" w14:textId="3B7C6F00" w:rsidR="005464FB" w:rsidRPr="005464FB" w:rsidRDefault="005464FB" w:rsidP="005464FB">
      <w:pPr>
        <w:pStyle w:val="PKTpunkt"/>
      </w:pPr>
      <w:r w:rsidRPr="005464FB">
        <w:t>8)</w:t>
      </w:r>
      <w:r w:rsidRPr="005464FB">
        <w:tab/>
        <w:t>2032 r. – 428 000 tys. zł;</w:t>
      </w:r>
    </w:p>
    <w:p w14:paraId="399194BA" w14:textId="77777777" w:rsidR="005464FB" w:rsidRPr="005464FB" w:rsidRDefault="005464FB" w:rsidP="005464FB">
      <w:pPr>
        <w:pStyle w:val="PKTpunkt"/>
      </w:pPr>
      <w:r w:rsidRPr="005464FB">
        <w:lastRenderedPageBreak/>
        <w:t>9)</w:t>
      </w:r>
      <w:r w:rsidRPr="005464FB">
        <w:tab/>
        <w:t>2033 r. – 428 000 tys. zł;</w:t>
      </w:r>
    </w:p>
    <w:p w14:paraId="21037552" w14:textId="77777777" w:rsidR="005464FB" w:rsidRPr="005464FB" w:rsidRDefault="005464FB" w:rsidP="005464FB">
      <w:pPr>
        <w:pStyle w:val="PKTpunkt"/>
      </w:pPr>
      <w:r w:rsidRPr="005464FB">
        <w:t>10)</w:t>
      </w:r>
      <w:r w:rsidRPr="005464FB">
        <w:tab/>
        <w:t>2034 r. – 428 200 tys. zł;</w:t>
      </w:r>
    </w:p>
    <w:p w14:paraId="1CB884C9" w14:textId="77777777" w:rsidR="005464FB" w:rsidRPr="005464FB" w:rsidRDefault="005464FB" w:rsidP="005464FB">
      <w:pPr>
        <w:pStyle w:val="PKTpunkt"/>
      </w:pPr>
      <w:r w:rsidRPr="005464FB">
        <w:t>11)</w:t>
      </w:r>
      <w:r w:rsidRPr="005464FB">
        <w:tab/>
        <w:t>2035 r. – 428 200 tys. zł.</w:t>
      </w:r>
    </w:p>
    <w:p w14:paraId="6DCADD1F" w14:textId="4B1A9DB5" w:rsidR="005464FB" w:rsidRPr="005464FB" w:rsidRDefault="005464FB" w:rsidP="005464FB">
      <w:pPr>
        <w:pStyle w:val="USTustnpkodeksu"/>
      </w:pPr>
      <w:r w:rsidRPr="005464FB">
        <w:t xml:space="preserve">2. Minister Sprawiedliwości monitoruje wykorzystanie </w:t>
      </w:r>
      <w:r w:rsidRPr="00A52917">
        <w:t>limit</w:t>
      </w:r>
      <w:r w:rsidR="00A733F9" w:rsidRPr="00A52917">
        <w:t>u</w:t>
      </w:r>
      <w:r w:rsidRPr="00A52917">
        <w:t xml:space="preserve"> </w:t>
      </w:r>
      <w:r w:rsidRPr="005464FB">
        <w:t>wydatków, o których mowa w ust. 1, dokonując oceny wykorzystania tego limitu, według stanu co najmniej na koniec półrocza i na koniec każdego roku kalendarzowego według stanu na dzień 20 listopada danego roku.</w:t>
      </w:r>
    </w:p>
    <w:p w14:paraId="1A91E0C1" w14:textId="6E3B6B4A" w:rsidR="005464FB" w:rsidRPr="005464FB" w:rsidRDefault="005464FB" w:rsidP="005464FB">
      <w:pPr>
        <w:pStyle w:val="USTustnpkodeksu"/>
      </w:pPr>
      <w:r w:rsidRPr="005464FB">
        <w:t>3. W przypadku zagrożenia przekroczeniem</w:t>
      </w:r>
      <w:r w:rsidR="00A733F9">
        <w:t xml:space="preserve"> </w:t>
      </w:r>
      <w:r w:rsidR="00A733F9" w:rsidRPr="00A52917">
        <w:t>lub przekroczenia</w:t>
      </w:r>
      <w:r w:rsidRPr="005464FB">
        <w:t xml:space="preserve"> przyjętego na dany rok budżetowy maksymalnego limitu wydatków, o których mowa w ust. 1, Minister Sprawiedliwości wprowadza mechanizm korygujący polegający na zmniejszeniu wydatków budżetu państwa będących skutkiem finansowym niniejszej ustawy.</w:t>
      </w:r>
    </w:p>
    <w:p w14:paraId="69681491" w14:textId="7225E1C7" w:rsidR="005464FB" w:rsidRPr="005464FB" w:rsidRDefault="005464FB" w:rsidP="005464FB">
      <w:pPr>
        <w:pStyle w:val="ARTartustawynprozporzdzenia"/>
      </w:pPr>
      <w:r w:rsidRPr="005464FB">
        <w:rPr>
          <w:rStyle w:val="Ppogrubienie"/>
        </w:rPr>
        <w:t>Art. 1</w:t>
      </w:r>
      <w:r w:rsidR="00A3499F">
        <w:rPr>
          <w:rStyle w:val="Ppogrubienie"/>
        </w:rPr>
        <w:t>3</w:t>
      </w:r>
      <w:r w:rsidRPr="005464FB">
        <w:rPr>
          <w:rStyle w:val="Ppogrubienie"/>
        </w:rPr>
        <w:t>.</w:t>
      </w:r>
      <w:r w:rsidRPr="005464FB">
        <w:t xml:space="preserve"> Ustawa wchodzi w życie z dniem następującym po dniu ogłoszenia, z mocą od dnia 1 lipca 2025 r.</w:t>
      </w:r>
    </w:p>
    <w:p w14:paraId="42AF19C8" w14:textId="77777777" w:rsidR="005E31CC" w:rsidRPr="005464FB" w:rsidRDefault="005E31CC" w:rsidP="005315BE">
      <w:pPr>
        <w:rPr>
          <w:rStyle w:val="Ppogrubienie"/>
          <w:b w:val="0"/>
        </w:rPr>
      </w:pPr>
    </w:p>
    <w:sectPr w:rsidR="005E31CC" w:rsidRPr="005464FB"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F64C" w14:textId="77777777" w:rsidR="00AA30FF" w:rsidRDefault="00AA30FF">
      <w:r>
        <w:separator/>
      </w:r>
    </w:p>
  </w:endnote>
  <w:endnote w:type="continuationSeparator" w:id="0">
    <w:p w14:paraId="6A0DEE7F" w14:textId="77777777" w:rsidR="00AA30FF" w:rsidRDefault="00AA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D2E40" w14:textId="77777777" w:rsidR="00AA30FF" w:rsidRDefault="00AA30FF">
      <w:r>
        <w:separator/>
      </w:r>
    </w:p>
  </w:footnote>
  <w:footnote w:type="continuationSeparator" w:id="0">
    <w:p w14:paraId="106A30E6" w14:textId="77777777" w:rsidR="00AA30FF" w:rsidRDefault="00AA30FF">
      <w:r>
        <w:continuationSeparator/>
      </w:r>
    </w:p>
  </w:footnote>
  <w:footnote w:id="1">
    <w:p w14:paraId="21DB86D2" w14:textId="49EC2197" w:rsidR="005464FB" w:rsidRPr="002F5BC5" w:rsidRDefault="005464FB" w:rsidP="005464FB">
      <w:pPr>
        <w:pStyle w:val="ODNONIKtreodnonika"/>
      </w:pPr>
      <w:r>
        <w:rPr>
          <w:rStyle w:val="Odwoanieprzypisudolnego"/>
        </w:rPr>
        <w:footnoteRef/>
      </w:r>
      <w:r>
        <w:rPr>
          <w:rStyle w:val="IGindeksgrny"/>
        </w:rPr>
        <w:t>)</w:t>
      </w:r>
      <w:r>
        <w:tab/>
        <w:t>Niniejszą ustawą zmienia się ustawy: ustawę z dnia 26 lipca 1991 r. o podatku dochodowym od osób fizycznych</w:t>
      </w:r>
      <w:r w:rsidR="006A6661">
        <w:t>,</w:t>
      </w:r>
      <w:r>
        <w:t xml:space="preserve"> ustawę z dnia </w:t>
      </w:r>
      <w:r w:rsidRPr="002F5BC5">
        <w:t>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r w:rsidR="006A6661">
        <w:t xml:space="preserve"> oraz ustawę </w:t>
      </w:r>
      <w:r w:rsidR="006A6661" w:rsidRPr="0049481D">
        <w:t>z dnia 8 grudnia 2017 r. o Służbie Ochrony Państwa</w:t>
      </w:r>
      <w:r>
        <w:t>.</w:t>
      </w:r>
    </w:p>
  </w:footnote>
  <w:footnote w:id="2">
    <w:p w14:paraId="7DCFEA52" w14:textId="77777777" w:rsidR="005464FB" w:rsidRPr="00C80BD3" w:rsidRDefault="005464FB" w:rsidP="005464FB">
      <w:pPr>
        <w:pStyle w:val="ODNONIKtreodnonika"/>
      </w:pPr>
      <w:r>
        <w:rPr>
          <w:rStyle w:val="Odwoanieprzypisudolnego"/>
        </w:rPr>
        <w:footnoteRef/>
      </w:r>
      <w:r>
        <w:rPr>
          <w:rStyle w:val="IGindeksgrny"/>
        </w:rPr>
        <w:t>)</w:t>
      </w:r>
      <w:r>
        <w:tab/>
      </w:r>
      <w:r w:rsidRPr="00C80BD3">
        <w:t>Zmiany tekstu jednolitego wymienionej ustawy zostały ogłoszone w Dz. U. z 2025 r. poz. 340, 368, 620, 680, 1022, 1180, 1301</w:t>
      </w:r>
      <w:r>
        <w:t>,</w:t>
      </w:r>
      <w:r w:rsidRPr="00C80BD3">
        <w:t xml:space="preserve"> 1302</w:t>
      </w:r>
      <w:r>
        <w:t xml:space="preserve"> i 1366</w:t>
      </w:r>
      <w:r w:rsidRPr="00C80BD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7026" w14:textId="364E9291"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C00C65">
      <w:rPr>
        <w:rStyle w:val="Ppogrubienie"/>
        <w:noProof/>
      </w:rPr>
      <w:t>2025-11-19</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4F3EF8">
          <w:rPr>
            <w:rStyle w:val="Ppogrubienie"/>
            <w:noProof/>
          </w:rPr>
          <w:t>V4_173-10.NK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2D1C39FF" w14:textId="4EA42CDE"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1ECFEEE9" wp14:editId="2A0D1612">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5464FB">
      <w:rPr>
        <w:rStyle w:val="Ppogrubienie"/>
      </w:rPr>
      <w:t xml:space="preserve"> 1951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67F5" w14:textId="2C50FD8F"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C00C65">
      <w:rPr>
        <w:rStyle w:val="Ppogrubienie"/>
        <w:noProof/>
      </w:rPr>
      <w:t>2025-11-19</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Pr="00084E7F">
          <w:rPr>
            <w:rStyle w:val="Ppogrubienie"/>
          </w:rPr>
          <w:t>USTAWA</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0FD020A3"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53147792" wp14:editId="533BFD5F">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369642683">
    <w:abstractNumId w:val="24"/>
  </w:num>
  <w:num w:numId="2" w16cid:durableId="1661931637">
    <w:abstractNumId w:val="24"/>
  </w:num>
  <w:num w:numId="3" w16cid:durableId="871962409">
    <w:abstractNumId w:val="19"/>
  </w:num>
  <w:num w:numId="4" w16cid:durableId="51780221">
    <w:abstractNumId w:val="19"/>
  </w:num>
  <w:num w:numId="5" w16cid:durableId="1087700998">
    <w:abstractNumId w:val="38"/>
  </w:num>
  <w:num w:numId="6" w16cid:durableId="312947223">
    <w:abstractNumId w:val="34"/>
  </w:num>
  <w:num w:numId="7" w16cid:durableId="774207470">
    <w:abstractNumId w:val="38"/>
  </w:num>
  <w:num w:numId="8" w16cid:durableId="1457597496">
    <w:abstractNumId w:val="34"/>
  </w:num>
  <w:num w:numId="9" w16cid:durableId="1628852402">
    <w:abstractNumId w:val="38"/>
  </w:num>
  <w:num w:numId="10" w16cid:durableId="719016640">
    <w:abstractNumId w:val="34"/>
  </w:num>
  <w:num w:numId="11" w16cid:durableId="1257061099">
    <w:abstractNumId w:val="15"/>
  </w:num>
  <w:num w:numId="12" w16cid:durableId="933975609">
    <w:abstractNumId w:val="10"/>
  </w:num>
  <w:num w:numId="13" w16cid:durableId="1759793692">
    <w:abstractNumId w:val="16"/>
  </w:num>
  <w:num w:numId="14" w16cid:durableId="1060010635">
    <w:abstractNumId w:val="28"/>
  </w:num>
  <w:num w:numId="15" w16cid:durableId="941572560">
    <w:abstractNumId w:val="15"/>
  </w:num>
  <w:num w:numId="16" w16cid:durableId="681929814">
    <w:abstractNumId w:val="17"/>
  </w:num>
  <w:num w:numId="17" w16cid:durableId="1557856281">
    <w:abstractNumId w:val="8"/>
  </w:num>
  <w:num w:numId="18" w16cid:durableId="2014913205">
    <w:abstractNumId w:val="3"/>
  </w:num>
  <w:num w:numId="19" w16cid:durableId="483162549">
    <w:abstractNumId w:val="2"/>
  </w:num>
  <w:num w:numId="20" w16cid:durableId="2084832676">
    <w:abstractNumId w:val="1"/>
  </w:num>
  <w:num w:numId="21" w16cid:durableId="2063628665">
    <w:abstractNumId w:val="0"/>
  </w:num>
  <w:num w:numId="22" w16cid:durableId="1453398632">
    <w:abstractNumId w:val="9"/>
  </w:num>
  <w:num w:numId="23" w16cid:durableId="1877230870">
    <w:abstractNumId w:val="7"/>
  </w:num>
  <w:num w:numId="24" w16cid:durableId="2133203387">
    <w:abstractNumId w:val="6"/>
  </w:num>
  <w:num w:numId="25" w16cid:durableId="1330451964">
    <w:abstractNumId w:val="5"/>
  </w:num>
  <w:num w:numId="26" w16cid:durableId="1423258963">
    <w:abstractNumId w:val="4"/>
  </w:num>
  <w:num w:numId="27" w16cid:durableId="1701776899">
    <w:abstractNumId w:val="36"/>
  </w:num>
  <w:num w:numId="28" w16cid:durableId="1961766228">
    <w:abstractNumId w:val="27"/>
  </w:num>
  <w:num w:numId="29" w16cid:durableId="521748920">
    <w:abstractNumId w:val="39"/>
  </w:num>
  <w:num w:numId="30" w16cid:durableId="1540825476">
    <w:abstractNumId w:val="35"/>
  </w:num>
  <w:num w:numId="31" w16cid:durableId="1150639160">
    <w:abstractNumId w:val="20"/>
  </w:num>
  <w:num w:numId="32" w16cid:durableId="1631786730">
    <w:abstractNumId w:val="11"/>
  </w:num>
  <w:num w:numId="33" w16cid:durableId="875773485">
    <w:abstractNumId w:val="33"/>
  </w:num>
  <w:num w:numId="34" w16cid:durableId="197863988">
    <w:abstractNumId w:val="21"/>
  </w:num>
  <w:num w:numId="35" w16cid:durableId="1278370588">
    <w:abstractNumId w:val="18"/>
  </w:num>
  <w:num w:numId="36" w16cid:durableId="507215391">
    <w:abstractNumId w:val="23"/>
  </w:num>
  <w:num w:numId="37" w16cid:durableId="232861458">
    <w:abstractNumId w:val="29"/>
  </w:num>
  <w:num w:numId="38" w16cid:durableId="1981036453">
    <w:abstractNumId w:val="26"/>
  </w:num>
  <w:num w:numId="39" w16cid:durableId="614361735">
    <w:abstractNumId w:val="14"/>
  </w:num>
  <w:num w:numId="40" w16cid:durableId="699859460">
    <w:abstractNumId w:val="32"/>
  </w:num>
  <w:num w:numId="41" w16cid:durableId="214900347">
    <w:abstractNumId w:val="30"/>
  </w:num>
  <w:num w:numId="42" w16cid:durableId="1031078365">
    <w:abstractNumId w:val="22"/>
  </w:num>
  <w:num w:numId="43" w16cid:durableId="2012367208">
    <w:abstractNumId w:val="37"/>
  </w:num>
  <w:num w:numId="44" w16cid:durableId="174074116">
    <w:abstractNumId w:val="13"/>
  </w:num>
  <w:num w:numId="45" w16cid:durableId="1863543467">
    <w:abstractNumId w:val="40"/>
  </w:num>
  <w:num w:numId="46" w16cid:durableId="946278717">
    <w:abstractNumId w:val="25"/>
  </w:num>
  <w:num w:numId="47" w16cid:durableId="864177022">
    <w:abstractNumId w:val="12"/>
  </w:num>
  <w:num w:numId="48" w16cid:durableId="74391908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5A4"/>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02BE"/>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6B8D"/>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3EF8"/>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64FB"/>
    <w:rsid w:val="005479D9"/>
    <w:rsid w:val="005572BD"/>
    <w:rsid w:val="00557A12"/>
    <w:rsid w:val="00560AC7"/>
    <w:rsid w:val="00561AFB"/>
    <w:rsid w:val="00561FA8"/>
    <w:rsid w:val="005635ED"/>
    <w:rsid w:val="00565253"/>
    <w:rsid w:val="00570191"/>
    <w:rsid w:val="00570570"/>
    <w:rsid w:val="00572512"/>
    <w:rsid w:val="00573EE6"/>
    <w:rsid w:val="00574844"/>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6661"/>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48ED"/>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41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7C5"/>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D4123"/>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1991"/>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499F"/>
    <w:rsid w:val="00A37E70"/>
    <w:rsid w:val="00A437E1"/>
    <w:rsid w:val="00A4685E"/>
    <w:rsid w:val="00A50CD4"/>
    <w:rsid w:val="00A51191"/>
    <w:rsid w:val="00A52917"/>
    <w:rsid w:val="00A56D62"/>
    <w:rsid w:val="00A56F07"/>
    <w:rsid w:val="00A5762C"/>
    <w:rsid w:val="00A600FC"/>
    <w:rsid w:val="00A60BCA"/>
    <w:rsid w:val="00A638DA"/>
    <w:rsid w:val="00A65B41"/>
    <w:rsid w:val="00A65E00"/>
    <w:rsid w:val="00A66A78"/>
    <w:rsid w:val="00A733F9"/>
    <w:rsid w:val="00A7436E"/>
    <w:rsid w:val="00A74E96"/>
    <w:rsid w:val="00A75A8E"/>
    <w:rsid w:val="00A824DD"/>
    <w:rsid w:val="00A83676"/>
    <w:rsid w:val="00A83B7B"/>
    <w:rsid w:val="00A84274"/>
    <w:rsid w:val="00A850F3"/>
    <w:rsid w:val="00A864E3"/>
    <w:rsid w:val="00A87C18"/>
    <w:rsid w:val="00A94574"/>
    <w:rsid w:val="00A95936"/>
    <w:rsid w:val="00A96265"/>
    <w:rsid w:val="00A97084"/>
    <w:rsid w:val="00AA1BA3"/>
    <w:rsid w:val="00AA1C2C"/>
    <w:rsid w:val="00AA30FF"/>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6E07"/>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3BE3"/>
    <w:rsid w:val="00BA561A"/>
    <w:rsid w:val="00BB0DC6"/>
    <w:rsid w:val="00BB15E4"/>
    <w:rsid w:val="00BB1E19"/>
    <w:rsid w:val="00BB21D1"/>
    <w:rsid w:val="00BB32F2"/>
    <w:rsid w:val="00BB4338"/>
    <w:rsid w:val="00BB6C0E"/>
    <w:rsid w:val="00BB7B38"/>
    <w:rsid w:val="00BC11E5"/>
    <w:rsid w:val="00BC36F0"/>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0C65"/>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4F79"/>
    <w:rsid w:val="00C76417"/>
    <w:rsid w:val="00C7726F"/>
    <w:rsid w:val="00C823DA"/>
    <w:rsid w:val="00C8259F"/>
    <w:rsid w:val="00C82746"/>
    <w:rsid w:val="00C8312F"/>
    <w:rsid w:val="00C84C47"/>
    <w:rsid w:val="00C858A4"/>
    <w:rsid w:val="00C86AFA"/>
    <w:rsid w:val="00C92840"/>
    <w:rsid w:val="00CA154B"/>
    <w:rsid w:val="00CA2846"/>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7717B"/>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01AC"/>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01D5D"/>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A9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2487</Words>
  <Characters>14923</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2025-11-19T19:56:00Z</dcterms:created>
  <dcterms:modified xsi:type="dcterms:W3CDTF">2025-11-19T19:56:00Z</dcterms:modified>
  <cp:category/>
</cp:coreProperties>
</file>