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3863E" w14:textId="77777777" w:rsidR="00B61321" w:rsidRPr="00B61321" w:rsidRDefault="00B61321" w:rsidP="00B61321">
      <w:pPr>
        <w:pStyle w:val="OZNPROJEKTUwskazaniedatylubwersjiprojektu"/>
        <w:keepNext/>
      </w:pPr>
      <w:bookmarkStart w:id="0" w:name="_Hlk150950496"/>
      <w:r w:rsidRPr="00B61321">
        <w:t>Projekt</w:t>
      </w:r>
    </w:p>
    <w:p w14:paraId="0711AAA7" w14:textId="77777777" w:rsidR="00B61321" w:rsidRPr="00B61321" w:rsidRDefault="00B61321" w:rsidP="00B61321">
      <w:pPr>
        <w:pStyle w:val="OZNRODZAKTUtznustawalubrozporzdzenieiorganwydajcy"/>
      </w:pPr>
      <w:r w:rsidRPr="00B61321">
        <w:t>USTAWA</w:t>
      </w:r>
    </w:p>
    <w:p w14:paraId="4BCC9000" w14:textId="637B0F9D" w:rsidR="00B61321" w:rsidRPr="00B61321" w:rsidRDefault="00B61321" w:rsidP="00B61321">
      <w:pPr>
        <w:pStyle w:val="DATAAKTUdatauchwalenialubwydaniaaktu"/>
      </w:pPr>
      <w:r w:rsidRPr="00B61321">
        <w:t>z dnia</w:t>
      </w:r>
    </w:p>
    <w:p w14:paraId="01BD26D9" w14:textId="7505AB6B" w:rsidR="00B61321" w:rsidRPr="00B61321" w:rsidRDefault="00B61321" w:rsidP="00B61321">
      <w:pPr>
        <w:pStyle w:val="TYTUAKTUprzedmiotregulacjiustawylubrozporzdzenia"/>
      </w:pPr>
      <w:r w:rsidRPr="00B61321">
        <w:t>o zmianie ustawy o dostępie do zasobów genetycznych i podziale korzyści z ich wykorzystania</w:t>
      </w:r>
    </w:p>
    <w:p w14:paraId="5087F3F3" w14:textId="154CC761" w:rsidR="00B61321" w:rsidRPr="00B61321" w:rsidRDefault="00B61321" w:rsidP="00B61321">
      <w:pPr>
        <w:pStyle w:val="ARTartustawynprozporzdzenia"/>
        <w:keepNext/>
      </w:pPr>
      <w:r w:rsidRPr="00B61321">
        <w:rPr>
          <w:rStyle w:val="Ppogrubienie"/>
        </w:rPr>
        <w:t>Art. 1.</w:t>
      </w:r>
      <w:r w:rsidRPr="00B61321">
        <w:t xml:space="preserve"> W ustawie </w:t>
      </w:r>
      <w:bookmarkStart w:id="1" w:name="_Hlk171583000"/>
      <w:r w:rsidRPr="00B61321">
        <w:t xml:space="preserve">z dnia 19 lipca 2016 r. o dostępie do zasobów genetycznych i podziale korzyści z ich wykorzystania (Dz. U. z 2019 r. poz. 1594) </w:t>
      </w:r>
      <w:bookmarkStart w:id="2" w:name="_Hlk157690933"/>
      <w:bookmarkEnd w:id="1"/>
      <w:r w:rsidRPr="00B61321">
        <w:t>w art. 24</w:t>
      </w:r>
      <w:bookmarkEnd w:id="2"/>
      <w:r w:rsidRPr="00B61321">
        <w:t>:</w:t>
      </w:r>
    </w:p>
    <w:p w14:paraId="0AA69610" w14:textId="77777777" w:rsidR="00B61321" w:rsidRPr="00B61321" w:rsidRDefault="00B61321" w:rsidP="00B61321">
      <w:pPr>
        <w:pStyle w:val="PKTpunkt"/>
        <w:keepNext/>
      </w:pPr>
      <w:r w:rsidRPr="00B61321">
        <w:t>1)</w:t>
      </w:r>
      <w:r w:rsidRPr="00B61321">
        <w:tab/>
        <w:t>po ust. 1 dodaje się ust. 1a w brzmieniu:</w:t>
      </w:r>
    </w:p>
    <w:p w14:paraId="33D793B1" w14:textId="0517A163" w:rsidR="00B61321" w:rsidRPr="00B61321" w:rsidRDefault="00B61321" w:rsidP="00B61321">
      <w:pPr>
        <w:pStyle w:val="ZUSTzmustartykuempunktem"/>
        <w:keepNext/>
      </w:pPr>
      <w:r w:rsidRPr="00B61321">
        <w:t>„1a. W latach 2026–2035 maksymalny limit wydatków budżetu państwa będący skutkiem finansowym ustawy wynosi w roku:</w:t>
      </w:r>
    </w:p>
    <w:p w14:paraId="7049C9C2" w14:textId="77777777" w:rsidR="00B61321" w:rsidRPr="00B61321" w:rsidRDefault="00B61321" w:rsidP="00B61321">
      <w:pPr>
        <w:pStyle w:val="ZPKTzmpktartykuempunktem"/>
      </w:pPr>
      <w:r w:rsidRPr="00B61321">
        <w:t>1)</w:t>
      </w:r>
      <w:r w:rsidRPr="00B61321">
        <w:tab/>
        <w:t>2026 r. – 2 822 042 zł;</w:t>
      </w:r>
    </w:p>
    <w:p w14:paraId="59CE1D39" w14:textId="77777777" w:rsidR="00B61321" w:rsidRPr="00B61321" w:rsidRDefault="00B61321" w:rsidP="00B61321">
      <w:pPr>
        <w:pStyle w:val="ZPKTzmpktartykuempunktem"/>
      </w:pPr>
      <w:r w:rsidRPr="00B61321">
        <w:t>2)</w:t>
      </w:r>
      <w:r w:rsidRPr="00B61321">
        <w:tab/>
        <w:t>2027 r. – 3 079 694 zł;</w:t>
      </w:r>
    </w:p>
    <w:p w14:paraId="5343F663" w14:textId="77777777" w:rsidR="00B61321" w:rsidRPr="00B61321" w:rsidRDefault="00B61321" w:rsidP="00B61321">
      <w:pPr>
        <w:pStyle w:val="ZPKTzmpktartykuempunktem"/>
      </w:pPr>
      <w:r w:rsidRPr="00B61321">
        <w:t>3)</w:t>
      </w:r>
      <w:r w:rsidRPr="00B61321">
        <w:tab/>
        <w:t>2028 r. – 2 898 593 zł;</w:t>
      </w:r>
    </w:p>
    <w:p w14:paraId="71501645" w14:textId="77777777" w:rsidR="00B61321" w:rsidRPr="00B61321" w:rsidRDefault="00B61321" w:rsidP="00B61321">
      <w:pPr>
        <w:pStyle w:val="ZPKTzmpktartykuempunktem"/>
      </w:pPr>
      <w:r w:rsidRPr="00B61321">
        <w:t>4)</w:t>
      </w:r>
      <w:r w:rsidRPr="00B61321">
        <w:tab/>
        <w:t>2029 r. – 2 968 487 zł;</w:t>
      </w:r>
    </w:p>
    <w:p w14:paraId="28733AE5" w14:textId="77777777" w:rsidR="00B61321" w:rsidRPr="00B61321" w:rsidRDefault="00B61321" w:rsidP="00B61321">
      <w:pPr>
        <w:pStyle w:val="ZPKTzmpktartykuempunktem"/>
      </w:pPr>
      <w:r w:rsidRPr="00B61321">
        <w:t>5)</w:t>
      </w:r>
      <w:r w:rsidRPr="00B61321">
        <w:tab/>
        <w:t>2030 r. – 3 042 594 zł;</w:t>
      </w:r>
    </w:p>
    <w:p w14:paraId="67A73755" w14:textId="77777777" w:rsidR="00B61321" w:rsidRPr="00B61321" w:rsidRDefault="00B61321" w:rsidP="00B61321">
      <w:pPr>
        <w:pStyle w:val="ZPKTzmpktartykuempunktem"/>
      </w:pPr>
      <w:r w:rsidRPr="00B61321">
        <w:t>6)</w:t>
      </w:r>
      <w:r w:rsidRPr="00B61321">
        <w:tab/>
        <w:t>2031 r. – 3 118 584 zł;</w:t>
      </w:r>
    </w:p>
    <w:p w14:paraId="1502B769" w14:textId="77777777" w:rsidR="00B61321" w:rsidRPr="00B61321" w:rsidRDefault="00B61321" w:rsidP="00B61321">
      <w:pPr>
        <w:pStyle w:val="ZPKTzmpktartykuempunktem"/>
      </w:pPr>
      <w:r w:rsidRPr="00B61321">
        <w:t>7)</w:t>
      </w:r>
      <w:r w:rsidRPr="00B61321">
        <w:tab/>
        <w:t>2032 r. – 3 196 494 zł;</w:t>
      </w:r>
    </w:p>
    <w:p w14:paraId="2442F077" w14:textId="77777777" w:rsidR="00B61321" w:rsidRPr="00B61321" w:rsidRDefault="00B61321" w:rsidP="00B61321">
      <w:pPr>
        <w:pStyle w:val="ZPKTzmpktartykuempunktem"/>
      </w:pPr>
      <w:r w:rsidRPr="00B61321">
        <w:t>8)</w:t>
      </w:r>
      <w:r w:rsidRPr="00B61321">
        <w:tab/>
        <w:t>2033 r. – 3 276 421 zł;</w:t>
      </w:r>
    </w:p>
    <w:p w14:paraId="370FDD59" w14:textId="77777777" w:rsidR="00B61321" w:rsidRPr="00B61321" w:rsidRDefault="00B61321" w:rsidP="00B61321">
      <w:pPr>
        <w:pStyle w:val="ZPKTzmpktartykuempunktem"/>
      </w:pPr>
      <w:r w:rsidRPr="00B61321">
        <w:t>9)</w:t>
      </w:r>
      <w:r w:rsidRPr="00B61321">
        <w:tab/>
        <w:t>2034 r. – 3 358 311 zł;</w:t>
      </w:r>
    </w:p>
    <w:p w14:paraId="76AB6A2F" w14:textId="19AB738F" w:rsidR="00B61321" w:rsidRPr="00B61321" w:rsidRDefault="00B61321" w:rsidP="00B61321">
      <w:pPr>
        <w:pStyle w:val="ZPKTzmpktartykuempunktem"/>
      </w:pPr>
      <w:r w:rsidRPr="00B61321">
        <w:t>10)</w:t>
      </w:r>
      <w:r w:rsidRPr="00B61321">
        <w:tab/>
        <w:t>2035 r. – 3 442 166 zł.”;</w:t>
      </w:r>
    </w:p>
    <w:p w14:paraId="29157886" w14:textId="77777777" w:rsidR="00B61321" w:rsidRPr="00B61321" w:rsidRDefault="00B61321" w:rsidP="00B61321">
      <w:pPr>
        <w:pStyle w:val="PKTpunkt"/>
        <w:keepNext/>
      </w:pPr>
      <w:r w:rsidRPr="00B61321">
        <w:t>2)</w:t>
      </w:r>
      <w:r w:rsidRPr="00B61321">
        <w:tab/>
        <w:t>po ust. 2 dodaje się ust. 2a w brzmieniu:</w:t>
      </w:r>
    </w:p>
    <w:p w14:paraId="37BD7270" w14:textId="658869C6" w:rsidR="00B61321" w:rsidRPr="00B61321" w:rsidRDefault="00B61321" w:rsidP="00B61321">
      <w:pPr>
        <w:pStyle w:val="ZUSTzmustartykuempunktem"/>
      </w:pPr>
      <w:r w:rsidRPr="00B61321">
        <w:t>„2a. W przypadku zagrożenia przekroczenia limitu wydatków, o którym mowa w ust. 1a, na dany rok budżetowy zostanie zastosowany mechanizm korygujący polegający</w:t>
      </w:r>
      <w:r w:rsidR="00D22806">
        <w:t xml:space="preserve"> </w:t>
      </w:r>
      <w:r w:rsidR="00D22806" w:rsidRPr="00DD1888">
        <w:t>na obniżeniu wymiaru czasu pracy</w:t>
      </w:r>
      <w:r w:rsidRPr="00DD1888">
        <w:rPr>
          <w:rStyle w:val="Ppogrubienie"/>
        </w:rPr>
        <w:t xml:space="preserve"> </w:t>
      </w:r>
      <w:r w:rsidRPr="00B61321">
        <w:t>w stosunku do osób zatrudnionych do realizacji zadań określonych ustawą.”;</w:t>
      </w:r>
    </w:p>
    <w:p w14:paraId="79DC10A5" w14:textId="77777777" w:rsidR="00B61321" w:rsidRPr="00B61321" w:rsidRDefault="00B61321" w:rsidP="00B61321">
      <w:pPr>
        <w:pStyle w:val="PKTpunkt"/>
        <w:keepNext/>
      </w:pPr>
      <w:r w:rsidRPr="00B61321">
        <w:t>3)</w:t>
      </w:r>
      <w:r w:rsidRPr="00B61321">
        <w:tab/>
        <w:t>po ust. 3 dodaje się ust. 3a w brzmieniu:</w:t>
      </w:r>
    </w:p>
    <w:p w14:paraId="0A77819B" w14:textId="10DCD801" w:rsidR="00B61321" w:rsidRPr="00B61321" w:rsidRDefault="00B61321" w:rsidP="00B61321">
      <w:pPr>
        <w:pStyle w:val="ZUSTzmustartykuempunktem"/>
      </w:pPr>
      <w:r w:rsidRPr="00B61321">
        <w:t>„3a. Organami właściwymi do wdrożenia mechanizmu korygującego, o</w:t>
      </w:r>
      <w:r w:rsidR="00D22806">
        <w:t> </w:t>
      </w:r>
      <w:r w:rsidRPr="00B61321">
        <w:t>którym mowa w ust. 2a, są minister właściwy do spraw środowiska, minister właściwy do spraw klimatu i wojewodowie.”;</w:t>
      </w:r>
    </w:p>
    <w:p w14:paraId="25B3CDEF" w14:textId="77777777" w:rsidR="00B61321" w:rsidRPr="00B61321" w:rsidRDefault="00B61321" w:rsidP="00B61321">
      <w:pPr>
        <w:pStyle w:val="PKTpunkt"/>
        <w:keepNext/>
      </w:pPr>
      <w:r w:rsidRPr="00B61321">
        <w:t>4)</w:t>
      </w:r>
      <w:r w:rsidRPr="00B61321">
        <w:tab/>
        <w:t>dodaje się ust. 5 w brzmieniu:</w:t>
      </w:r>
    </w:p>
    <w:p w14:paraId="7DF00D42" w14:textId="0EAD02D5" w:rsidR="00B61321" w:rsidRPr="00B61321" w:rsidRDefault="00B61321" w:rsidP="00B61321">
      <w:pPr>
        <w:pStyle w:val="ZUSTzmustartykuempunktem"/>
      </w:pPr>
      <w:r w:rsidRPr="00B61321">
        <w:t xml:space="preserve">„5. Organem właściwym do monitorowania wykorzystania limitu wydatków, o którym mowa w ust. 1a, jest minister właściwy do spraw </w:t>
      </w:r>
      <w:r w:rsidRPr="00B61321">
        <w:lastRenderedPageBreak/>
        <w:t>środowiska w porozumieniu z ministrem właściwym do spraw klimatu lub wojewodami.”.</w:t>
      </w:r>
    </w:p>
    <w:p w14:paraId="7D398918" w14:textId="77777777" w:rsidR="00B61321" w:rsidRPr="00B61321" w:rsidRDefault="00B61321" w:rsidP="00B61321">
      <w:pPr>
        <w:pStyle w:val="ARTartustawynprozporzdzenia"/>
      </w:pPr>
      <w:r w:rsidRPr="00B61321">
        <w:rPr>
          <w:rStyle w:val="Ppogrubienie"/>
        </w:rPr>
        <w:t>Art. 2.</w:t>
      </w:r>
      <w:r w:rsidRPr="00B61321">
        <w:t> Ustawa wchodzi w życie z dniem następującym po dniu ogłoszenia</w:t>
      </w:r>
      <w:bookmarkStart w:id="3" w:name="_Hlk152743428"/>
      <w:r w:rsidRPr="00B61321">
        <w:t>.</w:t>
      </w:r>
      <w:bookmarkStart w:id="4" w:name="_Hlk155269190"/>
      <w:bookmarkEnd w:id="0"/>
      <w:bookmarkEnd w:id="3"/>
      <w:bookmarkEnd w:id="4"/>
    </w:p>
    <w:p w14:paraId="4C035EED" w14:textId="77777777" w:rsidR="005E31CC" w:rsidRPr="00B61321" w:rsidRDefault="005E31CC" w:rsidP="005315BE">
      <w:pPr>
        <w:rPr>
          <w:rStyle w:val="Ppogrubienie"/>
          <w:b w:val="0"/>
        </w:rPr>
      </w:pPr>
    </w:p>
    <w:sectPr w:rsidR="005E31CC" w:rsidRPr="00B61321" w:rsidSect="00395835">
      <w:headerReference w:type="default" r:id="rId9"/>
      <w:headerReference w:type="first" r:id="rId10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7B5A0" w14:textId="77777777" w:rsidR="003150D7" w:rsidRDefault="003150D7">
      <w:r>
        <w:separator/>
      </w:r>
    </w:p>
  </w:endnote>
  <w:endnote w:type="continuationSeparator" w:id="0">
    <w:p w14:paraId="73B41070" w14:textId="77777777" w:rsidR="003150D7" w:rsidRDefault="00315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786FB" w14:textId="77777777" w:rsidR="003150D7" w:rsidRDefault="003150D7">
      <w:r>
        <w:separator/>
      </w:r>
    </w:p>
  </w:footnote>
  <w:footnote w:type="continuationSeparator" w:id="0">
    <w:p w14:paraId="217F0582" w14:textId="77777777" w:rsidR="003150D7" w:rsidRDefault="00315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A5DA4" w14:textId="73C3C1DA"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</w:t>
    </w:r>
    <w:proofErr w:type="gramStart"/>
    <w:r w:rsidRPr="00084E7F">
      <w:rPr>
        <w:rStyle w:val="Ppogrubienie"/>
      </w:rPr>
      <w:t>stron :</w:t>
    </w:r>
    <w:proofErr w:type="gramEnd"/>
    <w:r w:rsidRPr="00084E7F">
      <w:rPr>
        <w:rStyle w:val="Ppogrubienie"/>
      </w:rPr>
      <w:t xml:space="preserve">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A2181E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</w:t>
    </w:r>
    <w:proofErr w:type="gramStart"/>
    <w:r w:rsidRPr="00084E7F">
      <w:rPr>
        <w:rStyle w:val="Ppogrubienie"/>
      </w:rPr>
      <w:t>Data :</w:t>
    </w:r>
    <w:proofErr w:type="gramEnd"/>
    <w:r w:rsidRPr="00084E7F">
      <w:rPr>
        <w:rStyle w:val="Ppogrubienie"/>
      </w:rPr>
      <w:t xml:space="preserve">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B45DE7">
      <w:rPr>
        <w:rStyle w:val="Ppogrubienie"/>
        <w:noProof/>
      </w:rPr>
      <w:t>2025-12-04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</w:t>
    </w:r>
    <w:proofErr w:type="gramStart"/>
    <w:r w:rsidRPr="00084E7F">
      <w:rPr>
        <w:rStyle w:val="Ppogrubienie"/>
      </w:rPr>
      <w:t>pliku :</w:t>
    </w:r>
    <w:proofErr w:type="gramEnd"/>
    <w:r w:rsidRPr="00084E7F">
      <w:rPr>
        <w:rStyle w:val="Ppogrubienie"/>
      </w:rPr>
      <w:t xml:space="preserve">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EndPr>
        <w:rPr>
          <w:rStyle w:val="Ppogrubienie"/>
        </w:rPr>
      </w:sdtEnd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B45DE7">
          <w:rPr>
            <w:rStyle w:val="Ppogrubienie"/>
            <w:noProof/>
          </w:rPr>
          <w:t>V3_1867-1.NK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A2181E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66D71C7D" w14:textId="1DC824F9"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1AACE1E" wp14:editId="60B207A0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B61321">
      <w:rPr>
        <w:rStyle w:val="Ppogrubienie"/>
      </w:rPr>
      <w:t xml:space="preserve"> 2028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99341" w14:textId="52C3DB97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</w:t>
    </w:r>
    <w:proofErr w:type="gramStart"/>
    <w:r w:rsidRPr="00084E7F">
      <w:rPr>
        <w:rStyle w:val="Ppogrubienie"/>
      </w:rPr>
      <w:t>stron :</w:t>
    </w:r>
    <w:proofErr w:type="gramEnd"/>
    <w:r w:rsidRPr="00084E7F">
      <w:rPr>
        <w:rStyle w:val="Ppogrubienie"/>
      </w:rPr>
      <w:t xml:space="preserve">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95835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</w:t>
    </w:r>
    <w:proofErr w:type="gramStart"/>
    <w:r w:rsidRPr="00084E7F">
      <w:rPr>
        <w:rStyle w:val="Ppogrubienie"/>
      </w:rPr>
      <w:t>Data :</w:t>
    </w:r>
    <w:proofErr w:type="gramEnd"/>
    <w:r w:rsidRPr="00084E7F">
      <w:rPr>
        <w:rStyle w:val="Ppogrubienie"/>
      </w:rPr>
      <w:t xml:space="preserve">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B45DE7">
      <w:rPr>
        <w:rStyle w:val="Ppogrubienie"/>
        <w:noProof/>
      </w:rPr>
      <w:t>2025-12-04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</w:t>
    </w:r>
    <w:proofErr w:type="gramStart"/>
    <w:r w:rsidRPr="00084E7F">
      <w:rPr>
        <w:rStyle w:val="Ppogrubienie"/>
      </w:rPr>
      <w:t>pliku :</w:t>
    </w:r>
    <w:proofErr w:type="gramEnd"/>
    <w:r w:rsidRPr="00084E7F">
      <w:rPr>
        <w:rStyle w:val="Ppogrubienie"/>
      </w:rPr>
      <w:t xml:space="preserve">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EndPr>
        <w:rPr>
          <w:rStyle w:val="Ppogrubienie"/>
        </w:rPr>
      </w:sdtEnd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B45DE7">
          <w:rPr>
            <w:rStyle w:val="Ppogrubienie"/>
            <w:noProof/>
          </w:rPr>
          <w:t>V3_1867-1.NK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18B2F1DE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8DB5DD8" wp14:editId="02ABDD59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11742741">
    <w:abstractNumId w:val="24"/>
  </w:num>
  <w:num w:numId="2" w16cid:durableId="810438093">
    <w:abstractNumId w:val="24"/>
  </w:num>
  <w:num w:numId="3" w16cid:durableId="1429498303">
    <w:abstractNumId w:val="19"/>
  </w:num>
  <w:num w:numId="4" w16cid:durableId="1603993922">
    <w:abstractNumId w:val="19"/>
  </w:num>
  <w:num w:numId="5" w16cid:durableId="8992267">
    <w:abstractNumId w:val="38"/>
  </w:num>
  <w:num w:numId="6" w16cid:durableId="930316091">
    <w:abstractNumId w:val="34"/>
  </w:num>
  <w:num w:numId="7" w16cid:durableId="1997564321">
    <w:abstractNumId w:val="38"/>
  </w:num>
  <w:num w:numId="8" w16cid:durableId="546795436">
    <w:abstractNumId w:val="34"/>
  </w:num>
  <w:num w:numId="9" w16cid:durableId="1863742085">
    <w:abstractNumId w:val="38"/>
  </w:num>
  <w:num w:numId="10" w16cid:durableId="1517578234">
    <w:abstractNumId w:val="34"/>
  </w:num>
  <w:num w:numId="11" w16cid:durableId="876695369">
    <w:abstractNumId w:val="15"/>
  </w:num>
  <w:num w:numId="12" w16cid:durableId="761267699">
    <w:abstractNumId w:val="10"/>
  </w:num>
  <w:num w:numId="13" w16cid:durableId="175776704">
    <w:abstractNumId w:val="16"/>
  </w:num>
  <w:num w:numId="14" w16cid:durableId="1448432362">
    <w:abstractNumId w:val="28"/>
  </w:num>
  <w:num w:numId="15" w16cid:durableId="238709488">
    <w:abstractNumId w:val="15"/>
  </w:num>
  <w:num w:numId="16" w16cid:durableId="1836796097">
    <w:abstractNumId w:val="17"/>
  </w:num>
  <w:num w:numId="17" w16cid:durableId="1321154041">
    <w:abstractNumId w:val="8"/>
  </w:num>
  <w:num w:numId="18" w16cid:durableId="281232939">
    <w:abstractNumId w:val="3"/>
  </w:num>
  <w:num w:numId="19" w16cid:durableId="663355631">
    <w:abstractNumId w:val="2"/>
  </w:num>
  <w:num w:numId="20" w16cid:durableId="1872912464">
    <w:abstractNumId w:val="1"/>
  </w:num>
  <w:num w:numId="21" w16cid:durableId="1385251243">
    <w:abstractNumId w:val="0"/>
  </w:num>
  <w:num w:numId="22" w16cid:durableId="1420905695">
    <w:abstractNumId w:val="9"/>
  </w:num>
  <w:num w:numId="23" w16cid:durableId="1162084725">
    <w:abstractNumId w:val="7"/>
  </w:num>
  <w:num w:numId="24" w16cid:durableId="1533230079">
    <w:abstractNumId w:val="6"/>
  </w:num>
  <w:num w:numId="25" w16cid:durableId="622075374">
    <w:abstractNumId w:val="5"/>
  </w:num>
  <w:num w:numId="26" w16cid:durableId="1497919625">
    <w:abstractNumId w:val="4"/>
  </w:num>
  <w:num w:numId="27" w16cid:durableId="922567173">
    <w:abstractNumId w:val="36"/>
  </w:num>
  <w:num w:numId="28" w16cid:durableId="1779251703">
    <w:abstractNumId w:val="27"/>
  </w:num>
  <w:num w:numId="29" w16cid:durableId="804394480">
    <w:abstractNumId w:val="39"/>
  </w:num>
  <w:num w:numId="30" w16cid:durableId="568267288">
    <w:abstractNumId w:val="35"/>
  </w:num>
  <w:num w:numId="31" w16cid:durableId="439372681">
    <w:abstractNumId w:val="20"/>
  </w:num>
  <w:num w:numId="32" w16cid:durableId="1252205577">
    <w:abstractNumId w:val="11"/>
  </w:num>
  <w:num w:numId="33" w16cid:durableId="352339412">
    <w:abstractNumId w:val="33"/>
  </w:num>
  <w:num w:numId="34" w16cid:durableId="1758359070">
    <w:abstractNumId w:val="21"/>
  </w:num>
  <w:num w:numId="35" w16cid:durableId="2112968897">
    <w:abstractNumId w:val="18"/>
  </w:num>
  <w:num w:numId="36" w16cid:durableId="557404014">
    <w:abstractNumId w:val="23"/>
  </w:num>
  <w:num w:numId="37" w16cid:durableId="842017386">
    <w:abstractNumId w:val="29"/>
  </w:num>
  <w:num w:numId="38" w16cid:durableId="1366832925">
    <w:abstractNumId w:val="26"/>
  </w:num>
  <w:num w:numId="39" w16cid:durableId="213858031">
    <w:abstractNumId w:val="14"/>
  </w:num>
  <w:num w:numId="40" w16cid:durableId="1968466177">
    <w:abstractNumId w:val="32"/>
  </w:num>
  <w:num w:numId="41" w16cid:durableId="986205726">
    <w:abstractNumId w:val="30"/>
  </w:num>
  <w:num w:numId="42" w16cid:durableId="117994325">
    <w:abstractNumId w:val="22"/>
  </w:num>
  <w:num w:numId="43" w16cid:durableId="838009321">
    <w:abstractNumId w:val="37"/>
  </w:num>
  <w:num w:numId="44" w16cid:durableId="201481422">
    <w:abstractNumId w:val="13"/>
  </w:num>
  <w:num w:numId="45" w16cid:durableId="830801543">
    <w:abstractNumId w:val="40"/>
  </w:num>
  <w:num w:numId="46" w16cid:durableId="740978885">
    <w:abstractNumId w:val="25"/>
  </w:num>
  <w:num w:numId="47" w16cid:durableId="1330911824">
    <w:abstractNumId w:val="12"/>
  </w:num>
  <w:num w:numId="48" w16cid:durableId="97302619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1638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12A35"/>
    <w:rsid w:val="00013909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1963"/>
    <w:rsid w:val="002555D4"/>
    <w:rsid w:val="00261A16"/>
    <w:rsid w:val="00263522"/>
    <w:rsid w:val="00264EC6"/>
    <w:rsid w:val="00271013"/>
    <w:rsid w:val="00273FE4"/>
    <w:rsid w:val="002765B4"/>
    <w:rsid w:val="00276A94"/>
    <w:rsid w:val="00287575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4AE8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5BE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567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6AAC"/>
    <w:rsid w:val="0095719A"/>
    <w:rsid w:val="009623E9"/>
    <w:rsid w:val="00963EEB"/>
    <w:rsid w:val="009648BC"/>
    <w:rsid w:val="00964C2F"/>
    <w:rsid w:val="00965F88"/>
    <w:rsid w:val="00984E03"/>
    <w:rsid w:val="009858FB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234C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DE7"/>
    <w:rsid w:val="00B45FBC"/>
    <w:rsid w:val="00B51A7D"/>
    <w:rsid w:val="00B52A3B"/>
    <w:rsid w:val="00B535C2"/>
    <w:rsid w:val="00B55544"/>
    <w:rsid w:val="00B61321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57B8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9668A"/>
    <w:rsid w:val="00CA154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E31A6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806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D1888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2746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657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5286D0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99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6A02EE-2BEC-4DA1-B8B3-11F7EDE9C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1282</Characters>
  <Application>Microsoft Office Word</Application>
  <DocSecurity>0</DocSecurity>
  <Lines>10</Lines>
  <Paragraphs>3</Paragraphs>
  <ScaleCrop>false</ScaleCrop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2025-12-04T09:30:00Z</dcterms:created>
  <dcterms:modified xsi:type="dcterms:W3CDTF">2025-12-04T09:30:00Z</dcterms:modified>
  <cp:category/>
</cp:coreProperties>
</file>