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7078" w14:textId="77777777" w:rsidR="007D50FC" w:rsidRPr="00857E62" w:rsidRDefault="007D50FC" w:rsidP="007D50FC">
      <w:pPr>
        <w:pStyle w:val="OZNPROJEKTUwskazaniedatylubwersjiprojektu"/>
        <w:keepNext/>
      </w:pPr>
      <w:r w:rsidRPr="00857E62">
        <w:t xml:space="preserve">Projekt </w:t>
      </w:r>
    </w:p>
    <w:p w14:paraId="7FAB9D09" w14:textId="77777777" w:rsidR="007D50FC" w:rsidRPr="00857E62" w:rsidRDefault="007D50FC" w:rsidP="007D50FC">
      <w:pPr>
        <w:pStyle w:val="OZNRODZAKTUtznustawalubrozporzdzenieiorganwydajcy"/>
      </w:pPr>
    </w:p>
    <w:p w14:paraId="75B45342" w14:textId="77777777" w:rsidR="007D50FC" w:rsidRPr="00857E62" w:rsidRDefault="007D50FC" w:rsidP="007D50FC">
      <w:pPr>
        <w:pStyle w:val="OZNRODZAKTUtznustawalubrozporzdzenieiorganwydajcy"/>
      </w:pPr>
      <w:r w:rsidRPr="00857E62">
        <w:t>USTAWA</w:t>
      </w:r>
    </w:p>
    <w:p w14:paraId="21EB07E2" w14:textId="77777777" w:rsidR="007D50FC" w:rsidRPr="00857E62" w:rsidRDefault="007D50FC" w:rsidP="007D50FC">
      <w:pPr>
        <w:pStyle w:val="DATAAKTUdatauchwalenialubwydaniaaktu"/>
      </w:pPr>
      <w:r w:rsidRPr="00857E62">
        <w:t>z dnia ……………….……… r.</w:t>
      </w:r>
    </w:p>
    <w:p w14:paraId="1D9F1F40" w14:textId="639C415C" w:rsidR="008C124D" w:rsidRPr="008C124D" w:rsidRDefault="008C124D" w:rsidP="008C124D">
      <w:pPr>
        <w:pStyle w:val="TYTUAKTUprzedmiotregulacjiustawylubrozporzdzenia"/>
      </w:pPr>
      <w:r w:rsidRPr="008C124D">
        <w:t>o zmianie ustawy – Prawo o ustroju sądów powszechnych oraz niektórych innych ustaw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47DBF6AC" w14:textId="2F279C2C" w:rsidR="007D50FC" w:rsidRPr="00857E62" w:rsidRDefault="007D50FC" w:rsidP="007D50FC">
      <w:pPr>
        <w:pStyle w:val="ARTartustawynprozporzdzenia"/>
        <w:keepNext/>
      </w:pPr>
      <w:r w:rsidRPr="00857E62">
        <w:rPr>
          <w:rStyle w:val="Ppogrubienie"/>
        </w:rPr>
        <w:t>Art. 1.</w:t>
      </w:r>
      <w:r w:rsidRPr="00857E62">
        <w:t> W ustawie z dnia 27 lipca 2001 r. – Prawo o ustroju sądów powszechnych (Dz. U. z 2024 r. poz. 334 i 1907) wprowadza się następujące zmiany:</w:t>
      </w:r>
    </w:p>
    <w:p w14:paraId="5C930477" w14:textId="77777777" w:rsidR="007D50FC" w:rsidRPr="00857E62" w:rsidRDefault="007D50FC" w:rsidP="00C95BE6">
      <w:pPr>
        <w:pStyle w:val="PKTpunkt"/>
        <w:keepNext/>
        <w:rPr>
          <w:rStyle w:val="PKpogrubieniekursywa"/>
          <w:b w:val="0"/>
          <w:i w:val="0"/>
        </w:rPr>
      </w:pPr>
      <w:r w:rsidRPr="00857E62">
        <w:rPr>
          <w:rStyle w:val="PKpogrubieniekursywa"/>
          <w:b w:val="0"/>
          <w:i w:val="0"/>
        </w:rPr>
        <w:t>1)</w:t>
      </w:r>
      <w:r w:rsidRPr="00857E62">
        <w:rPr>
          <w:rStyle w:val="PKpogrubieniekursywa"/>
          <w:b w:val="0"/>
          <w:i w:val="0"/>
        </w:rPr>
        <w:tab/>
        <w:t>w art. 147 § 4 otrzymuje brzmienie:</w:t>
      </w:r>
    </w:p>
    <w:p w14:paraId="0F1F3D39" w14:textId="7D9EF70A" w:rsidR="007D50FC" w:rsidRDefault="00857E62" w:rsidP="00C95BE6">
      <w:pPr>
        <w:pStyle w:val="ZUSTzmustartykuempunktem"/>
      </w:pPr>
      <w:r w:rsidRPr="00857E62">
        <w:t>„</w:t>
      </w:r>
      <w:r w:rsidR="007D50FC" w:rsidRPr="00857E62">
        <w:t>§ 4. W sądach mogą być zatrudniani asystenci sędziów na stanowiskach młodszego asystenta sędziego, asystenta sędziego i starszego asystenta sędziego (stanowiska asystenckie). Ilekroć w przepisach jest mowa o asystentach sędziów, rozumie się przez to osoby zatrudnione na stanowiskach młodszego asystenta sędziego, asystenta sędziego i starszego asystenta sędziego.</w:t>
      </w:r>
      <w:r w:rsidRPr="00857E62">
        <w:t>”</w:t>
      </w:r>
      <w:r w:rsidR="007D50FC" w:rsidRPr="00857E62">
        <w:t>;</w:t>
      </w:r>
    </w:p>
    <w:p w14:paraId="2EC9C390" w14:textId="277C32F8" w:rsidR="00487278" w:rsidRPr="000F245D" w:rsidRDefault="00135F33" w:rsidP="00487278">
      <w:pPr>
        <w:pStyle w:val="PKTpunkt"/>
      </w:pPr>
      <w:r w:rsidRPr="000F245D">
        <w:t>2</w:t>
      </w:r>
      <w:r w:rsidR="00487278" w:rsidRPr="000F245D">
        <w:t>)</w:t>
      </w:r>
      <w:r w:rsidR="00487278" w:rsidRPr="000F245D">
        <w:tab/>
        <w:t>w art. 149 w § 1a po wyrazach „asystenta sędziego” dodaje się wyrazy „lub starszego asystenta sędziego”;</w:t>
      </w:r>
    </w:p>
    <w:p w14:paraId="3C7C6E14" w14:textId="679442FF" w:rsidR="007D50FC" w:rsidRPr="00857E62" w:rsidRDefault="00135F33" w:rsidP="007D50FC">
      <w:pPr>
        <w:pStyle w:val="PKTpunkt"/>
      </w:pPr>
      <w:r>
        <w:t>3</w:t>
      </w:r>
      <w:r w:rsidR="007D50FC" w:rsidRPr="00857E62">
        <w:t>)</w:t>
      </w:r>
      <w:r w:rsidR="007D50FC" w:rsidRPr="00857E62">
        <w:tab/>
        <w:t>w art. 155:</w:t>
      </w:r>
    </w:p>
    <w:p w14:paraId="0C97BBDA" w14:textId="77777777" w:rsidR="007D50FC" w:rsidRPr="00857E62" w:rsidRDefault="007D50FC" w:rsidP="007D50FC">
      <w:pPr>
        <w:pStyle w:val="LITlitera"/>
      </w:pPr>
      <w:r w:rsidRPr="00857E62">
        <w:t>a)</w:t>
      </w:r>
      <w:r w:rsidRPr="00857E62">
        <w:tab/>
        <w:t>po § 1 dodaje się § 1a–1c w brzmieniu:</w:t>
      </w:r>
    </w:p>
    <w:p w14:paraId="340E51B8" w14:textId="5C1FE4CD" w:rsidR="007D50FC" w:rsidRPr="00857E62" w:rsidRDefault="00857E62" w:rsidP="007D50FC">
      <w:pPr>
        <w:pStyle w:val="ZLITUSTzmustliter"/>
      </w:pPr>
      <w:r w:rsidRPr="00857E62">
        <w:t>„</w:t>
      </w:r>
      <w:r w:rsidR="007D50FC" w:rsidRPr="00857E62">
        <w:t>§ 1a. Na stanowisku młodszego asystenta sędziego może być zatrudniony ten, kto:</w:t>
      </w:r>
    </w:p>
    <w:p w14:paraId="2461CA2D" w14:textId="77777777" w:rsidR="007D50FC" w:rsidRPr="00857E62" w:rsidRDefault="007D50FC" w:rsidP="007D50FC">
      <w:pPr>
        <w:pStyle w:val="ZLITPKTzmpktliter"/>
      </w:pPr>
      <w:r w:rsidRPr="00857E62">
        <w:t>1)</w:t>
      </w:r>
      <w:r w:rsidRPr="00857E62">
        <w:tab/>
        <w:t>jest obywatelem Rzeczypospolitej Polskiej i korzysta z pełni praw cywilnych i obywatelskich;</w:t>
      </w:r>
    </w:p>
    <w:p w14:paraId="5695DB04" w14:textId="77777777" w:rsidR="007D50FC" w:rsidRPr="00857E62" w:rsidRDefault="007D50FC" w:rsidP="007D50FC">
      <w:pPr>
        <w:pStyle w:val="ZLITPKTzmpktliter"/>
      </w:pPr>
      <w:r w:rsidRPr="00857E62">
        <w:t>2)</w:t>
      </w:r>
      <w:r w:rsidRPr="00857E62">
        <w:tab/>
        <w:t>jest nieskazitelnego charakteru;</w:t>
      </w:r>
    </w:p>
    <w:p w14:paraId="4E000AE9" w14:textId="77777777" w:rsidR="007D50FC" w:rsidRPr="00857E62" w:rsidRDefault="007D50FC" w:rsidP="007D50FC">
      <w:pPr>
        <w:pStyle w:val="ZLITPKTzmpktliter"/>
      </w:pPr>
      <w:r w:rsidRPr="00857E62">
        <w:t>3)</w:t>
      </w:r>
      <w:r w:rsidRPr="00857E62">
        <w:tab/>
        <w:t>jest studentem jednolitych studiów magisterskich na kierunku prawo i ukończył trzeci rok tych studiów;</w:t>
      </w:r>
    </w:p>
    <w:p w14:paraId="72AF5A0B" w14:textId="77777777" w:rsidR="007D50FC" w:rsidRPr="00857E62" w:rsidRDefault="007D50FC" w:rsidP="007D50FC">
      <w:pPr>
        <w:pStyle w:val="ZLITPKTzmpktliter"/>
      </w:pPr>
      <w:r w:rsidRPr="00857E62">
        <w:t>4)</w:t>
      </w:r>
      <w:r w:rsidRPr="00857E62">
        <w:tab/>
        <w:t>ukończył 20 lat.</w:t>
      </w:r>
    </w:p>
    <w:p w14:paraId="4C1E4A30" w14:textId="77777777" w:rsidR="007D50FC" w:rsidRPr="00857E62" w:rsidRDefault="007D50FC" w:rsidP="007D50FC">
      <w:pPr>
        <w:pStyle w:val="ZLITUSTzmustliter"/>
      </w:pPr>
      <w:r w:rsidRPr="00857E62">
        <w:lastRenderedPageBreak/>
        <w:t>§ 1b. Na stanowisku asystenta sędziego może być zatrudniony ten, kto spełnia wymagania określone w § 1a pkt 1, 2 i 4 oraz ukończył wyższe studia prawnicze w Polsce i uzyskał tytuł magistra lub zagraniczne uznane w Polsce.</w:t>
      </w:r>
    </w:p>
    <w:p w14:paraId="4110E662" w14:textId="77777777" w:rsidR="007D50FC" w:rsidRPr="00857E62" w:rsidRDefault="007D50FC" w:rsidP="007D50FC">
      <w:pPr>
        <w:pStyle w:val="ZLITUSTzmustliter"/>
      </w:pPr>
      <w:r w:rsidRPr="00857E62">
        <w:t>§ 1c. Na stanowisku starszego asystenta sędziego może być zatrudniony ten, kto spełnia wymagania określone w § 1a pkt 1, 2 i 4, ukończył wyższe studia prawnicze w Polsce i uzyskał tytuł magistra lub zagraniczne uznane w Polsce oraz:</w:t>
      </w:r>
    </w:p>
    <w:p w14:paraId="40631A5D" w14:textId="249D084F" w:rsidR="007D50FC" w:rsidRPr="00857E62" w:rsidRDefault="007D50FC" w:rsidP="007D50FC">
      <w:pPr>
        <w:pStyle w:val="ZLITPKTzmpktliter"/>
      </w:pPr>
      <w:r w:rsidRPr="00857E62">
        <w:t>1)</w:t>
      </w:r>
      <w:r w:rsidRPr="00857E62">
        <w:tab/>
      </w:r>
      <w:r w:rsidR="00E41244" w:rsidRPr="000F245D">
        <w:t>zajmował stanowisko młodszego asystenta sędziego lub asystenta sędziego przez co najmniej siedem lat, albo</w:t>
      </w:r>
    </w:p>
    <w:p w14:paraId="34F736AE" w14:textId="6A0B934C" w:rsidR="007D50FC" w:rsidRPr="00857E62" w:rsidRDefault="007D50FC" w:rsidP="007D50FC">
      <w:pPr>
        <w:pStyle w:val="ZLITPKTzmpktliter"/>
      </w:pPr>
      <w:r w:rsidRPr="00857E62">
        <w:t>2)</w:t>
      </w:r>
      <w:r w:rsidRPr="00857E62">
        <w:tab/>
      </w:r>
      <w:r w:rsidR="00E41244" w:rsidRPr="000F245D">
        <w:t>zdał egzamin sędziowski, prokuratorski, adwokacki, radcowski albo notarialny, lub uzyskał wpis na listę adwokatów albo wpis na listę radców prawnych albo został powołany przez Ministra Sprawiedliwości na notariusza</w:t>
      </w:r>
      <w:r w:rsidRPr="000F245D">
        <w:t>.</w:t>
      </w:r>
      <w:r w:rsidR="00857E62" w:rsidRPr="000F245D">
        <w:t>”</w:t>
      </w:r>
      <w:r w:rsidRPr="000F245D">
        <w:t>,</w:t>
      </w:r>
    </w:p>
    <w:p w14:paraId="0AF98356" w14:textId="77777777" w:rsidR="007D50FC" w:rsidRPr="00857E62" w:rsidRDefault="007D50FC" w:rsidP="007D50FC">
      <w:pPr>
        <w:pStyle w:val="LITlitera"/>
      </w:pPr>
      <w:r w:rsidRPr="00857E62">
        <w:t>b)</w:t>
      </w:r>
      <w:r w:rsidRPr="00857E62">
        <w:tab/>
        <w:t>uchyla się § 2,</w:t>
      </w:r>
    </w:p>
    <w:p w14:paraId="213030B8" w14:textId="77777777" w:rsidR="007D50FC" w:rsidRPr="00857E62" w:rsidRDefault="007D50FC" w:rsidP="007D50FC">
      <w:pPr>
        <w:pStyle w:val="LITlitera"/>
      </w:pPr>
      <w:r w:rsidRPr="00857E62">
        <w:t>c)</w:t>
      </w:r>
      <w:r w:rsidRPr="00857E62">
        <w:tab/>
        <w:t>uchyla się § 3b,</w:t>
      </w:r>
    </w:p>
    <w:p w14:paraId="50C9B858" w14:textId="437AAC0F" w:rsidR="007D50FC" w:rsidRPr="00857E62" w:rsidRDefault="007D50FC" w:rsidP="007D50FC">
      <w:pPr>
        <w:pStyle w:val="LITlitera"/>
      </w:pPr>
      <w:r w:rsidRPr="00857E62">
        <w:t>d)</w:t>
      </w:r>
      <w:r w:rsidRPr="00857E62">
        <w:tab/>
      </w:r>
      <w:r w:rsidR="00DD6874" w:rsidRPr="000F245D">
        <w:t>po § 3b dodaje się § 3c–3f w brzmieniu:</w:t>
      </w:r>
    </w:p>
    <w:p w14:paraId="65B1D5F8" w14:textId="500F35C5" w:rsidR="007D50FC" w:rsidRPr="00857E62" w:rsidRDefault="00857E62" w:rsidP="007D50FC">
      <w:pPr>
        <w:pStyle w:val="ZLITUSTzmustliter"/>
      </w:pPr>
      <w:r w:rsidRPr="00857E62">
        <w:t>„</w:t>
      </w:r>
      <w:r w:rsidR="007D50FC" w:rsidRPr="00857E62">
        <w:t>§ 3c. Asystenta sędziego zatrudnia się</w:t>
      </w:r>
      <w:r w:rsidR="00EA2D14" w:rsidRPr="00EA2D14">
        <w:t xml:space="preserve"> </w:t>
      </w:r>
      <w:r w:rsidR="00EA2D14" w:rsidRPr="000F245D">
        <w:t>na stanowisku</w:t>
      </w:r>
      <w:r w:rsidR="007D50FC" w:rsidRPr="00857E62">
        <w:t>:</w:t>
      </w:r>
    </w:p>
    <w:p w14:paraId="726A684D" w14:textId="58F61201" w:rsidR="007D50FC" w:rsidRPr="00857E62" w:rsidRDefault="007D50FC" w:rsidP="007D50FC">
      <w:pPr>
        <w:pStyle w:val="ZLITPKTzmpktliter"/>
      </w:pPr>
      <w:r w:rsidRPr="00857E62">
        <w:t>1)</w:t>
      </w:r>
      <w:r w:rsidRPr="00857E62">
        <w:tab/>
        <w:t>młodszego asystenta sędziego – na podstawie umowy o pracę na czas określony nie dłuższy niż 33 miesiące;</w:t>
      </w:r>
    </w:p>
    <w:p w14:paraId="773050AC" w14:textId="728E946A" w:rsidR="007D50FC" w:rsidRDefault="007D50FC" w:rsidP="007D50FC">
      <w:pPr>
        <w:pStyle w:val="ZLITPKTzmpktliter"/>
      </w:pPr>
      <w:r w:rsidRPr="00857E62">
        <w:t>2)</w:t>
      </w:r>
      <w:r w:rsidRPr="00857E62">
        <w:tab/>
        <w:t>asystenta sędziego – na podstawie umowy o pracę na czas określony.</w:t>
      </w:r>
    </w:p>
    <w:p w14:paraId="7A57B68D" w14:textId="5B1640B8" w:rsidR="00DD6874" w:rsidRPr="000F245D" w:rsidRDefault="00DD6874" w:rsidP="00DD6874">
      <w:pPr>
        <w:pStyle w:val="ZLITUSTzmustliter"/>
      </w:pPr>
      <w:r w:rsidRPr="000F245D">
        <w:t>§ 3d. Asystenta sędziego zatrudnionego na stanowisku młodszego asystenta sędziego, który ukończył wyższe studia prawnicze w Polsce i uzyskał tytuł magistra lub zagraniczne uznane w Polsce, przenosi się na stanowisko asystenta sędziego.</w:t>
      </w:r>
    </w:p>
    <w:p w14:paraId="49899246" w14:textId="248764E1" w:rsidR="00E41244" w:rsidRPr="000F245D" w:rsidRDefault="00DD6874" w:rsidP="00DD6874">
      <w:pPr>
        <w:pStyle w:val="ZLITUSTzmustliter"/>
      </w:pPr>
      <w:r w:rsidRPr="000F245D">
        <w:t>§ 3e. Z asystentem sędziego zatrudnionym na stanowisku asystenta sędziego, który ukończył staż asystencki albo jest zwolniony z obowiązku jego odbycia, zawiera się umowę o pracę na czas nieokreślony.</w:t>
      </w:r>
    </w:p>
    <w:p w14:paraId="21C9A68E" w14:textId="69D22032" w:rsidR="00DD6874" w:rsidRPr="000F245D" w:rsidRDefault="00DD6874" w:rsidP="00DD6874">
      <w:pPr>
        <w:pStyle w:val="ZLITUSTzmustliter"/>
      </w:pPr>
      <w:r w:rsidRPr="000F245D">
        <w:t>§ 3f. Asystent sędziego zatrudniony na stanowisku młodszego asystenta jest obowiązany niezwłocznie powiadomić prezesa sądu o skreśleniu z listy studentów.”,</w:t>
      </w:r>
    </w:p>
    <w:p w14:paraId="6DBC042F" w14:textId="77777777" w:rsidR="007D50FC" w:rsidRPr="00857E62" w:rsidRDefault="007D50FC" w:rsidP="007D50FC">
      <w:pPr>
        <w:pStyle w:val="LITlitera"/>
      </w:pPr>
      <w:r w:rsidRPr="00857E62">
        <w:t>e)</w:t>
      </w:r>
      <w:r w:rsidRPr="00857E62">
        <w:tab/>
        <w:t>§ 6 otrzymuje brzmienie:</w:t>
      </w:r>
    </w:p>
    <w:p w14:paraId="60F96726" w14:textId="1E3182B7" w:rsidR="007D50FC" w:rsidRPr="00857E62" w:rsidRDefault="00857E62" w:rsidP="007D50FC">
      <w:pPr>
        <w:pStyle w:val="ZLITUSTzmustliter"/>
      </w:pPr>
      <w:r w:rsidRPr="00857E62">
        <w:lastRenderedPageBreak/>
        <w:t>„</w:t>
      </w:r>
      <w:r w:rsidR="007D50FC" w:rsidRPr="00857E62">
        <w:t xml:space="preserve">§ 6. Minister Sprawiedliwości określi, w drodze rozporządzenia, minimalną i maksymalną wysokość wynagrodzenia zasadniczego asystentów sędziów </w:t>
      </w:r>
      <w:r w:rsidR="00EA2D14" w:rsidRPr="000F245D">
        <w:t>zatrudnionych na stanowiskach</w:t>
      </w:r>
      <w:r w:rsidR="007D50FC" w:rsidRPr="000F245D">
        <w:t xml:space="preserve"> </w:t>
      </w:r>
      <w:r w:rsidR="007D50FC" w:rsidRPr="00857E62">
        <w:t xml:space="preserve">młodszego asystenta sędziego, asystenta sędziego i starszego asystenta sędziego, biorąc pod uwagę kwalifikacje i doświadczenie zawodowe oraz </w:t>
      </w:r>
      <w:bookmarkStart w:id="0" w:name="_Hlk190095385"/>
      <w:r w:rsidR="007D50FC" w:rsidRPr="00857E62">
        <w:t>rodzaj i charakter czynności wykonywanych przez asystentów sędziów.</w:t>
      </w:r>
      <w:r w:rsidRPr="00857E62">
        <w:t>”</w:t>
      </w:r>
      <w:r w:rsidR="007D50FC" w:rsidRPr="00857E62">
        <w:t>;</w:t>
      </w:r>
    </w:p>
    <w:bookmarkEnd w:id="0"/>
    <w:p w14:paraId="5AF7022E" w14:textId="186FAD83" w:rsidR="007D50FC" w:rsidRPr="00857E62" w:rsidRDefault="00135F33" w:rsidP="007D50FC">
      <w:pPr>
        <w:pStyle w:val="PKTpunkt"/>
      </w:pPr>
      <w:r>
        <w:t>4</w:t>
      </w:r>
      <w:r w:rsidR="007D50FC" w:rsidRPr="00857E62">
        <w:t>)</w:t>
      </w:r>
      <w:r w:rsidR="007D50FC" w:rsidRPr="00857E62">
        <w:tab/>
        <w:t xml:space="preserve">w art. 155a w § 6 wyrazy </w:t>
      </w:r>
      <w:r w:rsidR="00857E62" w:rsidRPr="00857E62">
        <w:t>„</w:t>
      </w:r>
      <w:r w:rsidR="007D50FC" w:rsidRPr="00857E62">
        <w:t>asystenta sędziego</w:t>
      </w:r>
      <w:r w:rsidR="00857E62" w:rsidRPr="00857E62">
        <w:t>”</w:t>
      </w:r>
      <w:r w:rsidR="007D50FC" w:rsidRPr="00857E62">
        <w:t xml:space="preserve"> zastępuje się wyrazami </w:t>
      </w:r>
      <w:r w:rsidR="00857E62" w:rsidRPr="00857E62">
        <w:t>„</w:t>
      </w:r>
      <w:r w:rsidR="007D50FC" w:rsidRPr="00857E62">
        <w:t>młodszego asystenta sędziego, asystenta sędziego lub starszego asystenta sędziego</w:t>
      </w:r>
      <w:r w:rsidR="00857E62" w:rsidRPr="00857E62">
        <w:t>”</w:t>
      </w:r>
      <w:r w:rsidR="007D50FC" w:rsidRPr="00857E62">
        <w:t>;</w:t>
      </w:r>
    </w:p>
    <w:p w14:paraId="4DDCB499" w14:textId="7794D6B1" w:rsidR="00DD6874" w:rsidRPr="000F245D" w:rsidRDefault="00135F33" w:rsidP="00DD6874">
      <w:pPr>
        <w:pStyle w:val="PKTpunkt"/>
      </w:pPr>
      <w:r w:rsidRPr="000F245D">
        <w:t>5</w:t>
      </w:r>
      <w:r w:rsidR="007D50FC" w:rsidRPr="000F245D">
        <w:t>)</w:t>
      </w:r>
      <w:r w:rsidR="007D50FC" w:rsidRPr="000F245D">
        <w:tab/>
      </w:r>
      <w:r w:rsidR="00DD6874" w:rsidRPr="000F245D">
        <w:t>w art. 155ca:</w:t>
      </w:r>
    </w:p>
    <w:p w14:paraId="27093CE2" w14:textId="521EBA20" w:rsidR="00DD6874" w:rsidRPr="000F245D" w:rsidRDefault="00DD6874" w:rsidP="00DD6874">
      <w:pPr>
        <w:pStyle w:val="LITlitera"/>
      </w:pPr>
      <w:r w:rsidRPr="000F245D">
        <w:t>a)</w:t>
      </w:r>
      <w:r w:rsidRPr="000F245D">
        <w:tab/>
        <w:t>uchyla się § 2,</w:t>
      </w:r>
    </w:p>
    <w:p w14:paraId="287161C6" w14:textId="77777777" w:rsidR="00DD6874" w:rsidRPr="000F245D" w:rsidRDefault="00DD6874" w:rsidP="00DD6874">
      <w:pPr>
        <w:pStyle w:val="LITlitera"/>
      </w:pPr>
      <w:r w:rsidRPr="000F245D">
        <w:t>b)</w:t>
      </w:r>
      <w:r w:rsidRPr="000F245D">
        <w:tab/>
        <w:t>§ 3 otrzymuje brzmienie:</w:t>
      </w:r>
    </w:p>
    <w:p w14:paraId="511B95B2" w14:textId="20C0C133" w:rsidR="007D50FC" w:rsidRPr="000F245D" w:rsidRDefault="00DD6874" w:rsidP="00DD6874">
      <w:pPr>
        <w:pStyle w:val="ZLITUSTzmustliter"/>
      </w:pPr>
      <w:r w:rsidRPr="000F245D">
        <w:t>„§ 3. Z obowiązku odbycia stażu asystenckiego są zwolnione osoby, które spełniają warunki, o których mowa w art. 155 § 1c pkt 2.”;</w:t>
      </w:r>
    </w:p>
    <w:p w14:paraId="78FADC4B" w14:textId="31331F55" w:rsidR="00EA2D14" w:rsidRPr="000F245D" w:rsidRDefault="00135F33" w:rsidP="00EA2D14">
      <w:pPr>
        <w:pStyle w:val="PKTpunkt"/>
      </w:pPr>
      <w:r w:rsidRPr="000F245D">
        <w:t>6</w:t>
      </w:r>
      <w:r w:rsidR="00EA2D14" w:rsidRPr="000F245D">
        <w:t>)</w:t>
      </w:r>
      <w:r w:rsidR="00EA2D14" w:rsidRPr="000F245D">
        <w:tab/>
        <w:t>w art. 155cb w § 2 skreśl</w:t>
      </w:r>
      <w:r w:rsidR="00313F76" w:rsidRPr="000F245D">
        <w:t>a się</w:t>
      </w:r>
      <w:r w:rsidR="00EA2D14" w:rsidRPr="000F245D">
        <w:t xml:space="preserve"> wyrazy „na stanowisku”;</w:t>
      </w:r>
    </w:p>
    <w:p w14:paraId="2A4AB897" w14:textId="3BFE24B6" w:rsidR="007D50FC" w:rsidRPr="00857E62" w:rsidRDefault="00135F33" w:rsidP="007D50FC">
      <w:pPr>
        <w:pStyle w:val="PKTpunkt"/>
      </w:pPr>
      <w:r>
        <w:t>7</w:t>
      </w:r>
      <w:r w:rsidR="007D50FC" w:rsidRPr="00857E62">
        <w:t>)</w:t>
      </w:r>
      <w:r w:rsidR="007D50FC" w:rsidRPr="00857E62">
        <w:tab/>
        <w:t>w art. 155d:</w:t>
      </w:r>
    </w:p>
    <w:p w14:paraId="0F98340D" w14:textId="09BAD20E" w:rsidR="007D50FC" w:rsidRPr="00857E62" w:rsidRDefault="007D50FC" w:rsidP="007D50FC">
      <w:pPr>
        <w:pStyle w:val="LITlitera"/>
      </w:pPr>
      <w:r w:rsidRPr="00857E62">
        <w:t>a)</w:t>
      </w:r>
      <w:r w:rsidRPr="00857E62">
        <w:tab/>
        <w:t xml:space="preserve">w § 1 wyrazy </w:t>
      </w:r>
      <w:r w:rsidR="00857E62" w:rsidRPr="00857E62">
        <w:t>„</w:t>
      </w:r>
      <w:r w:rsidRPr="00857E62">
        <w:t>asystenta sędziego</w:t>
      </w:r>
      <w:r w:rsidR="00857E62" w:rsidRPr="00857E62">
        <w:t>”</w:t>
      </w:r>
      <w:r w:rsidRPr="00857E62">
        <w:t xml:space="preserve"> zastępuje się wyrazem </w:t>
      </w:r>
      <w:r w:rsidR="00857E62" w:rsidRPr="00857E62">
        <w:t>„</w:t>
      </w:r>
      <w:r w:rsidRPr="00857E62">
        <w:t>asystenckie</w:t>
      </w:r>
      <w:r w:rsidR="00857E62" w:rsidRPr="00857E62">
        <w:t>”</w:t>
      </w:r>
      <w:r w:rsidRPr="00857E62">
        <w:t>,</w:t>
      </w:r>
    </w:p>
    <w:p w14:paraId="5D119D3B" w14:textId="375E3311" w:rsidR="007D50FC" w:rsidRPr="00857E62" w:rsidRDefault="007D50FC" w:rsidP="007D50FC">
      <w:pPr>
        <w:pStyle w:val="LITlitera"/>
      </w:pPr>
      <w:r w:rsidRPr="00857E62">
        <w:t>b)</w:t>
      </w:r>
      <w:r w:rsidRPr="00857E62">
        <w:tab/>
        <w:t xml:space="preserve">w § 2 wyrazy </w:t>
      </w:r>
      <w:r w:rsidR="00857E62" w:rsidRPr="00857E62">
        <w:t>„</w:t>
      </w:r>
      <w:r w:rsidRPr="00857E62">
        <w:t>asystenta sędziego</w:t>
      </w:r>
      <w:r w:rsidR="00857E62" w:rsidRPr="00857E62">
        <w:t>”</w:t>
      </w:r>
      <w:r w:rsidRPr="00857E62">
        <w:t xml:space="preserve"> zastępuje się wyrazem </w:t>
      </w:r>
      <w:r w:rsidR="00857E62" w:rsidRPr="00857E62">
        <w:t>„</w:t>
      </w:r>
      <w:r w:rsidRPr="00857E62">
        <w:t>asystenckiego</w:t>
      </w:r>
      <w:r w:rsidR="00857E62" w:rsidRPr="00857E62">
        <w:t>”</w:t>
      </w:r>
      <w:r w:rsidRPr="00857E62">
        <w:t>;</w:t>
      </w:r>
    </w:p>
    <w:p w14:paraId="07C9B75B" w14:textId="648E5998" w:rsidR="007D50FC" w:rsidRDefault="00135F33" w:rsidP="007D50FC">
      <w:pPr>
        <w:pStyle w:val="PKTpunkt"/>
      </w:pPr>
      <w:r>
        <w:t>8)</w:t>
      </w:r>
      <w:r w:rsidR="007D50FC" w:rsidRPr="00857E62">
        <w:tab/>
        <w:t xml:space="preserve">w art. 155e w § 3 w zdaniu pierwszym po wyrazach </w:t>
      </w:r>
      <w:r w:rsidR="00857E62" w:rsidRPr="00857E62">
        <w:t>„</w:t>
      </w:r>
      <w:r w:rsidR="007D50FC" w:rsidRPr="00857E62">
        <w:t>asystenta sędziego</w:t>
      </w:r>
      <w:r w:rsidR="00857E62" w:rsidRPr="00857E62">
        <w:t>”</w:t>
      </w:r>
      <w:r w:rsidR="007D50FC" w:rsidRPr="00857E62">
        <w:t xml:space="preserve"> dodaje się wyrazy </w:t>
      </w:r>
      <w:r w:rsidR="00857E62" w:rsidRPr="00857E62">
        <w:t>„</w:t>
      </w:r>
      <w:r w:rsidR="00D14AAC" w:rsidRPr="000F245D">
        <w:t>zatrudnionego na stanowisku</w:t>
      </w:r>
      <w:r w:rsidR="007D50FC" w:rsidRPr="000F245D">
        <w:t xml:space="preserve"> </w:t>
      </w:r>
      <w:r w:rsidR="007D50FC" w:rsidRPr="00857E62">
        <w:t>asystenta sędziego albo starszego asystenta sędziego</w:t>
      </w:r>
      <w:r w:rsidR="00857E62" w:rsidRPr="00857E62">
        <w:t>”</w:t>
      </w:r>
      <w:r w:rsidR="007D50FC" w:rsidRPr="00857E62">
        <w:t>.</w:t>
      </w:r>
    </w:p>
    <w:p w14:paraId="7D1A07F2" w14:textId="6DE298F6" w:rsidR="00487278" w:rsidRPr="002B24A7" w:rsidRDefault="00487278" w:rsidP="00487278">
      <w:pPr>
        <w:pStyle w:val="ARTartustawynprozporzdzenia"/>
      </w:pPr>
      <w:r w:rsidRPr="00487278">
        <w:rPr>
          <w:rStyle w:val="Ppogrubienie"/>
        </w:rPr>
        <w:t xml:space="preserve">Art. </w:t>
      </w:r>
      <w:r w:rsidR="00135F33">
        <w:rPr>
          <w:rStyle w:val="Ppogrubienie"/>
        </w:rPr>
        <w:t>2</w:t>
      </w:r>
      <w:r w:rsidRPr="00487278">
        <w:rPr>
          <w:rStyle w:val="Ppogrubienie"/>
        </w:rPr>
        <w:t xml:space="preserve">. </w:t>
      </w:r>
      <w:r w:rsidRPr="002B24A7">
        <w:t>W ustawie z dnia 26 maja 1982 r. – Prawo o adwokaturze (Dz. U. z 2024 r. poz. 1564 i z 2025 r. poz. 1172) wprowadza się następujące zmiany:</w:t>
      </w:r>
    </w:p>
    <w:p w14:paraId="6AAFB7D0" w14:textId="77777777" w:rsidR="00487278" w:rsidRPr="000F245D" w:rsidRDefault="00487278" w:rsidP="00487278">
      <w:pPr>
        <w:pStyle w:val="PKTpunkt"/>
      </w:pPr>
      <w:r w:rsidRPr="000F245D">
        <w:t>1)</w:t>
      </w:r>
      <w:r w:rsidRPr="000F245D">
        <w:tab/>
        <w:t>w art. 66:</w:t>
      </w:r>
    </w:p>
    <w:p w14:paraId="722B8BCA" w14:textId="77777777" w:rsidR="00487278" w:rsidRPr="000F245D" w:rsidRDefault="00487278" w:rsidP="00487278">
      <w:pPr>
        <w:pStyle w:val="LITlitera"/>
      </w:pPr>
      <w:r w:rsidRPr="000F245D">
        <w:t>a)</w:t>
      </w:r>
      <w:r w:rsidRPr="000F245D">
        <w:tab/>
        <w:t>w ust. 1:</w:t>
      </w:r>
    </w:p>
    <w:p w14:paraId="0B9EAD70" w14:textId="6210455D" w:rsidR="00487278" w:rsidRPr="000F245D" w:rsidRDefault="00487278" w:rsidP="00487278">
      <w:pPr>
        <w:pStyle w:val="TIRtiret"/>
      </w:pPr>
      <w:r w:rsidRPr="000F245D">
        <w:t>–</w:t>
      </w:r>
      <w:r w:rsidRPr="000F245D">
        <w:tab/>
        <w:t>w pkt 4 w lit. a po wyrazach „asystenta prokuratora, asystenta sędziego” dodaje się wyrazy „</w:t>
      </w:r>
      <w:r w:rsidR="00552CEF">
        <w:t xml:space="preserve"> </w:t>
      </w:r>
      <w:r w:rsidRPr="000F245D">
        <w:t>, starszego asystenta sędziego”,</w:t>
      </w:r>
    </w:p>
    <w:p w14:paraId="61704846" w14:textId="77777777" w:rsidR="00487278" w:rsidRPr="000F245D" w:rsidRDefault="00487278" w:rsidP="00487278">
      <w:pPr>
        <w:pStyle w:val="TIRtiret"/>
      </w:pPr>
      <w:r w:rsidRPr="000F245D">
        <w:t>–</w:t>
      </w:r>
      <w:r w:rsidRPr="000F245D">
        <w:tab/>
        <w:t>w pkt 5 w lit. a po wyrazach „asystenta sędziego,” dodaje się wyrazy „starszego asystenta sędziego,”,</w:t>
      </w:r>
    </w:p>
    <w:p w14:paraId="2B91942D" w14:textId="2541FB4B" w:rsidR="00487278" w:rsidRPr="000F245D" w:rsidRDefault="00487278" w:rsidP="00487278">
      <w:pPr>
        <w:pStyle w:val="LITlitera"/>
      </w:pPr>
      <w:r w:rsidRPr="000F245D">
        <w:t>b)</w:t>
      </w:r>
      <w:r w:rsidRPr="000F245D">
        <w:tab/>
        <w:t>w ust. 2 w pkt 2 po wyrazach „asystenta prokuratora, asystenta sędziego” dodaje się wyrazy „</w:t>
      </w:r>
      <w:r w:rsidR="00552CEF">
        <w:t xml:space="preserve"> </w:t>
      </w:r>
      <w:r w:rsidRPr="000F245D">
        <w:t>, starszego asystenta sędziego”;</w:t>
      </w:r>
    </w:p>
    <w:p w14:paraId="0AEE47A9" w14:textId="6F524568" w:rsidR="00487278" w:rsidRPr="000F245D" w:rsidRDefault="00487278" w:rsidP="00487278">
      <w:pPr>
        <w:pStyle w:val="PKTpunkt"/>
      </w:pPr>
      <w:r w:rsidRPr="000F245D">
        <w:t>2)</w:t>
      </w:r>
      <w:r w:rsidRPr="000F245D">
        <w:tab/>
        <w:t>w art. 78a w ust. 4 w pkt 5 wyrazy „lub asystenta sędziego” zastępuje się wyrazami „</w:t>
      </w:r>
      <w:r w:rsidR="00552CEF">
        <w:t xml:space="preserve"> </w:t>
      </w:r>
      <w:r w:rsidRPr="000F245D">
        <w:t>, asystenta sędziego lub starszego asystenta sędziego”.</w:t>
      </w:r>
    </w:p>
    <w:p w14:paraId="723FD28B" w14:textId="434B5ACF" w:rsidR="00487278" w:rsidRPr="000F245D" w:rsidRDefault="00487278" w:rsidP="00487278">
      <w:pPr>
        <w:pStyle w:val="ARTartustawynprozporzdzenia"/>
      </w:pPr>
      <w:r w:rsidRPr="002B24A7">
        <w:rPr>
          <w:rStyle w:val="Ppogrubienie"/>
        </w:rPr>
        <w:lastRenderedPageBreak/>
        <w:t xml:space="preserve">Art. </w:t>
      </w:r>
      <w:r w:rsidR="00135F33" w:rsidRPr="002B24A7">
        <w:rPr>
          <w:rStyle w:val="Ppogrubienie"/>
        </w:rPr>
        <w:t>3.</w:t>
      </w:r>
      <w:r w:rsidRPr="002B24A7">
        <w:rPr>
          <w:rStyle w:val="Ppogrubienie"/>
        </w:rPr>
        <w:t xml:space="preserve"> </w:t>
      </w:r>
      <w:r w:rsidRPr="000F245D">
        <w:t>W ustawie z dnia 6 lipca 1982 r. o radcach prawnych (Dz. U. z 2024 r. poz. 499 i z 2025 r. poz. 1172) wprowadza się następujące zmiany:</w:t>
      </w:r>
    </w:p>
    <w:p w14:paraId="157D0886" w14:textId="77777777" w:rsidR="00487278" w:rsidRPr="000F245D" w:rsidRDefault="00487278" w:rsidP="00487278">
      <w:pPr>
        <w:pStyle w:val="PKTpunkt"/>
      </w:pPr>
      <w:r w:rsidRPr="000F245D">
        <w:t>1)</w:t>
      </w:r>
      <w:r w:rsidRPr="000F245D">
        <w:tab/>
        <w:t>w art. 25:</w:t>
      </w:r>
    </w:p>
    <w:p w14:paraId="78BCB10D" w14:textId="77777777" w:rsidR="00487278" w:rsidRPr="000F245D" w:rsidRDefault="00487278" w:rsidP="00487278">
      <w:pPr>
        <w:pStyle w:val="LITlitera"/>
      </w:pPr>
      <w:r w:rsidRPr="000F245D">
        <w:t>a)</w:t>
      </w:r>
      <w:r w:rsidRPr="000F245D">
        <w:tab/>
        <w:t>w ust. 1:</w:t>
      </w:r>
    </w:p>
    <w:p w14:paraId="79E13EA6" w14:textId="423DACD4" w:rsidR="00487278" w:rsidRPr="000F245D" w:rsidRDefault="00487278" w:rsidP="00487278">
      <w:pPr>
        <w:pStyle w:val="TIRtiret"/>
      </w:pPr>
      <w:r w:rsidRPr="000F245D">
        <w:t>–</w:t>
      </w:r>
      <w:r w:rsidRPr="000F245D">
        <w:tab/>
        <w:t>w pkt 4 w lit. a po wyrazach „asystenta prokuratora, asystenta sędziego” dodaje się wyrazy „</w:t>
      </w:r>
      <w:r w:rsidR="00552CEF">
        <w:t xml:space="preserve"> </w:t>
      </w:r>
      <w:r w:rsidRPr="000F245D">
        <w:t>, starszego asystenta sędziego”,</w:t>
      </w:r>
    </w:p>
    <w:p w14:paraId="512D5B1E" w14:textId="77777777" w:rsidR="00487278" w:rsidRPr="000F245D" w:rsidRDefault="00487278" w:rsidP="00487278">
      <w:pPr>
        <w:pStyle w:val="TIRtiret"/>
      </w:pPr>
      <w:r w:rsidRPr="000F245D">
        <w:t>–</w:t>
      </w:r>
      <w:r w:rsidRPr="000F245D">
        <w:tab/>
        <w:t>w pkt 5 w lit. a po wyrazach „asystenta sędziego,” dodaje się wyrazy „starszego asystenta sędziego,”,</w:t>
      </w:r>
    </w:p>
    <w:p w14:paraId="540D6EA1" w14:textId="531C1935" w:rsidR="00487278" w:rsidRPr="000F245D" w:rsidRDefault="00487278" w:rsidP="00487278">
      <w:pPr>
        <w:pStyle w:val="LITlitera"/>
      </w:pPr>
      <w:r w:rsidRPr="000F245D">
        <w:t>b)</w:t>
      </w:r>
      <w:r w:rsidRPr="000F245D">
        <w:tab/>
        <w:t>w ust. 2 w pkt 2 po wyrazach „asystenta prokuratora, asystenta sędziego” dodaje się wyrazy „</w:t>
      </w:r>
      <w:r w:rsidR="00552CEF">
        <w:t xml:space="preserve"> </w:t>
      </w:r>
      <w:r w:rsidRPr="000F245D">
        <w:t>, starszego asystenta sędziego”;</w:t>
      </w:r>
    </w:p>
    <w:p w14:paraId="225A0370" w14:textId="77FFD813" w:rsidR="00487278" w:rsidRPr="000F245D" w:rsidRDefault="00487278" w:rsidP="00487278">
      <w:pPr>
        <w:pStyle w:val="PKTpunkt"/>
      </w:pPr>
      <w:r w:rsidRPr="000F245D">
        <w:t>2)</w:t>
      </w:r>
      <w:r w:rsidRPr="000F245D">
        <w:tab/>
        <w:t>w art. 36</w:t>
      </w:r>
      <w:r w:rsidRPr="000F245D">
        <w:rPr>
          <w:rStyle w:val="IGindeksgrny"/>
        </w:rPr>
        <w:t>2</w:t>
      </w:r>
      <w:r w:rsidRPr="000F245D">
        <w:t xml:space="preserve"> w ust. 4 w pkt 5 wyrazy „lub asystenta sędziego” zastępuje się wyrazami „</w:t>
      </w:r>
      <w:r w:rsidR="00552CEF">
        <w:t xml:space="preserve"> </w:t>
      </w:r>
      <w:r w:rsidRPr="000F245D">
        <w:t>, asystenta sędziego lub starszego asystenta sędziego”.</w:t>
      </w:r>
    </w:p>
    <w:p w14:paraId="72429735" w14:textId="552E2CD8" w:rsidR="00487278" w:rsidRPr="000F245D" w:rsidRDefault="00487278" w:rsidP="00487278">
      <w:pPr>
        <w:pStyle w:val="ARTartustawynprozporzdzenia"/>
      </w:pPr>
      <w:r w:rsidRPr="002B24A7">
        <w:rPr>
          <w:rStyle w:val="Ppogrubienie"/>
        </w:rPr>
        <w:t xml:space="preserve">Art. </w:t>
      </w:r>
      <w:r w:rsidR="00135F33" w:rsidRPr="002B24A7">
        <w:rPr>
          <w:rStyle w:val="Ppogrubienie"/>
        </w:rPr>
        <w:t>4</w:t>
      </w:r>
      <w:r w:rsidRPr="002B24A7">
        <w:rPr>
          <w:rStyle w:val="Ppogrubienie"/>
        </w:rPr>
        <w:t xml:space="preserve">. </w:t>
      </w:r>
      <w:r w:rsidRPr="000F245D">
        <w:t>W ustawie z dnia 14 lutego 1991 r. – Prawo o notariacie (Dz. U. z 2024 r. poz. 1001 i z 2025 r. poz. 479) wprowadza się następujące zmiany:</w:t>
      </w:r>
    </w:p>
    <w:p w14:paraId="7FAFBCF1" w14:textId="2D11383B" w:rsidR="00487278" w:rsidRPr="000F245D" w:rsidRDefault="00487278" w:rsidP="00487278">
      <w:pPr>
        <w:pStyle w:val="PKTpunkt"/>
      </w:pPr>
      <w:r w:rsidRPr="000F245D">
        <w:t>1)</w:t>
      </w:r>
      <w:r w:rsidRPr="000F245D">
        <w:tab/>
        <w:t>w art. 12 w § 2 w pkt 2 po wyrazach „asystenta prokuratora, asystenta sędziego” dodaje się wyrazy „</w:t>
      </w:r>
      <w:r w:rsidR="00552CEF">
        <w:t xml:space="preserve"> </w:t>
      </w:r>
      <w:r w:rsidRPr="000F245D">
        <w:t>, starszego asystenta sędziego”;</w:t>
      </w:r>
    </w:p>
    <w:p w14:paraId="13F070F3" w14:textId="08A6F57F" w:rsidR="00487278" w:rsidRPr="000F245D" w:rsidRDefault="00487278" w:rsidP="00487278">
      <w:pPr>
        <w:pStyle w:val="PKTpunkt"/>
      </w:pPr>
      <w:r w:rsidRPr="000F245D">
        <w:t>2)</w:t>
      </w:r>
      <w:r w:rsidRPr="000F245D">
        <w:tab/>
        <w:t>w art. 74a w § 4 w pkt 5 wyrazy „lub asystenta sędziego” zastępuje się wyrazami „</w:t>
      </w:r>
      <w:r w:rsidR="00552CEF">
        <w:t xml:space="preserve"> </w:t>
      </w:r>
      <w:r w:rsidRPr="000F245D">
        <w:t>, asystenta sędziego lub starszego asystenta sędziego”.</w:t>
      </w:r>
    </w:p>
    <w:p w14:paraId="0A29D673" w14:textId="7D1D367C" w:rsidR="00487278" w:rsidRPr="000F245D" w:rsidRDefault="00487278" w:rsidP="00487278">
      <w:pPr>
        <w:pStyle w:val="ARTartustawynprozporzdzenia"/>
      </w:pPr>
      <w:r w:rsidRPr="002B24A7">
        <w:rPr>
          <w:rStyle w:val="Ppogrubienie"/>
        </w:rPr>
        <w:t xml:space="preserve">Art. </w:t>
      </w:r>
      <w:r w:rsidR="00135F33" w:rsidRPr="002B24A7">
        <w:rPr>
          <w:rStyle w:val="Ppogrubienie"/>
        </w:rPr>
        <w:t>5</w:t>
      </w:r>
      <w:r w:rsidRPr="002B24A7">
        <w:rPr>
          <w:rStyle w:val="Ppogrubienie"/>
        </w:rPr>
        <w:t xml:space="preserve">. </w:t>
      </w:r>
      <w:r w:rsidRPr="000F245D">
        <w:t>W ustawie z dnia 23 stycznia 2009 r. o Krajowej Szkole Sądownictwa i Prokuratury (Dz. U. z 2022 r. poz. 217 i 2695) wprowadza się następujące zmiany:</w:t>
      </w:r>
    </w:p>
    <w:p w14:paraId="0214A7CA" w14:textId="77777777" w:rsidR="00487278" w:rsidRPr="000F245D" w:rsidRDefault="00487278" w:rsidP="00487278">
      <w:pPr>
        <w:pStyle w:val="PKTpunkt"/>
      </w:pPr>
      <w:r w:rsidRPr="000F245D">
        <w:t>1)</w:t>
      </w:r>
      <w:r w:rsidRPr="000F245D">
        <w:tab/>
        <w:t>w art. 37b w ust. 1:</w:t>
      </w:r>
    </w:p>
    <w:p w14:paraId="6D7591B9" w14:textId="0824B63F" w:rsidR="00487278" w:rsidRPr="000F245D" w:rsidRDefault="00487278" w:rsidP="00487278">
      <w:pPr>
        <w:pStyle w:val="LITlitera"/>
      </w:pPr>
      <w:r w:rsidRPr="000F245D">
        <w:t>a)</w:t>
      </w:r>
      <w:r w:rsidRPr="000F245D">
        <w:tab/>
        <w:t>w pkt 2 po wyrazach „asystenta sędziego” dodaje się wyrazy „</w:t>
      </w:r>
      <w:r w:rsidR="00552CEF">
        <w:t xml:space="preserve"> </w:t>
      </w:r>
      <w:r w:rsidRPr="000F245D">
        <w:t>, starszego asystenta sędziego”,</w:t>
      </w:r>
    </w:p>
    <w:p w14:paraId="52645FE4" w14:textId="03704FB4" w:rsidR="00487278" w:rsidRPr="000F245D" w:rsidRDefault="00487278" w:rsidP="00487278">
      <w:pPr>
        <w:pStyle w:val="LITlitera"/>
      </w:pPr>
      <w:r w:rsidRPr="000F245D">
        <w:t>b)</w:t>
      </w:r>
      <w:r w:rsidRPr="000F245D">
        <w:tab/>
        <w:t>w pkt 3 po wyrazach „asystenta sędziego” dodaje się wyrazy „</w:t>
      </w:r>
      <w:r w:rsidR="00552CEF">
        <w:t xml:space="preserve"> </w:t>
      </w:r>
      <w:r w:rsidRPr="000F245D">
        <w:t>, starszego asystenta sędziego”;</w:t>
      </w:r>
    </w:p>
    <w:p w14:paraId="6FBF9E25" w14:textId="06AE6471" w:rsidR="00487278" w:rsidRPr="000F245D" w:rsidRDefault="00487278" w:rsidP="00487278">
      <w:pPr>
        <w:pStyle w:val="PKTpunkt"/>
      </w:pPr>
      <w:r w:rsidRPr="000F245D">
        <w:t>2)</w:t>
      </w:r>
      <w:r w:rsidRPr="000F245D">
        <w:tab/>
        <w:t>w art. 37g w ust. 1 po użytych dwukrotnie wyrazach „asystenta sędziego” dodaje się wyrazy „</w:t>
      </w:r>
      <w:r w:rsidR="00552CEF">
        <w:t xml:space="preserve"> </w:t>
      </w:r>
      <w:r w:rsidRPr="000F245D">
        <w:t>, starszego asystenta sędziego”.</w:t>
      </w:r>
    </w:p>
    <w:p w14:paraId="2522D5FF" w14:textId="6B4FF16E" w:rsidR="00487278" w:rsidRPr="000F245D" w:rsidRDefault="00487278" w:rsidP="00487278">
      <w:pPr>
        <w:pStyle w:val="ARTartustawynprozporzdzenia"/>
      </w:pPr>
      <w:r w:rsidRPr="002B24A7">
        <w:rPr>
          <w:rStyle w:val="Ppogrubienie"/>
        </w:rPr>
        <w:t xml:space="preserve">Art. </w:t>
      </w:r>
      <w:r w:rsidR="00135F33" w:rsidRPr="002B24A7">
        <w:rPr>
          <w:rStyle w:val="Ppogrubienie"/>
        </w:rPr>
        <w:t>6</w:t>
      </w:r>
      <w:r w:rsidRPr="002B24A7">
        <w:rPr>
          <w:rStyle w:val="Ppogrubienie"/>
        </w:rPr>
        <w:t xml:space="preserve">. </w:t>
      </w:r>
      <w:r w:rsidRPr="000F245D">
        <w:t>W ustawie z dnia 28 stycznia 2016 r. – Prawo o prokuraturze (Dz. U. z 2024 r. poz. 390 i z 2025 r. poz. 304 i 1178) w art. 174 w § 1a w pkt 1 wyrazy „lub asystenta sędziego” zastępuje się wyrazami „</w:t>
      </w:r>
      <w:r w:rsidR="00552CEF">
        <w:t xml:space="preserve"> </w:t>
      </w:r>
      <w:r w:rsidRPr="000F245D">
        <w:t>, asystenta sędziego, starszego asystenta sędziego”.</w:t>
      </w:r>
    </w:p>
    <w:p w14:paraId="4478687C" w14:textId="682B26E7" w:rsidR="00487278" w:rsidRPr="000F245D" w:rsidRDefault="00487278" w:rsidP="00487278">
      <w:pPr>
        <w:pStyle w:val="ARTartustawynprozporzdzenia"/>
      </w:pPr>
      <w:r w:rsidRPr="002B24A7">
        <w:rPr>
          <w:rStyle w:val="Ppogrubienie"/>
        </w:rPr>
        <w:lastRenderedPageBreak/>
        <w:t xml:space="preserve">Art. </w:t>
      </w:r>
      <w:r w:rsidR="00135F33" w:rsidRPr="002B24A7">
        <w:rPr>
          <w:rStyle w:val="Ppogrubienie"/>
        </w:rPr>
        <w:t>7</w:t>
      </w:r>
      <w:r w:rsidRPr="002B24A7">
        <w:rPr>
          <w:rStyle w:val="Ppogrubienie"/>
        </w:rPr>
        <w:t xml:space="preserve">. </w:t>
      </w:r>
      <w:r w:rsidRPr="000F245D">
        <w:t>W ustawie z dnia 15 grudnia 2016 r. o Prokuratorii Generalnej Rzeczypospolitej Polskiej (Dz. U. z 2024 r. poz. 1192 i z 2025 r. poz. 1172) w art. 54 w ust. 3:</w:t>
      </w:r>
    </w:p>
    <w:p w14:paraId="5A4D3683" w14:textId="77777777" w:rsidR="00487278" w:rsidRPr="000F245D" w:rsidRDefault="00487278" w:rsidP="00487278">
      <w:pPr>
        <w:pStyle w:val="PKTpunkt"/>
      </w:pPr>
      <w:r w:rsidRPr="000F245D">
        <w:t>1)</w:t>
      </w:r>
      <w:r w:rsidRPr="000F245D">
        <w:tab/>
        <w:t>wprowadzenie do wyliczenia otrzymuje brzmienie:</w:t>
      </w:r>
    </w:p>
    <w:p w14:paraId="5F3114C8" w14:textId="77777777" w:rsidR="00487278" w:rsidRPr="000F245D" w:rsidRDefault="00487278" w:rsidP="00487278">
      <w:pPr>
        <w:pStyle w:val="ZFRAGzmfragmentunpzdaniaartykuempunktem"/>
      </w:pPr>
      <w:r w:rsidRPr="000F245D">
        <w:t>„Wymóg, o którym mowa w ust. 2 pkt 4, nie dotyczy osoby, która:”;</w:t>
      </w:r>
    </w:p>
    <w:p w14:paraId="325E4BBE" w14:textId="062ADBD4" w:rsidR="00487278" w:rsidRPr="000F245D" w:rsidRDefault="00487278" w:rsidP="00487278">
      <w:pPr>
        <w:pStyle w:val="PKTpunkt"/>
      </w:pPr>
      <w:r w:rsidRPr="000F245D">
        <w:t>2)</w:t>
      </w:r>
      <w:r w:rsidRPr="000F245D">
        <w:tab/>
        <w:t>w pkt 4 po wyrazach „asystenta sędziego” dodaje się wyrazy „lub starszego asystenta sędziego”.</w:t>
      </w:r>
    </w:p>
    <w:p w14:paraId="20A2191A" w14:textId="4F6F7AA2" w:rsidR="00617EC7" w:rsidRPr="000F245D" w:rsidRDefault="00617EC7" w:rsidP="00617EC7">
      <w:pPr>
        <w:pStyle w:val="ARTartustawynprozporzdzenia"/>
      </w:pPr>
      <w:r w:rsidRPr="002B24A7">
        <w:rPr>
          <w:rStyle w:val="Ppogrubienie"/>
        </w:rPr>
        <w:t xml:space="preserve">Art. </w:t>
      </w:r>
      <w:r w:rsidR="00135F33" w:rsidRPr="002B24A7">
        <w:rPr>
          <w:rStyle w:val="Ppogrubienie"/>
        </w:rPr>
        <w:t>8</w:t>
      </w:r>
      <w:r w:rsidRPr="002B24A7">
        <w:rPr>
          <w:rStyle w:val="Ppogrubienie"/>
        </w:rPr>
        <w:t xml:space="preserve">. </w:t>
      </w:r>
      <w:r w:rsidRPr="000F245D">
        <w:t xml:space="preserve">W ustawie z dnia 20 lipca 2018 r. – Prawo o szkolnictwie wyższym i nauce (Dz. U. z 2024 r. poz. 1571, 1871 i 1897 oraz z 2025 r. poz. 619, 620, 621 i 622) w art. 344 w ust. 3 </w:t>
      </w:r>
      <w:r w:rsidR="00313F76" w:rsidRPr="000F245D">
        <w:t xml:space="preserve">po pkt 4d </w:t>
      </w:r>
      <w:r w:rsidRPr="000F245D">
        <w:t>dodaje się pkt 4e w brzmieniu:</w:t>
      </w:r>
    </w:p>
    <w:p w14:paraId="145C3D37" w14:textId="05A9CAFF" w:rsidR="00617EC7" w:rsidRPr="000F245D" w:rsidRDefault="00617EC7" w:rsidP="00617EC7">
      <w:pPr>
        <w:pStyle w:val="ZPKTzmpktartykuempunktem"/>
      </w:pPr>
      <w:r w:rsidRPr="000F245D">
        <w:t>„4e) prezesom sądów – w celu weryfikacji statusu studenta w czasie trwania umowy o pracę z asystentem sędziego zatrudnionym na stanowisku młodszego asystenta sędziego – w zakresie danych, o których mowa w ust. 1 pkt 1, 2 i 13;”.</w:t>
      </w:r>
    </w:p>
    <w:p w14:paraId="608BC625" w14:textId="2BAC4598" w:rsidR="007D50FC" w:rsidRPr="00857E62" w:rsidRDefault="007D50FC" w:rsidP="007D50FC">
      <w:pPr>
        <w:pStyle w:val="ARTartustawynprozporzdzenia"/>
      </w:pPr>
      <w:r w:rsidRPr="00857E62">
        <w:rPr>
          <w:rStyle w:val="Ppogrubienie"/>
        </w:rPr>
        <w:t>Art. </w:t>
      </w:r>
      <w:r w:rsidR="00135F33">
        <w:rPr>
          <w:rStyle w:val="Ppogrubienie"/>
        </w:rPr>
        <w:t>9</w:t>
      </w:r>
      <w:r w:rsidRPr="00857E62">
        <w:rPr>
          <w:rStyle w:val="Ppogrubienie"/>
        </w:rPr>
        <w:t>.</w:t>
      </w:r>
      <w:r w:rsidRPr="00857E62">
        <w:t> Dotychczasowe stanowiska asystenta sędziego i starszego asystenta sędziego stają się odpowiednio stanowiskami asystenta sędziego i starszego asystenta sędziego w rozumieniu ustawy zmienianej w art. 1</w:t>
      </w:r>
      <w:r w:rsidR="00313F76">
        <w:t>,</w:t>
      </w:r>
      <w:r w:rsidRPr="00857E62">
        <w:t xml:space="preserve"> w brzmieniu nadanym niniejszą ustawą.</w:t>
      </w:r>
    </w:p>
    <w:p w14:paraId="6D3D5A19" w14:textId="5E12122A" w:rsidR="007D50FC" w:rsidRPr="00857E62" w:rsidRDefault="007D50FC" w:rsidP="007D50FC">
      <w:pPr>
        <w:pStyle w:val="ARTartustawynprozporzdzenia"/>
      </w:pPr>
      <w:r w:rsidRPr="00857E62">
        <w:rPr>
          <w:rStyle w:val="Ppogrubienie"/>
        </w:rPr>
        <w:t>Art. </w:t>
      </w:r>
      <w:r w:rsidR="00135F33">
        <w:rPr>
          <w:rStyle w:val="Ppogrubienie"/>
        </w:rPr>
        <w:t>10</w:t>
      </w:r>
      <w:r w:rsidRPr="00857E62">
        <w:rPr>
          <w:rStyle w:val="Ppogrubienie"/>
        </w:rPr>
        <w:t>.</w:t>
      </w:r>
      <w:r w:rsidRPr="00857E62">
        <w:rPr>
          <w:rStyle w:val="Ppogrubienie"/>
        </w:rPr>
        <w:tab/>
      </w:r>
      <w:r w:rsidRPr="00857E62">
        <w:t> Dotychczasowe przepisy wykonawcze wydane na podstawie art. 155 § 6 ustawy zmienianej w art. 1 zachowują moc do dnia wejścia w życie przepisów wykonawczych wydanych na podstawie art. 155 § 6 ustawy zmienianej w art. 1, w brzmieniu nadanym niniejszą ustawą, jednak nie dłużej niż przez 3 miesiące od dnia wejścia w życie niniejszej ustawy.</w:t>
      </w:r>
    </w:p>
    <w:p w14:paraId="484C9186" w14:textId="65C9915C" w:rsidR="005E31CC" w:rsidRPr="00857E62" w:rsidRDefault="007D50FC" w:rsidP="007D50FC">
      <w:pPr>
        <w:pStyle w:val="ARTartustawynprozporzdzenia"/>
      </w:pPr>
      <w:r w:rsidRPr="00857E62">
        <w:rPr>
          <w:rStyle w:val="Ppogrubienie"/>
        </w:rPr>
        <w:t>Art. </w:t>
      </w:r>
      <w:r w:rsidR="00135F33">
        <w:rPr>
          <w:rStyle w:val="Ppogrubienie"/>
        </w:rPr>
        <w:t>11</w:t>
      </w:r>
      <w:r w:rsidRPr="00857E62">
        <w:rPr>
          <w:rStyle w:val="Ppogrubienie"/>
        </w:rPr>
        <w:t>.</w:t>
      </w:r>
      <w:r w:rsidRPr="00857E62">
        <w:t xml:space="preserve"> Ustawa </w:t>
      </w:r>
      <w:r w:rsidRPr="00447909">
        <w:t>wchodzi</w:t>
      </w:r>
      <w:r w:rsidRPr="00857E62">
        <w:t xml:space="preserve"> w życie po upływie 14 dni od dnia ogłoszenia.</w:t>
      </w:r>
    </w:p>
    <w:p w14:paraId="0F0E0291" w14:textId="77777777" w:rsidR="007D50FC" w:rsidRPr="00857E62" w:rsidRDefault="007D50FC" w:rsidP="007D50FC">
      <w:pPr>
        <w:pStyle w:val="ARTartustawynprozporzdzenia"/>
        <w:rPr>
          <w:rStyle w:val="Ppogrubienie"/>
          <w:b w:val="0"/>
        </w:rPr>
      </w:pPr>
    </w:p>
    <w:sectPr w:rsidR="007D50FC" w:rsidRPr="00857E62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377B" w14:textId="77777777" w:rsidR="00821429" w:rsidRDefault="00821429">
      <w:r>
        <w:separator/>
      </w:r>
    </w:p>
  </w:endnote>
  <w:endnote w:type="continuationSeparator" w:id="0">
    <w:p w14:paraId="1453A920" w14:textId="77777777" w:rsidR="00821429" w:rsidRDefault="0082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514E" w14:textId="77777777" w:rsidR="00821429" w:rsidRDefault="00821429">
      <w:r>
        <w:separator/>
      </w:r>
    </w:p>
  </w:footnote>
  <w:footnote w:type="continuationSeparator" w:id="0">
    <w:p w14:paraId="77B6F3E2" w14:textId="77777777" w:rsidR="00821429" w:rsidRDefault="00821429">
      <w:r>
        <w:continuationSeparator/>
      </w:r>
    </w:p>
  </w:footnote>
  <w:footnote w:id="1">
    <w:p w14:paraId="7C8454F0" w14:textId="589EA484" w:rsidR="008C124D" w:rsidRPr="008C124D" w:rsidRDefault="008C124D" w:rsidP="008C12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C124D">
        <w:t>Niniejszą ustawą zmienia się ustawy: ustawę z dnia 26 maja 1982 r. – Prawo o adwokaturze, ustawę z dnia 6 lipca 1982 r. o radcach prawnych, ustawę z dnia 14 lutego 1991 r. – Prawo o notariacie, ustawę z dnia 23 stycznia 2009 r. o Krajowej Szkole Sądownictwa i Prokuratury, ustawę z dnia 28 stycznia 2016 r. – Prawo o prokuraturze</w:t>
      </w:r>
      <w:r>
        <w:t xml:space="preserve">, </w:t>
      </w:r>
      <w:r w:rsidRPr="008C124D">
        <w:t>ustawę z dnia 15 grudnia 2016 r. o Prokuratorii Generalnej Rzeczypospolitej Polskiej</w:t>
      </w:r>
      <w:r>
        <w:t xml:space="preserve"> oraz </w:t>
      </w:r>
      <w:r w:rsidRPr="008C124D">
        <w:t>ustaw</w:t>
      </w:r>
      <w:r>
        <w:t>ę</w:t>
      </w:r>
      <w:r w:rsidRPr="008C124D">
        <w:t xml:space="preserve"> z dnia 20 lipca 2018 r. – Prawo o szkolnictwie wyższym i nauce.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D870" w14:textId="5C19EDB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A5BE7">
      <w:rPr>
        <w:rStyle w:val="Ppogrubienie"/>
        <w:noProof/>
      </w:rPr>
      <w:t>2025-12-08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A5BE7">
          <w:rPr>
            <w:rStyle w:val="Ppogrubienie"/>
            <w:noProof/>
          </w:rPr>
          <w:t>V6_195-41.NK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64C2219" w14:textId="79A5ED4B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9AAA97" wp14:editId="6B8F5AA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D50FC">
      <w:rPr>
        <w:rStyle w:val="Ppogrubienie"/>
      </w:rPr>
      <w:t xml:space="preserve"> 1204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1F08" w14:textId="0EFCDBD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A5BE7">
      <w:rPr>
        <w:rStyle w:val="Ppogrubienie"/>
        <w:noProof/>
      </w:rPr>
      <w:t>2025-12-08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A5BE7">
          <w:rPr>
            <w:rStyle w:val="Ppogrubienie"/>
            <w:noProof/>
          </w:rPr>
          <w:t>V6_195-41.NK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A0D3CB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9616AD" wp14:editId="19F0F2D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2633358">
    <w:abstractNumId w:val="24"/>
  </w:num>
  <w:num w:numId="2" w16cid:durableId="655186133">
    <w:abstractNumId w:val="24"/>
  </w:num>
  <w:num w:numId="3" w16cid:durableId="978270573">
    <w:abstractNumId w:val="19"/>
  </w:num>
  <w:num w:numId="4" w16cid:durableId="1725836786">
    <w:abstractNumId w:val="19"/>
  </w:num>
  <w:num w:numId="5" w16cid:durableId="1237007579">
    <w:abstractNumId w:val="38"/>
  </w:num>
  <w:num w:numId="6" w16cid:durableId="1766412387">
    <w:abstractNumId w:val="34"/>
  </w:num>
  <w:num w:numId="7" w16cid:durableId="1200126930">
    <w:abstractNumId w:val="38"/>
  </w:num>
  <w:num w:numId="8" w16cid:durableId="1865098633">
    <w:abstractNumId w:val="34"/>
  </w:num>
  <w:num w:numId="9" w16cid:durableId="657882929">
    <w:abstractNumId w:val="38"/>
  </w:num>
  <w:num w:numId="10" w16cid:durableId="82185521">
    <w:abstractNumId w:val="34"/>
  </w:num>
  <w:num w:numId="11" w16cid:durableId="1746489243">
    <w:abstractNumId w:val="15"/>
  </w:num>
  <w:num w:numId="12" w16cid:durableId="550926762">
    <w:abstractNumId w:val="10"/>
  </w:num>
  <w:num w:numId="13" w16cid:durableId="793984113">
    <w:abstractNumId w:val="16"/>
  </w:num>
  <w:num w:numId="14" w16cid:durableId="250967824">
    <w:abstractNumId w:val="28"/>
  </w:num>
  <w:num w:numId="15" w16cid:durableId="1111434693">
    <w:abstractNumId w:val="15"/>
  </w:num>
  <w:num w:numId="16" w16cid:durableId="1221937809">
    <w:abstractNumId w:val="17"/>
  </w:num>
  <w:num w:numId="17" w16cid:durableId="737632305">
    <w:abstractNumId w:val="8"/>
  </w:num>
  <w:num w:numId="18" w16cid:durableId="507717450">
    <w:abstractNumId w:val="3"/>
  </w:num>
  <w:num w:numId="19" w16cid:durableId="207650090">
    <w:abstractNumId w:val="2"/>
  </w:num>
  <w:num w:numId="20" w16cid:durableId="1995333381">
    <w:abstractNumId w:val="1"/>
  </w:num>
  <w:num w:numId="21" w16cid:durableId="644043583">
    <w:abstractNumId w:val="0"/>
  </w:num>
  <w:num w:numId="22" w16cid:durableId="1350065321">
    <w:abstractNumId w:val="9"/>
  </w:num>
  <w:num w:numId="23" w16cid:durableId="974724666">
    <w:abstractNumId w:val="7"/>
  </w:num>
  <w:num w:numId="24" w16cid:durableId="762796272">
    <w:abstractNumId w:val="6"/>
  </w:num>
  <w:num w:numId="25" w16cid:durableId="2144613405">
    <w:abstractNumId w:val="5"/>
  </w:num>
  <w:num w:numId="26" w16cid:durableId="1873490281">
    <w:abstractNumId w:val="4"/>
  </w:num>
  <w:num w:numId="27" w16cid:durableId="1778451065">
    <w:abstractNumId w:val="36"/>
  </w:num>
  <w:num w:numId="28" w16cid:durableId="268397659">
    <w:abstractNumId w:val="27"/>
  </w:num>
  <w:num w:numId="29" w16cid:durableId="1739091543">
    <w:abstractNumId w:val="39"/>
  </w:num>
  <w:num w:numId="30" w16cid:durableId="668868989">
    <w:abstractNumId w:val="35"/>
  </w:num>
  <w:num w:numId="31" w16cid:durableId="2073188910">
    <w:abstractNumId w:val="20"/>
  </w:num>
  <w:num w:numId="32" w16cid:durableId="658584789">
    <w:abstractNumId w:val="11"/>
  </w:num>
  <w:num w:numId="33" w16cid:durableId="1837765460">
    <w:abstractNumId w:val="33"/>
  </w:num>
  <w:num w:numId="34" w16cid:durableId="1585794516">
    <w:abstractNumId w:val="21"/>
  </w:num>
  <w:num w:numId="35" w16cid:durableId="2080011611">
    <w:abstractNumId w:val="18"/>
  </w:num>
  <w:num w:numId="36" w16cid:durableId="921062840">
    <w:abstractNumId w:val="23"/>
  </w:num>
  <w:num w:numId="37" w16cid:durableId="1903367182">
    <w:abstractNumId w:val="29"/>
  </w:num>
  <w:num w:numId="38" w16cid:durableId="1593275610">
    <w:abstractNumId w:val="26"/>
  </w:num>
  <w:num w:numId="39" w16cid:durableId="1974872001">
    <w:abstractNumId w:val="14"/>
  </w:num>
  <w:num w:numId="40" w16cid:durableId="1296259492">
    <w:abstractNumId w:val="32"/>
  </w:num>
  <w:num w:numId="41" w16cid:durableId="1704092178">
    <w:abstractNumId w:val="30"/>
  </w:num>
  <w:num w:numId="42" w16cid:durableId="389349987">
    <w:abstractNumId w:val="22"/>
  </w:num>
  <w:num w:numId="43" w16cid:durableId="1340043045">
    <w:abstractNumId w:val="37"/>
  </w:num>
  <w:num w:numId="44" w16cid:durableId="1606688060">
    <w:abstractNumId w:val="13"/>
  </w:num>
  <w:num w:numId="45" w16cid:durableId="1479420071">
    <w:abstractNumId w:val="40"/>
  </w:num>
  <w:num w:numId="46" w16cid:durableId="339283164">
    <w:abstractNumId w:val="25"/>
  </w:num>
  <w:num w:numId="47" w16cid:durableId="153494307">
    <w:abstractNumId w:val="12"/>
  </w:num>
  <w:num w:numId="48" w16cid:durableId="119839858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23"/>
    <w:rsid w:val="00064E4C"/>
    <w:rsid w:val="00066901"/>
    <w:rsid w:val="00071BEE"/>
    <w:rsid w:val="000736CD"/>
    <w:rsid w:val="0007533B"/>
    <w:rsid w:val="0007545D"/>
    <w:rsid w:val="000760BF"/>
    <w:rsid w:val="0007613E"/>
    <w:rsid w:val="00076991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45D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F33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826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24A7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F76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60BE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7909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278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2CE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7EC7"/>
    <w:rsid w:val="00621256"/>
    <w:rsid w:val="00621FCC"/>
    <w:rsid w:val="00622E4B"/>
    <w:rsid w:val="006333DA"/>
    <w:rsid w:val="00635134"/>
    <w:rsid w:val="006356E2"/>
    <w:rsid w:val="00642A65"/>
    <w:rsid w:val="00644C51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50FC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E62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24D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623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7D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0893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6B0"/>
    <w:rsid w:val="00C84C47"/>
    <w:rsid w:val="00C858A4"/>
    <w:rsid w:val="00C86AFA"/>
    <w:rsid w:val="00C92840"/>
    <w:rsid w:val="00C95BE6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8DA"/>
    <w:rsid w:val="00D07A7B"/>
    <w:rsid w:val="00D10E06"/>
    <w:rsid w:val="00D14AAC"/>
    <w:rsid w:val="00D15197"/>
    <w:rsid w:val="00D16820"/>
    <w:rsid w:val="00D169C8"/>
    <w:rsid w:val="00D1793F"/>
    <w:rsid w:val="00D2148E"/>
    <w:rsid w:val="00D22AF5"/>
    <w:rsid w:val="00D22E06"/>
    <w:rsid w:val="00D235EA"/>
    <w:rsid w:val="00D247A9"/>
    <w:rsid w:val="00D32721"/>
    <w:rsid w:val="00D328DC"/>
    <w:rsid w:val="00D3305A"/>
    <w:rsid w:val="00D33387"/>
    <w:rsid w:val="00D36943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4D01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6874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5ADE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244"/>
    <w:rsid w:val="00E41C28"/>
    <w:rsid w:val="00E458E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D14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5BE7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1F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6930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2025-12-08T11:02:00Z</dcterms:created>
  <dcterms:modified xsi:type="dcterms:W3CDTF">2025-12-08T11:03:00Z</dcterms:modified>
  <cp:category/>
</cp:coreProperties>
</file>