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2C45" w14:textId="77777777" w:rsidR="006D1725" w:rsidRPr="00ED12BC" w:rsidRDefault="006D1725" w:rsidP="00ED12BC">
      <w:pPr>
        <w:spacing w:after="240" w:line="360" w:lineRule="auto"/>
        <w:jc w:val="center"/>
      </w:pPr>
      <w:r w:rsidRPr="00ED12BC">
        <w:t>UZASADNIENIE</w:t>
      </w:r>
    </w:p>
    <w:p w14:paraId="7B12FDCB" w14:textId="0D4FC4C4" w:rsidR="00776CA4" w:rsidRPr="00335141" w:rsidRDefault="006D1725" w:rsidP="00ED12BC">
      <w:pPr>
        <w:spacing w:before="120" w:line="360" w:lineRule="auto"/>
      </w:pPr>
      <w:r w:rsidRPr="00335141">
        <w:rPr>
          <w:b/>
          <w:bCs/>
        </w:rPr>
        <w:t xml:space="preserve">I. </w:t>
      </w:r>
      <w:r w:rsidR="008C4463" w:rsidRPr="00335141">
        <w:rPr>
          <w:b/>
          <w:bCs/>
        </w:rPr>
        <w:t>Cel</w:t>
      </w:r>
      <w:r w:rsidRPr="00335141">
        <w:rPr>
          <w:b/>
          <w:bCs/>
        </w:rPr>
        <w:t xml:space="preserve"> projektowanej regulacji</w:t>
      </w:r>
    </w:p>
    <w:p w14:paraId="061C7B7F" w14:textId="66DE2197" w:rsidR="008C4463" w:rsidRPr="00335141" w:rsidRDefault="00776CA4" w:rsidP="00ED12BC">
      <w:pPr>
        <w:spacing w:before="120" w:line="360" w:lineRule="auto"/>
        <w:jc w:val="both"/>
      </w:pPr>
      <w:r w:rsidRPr="00335141">
        <w:t>1</w:t>
      </w:r>
      <w:r w:rsidR="006D1725" w:rsidRPr="00335141">
        <w:t>.</w:t>
      </w:r>
      <w:r w:rsidR="0088327A" w:rsidRPr="00335141">
        <w:t xml:space="preserve"> </w:t>
      </w:r>
      <w:r w:rsidRPr="00335141">
        <w:t>Ustawa ma na celu</w:t>
      </w:r>
      <w:r w:rsidR="0088327A" w:rsidRPr="00335141">
        <w:t xml:space="preserve"> wprowadzenie do prawa polskiego – na wzór unormowań obowiązujących w innych państwach </w:t>
      </w:r>
      <w:r w:rsidRPr="00335141">
        <w:t xml:space="preserve">– </w:t>
      </w:r>
      <w:r w:rsidR="00527EBE" w:rsidRPr="00335141">
        <w:t>możliwości pozasądowego</w:t>
      </w:r>
      <w:r w:rsidRPr="00335141">
        <w:t xml:space="preserve"> rozwiązania małżeństwa (</w:t>
      </w:r>
      <w:r w:rsidR="0088327A" w:rsidRPr="00335141">
        <w:t>rozwodu pozasądowego</w:t>
      </w:r>
      <w:r w:rsidRPr="00335141">
        <w:t>)</w:t>
      </w:r>
      <w:r w:rsidR="0088327A" w:rsidRPr="00335141">
        <w:t>.</w:t>
      </w:r>
      <w:r w:rsidR="00976139" w:rsidRPr="00335141">
        <w:t xml:space="preserve"> </w:t>
      </w:r>
      <w:r w:rsidR="0088327A" w:rsidRPr="00335141">
        <w:t xml:space="preserve">Rozwiązanie małżeństwa </w:t>
      </w:r>
      <w:r w:rsidR="006F1071" w:rsidRPr="00335141">
        <w:t xml:space="preserve">będzie </w:t>
      </w:r>
      <w:r w:rsidR="00AD0583" w:rsidRPr="00335141">
        <w:t xml:space="preserve">następowało </w:t>
      </w:r>
      <w:r w:rsidR="000532BF" w:rsidRPr="00335141">
        <w:t xml:space="preserve">w drodze czynności podejmowanych </w:t>
      </w:r>
      <w:r w:rsidR="00976139" w:rsidRPr="00335141">
        <w:t>przed</w:t>
      </w:r>
      <w:r w:rsidR="0088327A" w:rsidRPr="00335141">
        <w:t xml:space="preserve"> kierownik</w:t>
      </w:r>
      <w:r w:rsidR="00976139" w:rsidRPr="00335141">
        <w:t>iem</w:t>
      </w:r>
      <w:r w:rsidR="0088327A" w:rsidRPr="00335141">
        <w:t xml:space="preserve"> urzędu stanu cywilnego</w:t>
      </w:r>
      <w:r w:rsidR="006F1071" w:rsidRPr="00335141">
        <w:t xml:space="preserve">, który </w:t>
      </w:r>
      <w:r w:rsidR="00EF196D" w:rsidRPr="00335141">
        <w:t xml:space="preserve">będzie </w:t>
      </w:r>
      <w:r w:rsidR="006F1071" w:rsidRPr="00335141">
        <w:t xml:space="preserve">weryfikował spełnienie ustawowych przesłanek </w:t>
      </w:r>
      <w:r w:rsidR="000532BF" w:rsidRPr="00335141">
        <w:t xml:space="preserve">rozwodu </w:t>
      </w:r>
      <w:r w:rsidR="006F1071" w:rsidRPr="00335141">
        <w:t>pozasądow</w:t>
      </w:r>
      <w:r w:rsidR="000532BF" w:rsidRPr="00335141">
        <w:t>ego i dokona odpowiednich wpisów w rejestrze stanu cywilnego</w:t>
      </w:r>
      <w:r w:rsidR="006F1071" w:rsidRPr="00335141">
        <w:t>.</w:t>
      </w:r>
      <w:r w:rsidR="00EF196D" w:rsidRPr="00335141">
        <w:t xml:space="preserve"> Procedura pozasądowa dostępna będzie wyłącznie dla małżonków </w:t>
      </w:r>
      <w:r w:rsidR="00B96429" w:rsidRPr="00335141">
        <w:t xml:space="preserve">niemających </w:t>
      </w:r>
      <w:r w:rsidR="00EF196D" w:rsidRPr="00335141">
        <w:t>wspólnych małoletnich dzieci</w:t>
      </w:r>
      <w:r w:rsidR="00AA6A07">
        <w:t>,</w:t>
      </w:r>
      <w:r w:rsidR="00810BB2">
        <w:t xml:space="preserve"> </w:t>
      </w:r>
      <w:r w:rsidR="00AA6A07">
        <w:t>ani</w:t>
      </w:r>
      <w:r w:rsidR="00A6626A">
        <w:t xml:space="preserve"> </w:t>
      </w:r>
      <w:r w:rsidR="00810BB2">
        <w:t>wspólnych dzieci</w:t>
      </w:r>
      <w:r w:rsidR="00810BB2" w:rsidRPr="00C80673">
        <w:t xml:space="preserve"> poczętych</w:t>
      </w:r>
      <w:r w:rsidR="00810BB2">
        <w:t>,</w:t>
      </w:r>
      <w:r w:rsidR="00810BB2" w:rsidRPr="00C80673">
        <w:t xml:space="preserve"> lecz nieurodzonych</w:t>
      </w:r>
      <w:r w:rsidR="00810BB2">
        <w:t>.</w:t>
      </w:r>
    </w:p>
    <w:p w14:paraId="2F8C4C1D" w14:textId="0D7290B9" w:rsidR="00527EBE" w:rsidRPr="00335141" w:rsidRDefault="008C4463" w:rsidP="00ED12BC">
      <w:pPr>
        <w:spacing w:before="120" w:line="360" w:lineRule="auto"/>
        <w:jc w:val="both"/>
        <w:rPr>
          <w:color w:val="000000" w:themeColor="text1"/>
        </w:rPr>
      </w:pPr>
      <w:r w:rsidRPr="00335141">
        <w:t>2</w:t>
      </w:r>
      <w:r w:rsidR="00F15FD2" w:rsidRPr="00335141">
        <w:t xml:space="preserve">. </w:t>
      </w:r>
      <w:r w:rsidRPr="00335141">
        <w:t>Wprowadzenie</w:t>
      </w:r>
      <w:r w:rsidR="00527EBE" w:rsidRPr="00335141">
        <w:t xml:space="preserve"> możliwości </w:t>
      </w:r>
      <w:r w:rsidRPr="00335141">
        <w:t xml:space="preserve">pozasądowego rozwiązania małżeństwa jest </w:t>
      </w:r>
      <w:r w:rsidR="00527EBE" w:rsidRPr="00335141">
        <w:t xml:space="preserve">zgodne z oczekiwaniami społecznymi oraz </w:t>
      </w:r>
      <w:r w:rsidRPr="00335141">
        <w:t>rekomendowane przez</w:t>
      </w:r>
      <w:r w:rsidR="00527EBE" w:rsidRPr="00335141">
        <w:t xml:space="preserve"> organy eksperc</w:t>
      </w:r>
      <w:r w:rsidR="00595E64" w:rsidRPr="00335141">
        <w:t>k</w:t>
      </w:r>
      <w:r w:rsidR="00527EBE" w:rsidRPr="00335141">
        <w:t>ie, w tym</w:t>
      </w:r>
      <w:r w:rsidRPr="00335141">
        <w:t xml:space="preserve"> </w:t>
      </w:r>
      <w:r w:rsidRPr="00335141">
        <w:rPr>
          <w:color w:val="000000" w:themeColor="text1"/>
        </w:rPr>
        <w:t>Komisję Kodyfikacyjną Prawa Rodzinnego przy Ministrze Sprawiedliwości RP (dalej: KKPR). W stanowisku z 14 stycznia 2025 r. KKPR</w:t>
      </w:r>
      <w:r w:rsidRPr="00335141">
        <w:rPr>
          <w:rStyle w:val="Odwoanieprzypisudolnego"/>
          <w:color w:val="000000" w:themeColor="text1"/>
        </w:rPr>
        <w:footnoteReference w:id="1"/>
      </w:r>
      <w:r w:rsidR="003F341D">
        <w:rPr>
          <w:color w:val="000000" w:themeColor="text1"/>
          <w:vertAlign w:val="superscript"/>
        </w:rPr>
        <w:t>)</w:t>
      </w:r>
      <w:r w:rsidRPr="00335141">
        <w:rPr>
          <w:color w:val="000000" w:themeColor="text1"/>
        </w:rPr>
        <w:t xml:space="preserve"> przedstawiła wiele istotnych powodów przemawiających za </w:t>
      </w:r>
      <w:r w:rsidR="00527EBE" w:rsidRPr="00335141">
        <w:rPr>
          <w:color w:val="000000" w:themeColor="text1"/>
        </w:rPr>
        <w:t>dopuszczalnością i zasadnością</w:t>
      </w:r>
      <w:r w:rsidRPr="00335141">
        <w:rPr>
          <w:color w:val="000000" w:themeColor="text1"/>
        </w:rPr>
        <w:t xml:space="preserve"> </w:t>
      </w:r>
      <w:r w:rsidR="00527EBE" w:rsidRPr="00335141">
        <w:rPr>
          <w:color w:val="000000" w:themeColor="text1"/>
        </w:rPr>
        <w:t xml:space="preserve">ustanowienia takiej procedury oraz </w:t>
      </w:r>
      <w:r w:rsidR="00B96429" w:rsidRPr="00335141">
        <w:rPr>
          <w:color w:val="000000" w:themeColor="text1"/>
        </w:rPr>
        <w:t xml:space="preserve">zakreśliła </w:t>
      </w:r>
      <w:r w:rsidR="00527EBE" w:rsidRPr="00335141">
        <w:rPr>
          <w:color w:val="000000" w:themeColor="text1"/>
        </w:rPr>
        <w:t xml:space="preserve">jej </w:t>
      </w:r>
      <w:r w:rsidR="00B96429" w:rsidRPr="00335141">
        <w:rPr>
          <w:color w:val="000000" w:themeColor="text1"/>
        </w:rPr>
        <w:t xml:space="preserve">główne </w:t>
      </w:r>
      <w:r w:rsidR="00527EBE" w:rsidRPr="00335141">
        <w:rPr>
          <w:color w:val="000000" w:themeColor="text1"/>
        </w:rPr>
        <w:t xml:space="preserve">ramy. </w:t>
      </w:r>
    </w:p>
    <w:p w14:paraId="4798C56B" w14:textId="52DFF3B2" w:rsidR="00F15FD2" w:rsidRPr="00335141" w:rsidRDefault="00527EBE" w:rsidP="00ED12BC">
      <w:pPr>
        <w:spacing w:before="120" w:line="360" w:lineRule="auto"/>
        <w:jc w:val="both"/>
      </w:pPr>
      <w:r w:rsidRPr="00335141">
        <w:rPr>
          <w:color w:val="000000" w:themeColor="text1"/>
        </w:rPr>
        <w:t xml:space="preserve">3. </w:t>
      </w:r>
      <w:r w:rsidR="00F15FD2" w:rsidRPr="00335141">
        <w:t xml:space="preserve">Wprowadzenie do prawa polskiego możliwości rozwiązania małżeństwa bez zaangażowania sądu </w:t>
      </w:r>
      <w:r w:rsidR="00687D35" w:rsidRPr="00335141">
        <w:t xml:space="preserve">powszechnego </w:t>
      </w:r>
      <w:r w:rsidR="00F15FD2" w:rsidRPr="00335141">
        <w:t>pozwoli osiągnąć ważne cele, do których należą:</w:t>
      </w:r>
    </w:p>
    <w:p w14:paraId="4ADA6507" w14:textId="2A3E4D12" w:rsidR="00F15FD2" w:rsidRPr="00335141" w:rsidRDefault="00F15FD2" w:rsidP="00ED12BC">
      <w:pPr>
        <w:pStyle w:val="Akapitzlist"/>
        <w:numPr>
          <w:ilvl w:val="0"/>
          <w:numId w:val="21"/>
        </w:numPr>
        <w:spacing w:line="360" w:lineRule="auto"/>
        <w:ind w:left="426" w:hanging="412"/>
        <w:jc w:val="both"/>
      </w:pPr>
      <w:r w:rsidRPr="00335141">
        <w:t xml:space="preserve">zwiększenie efektywności systemu prawnego – rozwód pozasądowy </w:t>
      </w:r>
      <w:r w:rsidR="0037666C" w:rsidRPr="00335141">
        <w:t>pozwoli</w:t>
      </w:r>
      <w:r w:rsidRPr="00335141">
        <w:t xml:space="preserve"> odciążyć sądy </w:t>
      </w:r>
      <w:r w:rsidR="00687D35" w:rsidRPr="00335141">
        <w:t>okręgowe</w:t>
      </w:r>
      <w:r w:rsidRPr="00335141">
        <w:t xml:space="preserve">, które </w:t>
      </w:r>
      <w:r w:rsidR="0037666C" w:rsidRPr="00335141">
        <w:t xml:space="preserve">rozpoznają </w:t>
      </w:r>
      <w:r w:rsidRPr="00335141">
        <w:t>spraw</w:t>
      </w:r>
      <w:r w:rsidR="0037666C" w:rsidRPr="00335141">
        <w:t>y</w:t>
      </w:r>
      <w:r w:rsidRPr="00335141">
        <w:t xml:space="preserve"> rozwodow</w:t>
      </w:r>
      <w:r w:rsidR="00687D35" w:rsidRPr="00335141">
        <w:t>e</w:t>
      </w:r>
      <w:r w:rsidRPr="00335141">
        <w:t xml:space="preserve">; </w:t>
      </w:r>
      <w:r w:rsidR="007579A4" w:rsidRPr="00335141">
        <w:t xml:space="preserve">jest </w:t>
      </w:r>
      <w:r w:rsidR="00687D35" w:rsidRPr="00335141">
        <w:t xml:space="preserve">racjonalne umożliwienie odejścia od </w:t>
      </w:r>
      <w:r w:rsidR="00BC4E73" w:rsidRPr="00335141">
        <w:t>postępowania sądowego</w:t>
      </w:r>
      <w:r w:rsidR="00687D35" w:rsidRPr="00335141">
        <w:t xml:space="preserve"> w</w:t>
      </w:r>
      <w:r w:rsidRPr="00335141">
        <w:t xml:space="preserve"> spraw</w:t>
      </w:r>
      <w:r w:rsidR="00687D35" w:rsidRPr="00335141">
        <w:t>ach</w:t>
      </w:r>
      <w:r w:rsidRPr="00335141">
        <w:t>, które pod względem prawnym</w:t>
      </w:r>
      <w:r w:rsidR="00687D35" w:rsidRPr="00335141">
        <w:t xml:space="preserve"> nie</w:t>
      </w:r>
      <w:r w:rsidRPr="00335141">
        <w:t xml:space="preserve"> są </w:t>
      </w:r>
      <w:r w:rsidR="00687D35" w:rsidRPr="00335141">
        <w:t>skomplikowane i w których s</w:t>
      </w:r>
      <w:r w:rsidRPr="00335141">
        <w:t xml:space="preserve">trony </w:t>
      </w:r>
      <w:r w:rsidR="00687D35" w:rsidRPr="00335141">
        <w:t xml:space="preserve">prezentują </w:t>
      </w:r>
      <w:r w:rsidRPr="00335141">
        <w:t xml:space="preserve">jednolite </w:t>
      </w:r>
      <w:r w:rsidR="00595E64" w:rsidRPr="00335141">
        <w:t xml:space="preserve">(zgodne) </w:t>
      </w:r>
      <w:r w:rsidRPr="00335141">
        <w:t xml:space="preserve">stanowisko; </w:t>
      </w:r>
      <w:r w:rsidR="008C4463" w:rsidRPr="00335141">
        <w:t xml:space="preserve">zarazem projektowane zmiany spowodują, że </w:t>
      </w:r>
      <w:r w:rsidR="00595E64" w:rsidRPr="00335141">
        <w:t xml:space="preserve">organy </w:t>
      </w:r>
      <w:r w:rsidR="008C4463" w:rsidRPr="00335141">
        <w:t>wymiar</w:t>
      </w:r>
      <w:r w:rsidR="00595E64" w:rsidRPr="00335141">
        <w:t>u</w:t>
      </w:r>
      <w:r w:rsidR="008C4463" w:rsidRPr="00335141">
        <w:t xml:space="preserve"> sprawiedliwości będ</w:t>
      </w:r>
      <w:r w:rsidR="00595E64" w:rsidRPr="00335141">
        <w:t>ą</w:t>
      </w:r>
      <w:r w:rsidR="008C4463" w:rsidRPr="00335141">
        <w:t xml:space="preserve"> </w:t>
      </w:r>
      <w:r w:rsidR="00595E64" w:rsidRPr="00335141">
        <w:t xml:space="preserve">mogły </w:t>
      </w:r>
      <w:r w:rsidR="008C4463" w:rsidRPr="00335141">
        <w:t>skoncentrowa</w:t>
      </w:r>
      <w:r w:rsidR="00595E64" w:rsidRPr="00335141">
        <w:t>ć wysiłki</w:t>
      </w:r>
      <w:r w:rsidR="008C4463" w:rsidRPr="00335141">
        <w:t xml:space="preserve"> na skuteczniejszym niż dotychczas zabezpieczeniu dobra dziecka wobec rozstania się jego rodziców</w:t>
      </w:r>
      <w:r w:rsidR="00595E64" w:rsidRPr="00335141">
        <w:t>, zwłaszcza w sprawach, w których rodzice są w konflikcie</w:t>
      </w:r>
      <w:r w:rsidR="008C4463" w:rsidRPr="00335141">
        <w:t xml:space="preserve">; </w:t>
      </w:r>
    </w:p>
    <w:p w14:paraId="37628F24" w14:textId="10D78960" w:rsidR="00F15FD2" w:rsidRPr="00335141" w:rsidRDefault="00F15FD2" w:rsidP="00ED12BC">
      <w:pPr>
        <w:pStyle w:val="Akapitzlist"/>
        <w:numPr>
          <w:ilvl w:val="0"/>
          <w:numId w:val="21"/>
        </w:numPr>
        <w:spacing w:line="360" w:lineRule="auto"/>
        <w:ind w:left="426" w:hanging="412"/>
        <w:jc w:val="both"/>
      </w:pPr>
      <w:r w:rsidRPr="00335141">
        <w:t>promowanie pozasądowych metod</w:t>
      </w:r>
      <w:r w:rsidR="0013366C" w:rsidRPr="00335141">
        <w:t xml:space="preserve"> załatwiania spraw cywilnych</w:t>
      </w:r>
      <w:r w:rsidRPr="00335141">
        <w:t xml:space="preserve"> –</w:t>
      </w:r>
      <w:r w:rsidR="0013366C" w:rsidRPr="00335141">
        <w:t xml:space="preserve"> rozwiązanie małżeństwa pozostawało jedną z ostatnich spraw, w których nie istnieje</w:t>
      </w:r>
      <w:r w:rsidRPr="00335141">
        <w:t xml:space="preserve"> alternatywn</w:t>
      </w:r>
      <w:r w:rsidR="0013366C" w:rsidRPr="00335141">
        <w:t>a</w:t>
      </w:r>
      <w:r w:rsidRPr="00335141">
        <w:t xml:space="preserve"> </w:t>
      </w:r>
      <w:r w:rsidR="0013366C" w:rsidRPr="00335141">
        <w:t>droga (inna niż sądowa)</w:t>
      </w:r>
      <w:r w:rsidR="00936C25">
        <w:t>,</w:t>
      </w:r>
      <w:r w:rsidR="0013366C" w:rsidRPr="00335141">
        <w:t xml:space="preserve"> pozwalająca na osiągnięcie określonych skutków prawnych zamierzonych przez strony</w:t>
      </w:r>
      <w:r w:rsidRPr="00335141">
        <w:t xml:space="preserve">; </w:t>
      </w:r>
    </w:p>
    <w:p w14:paraId="5B1A2A7F" w14:textId="7174EF33" w:rsidR="00F15FD2" w:rsidRPr="00335141" w:rsidRDefault="003530E2" w:rsidP="00ED12BC">
      <w:pPr>
        <w:pStyle w:val="Akapitzlist"/>
        <w:numPr>
          <w:ilvl w:val="0"/>
          <w:numId w:val="21"/>
        </w:numPr>
        <w:spacing w:line="360" w:lineRule="auto"/>
        <w:ind w:left="426" w:hanging="412"/>
        <w:jc w:val="both"/>
      </w:pPr>
      <w:r w:rsidRPr="00335141">
        <w:lastRenderedPageBreak/>
        <w:t xml:space="preserve">zwiększenie autonomii stron </w:t>
      </w:r>
      <w:r w:rsidR="00A80C72" w:rsidRPr="00335141">
        <w:t>–</w:t>
      </w:r>
      <w:r w:rsidRPr="00335141">
        <w:t xml:space="preserve"> wprowadzenie procedur, u podstaw których leży zgodna wola stron</w:t>
      </w:r>
      <w:r w:rsidR="00936C25">
        <w:t>,</w:t>
      </w:r>
      <w:r w:rsidRPr="00335141">
        <w:t xml:space="preserve"> wpisuje się w tendencję do akcentowania prawa samostanowienia podmiotów prawa cywilnego, bez konieczności angażowania organu sądowego w celu rozstrzygnięcia sprawy dotyczącej takich podmiotów</w:t>
      </w:r>
      <w:r w:rsidR="00F15FD2" w:rsidRPr="00335141">
        <w:t>;</w:t>
      </w:r>
    </w:p>
    <w:p w14:paraId="645A4A35" w14:textId="67DFEACF" w:rsidR="00F15FD2" w:rsidRPr="00335141" w:rsidRDefault="003530E2" w:rsidP="00ED12BC">
      <w:pPr>
        <w:pStyle w:val="Akapitzlist"/>
        <w:numPr>
          <w:ilvl w:val="0"/>
          <w:numId w:val="21"/>
        </w:numPr>
        <w:spacing w:line="360" w:lineRule="auto"/>
        <w:ind w:left="426" w:hanging="412"/>
        <w:jc w:val="both"/>
      </w:pPr>
      <w:r w:rsidRPr="00335141">
        <w:t xml:space="preserve">skrócenie czasu trwania czynności zmierzających do rozwiązania małżeństwa </w:t>
      </w:r>
      <w:r w:rsidR="00A80C72" w:rsidRPr="00335141">
        <w:t>–</w:t>
      </w:r>
      <w:r w:rsidRPr="00335141">
        <w:t xml:space="preserve"> uproszczony zespół czynności pozasądowych pozwala na szybsze zakończenie związku małżeńskiego w przypadkach, gdy strony są zgodne i nie zachodzi potrzeba ochrony osób trzecich</w:t>
      </w:r>
      <w:r w:rsidR="00F15FD2" w:rsidRPr="00335141">
        <w:t>.</w:t>
      </w:r>
    </w:p>
    <w:p w14:paraId="6606F925" w14:textId="37BDCF37" w:rsidR="00527EBE" w:rsidRPr="00335141" w:rsidRDefault="008C4463" w:rsidP="00ED12BC">
      <w:pPr>
        <w:spacing w:before="120" w:line="360" w:lineRule="auto"/>
        <w:jc w:val="both"/>
      </w:pPr>
      <w:r w:rsidRPr="00335141">
        <w:t>D</w:t>
      </w:r>
      <w:r w:rsidR="005E0298" w:rsidRPr="00335141">
        <w:t>oświadcze</w:t>
      </w:r>
      <w:r w:rsidRPr="00335141">
        <w:t>nia</w:t>
      </w:r>
      <w:r w:rsidR="005E0298" w:rsidRPr="00335141">
        <w:t xml:space="preserve"> innych państw europejskich, które wprowadziły rozwody pozasądowe</w:t>
      </w:r>
      <w:r w:rsidR="00960F36" w:rsidRPr="00335141">
        <w:t xml:space="preserve"> </w:t>
      </w:r>
      <w:r w:rsidR="005E0298" w:rsidRPr="00335141">
        <w:t xml:space="preserve">(Estonii, Francji, Łotwy, </w:t>
      </w:r>
      <w:r w:rsidR="00B96429" w:rsidRPr="00335141">
        <w:t xml:space="preserve">Hiszpanii, </w:t>
      </w:r>
      <w:r w:rsidR="005E0298" w:rsidRPr="00335141">
        <w:t>Portugalii, Rumunii, Słowenii, Włoch czy Norwegii)</w:t>
      </w:r>
      <w:r w:rsidR="007579A4">
        <w:t>,</w:t>
      </w:r>
      <w:r w:rsidR="005E0298" w:rsidRPr="00335141">
        <w:t xml:space="preserve"> </w:t>
      </w:r>
      <w:r w:rsidRPr="00335141">
        <w:t xml:space="preserve">dowodzą, </w:t>
      </w:r>
      <w:r w:rsidR="009545BD" w:rsidRPr="00335141">
        <w:t>że</w:t>
      </w:r>
      <w:r w:rsidRPr="00335141">
        <w:t xml:space="preserve"> proponowane</w:t>
      </w:r>
      <w:r w:rsidR="009545BD" w:rsidRPr="00335141">
        <w:t xml:space="preserve"> rozwiązanie </w:t>
      </w:r>
      <w:r w:rsidR="005E0298" w:rsidRPr="00335141">
        <w:t xml:space="preserve">umożliwi </w:t>
      </w:r>
      <w:r w:rsidR="009545BD" w:rsidRPr="00335141">
        <w:t>realiz</w:t>
      </w:r>
      <w:r w:rsidR="005E0298" w:rsidRPr="00335141">
        <w:t xml:space="preserve">ację </w:t>
      </w:r>
      <w:r w:rsidR="00595E64" w:rsidRPr="00335141">
        <w:t xml:space="preserve">założonych </w:t>
      </w:r>
      <w:r w:rsidRPr="00335141">
        <w:t>celów</w:t>
      </w:r>
      <w:r w:rsidR="009545BD" w:rsidRPr="00335141">
        <w:t>.</w:t>
      </w:r>
      <w:r w:rsidR="00960F36" w:rsidRPr="00335141">
        <w:t xml:space="preserve"> </w:t>
      </w:r>
    </w:p>
    <w:p w14:paraId="5097DDC6" w14:textId="1582CDBC" w:rsidR="008C4463" w:rsidRPr="00335141" w:rsidRDefault="00527EBE" w:rsidP="00ED12BC">
      <w:pPr>
        <w:pStyle w:val="Akapitzlist"/>
        <w:spacing w:before="120" w:line="360" w:lineRule="auto"/>
        <w:ind w:left="0"/>
        <w:jc w:val="both"/>
      </w:pPr>
      <w:r w:rsidRPr="00335141">
        <w:t>4</w:t>
      </w:r>
      <w:r w:rsidR="008C4463" w:rsidRPr="00335141">
        <w:t xml:space="preserve">. </w:t>
      </w:r>
      <w:r w:rsidR="00595E64" w:rsidRPr="00335141">
        <w:t>Projektując nowe rozwiązania należało mieć na względzie, że m</w:t>
      </w:r>
      <w:r w:rsidR="008C4463" w:rsidRPr="00335141">
        <w:t xml:space="preserve">ałżeństwo w prawie polskim podlega ochronie konstytucyjnej, co wynika wprost z art. 18 Konstytucji RP. Z przepisów Konstytucji RP oraz Kodeksu rodzinnego i opiekuńczego wyprowadza się </w:t>
      </w:r>
      <w:r w:rsidR="00595E64" w:rsidRPr="00335141">
        <w:t xml:space="preserve">też </w:t>
      </w:r>
      <w:r w:rsidR="008C4463" w:rsidRPr="00335141">
        <w:t xml:space="preserve">zasadę trwałości związku małżeńskiego. Zasada ta ma fundamentalne znaczenie, lecz nie jest jednoznaczna z zasadą nierozwiązywalności małżeństwa. Konstytucja nie zastrzega rozwiązania małżeństwa do wyłącznej kognicji sądów (por. art. 48 ust. 2 Konstytucji RP). Już w obowiązującym stanie prawnym wiele czynności determinujących stan cywilny jednostki </w:t>
      </w:r>
      <w:r w:rsidR="00936C25" w:rsidRPr="00335141">
        <w:t xml:space="preserve">jest </w:t>
      </w:r>
      <w:r w:rsidR="008C4463" w:rsidRPr="00335141">
        <w:t xml:space="preserve">dokonywanych w ramach procedur pozasądowych przed kierownikiem urzędu stanu cywilnego (m.in. uznanie ojcostwa, zmiana nazwiska). </w:t>
      </w:r>
    </w:p>
    <w:p w14:paraId="79C71F70" w14:textId="13F717ED" w:rsidR="003530E2" w:rsidRPr="00335141" w:rsidRDefault="00527EBE" w:rsidP="00ED12BC">
      <w:pPr>
        <w:spacing w:before="120" w:line="360" w:lineRule="auto"/>
        <w:jc w:val="both"/>
      </w:pPr>
      <w:r w:rsidRPr="00335141">
        <w:t>5</w:t>
      </w:r>
      <w:r w:rsidR="003530E2" w:rsidRPr="00335141">
        <w:t xml:space="preserve">. </w:t>
      </w:r>
      <w:r w:rsidR="008C4463" w:rsidRPr="00335141">
        <w:t>M</w:t>
      </w:r>
      <w:r w:rsidR="005E0298" w:rsidRPr="00335141">
        <w:t>o</w:t>
      </w:r>
      <w:r w:rsidR="003530E2" w:rsidRPr="00335141">
        <w:t>żliwoś</w:t>
      </w:r>
      <w:r w:rsidR="00003F0B" w:rsidRPr="00335141">
        <w:t xml:space="preserve">ć </w:t>
      </w:r>
      <w:r w:rsidR="003530E2" w:rsidRPr="00335141">
        <w:t xml:space="preserve">rozwiązania małżeństwa pod kontrolą organu władzy publicznej, jakim jest kierownik urzędu stanu cywilnego, </w:t>
      </w:r>
      <w:r w:rsidR="00595E64" w:rsidRPr="00335141">
        <w:t>nie stanowi naruszenia</w:t>
      </w:r>
      <w:r w:rsidR="003530E2" w:rsidRPr="00335141">
        <w:t xml:space="preserve"> postanowień Konstytucji RP. </w:t>
      </w:r>
      <w:r w:rsidR="00960F36" w:rsidRPr="00335141">
        <w:t>Projektowane r</w:t>
      </w:r>
      <w:r w:rsidR="003530E2" w:rsidRPr="00335141">
        <w:t xml:space="preserve">ozwiązanie </w:t>
      </w:r>
      <w:r w:rsidR="00595E64" w:rsidRPr="00335141">
        <w:t xml:space="preserve">dobrze </w:t>
      </w:r>
      <w:r w:rsidR="003530E2" w:rsidRPr="00335141">
        <w:t>wpis</w:t>
      </w:r>
      <w:r w:rsidR="00003F0B" w:rsidRPr="00335141">
        <w:t>uje</w:t>
      </w:r>
      <w:r w:rsidR="00960F36" w:rsidRPr="00335141">
        <w:t xml:space="preserve"> się </w:t>
      </w:r>
      <w:r w:rsidR="003530E2" w:rsidRPr="00335141">
        <w:t xml:space="preserve">w </w:t>
      </w:r>
      <w:r w:rsidR="00960F36" w:rsidRPr="00335141">
        <w:t xml:space="preserve">obowiązujące </w:t>
      </w:r>
      <w:r w:rsidR="003530E2" w:rsidRPr="00335141">
        <w:t>zasady konstytucyjn</w:t>
      </w:r>
      <w:r w:rsidR="00960F36" w:rsidRPr="00335141">
        <w:t>e</w:t>
      </w:r>
      <w:r w:rsidR="003530E2" w:rsidRPr="00335141">
        <w:t xml:space="preserve">. W szczególności należy </w:t>
      </w:r>
      <w:r w:rsidR="005E0298" w:rsidRPr="00335141">
        <w:t>przywołać</w:t>
      </w:r>
      <w:r w:rsidR="00960F36" w:rsidRPr="00335141">
        <w:t xml:space="preserve"> następujące normy Konstytucji RP, które są istotne w kontekście rozwodu pozasądowego</w:t>
      </w:r>
      <w:r w:rsidR="003530E2" w:rsidRPr="00335141">
        <w:t>:</w:t>
      </w:r>
    </w:p>
    <w:p w14:paraId="5A83B23A" w14:textId="721276A2" w:rsidR="00976139" w:rsidRPr="00335141" w:rsidRDefault="009545BD" w:rsidP="00ED12BC">
      <w:pPr>
        <w:pStyle w:val="Akapitzlist"/>
        <w:numPr>
          <w:ilvl w:val="0"/>
          <w:numId w:val="22"/>
        </w:numPr>
        <w:spacing w:line="360" w:lineRule="auto"/>
        <w:ind w:left="364"/>
        <w:jc w:val="both"/>
      </w:pPr>
      <w:r w:rsidRPr="00335141">
        <w:t xml:space="preserve">art. 18 Konstytucji RP, który zakłada, że małżeństwo pozostaje pod ochroną – </w:t>
      </w:r>
      <w:r w:rsidR="00595E64" w:rsidRPr="00335141">
        <w:t xml:space="preserve">należy zaznaczyć, że </w:t>
      </w:r>
      <w:r w:rsidRPr="00335141">
        <w:t xml:space="preserve">projektowany model pozasądowego rozwiązania małżeństwa nie oznacza </w:t>
      </w:r>
      <w:r w:rsidR="00A979A8" w:rsidRPr="00335141">
        <w:t>„</w:t>
      </w:r>
      <w:r w:rsidRPr="00335141">
        <w:t xml:space="preserve">rozwodu </w:t>
      </w:r>
      <w:r w:rsidR="00A979A8" w:rsidRPr="00335141">
        <w:t xml:space="preserve">na żądanie”; małżonkowie, którzy chcą skorzystać z nowej </w:t>
      </w:r>
      <w:r w:rsidR="00527EBE" w:rsidRPr="00335141">
        <w:t>procedury</w:t>
      </w:r>
      <w:r w:rsidR="00936C25">
        <w:t>,</w:t>
      </w:r>
      <w:r w:rsidR="00976139" w:rsidRPr="00335141">
        <w:t xml:space="preserve"> poza </w:t>
      </w:r>
      <w:r w:rsidR="00BC4E73" w:rsidRPr="00335141">
        <w:t xml:space="preserve">wyrażeniem </w:t>
      </w:r>
      <w:r w:rsidR="00976139" w:rsidRPr="00335141">
        <w:t>woli rozwiązania małżeństwa</w:t>
      </w:r>
      <w:r w:rsidR="00936C25">
        <w:t>,</w:t>
      </w:r>
      <w:r w:rsidR="00527EBE" w:rsidRPr="00335141">
        <w:t xml:space="preserve"> </w:t>
      </w:r>
      <w:r w:rsidR="00A979A8" w:rsidRPr="00335141">
        <w:t>będą musieli wypełnić określone przesłanki</w:t>
      </w:r>
      <w:r w:rsidR="00976139" w:rsidRPr="00335141">
        <w:t xml:space="preserve">; niezmiennie przesłanką konieczną rozwiązania małżeństwa, znajdującą zastosowanie niezależnie od trybu jego rozwiązania (tak w procesie sądowym, jak i w procedurze pozasądowej), </w:t>
      </w:r>
      <w:r w:rsidR="00595E64" w:rsidRPr="00335141">
        <w:t xml:space="preserve">pozostaje </w:t>
      </w:r>
      <w:r w:rsidR="00976139" w:rsidRPr="00335141">
        <w:t>zupełny i trwały rozkład pożycia</w:t>
      </w:r>
      <w:r w:rsidR="00595E64" w:rsidRPr="00335141">
        <w:t xml:space="preserve"> małżonków</w:t>
      </w:r>
      <w:r w:rsidR="00976139" w:rsidRPr="00335141">
        <w:t xml:space="preserve">; </w:t>
      </w:r>
      <w:r w:rsidR="00C2118E" w:rsidRPr="00335141">
        <w:t xml:space="preserve">z nowej procedury </w:t>
      </w:r>
      <w:r w:rsidR="00C2118E" w:rsidRPr="00335141">
        <w:lastRenderedPageBreak/>
        <w:t xml:space="preserve">będą zatem mogły skorzystać wyłącznie osoby, między którymi </w:t>
      </w:r>
      <w:r w:rsidR="00595E64" w:rsidRPr="00335141">
        <w:t xml:space="preserve">więzi małżeńskie </w:t>
      </w:r>
      <w:r w:rsidR="00C2118E" w:rsidRPr="00335141">
        <w:t xml:space="preserve">faktycznie </w:t>
      </w:r>
      <w:r w:rsidR="00595E64" w:rsidRPr="00335141">
        <w:t xml:space="preserve">już </w:t>
      </w:r>
      <w:r w:rsidR="00C2118E" w:rsidRPr="00335141">
        <w:t xml:space="preserve">ustały; </w:t>
      </w:r>
    </w:p>
    <w:p w14:paraId="670E0645" w14:textId="3AE025EC" w:rsidR="003530E2" w:rsidRPr="00335141" w:rsidRDefault="003530E2" w:rsidP="00ED12BC">
      <w:pPr>
        <w:pStyle w:val="Akapitzlist"/>
        <w:numPr>
          <w:ilvl w:val="0"/>
          <w:numId w:val="22"/>
        </w:numPr>
        <w:spacing w:line="360" w:lineRule="auto"/>
        <w:ind w:left="364"/>
        <w:jc w:val="both"/>
      </w:pPr>
      <w:r w:rsidRPr="00335141">
        <w:t>art. 47 Konstytucji RP</w:t>
      </w:r>
      <w:r w:rsidR="00960F36" w:rsidRPr="00335141">
        <w:t>, który stanowi o prawie do</w:t>
      </w:r>
      <w:r w:rsidRPr="00335141">
        <w:t xml:space="preserve"> ochrony życia prywatnego i rodzinnego</w:t>
      </w:r>
      <w:r w:rsidR="00960F36" w:rsidRPr="00335141">
        <w:t xml:space="preserve"> oraz do decydowania o swoim życiu osobistym – </w:t>
      </w:r>
      <w:r w:rsidRPr="00335141">
        <w:t>pozasądow</w:t>
      </w:r>
      <w:r w:rsidR="00960F36" w:rsidRPr="00335141">
        <w:t>a procedura</w:t>
      </w:r>
      <w:r w:rsidRPr="00335141">
        <w:t xml:space="preserve"> rozwiązania małżeństwa</w:t>
      </w:r>
      <w:r w:rsidR="00936C25">
        <w:t>,</w:t>
      </w:r>
      <w:r w:rsidRPr="00335141">
        <w:t xml:space="preserve"> </w:t>
      </w:r>
      <w:r w:rsidR="00960F36" w:rsidRPr="00335141">
        <w:t>opierająca się na zgodnej woli małżonków</w:t>
      </w:r>
      <w:r w:rsidR="00936C25">
        <w:t>,</w:t>
      </w:r>
      <w:r w:rsidR="00960F36" w:rsidRPr="00335141">
        <w:t xml:space="preserve"> wpisuje się we wskazane wartości konstytucyjne, z</w:t>
      </w:r>
      <w:r w:rsidRPr="00335141">
        <w:t>większ</w:t>
      </w:r>
      <w:r w:rsidR="00960F36" w:rsidRPr="00335141">
        <w:t>a też</w:t>
      </w:r>
      <w:r w:rsidRPr="00335141">
        <w:t xml:space="preserve"> prawdopodobieństw</w:t>
      </w:r>
      <w:r w:rsidR="00960F36" w:rsidRPr="00335141">
        <w:t>o</w:t>
      </w:r>
      <w:r w:rsidRPr="00335141">
        <w:t xml:space="preserve"> zachowani</w:t>
      </w:r>
      <w:r w:rsidR="00960F36" w:rsidRPr="00335141">
        <w:t>a</w:t>
      </w:r>
      <w:r w:rsidRPr="00335141">
        <w:t xml:space="preserve"> dobrych relacji </w:t>
      </w:r>
      <w:r w:rsidR="00960F36" w:rsidRPr="00335141">
        <w:t>pomiędzy dotychczasowymi małżonkami</w:t>
      </w:r>
      <w:r w:rsidRPr="00335141">
        <w:t>, co ma doniosłe znaczenie społeczne;</w:t>
      </w:r>
    </w:p>
    <w:p w14:paraId="20136534" w14:textId="01856EFA" w:rsidR="003530E2" w:rsidRPr="00335141" w:rsidRDefault="003530E2" w:rsidP="00ED12BC">
      <w:pPr>
        <w:pStyle w:val="Akapitzlist"/>
        <w:numPr>
          <w:ilvl w:val="0"/>
          <w:numId w:val="22"/>
        </w:numPr>
        <w:spacing w:line="360" w:lineRule="auto"/>
        <w:ind w:left="364"/>
        <w:jc w:val="both"/>
      </w:pPr>
      <w:r w:rsidRPr="00335141">
        <w:t>art. 31 ust. 3 Konstytucji RP</w:t>
      </w:r>
      <w:r w:rsidR="00960F36" w:rsidRPr="00335141">
        <w:t>, który</w:t>
      </w:r>
      <w:r w:rsidRPr="00335141">
        <w:t xml:space="preserve"> </w:t>
      </w:r>
      <w:r w:rsidR="00960F36" w:rsidRPr="00335141">
        <w:t>przewiduj</w:t>
      </w:r>
      <w:r w:rsidR="00124AE0">
        <w:t>e</w:t>
      </w:r>
      <w:r w:rsidR="00960F36" w:rsidRPr="00335141">
        <w:t xml:space="preserve"> </w:t>
      </w:r>
      <w:r w:rsidRPr="00335141">
        <w:t>zasadę proporcjonalności</w:t>
      </w:r>
      <w:r w:rsidR="00960F36" w:rsidRPr="00335141">
        <w:t xml:space="preserve"> –</w:t>
      </w:r>
      <w:r w:rsidRPr="00335141">
        <w:t xml:space="preserve"> </w:t>
      </w:r>
      <w:r w:rsidR="00960F36" w:rsidRPr="00335141">
        <w:t xml:space="preserve">nie ma podstaw do większej </w:t>
      </w:r>
      <w:r w:rsidR="00595E64" w:rsidRPr="00335141">
        <w:t xml:space="preserve">(sądowej) </w:t>
      </w:r>
      <w:r w:rsidRPr="00335141">
        <w:t>ingerencj</w:t>
      </w:r>
      <w:r w:rsidR="00960F36" w:rsidRPr="00335141">
        <w:t>i</w:t>
      </w:r>
      <w:r w:rsidRPr="00335141">
        <w:t xml:space="preserve"> organów państwa </w:t>
      </w:r>
      <w:r w:rsidR="00960F36" w:rsidRPr="00335141">
        <w:t xml:space="preserve">w życie obywateli, którzy </w:t>
      </w:r>
      <w:r w:rsidRPr="00335141">
        <w:t>są w stanie zapewnić realizację swoich praw w ramach działań</w:t>
      </w:r>
      <w:r w:rsidR="00960F36" w:rsidRPr="00335141">
        <w:t xml:space="preserve"> podejmowanych przy </w:t>
      </w:r>
      <w:r w:rsidR="00595E64" w:rsidRPr="00335141">
        <w:t xml:space="preserve">bardziej </w:t>
      </w:r>
      <w:r w:rsidR="00960F36" w:rsidRPr="00335141">
        <w:t>ograniczonej kontroli państwa</w:t>
      </w:r>
      <w:r w:rsidRPr="00335141">
        <w:t>;</w:t>
      </w:r>
    </w:p>
    <w:p w14:paraId="31FA7A07" w14:textId="1801127E" w:rsidR="00527EBE" w:rsidRPr="00335141" w:rsidRDefault="003530E2" w:rsidP="00ED12BC">
      <w:pPr>
        <w:pStyle w:val="Akapitzlist"/>
        <w:numPr>
          <w:ilvl w:val="0"/>
          <w:numId w:val="22"/>
        </w:numPr>
        <w:spacing w:line="360" w:lineRule="auto"/>
        <w:ind w:left="364"/>
        <w:jc w:val="both"/>
      </w:pPr>
      <w:r w:rsidRPr="00335141">
        <w:t>art. 45 ust. 1 Konstytucji RP</w:t>
      </w:r>
      <w:r w:rsidR="00960F36" w:rsidRPr="00335141">
        <w:t>, który</w:t>
      </w:r>
      <w:r w:rsidRPr="00335141">
        <w:t xml:space="preserve"> wyraża prawo do sprawiedliwego rozpatrzenia sprawy przez niezależny sąd </w:t>
      </w:r>
      <w:r w:rsidR="00960F36" w:rsidRPr="00335141">
        <w:t>–</w:t>
      </w:r>
      <w:r w:rsidRPr="00335141">
        <w:t xml:space="preserve"> </w:t>
      </w:r>
      <w:r w:rsidR="00595E64" w:rsidRPr="00335141">
        <w:t>na silne podkreślenie zasługuje</w:t>
      </w:r>
      <w:r w:rsidR="00124AE0">
        <w:t xml:space="preserve"> fakt</w:t>
      </w:r>
      <w:r w:rsidR="00595E64" w:rsidRPr="00335141">
        <w:t xml:space="preserve">, że </w:t>
      </w:r>
      <w:r w:rsidR="00960F36" w:rsidRPr="00335141">
        <w:t xml:space="preserve">projektowane unormowanie stanowi tylko </w:t>
      </w:r>
      <w:r w:rsidR="00515ABF" w:rsidRPr="00335141">
        <w:t xml:space="preserve">alternatywę </w:t>
      </w:r>
      <w:r w:rsidR="00960F36" w:rsidRPr="00335141">
        <w:t xml:space="preserve">dla małżonków, wypełniających określone przesłanki, </w:t>
      </w:r>
      <w:r w:rsidRPr="00335141">
        <w:t xml:space="preserve">nie eliminuje </w:t>
      </w:r>
      <w:r w:rsidR="00960F36" w:rsidRPr="00335141">
        <w:t xml:space="preserve">natomiast </w:t>
      </w:r>
      <w:r w:rsidRPr="00335141">
        <w:t xml:space="preserve">sądowego </w:t>
      </w:r>
      <w:r w:rsidR="00960F36" w:rsidRPr="00335141">
        <w:t>trybu rozwiązania małżeństwa</w:t>
      </w:r>
      <w:r w:rsidR="00976139" w:rsidRPr="00335141">
        <w:t>; małżonek, który uzna, że jego interesy lepiej zabezpieczy tryb sądowy</w:t>
      </w:r>
      <w:r w:rsidR="00BC4E73" w:rsidRPr="00335141">
        <w:t>,</w:t>
      </w:r>
      <w:r w:rsidR="00976139" w:rsidRPr="00335141">
        <w:t xml:space="preserve"> będzie mógł wystąpić o rozwiązanie związku do sądu, w tym również </w:t>
      </w:r>
      <w:r w:rsidR="00ED0F7E" w:rsidRPr="00335141">
        <w:t xml:space="preserve">wtedy, </w:t>
      </w:r>
      <w:r w:rsidR="00976139" w:rsidRPr="00335141">
        <w:t xml:space="preserve">gdy </w:t>
      </w:r>
      <w:r w:rsidR="00ED0F7E" w:rsidRPr="00335141">
        <w:t xml:space="preserve">w danym małżeństwie nie ma </w:t>
      </w:r>
      <w:r w:rsidR="00976139" w:rsidRPr="00335141">
        <w:t>wspólnych małoletnich dzieci.</w:t>
      </w:r>
    </w:p>
    <w:p w14:paraId="2FDFABFE" w14:textId="77777777" w:rsidR="00527EBE" w:rsidRPr="00335141" w:rsidRDefault="00527EBE" w:rsidP="00ED12BC">
      <w:pPr>
        <w:spacing w:before="120" w:line="360" w:lineRule="auto"/>
        <w:jc w:val="both"/>
        <w:rPr>
          <w:color w:val="000000" w:themeColor="text1"/>
        </w:rPr>
      </w:pPr>
      <w:r w:rsidRPr="00335141">
        <w:rPr>
          <w:b/>
          <w:bCs/>
          <w:color w:val="000000" w:themeColor="text1"/>
        </w:rPr>
        <w:t>II. Obowiązujący stan prawny</w:t>
      </w:r>
    </w:p>
    <w:p w14:paraId="23D5C1F6" w14:textId="72127E5E" w:rsidR="00DA77DA" w:rsidRPr="00335141" w:rsidRDefault="00DA77DA" w:rsidP="00ED12BC">
      <w:pPr>
        <w:pStyle w:val="Akapitzlist"/>
        <w:spacing w:before="120" w:line="360" w:lineRule="auto"/>
        <w:ind w:left="0"/>
        <w:jc w:val="both"/>
      </w:pPr>
      <w:r w:rsidRPr="00335141">
        <w:t xml:space="preserve">1. </w:t>
      </w:r>
      <w:r w:rsidR="00776CA4" w:rsidRPr="00335141">
        <w:t xml:space="preserve">Zgodnie z obowiązującym w Polsce stanem prawnym małżeństwo może zostać rozwiązane </w:t>
      </w:r>
      <w:r w:rsidRPr="00335141">
        <w:t xml:space="preserve">wyłącznie </w:t>
      </w:r>
      <w:r w:rsidR="00776CA4" w:rsidRPr="00335141">
        <w:t xml:space="preserve">przez rozwód orzeczony przez sąd. </w:t>
      </w:r>
      <w:r w:rsidRPr="00335141">
        <w:t>Konieczną przesłanką rozwodu jest zupełny i</w:t>
      </w:r>
      <w:r w:rsidR="00D531CB">
        <w:t> </w:t>
      </w:r>
      <w:r w:rsidRPr="00335141">
        <w:t xml:space="preserve">trwały rozkład pożycia (art. 56 § 1 </w:t>
      </w:r>
      <w:proofErr w:type="spellStart"/>
      <w:r w:rsidRPr="00335141">
        <w:t>k.r.o</w:t>
      </w:r>
      <w:proofErr w:type="spellEnd"/>
      <w:r w:rsidRPr="00335141">
        <w:t>.). Ustawodawca pozwala na rozwiązanie związku małżeńskiego tylko wtedy, gdy wobec ustania więzi małżeńskich relacja rodzinna między małżonkami już faktycznie nie istnieje oraz nie ma prognoz na jej wznowienie.</w:t>
      </w:r>
      <w:r w:rsidR="000A6BD2">
        <w:t xml:space="preserve"> </w:t>
      </w:r>
      <w:r w:rsidRPr="00335141">
        <w:t>Jednakże</w:t>
      </w:r>
      <w:r w:rsidR="00936C25">
        <w:t>,</w:t>
      </w:r>
      <w:r w:rsidRPr="00335141">
        <w:t xml:space="preserve"> mimo zupełnego i trwałego rozkładu pożycia</w:t>
      </w:r>
      <w:r w:rsidR="00936C25">
        <w:t>,</w:t>
      </w:r>
      <w:r w:rsidRPr="00335141">
        <w:t xml:space="preserve"> rozwód nie jest dopuszczalny, jeżeli wskutek niego miałoby ucierpieć dobro wspólnych małoletnich dzieci małżonków albo jeżeli z innych względów orzeczenie rozwodu byłoby sprzeczne z zasadami współżycia społecznego (art. 56 § 2 </w:t>
      </w:r>
      <w:proofErr w:type="spellStart"/>
      <w:r w:rsidRPr="00335141">
        <w:t>k.r.o</w:t>
      </w:r>
      <w:proofErr w:type="spellEnd"/>
      <w:r w:rsidRPr="00335141">
        <w:t xml:space="preserve">.). Rozwód nie jest również dopuszczalny, jeżeli żąda go małżonek wyłącznie winny rozkładu pożycia, chyba że drugi małżonek wyrazi zgodę na rozwód albo że odmowa jego zgody jest w danych okolicznościach sprzeczna z zasadami współżycia społecznego (art. 56 § 3 </w:t>
      </w:r>
      <w:proofErr w:type="spellStart"/>
      <w:r w:rsidRPr="00335141">
        <w:t>k.r.o</w:t>
      </w:r>
      <w:proofErr w:type="spellEnd"/>
      <w:r w:rsidRPr="00335141">
        <w:t>.).</w:t>
      </w:r>
    </w:p>
    <w:p w14:paraId="02094A89" w14:textId="7E9AE0C8" w:rsidR="00776CA4" w:rsidRPr="00335141" w:rsidRDefault="00DA77DA" w:rsidP="00ED12BC">
      <w:pPr>
        <w:pStyle w:val="Akapitzlist"/>
        <w:spacing w:before="120" w:line="360" w:lineRule="auto"/>
        <w:ind w:left="0"/>
        <w:jc w:val="both"/>
      </w:pPr>
      <w:r w:rsidRPr="00335141">
        <w:t xml:space="preserve">2. Obecnie </w:t>
      </w:r>
      <w:r w:rsidR="00776CA4" w:rsidRPr="00335141">
        <w:t xml:space="preserve">sądowy tryb rozwodowy </w:t>
      </w:r>
      <w:r w:rsidRPr="00335141">
        <w:t xml:space="preserve">jest </w:t>
      </w:r>
      <w:r w:rsidR="00776CA4" w:rsidRPr="00335141">
        <w:t xml:space="preserve">obligatoryjny niezależnie od tego, czy małżonkowie </w:t>
      </w:r>
      <w:r w:rsidRPr="00335141">
        <w:t>pozostają</w:t>
      </w:r>
      <w:r w:rsidR="00776CA4" w:rsidRPr="00335141">
        <w:t xml:space="preserve"> </w:t>
      </w:r>
      <w:r w:rsidR="0053163D">
        <w:t xml:space="preserve">w </w:t>
      </w:r>
      <w:r w:rsidR="00776CA4" w:rsidRPr="00335141">
        <w:t xml:space="preserve">konflikcie, czy </w:t>
      </w:r>
      <w:r w:rsidR="00EF196D" w:rsidRPr="00335141">
        <w:t xml:space="preserve">też </w:t>
      </w:r>
      <w:r w:rsidR="00776CA4" w:rsidRPr="00335141">
        <w:t>zgodnie dąż</w:t>
      </w:r>
      <w:r w:rsidRPr="00335141">
        <w:t xml:space="preserve">ą </w:t>
      </w:r>
      <w:r w:rsidR="00776CA4" w:rsidRPr="00335141">
        <w:t>do rozwiązania związku</w:t>
      </w:r>
      <w:r w:rsidRPr="00335141">
        <w:t xml:space="preserve">, który faktycznie już nie </w:t>
      </w:r>
      <w:r w:rsidR="00ED0F7E" w:rsidRPr="00335141">
        <w:lastRenderedPageBreak/>
        <w:t>funkcjonuje</w:t>
      </w:r>
      <w:r w:rsidR="00776CA4" w:rsidRPr="00335141">
        <w:t>. Do uzyskania rozwodu</w:t>
      </w:r>
      <w:r w:rsidR="00936C25" w:rsidRPr="00936C25">
        <w:t xml:space="preserve"> </w:t>
      </w:r>
      <w:r w:rsidR="00936C25" w:rsidRPr="00335141">
        <w:t>jest</w:t>
      </w:r>
      <w:r w:rsidR="00776CA4" w:rsidRPr="00335141">
        <w:t xml:space="preserve"> konieczne zainicjowanie procesu sądowego przez wytoczenie przez jednego z małżonków powództwa skierowanego przeciwko drugiemu małżonkowi, nawet gdy małżonkowie chcieliby wspólnie i zgodnie przejść przez procedurę</w:t>
      </w:r>
      <w:r w:rsidR="00ED0F7E" w:rsidRPr="00335141">
        <w:t xml:space="preserve"> rozwodową</w:t>
      </w:r>
      <w:r w:rsidR="00776CA4" w:rsidRPr="00335141">
        <w:t>.</w:t>
      </w:r>
      <w:r w:rsidRPr="00335141">
        <w:t xml:space="preserve"> </w:t>
      </w:r>
      <w:r w:rsidR="00ED0F7E" w:rsidRPr="00335141">
        <w:t>O</w:t>
      </w:r>
      <w:r w:rsidRPr="00335141">
        <w:t>bligatoryjn</w:t>
      </w:r>
      <w:r w:rsidR="00ED0F7E" w:rsidRPr="00335141">
        <w:t xml:space="preserve">e </w:t>
      </w:r>
      <w:r w:rsidR="00BC4E73" w:rsidRPr="00335141">
        <w:t xml:space="preserve">postępowanie </w:t>
      </w:r>
      <w:r w:rsidR="00ED0F7E" w:rsidRPr="00335141">
        <w:t xml:space="preserve">sądowe ma przy tym </w:t>
      </w:r>
      <w:r w:rsidRPr="00335141">
        <w:t>za</w:t>
      </w:r>
      <w:r w:rsidR="00776CA4" w:rsidRPr="00335141">
        <w:t>stosowan</w:t>
      </w:r>
      <w:r w:rsidR="00ED0F7E" w:rsidRPr="00335141">
        <w:t>ie</w:t>
      </w:r>
      <w:r w:rsidR="00776CA4" w:rsidRPr="00335141">
        <w:t xml:space="preserve"> bez względu na to, jak długo trwało małżeństwo oraz czy pochodz</w:t>
      </w:r>
      <w:r w:rsidRPr="00335141">
        <w:t>ą</w:t>
      </w:r>
      <w:r w:rsidR="00776CA4" w:rsidRPr="00335141">
        <w:t xml:space="preserve"> z niego dzieci. </w:t>
      </w:r>
    </w:p>
    <w:p w14:paraId="1D415070" w14:textId="34FF8A20" w:rsidR="00DA77DA" w:rsidRPr="00335141" w:rsidRDefault="00DA77DA" w:rsidP="00ED12BC">
      <w:pPr>
        <w:spacing w:before="120" w:line="360" w:lineRule="auto"/>
        <w:jc w:val="both"/>
      </w:pPr>
      <w:r w:rsidRPr="00335141">
        <w:t>3. Jakkolwiek prawo polskie obecnie nie przewiduje możliwości pozasądowego rozwiązania małżeństwa</w:t>
      </w:r>
      <w:r w:rsidR="00BC4E73" w:rsidRPr="00335141">
        <w:t>,</w:t>
      </w:r>
      <w:r w:rsidRPr="00335141">
        <w:t xml:space="preserve"> to jego rozwiązanie w takim trybie</w:t>
      </w:r>
      <w:r w:rsidR="00B96429" w:rsidRPr="00335141">
        <w:t>, jeżeli doszło do niego</w:t>
      </w:r>
      <w:r w:rsidRPr="00335141">
        <w:t xml:space="preserve"> za granicą</w:t>
      </w:r>
      <w:r w:rsidR="009D0227" w:rsidRPr="00335141">
        <w:t>,</w:t>
      </w:r>
      <w:r w:rsidRPr="00335141">
        <w:t xml:space="preserve"> jest uznawane w Polsce na zasadach określonych w Rozporządzeniu Rady (UE) 2019/1111 z dnia 25 czerwca 2019 r. w sprawie jurysdykcji, uznawania i wykonywania orzeczeń w sprawach małżeńskich i w sprawach dotyczących odpowiedzialności rodzicielskiej oraz w sprawie uprowadzenia dziecka za granicę (</w:t>
      </w:r>
      <w:r w:rsidR="00ED0F7E" w:rsidRPr="00335141">
        <w:t xml:space="preserve">wersja </w:t>
      </w:r>
      <w:r w:rsidRPr="00335141">
        <w:t>przekształc</w:t>
      </w:r>
      <w:r w:rsidR="00ED0F7E" w:rsidRPr="00335141">
        <w:t>ona</w:t>
      </w:r>
      <w:r w:rsidRPr="00335141">
        <w:t xml:space="preserve">). </w:t>
      </w:r>
    </w:p>
    <w:p w14:paraId="00A92445" w14:textId="2BDA4C72" w:rsidR="006F1071" w:rsidRPr="00335141" w:rsidRDefault="00DA77DA" w:rsidP="00ED12BC">
      <w:pPr>
        <w:spacing w:before="120" w:line="360" w:lineRule="auto"/>
        <w:rPr>
          <w:b/>
          <w:bCs/>
        </w:rPr>
      </w:pPr>
      <w:r w:rsidRPr="00335141">
        <w:rPr>
          <w:b/>
          <w:bCs/>
        </w:rPr>
        <w:t xml:space="preserve">III. Istota zmian </w:t>
      </w:r>
    </w:p>
    <w:p w14:paraId="6880A78B" w14:textId="76CA3BAC" w:rsidR="00DA77DA" w:rsidRPr="00335141" w:rsidRDefault="00DA77DA" w:rsidP="00ED12BC">
      <w:pPr>
        <w:spacing w:before="120" w:line="360" w:lineRule="auto"/>
        <w:jc w:val="both"/>
        <w:rPr>
          <w:b/>
          <w:bCs/>
        </w:rPr>
      </w:pPr>
      <w:r w:rsidRPr="00335141">
        <w:rPr>
          <w:b/>
          <w:bCs/>
        </w:rPr>
        <w:t xml:space="preserve">A. Uwagi ogólne </w:t>
      </w:r>
    </w:p>
    <w:p w14:paraId="5C64AFF8" w14:textId="7085E6E6" w:rsidR="00DA77DA" w:rsidRPr="00335141" w:rsidRDefault="00DA77DA" w:rsidP="00ED12BC">
      <w:pPr>
        <w:spacing w:before="120" w:line="360" w:lineRule="auto"/>
        <w:jc w:val="both"/>
      </w:pPr>
      <w:r w:rsidRPr="00335141">
        <w:t>1. Proponowana konstrukcja rozwodu pozasądowego ma stanowić wyjątek od reguły rozwiązania małżeństwa przez sąd. Mając na uwadze zasady trwałości małżeństwa i dobra dziecka,</w:t>
      </w:r>
      <w:r w:rsidR="00C10B82">
        <w:t xml:space="preserve"> w tym wspólnego dziecka poczętego,</w:t>
      </w:r>
      <w:r w:rsidR="004359E6">
        <w:t xml:space="preserve"> lecz</w:t>
      </w:r>
      <w:r w:rsidR="00C10B82">
        <w:t xml:space="preserve"> nie</w:t>
      </w:r>
      <w:r w:rsidR="00AA6A07">
        <w:t>u</w:t>
      </w:r>
      <w:r w:rsidR="00C10B82">
        <w:t>rodzonego,</w:t>
      </w:r>
      <w:r w:rsidRPr="00335141">
        <w:t xml:space="preserve"> jak również względy celowościowe, potrzebę zapewnienia pewności obrotu prawnego oraz respektowania utrwalonych </w:t>
      </w:r>
      <w:r w:rsidR="00ED0F7E" w:rsidRPr="00335141">
        <w:t xml:space="preserve">reguł </w:t>
      </w:r>
      <w:r w:rsidRPr="00335141">
        <w:t xml:space="preserve">rejestracji stanu cywilnego w Polsce, przewiduje się określone ograniczenia w dostępie do procedury pozasądowej. Do najważniejszych należą przesłanka nieposiadania wspólnych małoletnich dzieci </w:t>
      </w:r>
      <w:r w:rsidR="00AA6A07">
        <w:t>ani</w:t>
      </w:r>
      <w:r w:rsidRPr="00335141">
        <w:t xml:space="preserve"> </w:t>
      </w:r>
      <w:r w:rsidR="00C10B82">
        <w:t xml:space="preserve">wspólnych dzieci poczętych, </w:t>
      </w:r>
      <w:r w:rsidR="004359E6">
        <w:t>lecz</w:t>
      </w:r>
      <w:r w:rsidR="00C10B82">
        <w:t xml:space="preserve"> nie</w:t>
      </w:r>
      <w:r w:rsidR="00AA6A07">
        <w:t>u</w:t>
      </w:r>
      <w:r w:rsidR="00C10B82">
        <w:t>rodzonych, a także co</w:t>
      </w:r>
      <w:r w:rsidRPr="00335141">
        <w:t xml:space="preserve"> najmniej roczny staż związku małżeńskiego. Konieczną przesłanką jest również zupełny i trwały rozkład pożycia, </w:t>
      </w:r>
      <w:r w:rsidR="00DC0E8E" w:rsidRPr="00335141">
        <w:t xml:space="preserve">co </w:t>
      </w:r>
      <w:r w:rsidRPr="00335141">
        <w:t>małżonkowie będą potwierdzać</w:t>
      </w:r>
      <w:r w:rsidR="003F341D">
        <w:t>,</w:t>
      </w:r>
      <w:r w:rsidRPr="00335141">
        <w:t xml:space="preserve"> składając odpowiednie oświadczenia. Ze względu na reguły prawa prywatnego międzynarodowego i międzynarodowego postępowania cywilnego zakłada się, że z rozwodu pozasądowego będą mogli skorzystać tylko małżonkowie będący oboje obywatelami polskimi albo małżonkowie nieposiadający wspólnego obywatelstwa, którzy mają miejsce zamieszkania w Polsce. </w:t>
      </w:r>
    </w:p>
    <w:p w14:paraId="1DBFACF7" w14:textId="1338F2A9" w:rsidR="00DA77DA" w:rsidRPr="00335141" w:rsidRDefault="00DA77DA" w:rsidP="00ED12BC">
      <w:pPr>
        <w:spacing w:before="120" w:line="360" w:lineRule="auto"/>
        <w:jc w:val="both"/>
      </w:pPr>
      <w:r w:rsidRPr="00335141">
        <w:t>2. Ważną cechą konstrukcji rozwodu pozasądowego jest konieczność występowania w pełni zgodnego stanowiska małżonków odnośnie do istnienia przesłanek rozwodu oraz co do woli rozwiązania związku małżeńskiego. Zgoda małżonków musi obejmować także sam tryb przeprowadzenia procedury rozwodowej. Nawet bowiem</w:t>
      </w:r>
      <w:r w:rsidR="00D531CB">
        <w:t xml:space="preserve"> </w:t>
      </w:r>
      <w:r w:rsidR="00D531CB" w:rsidRPr="00335141">
        <w:t>wtedy</w:t>
      </w:r>
      <w:r w:rsidRPr="00335141">
        <w:t xml:space="preserve">, gdy możliwość rozwiązania małżeństwa w drodze pozasądowej nie budzi wątpliwości, małżonkowie zmierzający do </w:t>
      </w:r>
      <w:r w:rsidRPr="00335141">
        <w:lastRenderedPageBreak/>
        <w:t>zakończenia związku zawsze zachowują możliwość skorzystania z tradycyjnej drogi procesu sądowego.</w:t>
      </w:r>
    </w:p>
    <w:p w14:paraId="59B019EB" w14:textId="031BC6A1" w:rsidR="00992EE8" w:rsidRPr="00335141" w:rsidRDefault="00DA77DA" w:rsidP="00ED12BC">
      <w:pPr>
        <w:spacing w:before="120" w:line="360" w:lineRule="auto"/>
        <w:jc w:val="both"/>
      </w:pPr>
      <w:r w:rsidRPr="00335141">
        <w:t xml:space="preserve">3. Projektowana nowelizacja </w:t>
      </w:r>
      <w:r w:rsidR="00D36203" w:rsidRPr="0086627F">
        <w:t>ustaw</w:t>
      </w:r>
      <w:r w:rsidR="00D36203">
        <w:t>y</w:t>
      </w:r>
      <w:r w:rsidR="00D36203" w:rsidRPr="0086627F">
        <w:t xml:space="preserve"> z dnia 25 lutego 1964 r. – Kodeks rodzinny i opiekuńczy (Dz. U. z 2023 r. poz. 2809) </w:t>
      </w:r>
      <w:r w:rsidRPr="00335141">
        <w:t>zakłada wskazanie podstawowych przesłanek rozwodu pozasądowego (art. 58</w:t>
      </w:r>
      <w:r w:rsidRPr="00335141">
        <w:rPr>
          <w:vertAlign w:val="superscript"/>
        </w:rPr>
        <w:t>1</w:t>
      </w:r>
      <w:r w:rsidRPr="00335141">
        <w:t xml:space="preserve"> </w:t>
      </w:r>
      <w:proofErr w:type="spellStart"/>
      <w:r w:rsidRPr="00335141">
        <w:t>k.r.o</w:t>
      </w:r>
      <w:proofErr w:type="spellEnd"/>
      <w:r w:rsidRPr="00335141">
        <w:t xml:space="preserve">.), jak również podstaw jego unieważnienia </w:t>
      </w:r>
      <w:r w:rsidR="00ED0F7E" w:rsidRPr="00335141">
        <w:t>(</w:t>
      </w:r>
      <w:r w:rsidRPr="00335141">
        <w:t>w tym na skutek wystąpienia wad oświadczenia woli</w:t>
      </w:r>
      <w:r w:rsidR="00ED0F7E" w:rsidRPr="00335141">
        <w:t xml:space="preserve">). Unieważnienie rozwodu pozasądowego </w:t>
      </w:r>
      <w:r w:rsidR="00936C25" w:rsidRPr="00335141">
        <w:t xml:space="preserve">będzie </w:t>
      </w:r>
      <w:r w:rsidR="00ED0F7E" w:rsidRPr="00335141">
        <w:t xml:space="preserve">wymagać </w:t>
      </w:r>
      <w:r w:rsidRPr="00335141">
        <w:t>postępowani</w:t>
      </w:r>
      <w:r w:rsidR="00ED0F7E" w:rsidRPr="00335141">
        <w:t>a</w:t>
      </w:r>
      <w:r w:rsidRPr="00335141">
        <w:t xml:space="preserve"> przed sądem (art. 58</w:t>
      </w:r>
      <w:r w:rsidR="00D531CB">
        <w:rPr>
          <w:vertAlign w:val="superscript"/>
        </w:rPr>
        <w:t>3</w:t>
      </w:r>
      <w:r w:rsidRPr="00335141">
        <w:t xml:space="preserve"> </w:t>
      </w:r>
      <w:proofErr w:type="spellStart"/>
      <w:r w:rsidRPr="00335141">
        <w:t>k.r.o</w:t>
      </w:r>
      <w:proofErr w:type="spellEnd"/>
      <w:r w:rsidRPr="00335141">
        <w:t>.)</w:t>
      </w:r>
      <w:r w:rsidR="00992EE8" w:rsidRPr="00335141">
        <w:t>, które</w:t>
      </w:r>
      <w:r w:rsidR="00ED0F7E" w:rsidRPr="00335141">
        <w:t>go dotyczą projektowane zmiany</w:t>
      </w:r>
      <w:r w:rsidR="0053163D">
        <w:t xml:space="preserve"> w</w:t>
      </w:r>
      <w:r w:rsidR="00992EE8" w:rsidRPr="00335141">
        <w:t xml:space="preserve"> </w:t>
      </w:r>
      <w:r w:rsidR="00CE014D" w:rsidRPr="0086627F">
        <w:t>ustawie z dnia 17 listopada 1964 r. – Kodeks postępowania cywilnego (Dz. U. z 202</w:t>
      </w:r>
      <w:r w:rsidR="003F341D">
        <w:t xml:space="preserve">4 </w:t>
      </w:r>
      <w:r w:rsidR="00CE014D" w:rsidRPr="0086627F">
        <w:t>r. poz. 1568</w:t>
      </w:r>
      <w:r w:rsidR="00CE014D">
        <w:t xml:space="preserve"> i </w:t>
      </w:r>
      <w:r w:rsidR="00CE014D" w:rsidRPr="0086627F">
        <w:t>1841)</w:t>
      </w:r>
      <w:r w:rsidR="00CE014D">
        <w:t>.</w:t>
      </w:r>
      <w:r w:rsidR="00992EE8" w:rsidRPr="00335141">
        <w:t xml:space="preserve"> </w:t>
      </w:r>
      <w:r w:rsidR="00EF196D" w:rsidRPr="00335141">
        <w:t xml:space="preserve">W </w:t>
      </w:r>
      <w:r w:rsidR="00BC4E73" w:rsidRPr="00335141">
        <w:t xml:space="preserve">Kodeksie </w:t>
      </w:r>
      <w:r w:rsidR="00EF196D" w:rsidRPr="00335141">
        <w:t xml:space="preserve">rodzinnym i opiekuńczym określono też </w:t>
      </w:r>
      <w:r w:rsidR="00BC4E73" w:rsidRPr="00335141">
        <w:t xml:space="preserve">podstawowe </w:t>
      </w:r>
      <w:r w:rsidR="00EF196D" w:rsidRPr="00335141">
        <w:t xml:space="preserve">skutki unieważnienia rozwodu pozasądowego. </w:t>
      </w:r>
      <w:r w:rsidR="004B5B99" w:rsidRPr="00335141">
        <w:t xml:space="preserve">Z art. </w:t>
      </w:r>
      <w:r w:rsidR="00D531CB" w:rsidRPr="00D531CB">
        <w:t>58</w:t>
      </w:r>
      <w:r w:rsidR="00D531CB">
        <w:rPr>
          <w:vertAlign w:val="superscript"/>
        </w:rPr>
        <w:t>1</w:t>
      </w:r>
      <w:r w:rsidR="000A6BD2">
        <w:rPr>
          <w:vertAlign w:val="superscript"/>
        </w:rPr>
        <w:t xml:space="preserve"> </w:t>
      </w:r>
      <w:r w:rsidR="00D531CB">
        <w:t xml:space="preserve">§ 1 in fine i </w:t>
      </w:r>
      <w:r w:rsidR="004B5B99" w:rsidRPr="00D531CB">
        <w:t>58</w:t>
      </w:r>
      <w:r w:rsidR="00D531CB" w:rsidRPr="00D531CB">
        <w:rPr>
          <w:vertAlign w:val="superscript"/>
        </w:rPr>
        <w:t>2</w:t>
      </w:r>
      <w:r w:rsidR="004B5B99" w:rsidRPr="00335141">
        <w:t xml:space="preserve"> </w:t>
      </w:r>
      <w:r w:rsidR="00D531CB">
        <w:t xml:space="preserve">§ 1 </w:t>
      </w:r>
      <w:proofErr w:type="spellStart"/>
      <w:r w:rsidR="004B5B99" w:rsidRPr="00335141">
        <w:t>k.r.o</w:t>
      </w:r>
      <w:proofErr w:type="spellEnd"/>
      <w:r w:rsidR="004B5B99" w:rsidRPr="00335141">
        <w:t xml:space="preserve">. wynika, że konstytutywnym (koniecznym) elementem rozwodu pozasądowego będzie dołączenie do </w:t>
      </w:r>
      <w:r w:rsidR="00EF196D" w:rsidRPr="00335141">
        <w:t xml:space="preserve">aktu </w:t>
      </w:r>
      <w:r w:rsidR="004B5B99" w:rsidRPr="00335141">
        <w:t xml:space="preserve">małżeństwa wzmianki dodatkowej o </w:t>
      </w:r>
      <w:r w:rsidR="00EF196D" w:rsidRPr="00335141">
        <w:t xml:space="preserve">jego </w:t>
      </w:r>
      <w:r w:rsidR="004B5B99" w:rsidRPr="00335141">
        <w:t xml:space="preserve">rozwiązaniu. </w:t>
      </w:r>
      <w:r w:rsidR="00956F3F" w:rsidRPr="00335141">
        <w:t>G</w:t>
      </w:r>
      <w:r w:rsidR="004B5B99" w:rsidRPr="00335141">
        <w:t>dy to nastąpi</w:t>
      </w:r>
      <w:r w:rsidR="00BC4E73" w:rsidRPr="00335141">
        <w:t>,</w:t>
      </w:r>
      <w:r w:rsidR="004B5B99" w:rsidRPr="00335141">
        <w:t xml:space="preserve"> małżeństwo uważ</w:t>
      </w:r>
      <w:r w:rsidR="00BC4E73" w:rsidRPr="00335141">
        <w:t>a</w:t>
      </w:r>
      <w:r w:rsidR="004B5B99" w:rsidRPr="00335141">
        <w:t>ne będzie za rozwiązane w chwili oświadczenia przez małżonków, w obecności kierownika urzędu stanu</w:t>
      </w:r>
      <w:r w:rsidR="0053163D">
        <w:t xml:space="preserve"> cywilnego</w:t>
      </w:r>
      <w:r w:rsidR="004B5B99" w:rsidRPr="00335141">
        <w:t xml:space="preserve">, woli rozwiązania małżeństwa. </w:t>
      </w:r>
      <w:r w:rsidR="00ED0F7E" w:rsidRPr="00335141">
        <w:t>R</w:t>
      </w:r>
      <w:r w:rsidR="004B5B99" w:rsidRPr="00335141">
        <w:t xml:space="preserve">ozwiązanie </w:t>
      </w:r>
      <w:r w:rsidR="00ED0F7E" w:rsidRPr="00335141">
        <w:t xml:space="preserve">zakładające konstytutywny charakter wpisu w rejestrze stanu cywilnego jest już </w:t>
      </w:r>
      <w:r w:rsidR="004B5B99" w:rsidRPr="00335141">
        <w:t xml:space="preserve">znane </w:t>
      </w:r>
      <w:r w:rsidR="006131CB" w:rsidRPr="00335141">
        <w:t>w prawie polskim</w:t>
      </w:r>
      <w:r w:rsidR="0053163D">
        <w:t>. Przewidziano je w</w:t>
      </w:r>
      <w:r w:rsidR="004B5B99" w:rsidRPr="00335141">
        <w:t xml:space="preserve"> </w:t>
      </w:r>
      <w:r w:rsidR="00956F3F" w:rsidRPr="00335141">
        <w:t xml:space="preserve">art. 1 § 2 </w:t>
      </w:r>
      <w:proofErr w:type="spellStart"/>
      <w:r w:rsidR="00956F3F" w:rsidRPr="00335141">
        <w:t>k.r.o</w:t>
      </w:r>
      <w:proofErr w:type="spellEnd"/>
      <w:r w:rsidR="00956F3F" w:rsidRPr="00335141">
        <w:t>.</w:t>
      </w:r>
      <w:r w:rsidR="006131CB" w:rsidRPr="00335141">
        <w:t>, który dotyczy zawarcia małżeństwa przed duchownym.</w:t>
      </w:r>
      <w:r w:rsidR="00956F3F" w:rsidRPr="00335141">
        <w:t xml:space="preserve"> </w:t>
      </w:r>
    </w:p>
    <w:p w14:paraId="651B3395" w14:textId="776FBF2C" w:rsidR="00DA77DA" w:rsidRPr="00335141" w:rsidRDefault="00992EE8" w:rsidP="00ED12BC">
      <w:pPr>
        <w:spacing w:before="120" w:line="360" w:lineRule="auto"/>
        <w:jc w:val="both"/>
      </w:pPr>
      <w:r w:rsidRPr="00335141">
        <w:t>4. S</w:t>
      </w:r>
      <w:r w:rsidR="00DA77DA" w:rsidRPr="00335141">
        <w:t xml:space="preserve">zczegółowa procedura prowadząca do rozwiązania małżeństwa przed kierownikiem urzędu stanu cywilnego została przewidziana w ramach </w:t>
      </w:r>
      <w:r w:rsidR="00C2118E" w:rsidRPr="00335141">
        <w:t>zmian</w:t>
      </w:r>
      <w:r w:rsidR="00DA77DA" w:rsidRPr="00335141">
        <w:t xml:space="preserve"> ustawy z 28 listopada 2024 r. </w:t>
      </w:r>
      <w:r w:rsidR="00CE014D">
        <w:t xml:space="preserve">– </w:t>
      </w:r>
      <w:r w:rsidR="00DA77DA" w:rsidRPr="00335141">
        <w:t xml:space="preserve">Prawo o aktach stanu cywilnego </w:t>
      </w:r>
      <w:r w:rsidR="00CE014D" w:rsidRPr="0086627F">
        <w:t>(Dz. U. z 202</w:t>
      </w:r>
      <w:r w:rsidR="00130A3E">
        <w:t>5 r. poz. 594)</w:t>
      </w:r>
      <w:r w:rsidR="00CE014D">
        <w:t xml:space="preserve">, zwanej </w:t>
      </w:r>
      <w:r w:rsidR="00DA77DA" w:rsidRPr="00335141">
        <w:t>dalej</w:t>
      </w:r>
      <w:r w:rsidR="00CE014D">
        <w:t xml:space="preserve"> </w:t>
      </w:r>
      <w:r w:rsidR="00DA77DA" w:rsidRPr="00335141">
        <w:t xml:space="preserve">„Prawo o aktach stanu cywilnego” </w:t>
      </w:r>
      <w:r w:rsidR="00CE014D">
        <w:t>albo</w:t>
      </w:r>
      <w:r w:rsidR="00CE014D" w:rsidRPr="00335141">
        <w:t xml:space="preserve"> </w:t>
      </w:r>
      <w:r w:rsidR="00DA77DA" w:rsidRPr="00335141">
        <w:t>„</w:t>
      </w:r>
      <w:proofErr w:type="spellStart"/>
      <w:r w:rsidR="00DA77DA" w:rsidRPr="00335141">
        <w:t>p.a.s.c</w:t>
      </w:r>
      <w:proofErr w:type="spellEnd"/>
      <w:r w:rsidR="00DA77DA" w:rsidRPr="00335141">
        <w:t>.”). Przyjęte rozwiązania uwzględniają konstrukcje i mechanizmy stosowane do tej pory w Prawie o aktach stanu cywilnego.</w:t>
      </w:r>
    </w:p>
    <w:p w14:paraId="1376C9C9" w14:textId="3C6426FE" w:rsidR="00C2118E" w:rsidRPr="00335141" w:rsidRDefault="00C2118E" w:rsidP="00ED12BC">
      <w:pPr>
        <w:spacing w:before="120" w:line="360" w:lineRule="auto"/>
        <w:jc w:val="both"/>
        <w:rPr>
          <w:b/>
          <w:bCs/>
        </w:rPr>
      </w:pPr>
      <w:r w:rsidRPr="00335141">
        <w:rPr>
          <w:b/>
          <w:bCs/>
        </w:rPr>
        <w:t>B</w:t>
      </w:r>
      <w:r w:rsidR="006D1725" w:rsidRPr="00335141">
        <w:rPr>
          <w:b/>
          <w:bCs/>
        </w:rPr>
        <w:t xml:space="preserve">. </w:t>
      </w:r>
      <w:r w:rsidR="001233CC" w:rsidRPr="00335141">
        <w:rPr>
          <w:b/>
          <w:bCs/>
        </w:rPr>
        <w:t>Kierownik urzędu stanu cywilnego jako o</w:t>
      </w:r>
      <w:r w:rsidR="00A979A8" w:rsidRPr="00335141">
        <w:rPr>
          <w:b/>
          <w:bCs/>
        </w:rPr>
        <w:t xml:space="preserve">rgan, przed którym </w:t>
      </w:r>
      <w:r w:rsidR="008C0E39" w:rsidRPr="00335141">
        <w:rPr>
          <w:b/>
          <w:bCs/>
        </w:rPr>
        <w:t>dokonuj</w:t>
      </w:r>
      <w:r w:rsidR="00515ABF" w:rsidRPr="00335141">
        <w:rPr>
          <w:b/>
          <w:bCs/>
        </w:rPr>
        <w:t>e</w:t>
      </w:r>
      <w:r w:rsidR="008C0E39" w:rsidRPr="00335141">
        <w:rPr>
          <w:b/>
          <w:bCs/>
        </w:rPr>
        <w:t xml:space="preserve"> się </w:t>
      </w:r>
      <w:r w:rsidR="00A979A8" w:rsidRPr="00335141">
        <w:rPr>
          <w:b/>
          <w:bCs/>
        </w:rPr>
        <w:t>pozasądow</w:t>
      </w:r>
      <w:r w:rsidR="008C0E39" w:rsidRPr="00335141">
        <w:rPr>
          <w:b/>
          <w:bCs/>
        </w:rPr>
        <w:t>e rozwiązanie małżeństwa</w:t>
      </w:r>
    </w:p>
    <w:p w14:paraId="28ED5440" w14:textId="1F04B794" w:rsidR="00A979A8" w:rsidRPr="00335141" w:rsidRDefault="00C2118E" w:rsidP="00ED12BC">
      <w:pPr>
        <w:spacing w:before="120" w:line="360" w:lineRule="auto"/>
        <w:jc w:val="both"/>
      </w:pPr>
      <w:r w:rsidRPr="00335141">
        <w:t xml:space="preserve">1. </w:t>
      </w:r>
      <w:r w:rsidR="00A979A8" w:rsidRPr="00335141">
        <w:t>Projektowana regulacja zakłada, że czynności prowadzące do rozwiązania małżeństwa będą dokonywane przed</w:t>
      </w:r>
      <w:r w:rsidR="006D1725" w:rsidRPr="00335141">
        <w:t xml:space="preserve"> </w:t>
      </w:r>
      <w:r w:rsidR="00A979A8" w:rsidRPr="00335141">
        <w:t>k</w:t>
      </w:r>
      <w:r w:rsidR="006D1725" w:rsidRPr="00335141">
        <w:t>ierownik</w:t>
      </w:r>
      <w:r w:rsidR="00A979A8" w:rsidRPr="00335141">
        <w:t>iem urzędu stanu cywilnego. Procedura rozwodu pozasądowego</w:t>
      </w:r>
      <w:r w:rsidR="005768C2" w:rsidRPr="00335141">
        <w:t>, choć opierająca się na zgodnej woli małżonków,</w:t>
      </w:r>
      <w:r w:rsidR="00A979A8" w:rsidRPr="00335141">
        <w:t xml:space="preserve"> </w:t>
      </w:r>
      <w:r w:rsidR="005768C2" w:rsidRPr="00335141">
        <w:t xml:space="preserve">będzie </w:t>
      </w:r>
      <w:r w:rsidR="00A979A8" w:rsidRPr="00335141">
        <w:t>pozostawać pod kontrolą organu</w:t>
      </w:r>
      <w:r w:rsidR="00792583">
        <w:t xml:space="preserve"> </w:t>
      </w:r>
      <w:r w:rsidR="00C810DD">
        <w:t>władzy publicznej</w:t>
      </w:r>
      <w:r w:rsidR="006131CB" w:rsidRPr="00335141">
        <w:t>. S</w:t>
      </w:r>
      <w:r w:rsidR="00F85A6D" w:rsidRPr="00335141">
        <w:t>zczególnym wyrazem</w:t>
      </w:r>
      <w:r w:rsidR="006131CB" w:rsidRPr="00335141">
        <w:t xml:space="preserve"> tej kontroli</w:t>
      </w:r>
      <w:r w:rsidR="00F85A6D" w:rsidRPr="00335141">
        <w:t xml:space="preserve"> </w:t>
      </w:r>
      <w:r w:rsidR="005768C2" w:rsidRPr="00335141">
        <w:t xml:space="preserve">jest projektowane rozwiązanie, zgodnie z którym </w:t>
      </w:r>
      <w:r w:rsidR="006131CB" w:rsidRPr="00335141">
        <w:t>konieczne</w:t>
      </w:r>
      <w:r w:rsidR="00C76652">
        <w:t xml:space="preserve"> jest</w:t>
      </w:r>
      <w:r w:rsidR="006131CB" w:rsidRPr="00335141">
        <w:t xml:space="preserve"> </w:t>
      </w:r>
      <w:r w:rsidR="005768C2" w:rsidRPr="00335141">
        <w:t xml:space="preserve">dołączenie </w:t>
      </w:r>
      <w:r w:rsidR="00F85A6D" w:rsidRPr="00335141">
        <w:t>do aktu małżeństwa konstytutywnej wzmianki o rozwiązaniu małżeństwa</w:t>
      </w:r>
      <w:r w:rsidR="00A979A8" w:rsidRPr="00335141">
        <w:t>.</w:t>
      </w:r>
      <w:r w:rsidR="006D1725" w:rsidRPr="00335141">
        <w:t xml:space="preserve"> </w:t>
      </w:r>
    </w:p>
    <w:p w14:paraId="1787EA60" w14:textId="76F3D8CB" w:rsidR="008C0E39" w:rsidRPr="00335141" w:rsidRDefault="00C2118E" w:rsidP="00ED12BC">
      <w:pPr>
        <w:pStyle w:val="Akapitzlist"/>
        <w:spacing w:before="120" w:line="360" w:lineRule="auto"/>
        <w:ind w:left="0"/>
        <w:jc w:val="both"/>
      </w:pPr>
      <w:r w:rsidRPr="00335141">
        <w:t xml:space="preserve">2. </w:t>
      </w:r>
      <w:r w:rsidR="008C0E39" w:rsidRPr="00335141">
        <w:t>Projekt przyjmuje koncepcję tzw. „</w:t>
      </w:r>
      <w:proofErr w:type="spellStart"/>
      <w:r w:rsidR="008C0E39" w:rsidRPr="00335141">
        <w:t>odmiejscowienia</w:t>
      </w:r>
      <w:proofErr w:type="spellEnd"/>
      <w:r w:rsidR="008C0E39" w:rsidRPr="00335141">
        <w:t xml:space="preserve">” czynności podejmowanych przez małżonków w </w:t>
      </w:r>
      <w:r w:rsidR="006131CB" w:rsidRPr="00335141">
        <w:t>urzędzie stanu cywilnego</w:t>
      </w:r>
      <w:r w:rsidR="008C0E39" w:rsidRPr="00335141">
        <w:t xml:space="preserve">, </w:t>
      </w:r>
      <w:r w:rsidR="006131CB" w:rsidRPr="00335141">
        <w:t xml:space="preserve">co </w:t>
      </w:r>
      <w:r w:rsidR="008C0E39" w:rsidRPr="00335141">
        <w:t xml:space="preserve">wpisuje się w dotychczasowe rozwiązania Prawa </w:t>
      </w:r>
      <w:r w:rsidR="008C0E39" w:rsidRPr="00335141">
        <w:lastRenderedPageBreak/>
        <w:t xml:space="preserve">o aktach stanu cywilnego. Poszczególne czynności mogą być dokonywane przed wybranym przez małżonków (dowolnym) kierownikiem urzędu stanu cywilnego w Polsce. </w:t>
      </w:r>
    </w:p>
    <w:p w14:paraId="6779ACD2" w14:textId="4EF3CBC1" w:rsidR="006D1725" w:rsidRPr="00335141" w:rsidRDefault="00C2118E" w:rsidP="00ED12BC">
      <w:pPr>
        <w:pStyle w:val="Akapitzlist"/>
        <w:spacing w:before="120" w:line="360" w:lineRule="auto"/>
        <w:ind w:left="0"/>
        <w:jc w:val="both"/>
      </w:pPr>
      <w:r w:rsidRPr="00335141">
        <w:t xml:space="preserve">3. </w:t>
      </w:r>
      <w:r w:rsidR="00F85A6D" w:rsidRPr="00335141">
        <w:t>Za wskazaniem kierownika urzędu stanu cywilnego</w:t>
      </w:r>
      <w:r w:rsidR="00222F75">
        <w:t>,</w:t>
      </w:r>
      <w:r w:rsidR="00F85A6D" w:rsidRPr="00335141">
        <w:t xml:space="preserve"> jako organu odpowiedzialnego za procedurę rozwodu pozasądowego</w:t>
      </w:r>
      <w:r w:rsidR="00222F75">
        <w:t>,</w:t>
      </w:r>
      <w:r w:rsidR="00F85A6D" w:rsidRPr="00335141">
        <w:t xml:space="preserve"> przemawiają liczne argumenty:</w:t>
      </w:r>
    </w:p>
    <w:p w14:paraId="2D46C087" w14:textId="51F75A09" w:rsidR="00F85A6D" w:rsidRPr="00335141" w:rsidRDefault="005768C2" w:rsidP="00ED12BC">
      <w:pPr>
        <w:pStyle w:val="Akapitzlist"/>
        <w:numPr>
          <w:ilvl w:val="0"/>
          <w:numId w:val="25"/>
        </w:numPr>
        <w:spacing w:line="360" w:lineRule="auto"/>
        <w:ind w:left="378"/>
        <w:jc w:val="both"/>
      </w:pPr>
      <w:r w:rsidRPr="00335141">
        <w:t xml:space="preserve">łatwy </w:t>
      </w:r>
      <w:r w:rsidR="00F85A6D" w:rsidRPr="00335141">
        <w:t>dostęp</w:t>
      </w:r>
      <w:r w:rsidRPr="00335141">
        <w:t xml:space="preserve"> do</w:t>
      </w:r>
      <w:r w:rsidR="00F85A6D" w:rsidRPr="00335141">
        <w:t xml:space="preserve"> urzęd</w:t>
      </w:r>
      <w:r w:rsidRPr="00335141">
        <w:t>u</w:t>
      </w:r>
      <w:r w:rsidR="00F85A6D" w:rsidRPr="00335141">
        <w:t xml:space="preserve"> stanu cywilnego</w:t>
      </w:r>
      <w:r w:rsidRPr="00335141">
        <w:t xml:space="preserve"> – urzędy takie funkcjonują we wszystkich gminach w Polsce</w:t>
      </w:r>
      <w:r w:rsidR="00F85A6D" w:rsidRPr="00335141">
        <w:t>;</w:t>
      </w:r>
    </w:p>
    <w:p w14:paraId="3EB3C236" w14:textId="315014C3" w:rsidR="005768C2" w:rsidRPr="00335141" w:rsidRDefault="005768C2" w:rsidP="00ED12BC">
      <w:pPr>
        <w:pStyle w:val="Akapitzlist"/>
        <w:numPr>
          <w:ilvl w:val="0"/>
          <w:numId w:val="25"/>
        </w:numPr>
        <w:spacing w:line="360" w:lineRule="auto"/>
        <w:ind w:left="378"/>
        <w:jc w:val="both"/>
      </w:pPr>
      <w:r w:rsidRPr="00335141">
        <w:t xml:space="preserve">odpowiednie przygotowanie zawodowe i doświadczenie </w:t>
      </w:r>
      <w:r w:rsidR="00F85A6D" w:rsidRPr="00335141">
        <w:t xml:space="preserve">kierownika </w:t>
      </w:r>
      <w:r w:rsidR="00222F75" w:rsidRPr="00335141">
        <w:t xml:space="preserve">urzędu stanu cywilnego </w:t>
      </w:r>
      <w:r w:rsidRPr="00335141">
        <w:t xml:space="preserve">– instytucja rozwodu pozasądowego została zaprojektowana przy </w:t>
      </w:r>
      <w:r w:rsidR="0087690C" w:rsidRPr="00335141">
        <w:t>uwzględnieni</w:t>
      </w:r>
      <w:r w:rsidRPr="00335141">
        <w:t xml:space="preserve">u rozwiązań </w:t>
      </w:r>
      <w:r w:rsidR="0087690C" w:rsidRPr="00335141">
        <w:t>oraz</w:t>
      </w:r>
      <w:r w:rsidRPr="00335141">
        <w:t xml:space="preserve"> procedur funkcjonujących od wielu lat </w:t>
      </w:r>
      <w:r w:rsidR="00515ABF" w:rsidRPr="00335141">
        <w:t xml:space="preserve">w Prawie </w:t>
      </w:r>
      <w:r w:rsidRPr="00335141">
        <w:t>o aktach stanu cywilnego</w:t>
      </w:r>
      <w:r w:rsidR="0087690C" w:rsidRPr="00335141">
        <w:t>, w tym w szczególności przy wykorzystaniu mechanizmów analogicznych do tych, jakie są przewidziane przy zawarciu małżeństwa przed kierownikiem urzędu stanu cywilnego;</w:t>
      </w:r>
      <w:r w:rsidR="00003F0B" w:rsidRPr="00335141">
        <w:t xml:space="preserve"> przy rozwiązaniu związku małżeńskiego </w:t>
      </w:r>
      <w:r w:rsidR="00634B41" w:rsidRPr="00335141">
        <w:t xml:space="preserve">wydaje się </w:t>
      </w:r>
      <w:r w:rsidR="006131CB" w:rsidRPr="00335141">
        <w:t xml:space="preserve">racjonalne wskazanie </w:t>
      </w:r>
      <w:r w:rsidR="00003F0B" w:rsidRPr="00335141">
        <w:t>tego samego organu, który jest zaangażowany w procedurę zawarcia małżeństwa</w:t>
      </w:r>
      <w:r w:rsidR="00515ABF" w:rsidRPr="00335141">
        <w:t>;</w:t>
      </w:r>
    </w:p>
    <w:p w14:paraId="0E54CFA4" w14:textId="75450DAE" w:rsidR="00F85A6D" w:rsidRPr="00335141" w:rsidRDefault="0087690C" w:rsidP="00ED12BC">
      <w:pPr>
        <w:pStyle w:val="Akapitzlist"/>
        <w:numPr>
          <w:ilvl w:val="0"/>
          <w:numId w:val="25"/>
        </w:numPr>
        <w:spacing w:line="360" w:lineRule="auto"/>
        <w:ind w:left="378"/>
        <w:jc w:val="both"/>
      </w:pPr>
      <w:r w:rsidRPr="00335141">
        <w:t>uprosz</w:t>
      </w:r>
      <w:r w:rsidR="00BC4E73" w:rsidRPr="00335141">
        <w:t>cz</w:t>
      </w:r>
      <w:r w:rsidRPr="00335141">
        <w:t xml:space="preserve">enie formalności oraz obiegu dokumentów, które są weryfikowane lub sporządzane przy rozwiązaniu małżeństwa – kierownik urzędu stanu cywilnego ma bezpośredni dostęp do rejestru stanu cywilnego oraz do rejestru PESEL, </w:t>
      </w:r>
      <w:r w:rsidR="00257D23">
        <w:t xml:space="preserve">jeżeli numery PESEL zostały małżonkom nadane, </w:t>
      </w:r>
      <w:r w:rsidRPr="00335141">
        <w:t>co pozwala na przeprowadzenie weryfikacji określonych okoliczności,</w:t>
      </w:r>
      <w:r w:rsidR="006131CB" w:rsidRPr="00335141">
        <w:t xml:space="preserve"> a</w:t>
      </w:r>
      <w:r w:rsidRPr="00335141">
        <w:t xml:space="preserve"> </w:t>
      </w:r>
      <w:r w:rsidR="00C2118E" w:rsidRPr="00335141">
        <w:t xml:space="preserve">także </w:t>
      </w:r>
      <w:r w:rsidR="006131CB" w:rsidRPr="00335141">
        <w:t xml:space="preserve">na </w:t>
      </w:r>
      <w:r w:rsidR="00C2118E" w:rsidRPr="00335141">
        <w:t xml:space="preserve">zakończenie procedury przez </w:t>
      </w:r>
      <w:r w:rsidRPr="00335141">
        <w:t>dołączenie do aktu małżeństwa wzmianki dodatkowej o rozwiązaniu związku</w:t>
      </w:r>
      <w:r w:rsidR="00F85A6D" w:rsidRPr="00335141">
        <w:t>;</w:t>
      </w:r>
    </w:p>
    <w:p w14:paraId="4EF797F9" w14:textId="71D27229" w:rsidR="00F85A6D" w:rsidRPr="00335141" w:rsidRDefault="0087690C" w:rsidP="00ED12BC">
      <w:pPr>
        <w:pStyle w:val="Akapitzlist"/>
        <w:numPr>
          <w:ilvl w:val="0"/>
          <w:numId w:val="25"/>
        </w:numPr>
        <w:spacing w:line="360" w:lineRule="auto"/>
        <w:ind w:left="378"/>
        <w:jc w:val="both"/>
      </w:pPr>
      <w:r w:rsidRPr="00335141">
        <w:t xml:space="preserve">istotne przyspieszenie procedury rozwiązania małżeństwa – w przypadku czynności dokonywanych przed kierownikiem urzędu stanu cywilnego właściwym </w:t>
      </w:r>
      <w:r w:rsidR="006131CB" w:rsidRPr="00335141">
        <w:t xml:space="preserve">ze względu </w:t>
      </w:r>
      <w:r w:rsidR="00033DF8" w:rsidRPr="00335141">
        <w:t xml:space="preserve">na </w:t>
      </w:r>
      <w:r w:rsidR="006131CB" w:rsidRPr="00335141">
        <w:t xml:space="preserve">miejsce </w:t>
      </w:r>
      <w:r w:rsidRPr="00335141">
        <w:t>sporządzenia aktu małżeństwa</w:t>
      </w:r>
      <w:r w:rsidR="00F85A6D" w:rsidRPr="00335141">
        <w:t xml:space="preserve"> </w:t>
      </w:r>
      <w:r w:rsidR="00634B41" w:rsidRPr="00335141">
        <w:t xml:space="preserve">jest </w:t>
      </w:r>
      <w:r w:rsidRPr="00335141">
        <w:t xml:space="preserve">w całości eliminowany obieg dokumentów, w innych przypadkach </w:t>
      </w:r>
      <w:r w:rsidR="006131CB" w:rsidRPr="00335141">
        <w:t xml:space="preserve">natomiast </w:t>
      </w:r>
      <w:r w:rsidR="00243C18" w:rsidRPr="00335141">
        <w:t xml:space="preserve">ma </w:t>
      </w:r>
      <w:r w:rsidR="006131CB" w:rsidRPr="00335141">
        <w:t xml:space="preserve">to wyłączenie </w:t>
      </w:r>
      <w:r w:rsidR="00243C18" w:rsidRPr="00335141">
        <w:t>charakter wewnętrzny (następuje pomiędzy urzędami stanu cywilnego)</w:t>
      </w:r>
      <w:r w:rsidR="00F85A6D" w:rsidRPr="00335141">
        <w:t>;</w:t>
      </w:r>
    </w:p>
    <w:p w14:paraId="3FCB79E2" w14:textId="522B8485" w:rsidR="001233CC" w:rsidRPr="003D6913" w:rsidRDefault="001233CC" w:rsidP="00ED12BC">
      <w:pPr>
        <w:pStyle w:val="Akapitzlist"/>
        <w:numPr>
          <w:ilvl w:val="0"/>
          <w:numId w:val="25"/>
        </w:numPr>
        <w:spacing w:line="360" w:lineRule="auto"/>
        <w:ind w:left="378"/>
        <w:jc w:val="both"/>
      </w:pPr>
      <w:r w:rsidRPr="00335141">
        <w:t>możliwość połączenia procedury rozwiązania małżeństwa z niezwłocznym złożeniem oświadczenia o powrocie do nazwiska noszonego przed</w:t>
      </w:r>
      <w:r w:rsidR="00C2118E" w:rsidRPr="00335141">
        <w:t xml:space="preserve"> jego zawarciem</w:t>
      </w:r>
      <w:r w:rsidRPr="00335141">
        <w:t xml:space="preserve"> – organem właściwym do przyjmowania takich oświadczeń jest bowiem również kierownik urzędu stanu </w:t>
      </w:r>
      <w:r w:rsidRPr="003D6913">
        <w:t>cywilnego</w:t>
      </w:r>
      <w:r w:rsidR="006131CB" w:rsidRPr="003D6913">
        <w:t xml:space="preserve"> (art. 59 </w:t>
      </w:r>
      <w:proofErr w:type="spellStart"/>
      <w:r w:rsidR="006131CB" w:rsidRPr="003D6913">
        <w:t>k.r.o</w:t>
      </w:r>
      <w:proofErr w:type="spellEnd"/>
      <w:r w:rsidR="006131CB" w:rsidRPr="003D6913">
        <w:t>.)</w:t>
      </w:r>
      <w:r w:rsidRPr="003D6913">
        <w:t>;</w:t>
      </w:r>
    </w:p>
    <w:p w14:paraId="343C9917" w14:textId="3C03EFAB" w:rsidR="00F85A6D" w:rsidRPr="003D6913" w:rsidRDefault="00F85A6D" w:rsidP="00ED12BC">
      <w:pPr>
        <w:pStyle w:val="Akapitzlist"/>
        <w:numPr>
          <w:ilvl w:val="0"/>
          <w:numId w:val="25"/>
        </w:numPr>
        <w:spacing w:line="360" w:lineRule="auto"/>
        <w:ind w:left="378"/>
        <w:jc w:val="both"/>
      </w:pPr>
      <w:r w:rsidRPr="003D6913">
        <w:t xml:space="preserve">możliwość ustalenia opłaty </w:t>
      </w:r>
      <w:r w:rsidR="00243C18" w:rsidRPr="003D6913">
        <w:t>za czynności dokonywane w urzędzie stanu cywilnego na niewygórowanym poziomie (analogicznym do opłaty sądowej w sprawie rozwodowej)</w:t>
      </w:r>
      <w:r w:rsidR="004B5B99" w:rsidRPr="003D6913">
        <w:t xml:space="preserve">, </w:t>
      </w:r>
      <w:r w:rsidR="003D6913" w:rsidRPr="003D6913">
        <w:t xml:space="preserve">która będzie stanowić dochód gminy właściwej ze względu na dokonanie tej czynności. </w:t>
      </w:r>
      <w:r w:rsidR="00924C1C" w:rsidRPr="00924C1C">
        <w:t xml:space="preserve">Koszty </w:t>
      </w:r>
      <w:r w:rsidR="00924C1C">
        <w:t xml:space="preserve">powyższych </w:t>
      </w:r>
      <w:r w:rsidR="00924C1C" w:rsidRPr="00924C1C">
        <w:t>czynności</w:t>
      </w:r>
      <w:r w:rsidR="00924C1C">
        <w:t xml:space="preserve"> </w:t>
      </w:r>
      <w:r w:rsidR="00924C1C" w:rsidRPr="00924C1C">
        <w:t xml:space="preserve">nie </w:t>
      </w:r>
      <w:r w:rsidR="00924C1C">
        <w:t>będą</w:t>
      </w:r>
      <w:r w:rsidR="00924C1C" w:rsidRPr="00924C1C">
        <w:t xml:space="preserve"> pokrywane z dotacji </w:t>
      </w:r>
      <w:r w:rsidR="000D7248" w:rsidRPr="00A00C99">
        <w:t>celowej z budżetu państwa</w:t>
      </w:r>
      <w:r w:rsidR="00924C1C" w:rsidRPr="00924C1C">
        <w:t>.</w:t>
      </w:r>
      <w:r w:rsidR="00924C1C">
        <w:t xml:space="preserve"> </w:t>
      </w:r>
      <w:r w:rsidR="003D6913" w:rsidRPr="003D6913">
        <w:t xml:space="preserve">Ustalona wysokość opłaty </w:t>
      </w:r>
      <w:r w:rsidRPr="003D6913">
        <w:t xml:space="preserve">jednocześnie </w:t>
      </w:r>
      <w:r w:rsidR="000E30C4" w:rsidRPr="003D6913">
        <w:t xml:space="preserve">nie przekreśli szerokiej dostępności (w ujęciu fiskalnym) rozwodu pozasądowego </w:t>
      </w:r>
      <w:r w:rsidRPr="003D6913">
        <w:t>dla obywateli;</w:t>
      </w:r>
    </w:p>
    <w:p w14:paraId="767979E8" w14:textId="558E9384" w:rsidR="00F85A6D" w:rsidRPr="00335141" w:rsidRDefault="00243C18" w:rsidP="00ED12BC">
      <w:pPr>
        <w:pStyle w:val="Akapitzlist"/>
        <w:numPr>
          <w:ilvl w:val="0"/>
          <w:numId w:val="25"/>
        </w:numPr>
        <w:spacing w:line="360" w:lineRule="auto"/>
        <w:ind w:left="378"/>
        <w:jc w:val="both"/>
      </w:pPr>
      <w:r w:rsidRPr="003D6913">
        <w:lastRenderedPageBreak/>
        <w:t xml:space="preserve">zabezpieczenie urzędowego charakteru czynności dokonywanych przez małżonków, pozwalające na podkreślenie znaczenia samego </w:t>
      </w:r>
      <w:r w:rsidRPr="00335141">
        <w:t xml:space="preserve">małżeństwa, uwydatnienie powagi i konsekwencji rozwiązania związku, co ma skłonić małżonków do refleksji, przy jednoczesnym ustawowym określeniu minimalnego </w:t>
      </w:r>
      <w:r w:rsidR="00515ABF" w:rsidRPr="00335141">
        <w:t>„</w:t>
      </w:r>
      <w:r w:rsidRPr="00335141">
        <w:t xml:space="preserve">czasu do </w:t>
      </w:r>
      <w:r w:rsidR="00F85A6D" w:rsidRPr="00335141">
        <w:t>namysł</w:t>
      </w:r>
      <w:r w:rsidRPr="00335141">
        <w:t>u</w:t>
      </w:r>
      <w:r w:rsidR="00515ABF" w:rsidRPr="00335141">
        <w:t>”</w:t>
      </w:r>
      <w:r w:rsidR="00F85A6D" w:rsidRPr="00335141">
        <w:t xml:space="preserve"> </w:t>
      </w:r>
      <w:r w:rsidRPr="00335141">
        <w:t xml:space="preserve">między zainicjowaniem procedury i złożeniem definitywnych oświadczeń wskazujących na wolę </w:t>
      </w:r>
      <w:r w:rsidR="00BC4E73" w:rsidRPr="00335141">
        <w:t xml:space="preserve">rozwiązania </w:t>
      </w:r>
      <w:r w:rsidRPr="00335141">
        <w:t>zwią</w:t>
      </w:r>
      <w:r w:rsidR="001233CC" w:rsidRPr="00335141">
        <w:t>z</w:t>
      </w:r>
      <w:r w:rsidRPr="00335141">
        <w:t>ku</w:t>
      </w:r>
      <w:r w:rsidR="00B637A1" w:rsidRPr="00335141">
        <w:t xml:space="preserve"> małżeńskiego</w:t>
      </w:r>
      <w:r w:rsidR="00F85A6D" w:rsidRPr="00335141">
        <w:t>.</w:t>
      </w:r>
    </w:p>
    <w:p w14:paraId="7E964A15" w14:textId="505EE2FC" w:rsidR="006D1725" w:rsidRPr="00335141" w:rsidRDefault="004B5B99" w:rsidP="00ED12BC">
      <w:pPr>
        <w:spacing w:before="120" w:line="360" w:lineRule="auto"/>
        <w:rPr>
          <w:b/>
          <w:bCs/>
        </w:rPr>
      </w:pPr>
      <w:r w:rsidRPr="00335141">
        <w:rPr>
          <w:b/>
          <w:bCs/>
        </w:rPr>
        <w:t>C.</w:t>
      </w:r>
      <w:r w:rsidR="006D1725" w:rsidRPr="00335141">
        <w:rPr>
          <w:b/>
          <w:bCs/>
        </w:rPr>
        <w:t xml:space="preserve"> P</w:t>
      </w:r>
      <w:r w:rsidR="001233CC" w:rsidRPr="00335141">
        <w:rPr>
          <w:b/>
          <w:bCs/>
        </w:rPr>
        <w:t xml:space="preserve">rocedura rozwodu pozasądowego </w:t>
      </w:r>
    </w:p>
    <w:p w14:paraId="66A50B93" w14:textId="6336CDDD" w:rsidR="006D1725" w:rsidRPr="00335141" w:rsidRDefault="001233CC" w:rsidP="00ED12BC">
      <w:pPr>
        <w:spacing w:before="120" w:line="360" w:lineRule="auto"/>
        <w:jc w:val="both"/>
      </w:pPr>
      <w:r w:rsidRPr="00335141">
        <w:t>W ramach projektowanego rozwiązania przyjęto dwuetapową procedurę pozasądowego rozwiązania małżeństwa, która ma się zakończyć dołączeniem do aktu małżeństwa</w:t>
      </w:r>
      <w:r w:rsidR="008C0E39" w:rsidRPr="00335141">
        <w:t xml:space="preserve"> przez kierownika urzędu stanu cywilnego</w:t>
      </w:r>
      <w:r w:rsidRPr="00335141">
        <w:t xml:space="preserve"> wzmianki</w:t>
      </w:r>
      <w:r w:rsidR="004B5B99" w:rsidRPr="00335141">
        <w:t xml:space="preserve"> dodatkowej</w:t>
      </w:r>
      <w:r w:rsidRPr="00335141">
        <w:t xml:space="preserve"> o rozwiązaniu</w:t>
      </w:r>
      <w:r w:rsidR="008C0E39" w:rsidRPr="00335141">
        <w:t xml:space="preserve"> związku małżeńskiego</w:t>
      </w:r>
      <w:r w:rsidRPr="00335141">
        <w:t>.</w:t>
      </w:r>
    </w:p>
    <w:p w14:paraId="64BA01A8" w14:textId="0CDD30AB" w:rsidR="006D1725" w:rsidRPr="00335141" w:rsidRDefault="008C0E39" w:rsidP="00ED12BC">
      <w:pPr>
        <w:spacing w:before="120" w:line="360" w:lineRule="auto"/>
        <w:rPr>
          <w:u w:val="single"/>
        </w:rPr>
      </w:pPr>
      <w:r w:rsidRPr="00335141">
        <w:rPr>
          <w:u w:val="single"/>
        </w:rPr>
        <w:t xml:space="preserve">1. </w:t>
      </w:r>
      <w:r w:rsidR="006D1725" w:rsidRPr="00335141">
        <w:rPr>
          <w:u w:val="single"/>
        </w:rPr>
        <w:t>Etap pierwszy –</w:t>
      </w:r>
      <w:r w:rsidRPr="00335141">
        <w:rPr>
          <w:u w:val="single"/>
        </w:rPr>
        <w:t xml:space="preserve"> </w:t>
      </w:r>
      <w:r w:rsidR="006D1725" w:rsidRPr="00335141">
        <w:rPr>
          <w:u w:val="single"/>
        </w:rPr>
        <w:t>pisemne zapewnienia</w:t>
      </w:r>
      <w:r w:rsidRPr="00335141">
        <w:rPr>
          <w:u w:val="single"/>
        </w:rPr>
        <w:t xml:space="preserve"> małżonków</w:t>
      </w:r>
    </w:p>
    <w:p w14:paraId="7C61833C" w14:textId="661EECB3" w:rsidR="00322ECB" w:rsidRPr="00335141" w:rsidRDefault="00003F0B" w:rsidP="00ED12BC">
      <w:pPr>
        <w:spacing w:before="120" w:line="360" w:lineRule="auto"/>
        <w:jc w:val="both"/>
      </w:pPr>
      <w:r w:rsidRPr="00335141">
        <w:t xml:space="preserve">1.1. </w:t>
      </w:r>
      <w:r w:rsidR="00322ECB" w:rsidRPr="00335141">
        <w:t xml:space="preserve">Małżonkowie, którzy zamierzają </w:t>
      </w:r>
      <w:r w:rsidRPr="00335141">
        <w:t xml:space="preserve">rozwiązać </w:t>
      </w:r>
      <w:r w:rsidR="00322ECB" w:rsidRPr="00335141">
        <w:t>małżeństw</w:t>
      </w:r>
      <w:r w:rsidRPr="00335141">
        <w:t>o</w:t>
      </w:r>
      <w:r w:rsidR="00322ECB" w:rsidRPr="00335141">
        <w:t xml:space="preserve"> </w:t>
      </w:r>
      <w:r w:rsidRPr="00335141">
        <w:t>mogą</w:t>
      </w:r>
      <w:r w:rsidR="00322ECB" w:rsidRPr="00335141">
        <w:t xml:space="preserve"> udać się do wybranego urzędu stanu cywilnego w celu złożenia </w:t>
      </w:r>
      <w:r w:rsidR="004F5ED3" w:rsidRPr="00335141">
        <w:t xml:space="preserve">pisemnych </w:t>
      </w:r>
      <w:r w:rsidR="00322ECB" w:rsidRPr="00335141">
        <w:t>zapewnień, potwierdzających istnienie przesłanek rozwodu pozasądowego</w:t>
      </w:r>
      <w:r w:rsidRPr="00335141">
        <w:t>.</w:t>
      </w:r>
    </w:p>
    <w:p w14:paraId="4353C78D" w14:textId="5136E398" w:rsidR="00364823" w:rsidRPr="00335141" w:rsidRDefault="00364823" w:rsidP="00ED12BC">
      <w:pPr>
        <w:spacing w:before="120" w:line="360" w:lineRule="auto"/>
        <w:jc w:val="both"/>
      </w:pPr>
      <w:r w:rsidRPr="00335141">
        <w:t>1.2. Duża ranga społeczna małżeństwa oraz procedur jego rozwiązania, a także okoliczność, że niezbędnym elementem rozwodu pozasądowego jest zgodna wola małżonków zmierzających do zakończenia związku</w:t>
      </w:r>
      <w:r w:rsidR="00BC4E73" w:rsidRPr="00335141">
        <w:t>,</w:t>
      </w:r>
      <w:r w:rsidRPr="00335141">
        <w:t xml:space="preserve"> nakazują przyjąć, że małżonkowie powinni stawić się w urzędzie stanu cywilnego osobiście i być jednocześnie obecni przy składaniu przewidzianych prawem zapewnień. Procedura rozwodu pozasądowego ma charakter wyjątkowy. Jeżeli z jakichkolwiek względów nie jest możliwe wypełnienie przesłanki jednoczesnej obecności małżonków w urzędzie, </w:t>
      </w:r>
      <w:r w:rsidR="000E30C4" w:rsidRPr="00335141">
        <w:t>w grę wchodzi</w:t>
      </w:r>
      <w:r w:rsidRPr="00335141">
        <w:t xml:space="preserve"> rozwiązanie małżeństwa na drodze sądowej.</w:t>
      </w:r>
    </w:p>
    <w:p w14:paraId="15DA176B" w14:textId="0CCBED22" w:rsidR="00003F0B" w:rsidRPr="00335141" w:rsidRDefault="00003F0B" w:rsidP="00ED12BC">
      <w:pPr>
        <w:spacing w:before="120" w:line="360" w:lineRule="auto"/>
        <w:jc w:val="both"/>
      </w:pPr>
      <w:r w:rsidRPr="00335141">
        <w:t>1.</w:t>
      </w:r>
      <w:r w:rsidR="00364823" w:rsidRPr="00335141">
        <w:t>3</w:t>
      </w:r>
      <w:r w:rsidRPr="00335141">
        <w:t xml:space="preserve">. Niezbędną przesłanką </w:t>
      </w:r>
      <w:r w:rsidR="00EB0D23" w:rsidRPr="00335141">
        <w:t>rozpoczęcia</w:t>
      </w:r>
      <w:r w:rsidRPr="00335141">
        <w:t xml:space="preserve"> procedury </w:t>
      </w:r>
      <w:r w:rsidR="00EB0D23" w:rsidRPr="00335141">
        <w:t xml:space="preserve">rozwiązania małżeństwa </w:t>
      </w:r>
      <w:r w:rsidRPr="00335141">
        <w:t xml:space="preserve">przed kierownikiem urzędu stanu cywilnego jest okoliczność, że w polskim rejestrze stanu cywilnego znajduje się akt małżeństwa. Tylko wtedy, po dopełnieniu wszystkich niezbędnych formalności, będzie możliwe dołączenie do tego aktu wzmianki dodatkowej </w:t>
      </w:r>
      <w:r w:rsidR="00344AD9" w:rsidRPr="00335141">
        <w:t xml:space="preserve">oznaczającej </w:t>
      </w:r>
      <w:r w:rsidR="00BC4E73" w:rsidRPr="00335141">
        <w:t xml:space="preserve">rozwiązanie </w:t>
      </w:r>
      <w:r w:rsidR="00EB0D23" w:rsidRPr="00335141">
        <w:t xml:space="preserve">związku </w:t>
      </w:r>
      <w:r w:rsidR="00344AD9" w:rsidRPr="00335141">
        <w:t>małżeńs</w:t>
      </w:r>
      <w:r w:rsidR="00EB0D23" w:rsidRPr="00335141">
        <w:t>kiego</w:t>
      </w:r>
      <w:r w:rsidR="00344AD9" w:rsidRPr="00335141">
        <w:t>.</w:t>
      </w:r>
    </w:p>
    <w:p w14:paraId="02AF2D7B" w14:textId="5B9FBA18" w:rsidR="007C0E76" w:rsidRPr="00335141" w:rsidRDefault="00344AD9" w:rsidP="00ED12BC">
      <w:pPr>
        <w:spacing w:before="120" w:line="360" w:lineRule="auto"/>
        <w:jc w:val="both"/>
      </w:pPr>
      <w:r w:rsidRPr="00335141">
        <w:t>1.</w:t>
      </w:r>
      <w:r w:rsidR="008E4ACE" w:rsidRPr="00335141">
        <w:t>4</w:t>
      </w:r>
      <w:r w:rsidRPr="00335141">
        <w:t xml:space="preserve">. </w:t>
      </w:r>
      <w:r w:rsidR="00634B41">
        <w:t>J</w:t>
      </w:r>
      <w:r w:rsidR="00EB0D23" w:rsidRPr="00335141">
        <w:t>est przy tym</w:t>
      </w:r>
      <w:r w:rsidR="00634B41">
        <w:t xml:space="preserve"> m</w:t>
      </w:r>
      <w:r w:rsidR="00634B41" w:rsidRPr="00335141">
        <w:t>ożliwe</w:t>
      </w:r>
      <w:r w:rsidR="00EB0D23" w:rsidRPr="00335141">
        <w:t xml:space="preserve">, że </w:t>
      </w:r>
      <w:r w:rsidR="007C0E76" w:rsidRPr="00335141">
        <w:t xml:space="preserve">akt małżeństwa nie </w:t>
      </w:r>
      <w:r w:rsidR="008E4ACE" w:rsidRPr="00335141">
        <w:t>figuruje</w:t>
      </w:r>
      <w:r w:rsidR="007C0E76" w:rsidRPr="00335141">
        <w:t xml:space="preserve"> w elektronicznym rejestrze stanu cywilnego, ponieważ małżeństwo zostało zawarte przed wejściem w życie ustawy </w:t>
      </w:r>
      <w:r w:rsidR="00634B41">
        <w:t xml:space="preserve">– </w:t>
      </w:r>
      <w:r w:rsidR="007C0E76" w:rsidRPr="00335141">
        <w:t xml:space="preserve">Prawo o aktach stanu cywilnego z 2014 r. </w:t>
      </w:r>
      <w:r w:rsidR="00364823" w:rsidRPr="00335141">
        <w:t xml:space="preserve">Oznacza to, że </w:t>
      </w:r>
      <w:r w:rsidR="000E30C4" w:rsidRPr="00335141">
        <w:t xml:space="preserve">po zawarciu związku </w:t>
      </w:r>
      <w:r w:rsidR="007C0E76" w:rsidRPr="00335141">
        <w:t>sporządzono tradycyjny (papierowy) akt małżeństwa znajdujący się w odpowiedniej księdze stanu cywilnego przechowywanej w jednym z urzędów stanu cywilnego w Polsce</w:t>
      </w:r>
      <w:r w:rsidR="00EB0D23" w:rsidRPr="00335141">
        <w:t xml:space="preserve">. </w:t>
      </w:r>
      <w:r w:rsidR="00364823" w:rsidRPr="00335141">
        <w:t>W takim przypadku, j</w:t>
      </w:r>
      <w:r w:rsidR="00EB0D23" w:rsidRPr="00335141">
        <w:t xml:space="preserve">eśli akt </w:t>
      </w:r>
      <w:r w:rsidR="008E4ACE" w:rsidRPr="00335141">
        <w:lastRenderedPageBreak/>
        <w:t xml:space="preserve">małżeństwa </w:t>
      </w:r>
      <w:r w:rsidR="00EB0D23" w:rsidRPr="00335141">
        <w:t xml:space="preserve">nie został wcześniej przeniesiony do rejestru stanu cywilnego, </w:t>
      </w:r>
      <w:r w:rsidR="00364823" w:rsidRPr="00335141">
        <w:t>kierownik urzędu stanu cywilnego</w:t>
      </w:r>
      <w:r w:rsidR="008E4ACE" w:rsidRPr="00335141">
        <w:t xml:space="preserve"> z urzędu inicjuje procedurę przeniesienia </w:t>
      </w:r>
      <w:r w:rsidR="00BB058E" w:rsidRPr="00335141">
        <w:t xml:space="preserve">takiego </w:t>
      </w:r>
      <w:r w:rsidR="008E4ACE" w:rsidRPr="00335141">
        <w:t xml:space="preserve">aktu do rejestru (art. </w:t>
      </w:r>
      <w:r w:rsidR="00BB058E" w:rsidRPr="00335141">
        <w:t>124</w:t>
      </w:r>
      <w:r w:rsidR="003F341D">
        <w:t>–</w:t>
      </w:r>
      <w:r w:rsidR="008E4ACE" w:rsidRPr="00335141">
        <w:t xml:space="preserve">125 </w:t>
      </w:r>
      <w:proofErr w:type="spellStart"/>
      <w:r w:rsidR="00BB058E" w:rsidRPr="00335141">
        <w:t>p.a.s.c</w:t>
      </w:r>
      <w:proofErr w:type="spellEnd"/>
      <w:r w:rsidR="00BB058E" w:rsidRPr="00335141">
        <w:t>.)</w:t>
      </w:r>
      <w:r w:rsidR="00364823" w:rsidRPr="00335141">
        <w:t>.</w:t>
      </w:r>
    </w:p>
    <w:p w14:paraId="7698CC34" w14:textId="559953C4" w:rsidR="00344AD9" w:rsidRPr="00335141" w:rsidRDefault="00364823" w:rsidP="00ED12BC">
      <w:pPr>
        <w:spacing w:before="120" w:line="360" w:lineRule="auto"/>
        <w:jc w:val="both"/>
      </w:pPr>
      <w:r w:rsidRPr="00335141">
        <w:t>1.</w:t>
      </w:r>
      <w:r w:rsidR="00BB058E" w:rsidRPr="00335141">
        <w:t>5</w:t>
      </w:r>
      <w:r w:rsidRPr="00335141">
        <w:t xml:space="preserve">. </w:t>
      </w:r>
      <w:r w:rsidR="00344AD9" w:rsidRPr="00335141">
        <w:t xml:space="preserve">Należy </w:t>
      </w:r>
      <w:r w:rsidRPr="00335141">
        <w:t>również</w:t>
      </w:r>
      <w:r w:rsidR="00344AD9" w:rsidRPr="00335141">
        <w:t xml:space="preserve"> uwzględnić, że </w:t>
      </w:r>
      <w:r w:rsidRPr="00335141">
        <w:t xml:space="preserve">– </w:t>
      </w:r>
      <w:r w:rsidR="00344AD9" w:rsidRPr="00335141">
        <w:t>z</w:t>
      </w:r>
      <w:r w:rsidRPr="00335141">
        <w:t xml:space="preserve"> </w:t>
      </w:r>
      <w:r w:rsidR="00344AD9" w:rsidRPr="00335141">
        <w:t xml:space="preserve">zastrzeżeniem wypełnienia </w:t>
      </w:r>
      <w:r w:rsidR="00BB058E" w:rsidRPr="00335141">
        <w:t>pozostałych</w:t>
      </w:r>
      <w:r w:rsidR="00344AD9" w:rsidRPr="00335141">
        <w:t xml:space="preserve"> przesłanek ustawowych</w:t>
      </w:r>
      <w:r w:rsidRPr="00335141">
        <w:t xml:space="preserve"> – w niektórych wypadkach </w:t>
      </w:r>
      <w:r w:rsidR="00634B41" w:rsidRPr="00335141">
        <w:t xml:space="preserve">będzie </w:t>
      </w:r>
      <w:r w:rsidR="00B637A1" w:rsidRPr="00335141">
        <w:t xml:space="preserve">możliwe </w:t>
      </w:r>
      <w:r w:rsidR="00344AD9" w:rsidRPr="00335141">
        <w:t xml:space="preserve">rozwiązanie w Polsce małżeństwa zawartego za granicą. Zgodnie bowiem z przepisami Prawa o aktach stanu cywilnego zagraniczny akt małżeństwa może zostać wprowadzony do polskiego rejestru w trybie transkrypcji (art. 104 i nast. </w:t>
      </w:r>
      <w:proofErr w:type="spellStart"/>
      <w:r w:rsidR="00344AD9" w:rsidRPr="00335141">
        <w:t>p.a.s.c</w:t>
      </w:r>
      <w:proofErr w:type="spellEnd"/>
      <w:r w:rsidR="00344AD9" w:rsidRPr="00335141">
        <w:t xml:space="preserve">.). Umiejscowienie zagranicznego aktu </w:t>
      </w:r>
      <w:r w:rsidR="00851ED7" w:rsidRPr="00335141">
        <w:t>małżeństwa w krajowym rejestrze</w:t>
      </w:r>
      <w:r w:rsidR="00956F3F" w:rsidRPr="00335141">
        <w:t xml:space="preserve"> nie jest procedur</w:t>
      </w:r>
      <w:r w:rsidR="00574E82">
        <w:t>ą</w:t>
      </w:r>
      <w:r w:rsidR="00956F3F" w:rsidRPr="00335141">
        <w:t xml:space="preserve"> kosztowną ani skomplikowaną. </w:t>
      </w:r>
    </w:p>
    <w:p w14:paraId="65FE354D" w14:textId="1B63D406" w:rsidR="008C33E8" w:rsidRPr="00335141" w:rsidRDefault="00851ED7" w:rsidP="00ED12BC">
      <w:pPr>
        <w:spacing w:before="120" w:line="360" w:lineRule="auto"/>
        <w:jc w:val="both"/>
      </w:pPr>
      <w:r w:rsidRPr="00335141">
        <w:t>1.</w:t>
      </w:r>
      <w:r w:rsidR="008C33E8" w:rsidRPr="00335141">
        <w:t>6</w:t>
      </w:r>
      <w:r w:rsidRPr="00335141">
        <w:t xml:space="preserve">. </w:t>
      </w:r>
      <w:r w:rsidR="008C33E8" w:rsidRPr="00335141">
        <w:t xml:space="preserve">Niezależnie od oświadczeń małżonków składanych w ramach zapewnień, kierownik urzędu stanu cywilnego </w:t>
      </w:r>
      <w:r w:rsidR="000E30C4" w:rsidRPr="00335141">
        <w:t xml:space="preserve">sprawdza </w:t>
      </w:r>
      <w:r w:rsidR="008C33E8" w:rsidRPr="00335141">
        <w:t>poszczególne przesłanki rozwodu pozasądowego</w:t>
      </w:r>
      <w:r w:rsidR="00BC4E73" w:rsidRPr="00335141">
        <w:t>,</w:t>
      </w:r>
      <w:r w:rsidR="008C33E8" w:rsidRPr="00335141">
        <w:t xml:space="preserve"> korzystając z odpowiednich procedur i instrumentów.</w:t>
      </w:r>
    </w:p>
    <w:p w14:paraId="259DBF47" w14:textId="766F27F8" w:rsidR="003B2EC3" w:rsidRPr="00335141" w:rsidRDefault="008C33E8" w:rsidP="00ED12BC">
      <w:pPr>
        <w:spacing w:before="120" w:line="360" w:lineRule="auto"/>
        <w:jc w:val="both"/>
      </w:pPr>
      <w:r w:rsidRPr="00335141">
        <w:t xml:space="preserve">1.7. </w:t>
      </w:r>
      <w:r w:rsidR="001A015B" w:rsidRPr="00335141">
        <w:t xml:space="preserve">Na podstawie dokumentów tożsamości małżonków kierownik urzędu stanu cywilnego weryfikuje ich obywatelstwo. Jeżeli małżonkowie nie są oboje obywatelami polskimi, </w:t>
      </w:r>
      <w:r w:rsidR="00574E82" w:rsidRPr="00335141">
        <w:t xml:space="preserve">jest </w:t>
      </w:r>
      <w:r w:rsidR="001A015B" w:rsidRPr="00335141">
        <w:t>niezbędne stwierdzenie, że nie posiadają</w:t>
      </w:r>
      <w:r w:rsidR="000E30C4" w:rsidRPr="00335141">
        <w:t xml:space="preserve"> oni</w:t>
      </w:r>
      <w:r w:rsidR="001A015B" w:rsidRPr="00335141">
        <w:t xml:space="preserve"> żadnego innego wspólnego obywatelstwa, ale mają w Polsce miejsce zamieszkania</w:t>
      </w:r>
      <w:r w:rsidR="00606549" w:rsidRPr="00335141">
        <w:t xml:space="preserve"> (choć niekoniecznie w ramach tego samego gospodarstwa domowego)</w:t>
      </w:r>
      <w:r w:rsidR="001A015B" w:rsidRPr="00335141">
        <w:t xml:space="preserve">. </w:t>
      </w:r>
      <w:r w:rsidR="008160C3" w:rsidRPr="00335141">
        <w:t>N</w:t>
      </w:r>
      <w:r w:rsidR="00554D70" w:rsidRPr="00335141">
        <w:t>iezależnie do weryfikacji ze strony kierownika urzędu stanu cywilnego, w ramach zapewnień przewidzianych ustawą</w:t>
      </w:r>
      <w:r w:rsidR="00183CE9">
        <w:t>,</w:t>
      </w:r>
      <w:r w:rsidR="00554D70" w:rsidRPr="00335141">
        <w:t xml:space="preserve"> </w:t>
      </w:r>
      <w:r w:rsidR="008160C3" w:rsidRPr="00335141">
        <w:t xml:space="preserve">sami </w:t>
      </w:r>
      <w:r w:rsidR="00554D70" w:rsidRPr="00335141">
        <w:t>małżonkowie składają, pod rygorem odpowiedzialności karnej, oświadczania dotyczące ich obywatelstwa i ewentualnie także miejsca zamieszkania.</w:t>
      </w:r>
    </w:p>
    <w:p w14:paraId="21D7E335" w14:textId="55EE4EB0" w:rsidR="00183CE9" w:rsidRDefault="003B2EC3" w:rsidP="00ED12BC">
      <w:pPr>
        <w:spacing w:before="120" w:line="360" w:lineRule="auto"/>
        <w:jc w:val="both"/>
      </w:pPr>
      <w:r w:rsidRPr="00335141">
        <w:t xml:space="preserve">1.8. </w:t>
      </w:r>
      <w:r w:rsidR="001A015B" w:rsidRPr="00335141">
        <w:t>Wskazane przesłanki</w:t>
      </w:r>
      <w:r w:rsidR="00554D70" w:rsidRPr="00335141">
        <w:t xml:space="preserve"> dotyczące obywatelstwa lub miejsca zamieszkania</w:t>
      </w:r>
      <w:r w:rsidR="001A015B" w:rsidRPr="00335141">
        <w:t xml:space="preserve"> służą zagwarantowaniu jurysdykcji polskich organów jako właściwych dla rozwiązania małżeństwa</w:t>
      </w:r>
      <w:r w:rsidR="003F0884" w:rsidRPr="00335141">
        <w:t xml:space="preserve"> (zob. w szczególności art. </w:t>
      </w:r>
      <w:r w:rsidR="00956F3F" w:rsidRPr="00335141">
        <w:t>3 Rozporządzeni</w:t>
      </w:r>
      <w:r w:rsidR="000E30C4" w:rsidRPr="00335141">
        <w:t>a</w:t>
      </w:r>
      <w:r w:rsidR="00956F3F" w:rsidRPr="00335141">
        <w:t xml:space="preserve"> Rady (UE) 2019/1111 </w:t>
      </w:r>
      <w:r w:rsidR="000E30C4" w:rsidRPr="00335141">
        <w:t>oraz</w:t>
      </w:r>
      <w:r w:rsidR="003F0884" w:rsidRPr="00335141">
        <w:t xml:space="preserve"> art. </w:t>
      </w:r>
      <w:r w:rsidR="00956F3F" w:rsidRPr="00335141">
        <w:t>1103</w:t>
      </w:r>
      <w:r w:rsidR="00956F3F" w:rsidRPr="00335141">
        <w:rPr>
          <w:vertAlign w:val="superscript"/>
        </w:rPr>
        <w:t>1</w:t>
      </w:r>
      <w:r w:rsidR="00956F3F" w:rsidRPr="00335141">
        <w:t xml:space="preserve"> </w:t>
      </w:r>
      <w:r w:rsidR="003F0884" w:rsidRPr="00335141">
        <w:t>Kodeksu postępowania cywilnego)</w:t>
      </w:r>
      <w:r w:rsidR="001A015B" w:rsidRPr="00335141">
        <w:t>, jak również</w:t>
      </w:r>
      <w:r w:rsidR="008160C3" w:rsidRPr="00335141">
        <w:t xml:space="preserve"> przesądzeniu</w:t>
      </w:r>
      <w:r w:rsidR="003F0884" w:rsidRPr="00335141">
        <w:t xml:space="preserve">, że do rozwiązania małżeństwa stosowane </w:t>
      </w:r>
      <w:r w:rsidR="008160C3" w:rsidRPr="00335141">
        <w:t>będzie</w:t>
      </w:r>
      <w:r w:rsidR="003F0884" w:rsidRPr="00335141">
        <w:t xml:space="preserve"> </w:t>
      </w:r>
      <w:r w:rsidR="001A015B" w:rsidRPr="00335141">
        <w:t>polskie praw</w:t>
      </w:r>
      <w:r w:rsidR="003F0884" w:rsidRPr="00335141">
        <w:t>o</w:t>
      </w:r>
      <w:r w:rsidR="001A015B" w:rsidRPr="00335141">
        <w:t xml:space="preserve"> materialne</w:t>
      </w:r>
      <w:r w:rsidR="000A6BD2">
        <w:t xml:space="preserve"> </w:t>
      </w:r>
      <w:r w:rsidR="00267BCF">
        <w:t xml:space="preserve">– </w:t>
      </w:r>
      <w:r w:rsidR="003F0884" w:rsidRPr="00335141">
        <w:t xml:space="preserve">zob. art. 54 ustawy </w:t>
      </w:r>
      <w:r w:rsidR="00183CE9">
        <w:t xml:space="preserve">– </w:t>
      </w:r>
      <w:r w:rsidR="003F0884" w:rsidRPr="00335141">
        <w:t>Prawo prywatne międzynarodowe</w:t>
      </w:r>
      <w:r w:rsidR="00267BCF" w:rsidRPr="00267BCF">
        <w:t xml:space="preserve"> </w:t>
      </w:r>
      <w:r w:rsidR="00267BCF">
        <w:t>(</w:t>
      </w:r>
      <w:r w:rsidR="00267BCF" w:rsidRPr="00475A99">
        <w:t>Dz.</w:t>
      </w:r>
      <w:r w:rsidR="00267BCF">
        <w:t xml:space="preserve"> </w:t>
      </w:r>
      <w:r w:rsidR="00267BCF" w:rsidRPr="00475A99">
        <w:t>U.</w:t>
      </w:r>
      <w:r w:rsidR="00267BCF">
        <w:t xml:space="preserve"> z </w:t>
      </w:r>
      <w:r w:rsidR="00267BCF" w:rsidRPr="00475A99">
        <w:t>2023</w:t>
      </w:r>
      <w:r w:rsidR="00267BCF">
        <w:t xml:space="preserve"> r</w:t>
      </w:r>
      <w:r w:rsidR="00267BCF" w:rsidRPr="00475A99">
        <w:t>.</w:t>
      </w:r>
      <w:r w:rsidR="00267BCF">
        <w:t xml:space="preserve"> poz. </w:t>
      </w:r>
      <w:r w:rsidR="00267BCF" w:rsidRPr="00475A99">
        <w:t>503</w:t>
      </w:r>
      <w:r w:rsidR="003F0884" w:rsidRPr="00335141">
        <w:t>)</w:t>
      </w:r>
      <w:r w:rsidR="001A015B" w:rsidRPr="00335141">
        <w:t xml:space="preserve">. </w:t>
      </w:r>
      <w:r w:rsidR="00077218" w:rsidRPr="00335141">
        <w:t>K</w:t>
      </w:r>
      <w:r w:rsidR="003F0884" w:rsidRPr="00335141">
        <w:t xml:space="preserve">onstrukcja </w:t>
      </w:r>
      <w:r w:rsidR="001A015B" w:rsidRPr="00335141">
        <w:t>rozw</w:t>
      </w:r>
      <w:r w:rsidR="003F0884" w:rsidRPr="00335141">
        <w:t>odu</w:t>
      </w:r>
      <w:r w:rsidR="001A015B" w:rsidRPr="00335141">
        <w:t xml:space="preserve"> pozasądow</w:t>
      </w:r>
      <w:r w:rsidR="003F0884" w:rsidRPr="00335141">
        <w:t>ego</w:t>
      </w:r>
      <w:r w:rsidR="001A015B" w:rsidRPr="00335141">
        <w:t xml:space="preserve"> przewidzian</w:t>
      </w:r>
      <w:r w:rsidR="003F0884" w:rsidRPr="00335141">
        <w:t>a</w:t>
      </w:r>
      <w:r w:rsidR="001A015B" w:rsidRPr="00335141">
        <w:t xml:space="preserve"> w projektowanej regulacji</w:t>
      </w:r>
      <w:r w:rsidR="003F0884" w:rsidRPr="00335141">
        <w:t xml:space="preserve"> jest </w:t>
      </w:r>
      <w:r w:rsidR="008160C3" w:rsidRPr="00335141">
        <w:t xml:space="preserve">bowiem </w:t>
      </w:r>
      <w:r w:rsidR="00606549" w:rsidRPr="00335141">
        <w:t>ściśle</w:t>
      </w:r>
      <w:r w:rsidR="003F0884" w:rsidRPr="00335141">
        <w:t xml:space="preserve"> powiązana z </w:t>
      </w:r>
      <w:r w:rsidR="00606549" w:rsidRPr="00335141">
        <w:t xml:space="preserve">materialnoprawną </w:t>
      </w:r>
      <w:r w:rsidR="003F0884" w:rsidRPr="00335141">
        <w:t>regulac</w:t>
      </w:r>
      <w:r w:rsidR="00606549" w:rsidRPr="00335141">
        <w:t>ją</w:t>
      </w:r>
      <w:r w:rsidR="003F0884" w:rsidRPr="00335141">
        <w:t xml:space="preserve"> polskiego Kodeksu rodzinnego i opiekuńczego</w:t>
      </w:r>
      <w:r w:rsidR="00077218" w:rsidRPr="00335141">
        <w:t xml:space="preserve">, </w:t>
      </w:r>
      <w:r w:rsidR="007747F5" w:rsidRPr="00335141">
        <w:t xml:space="preserve">w ramach której </w:t>
      </w:r>
      <w:r w:rsidR="00363E6A" w:rsidRPr="00335141">
        <w:t xml:space="preserve">jest </w:t>
      </w:r>
      <w:r w:rsidR="007747F5" w:rsidRPr="00335141">
        <w:t xml:space="preserve">realizowana m.in. zasada </w:t>
      </w:r>
      <w:r w:rsidR="00077218" w:rsidRPr="00335141">
        <w:t>ochron</w:t>
      </w:r>
      <w:r w:rsidR="007747F5" w:rsidRPr="00335141">
        <w:t>y</w:t>
      </w:r>
      <w:r w:rsidR="00077218" w:rsidRPr="00335141">
        <w:t xml:space="preserve"> małżeństwa (art. 18 Konstytucji RP). W konsekwencji wykluczyć należy sytuację, w</w:t>
      </w:r>
      <w:r w:rsidR="003F0884" w:rsidRPr="00335141">
        <w:t xml:space="preserve"> której</w:t>
      </w:r>
      <w:r w:rsidR="00956F3F" w:rsidRPr="00335141">
        <w:t xml:space="preserve"> małżeństwo w</w:t>
      </w:r>
      <w:r w:rsidR="00554D70" w:rsidRPr="00335141">
        <w:t xml:space="preserve"> </w:t>
      </w:r>
      <w:r w:rsidR="00956F3F" w:rsidRPr="00335141">
        <w:t xml:space="preserve">pozasądowym trybie przewidzianym przez prawo polskie </w:t>
      </w:r>
      <w:r w:rsidR="003F0884" w:rsidRPr="00335141">
        <w:t>chcieliby rozwiązać małżonkowie, dla których właściwe jest inne prawo niż polskie.</w:t>
      </w:r>
      <w:r w:rsidR="00077218" w:rsidRPr="00335141">
        <w:t xml:space="preserve"> </w:t>
      </w:r>
      <w:r w:rsidR="007747F5" w:rsidRPr="00335141">
        <w:t xml:space="preserve">Małżonkowie tacy będą jednak mogli rozwiązać małżeństwo przed polskim sądem, przy założeniu, że </w:t>
      </w:r>
      <w:r w:rsidR="00183CE9">
        <w:t>istnieje</w:t>
      </w:r>
      <w:r w:rsidR="007747F5" w:rsidRPr="00335141">
        <w:t xml:space="preserve"> </w:t>
      </w:r>
      <w:r w:rsidR="00183CE9" w:rsidRPr="00335141">
        <w:t xml:space="preserve">w Polsce </w:t>
      </w:r>
      <w:r w:rsidR="007747F5" w:rsidRPr="00335141">
        <w:t xml:space="preserve">jurysdykcja krajowa wynikająca z rozporządzenia Rady (UE) 2019/1111 lub z innych przepisów </w:t>
      </w:r>
      <w:r w:rsidR="007747F5" w:rsidRPr="00335141">
        <w:lastRenderedPageBreak/>
        <w:t xml:space="preserve">międzynarodowego postępowania cywilnego. W postępowaniu sądowym istnieją odpowiednie mechanizmy służące ustaleniu treści prawa obcego i jego zastosowaniu, jeżeli </w:t>
      </w:r>
      <w:r w:rsidR="0017730C" w:rsidRPr="00335141">
        <w:t xml:space="preserve">prawo to jest </w:t>
      </w:r>
      <w:r w:rsidR="007747F5" w:rsidRPr="00335141">
        <w:t xml:space="preserve">właściwe w rozstrzyganej sprawie. </w:t>
      </w:r>
    </w:p>
    <w:p w14:paraId="5B6691D9" w14:textId="723420AC" w:rsidR="003F0884" w:rsidRPr="00335141" w:rsidRDefault="003F0884" w:rsidP="00ED12BC">
      <w:pPr>
        <w:spacing w:before="120" w:line="360" w:lineRule="auto"/>
        <w:jc w:val="both"/>
      </w:pPr>
      <w:r w:rsidRPr="00335141">
        <w:t>1</w:t>
      </w:r>
      <w:r w:rsidR="00183CE9">
        <w:t>.</w:t>
      </w:r>
      <w:r w:rsidR="003B2EC3" w:rsidRPr="00335141">
        <w:t>9</w:t>
      </w:r>
      <w:r w:rsidRPr="00335141">
        <w:t>. W razie wątpliwości odnośnie do posiadania przez małżonków wspólnego obywatelstwa (w rozumieniu art. 2 ust. 3 p.p.m.), jak również w razie wątpliwości dotyczących miejsca zamieszkania w Polsce małżonków niebędących obywatelami tego samego państwa, kierownik urzędu stanu cywilnego może podjąć postępowanie wyjaśniające</w:t>
      </w:r>
      <w:r w:rsidR="00956F3F" w:rsidRPr="00335141">
        <w:t>,</w:t>
      </w:r>
      <w:r w:rsidR="00071254" w:rsidRPr="00335141">
        <w:t xml:space="preserve"> domagając się od małżonków dodatkowych dokumentów. Jeśli nie dojdzie do usunięcia takich wątpliwości</w:t>
      </w:r>
      <w:r w:rsidR="00BC4E73" w:rsidRPr="00335141">
        <w:t>,</w:t>
      </w:r>
      <w:r w:rsidR="00071254" w:rsidRPr="00335141">
        <w:t xml:space="preserve"> kierownik urzędu stanu cywilnego odmówi </w:t>
      </w:r>
      <w:r w:rsidR="00427F44" w:rsidRPr="00335141">
        <w:t>odebrania od małżonków</w:t>
      </w:r>
      <w:r w:rsidR="00071254" w:rsidRPr="00335141">
        <w:t xml:space="preserve"> zapewnień</w:t>
      </w:r>
      <w:r w:rsidR="00427F44" w:rsidRPr="00335141">
        <w:t xml:space="preserve"> i </w:t>
      </w:r>
      <w:r w:rsidR="00956F3F" w:rsidRPr="00335141">
        <w:t xml:space="preserve">poinformuje </w:t>
      </w:r>
      <w:r w:rsidR="00427F44" w:rsidRPr="00335141">
        <w:t xml:space="preserve">ich </w:t>
      </w:r>
      <w:r w:rsidR="00956F3F" w:rsidRPr="00335141">
        <w:t>o możliwości rozwiązania małżeństwa przed sądem</w:t>
      </w:r>
      <w:r w:rsidR="00427F44" w:rsidRPr="00335141">
        <w:t>. J</w:t>
      </w:r>
      <w:r w:rsidR="0017730C" w:rsidRPr="00335141">
        <w:t xml:space="preserve">ak już </w:t>
      </w:r>
      <w:r w:rsidR="002877BC" w:rsidRPr="00335141">
        <w:t>wskazano</w:t>
      </w:r>
      <w:r w:rsidR="0017730C" w:rsidRPr="00335141">
        <w:t xml:space="preserve">, </w:t>
      </w:r>
      <w:r w:rsidR="00427F44" w:rsidRPr="00335141">
        <w:t>w</w:t>
      </w:r>
      <w:r w:rsidR="007C0E76" w:rsidRPr="00335141">
        <w:t xml:space="preserve"> </w:t>
      </w:r>
      <w:r w:rsidR="00427F44" w:rsidRPr="00335141">
        <w:t>zależności od dokonanych ustaleń</w:t>
      </w:r>
      <w:r w:rsidR="002877BC" w:rsidRPr="00335141">
        <w:t>,</w:t>
      </w:r>
      <w:r w:rsidR="00427F44" w:rsidRPr="00335141">
        <w:t xml:space="preserve"> </w:t>
      </w:r>
      <w:r w:rsidR="002877BC" w:rsidRPr="00335141">
        <w:t xml:space="preserve">zakładając istnienie w Polsce jurysdykcji krajowej, </w:t>
      </w:r>
      <w:r w:rsidR="0017730C" w:rsidRPr="00335141">
        <w:t>sąd</w:t>
      </w:r>
      <w:r w:rsidR="007C0E76" w:rsidRPr="00335141">
        <w:t xml:space="preserve"> </w:t>
      </w:r>
      <w:r w:rsidR="00427F44" w:rsidRPr="00335141">
        <w:t>będzie</w:t>
      </w:r>
      <w:r w:rsidR="007C0E76" w:rsidRPr="00335141">
        <w:t xml:space="preserve"> </w:t>
      </w:r>
      <w:r w:rsidR="00427F44" w:rsidRPr="00335141">
        <w:t>mógł orzec rozwód także na podstawie prawa obcego.</w:t>
      </w:r>
      <w:r w:rsidR="00956F3F" w:rsidRPr="00335141">
        <w:t xml:space="preserve"> </w:t>
      </w:r>
    </w:p>
    <w:p w14:paraId="026642DC" w14:textId="3303A530" w:rsidR="008C33E8" w:rsidRPr="00335141" w:rsidRDefault="001A015B" w:rsidP="00ED12BC">
      <w:pPr>
        <w:spacing w:before="120" w:line="360" w:lineRule="auto"/>
        <w:jc w:val="both"/>
      </w:pPr>
      <w:r w:rsidRPr="00335141">
        <w:t>1.</w:t>
      </w:r>
      <w:r w:rsidR="003B2EC3" w:rsidRPr="00335141">
        <w:t>10</w:t>
      </w:r>
      <w:r w:rsidRPr="00335141">
        <w:t xml:space="preserve">. </w:t>
      </w:r>
      <w:r w:rsidR="0017730C" w:rsidRPr="00335141">
        <w:t>T</w:t>
      </w:r>
      <w:r w:rsidR="008C33E8" w:rsidRPr="00335141">
        <w:t>reś</w:t>
      </w:r>
      <w:r w:rsidR="0017730C" w:rsidRPr="00335141">
        <w:t>ć</w:t>
      </w:r>
      <w:r w:rsidR="008C33E8" w:rsidRPr="00335141">
        <w:t xml:space="preserve"> aktu małżeństwa </w:t>
      </w:r>
      <w:r w:rsidR="0017730C" w:rsidRPr="00335141">
        <w:t>każdorazowo pozwoli stwierdzić</w:t>
      </w:r>
      <w:r w:rsidR="008C33E8" w:rsidRPr="00335141">
        <w:t xml:space="preserve">, czy </w:t>
      </w:r>
      <w:r w:rsidR="0017730C" w:rsidRPr="00335141">
        <w:t xml:space="preserve">jest </w:t>
      </w:r>
      <w:r w:rsidR="008C33E8" w:rsidRPr="00335141">
        <w:t xml:space="preserve">spełniona przesłanka minimalnego stażu małżeńskiego. Oczekiwanie, by małżeństwo trwało co najmniej jeden rok ma </w:t>
      </w:r>
      <w:r w:rsidR="00956F3F" w:rsidRPr="00335141">
        <w:t>wykluczyć nieprzemyśl</w:t>
      </w:r>
      <w:r w:rsidR="003F341D">
        <w:t>a</w:t>
      </w:r>
      <w:r w:rsidR="00956F3F" w:rsidRPr="00335141">
        <w:t xml:space="preserve">ne </w:t>
      </w:r>
      <w:r w:rsidR="000E30C4" w:rsidRPr="00335141">
        <w:t>inicjowanie rozwodów pozasądowych</w:t>
      </w:r>
      <w:r w:rsidR="00956F3F" w:rsidRPr="00335141">
        <w:t xml:space="preserve">, a także </w:t>
      </w:r>
      <w:r w:rsidR="008C33E8" w:rsidRPr="00335141">
        <w:t xml:space="preserve">zniechęcać do pochopnego zawierania małżeństw </w:t>
      </w:r>
      <w:r w:rsidR="004A1156" w:rsidRPr="00335141">
        <w:t>czy też</w:t>
      </w:r>
      <w:r w:rsidR="008C33E8" w:rsidRPr="00335141">
        <w:t xml:space="preserve"> do aranżowania związków fikcyjnych, zawieranych z zamiarem ich niezwłocznego rozwiązania.</w:t>
      </w:r>
    </w:p>
    <w:p w14:paraId="677D51C6" w14:textId="5A6E34F3" w:rsidR="00427F44" w:rsidRPr="00335141" w:rsidRDefault="004A1156" w:rsidP="00ED12BC">
      <w:pPr>
        <w:spacing w:before="120" w:line="360" w:lineRule="auto"/>
        <w:jc w:val="both"/>
      </w:pPr>
      <w:r w:rsidRPr="00335141">
        <w:t>1.1</w:t>
      </w:r>
      <w:r w:rsidR="003B2EC3" w:rsidRPr="00335141">
        <w:t>1</w:t>
      </w:r>
      <w:r w:rsidRPr="00335141">
        <w:t xml:space="preserve">. </w:t>
      </w:r>
      <w:r w:rsidR="007C0E76" w:rsidRPr="00335141">
        <w:t>Kierownik urzędu stanu cywilnego</w:t>
      </w:r>
      <w:r w:rsidR="008C33E8" w:rsidRPr="00335141">
        <w:t xml:space="preserve"> dokonuje także sprawdzenia w rejestrze PESEL</w:t>
      </w:r>
      <w:r w:rsidR="007C0E76" w:rsidRPr="00335141">
        <w:t xml:space="preserve">, </w:t>
      </w:r>
      <w:r w:rsidR="008C33E8" w:rsidRPr="00335141">
        <w:t xml:space="preserve">czy małżonkowie </w:t>
      </w:r>
      <w:r w:rsidR="0017730C" w:rsidRPr="00335141">
        <w:t xml:space="preserve">mają </w:t>
      </w:r>
      <w:r w:rsidR="008C33E8" w:rsidRPr="00335141">
        <w:t xml:space="preserve">wspólne małoletnie dzieci. Z racji jednak na niepełną tzw. </w:t>
      </w:r>
      <w:proofErr w:type="spellStart"/>
      <w:r w:rsidR="008C33E8" w:rsidRPr="00335141">
        <w:t>parentyzację</w:t>
      </w:r>
      <w:proofErr w:type="spellEnd"/>
      <w:r w:rsidR="008C33E8" w:rsidRPr="00335141">
        <w:t xml:space="preserve"> w rejestrze PESEL</w:t>
      </w:r>
      <w:r w:rsidR="000E30C4" w:rsidRPr="00335141">
        <w:t>,</w:t>
      </w:r>
      <w:r w:rsidR="008C33E8" w:rsidRPr="00335141">
        <w:t xml:space="preserve"> </w:t>
      </w:r>
      <w:r w:rsidR="000E30C4" w:rsidRPr="00335141">
        <w:t xml:space="preserve">a także </w:t>
      </w:r>
      <w:r w:rsidR="008C33E8" w:rsidRPr="00335141">
        <w:t xml:space="preserve">uwzględniając okoliczność, że dzieci małżonków mogły się urodzić za granicą bez uwzględnienia tego faktu w polskich rejestrach, </w:t>
      </w:r>
      <w:r w:rsidR="00183CE9" w:rsidRPr="00335141">
        <w:t xml:space="preserve">jest </w:t>
      </w:r>
      <w:r w:rsidR="008C33E8" w:rsidRPr="00335141">
        <w:t>konieczne złożenie przez małżonków</w:t>
      </w:r>
      <w:r w:rsidR="000E30C4" w:rsidRPr="00335141">
        <w:t>,</w:t>
      </w:r>
      <w:r w:rsidR="008C33E8" w:rsidRPr="00335141">
        <w:t xml:space="preserve"> </w:t>
      </w:r>
      <w:r w:rsidR="000E30C4" w:rsidRPr="00335141">
        <w:t xml:space="preserve">pod rygorem odpowiedzialności karnej, </w:t>
      </w:r>
      <w:r w:rsidR="008C33E8" w:rsidRPr="00335141">
        <w:t xml:space="preserve">oświadczeń dotyczących </w:t>
      </w:r>
      <w:r w:rsidR="0017730C" w:rsidRPr="00335141">
        <w:t xml:space="preserve">braku </w:t>
      </w:r>
      <w:r w:rsidR="008C33E8" w:rsidRPr="00335141">
        <w:t>wspólnych małoletnich dzieci.</w:t>
      </w:r>
    </w:p>
    <w:p w14:paraId="0930976A" w14:textId="32308F17" w:rsidR="004A1156" w:rsidRPr="00335141" w:rsidRDefault="004A1156" w:rsidP="00ED12BC">
      <w:pPr>
        <w:spacing w:before="120" w:line="360" w:lineRule="auto"/>
        <w:jc w:val="both"/>
      </w:pPr>
      <w:r w:rsidRPr="00335141">
        <w:t>1.1</w:t>
      </w:r>
      <w:r w:rsidR="003B2EC3" w:rsidRPr="00335141">
        <w:t>2</w:t>
      </w:r>
      <w:r w:rsidRPr="00335141">
        <w:t xml:space="preserve">. Małżonkowie </w:t>
      </w:r>
      <w:r w:rsidR="00183CE9" w:rsidRPr="00335141">
        <w:t xml:space="preserve">są </w:t>
      </w:r>
      <w:r w:rsidRPr="00335141">
        <w:t>zobowiązani zawrzeć w pisemnych zapewnieniach oświadczenie o zupełnym</w:t>
      </w:r>
      <w:r w:rsidR="00956F3F" w:rsidRPr="00335141">
        <w:t xml:space="preserve"> i trwałym</w:t>
      </w:r>
      <w:r w:rsidRPr="00335141">
        <w:t xml:space="preserve"> rozkładzie pożycia małżeńskiego. W związku z tym, że</w:t>
      </w:r>
      <w:r w:rsidR="00956F3F" w:rsidRPr="00335141">
        <w:t xml:space="preserve"> „zupełny i trwały rozkład pożycia” jest pojęciem prawnym, a nie ściśle faktycznym, a zarazem okoliczności świadczące o jego wystąpieniu </w:t>
      </w:r>
      <w:r w:rsidRPr="00335141">
        <w:t xml:space="preserve">mają w części charakter osobisty i nie poddają się w pełni obiektywnej weryfikacji, w tym przypadku należało odstąpić od wprowadzania odpowiedzialności karnej za składanie fałszywych </w:t>
      </w:r>
      <w:r w:rsidR="00B637A1" w:rsidRPr="00335141">
        <w:t>oświadczeń</w:t>
      </w:r>
      <w:r w:rsidR="00956F3F" w:rsidRPr="00335141">
        <w:t xml:space="preserve">. </w:t>
      </w:r>
      <w:r w:rsidR="004359E6">
        <w:t>Małżonkowie są zobowiązani także zawrzeć w pisemnych zapewnieniach</w:t>
      </w:r>
      <w:r w:rsidR="003978EF">
        <w:t xml:space="preserve"> </w:t>
      </w:r>
      <w:r w:rsidR="004359E6">
        <w:t>oświadczenie</w:t>
      </w:r>
      <w:r w:rsidR="000D0354">
        <w:t>,</w:t>
      </w:r>
      <w:r w:rsidR="004359E6">
        <w:t xml:space="preserve"> że nie maj</w:t>
      </w:r>
      <w:r w:rsidR="003978EF">
        <w:t>ą</w:t>
      </w:r>
      <w:r w:rsidR="004359E6">
        <w:t xml:space="preserve"> wspólnych </w:t>
      </w:r>
      <w:r w:rsidR="004D6C3D">
        <w:t xml:space="preserve">dzieci </w:t>
      </w:r>
      <w:r w:rsidR="004359E6">
        <w:t>poczętych, lecz nie</w:t>
      </w:r>
      <w:r w:rsidR="00AA6122">
        <w:t>u</w:t>
      </w:r>
      <w:r w:rsidR="004359E6">
        <w:t xml:space="preserve">rodzonych. </w:t>
      </w:r>
      <w:r w:rsidR="000D0354">
        <w:t>Wprowadzeni</w:t>
      </w:r>
      <w:r w:rsidR="00AA6122">
        <w:t>e</w:t>
      </w:r>
      <w:r w:rsidR="000D0354">
        <w:t xml:space="preserve"> tej regulacji ma na celu lepsze zabezpieczenie interesów małoletnich dzieci, poprzez objęcie tym zabezpieczeniem </w:t>
      </w:r>
      <w:r w:rsidR="00AA6122">
        <w:t>również</w:t>
      </w:r>
      <w:r w:rsidR="000D0354">
        <w:t xml:space="preserve"> dzieci poczętych, lecz nieurodzonych. Pow</w:t>
      </w:r>
      <w:r w:rsidR="00C97D18">
        <w:t>yższe zapobiegnie też</w:t>
      </w:r>
      <w:r w:rsidR="000D0354">
        <w:t xml:space="preserve"> wykorzystywan</w:t>
      </w:r>
      <w:r w:rsidR="00C97D18">
        <w:t>iu</w:t>
      </w:r>
      <w:r w:rsidR="000D0354">
        <w:t xml:space="preserve"> nowej instytucji dla celów </w:t>
      </w:r>
      <w:r w:rsidR="00AA6122">
        <w:lastRenderedPageBreak/>
        <w:t xml:space="preserve">innych </w:t>
      </w:r>
      <w:r w:rsidR="000D0354">
        <w:t xml:space="preserve">niż rzeczywista chęć zakończenia związku małżeńskiego, który </w:t>
      </w:r>
      <w:r w:rsidR="00C97D18">
        <w:t>faktycznie nie funkcjonuje</w:t>
      </w:r>
      <w:r w:rsidR="000D0354">
        <w:t xml:space="preserve"> i umożliwieni</w:t>
      </w:r>
      <w:r w:rsidR="00C97D18">
        <w:t>e</w:t>
      </w:r>
      <w:r w:rsidR="000D0354">
        <w:t xml:space="preserve"> </w:t>
      </w:r>
      <w:r w:rsidR="005A0902">
        <w:t xml:space="preserve">małżonkom </w:t>
      </w:r>
      <w:r w:rsidR="000D0354">
        <w:t>ponownego ułożenia życia rodzinnego.</w:t>
      </w:r>
      <w:r w:rsidR="00A6626A">
        <w:t xml:space="preserve"> </w:t>
      </w:r>
      <w:r w:rsidR="004359E6">
        <w:t xml:space="preserve">Ponieważ </w:t>
      </w:r>
      <w:r w:rsidR="00AA6122">
        <w:t>zwłaszcza</w:t>
      </w:r>
      <w:r w:rsidR="004359E6">
        <w:t xml:space="preserve"> na wczesny</w:t>
      </w:r>
      <w:r w:rsidR="00AA6122">
        <w:t>m</w:t>
      </w:r>
      <w:r w:rsidR="004359E6">
        <w:t xml:space="preserve"> etap</w:t>
      </w:r>
      <w:r w:rsidR="00AA6122">
        <w:t>ie</w:t>
      </w:r>
      <w:r w:rsidR="004359E6">
        <w:t xml:space="preserve"> ciąży małżonkowie mo</w:t>
      </w:r>
      <w:r w:rsidR="00A6626A">
        <w:t>gą</w:t>
      </w:r>
      <w:r w:rsidR="004359E6">
        <w:t xml:space="preserve"> nie być świadomi poczęcia dziecka, w tym przypadku należało odstąpić od wprowadzenia odpowiedzialności karnej za składanie fałszywych oświadczeń.</w:t>
      </w:r>
    </w:p>
    <w:p w14:paraId="6030D097" w14:textId="535F801D" w:rsidR="00851ED7" w:rsidRPr="00335141" w:rsidRDefault="008C33E8" w:rsidP="00ED12BC">
      <w:pPr>
        <w:spacing w:before="120" w:line="360" w:lineRule="auto"/>
        <w:jc w:val="both"/>
      </w:pPr>
      <w:r w:rsidRPr="00335141">
        <w:t>1.1</w:t>
      </w:r>
      <w:r w:rsidR="003B2EC3" w:rsidRPr="00335141">
        <w:t>3</w:t>
      </w:r>
      <w:r w:rsidRPr="00335141">
        <w:t xml:space="preserve">. </w:t>
      </w:r>
      <w:r w:rsidR="00851ED7" w:rsidRPr="00335141">
        <w:t xml:space="preserve">Małżonkowie nie </w:t>
      </w:r>
      <w:r w:rsidR="00CD1FBF" w:rsidRPr="00335141">
        <w:t>mogą</w:t>
      </w:r>
      <w:r w:rsidR="00851ED7" w:rsidRPr="00335141">
        <w:t xml:space="preserve"> inicjować przed kierownikiem urzędu stanu cywilnego czynności zmierzających do rozwiązania małżeństwa, jeżeli toczy się </w:t>
      </w:r>
      <w:r w:rsidR="00A10887" w:rsidRPr="00335141">
        <w:t xml:space="preserve">już </w:t>
      </w:r>
      <w:r w:rsidR="00851ED7" w:rsidRPr="00335141">
        <w:t xml:space="preserve">między nimi </w:t>
      </w:r>
      <w:r w:rsidR="00820097" w:rsidRPr="00335141">
        <w:t xml:space="preserve">sądowe </w:t>
      </w:r>
      <w:r w:rsidR="00567EE7" w:rsidRPr="00335141">
        <w:t xml:space="preserve">postępowanie </w:t>
      </w:r>
      <w:r w:rsidR="00851ED7" w:rsidRPr="00335141">
        <w:t>o rozwód</w:t>
      </w:r>
      <w:r w:rsidR="00B962C8">
        <w:t>, o separację, w której strona pozwana domaga się rozwodu, lub sprawa o unieważnienie małżeństwa.</w:t>
      </w:r>
      <w:r w:rsidR="00851ED7" w:rsidRPr="00335141">
        <w:t xml:space="preserve"> Jeśli jednak dojdzie do cofnięcia powództwa i umorzenia przez sąd </w:t>
      </w:r>
      <w:r w:rsidR="00BF11D6">
        <w:t xml:space="preserve">wymienionych </w:t>
      </w:r>
      <w:r w:rsidR="00851ED7" w:rsidRPr="00335141">
        <w:t xml:space="preserve">spraw </w:t>
      </w:r>
      <w:r w:rsidR="00BF11D6">
        <w:t>sądowych</w:t>
      </w:r>
      <w:r w:rsidR="00851ED7" w:rsidRPr="00335141">
        <w:t xml:space="preserve">, </w:t>
      </w:r>
      <w:r w:rsidR="00820097" w:rsidRPr="00335141">
        <w:t xml:space="preserve">rozważana </w:t>
      </w:r>
      <w:r w:rsidR="00CD1FBF" w:rsidRPr="00335141">
        <w:t>negatywna przesłanka rozwod</w:t>
      </w:r>
      <w:r w:rsidR="00427F44" w:rsidRPr="00335141">
        <w:t>u</w:t>
      </w:r>
      <w:r w:rsidR="00CD1FBF" w:rsidRPr="00335141">
        <w:t xml:space="preserve"> pozasądowego odpad</w:t>
      </w:r>
      <w:r w:rsidR="00567EE7" w:rsidRPr="00335141">
        <w:t>nie</w:t>
      </w:r>
      <w:r w:rsidR="00CD1FBF" w:rsidRPr="00335141">
        <w:t>.</w:t>
      </w:r>
    </w:p>
    <w:p w14:paraId="0BE4F780" w14:textId="68CF4CDF" w:rsidR="00567EE7" w:rsidRPr="00335141" w:rsidRDefault="00711595" w:rsidP="00ED12BC">
      <w:pPr>
        <w:spacing w:before="120" w:line="360" w:lineRule="auto"/>
        <w:jc w:val="both"/>
      </w:pPr>
      <w:r w:rsidRPr="00335141">
        <w:t>1.1</w:t>
      </w:r>
      <w:r w:rsidR="00335141">
        <w:t>4</w:t>
      </w:r>
      <w:r w:rsidRPr="00335141">
        <w:t xml:space="preserve">. W ramach pierwszego etapu procedury pozasądowego rozwiązania małżeństwa kierownik urzędu stanu cywilnego </w:t>
      </w:r>
      <w:r w:rsidR="006D1725" w:rsidRPr="00335141">
        <w:t xml:space="preserve">wyjaśnia małżonkom doniosłość związku małżeńskiego, przepisy regulujące </w:t>
      </w:r>
      <w:r w:rsidRPr="00335141">
        <w:t xml:space="preserve">rozwód pozasądowy, a także </w:t>
      </w:r>
      <w:r w:rsidR="006D1725" w:rsidRPr="00335141">
        <w:t xml:space="preserve">przekazuje </w:t>
      </w:r>
      <w:r w:rsidRPr="00335141">
        <w:t xml:space="preserve">im </w:t>
      </w:r>
      <w:r w:rsidR="006D1725" w:rsidRPr="00335141">
        <w:t>pisemną</w:t>
      </w:r>
      <w:r w:rsidR="00567EE7" w:rsidRPr="00335141">
        <w:t xml:space="preserve"> </w:t>
      </w:r>
      <w:r w:rsidR="0017730C" w:rsidRPr="00335141">
        <w:t xml:space="preserve">informację </w:t>
      </w:r>
      <w:r w:rsidR="00567EE7" w:rsidRPr="00335141">
        <w:t>dotyczącą form wsparcia w kryzysie małżeńskim oraz skutków rozwiązania małżeństwa.</w:t>
      </w:r>
    </w:p>
    <w:p w14:paraId="284489E4" w14:textId="68A9FB0A" w:rsidR="006D1725" w:rsidRPr="00335141" w:rsidRDefault="00A10887" w:rsidP="00ED12BC">
      <w:pPr>
        <w:spacing w:before="120" w:line="360" w:lineRule="auto"/>
        <w:jc w:val="both"/>
      </w:pPr>
      <w:r w:rsidRPr="00335141">
        <w:t>1.1</w:t>
      </w:r>
      <w:r w:rsidR="00335141">
        <w:t>5</w:t>
      </w:r>
      <w:r w:rsidRPr="00335141">
        <w:t xml:space="preserve">. Złożenie przez małżonków zapewnień stanowi niezbędny element procedury pozasądowego rozwiązania małżeństwa, </w:t>
      </w:r>
      <w:r w:rsidR="00513C82" w:rsidRPr="00335141">
        <w:t xml:space="preserve">jednak </w:t>
      </w:r>
      <w:r w:rsidRPr="00335141">
        <w:t xml:space="preserve">nie obliguje małżonków do kontynuowania tej procedury. </w:t>
      </w:r>
      <w:r w:rsidR="00567EE7" w:rsidRPr="00335141">
        <w:t xml:space="preserve">Przed złożeniem oświadczenia o </w:t>
      </w:r>
      <w:r w:rsidR="00D95CF7" w:rsidRPr="00335141">
        <w:t xml:space="preserve">rozwiązaniu </w:t>
      </w:r>
      <w:r w:rsidR="00567EE7" w:rsidRPr="00335141">
        <w:t>małżeństwa</w:t>
      </w:r>
      <w:r w:rsidR="00513C82" w:rsidRPr="00335141">
        <w:t xml:space="preserve"> musi upłynąć </w:t>
      </w:r>
      <w:r w:rsidRPr="00335141">
        <w:t xml:space="preserve">co najmniej </w:t>
      </w:r>
      <w:r w:rsidR="007D4D71" w:rsidRPr="00335141">
        <w:t xml:space="preserve">miesięczny </w:t>
      </w:r>
      <w:r w:rsidR="00513C82" w:rsidRPr="00335141">
        <w:t xml:space="preserve">termin, obejmujący </w:t>
      </w:r>
      <w:r w:rsidR="007D4D71" w:rsidRPr="00335141">
        <w:t>„</w:t>
      </w:r>
      <w:r w:rsidRPr="00335141">
        <w:t>czas do namysłu</w:t>
      </w:r>
      <w:r w:rsidR="007D4D71" w:rsidRPr="00335141">
        <w:t>”</w:t>
      </w:r>
      <w:r w:rsidR="00513C82" w:rsidRPr="00335141">
        <w:t xml:space="preserve"> (</w:t>
      </w:r>
      <w:proofErr w:type="spellStart"/>
      <w:r w:rsidR="00513C82" w:rsidRPr="00335141">
        <w:rPr>
          <w:i/>
          <w:iCs/>
        </w:rPr>
        <w:t>tempus</w:t>
      </w:r>
      <w:proofErr w:type="spellEnd"/>
      <w:r w:rsidR="00513C82" w:rsidRPr="00335141">
        <w:rPr>
          <w:i/>
          <w:iCs/>
        </w:rPr>
        <w:t xml:space="preserve"> </w:t>
      </w:r>
      <w:proofErr w:type="spellStart"/>
      <w:r w:rsidR="00513C82" w:rsidRPr="00335141">
        <w:rPr>
          <w:i/>
          <w:iCs/>
        </w:rPr>
        <w:t>deliberandi</w:t>
      </w:r>
      <w:proofErr w:type="spellEnd"/>
      <w:r w:rsidR="00513C82" w:rsidRPr="00335141">
        <w:t>)</w:t>
      </w:r>
      <w:r w:rsidRPr="00335141">
        <w:t xml:space="preserve">, w którym </w:t>
      </w:r>
      <w:r w:rsidR="00513C82" w:rsidRPr="00335141">
        <w:t>mo</w:t>
      </w:r>
      <w:r w:rsidR="0017730C" w:rsidRPr="00335141">
        <w:t>że</w:t>
      </w:r>
      <w:r w:rsidR="00513C82" w:rsidRPr="00335141">
        <w:t xml:space="preserve"> dojść do </w:t>
      </w:r>
      <w:r w:rsidRPr="00335141">
        <w:t>pojednani</w:t>
      </w:r>
      <w:r w:rsidR="00513C82" w:rsidRPr="00335141">
        <w:t>a</w:t>
      </w:r>
      <w:r w:rsidRPr="00335141">
        <w:t xml:space="preserve"> między małżonkami i ponowne</w:t>
      </w:r>
      <w:r w:rsidR="00513C82" w:rsidRPr="00335141">
        <w:t>go</w:t>
      </w:r>
      <w:r w:rsidRPr="00335141">
        <w:t xml:space="preserve"> nawiązania </w:t>
      </w:r>
      <w:r w:rsidR="00513C82" w:rsidRPr="00335141">
        <w:t xml:space="preserve">przez nich </w:t>
      </w:r>
      <w:r w:rsidRPr="00335141">
        <w:t>więzi małżeńskich.</w:t>
      </w:r>
      <w:r w:rsidR="00567EE7" w:rsidRPr="00335141">
        <w:t xml:space="preserve"> </w:t>
      </w:r>
    </w:p>
    <w:p w14:paraId="745C1307" w14:textId="029AD76D" w:rsidR="006D1725" w:rsidRPr="00335141" w:rsidRDefault="00A10887" w:rsidP="00ED12BC">
      <w:pPr>
        <w:spacing w:before="120" w:line="360" w:lineRule="auto"/>
        <w:rPr>
          <w:u w:val="single"/>
        </w:rPr>
      </w:pPr>
      <w:r w:rsidRPr="00335141">
        <w:rPr>
          <w:u w:val="single"/>
        </w:rPr>
        <w:t xml:space="preserve">2. Etap drugi – oświadczenia małżonków o </w:t>
      </w:r>
      <w:r w:rsidR="00D95CF7" w:rsidRPr="00335141">
        <w:rPr>
          <w:u w:val="single"/>
        </w:rPr>
        <w:t xml:space="preserve">rozwiązaniu </w:t>
      </w:r>
      <w:r w:rsidRPr="00335141">
        <w:rPr>
          <w:u w:val="single"/>
        </w:rPr>
        <w:t>małżeństwa</w:t>
      </w:r>
      <w:r w:rsidR="006D1725" w:rsidRPr="00335141">
        <w:rPr>
          <w:u w:val="single"/>
        </w:rPr>
        <w:t xml:space="preserve"> </w:t>
      </w:r>
    </w:p>
    <w:p w14:paraId="54004F7E" w14:textId="0BA2D7F8" w:rsidR="00513C82" w:rsidRPr="00335141" w:rsidRDefault="00A10887" w:rsidP="00ED12BC">
      <w:pPr>
        <w:spacing w:before="120" w:line="360" w:lineRule="auto"/>
        <w:jc w:val="both"/>
      </w:pPr>
      <w:r w:rsidRPr="00335141">
        <w:t xml:space="preserve">2.1. </w:t>
      </w:r>
      <w:r w:rsidR="00820097" w:rsidRPr="00335141">
        <w:t xml:space="preserve">Rozpoczęcie </w:t>
      </w:r>
      <w:r w:rsidRPr="00335141">
        <w:t xml:space="preserve">drugiego etapu procedury rozwodu pozasądowego jest możliwe dopiero po upływie 1 miesiąca od daty odebrania </w:t>
      </w:r>
      <w:r w:rsidR="00513C82" w:rsidRPr="00335141">
        <w:t>od małżonków pisemnych</w:t>
      </w:r>
      <w:r w:rsidRPr="00335141">
        <w:t xml:space="preserve"> zapewnień</w:t>
      </w:r>
      <w:r w:rsidR="00513C82" w:rsidRPr="00335141">
        <w:t>. Przewidziano</w:t>
      </w:r>
      <w:r w:rsidR="0011069B">
        <w:t xml:space="preserve">, że </w:t>
      </w:r>
      <w:r w:rsidR="008F23A9">
        <w:t>z</w:t>
      </w:r>
      <w:r w:rsidR="008F23A9" w:rsidRPr="008F23A9">
        <w:t>apewnienia są ważne przez okres 6 miesięcy od daty ich złożenia przez małżonków zamierzających</w:t>
      </w:r>
      <w:r w:rsidR="00363E6A">
        <w:t xml:space="preserve"> </w:t>
      </w:r>
      <w:r w:rsidR="00363E6A" w:rsidRPr="00E62952">
        <w:t>rozwiązać małżeństwo w drodze rozwodu pozasądowego</w:t>
      </w:r>
      <w:r w:rsidR="00363E6A">
        <w:t>.</w:t>
      </w:r>
      <w:r w:rsidR="0069051D">
        <w:t xml:space="preserve"> </w:t>
      </w:r>
      <w:r w:rsidR="0011069B">
        <w:t>M</w:t>
      </w:r>
      <w:r w:rsidR="00513C82" w:rsidRPr="00335141">
        <w:t xml:space="preserve">ałżonkowie powinni </w:t>
      </w:r>
      <w:r w:rsidR="0011069B">
        <w:t xml:space="preserve">zatem </w:t>
      </w:r>
      <w:r w:rsidR="00513C82" w:rsidRPr="00335141">
        <w:t>ponownie pojawić się w wybranym urzędzie stanu cywilnego w celu dopełnienia formalności związanych z rozwiązaniem małżeństwa</w:t>
      </w:r>
      <w:r w:rsidR="0011069B">
        <w:t xml:space="preserve"> w ciągu </w:t>
      </w:r>
      <w:r w:rsidR="0011069B" w:rsidRPr="00335141">
        <w:t>6</w:t>
      </w:r>
      <w:r w:rsidR="0011069B">
        <w:t xml:space="preserve"> </w:t>
      </w:r>
      <w:r w:rsidR="0011069B" w:rsidRPr="00335141">
        <w:t>miesi</w:t>
      </w:r>
      <w:r w:rsidR="0011069B">
        <w:t>ęcy od złożenia zapewnień</w:t>
      </w:r>
      <w:r w:rsidR="00513C82" w:rsidRPr="00335141">
        <w:t>.</w:t>
      </w:r>
      <w:r w:rsidR="0011069B">
        <w:t xml:space="preserve"> </w:t>
      </w:r>
      <w:r w:rsidR="00513C82" w:rsidRPr="00335141">
        <w:t xml:space="preserve">Zakłada się, że w razie niedochowania wskazanego terminu, procedura </w:t>
      </w:r>
      <w:r w:rsidR="00820097" w:rsidRPr="00335141">
        <w:t>rozwodu pozasądowego nie może być kontynuowana, lecz musiałaby zostać ewentualnie</w:t>
      </w:r>
      <w:r w:rsidR="00513C82" w:rsidRPr="00335141">
        <w:t xml:space="preserve"> rozpoczęta od początku.</w:t>
      </w:r>
    </w:p>
    <w:p w14:paraId="05AEB6F9" w14:textId="0BEE2CD7" w:rsidR="006D1725" w:rsidRPr="00335141" w:rsidRDefault="00513C82" w:rsidP="00ED12BC">
      <w:pPr>
        <w:spacing w:before="120" w:line="360" w:lineRule="auto"/>
        <w:jc w:val="both"/>
      </w:pPr>
      <w:r w:rsidRPr="00335141">
        <w:t>2.2.</w:t>
      </w:r>
      <w:r w:rsidR="00A10887" w:rsidRPr="00335141">
        <w:t xml:space="preserve"> </w:t>
      </w:r>
      <w:r w:rsidR="003709F5" w:rsidRPr="003709F5">
        <w:t xml:space="preserve">Kierownik urzędu stanu cywilnego </w:t>
      </w:r>
      <w:r w:rsidR="003709F5">
        <w:t>sprawdza, czy</w:t>
      </w:r>
      <w:r w:rsidR="003709F5" w:rsidRPr="003709F5">
        <w:t xml:space="preserve"> upłynął </w:t>
      </w:r>
      <w:r w:rsidR="00AA6122">
        <w:t>1</w:t>
      </w:r>
      <w:r w:rsidR="00AA6122" w:rsidRPr="003709F5">
        <w:t xml:space="preserve"> </w:t>
      </w:r>
      <w:r w:rsidR="003709F5" w:rsidRPr="003709F5">
        <w:t xml:space="preserve">miesiąc od chwili złożenia zapewnień </w:t>
      </w:r>
      <w:r w:rsidR="003709F5">
        <w:t>przez</w:t>
      </w:r>
      <w:r w:rsidR="003709F5" w:rsidRPr="003709F5">
        <w:t xml:space="preserve"> małżonków, </w:t>
      </w:r>
      <w:r w:rsidR="003709F5">
        <w:t>a ponadto czy nie</w:t>
      </w:r>
      <w:r w:rsidR="003709F5" w:rsidRPr="003709F5">
        <w:t xml:space="preserve"> upłynął okres ważności </w:t>
      </w:r>
      <w:r w:rsidR="003709F5">
        <w:t xml:space="preserve">tych </w:t>
      </w:r>
      <w:r w:rsidR="003709F5" w:rsidRPr="003709F5">
        <w:t>zapewnień</w:t>
      </w:r>
      <w:r w:rsidR="003709F5">
        <w:t xml:space="preserve"> (6 </w:t>
      </w:r>
      <w:r w:rsidR="003709F5">
        <w:lastRenderedPageBreak/>
        <w:t>miesięcy)</w:t>
      </w:r>
      <w:r w:rsidR="003709F5" w:rsidRPr="003709F5">
        <w:t>.</w:t>
      </w:r>
      <w:r w:rsidR="003709F5">
        <w:t xml:space="preserve"> </w:t>
      </w:r>
      <w:r w:rsidR="00AF360A" w:rsidRPr="00335141">
        <w:t>Oprócz sprawdzenia, czy dotrzymane zostały wskazane wyżej terminy, kierownik urzędu stanu cywilnego</w:t>
      </w:r>
      <w:r w:rsidR="00820097" w:rsidRPr="00335141">
        <w:t>,</w:t>
      </w:r>
      <w:r w:rsidR="00AF360A" w:rsidRPr="00335141">
        <w:t xml:space="preserve"> przed którym stawią się małżonkowie zainteresowani pozasądowym rozwiązaniem małżeństwa, </w:t>
      </w:r>
      <w:r w:rsidR="00183CE9" w:rsidRPr="00335141">
        <w:t xml:space="preserve">będzie </w:t>
      </w:r>
      <w:r w:rsidR="00AF360A" w:rsidRPr="00335141">
        <w:t>zobowiązany ponownie zweryfikować przewidziane prawem przesłanki, w tym sprawdzić tożsamość małżonków, czas trwania związku małżeńskiego, zbadać obywatelstwo oraz</w:t>
      </w:r>
      <w:r w:rsidR="005D4B15" w:rsidRPr="00335141">
        <w:t xml:space="preserve"> </w:t>
      </w:r>
      <w:r w:rsidR="007D4D71" w:rsidRPr="00335141">
        <w:t>(</w:t>
      </w:r>
      <w:r w:rsidR="00AF360A" w:rsidRPr="00335141">
        <w:t>ewentualnie</w:t>
      </w:r>
      <w:r w:rsidR="007D4D71" w:rsidRPr="00335141">
        <w:t>)</w:t>
      </w:r>
      <w:r w:rsidR="00AF360A" w:rsidRPr="00335141">
        <w:t xml:space="preserve"> miejsce zamieszkania małżonków.</w:t>
      </w:r>
    </w:p>
    <w:p w14:paraId="29B3A834" w14:textId="39219AE5" w:rsidR="00AF360A" w:rsidRPr="00335141" w:rsidRDefault="00AF360A" w:rsidP="00ED12BC">
      <w:pPr>
        <w:spacing w:before="120" w:line="360" w:lineRule="auto"/>
        <w:jc w:val="both"/>
      </w:pPr>
      <w:r w:rsidRPr="00335141">
        <w:t xml:space="preserve">2.3. Małżonkom należy </w:t>
      </w:r>
      <w:r w:rsidR="00820097" w:rsidRPr="00335141">
        <w:t xml:space="preserve">raz jeszcze </w:t>
      </w:r>
      <w:r w:rsidR="006D1725" w:rsidRPr="00335141">
        <w:t>wyjaśni</w:t>
      </w:r>
      <w:r w:rsidRPr="00335141">
        <w:t xml:space="preserve">ć </w:t>
      </w:r>
      <w:r w:rsidR="006D1725" w:rsidRPr="00335141">
        <w:t>doniosłość związku małżeńskiego</w:t>
      </w:r>
      <w:r w:rsidR="007D4D71" w:rsidRPr="00335141">
        <w:t xml:space="preserve"> oraz</w:t>
      </w:r>
      <w:r w:rsidR="005D4B15" w:rsidRPr="00335141">
        <w:t xml:space="preserve"> </w:t>
      </w:r>
      <w:r w:rsidRPr="00335141">
        <w:t xml:space="preserve">poinformować ich, że rozwiązanie </w:t>
      </w:r>
      <w:r w:rsidR="005D4B15" w:rsidRPr="00335141">
        <w:t>małżeństwa</w:t>
      </w:r>
      <w:r w:rsidRPr="00335141">
        <w:t xml:space="preserve"> wymaga dołączenia stosownej wzmianki dodatkowej do aktu małżeństwa.</w:t>
      </w:r>
    </w:p>
    <w:p w14:paraId="2BB1145B" w14:textId="2F113974" w:rsidR="00AF360A" w:rsidRPr="00335141" w:rsidRDefault="00AF360A" w:rsidP="00ED12BC">
      <w:pPr>
        <w:spacing w:before="120" w:line="360" w:lineRule="auto"/>
        <w:jc w:val="both"/>
      </w:pPr>
      <w:r w:rsidRPr="00335141">
        <w:t xml:space="preserve">2.4. Małżonkowie zobowiązani będą do złożenia </w:t>
      </w:r>
      <w:r w:rsidR="005D4B15" w:rsidRPr="00335141">
        <w:t>oświadczeń, że:</w:t>
      </w:r>
    </w:p>
    <w:p w14:paraId="487632E5" w14:textId="19B31FFD" w:rsidR="00E029A9" w:rsidRPr="00335141" w:rsidRDefault="003F341D" w:rsidP="00ED12BC">
      <w:pPr>
        <w:spacing w:line="360" w:lineRule="auto"/>
        <w:ind w:left="284" w:hanging="284"/>
      </w:pPr>
      <w:r>
        <w:t>–</w:t>
      </w:r>
      <w:r>
        <w:tab/>
      </w:r>
      <w:r w:rsidR="00E029A9" w:rsidRPr="00335141">
        <w:t>nie toczy się między nimi sprawa o rozwód</w:t>
      </w:r>
      <w:r w:rsidR="00371AAF">
        <w:t>,</w:t>
      </w:r>
      <w:r w:rsidR="00D662FE">
        <w:t xml:space="preserve"> </w:t>
      </w:r>
      <w:r w:rsidR="00B962C8">
        <w:t>o separację, w której strona pozwana domaga się rozwodu, lub sprawa o unieważnienie małżeństwa,</w:t>
      </w:r>
    </w:p>
    <w:p w14:paraId="1979ECCE" w14:textId="07DEDB4B" w:rsidR="006D1725" w:rsidRPr="00335141" w:rsidRDefault="003F341D" w:rsidP="00ED12BC">
      <w:pPr>
        <w:spacing w:line="360" w:lineRule="auto"/>
        <w:ind w:left="284" w:hanging="284"/>
        <w:jc w:val="both"/>
      </w:pPr>
      <w:r>
        <w:t>–</w:t>
      </w:r>
      <w:r>
        <w:tab/>
      </w:r>
      <w:r w:rsidR="00AF360A" w:rsidRPr="00335141">
        <w:t>posiad</w:t>
      </w:r>
      <w:r w:rsidR="005D4B15" w:rsidRPr="00335141">
        <w:t>ają</w:t>
      </w:r>
      <w:r w:rsidR="00AF360A" w:rsidRPr="00335141">
        <w:t xml:space="preserve"> </w:t>
      </w:r>
      <w:r w:rsidR="006D1725" w:rsidRPr="00335141">
        <w:t>obywatelst</w:t>
      </w:r>
      <w:r w:rsidR="005D4B15" w:rsidRPr="00335141">
        <w:t>wo</w:t>
      </w:r>
      <w:r w:rsidR="00AF360A" w:rsidRPr="00335141">
        <w:t xml:space="preserve"> polski</w:t>
      </w:r>
      <w:r w:rsidR="005D4B15" w:rsidRPr="00335141">
        <w:t>e</w:t>
      </w:r>
      <w:r w:rsidR="006D1725" w:rsidRPr="00335141">
        <w:t>, a w przypadku gdy nie mają wspólnego obywatelstwa</w:t>
      </w:r>
      <w:r w:rsidR="00BC4E73" w:rsidRPr="00335141">
        <w:t>,</w:t>
      </w:r>
      <w:r w:rsidR="006D1725" w:rsidRPr="00335141">
        <w:t xml:space="preserve"> </w:t>
      </w:r>
      <w:r w:rsidR="00820097" w:rsidRPr="00335141">
        <w:t xml:space="preserve">oświadczenie </w:t>
      </w:r>
      <w:r w:rsidR="006D1725" w:rsidRPr="00335141">
        <w:t>o tym, że mają miejsca zamieszkania na terytorium RP</w:t>
      </w:r>
      <w:r w:rsidR="00371AAF">
        <w:t>,</w:t>
      </w:r>
    </w:p>
    <w:p w14:paraId="0B48B708" w14:textId="0B8F906F" w:rsidR="00E029A9" w:rsidRDefault="003F341D" w:rsidP="00ED12BC">
      <w:pPr>
        <w:spacing w:line="360" w:lineRule="auto"/>
        <w:ind w:left="284" w:hanging="284"/>
      </w:pPr>
      <w:r>
        <w:t>–</w:t>
      </w:r>
      <w:r>
        <w:tab/>
      </w:r>
      <w:r w:rsidR="00E029A9" w:rsidRPr="00335141">
        <w:t>nie mają wspólnych małoletnich dzieci</w:t>
      </w:r>
      <w:r w:rsidR="00371AAF">
        <w:t>,</w:t>
      </w:r>
      <w:r w:rsidR="00E029A9" w:rsidRPr="00335141">
        <w:t xml:space="preserve"> </w:t>
      </w:r>
    </w:p>
    <w:p w14:paraId="3A07E8C8" w14:textId="1DA4B10B" w:rsidR="001B551E" w:rsidRPr="00335141" w:rsidRDefault="003F341D" w:rsidP="00ED12BC">
      <w:pPr>
        <w:spacing w:line="360" w:lineRule="auto"/>
        <w:ind w:left="284" w:hanging="284"/>
      </w:pPr>
      <w:r>
        <w:t>–</w:t>
      </w:r>
      <w:r>
        <w:tab/>
      </w:r>
      <w:r w:rsidR="001B551E">
        <w:t xml:space="preserve">nie mają wspólnych </w:t>
      </w:r>
      <w:r w:rsidR="002210BC">
        <w:t xml:space="preserve">dzieci </w:t>
      </w:r>
      <w:r w:rsidR="001B551E">
        <w:t>poczętych, lecz nie</w:t>
      </w:r>
      <w:r w:rsidR="005A0902">
        <w:t>u</w:t>
      </w:r>
      <w:r w:rsidR="001B551E">
        <w:t xml:space="preserve">rodzonych, </w:t>
      </w:r>
    </w:p>
    <w:p w14:paraId="1CE727F2" w14:textId="5228A7BF" w:rsidR="00E029A9" w:rsidRPr="00335141" w:rsidRDefault="003F341D" w:rsidP="00ED12BC">
      <w:pPr>
        <w:spacing w:line="360" w:lineRule="auto"/>
        <w:ind w:left="284" w:hanging="284"/>
      </w:pPr>
      <w:r>
        <w:t>–</w:t>
      </w:r>
      <w:r>
        <w:tab/>
      </w:r>
      <w:r w:rsidR="005D4B15" w:rsidRPr="00335141">
        <w:t>n</w:t>
      </w:r>
      <w:r w:rsidR="00E029A9" w:rsidRPr="00335141">
        <w:t>astąpił między nimi zupełny i trwały rozkład pożycia.</w:t>
      </w:r>
    </w:p>
    <w:p w14:paraId="458E94D9" w14:textId="7960C5E5" w:rsidR="00E029A9" w:rsidRPr="00335141" w:rsidRDefault="00E029A9" w:rsidP="00ED12BC">
      <w:pPr>
        <w:spacing w:before="120" w:line="360" w:lineRule="auto"/>
        <w:jc w:val="both"/>
      </w:pPr>
      <w:r w:rsidRPr="00335141">
        <w:t>Wszystkie powyższe oświadczenia, poza</w:t>
      </w:r>
      <w:r w:rsidR="001B551E">
        <w:t xml:space="preserve"> dwoma </w:t>
      </w:r>
      <w:r w:rsidRPr="00335141">
        <w:t>ostatnim</w:t>
      </w:r>
      <w:r w:rsidR="001B551E">
        <w:t>i</w:t>
      </w:r>
      <w:r w:rsidRPr="00335141">
        <w:t xml:space="preserve">, </w:t>
      </w:r>
      <w:r w:rsidR="00371AAF" w:rsidRPr="00335141">
        <w:t xml:space="preserve">są </w:t>
      </w:r>
      <w:r w:rsidRPr="00335141">
        <w:t xml:space="preserve">składane pod rygorem odpowiedzialności karnej, przy </w:t>
      </w:r>
      <w:r w:rsidR="00811008">
        <w:t>t</w:t>
      </w:r>
      <w:r w:rsidRPr="00335141">
        <w:t>ym każdy z małżonków w osobnym oświadczeniu potwierdza świadomość tej odpowiedzialności.</w:t>
      </w:r>
    </w:p>
    <w:p w14:paraId="10688988" w14:textId="39F221BC" w:rsidR="006D1725" w:rsidRPr="00335141" w:rsidRDefault="00E029A9" w:rsidP="00ED12BC">
      <w:pPr>
        <w:spacing w:before="120" w:line="360" w:lineRule="auto"/>
        <w:jc w:val="both"/>
      </w:pPr>
      <w:r w:rsidRPr="00335141">
        <w:t xml:space="preserve">2.5. Wypełnienie </w:t>
      </w:r>
      <w:r w:rsidR="005D4B15" w:rsidRPr="00335141">
        <w:t>przewidzianych w</w:t>
      </w:r>
      <w:r w:rsidR="007D4D71" w:rsidRPr="00335141">
        <w:t xml:space="preserve"> </w:t>
      </w:r>
      <w:r w:rsidRPr="00335141">
        <w:t>ustawie wymagań</w:t>
      </w:r>
      <w:r w:rsidR="00820097" w:rsidRPr="00335141">
        <w:t>, w tym odebranie wskazanych oświadczeń,</w:t>
      </w:r>
      <w:r w:rsidRPr="00335141">
        <w:t xml:space="preserve"> pozw</w:t>
      </w:r>
      <w:r w:rsidR="00820097" w:rsidRPr="00335141">
        <w:t>o</w:t>
      </w:r>
      <w:r w:rsidRPr="00335141">
        <w:t>l</w:t>
      </w:r>
      <w:r w:rsidR="005D4B15" w:rsidRPr="00335141">
        <w:t>i</w:t>
      </w:r>
      <w:r w:rsidRPr="00335141">
        <w:t xml:space="preserve"> kierownikowi urzędu stanu cywilnego przyjąć od małżonków</w:t>
      </w:r>
      <w:r w:rsidR="006D1725" w:rsidRPr="00335141">
        <w:t xml:space="preserve"> </w:t>
      </w:r>
      <w:r w:rsidR="005D4B15" w:rsidRPr="00335141">
        <w:t xml:space="preserve">zgodne </w:t>
      </w:r>
      <w:r w:rsidR="006D1725" w:rsidRPr="00335141">
        <w:t xml:space="preserve">oświadczenia o </w:t>
      </w:r>
      <w:r w:rsidR="00D95CF7" w:rsidRPr="00335141">
        <w:t xml:space="preserve">rozwiązaniu </w:t>
      </w:r>
      <w:r w:rsidR="006D1725" w:rsidRPr="00335141">
        <w:t>małżeństwa</w:t>
      </w:r>
      <w:r w:rsidRPr="00335141">
        <w:t>.</w:t>
      </w:r>
    </w:p>
    <w:p w14:paraId="74A0C432" w14:textId="5D226B47" w:rsidR="00E029A9" w:rsidRPr="00335141" w:rsidRDefault="00E029A9" w:rsidP="00ED12BC">
      <w:pPr>
        <w:spacing w:before="120" w:line="360" w:lineRule="auto"/>
        <w:jc w:val="both"/>
      </w:pPr>
      <w:r w:rsidRPr="00335141">
        <w:t xml:space="preserve">2.6. </w:t>
      </w:r>
      <w:r w:rsidR="00820097" w:rsidRPr="00335141">
        <w:t>Wszystkie o</w:t>
      </w:r>
      <w:r w:rsidR="004F5ED3" w:rsidRPr="00335141">
        <w:t>świadczenia składane przez małżonków w ramach drugiego etapu procedury rozwodu pozasądowego mają formę ustną i są dokumentowane odpowiednim protokołem.</w:t>
      </w:r>
    </w:p>
    <w:p w14:paraId="7D5A4017" w14:textId="65916B74" w:rsidR="004F5ED3" w:rsidRPr="00335141" w:rsidRDefault="004F5ED3" w:rsidP="00ED12BC">
      <w:pPr>
        <w:spacing w:before="120" w:line="360" w:lineRule="auto"/>
        <w:jc w:val="both"/>
      </w:pPr>
      <w:r w:rsidRPr="00335141">
        <w:t>2.7. Po podpisaniu protokołu obejmującego złożenie wymaganych prawem oświadczeń, małżonek, który chce powrócić do nazwiska noszonego przed</w:t>
      </w:r>
      <w:r w:rsidR="005D4B15" w:rsidRPr="00335141">
        <w:t xml:space="preserve"> zawarciem małżeństwa</w:t>
      </w:r>
      <w:r w:rsidR="00BC4E73" w:rsidRPr="00335141">
        <w:t>,</w:t>
      </w:r>
      <w:r w:rsidR="005D4B15" w:rsidRPr="00335141">
        <w:t xml:space="preserve"> </w:t>
      </w:r>
      <w:r w:rsidRPr="00335141">
        <w:t xml:space="preserve">może to uczynić w ramach tej samej wizyty w urzędzie stanu cywilnego. Oświadczenie </w:t>
      </w:r>
      <w:r w:rsidR="005D4B15" w:rsidRPr="00335141">
        <w:t>to</w:t>
      </w:r>
      <w:r w:rsidRPr="00335141">
        <w:t xml:space="preserve"> przyjmowane jest na podstawie art. 90 </w:t>
      </w:r>
      <w:proofErr w:type="spellStart"/>
      <w:r w:rsidRPr="00335141">
        <w:t>p.a.s.c</w:t>
      </w:r>
      <w:proofErr w:type="spellEnd"/>
      <w:r w:rsidRPr="00335141">
        <w:t>.</w:t>
      </w:r>
      <w:r w:rsidR="003F21D5" w:rsidRPr="00335141">
        <w:t xml:space="preserve"> W przypadku niezłożenia oświadczenia o powrocie do nazwiska w toku </w:t>
      </w:r>
      <w:r w:rsidR="007D4D71" w:rsidRPr="00335141">
        <w:t xml:space="preserve">procedury </w:t>
      </w:r>
      <w:r w:rsidR="003F21D5" w:rsidRPr="00335141">
        <w:t xml:space="preserve">pozasądowego rozwiązania małżeństwa, zakłada się, że możliwe będzie odrębne złożenie tego oświadczenia </w:t>
      </w:r>
      <w:r w:rsidR="00FE19B4" w:rsidRPr="00335141">
        <w:t xml:space="preserve">na </w:t>
      </w:r>
      <w:r w:rsidR="00371AAF">
        <w:t>ogólnych</w:t>
      </w:r>
      <w:r w:rsidR="00371AAF" w:rsidRPr="00335141">
        <w:t xml:space="preserve"> </w:t>
      </w:r>
      <w:r w:rsidR="00FE19B4" w:rsidRPr="00335141">
        <w:t xml:space="preserve">zasadach, to jest </w:t>
      </w:r>
      <w:r w:rsidR="003F21D5" w:rsidRPr="00335141">
        <w:t xml:space="preserve">przed wybranym kierownikiem urzędu stanu cywilnego. </w:t>
      </w:r>
      <w:r w:rsidR="00FE19B4" w:rsidRPr="00335141">
        <w:t>P</w:t>
      </w:r>
      <w:r w:rsidR="003F21D5" w:rsidRPr="00335141">
        <w:t>owrót do poprzedniego nazwiska</w:t>
      </w:r>
      <w:r w:rsidR="00FE19B4" w:rsidRPr="00335141">
        <w:t xml:space="preserve"> możliwy będzie w </w:t>
      </w:r>
      <w:r w:rsidR="00FE19B4" w:rsidRPr="00335141">
        <w:lastRenderedPageBreak/>
        <w:t>terminie</w:t>
      </w:r>
      <w:r w:rsidR="000A6BD2">
        <w:t xml:space="preserve"> </w:t>
      </w:r>
      <w:r w:rsidR="00371AAF">
        <w:t xml:space="preserve">wynikającym z art. 59 </w:t>
      </w:r>
      <w:proofErr w:type="spellStart"/>
      <w:r w:rsidR="00371AAF">
        <w:t>k.r.o</w:t>
      </w:r>
      <w:proofErr w:type="spellEnd"/>
      <w:r w:rsidR="00371AAF">
        <w:t>., liczonym</w:t>
      </w:r>
      <w:r w:rsidR="003F21D5" w:rsidRPr="00335141">
        <w:t xml:space="preserve"> od </w:t>
      </w:r>
      <w:r w:rsidR="00225C9A" w:rsidRPr="00335141">
        <w:t>chwili ustania małżeństwa w drodze rozwodu pozasądowego.</w:t>
      </w:r>
    </w:p>
    <w:p w14:paraId="2966B7BC" w14:textId="57709F73" w:rsidR="006D1725" w:rsidRPr="00335141" w:rsidRDefault="004F5ED3" w:rsidP="00ED12BC">
      <w:pPr>
        <w:spacing w:before="120" w:line="360" w:lineRule="auto"/>
        <w:rPr>
          <w:u w:val="single"/>
        </w:rPr>
      </w:pPr>
      <w:r w:rsidRPr="00335141">
        <w:rPr>
          <w:u w:val="single"/>
        </w:rPr>
        <w:t>3. Chwila</w:t>
      </w:r>
      <w:r w:rsidR="006D1725" w:rsidRPr="00335141">
        <w:rPr>
          <w:u w:val="single"/>
        </w:rPr>
        <w:t xml:space="preserve"> </w:t>
      </w:r>
      <w:r w:rsidRPr="00335141">
        <w:rPr>
          <w:u w:val="single"/>
        </w:rPr>
        <w:t xml:space="preserve">rozwiązania małżeństwa </w:t>
      </w:r>
      <w:r w:rsidR="005D4B15" w:rsidRPr="00335141">
        <w:rPr>
          <w:u w:val="single"/>
        </w:rPr>
        <w:t>oraz</w:t>
      </w:r>
      <w:r w:rsidRPr="00335141">
        <w:rPr>
          <w:u w:val="single"/>
        </w:rPr>
        <w:t xml:space="preserve"> znaczenie wzmianki dodatkowej</w:t>
      </w:r>
    </w:p>
    <w:p w14:paraId="38E7BE37" w14:textId="5BEE1C46" w:rsidR="00302A32" w:rsidRPr="00335141" w:rsidRDefault="00302A32" w:rsidP="00ED12BC">
      <w:pPr>
        <w:spacing w:before="120" w:line="360" w:lineRule="auto"/>
        <w:jc w:val="both"/>
      </w:pPr>
      <w:r w:rsidRPr="00335141">
        <w:t>3.</w:t>
      </w:r>
      <w:r w:rsidR="004F5ED3" w:rsidRPr="00335141">
        <w:t xml:space="preserve">1. </w:t>
      </w:r>
      <w:r w:rsidRPr="00335141">
        <w:t xml:space="preserve">Ostatnim elementem procedury rozwodu pozasądowego jest dołączenie </w:t>
      </w:r>
      <w:r w:rsidR="00225C9A" w:rsidRPr="00335141">
        <w:t xml:space="preserve">przez kierownika urzędu stanu cywilnego </w:t>
      </w:r>
      <w:r w:rsidRPr="00335141">
        <w:t>do aktu małżeństwa wzmianki dodatkowej o rozwiązaniu związku.</w:t>
      </w:r>
    </w:p>
    <w:p w14:paraId="234F2895" w14:textId="7801E898" w:rsidR="004F5ED3" w:rsidRPr="00335141" w:rsidRDefault="00302A32" w:rsidP="00ED12BC">
      <w:pPr>
        <w:spacing w:before="120" w:line="360" w:lineRule="auto"/>
        <w:jc w:val="both"/>
      </w:pPr>
      <w:r w:rsidRPr="00335141">
        <w:t xml:space="preserve">3.2. </w:t>
      </w:r>
      <w:r w:rsidR="005D4B15" w:rsidRPr="00335141">
        <w:t>D</w:t>
      </w:r>
      <w:r w:rsidRPr="00335141">
        <w:t xml:space="preserve">ołączenie takiej wzmianki </w:t>
      </w:r>
      <w:r w:rsidR="005D4B15" w:rsidRPr="00335141">
        <w:t xml:space="preserve">będzie miało </w:t>
      </w:r>
      <w:r w:rsidRPr="00335141">
        <w:t>charakter konstytutywny</w:t>
      </w:r>
      <w:r w:rsidR="005D4B15" w:rsidRPr="00335141">
        <w:t xml:space="preserve"> (konieczny). Gdy do tego dojdzie</w:t>
      </w:r>
      <w:r w:rsidR="00BC4E73" w:rsidRPr="00335141">
        <w:t>,</w:t>
      </w:r>
      <w:r w:rsidRPr="00335141">
        <w:t xml:space="preserve"> skutek w postaci r</w:t>
      </w:r>
      <w:r w:rsidR="004F5ED3" w:rsidRPr="00335141">
        <w:t>ozwiązani</w:t>
      </w:r>
      <w:r w:rsidRPr="00335141">
        <w:t>a</w:t>
      </w:r>
      <w:r w:rsidR="004F5ED3" w:rsidRPr="00335141">
        <w:t xml:space="preserve"> małżeństwa </w:t>
      </w:r>
      <w:r w:rsidR="005D4B15" w:rsidRPr="00335141">
        <w:t xml:space="preserve">nastąpi </w:t>
      </w:r>
      <w:r w:rsidRPr="00335141">
        <w:t xml:space="preserve">już z chwilą zgodnego </w:t>
      </w:r>
      <w:r w:rsidR="00F61C7A" w:rsidRPr="00335141">
        <w:t xml:space="preserve">złożenia </w:t>
      </w:r>
      <w:r w:rsidRPr="00335141">
        <w:t xml:space="preserve">przez małżonków przed kierownikiem urzędu stanu cywilnego </w:t>
      </w:r>
      <w:r w:rsidR="00F61C7A" w:rsidRPr="00335141">
        <w:t xml:space="preserve">oświadczeń o </w:t>
      </w:r>
      <w:r w:rsidR="00BC4E73" w:rsidRPr="00335141">
        <w:t>rozwiązani</w:t>
      </w:r>
      <w:r w:rsidR="00D95CF7" w:rsidRPr="00335141">
        <w:t>u</w:t>
      </w:r>
      <w:r w:rsidR="00BC4E73" w:rsidRPr="00335141">
        <w:t xml:space="preserve"> </w:t>
      </w:r>
      <w:r w:rsidRPr="00335141">
        <w:t>łączącego ich związku małżeńskiego.</w:t>
      </w:r>
    </w:p>
    <w:p w14:paraId="5B70F8CB" w14:textId="534FE1DF" w:rsidR="00302A32" w:rsidRPr="00335141" w:rsidRDefault="00302A32" w:rsidP="00ED12BC">
      <w:pPr>
        <w:spacing w:before="120" w:line="360" w:lineRule="auto"/>
        <w:jc w:val="both"/>
      </w:pPr>
      <w:r w:rsidRPr="00335141">
        <w:t xml:space="preserve">3.3. Konstytutywny charakter wzmianki </w:t>
      </w:r>
      <w:r w:rsidR="005D4B15" w:rsidRPr="00335141">
        <w:t>jest zgodny z zasadą bezpieczeństwa i pewności obrotu prawnego</w:t>
      </w:r>
      <w:r w:rsidRPr="00335141">
        <w:t xml:space="preserve">. Dwuetapowa procedura pozasądowego rozwiązania małżeństwa kończy się dopiero z chwilą formalnego odnotowania </w:t>
      </w:r>
      <w:r w:rsidR="00BC4E73" w:rsidRPr="00335141">
        <w:t xml:space="preserve">rozwiązania </w:t>
      </w:r>
      <w:r w:rsidRPr="00335141">
        <w:t>związku w rejestrze stanu cywilnego</w:t>
      </w:r>
      <w:r w:rsidR="005D4B15" w:rsidRPr="00335141">
        <w:t xml:space="preserve"> przez organ publiczny</w:t>
      </w:r>
      <w:r w:rsidR="00475CA9" w:rsidRPr="00335141">
        <w:t>, co przyjmuje</w:t>
      </w:r>
      <w:r w:rsidRPr="00335141">
        <w:t xml:space="preserve"> posta</w:t>
      </w:r>
      <w:r w:rsidR="00475CA9" w:rsidRPr="00335141">
        <w:t xml:space="preserve">ć </w:t>
      </w:r>
      <w:r w:rsidRPr="00335141">
        <w:t xml:space="preserve">wzmianki dodatkowej dołączonej do aktu małżeństwa. </w:t>
      </w:r>
      <w:r w:rsidR="006410CC" w:rsidRPr="006410CC">
        <w:t>W rejestrze stanu cywilnego zostanie odnotowana także data dołączenia do aktu małżeństwa wzmianki dodatkowej o rozwiązaniu małżeństwa w drodze rozwodu pozasądowego.</w:t>
      </w:r>
    </w:p>
    <w:p w14:paraId="4F75CED9" w14:textId="64916488" w:rsidR="0050746B" w:rsidRDefault="00302A32" w:rsidP="00ED12BC">
      <w:pPr>
        <w:spacing w:before="120" w:line="360" w:lineRule="auto"/>
        <w:jc w:val="both"/>
      </w:pPr>
      <w:r w:rsidRPr="00335141">
        <w:t>3.4.</w:t>
      </w:r>
      <w:r w:rsidR="00FE19B4" w:rsidRPr="00335141">
        <w:t xml:space="preserve"> J</w:t>
      </w:r>
      <w:r w:rsidRPr="00335141">
        <w:t xml:space="preserve">edynymi dokumentami </w:t>
      </w:r>
      <w:r w:rsidR="00475CA9" w:rsidRPr="00335141">
        <w:t xml:space="preserve">występującymi w obrocie prawnym, które będą </w:t>
      </w:r>
      <w:r w:rsidRPr="00335141">
        <w:t>stanowi</w:t>
      </w:r>
      <w:r w:rsidR="00475CA9" w:rsidRPr="00335141">
        <w:t xml:space="preserve">ć </w:t>
      </w:r>
      <w:r w:rsidRPr="00335141">
        <w:t>potwierdzenie rozwiązania małżeństwa w trybie pozasądowym</w:t>
      </w:r>
      <w:r w:rsidR="00FF1E38">
        <w:t>,</w:t>
      </w:r>
      <w:r w:rsidRPr="00335141">
        <w:t xml:space="preserve"> będą odpisy aktu małżeństwa. Odpis skrócony będzie zawierał </w:t>
      </w:r>
      <w:r w:rsidR="003F21D5" w:rsidRPr="00335141">
        <w:t xml:space="preserve">specjalną </w:t>
      </w:r>
      <w:r w:rsidRPr="00335141">
        <w:t xml:space="preserve">adnotację o </w:t>
      </w:r>
      <w:r w:rsidR="003F21D5" w:rsidRPr="00335141">
        <w:t>rozwodzie pozasądowym, zaś odpis zupełny pełną treść wzmianki dodatkowej. Rozwiązanie takie jest w pełni komplementarne z zasadą wyłączności dowodowej aktów stanu cywilnego przewidzianej w art. 3 Prawa o aktach stanu cywilnego.</w:t>
      </w:r>
      <w:r w:rsidR="005D4B15" w:rsidRPr="00335141">
        <w:t xml:space="preserve"> Podobne</w:t>
      </w:r>
      <w:r w:rsidR="0050746B" w:rsidRPr="00335141">
        <w:t>j</w:t>
      </w:r>
      <w:r w:rsidR="005D4B15" w:rsidRPr="00335141">
        <w:t xml:space="preserve"> funkcji nie mogą pełnić protokoły lub zaświadczenia sporządzane przez kierowników urzędu stanu cywilnego.</w:t>
      </w:r>
      <w:r w:rsidR="000A6BD2">
        <w:t xml:space="preserve"> </w:t>
      </w:r>
    </w:p>
    <w:p w14:paraId="6E048620" w14:textId="1094E71E" w:rsidR="00AD19DC" w:rsidRPr="00335141" w:rsidRDefault="00AD19DC" w:rsidP="00ED12BC">
      <w:pPr>
        <w:spacing w:before="120" w:line="360" w:lineRule="auto"/>
        <w:jc w:val="both"/>
      </w:pPr>
      <w:r w:rsidRPr="003F5738">
        <w:t xml:space="preserve">Zgodnie z dotychczasowym brzmieniem art. 48 ust. 3 pkt 7 </w:t>
      </w:r>
      <w:proofErr w:type="spellStart"/>
      <w:r w:rsidRPr="003F5738">
        <w:t>p.a.s.c</w:t>
      </w:r>
      <w:proofErr w:type="spellEnd"/>
      <w:r w:rsidRPr="003F5738">
        <w:t xml:space="preserve">. w odpisie skróconym aktu małżeństwa zamieszcza się adnotację o ustaniu małżeństwa. W przypadku rozwodu pozasądowego adnotacja ta powinna zawierać identyfikator oraz datę rozwodu pozasądowego (odpowiednik daty uprawomocnienia i sygnatury akt w przypadku rozwodu sądowego). W związku z tym, że rozwód pozasądowy jest nową instytucją, mogłyby powstać wątpliwości, jaką treść powinien mieć kolejny odpis skrócony aktu małżeństwa, gdy zostało ono pozasądowo rozwiązane (i z taką adnotacją mógł zostać wcześniej wydany odpis skrócony aktu małżeństwa), a następnie </w:t>
      </w:r>
      <w:r w:rsidR="00811008">
        <w:t xml:space="preserve">rozwód pozasądowy został </w:t>
      </w:r>
      <w:r w:rsidRPr="003F5738">
        <w:t>unieważnion</w:t>
      </w:r>
      <w:r w:rsidR="00811008">
        <w:t>y</w:t>
      </w:r>
      <w:r w:rsidRPr="003F5738">
        <w:t xml:space="preserve"> i należy wydać kolejny odpis skrócony aktu małżeństwa. Wówczas kolejny odpis skrócony powinien zawierać zarówno adnotację o pozasądowym rozwiązaniu</w:t>
      </w:r>
      <w:r>
        <w:t xml:space="preserve"> </w:t>
      </w:r>
      <w:r w:rsidRPr="003F5738">
        <w:t xml:space="preserve">(ustaniu) małżeństwa, jak i adnotację o </w:t>
      </w:r>
      <w:r w:rsidRPr="003F5738">
        <w:lastRenderedPageBreak/>
        <w:t xml:space="preserve">unieważnieniu rozwodu sądowego, które może mieć wpływ m.in. na stosunki majątkowe małżeńskie. Rozwiązanie to zostało przyjęte z uwagi na konieczność zapewnienia spójności z obowiązującym unormowaniem dotyczącym separacji. Artykuł 48 ust. 3 pkt 7 </w:t>
      </w:r>
      <w:proofErr w:type="spellStart"/>
      <w:r w:rsidRPr="003F5738">
        <w:t>p.a.s.c</w:t>
      </w:r>
      <w:proofErr w:type="spellEnd"/>
      <w:r w:rsidRPr="003F5738">
        <w:t>. przewiduje bowiem, że odpis skrócony aktu małżeństwa zawiera adnotację nie tylko o separacji, lecz także o zniesieniu separacji</w:t>
      </w:r>
      <w:r>
        <w:t>.</w:t>
      </w:r>
    </w:p>
    <w:p w14:paraId="2B29940B" w14:textId="12B94F0B" w:rsidR="00F92770" w:rsidRPr="00335141" w:rsidRDefault="0050746B" w:rsidP="00ED12BC">
      <w:pPr>
        <w:spacing w:before="120" w:line="360" w:lineRule="auto"/>
        <w:jc w:val="both"/>
      </w:pPr>
      <w:r w:rsidRPr="00335141">
        <w:t xml:space="preserve">3.5. </w:t>
      </w:r>
      <w:r w:rsidR="00F92770" w:rsidRPr="00335141">
        <w:t>Uzyskanie odpisu skróconego lub zupełnego</w:t>
      </w:r>
      <w:r w:rsidRPr="00335141">
        <w:t xml:space="preserve"> aktu małżeństwa, który potwierdza rozwiązanie związku małżeńskiego w drodze rozwodu pozasądowego,</w:t>
      </w:r>
      <w:r w:rsidR="00F92770" w:rsidRPr="00335141">
        <w:t xml:space="preserve"> </w:t>
      </w:r>
      <w:r w:rsidR="00FF1E38" w:rsidRPr="00335141">
        <w:t xml:space="preserve">jest </w:t>
      </w:r>
      <w:r w:rsidR="00F92770" w:rsidRPr="00335141">
        <w:t>możliwe po wniesieniu stosownej opłaty skarbowej w dowolnym urzędzie stanu cywilnego w Polsce.</w:t>
      </w:r>
    </w:p>
    <w:p w14:paraId="48B3C4DB" w14:textId="216A012D" w:rsidR="005D4B15" w:rsidRPr="00335141" w:rsidRDefault="005D4B15" w:rsidP="00ED12BC">
      <w:pPr>
        <w:spacing w:before="120" w:line="360" w:lineRule="auto"/>
        <w:jc w:val="both"/>
      </w:pPr>
      <w:r w:rsidRPr="00335141">
        <w:t>3.</w:t>
      </w:r>
      <w:r w:rsidR="00033DF8" w:rsidRPr="00335141">
        <w:t>6</w:t>
      </w:r>
      <w:r w:rsidRPr="00335141">
        <w:t xml:space="preserve">. Nadanie dołączeniu wzmianki dodatkowej </w:t>
      </w:r>
      <w:r w:rsidR="00FE19B4" w:rsidRPr="00335141">
        <w:t xml:space="preserve">charakteru </w:t>
      </w:r>
      <w:r w:rsidRPr="00335141">
        <w:t>konstytutywnego ma również na celu umożliwienie uznawania przeprowadzonych w Polsce ro</w:t>
      </w:r>
      <w:r w:rsidR="00D77119" w:rsidRPr="00335141">
        <w:t>z</w:t>
      </w:r>
      <w:r w:rsidRPr="00335141">
        <w:t xml:space="preserve">wodów pozasądowych za granicą, zgodnie z zasadami określonymi w Rozporządzeniu Rady (UE) 2019/1111 z dnia 25 czerwca 2019 r. </w:t>
      </w:r>
      <w:r w:rsidR="0050746B" w:rsidRPr="00335141">
        <w:t>Przyjęcie, że</w:t>
      </w:r>
      <w:r w:rsidR="00D77119" w:rsidRPr="00335141">
        <w:t xml:space="preserve"> koniecznym elementem procedury</w:t>
      </w:r>
      <w:r w:rsidR="0050746B" w:rsidRPr="00335141">
        <w:t xml:space="preserve"> rozwiązania małżeństwa</w:t>
      </w:r>
      <w:r w:rsidR="00D77119" w:rsidRPr="00335141">
        <w:t xml:space="preserve"> </w:t>
      </w:r>
      <w:r w:rsidR="00E978AC" w:rsidRPr="00335141">
        <w:t xml:space="preserve">jest </w:t>
      </w:r>
      <w:r w:rsidR="00D77119" w:rsidRPr="00335141">
        <w:t>czynność organu publicznego o charakterze rejestracyjnym (tj. dołączenie wzmianki dodatkowej)</w:t>
      </w:r>
      <w:r w:rsidR="0050746B" w:rsidRPr="00335141">
        <w:t xml:space="preserve">, dokonana po uprzedniej ocenie </w:t>
      </w:r>
      <w:r w:rsidR="00E978AC" w:rsidRPr="00335141">
        <w:t xml:space="preserve">określonych </w:t>
      </w:r>
      <w:r w:rsidR="0050746B" w:rsidRPr="00335141">
        <w:t>przesłanek ustawowych</w:t>
      </w:r>
      <w:r w:rsidR="00D77119" w:rsidRPr="00335141">
        <w:t xml:space="preserve">, </w:t>
      </w:r>
      <w:r w:rsidR="0050746B" w:rsidRPr="00335141">
        <w:t>daje podstawy do traktowania</w:t>
      </w:r>
      <w:r w:rsidR="005F4AEA" w:rsidRPr="00335141">
        <w:t xml:space="preserve"> rozwodu pozasądowe</w:t>
      </w:r>
      <w:r w:rsidR="00B72BC5" w:rsidRPr="00335141">
        <w:t>go</w:t>
      </w:r>
      <w:r w:rsidR="005F4AEA" w:rsidRPr="00335141">
        <w:t xml:space="preserve">, </w:t>
      </w:r>
      <w:r w:rsidR="00E978AC" w:rsidRPr="00335141">
        <w:t xml:space="preserve">realizowanego w drodze </w:t>
      </w:r>
      <w:r w:rsidR="005F4AEA" w:rsidRPr="00335141">
        <w:t xml:space="preserve">wzmianki dodatkowej w akcie małżeństwa, </w:t>
      </w:r>
      <w:r w:rsidR="0050746B" w:rsidRPr="00335141">
        <w:t xml:space="preserve">jako </w:t>
      </w:r>
      <w:r w:rsidR="00D77119" w:rsidRPr="00335141">
        <w:t>„orzeczenia”</w:t>
      </w:r>
      <w:r w:rsidR="0050746B" w:rsidRPr="00335141">
        <w:t xml:space="preserve"> w szerokim rozumieniu</w:t>
      </w:r>
      <w:r w:rsidR="00D77119" w:rsidRPr="00335141">
        <w:t xml:space="preserve"> </w:t>
      </w:r>
      <w:r w:rsidR="0050746B" w:rsidRPr="00335141">
        <w:t xml:space="preserve">tego słowa aktualnym na gruncie regulacji unijnych </w:t>
      </w:r>
      <w:r w:rsidR="00D77119" w:rsidRPr="00335141">
        <w:t>(zob. wyrok TSUE z 15 listopada 2022 r w sprawie C-646/20</w:t>
      </w:r>
      <w:r w:rsidR="002921DD" w:rsidRPr="00335141">
        <w:t>)</w:t>
      </w:r>
      <w:r w:rsidR="00D77119" w:rsidRPr="00335141">
        <w:t xml:space="preserve">. </w:t>
      </w:r>
      <w:r w:rsidR="002921DD" w:rsidRPr="00335141">
        <w:t xml:space="preserve">Zastosowanie w tym przypadku zasad przewidzianych dla uznawania orzeczeń zminimalizuje ryzyko odmowy przyznania skuteczności polskiemu rozwodowi pozasądowemu w przypadku powoływania się na taki rozwód za granicą. </w:t>
      </w:r>
    </w:p>
    <w:p w14:paraId="2AFBD75F" w14:textId="2FB4FD53" w:rsidR="001B7AAC" w:rsidRPr="00335141" w:rsidRDefault="00BB7DA6" w:rsidP="00ED12BC">
      <w:pPr>
        <w:spacing w:before="120" w:line="360" w:lineRule="auto"/>
        <w:jc w:val="both"/>
      </w:pPr>
      <w:r w:rsidRPr="00335141">
        <w:t xml:space="preserve">3.7. </w:t>
      </w:r>
      <w:r w:rsidR="00B72BC5" w:rsidRPr="00335141">
        <w:t xml:space="preserve">Zgodnie z art. 36 ust. 1 lit. a) rozporządzenia Rady (UE) 2019/1111, </w:t>
      </w:r>
      <w:r w:rsidR="00E978AC" w:rsidRPr="00335141">
        <w:t xml:space="preserve">na potrzeby uznania rozwodu pozasądowego w innych państwach Unii Europejskiej kierownik urzędu stanu cywilnego będzie wydawał </w:t>
      </w:r>
      <w:r w:rsidR="001B7AAC" w:rsidRPr="00335141">
        <w:t xml:space="preserve">zaświadczenie przy użyciu formularza zamieszczonego w załączniku II do </w:t>
      </w:r>
      <w:r w:rsidR="00E978AC" w:rsidRPr="00335141">
        <w:t>powołanego</w:t>
      </w:r>
      <w:r w:rsidR="001B7AAC" w:rsidRPr="00335141">
        <w:t xml:space="preserve"> rozporządzenia. Wraz z zaświadczeniem wydawan</w:t>
      </w:r>
      <w:r w:rsidR="00E978AC" w:rsidRPr="00335141">
        <w:t>y</w:t>
      </w:r>
      <w:r w:rsidR="001B7AAC" w:rsidRPr="00335141">
        <w:t xml:space="preserve"> będzie odpis zupełny aktu małżeństwa</w:t>
      </w:r>
      <w:r w:rsidR="00E978AC" w:rsidRPr="00335141">
        <w:t xml:space="preserve"> zawierający wzmiankę dodatkową </w:t>
      </w:r>
      <w:r w:rsidR="00344F28" w:rsidRPr="00335141">
        <w:t>o rozwiązaniu małżeństwa, której będzie dotyczyło zaświadczenie</w:t>
      </w:r>
      <w:r w:rsidR="001B7AAC" w:rsidRPr="00335141">
        <w:t xml:space="preserve">. </w:t>
      </w:r>
    </w:p>
    <w:p w14:paraId="2F078ED1" w14:textId="43491D99" w:rsidR="00F92770" w:rsidRPr="00335141" w:rsidRDefault="00D77119" w:rsidP="00ED12BC">
      <w:pPr>
        <w:spacing w:before="120" w:line="360" w:lineRule="auto"/>
        <w:jc w:val="both"/>
        <w:rPr>
          <w:b/>
          <w:bCs/>
        </w:rPr>
      </w:pPr>
      <w:r w:rsidRPr="00335141">
        <w:rPr>
          <w:b/>
          <w:bCs/>
        </w:rPr>
        <w:t>D.</w:t>
      </w:r>
      <w:r w:rsidR="00F92770" w:rsidRPr="00335141">
        <w:rPr>
          <w:b/>
          <w:bCs/>
        </w:rPr>
        <w:t xml:space="preserve"> Rejestr rozwodów pozasądowych </w:t>
      </w:r>
    </w:p>
    <w:p w14:paraId="2EB49E28" w14:textId="6A1A24E5" w:rsidR="00475CA9" w:rsidRPr="00335141" w:rsidRDefault="00F92770" w:rsidP="00ED12BC">
      <w:pPr>
        <w:spacing w:before="120" w:line="360" w:lineRule="auto"/>
        <w:jc w:val="both"/>
      </w:pPr>
      <w:r w:rsidRPr="00335141">
        <w:t>1</w:t>
      </w:r>
      <w:r w:rsidR="003F21D5" w:rsidRPr="00335141">
        <w:t>.</w:t>
      </w:r>
      <w:r w:rsidRPr="00335141">
        <w:t xml:space="preserve"> W</w:t>
      </w:r>
      <w:r w:rsidR="003F21D5" w:rsidRPr="00335141">
        <w:t xml:space="preserve"> związku z koncepcją </w:t>
      </w:r>
      <w:r w:rsidRPr="00335141">
        <w:t>„</w:t>
      </w:r>
      <w:proofErr w:type="spellStart"/>
      <w:r w:rsidR="003F21D5" w:rsidRPr="00335141">
        <w:t>odmiejscowienia</w:t>
      </w:r>
      <w:proofErr w:type="spellEnd"/>
      <w:r w:rsidRPr="00335141">
        <w:t>”</w:t>
      </w:r>
      <w:r w:rsidR="003F21D5" w:rsidRPr="00335141">
        <w:t xml:space="preserve"> rozwod</w:t>
      </w:r>
      <w:r w:rsidRPr="00335141">
        <w:t xml:space="preserve">ów </w:t>
      </w:r>
      <w:r w:rsidR="003F21D5" w:rsidRPr="00335141">
        <w:t>pozasądow</w:t>
      </w:r>
      <w:r w:rsidRPr="00335141">
        <w:t>ych</w:t>
      </w:r>
      <w:r w:rsidR="003F21D5" w:rsidRPr="00335141">
        <w:t xml:space="preserve">, każdy z przedstawionych </w:t>
      </w:r>
      <w:r w:rsidR="006A21A7" w:rsidRPr="00335141">
        <w:t>wcześniej</w:t>
      </w:r>
      <w:r w:rsidR="003F21D5" w:rsidRPr="00335141">
        <w:t xml:space="preserve"> etapów procedury rozwiązania małżeństwa może mieć miejsce w innym urzędzie stanu cywilnego. </w:t>
      </w:r>
      <w:r w:rsidR="006A21A7" w:rsidRPr="00335141">
        <w:t>Decyzję co do tego, w którym urzędzie dopełnić określonych formalności</w:t>
      </w:r>
      <w:r w:rsidR="00FF1E38">
        <w:t>,</w:t>
      </w:r>
      <w:r w:rsidR="006A21A7" w:rsidRPr="00335141">
        <w:t xml:space="preserve"> podejmują małżonkowie. Można</w:t>
      </w:r>
      <w:r w:rsidR="00225C9A" w:rsidRPr="00335141">
        <w:t xml:space="preserve"> </w:t>
      </w:r>
      <w:r w:rsidR="006A21A7" w:rsidRPr="00335141">
        <w:t xml:space="preserve">przy tym </w:t>
      </w:r>
      <w:r w:rsidR="00225C9A" w:rsidRPr="00335141">
        <w:t>oczekiwać, że cała procedura przebiegnie</w:t>
      </w:r>
      <w:r w:rsidR="003F21D5" w:rsidRPr="00335141">
        <w:t xml:space="preserve"> </w:t>
      </w:r>
      <w:r w:rsidRPr="00335141">
        <w:t xml:space="preserve">najszybciej i </w:t>
      </w:r>
      <w:r w:rsidR="00225C9A" w:rsidRPr="00335141">
        <w:t xml:space="preserve">najbardziej sprawnie, jeśli </w:t>
      </w:r>
      <w:r w:rsidRPr="00335141">
        <w:t>poszczególne</w:t>
      </w:r>
      <w:r w:rsidR="00225C9A" w:rsidRPr="00335141">
        <w:t xml:space="preserve"> czynności </w:t>
      </w:r>
      <w:r w:rsidRPr="00335141">
        <w:t>(</w:t>
      </w:r>
      <w:r w:rsidR="00CC0B16" w:rsidRPr="00335141">
        <w:t>w tym</w:t>
      </w:r>
      <w:r w:rsidRPr="00335141">
        <w:t xml:space="preserve"> zwłaszcza </w:t>
      </w:r>
      <w:r w:rsidRPr="00335141">
        <w:lastRenderedPageBreak/>
        <w:t xml:space="preserve">złożenie oświadczeń </w:t>
      </w:r>
      <w:r w:rsidR="007D4D71" w:rsidRPr="00335141">
        <w:t>wymaganych podczas drugiego etapu</w:t>
      </w:r>
      <w:r w:rsidRPr="00335141">
        <w:t xml:space="preserve">) </w:t>
      </w:r>
      <w:r w:rsidR="002921DD" w:rsidRPr="00335141">
        <w:t xml:space="preserve">zostaną </w:t>
      </w:r>
      <w:r w:rsidR="00225C9A" w:rsidRPr="00335141">
        <w:t>dokona</w:t>
      </w:r>
      <w:r w:rsidR="002921DD" w:rsidRPr="00335141">
        <w:t>ne</w:t>
      </w:r>
      <w:r w:rsidRPr="00335141">
        <w:t xml:space="preserve"> </w:t>
      </w:r>
      <w:r w:rsidR="00225C9A" w:rsidRPr="00335141">
        <w:t>przed kierownikiem urzędu stanu cywilnego właściwy</w:t>
      </w:r>
      <w:r w:rsidRPr="00335141">
        <w:t>m</w:t>
      </w:r>
      <w:r w:rsidR="00225C9A" w:rsidRPr="00335141">
        <w:t xml:space="preserve"> ze względu na miejsce sporządzenia aktu małżeństwa. </w:t>
      </w:r>
      <w:r w:rsidRPr="00335141">
        <w:t>K</w:t>
      </w:r>
      <w:r w:rsidR="00225C9A" w:rsidRPr="00335141">
        <w:t xml:space="preserve">ierownik </w:t>
      </w:r>
      <w:r w:rsidRPr="00335141">
        <w:t>ten</w:t>
      </w:r>
      <w:r w:rsidR="00225C9A" w:rsidRPr="00335141">
        <w:t xml:space="preserve">, </w:t>
      </w:r>
      <w:r w:rsidRPr="00335141">
        <w:t>będąc</w:t>
      </w:r>
      <w:r w:rsidR="00CC0B16" w:rsidRPr="00335141">
        <w:t>y</w:t>
      </w:r>
      <w:r w:rsidRPr="00335141">
        <w:t xml:space="preserve"> </w:t>
      </w:r>
      <w:r w:rsidR="00225C9A" w:rsidRPr="00335141">
        <w:t>„gospodarz</w:t>
      </w:r>
      <w:r w:rsidRPr="00335141">
        <w:t>em</w:t>
      </w:r>
      <w:r w:rsidR="00225C9A" w:rsidRPr="00335141">
        <w:t xml:space="preserve"> aktu małżeństwa”, może </w:t>
      </w:r>
      <w:r w:rsidRPr="00335141">
        <w:t xml:space="preserve">wówczas niezwłocznie </w:t>
      </w:r>
      <w:r w:rsidR="00225C9A" w:rsidRPr="00335141">
        <w:t xml:space="preserve">dołączyć do aktu wzmiankę dodatkową o rozwodzie pozasądowym. </w:t>
      </w:r>
      <w:r w:rsidR="00CC0B16" w:rsidRPr="00335141">
        <w:t xml:space="preserve">Otwiera to możliwość uzyskania przez małżonków odpisu aktu małżeństwa z adnotacją/wzmianką o rozwiązaniu związku małżeńskiego jeszcze podczas tej samej wizyty w urzędzie stanu cywilnego. </w:t>
      </w:r>
      <w:r w:rsidR="00225C9A" w:rsidRPr="00335141">
        <w:t xml:space="preserve">Jeżeli </w:t>
      </w:r>
      <w:r w:rsidR="00CC0B16" w:rsidRPr="00335141">
        <w:t xml:space="preserve">natomiast </w:t>
      </w:r>
      <w:r w:rsidR="00225C9A" w:rsidRPr="00335141">
        <w:t xml:space="preserve">złożenie pisemnych zapewnień małżonków (etap 1) lub ich ustnych oświadczeń (etap 2) </w:t>
      </w:r>
      <w:r w:rsidR="007D4D71" w:rsidRPr="00335141">
        <w:t>dokonane zostało</w:t>
      </w:r>
      <w:r w:rsidR="00225C9A" w:rsidRPr="00335141">
        <w:t xml:space="preserve"> w inny</w:t>
      </w:r>
      <w:r w:rsidRPr="00335141">
        <w:t>m</w:t>
      </w:r>
      <w:r w:rsidR="00225C9A" w:rsidRPr="00335141">
        <w:t xml:space="preserve"> urzędzie stanu cywilnego, </w:t>
      </w:r>
      <w:r w:rsidR="00CC0B16" w:rsidRPr="00335141">
        <w:t xml:space="preserve">dopełnienie całej procedury </w:t>
      </w:r>
      <w:r w:rsidR="002921DD" w:rsidRPr="00335141">
        <w:t xml:space="preserve">– w postaci dołączenia stosownej wzmianki dodatkowej – </w:t>
      </w:r>
      <w:r w:rsidR="00CC0B16" w:rsidRPr="00335141">
        <w:t xml:space="preserve">zawsze będzie </w:t>
      </w:r>
      <w:r w:rsidR="002C7FC5" w:rsidRPr="00335141">
        <w:t>miało miejsce</w:t>
      </w:r>
      <w:r w:rsidR="00CC0B16" w:rsidRPr="00335141">
        <w:t xml:space="preserve"> w urzędzie stanu cywilnego właściwym dla sporządzenia aktu małżeństwa. Może się z tym wiązać konieczność oczekiwania na </w:t>
      </w:r>
      <w:r w:rsidR="002921DD" w:rsidRPr="00335141">
        <w:t>zarejestrowanie rozwiązania małżeństwa</w:t>
      </w:r>
      <w:r w:rsidR="00CC0B16" w:rsidRPr="00335141">
        <w:t>, choć projektowana regulacja zakłada, że powinno to nastąpić niezwłocznie</w:t>
      </w:r>
      <w:r w:rsidR="00225C9A" w:rsidRPr="00335141">
        <w:t>.</w:t>
      </w:r>
    </w:p>
    <w:p w14:paraId="4F27E667" w14:textId="5BFD21A9" w:rsidR="006D1725" w:rsidRPr="00335141" w:rsidRDefault="00F92770" w:rsidP="00ED12BC">
      <w:pPr>
        <w:spacing w:before="120" w:line="360" w:lineRule="auto"/>
        <w:jc w:val="both"/>
      </w:pPr>
      <w:r w:rsidRPr="00335141">
        <w:t xml:space="preserve">2. </w:t>
      </w:r>
      <w:r w:rsidR="00CC0B16" w:rsidRPr="00335141">
        <w:t>W celu zapewnienia bezpieczeństwa obrotu, a także przyspieszenia procedury rozwodu pozasądowego przewiduje się utworzenie</w:t>
      </w:r>
      <w:r w:rsidR="002921DD" w:rsidRPr="00335141">
        <w:t>,</w:t>
      </w:r>
      <w:r w:rsidR="00CC0B16" w:rsidRPr="00335141">
        <w:t xml:space="preserve"> w</w:t>
      </w:r>
      <w:r w:rsidR="006D1725" w:rsidRPr="00335141">
        <w:t xml:space="preserve"> ramach rejestru stanu cywilnego</w:t>
      </w:r>
      <w:r w:rsidR="002921DD" w:rsidRPr="00335141">
        <w:t>,</w:t>
      </w:r>
      <w:r w:rsidR="006D1725" w:rsidRPr="00335141">
        <w:t xml:space="preserve"> </w:t>
      </w:r>
      <w:r w:rsidR="00CC0B16" w:rsidRPr="00335141">
        <w:t xml:space="preserve">odrębnego </w:t>
      </w:r>
      <w:r w:rsidR="006D1725" w:rsidRPr="00335141">
        <w:t xml:space="preserve">rejestru </w:t>
      </w:r>
      <w:r w:rsidR="00CC0B16" w:rsidRPr="00335141">
        <w:t xml:space="preserve">rozwodów </w:t>
      </w:r>
      <w:r w:rsidR="006D1725" w:rsidRPr="00335141">
        <w:t xml:space="preserve">pozasądowych. </w:t>
      </w:r>
      <w:r w:rsidR="00CC0B16" w:rsidRPr="00335141">
        <w:t xml:space="preserve">Jest to </w:t>
      </w:r>
      <w:r w:rsidR="006D1725" w:rsidRPr="00335141">
        <w:t xml:space="preserve">rozwiązanie </w:t>
      </w:r>
      <w:r w:rsidR="00CC0B16" w:rsidRPr="00335141">
        <w:t xml:space="preserve">wzorowane </w:t>
      </w:r>
      <w:r w:rsidR="00CC7518" w:rsidRPr="00335141">
        <w:t xml:space="preserve">na </w:t>
      </w:r>
      <w:r w:rsidR="00CC0B16" w:rsidRPr="00335141">
        <w:t>funkcjonującym od 2015</w:t>
      </w:r>
      <w:r w:rsidR="002921DD" w:rsidRPr="00335141">
        <w:t> </w:t>
      </w:r>
      <w:r w:rsidR="00CC0B16" w:rsidRPr="00335141">
        <w:t xml:space="preserve">r. </w:t>
      </w:r>
      <w:r w:rsidR="006D1725" w:rsidRPr="00335141">
        <w:t>rejestr</w:t>
      </w:r>
      <w:r w:rsidR="00CC0B16" w:rsidRPr="00335141">
        <w:t xml:space="preserve">ze </w:t>
      </w:r>
      <w:r w:rsidR="006D1725" w:rsidRPr="00335141">
        <w:t>uznań (</w:t>
      </w:r>
      <w:r w:rsidR="00CC0B16" w:rsidRPr="00335141">
        <w:t xml:space="preserve">por. </w:t>
      </w:r>
      <w:r w:rsidR="006D1725" w:rsidRPr="00335141">
        <w:t xml:space="preserve">art. 19 ust. 2 </w:t>
      </w:r>
      <w:proofErr w:type="spellStart"/>
      <w:r w:rsidR="00CC7518" w:rsidRPr="00335141">
        <w:t>p.a.s.c</w:t>
      </w:r>
      <w:proofErr w:type="spellEnd"/>
      <w:r w:rsidR="00CC7518" w:rsidRPr="00335141">
        <w:t>.</w:t>
      </w:r>
      <w:r w:rsidR="006D1725" w:rsidRPr="00335141">
        <w:t>)</w:t>
      </w:r>
      <w:r w:rsidR="00CC7518" w:rsidRPr="00335141">
        <w:t>.</w:t>
      </w:r>
    </w:p>
    <w:p w14:paraId="419871FF" w14:textId="3B73265E" w:rsidR="00CC7518" w:rsidRPr="00335141" w:rsidRDefault="00CC7518" w:rsidP="00ED12BC">
      <w:pPr>
        <w:spacing w:before="120" w:line="360" w:lineRule="auto"/>
        <w:jc w:val="both"/>
      </w:pPr>
      <w:r w:rsidRPr="00335141">
        <w:t xml:space="preserve">3. W rejestrze rozwodów pozasądowych, do którego dostęp </w:t>
      </w:r>
      <w:r w:rsidR="002C7FC5" w:rsidRPr="00335141">
        <w:t xml:space="preserve">będzie miał </w:t>
      </w:r>
      <w:r w:rsidRPr="00335141">
        <w:t xml:space="preserve">każdy kierownik urzędu stanu cywilnego, </w:t>
      </w:r>
      <w:r w:rsidR="00FF1E38" w:rsidRPr="00335141">
        <w:t xml:space="preserve">będą </w:t>
      </w:r>
      <w:r w:rsidRPr="00335141">
        <w:t>gromadzone informacje dotyczące złożonych przez małżonków zapewnień, ich oświadczeń</w:t>
      </w:r>
      <w:r w:rsidR="006D1725" w:rsidRPr="00335141">
        <w:t xml:space="preserve"> </w:t>
      </w:r>
      <w:r w:rsidRPr="00335141">
        <w:t xml:space="preserve">o </w:t>
      </w:r>
      <w:r w:rsidR="00D95CF7" w:rsidRPr="00335141">
        <w:t xml:space="preserve">rozwiązaniu </w:t>
      </w:r>
      <w:r w:rsidRPr="00335141">
        <w:t xml:space="preserve">małżeństwa, a także </w:t>
      </w:r>
      <w:r w:rsidR="00BD124D">
        <w:t xml:space="preserve">– w niektórych przypadkach </w:t>
      </w:r>
      <w:r w:rsidR="00D0153D">
        <w:t>–</w:t>
      </w:r>
      <w:r w:rsidR="00BD124D" w:rsidRPr="00335141">
        <w:t xml:space="preserve"> </w:t>
      </w:r>
      <w:r w:rsidRPr="00335141">
        <w:t xml:space="preserve">oświadczeń o powrocie do nazwiska noszonego przed </w:t>
      </w:r>
      <w:r w:rsidR="002C7FC5" w:rsidRPr="00335141">
        <w:t>zawarciem małżeństwa</w:t>
      </w:r>
      <w:r w:rsidRPr="00335141">
        <w:t xml:space="preserve">. </w:t>
      </w:r>
      <w:r w:rsidR="002C7FC5" w:rsidRPr="00335141">
        <w:t xml:space="preserve">W </w:t>
      </w:r>
      <w:r w:rsidRPr="00335141">
        <w:t xml:space="preserve">rejestrze </w:t>
      </w:r>
      <w:r w:rsidR="00FF1E38" w:rsidRPr="00335141">
        <w:t xml:space="preserve">będą </w:t>
      </w:r>
      <w:r w:rsidR="00811008">
        <w:t>również</w:t>
      </w:r>
      <w:r w:rsidR="00811008" w:rsidRPr="00335141">
        <w:t xml:space="preserve"> </w:t>
      </w:r>
      <w:r w:rsidRPr="00335141">
        <w:t xml:space="preserve">zamieszczane elektroniczne odpisy odpowiednich dokumentów, na podstawie których możliwe </w:t>
      </w:r>
      <w:r w:rsidR="002921DD" w:rsidRPr="00335141">
        <w:t xml:space="preserve">będzie </w:t>
      </w:r>
      <w:r w:rsidRPr="00335141">
        <w:t>dołączenie – przez kierownika urzędu stanu cywilnego właściwego ze względu na miejsce sporządzenia aktu małżeństwa – wzmianek dodatkowych o rozwiązaniu małżeństwa oraz (ewentualnie) o zmianie nazwiska. Dzięki wskazanemu rozwiązaniu procedura rozwodu pozasądowego będzie się mogła zakończyć</w:t>
      </w:r>
      <w:r w:rsidR="00811008">
        <w:t>,</w:t>
      </w:r>
      <w:r w:rsidRPr="00335141">
        <w:t xml:space="preserve"> zanim do urzędu właściwego ze względu na miejsce sporządzenia aktu małżeństwa dotrą wszystkie niezbędne dokumenty w tradycyjnej (papierowej</w:t>
      </w:r>
      <w:r w:rsidR="002921DD" w:rsidRPr="00335141">
        <w:t>)</w:t>
      </w:r>
      <w:r w:rsidRPr="00335141">
        <w:t xml:space="preserve"> formie.</w:t>
      </w:r>
    </w:p>
    <w:p w14:paraId="22D58B2C" w14:textId="4E7E7FF1" w:rsidR="00CC7518" w:rsidRPr="00335141" w:rsidRDefault="00CC7518" w:rsidP="00ED12BC">
      <w:pPr>
        <w:spacing w:before="120" w:line="360" w:lineRule="auto"/>
        <w:jc w:val="both"/>
      </w:pPr>
      <w:r w:rsidRPr="00335141">
        <w:t xml:space="preserve">4. Ważnym zadaniem rejestru rozwodów pozasądowych </w:t>
      </w:r>
      <w:r w:rsidR="002C7FC5" w:rsidRPr="00335141">
        <w:t xml:space="preserve">będzie </w:t>
      </w:r>
      <w:r w:rsidRPr="00335141">
        <w:t xml:space="preserve">także odnotowywanie przypadków odmowy odebrania </w:t>
      </w:r>
      <w:r w:rsidR="00606549" w:rsidRPr="00335141">
        <w:t xml:space="preserve">przez kierownika urzędu stanu cywilnego </w:t>
      </w:r>
      <w:r w:rsidRPr="00335141">
        <w:t xml:space="preserve">pisemnych zapewnień małżonków lub </w:t>
      </w:r>
      <w:r w:rsidR="002921DD" w:rsidRPr="00335141">
        <w:t xml:space="preserve">przyjęcia </w:t>
      </w:r>
      <w:r w:rsidRPr="00335141">
        <w:t xml:space="preserve">ich ustnych oświadczeń o </w:t>
      </w:r>
      <w:r w:rsidR="00D95CF7" w:rsidRPr="00335141">
        <w:t xml:space="preserve">rozwiązaniu </w:t>
      </w:r>
      <w:r w:rsidRPr="00335141">
        <w:t xml:space="preserve">małżeństwa. </w:t>
      </w:r>
      <w:r w:rsidR="002C7FC5" w:rsidRPr="00335141">
        <w:t xml:space="preserve">Istotnie ograniczy to możliwość nadużywania </w:t>
      </w:r>
      <w:r w:rsidR="00344F28" w:rsidRPr="00335141">
        <w:t xml:space="preserve">lub obejścia </w:t>
      </w:r>
      <w:r w:rsidR="002921DD" w:rsidRPr="00335141">
        <w:t xml:space="preserve">przepisów </w:t>
      </w:r>
      <w:r w:rsidR="00344F28" w:rsidRPr="00335141">
        <w:t>ustawy po</w:t>
      </w:r>
      <w:r w:rsidR="002C7FC5" w:rsidRPr="00335141">
        <w:t xml:space="preserve">przez próby </w:t>
      </w:r>
      <w:r w:rsidR="002921DD" w:rsidRPr="00335141">
        <w:t xml:space="preserve">ponownego </w:t>
      </w:r>
      <w:r w:rsidR="002C7FC5" w:rsidRPr="00335141">
        <w:t>złożenia zapewnie</w:t>
      </w:r>
      <w:r w:rsidR="00A239E9" w:rsidRPr="00335141">
        <w:t xml:space="preserve">ń </w:t>
      </w:r>
      <w:r w:rsidR="002C7FC5" w:rsidRPr="00335141">
        <w:t>lub oświadczeń w różnych urzędach stanu cywilnego</w:t>
      </w:r>
      <w:r w:rsidR="00344F28" w:rsidRPr="00335141">
        <w:t>,</w:t>
      </w:r>
      <w:r w:rsidR="002921DD" w:rsidRPr="00335141">
        <w:t xml:space="preserve"> w </w:t>
      </w:r>
      <w:r w:rsidR="002921DD" w:rsidRPr="00335141">
        <w:lastRenderedPageBreak/>
        <w:t>sytuacji</w:t>
      </w:r>
      <w:r w:rsidR="00811008">
        <w:t>,</w:t>
      </w:r>
      <w:r w:rsidR="002921DD" w:rsidRPr="00335141">
        <w:t xml:space="preserve"> gdy </w:t>
      </w:r>
      <w:r w:rsidR="00344F28" w:rsidRPr="00335141">
        <w:t xml:space="preserve">wcześniej </w:t>
      </w:r>
      <w:r w:rsidR="002921DD" w:rsidRPr="00335141">
        <w:t>miała już miejsce umotywowana odmowa przyjęcia takich zapewnień lub oświadczeń</w:t>
      </w:r>
      <w:r w:rsidR="002C7FC5" w:rsidRPr="00335141">
        <w:t xml:space="preserve">. </w:t>
      </w:r>
    </w:p>
    <w:p w14:paraId="2F1D451E" w14:textId="1BF365FE" w:rsidR="00F92770" w:rsidRPr="00335141" w:rsidRDefault="002C7FC5" w:rsidP="00ED12BC">
      <w:pPr>
        <w:spacing w:before="120" w:line="360" w:lineRule="auto"/>
        <w:jc w:val="both"/>
        <w:rPr>
          <w:b/>
          <w:bCs/>
        </w:rPr>
      </w:pPr>
      <w:r w:rsidRPr="00335141">
        <w:rPr>
          <w:b/>
          <w:bCs/>
        </w:rPr>
        <w:t>E.</w:t>
      </w:r>
      <w:r w:rsidR="00F92770" w:rsidRPr="00335141">
        <w:rPr>
          <w:b/>
          <w:bCs/>
        </w:rPr>
        <w:t xml:space="preserve"> Odmowa odebrania zapewnień małżonków lub przyjęcia ich oświadczeń o </w:t>
      </w:r>
      <w:r w:rsidR="00D95CF7" w:rsidRPr="00335141">
        <w:rPr>
          <w:b/>
          <w:bCs/>
        </w:rPr>
        <w:t xml:space="preserve">rozwiązaniu </w:t>
      </w:r>
      <w:r w:rsidR="00F92770" w:rsidRPr="00335141">
        <w:rPr>
          <w:b/>
          <w:bCs/>
        </w:rPr>
        <w:t>małżeństwa</w:t>
      </w:r>
    </w:p>
    <w:p w14:paraId="7582DDBA" w14:textId="1F7EAD92" w:rsidR="005B7A69" w:rsidRPr="00335141" w:rsidRDefault="005B7A69" w:rsidP="00ED12BC">
      <w:pPr>
        <w:spacing w:before="120" w:line="360" w:lineRule="auto"/>
        <w:jc w:val="both"/>
      </w:pPr>
      <w:r w:rsidRPr="00335141">
        <w:t xml:space="preserve">1. </w:t>
      </w:r>
      <w:r w:rsidR="00F92770" w:rsidRPr="00335141">
        <w:t xml:space="preserve">We wszystkich przypadkach, w których kierownik urzędu stanu cywilnego stwierdzi brak którejkolwiek z </w:t>
      </w:r>
      <w:r w:rsidRPr="00335141">
        <w:t xml:space="preserve">ustawowych </w:t>
      </w:r>
      <w:r w:rsidR="00F92770" w:rsidRPr="00335141">
        <w:t xml:space="preserve">przesłanek rozwodu pozasądowego </w:t>
      </w:r>
      <w:r w:rsidRPr="00335141">
        <w:t>(</w:t>
      </w:r>
      <w:r w:rsidR="00F92770" w:rsidRPr="00335141">
        <w:t xml:space="preserve">lub </w:t>
      </w:r>
      <w:r w:rsidRPr="00335141">
        <w:t xml:space="preserve">gdy stwierdzi </w:t>
      </w:r>
      <w:r w:rsidR="00F92770" w:rsidRPr="00335141">
        <w:t>istnienie przesłanki negatywnej</w:t>
      </w:r>
      <w:r w:rsidRPr="00335141">
        <w:t>)</w:t>
      </w:r>
      <w:r w:rsidR="00F92770" w:rsidRPr="00335141">
        <w:t xml:space="preserve">, </w:t>
      </w:r>
      <w:r w:rsidR="00FF1E38" w:rsidRPr="00335141">
        <w:t xml:space="preserve">będzie </w:t>
      </w:r>
      <w:r w:rsidRPr="00335141">
        <w:t xml:space="preserve">zobowiązany do </w:t>
      </w:r>
      <w:r w:rsidR="00F92770" w:rsidRPr="00335141">
        <w:t>odm</w:t>
      </w:r>
      <w:r w:rsidRPr="00335141">
        <w:t>owy</w:t>
      </w:r>
      <w:r w:rsidR="00F92770" w:rsidRPr="00335141">
        <w:t xml:space="preserve"> odebrania od małżonków zapewnień </w:t>
      </w:r>
      <w:r w:rsidRPr="00335141">
        <w:t xml:space="preserve">lub oświadczeń o </w:t>
      </w:r>
      <w:r w:rsidR="00D95CF7" w:rsidRPr="00335141">
        <w:t xml:space="preserve">rozwiązaniu </w:t>
      </w:r>
      <w:r w:rsidRPr="00335141">
        <w:t>małżeństwa.</w:t>
      </w:r>
    </w:p>
    <w:p w14:paraId="61CC7F8A" w14:textId="4B93AE07" w:rsidR="006D1725" w:rsidRPr="00335141" w:rsidRDefault="005B7A69" w:rsidP="00ED12BC">
      <w:pPr>
        <w:spacing w:before="120" w:line="360" w:lineRule="auto"/>
        <w:jc w:val="both"/>
      </w:pPr>
      <w:r w:rsidRPr="00335141">
        <w:t>2. Powodem odmowy mogą być</w:t>
      </w:r>
      <w:r w:rsidR="006D1725" w:rsidRPr="00335141">
        <w:t xml:space="preserve"> w szczególności</w:t>
      </w:r>
      <w:r w:rsidRPr="00335141">
        <w:t>:</w:t>
      </w:r>
      <w:r w:rsidR="006D1725" w:rsidRPr="00335141">
        <w:t xml:space="preserve"> </w:t>
      </w:r>
      <w:r w:rsidRPr="00335141">
        <w:t>brak wymaganego co najmniej rocznego „stażu małżeńskiego”</w:t>
      </w:r>
      <w:r w:rsidR="006D1725" w:rsidRPr="00335141">
        <w:t xml:space="preserve">, </w:t>
      </w:r>
      <w:r w:rsidRPr="00335141">
        <w:t xml:space="preserve">brak aktu małżeństwa w rejestrze stanu cywilnego, niezachowanie minimalnego terminu 1 miesiąca od chwili złożenia pisemnych zapewnień lub przekroczenie terminu 6 miesięcy od tej chwili, posiadanie przez małżonków wspólnych małoletnich dzieci, </w:t>
      </w:r>
      <w:r w:rsidR="00A6626A">
        <w:t xml:space="preserve">albo </w:t>
      </w:r>
      <w:r w:rsidR="001B551E">
        <w:t>wspólnych</w:t>
      </w:r>
      <w:r w:rsidR="004D6C3D">
        <w:t xml:space="preserve"> dzieci poczętych</w:t>
      </w:r>
      <w:r w:rsidR="001B551E">
        <w:t>, lecz nie</w:t>
      </w:r>
      <w:r w:rsidR="005A0902">
        <w:t>u</w:t>
      </w:r>
      <w:r w:rsidR="001B551E">
        <w:t xml:space="preserve">rodzonych, </w:t>
      </w:r>
      <w:r w:rsidRPr="00335141">
        <w:t>brak zgodnych oświadczeń o</w:t>
      </w:r>
      <w:r w:rsidR="006D1725" w:rsidRPr="00335141">
        <w:t xml:space="preserve"> zupełny</w:t>
      </w:r>
      <w:r w:rsidRPr="00335141">
        <w:t>m</w:t>
      </w:r>
      <w:r w:rsidR="006D1725" w:rsidRPr="00335141">
        <w:t xml:space="preserve"> i trwały</w:t>
      </w:r>
      <w:r w:rsidRPr="00335141">
        <w:t>m</w:t>
      </w:r>
      <w:r w:rsidR="006D1725" w:rsidRPr="00335141">
        <w:t xml:space="preserve"> rozkład</w:t>
      </w:r>
      <w:r w:rsidRPr="00335141">
        <w:t>zie</w:t>
      </w:r>
      <w:r w:rsidR="006D1725" w:rsidRPr="00335141">
        <w:t xml:space="preserve"> pożycia, ujawnienie się okoliczności wskazujących na wystąpienie wady oświadczenia</w:t>
      </w:r>
      <w:r w:rsidR="00D95CF7" w:rsidRPr="00335141">
        <w:t xml:space="preserve"> woli</w:t>
      </w:r>
      <w:r w:rsidRPr="00335141">
        <w:t>,</w:t>
      </w:r>
      <w:r w:rsidR="006D1725" w:rsidRPr="00335141">
        <w:t xml:space="preserve"> </w:t>
      </w:r>
      <w:r w:rsidRPr="00335141">
        <w:t xml:space="preserve">brak wspólnego obywatelstwa polskiego małżonków lub brak miejsca zamieszkania w Polsce przy założeniu braku </w:t>
      </w:r>
      <w:r w:rsidR="00606549" w:rsidRPr="00335141">
        <w:t xml:space="preserve">jakiegokolwiek </w:t>
      </w:r>
      <w:r w:rsidRPr="00335141">
        <w:t xml:space="preserve">wspólnego obywatelstwa </w:t>
      </w:r>
      <w:r w:rsidR="006D1725" w:rsidRPr="00335141">
        <w:t>itp.</w:t>
      </w:r>
    </w:p>
    <w:p w14:paraId="35E50155" w14:textId="508F76E8" w:rsidR="009733DA" w:rsidRPr="00335141" w:rsidRDefault="00606549" w:rsidP="00ED12BC">
      <w:pPr>
        <w:spacing w:before="120" w:line="360" w:lineRule="auto"/>
        <w:jc w:val="both"/>
      </w:pPr>
      <w:r w:rsidRPr="00335141">
        <w:t>3. W</w:t>
      </w:r>
      <w:r w:rsidR="006D1725" w:rsidRPr="00335141">
        <w:t xml:space="preserve"> przypadku odmowy kierownik USC zawiadamia małżonków na piśmie utrwalonym w postaci papierowej</w:t>
      </w:r>
      <w:r w:rsidR="000A6BD2">
        <w:t xml:space="preserve"> </w:t>
      </w:r>
      <w:r w:rsidR="0061316F">
        <w:t xml:space="preserve">albo </w:t>
      </w:r>
      <w:r w:rsidR="006D1725" w:rsidRPr="00335141">
        <w:t>w postaci elektronicznej o przyczynach odmowy</w:t>
      </w:r>
      <w:r w:rsidRPr="00335141">
        <w:t xml:space="preserve"> i poucza</w:t>
      </w:r>
      <w:r w:rsidR="006D1725" w:rsidRPr="00335141">
        <w:t xml:space="preserve"> o możliwości </w:t>
      </w:r>
      <w:r w:rsidRPr="00335141">
        <w:t>ewentualnego domagania się</w:t>
      </w:r>
      <w:r w:rsidR="006D1725" w:rsidRPr="00335141">
        <w:t xml:space="preserve"> rozwiązania małżeństwa przed sądem. </w:t>
      </w:r>
    </w:p>
    <w:p w14:paraId="7D45C45E" w14:textId="5E79B84C" w:rsidR="006D1725" w:rsidRPr="00335141" w:rsidRDefault="00606549" w:rsidP="00ED12BC">
      <w:pPr>
        <w:spacing w:before="120" w:line="360" w:lineRule="auto"/>
        <w:jc w:val="both"/>
      </w:pPr>
      <w:r w:rsidRPr="00335141">
        <w:t xml:space="preserve">4. </w:t>
      </w:r>
      <w:r w:rsidR="006D1725" w:rsidRPr="00335141">
        <w:t xml:space="preserve">Odmowa </w:t>
      </w:r>
      <w:r w:rsidRPr="00335141">
        <w:t>kierownika USC nie jest decyzją administracyjną i nie podlega zaskarżeniu. Każdy z małżonków zainteresowanych rozwiązaniem małżeństwa może jednak wówczas wystąpić do sądu z</w:t>
      </w:r>
      <w:r w:rsidR="00DD2988" w:rsidRPr="00335141">
        <w:t xml:space="preserve"> pozwem o rozwód. </w:t>
      </w:r>
    </w:p>
    <w:p w14:paraId="2A200169" w14:textId="3A10B42C" w:rsidR="00606549" w:rsidRPr="00335141" w:rsidRDefault="00606549" w:rsidP="00ED12BC">
      <w:pPr>
        <w:spacing w:before="120" w:line="360" w:lineRule="auto"/>
        <w:jc w:val="both"/>
      </w:pPr>
      <w:r w:rsidRPr="00335141">
        <w:t xml:space="preserve">5. Odmowa odebrania </w:t>
      </w:r>
      <w:r w:rsidR="006D1725" w:rsidRPr="00335141">
        <w:t>zapewnie</w:t>
      </w:r>
      <w:r w:rsidRPr="00335141">
        <w:t xml:space="preserve">ń małżonków </w:t>
      </w:r>
      <w:r w:rsidR="006D1725" w:rsidRPr="00335141">
        <w:t xml:space="preserve">lub </w:t>
      </w:r>
      <w:r w:rsidRPr="00335141">
        <w:t xml:space="preserve">ich </w:t>
      </w:r>
      <w:r w:rsidR="006D1725" w:rsidRPr="00335141">
        <w:t xml:space="preserve">oświadczeń o </w:t>
      </w:r>
      <w:r w:rsidR="00D95CF7" w:rsidRPr="00335141">
        <w:t xml:space="preserve">rozwiązaniu </w:t>
      </w:r>
      <w:r w:rsidR="006D1725" w:rsidRPr="00335141">
        <w:t xml:space="preserve">małżeństwa </w:t>
      </w:r>
      <w:r w:rsidRPr="00335141">
        <w:t xml:space="preserve">podlega </w:t>
      </w:r>
      <w:r w:rsidR="006D1725" w:rsidRPr="00335141">
        <w:t>odnotowywan</w:t>
      </w:r>
      <w:r w:rsidRPr="00335141">
        <w:t xml:space="preserve">iu </w:t>
      </w:r>
      <w:r w:rsidR="006D1725" w:rsidRPr="00335141">
        <w:t>w rejestrze rozwodów pozasądowych</w:t>
      </w:r>
      <w:r w:rsidRPr="00335141">
        <w:t>, co ma przeciwdziałać próbom rozwiązania małżeństwa w innym urzędzie stanu cywilnego</w:t>
      </w:r>
      <w:r w:rsidR="006D1725" w:rsidRPr="00335141">
        <w:t>.</w:t>
      </w:r>
    </w:p>
    <w:p w14:paraId="71DF6E57" w14:textId="6E74F47D" w:rsidR="005B7A69" w:rsidRPr="00335141" w:rsidRDefault="00606549" w:rsidP="00ED12BC">
      <w:pPr>
        <w:spacing w:before="120" w:line="360" w:lineRule="auto"/>
        <w:jc w:val="both"/>
      </w:pPr>
      <w:r w:rsidRPr="00335141">
        <w:t xml:space="preserve">6. Niezależnie od powyższego zakłada się, że w </w:t>
      </w:r>
      <w:r w:rsidR="005B7A69" w:rsidRPr="00335141">
        <w:t>razie zmiany okoliczności, jeżeli odpadnie występująca wcześniej przeszkoda wyłączająca rozwiązanie małżeństwa w drodze rozwodu pozasądowego, małżonkowie będą mogli złożyć zapewnienia, a następnie oświadczyć wolę rozwiązania małżeństwa</w:t>
      </w:r>
      <w:r w:rsidRPr="00335141">
        <w:t xml:space="preserve"> – w tym samym lub innym urzędzie – </w:t>
      </w:r>
      <w:r w:rsidR="005B7A69" w:rsidRPr="00335141">
        <w:t>mimo</w:t>
      </w:r>
      <w:r w:rsidRPr="00335141">
        <w:t xml:space="preserve"> </w:t>
      </w:r>
      <w:r w:rsidR="005B7A69" w:rsidRPr="00335141">
        <w:t>wcześniejszej odmowy kierownika urzędu stanu cywilnego.</w:t>
      </w:r>
    </w:p>
    <w:p w14:paraId="5EF1303B" w14:textId="4E6A56C4" w:rsidR="006D1725" w:rsidRPr="00335141" w:rsidRDefault="00A239E9" w:rsidP="00ED12BC">
      <w:pPr>
        <w:spacing w:before="120" w:line="360" w:lineRule="auto"/>
        <w:rPr>
          <w:b/>
          <w:bCs/>
        </w:rPr>
      </w:pPr>
      <w:r w:rsidRPr="00335141">
        <w:rPr>
          <w:b/>
          <w:bCs/>
        </w:rPr>
        <w:t>F.</w:t>
      </w:r>
      <w:r w:rsidR="009733DA" w:rsidRPr="00335141">
        <w:rPr>
          <w:b/>
          <w:bCs/>
        </w:rPr>
        <w:t xml:space="preserve"> Unieważnienie rozwodu pozasądowego</w:t>
      </w:r>
    </w:p>
    <w:p w14:paraId="65D43115" w14:textId="7CB81F6D" w:rsidR="006D1725" w:rsidRPr="00335141" w:rsidRDefault="009733DA" w:rsidP="00ED12BC">
      <w:pPr>
        <w:spacing w:before="120" w:line="360" w:lineRule="auto"/>
        <w:jc w:val="both"/>
      </w:pPr>
      <w:r w:rsidRPr="00335141">
        <w:lastRenderedPageBreak/>
        <w:t xml:space="preserve">1. Zakłada się, że w wyjątkowych przypadkach będzie </w:t>
      </w:r>
      <w:r w:rsidR="00FF1E38" w:rsidRPr="00335141">
        <w:t xml:space="preserve">możliwe </w:t>
      </w:r>
      <w:r w:rsidRPr="00335141">
        <w:t>unieważnienie rozwodu pozasądowego na skutek orzeczenia sądu</w:t>
      </w:r>
      <w:r w:rsidR="006D1725" w:rsidRPr="00335141">
        <w:t xml:space="preserve">. </w:t>
      </w:r>
      <w:r w:rsidRPr="00335141">
        <w:t>Do okoliczności tych zaliczono wady oświadczeń woli małżonków występujące przy wyrażaniu przed kierownikiem urzędu stanu cywilnego woli rozwiązania małżeństwa (etap 2), jak również ujawnienie, że w chwili wyrażania tej woli małżonkowie mieli wspólne małoletnie dzieci</w:t>
      </w:r>
      <w:r w:rsidR="001B551E">
        <w:t xml:space="preserve"> </w:t>
      </w:r>
      <w:r w:rsidR="004D6C3D">
        <w:t xml:space="preserve">albo </w:t>
      </w:r>
      <w:r w:rsidR="001B551E">
        <w:t>wspólne</w:t>
      </w:r>
      <w:r w:rsidR="004D6C3D">
        <w:t xml:space="preserve"> dzieci</w:t>
      </w:r>
      <w:r w:rsidR="001B551E">
        <w:t xml:space="preserve"> poczęte, lecz nie</w:t>
      </w:r>
      <w:r w:rsidR="005A0902">
        <w:t>u</w:t>
      </w:r>
      <w:r w:rsidR="001B551E">
        <w:t>rodzone,</w:t>
      </w:r>
      <w:r w:rsidR="005A0902">
        <w:t xml:space="preserve"> przy </w:t>
      </w:r>
      <w:r w:rsidR="00811008">
        <w:t>t</w:t>
      </w:r>
      <w:r w:rsidR="005A0902">
        <w:t>ym w przypadku wspólnych dzieci poczętych, lecz nieurodzonych tylko wówczas, gdy</w:t>
      </w:r>
      <w:r w:rsidR="001B551E">
        <w:t xml:space="preserve"> </w:t>
      </w:r>
      <w:r w:rsidR="004D6C3D">
        <w:t>urodziły się żywe.</w:t>
      </w:r>
    </w:p>
    <w:p w14:paraId="23F3E6B2" w14:textId="53DD1A6F" w:rsidR="008C344D" w:rsidRPr="00335141" w:rsidRDefault="009733DA" w:rsidP="00ED12BC">
      <w:pPr>
        <w:spacing w:before="120" w:line="360" w:lineRule="auto"/>
        <w:jc w:val="both"/>
      </w:pPr>
      <w:r w:rsidRPr="00335141">
        <w:t xml:space="preserve">2. </w:t>
      </w:r>
      <w:r w:rsidR="008C344D" w:rsidRPr="00335141">
        <w:t xml:space="preserve">Naruszenie innych wymagań (przesłanek) rozwodu pozasądowego nie powinno </w:t>
      </w:r>
      <w:r w:rsidR="00344F28" w:rsidRPr="00335141">
        <w:t xml:space="preserve">dawać podstawy do </w:t>
      </w:r>
      <w:r w:rsidR="008C344D" w:rsidRPr="00335141">
        <w:t xml:space="preserve">jego unieważnienia (zakwestionowania). </w:t>
      </w:r>
      <w:r w:rsidR="00A239E9" w:rsidRPr="00335141">
        <w:t>W</w:t>
      </w:r>
      <w:r w:rsidR="008C344D" w:rsidRPr="00335141">
        <w:t xml:space="preserve"> praktyce takie sytuacje mogłyby się pojawić zupełnie wyjątkowo. Projektowana</w:t>
      </w:r>
      <w:r w:rsidR="0008430F" w:rsidRPr="00335141">
        <w:t>,</w:t>
      </w:r>
      <w:r w:rsidR="008C344D" w:rsidRPr="00335141">
        <w:t xml:space="preserve"> kilkuetapowa procedura pozasądowego rozwiązania małżeństwa z udziałem kierownika urzędu stanu cywilnego powinna pozwolić na wcześniejsze wykrycie ewentualnych nieprawidłowości.</w:t>
      </w:r>
    </w:p>
    <w:p w14:paraId="30AA46F8" w14:textId="449E7FE3" w:rsidR="00A239E9" w:rsidRPr="00335141" w:rsidRDefault="008C344D" w:rsidP="00ED12BC">
      <w:pPr>
        <w:spacing w:before="120" w:line="360" w:lineRule="auto"/>
        <w:jc w:val="both"/>
      </w:pPr>
      <w:r w:rsidRPr="00335141">
        <w:t xml:space="preserve">3. </w:t>
      </w:r>
      <w:r w:rsidR="00A239E9" w:rsidRPr="00335141">
        <w:t xml:space="preserve">Oświadczenie </w:t>
      </w:r>
      <w:r w:rsidR="00D95CF7" w:rsidRPr="00335141">
        <w:t xml:space="preserve">o rozwiązaniu </w:t>
      </w:r>
      <w:r w:rsidR="00A239E9" w:rsidRPr="00335141">
        <w:t>małżeństwa będzie dotknięte wadą</w:t>
      </w:r>
      <w:r w:rsidR="00344F28" w:rsidRPr="00335141">
        <w:t xml:space="preserve"> pozwalającą na unieważnienie rozwodu pozasądowego</w:t>
      </w:r>
      <w:r w:rsidR="00A239E9" w:rsidRPr="00335141">
        <w:t>, jeżeli małżonek, który je składał</w:t>
      </w:r>
      <w:r w:rsidR="00992EE8" w:rsidRPr="00335141">
        <w:t>,</w:t>
      </w:r>
      <w:r w:rsidR="00A239E9" w:rsidRPr="00335141">
        <w:t xml:space="preserve"> działał: a) w stanie wyłączającym </w:t>
      </w:r>
      <w:bookmarkStart w:id="0" w:name="_Hlk196249380"/>
      <w:r w:rsidR="00A239E9" w:rsidRPr="00335141">
        <w:t>świadome albo swobodne powzięcie decyzji i wyrażenie woli</w:t>
      </w:r>
      <w:bookmarkEnd w:id="0"/>
      <w:r w:rsidR="00A239E9" w:rsidRPr="00335141">
        <w:t>;</w:t>
      </w:r>
      <w:r w:rsidR="000A6BD2">
        <w:t xml:space="preserve"> </w:t>
      </w:r>
      <w:r w:rsidR="00A239E9" w:rsidRPr="00335141">
        <w:t>b) pod wpływem bezprawnej groźby drugiego małżonka lub osoby trzeciej, jeżeli z okoliczności wynika, że składający oświadczenie mógł się obawiać, że jemu samemu lub innej osobie grozi poważne niebezpieczeństwo osobiste</w:t>
      </w:r>
      <w:r w:rsidR="00A239E9" w:rsidRPr="00335141">
        <w:rPr>
          <w:i/>
          <w:iCs/>
        </w:rPr>
        <w:t xml:space="preserve"> </w:t>
      </w:r>
      <w:r w:rsidR="00A239E9" w:rsidRPr="00335141">
        <w:t>lub majątkowe; albo c)</w:t>
      </w:r>
      <w:r w:rsidR="00A239E9" w:rsidRPr="00335141">
        <w:rPr>
          <w:b/>
          <w:bCs/>
        </w:rPr>
        <w:t xml:space="preserve"> </w:t>
      </w:r>
      <w:r w:rsidR="00A239E9" w:rsidRPr="00335141">
        <w:t>pod wpływem błędu, wywołanego podstępnie przez drugiego małżonka,</w:t>
      </w:r>
      <w:r w:rsidR="00A239E9" w:rsidRPr="00335141">
        <w:rPr>
          <w:rFonts w:eastAsiaTheme="minorHAnsi"/>
          <w:color w:val="000000"/>
          <w:kern w:val="2"/>
          <w:lang w:eastAsia="en-US"/>
          <w14:ligatures w14:val="standardContextual"/>
        </w:rPr>
        <w:t xml:space="preserve"> uzasadniającego przypuszczenie, że gdyby małżonek nie działał pod wpływem błędu i oceniał sprawę rozsądnie, nie </w:t>
      </w:r>
      <w:r w:rsidR="00D95CF7" w:rsidRPr="00335141">
        <w:rPr>
          <w:rFonts w:eastAsiaTheme="minorHAnsi"/>
          <w:color w:val="000000"/>
          <w:kern w:val="2"/>
          <w:lang w:eastAsia="en-US"/>
          <w14:ligatures w14:val="standardContextual"/>
        </w:rPr>
        <w:t xml:space="preserve">złożyłby oświadczenia o rozwiązaniu </w:t>
      </w:r>
      <w:r w:rsidR="00A239E9" w:rsidRPr="00335141">
        <w:rPr>
          <w:rFonts w:eastAsiaTheme="minorHAnsi"/>
          <w:color w:val="000000"/>
          <w:kern w:val="2"/>
          <w:lang w:eastAsia="en-US"/>
          <w14:ligatures w14:val="standardContextual"/>
        </w:rPr>
        <w:t>małżeństwa</w:t>
      </w:r>
      <w:r w:rsidR="00A239E9" w:rsidRPr="00335141">
        <w:t>; podstęp osoby trzeciej jest jednoznaczny z podstępem drugiego małżonka, jeżeli ten o podstępie wiedział. Na</w:t>
      </w:r>
      <w:r w:rsidR="009733DA" w:rsidRPr="00335141">
        <w:t xml:space="preserve"> wad</w:t>
      </w:r>
      <w:r w:rsidR="00A239E9" w:rsidRPr="00335141">
        <w:t xml:space="preserve">ę </w:t>
      </w:r>
      <w:r w:rsidR="009733DA" w:rsidRPr="00335141">
        <w:t>oświadczeń woli</w:t>
      </w:r>
      <w:r w:rsidR="00A239E9" w:rsidRPr="00335141">
        <w:t xml:space="preserve"> będzie mógł się </w:t>
      </w:r>
      <w:r w:rsidR="009733DA" w:rsidRPr="00335141">
        <w:t xml:space="preserve">powołać tylko </w:t>
      </w:r>
      <w:r w:rsidR="00344F28" w:rsidRPr="00335141">
        <w:t xml:space="preserve">ten </w:t>
      </w:r>
      <w:r w:rsidR="009733DA" w:rsidRPr="00335141">
        <w:t>małżonek, który złożył wadliwe oświadczenie</w:t>
      </w:r>
      <w:r w:rsidR="00872F42" w:rsidRPr="00335141">
        <w:t xml:space="preserve">. </w:t>
      </w:r>
    </w:p>
    <w:p w14:paraId="16C39065" w14:textId="6711ED84" w:rsidR="009733DA" w:rsidRPr="00335141" w:rsidRDefault="008C344D" w:rsidP="00ED12BC">
      <w:pPr>
        <w:spacing w:before="120" w:line="360" w:lineRule="auto"/>
        <w:jc w:val="both"/>
      </w:pPr>
      <w:r w:rsidRPr="00335141">
        <w:t>4</w:t>
      </w:r>
      <w:r w:rsidR="009733DA" w:rsidRPr="00335141">
        <w:t xml:space="preserve">. </w:t>
      </w:r>
      <w:r w:rsidR="00992EE8" w:rsidRPr="00335141">
        <w:t>Przewiduje się również</w:t>
      </w:r>
      <w:r w:rsidR="009733DA" w:rsidRPr="00335141">
        <w:t xml:space="preserve"> konieczność wykazania dodatkowej przesłanki unieważnienia rozwodu pozasądowego, jaką jest okoliczność, że za dalszym trwaniem małżeństwa przemawia dobro rodziny. Należy bowiem unikać „reaktywowania” małżeństw, które w praktyce już nie funkcjonuj</w:t>
      </w:r>
      <w:r w:rsidRPr="00335141">
        <w:t>ą</w:t>
      </w:r>
      <w:r w:rsidR="009733DA" w:rsidRPr="00335141">
        <w:t>.</w:t>
      </w:r>
    </w:p>
    <w:p w14:paraId="29959D28" w14:textId="4FB32A21" w:rsidR="008C344D" w:rsidRPr="00335141" w:rsidRDefault="008C344D" w:rsidP="00ED12BC">
      <w:pPr>
        <w:spacing w:before="120" w:line="360" w:lineRule="auto"/>
        <w:jc w:val="both"/>
      </w:pPr>
      <w:r w:rsidRPr="00335141">
        <w:t>5</w:t>
      </w:r>
      <w:r w:rsidR="009733DA" w:rsidRPr="00335141">
        <w:t>. Przewid</w:t>
      </w:r>
      <w:r w:rsidRPr="00335141">
        <w:t>ziano</w:t>
      </w:r>
      <w:r w:rsidR="009733DA" w:rsidRPr="00335141">
        <w:t xml:space="preserve"> także negatywne przesłanki </w:t>
      </w:r>
      <w:r w:rsidR="00607398" w:rsidRPr="00335141">
        <w:t xml:space="preserve">zasadności </w:t>
      </w:r>
      <w:r w:rsidR="009733DA" w:rsidRPr="00335141">
        <w:t>powództwa o unieważnienie rozwodu pozasądowego</w:t>
      </w:r>
      <w:r w:rsidRPr="00335141">
        <w:t>, do których należą:</w:t>
      </w:r>
    </w:p>
    <w:p w14:paraId="76FF4AE0" w14:textId="4CD3578F" w:rsidR="006D1725" w:rsidRPr="00335141" w:rsidRDefault="003F341D" w:rsidP="00ED12BC">
      <w:pPr>
        <w:spacing w:line="360" w:lineRule="auto"/>
        <w:ind w:left="284" w:hanging="284"/>
        <w:jc w:val="both"/>
      </w:pPr>
      <w:r>
        <w:t>–</w:t>
      </w:r>
      <w:r>
        <w:tab/>
      </w:r>
      <w:r w:rsidR="008C344D" w:rsidRPr="00335141">
        <w:t xml:space="preserve">w każdym przypadku </w:t>
      </w:r>
      <w:r w:rsidR="00DD2988" w:rsidRPr="00335141">
        <w:t>–</w:t>
      </w:r>
      <w:r w:rsidR="008C344D" w:rsidRPr="00335141">
        <w:t xml:space="preserve"> śmierć któregokolwiek z małżonków lub okoliczność, że którykolwiek z małżonków zawarł związek małżeński;</w:t>
      </w:r>
    </w:p>
    <w:p w14:paraId="0C759FCE" w14:textId="62D2F37F" w:rsidR="008C344D" w:rsidRPr="00335141" w:rsidRDefault="003F341D" w:rsidP="00ED12BC">
      <w:pPr>
        <w:spacing w:line="360" w:lineRule="auto"/>
        <w:ind w:left="284" w:hanging="284"/>
        <w:jc w:val="both"/>
      </w:pPr>
      <w:r>
        <w:t>–</w:t>
      </w:r>
      <w:r>
        <w:tab/>
      </w:r>
      <w:r w:rsidR="008C344D" w:rsidRPr="00335141">
        <w:t>przy wadach oświadczeń woli – upływ określonego terminu;</w:t>
      </w:r>
    </w:p>
    <w:p w14:paraId="156D95AC" w14:textId="51D43437" w:rsidR="00872F42" w:rsidRPr="00335141" w:rsidRDefault="003F341D" w:rsidP="00ED12BC">
      <w:pPr>
        <w:spacing w:line="360" w:lineRule="auto"/>
        <w:ind w:left="284" w:hanging="284"/>
        <w:jc w:val="both"/>
      </w:pPr>
      <w:r>
        <w:lastRenderedPageBreak/>
        <w:t>–</w:t>
      </w:r>
      <w:r>
        <w:tab/>
      </w:r>
      <w:r w:rsidR="008C344D" w:rsidRPr="00335141">
        <w:t xml:space="preserve">przy </w:t>
      </w:r>
      <w:r w:rsidR="00607398" w:rsidRPr="00335141">
        <w:t xml:space="preserve">stwierdzeniu, że </w:t>
      </w:r>
      <w:r w:rsidR="008C344D" w:rsidRPr="00335141">
        <w:t xml:space="preserve">w chwili </w:t>
      </w:r>
      <w:r w:rsidR="00D95CF7" w:rsidRPr="00335141">
        <w:t xml:space="preserve">złożenia </w:t>
      </w:r>
      <w:r w:rsidR="008C344D" w:rsidRPr="00335141">
        <w:t>oświadcz</w:t>
      </w:r>
      <w:r w:rsidR="00D95CF7" w:rsidRPr="00335141">
        <w:t>eń</w:t>
      </w:r>
      <w:r w:rsidR="008C344D" w:rsidRPr="00335141">
        <w:t xml:space="preserve"> </w:t>
      </w:r>
      <w:r w:rsidR="00D95CF7" w:rsidRPr="00335141">
        <w:t xml:space="preserve">o </w:t>
      </w:r>
      <w:r w:rsidR="008C344D" w:rsidRPr="00335141">
        <w:t>rozwiązani</w:t>
      </w:r>
      <w:r w:rsidR="00D95CF7" w:rsidRPr="00335141">
        <w:t>u</w:t>
      </w:r>
      <w:r w:rsidR="008C344D" w:rsidRPr="00335141">
        <w:t xml:space="preserve"> małżeństwa </w:t>
      </w:r>
      <w:r w:rsidR="00607398" w:rsidRPr="00335141">
        <w:t xml:space="preserve">małżonkowie mieli wspólne małoletnie dzieci </w:t>
      </w:r>
      <w:r w:rsidR="008C344D" w:rsidRPr="00335141">
        <w:t xml:space="preserve">– okoliczność, że w </w:t>
      </w:r>
      <w:r w:rsidR="00BC4E73" w:rsidRPr="00335141">
        <w:t xml:space="preserve">chwili </w:t>
      </w:r>
      <w:r w:rsidR="008C344D" w:rsidRPr="00335141">
        <w:t>orzekania</w:t>
      </w:r>
      <w:r w:rsidR="008174A9" w:rsidRPr="00335141">
        <w:t xml:space="preserve"> (zamknięcia rozprawy)</w:t>
      </w:r>
      <w:r w:rsidR="008C344D" w:rsidRPr="00335141">
        <w:t xml:space="preserve"> małżonkowie już takich dzieci nie </w:t>
      </w:r>
      <w:r w:rsidR="00607398" w:rsidRPr="00335141">
        <w:t>mają</w:t>
      </w:r>
      <w:r w:rsidR="008C344D" w:rsidRPr="00335141">
        <w:t>.</w:t>
      </w:r>
    </w:p>
    <w:p w14:paraId="3AE6DB73" w14:textId="4DA3C521" w:rsidR="008C344D" w:rsidRPr="00335141" w:rsidRDefault="00080EEB" w:rsidP="00ED12BC">
      <w:pPr>
        <w:spacing w:before="120" w:line="360" w:lineRule="auto"/>
        <w:jc w:val="both"/>
      </w:pPr>
      <w:r w:rsidRPr="00335141">
        <w:t>6</w:t>
      </w:r>
      <w:r w:rsidR="008C344D" w:rsidRPr="00335141">
        <w:t xml:space="preserve">. W razie uwzględnienia powództwa, prawomocne orzeczenie sądu będzie podstawą do dołączenia </w:t>
      </w:r>
      <w:r w:rsidR="00CE7B21" w:rsidRPr="00335141">
        <w:t xml:space="preserve">do aktu małżeństwa </w:t>
      </w:r>
      <w:r w:rsidR="008C344D" w:rsidRPr="00335141">
        <w:t xml:space="preserve">kolejnej wzmianki dodatkowej o unieważnieniu rozwodu pozasądowego, </w:t>
      </w:r>
      <w:r w:rsidR="00CE7B21" w:rsidRPr="00335141">
        <w:t>co będzie oznaczać, że</w:t>
      </w:r>
      <w:r w:rsidR="008C344D" w:rsidRPr="00335141">
        <w:t xml:space="preserve"> </w:t>
      </w:r>
      <w:r w:rsidR="004A7EDD" w:rsidRPr="00335141">
        <w:t xml:space="preserve">małżeństwo </w:t>
      </w:r>
      <w:r w:rsidR="00CE7B21" w:rsidRPr="00335141">
        <w:t>dalej trwa jako ważne i skuteczne.</w:t>
      </w:r>
    </w:p>
    <w:p w14:paraId="556C10CF" w14:textId="44062141" w:rsidR="00872F42" w:rsidRPr="00335141" w:rsidRDefault="00080EEB" w:rsidP="00ED12BC">
      <w:pPr>
        <w:spacing w:before="120" w:line="360" w:lineRule="auto"/>
        <w:jc w:val="both"/>
      </w:pPr>
      <w:r w:rsidRPr="00335141">
        <w:t>7</w:t>
      </w:r>
      <w:r w:rsidR="00CE7B21" w:rsidRPr="00335141">
        <w:t xml:space="preserve">. Orzeczenie o unieważnieniu rozwodu sądowego wywołuje skutek </w:t>
      </w:r>
      <w:r w:rsidR="00CE7B21" w:rsidRPr="00335141">
        <w:rPr>
          <w:i/>
          <w:iCs/>
        </w:rPr>
        <w:t xml:space="preserve">ex </w:t>
      </w:r>
      <w:proofErr w:type="spellStart"/>
      <w:r w:rsidR="00CE7B21" w:rsidRPr="00335141">
        <w:rPr>
          <w:i/>
          <w:iCs/>
        </w:rPr>
        <w:t>tunc</w:t>
      </w:r>
      <w:proofErr w:type="spellEnd"/>
      <w:r w:rsidR="0008430F" w:rsidRPr="00335141">
        <w:t>,</w:t>
      </w:r>
      <w:r w:rsidR="00CE7B21" w:rsidRPr="00335141">
        <w:t xml:space="preserve"> </w:t>
      </w:r>
      <w:r w:rsidR="0008430F" w:rsidRPr="00335141">
        <w:t>co</w:t>
      </w:r>
      <w:r w:rsidR="00CE7B21" w:rsidRPr="00335141">
        <w:t xml:space="preserve"> nakazuje przyjąć, że nigdy nie doszło do ustania małżeństwa. W drodze wyjątku zakłada się, że unieważnienie rozwodu pozasądowego nie powinno wpływać na nazwiska, jakie małżonkowie noszą w chwili </w:t>
      </w:r>
      <w:r w:rsidR="008174A9" w:rsidRPr="00335141">
        <w:t>uprawomocnienia się wyroku</w:t>
      </w:r>
      <w:r w:rsidR="00CE7B21" w:rsidRPr="00335141">
        <w:t xml:space="preserve">. Dotyczy to sytuacji małżonka, który na podstawie art. 59 </w:t>
      </w:r>
      <w:proofErr w:type="spellStart"/>
      <w:r w:rsidR="00CE7B21" w:rsidRPr="00335141">
        <w:t>k.r.o</w:t>
      </w:r>
      <w:proofErr w:type="spellEnd"/>
      <w:r w:rsidR="00CE7B21" w:rsidRPr="00335141">
        <w:t xml:space="preserve">. powrócił do nazwiska noszonego przed </w:t>
      </w:r>
      <w:r w:rsidR="00607398" w:rsidRPr="00335141">
        <w:t>zawarciem małżeństwa</w:t>
      </w:r>
      <w:r w:rsidR="00CE7B21" w:rsidRPr="00335141">
        <w:t xml:space="preserve">. </w:t>
      </w:r>
      <w:r w:rsidR="004D0566" w:rsidRPr="004D0566">
        <w:t xml:space="preserve">Unieważnienie rozwodu pozasądowego nie będzie też wpływać na pochodzenie dziecka urodzonego po złożeniu przez małżonków oświadczeń o rozwiązaniu małżeństwa. Ojcostwo takiego dziecka mogło już zostać wcześniej formalnie ustalone i nie ma podstaw do podważania tych ustaleń. Jeśli zaś nie doszło do ustalenia pochodzenia dziecka urodzonego po złożeniu przez małżonków oświadczeń o rozwiązaniu małżeństwa, doświadczenie życiowe nakazuje przyjąć, że dziecko to najpewniej nie pochodzi od męża matki, a zatem także w tym przypadku zasadne jest wyłączenie domniemania z art. 62 </w:t>
      </w:r>
      <w:proofErr w:type="spellStart"/>
      <w:r w:rsidR="004D0566" w:rsidRPr="004D0566">
        <w:t>k.r.o</w:t>
      </w:r>
      <w:proofErr w:type="spellEnd"/>
      <w:r w:rsidR="004D0566" w:rsidRPr="004D0566">
        <w:t>. w okresie po upływie 300 dni od dnia rozwiązania małżeństwa w drodze rozwodu pozasądowego, który został następnie unieważniony.</w:t>
      </w:r>
      <w:r w:rsidR="004D0566">
        <w:rPr>
          <w:b/>
          <w:bCs/>
        </w:rPr>
        <w:t xml:space="preserve"> </w:t>
      </w:r>
    </w:p>
    <w:p w14:paraId="6EAA6301" w14:textId="1E51FB05" w:rsidR="00872F42" w:rsidRPr="00335141" w:rsidRDefault="00080EEB" w:rsidP="00ED12BC">
      <w:pPr>
        <w:spacing w:before="120" w:line="360" w:lineRule="auto"/>
        <w:jc w:val="both"/>
      </w:pPr>
      <w:r w:rsidRPr="00335141">
        <w:t>8</w:t>
      </w:r>
      <w:r w:rsidR="00872F42" w:rsidRPr="00335141">
        <w:t xml:space="preserve">. </w:t>
      </w:r>
      <w:r w:rsidR="001B2999" w:rsidRPr="00335141">
        <w:t xml:space="preserve">Ponadto unieważnienie rozwodu pozasądowego powinno skutkować przyjęciem, że od chwili wadliwie dokonanego rozwiązania małżeństwa (czyli złożenia przez małżonków zgodnych oświadczeń o </w:t>
      </w:r>
      <w:r w:rsidR="008174A9" w:rsidRPr="00335141">
        <w:t>rozwiązani</w:t>
      </w:r>
      <w:r w:rsidR="005653DD" w:rsidRPr="00335141">
        <w:t>u</w:t>
      </w:r>
      <w:r w:rsidR="008174A9" w:rsidRPr="00335141">
        <w:t xml:space="preserve"> </w:t>
      </w:r>
      <w:r w:rsidR="001B2999" w:rsidRPr="00335141">
        <w:t>małżeństwa) strony łączy ustrój rozdzielności majątkowej.</w:t>
      </w:r>
      <w:r w:rsidR="008861AD" w:rsidRPr="00335141">
        <w:t xml:space="preserve"> Wymaga tego bezpieczeństwo obrotu prawnego.</w:t>
      </w:r>
      <w:r w:rsidR="001B2999" w:rsidRPr="00335141">
        <w:t xml:space="preserve"> </w:t>
      </w:r>
      <w:r w:rsidR="00872F42" w:rsidRPr="00335141">
        <w:t xml:space="preserve">Po przeprowadzeniu rozwodu pozasądowego </w:t>
      </w:r>
      <w:r w:rsidR="0008430F" w:rsidRPr="00335141">
        <w:t xml:space="preserve">(następnie unieważnionego) </w:t>
      </w:r>
      <w:r w:rsidR="00872F42" w:rsidRPr="00335141">
        <w:t>mogło bowiem dojść do podziału majątku wspólnego</w:t>
      </w:r>
      <w:r w:rsidR="00992EE8" w:rsidRPr="00335141">
        <w:t xml:space="preserve"> lub dokonania czynności prawnych z osobami trzecimi</w:t>
      </w:r>
      <w:r w:rsidR="002206BA" w:rsidRPr="00335141">
        <w:t xml:space="preserve"> (w tym wierzycielami)</w:t>
      </w:r>
      <w:r w:rsidR="00872F42" w:rsidRPr="00335141">
        <w:t>.</w:t>
      </w:r>
      <w:r w:rsidRPr="00335141">
        <w:t xml:space="preserve"> </w:t>
      </w:r>
      <w:r w:rsidR="0008430F" w:rsidRPr="00335141">
        <w:t xml:space="preserve">Wskazana tu rozdzielność majątkowa </w:t>
      </w:r>
      <w:r w:rsidR="00607398" w:rsidRPr="00335141">
        <w:t xml:space="preserve">nie stanowi jednak przymusowego </w:t>
      </w:r>
      <w:r w:rsidR="002877BC" w:rsidRPr="00335141">
        <w:t>ustroju</w:t>
      </w:r>
      <w:r w:rsidR="00607398" w:rsidRPr="00335141">
        <w:t xml:space="preserve"> majątkowego i </w:t>
      </w:r>
      <w:r w:rsidR="0008430F" w:rsidRPr="00335141">
        <w:t>będzie mogła zostać zmieniona przez małżonków (ze skutkiem na przyszłość) na zasadach ogólnych, w drodze umowy majątkowej małżeńskiej.</w:t>
      </w:r>
    </w:p>
    <w:p w14:paraId="441CF966" w14:textId="2CB34BCA" w:rsidR="00080EEB" w:rsidRPr="00335141" w:rsidRDefault="00080EEB" w:rsidP="00ED12BC">
      <w:pPr>
        <w:spacing w:before="120" w:line="360" w:lineRule="auto"/>
        <w:jc w:val="both"/>
      </w:pPr>
      <w:r w:rsidRPr="00335141">
        <w:t xml:space="preserve">9. O unieważnieniu rozwodu pozasądowego </w:t>
      </w:r>
      <w:r w:rsidR="006967D1" w:rsidRPr="00335141">
        <w:t xml:space="preserve">będzie </w:t>
      </w:r>
      <w:r w:rsidRPr="00335141">
        <w:t xml:space="preserve">orzekał sąd w procesie cywilnym w postępowaniu odrębnym w sprawach małżeńskich. Procedura ta będzie oparta na zbliżonych zasadach do obowiązującej regulacji dotyczącej unieważnienia małżeństwa. W tym celu </w:t>
      </w:r>
      <w:r w:rsidRPr="00335141">
        <w:lastRenderedPageBreak/>
        <w:t xml:space="preserve">konieczne są zmiany w </w:t>
      </w:r>
      <w:r w:rsidR="00BC4E73" w:rsidRPr="00335141">
        <w:t xml:space="preserve">Kodeksie </w:t>
      </w:r>
      <w:r w:rsidRPr="00335141">
        <w:t>postępowania cywilnego, w tym zmiana art. 425 k.p.c., dodanie art. 448 § 3 k.p.c., a także zmiana art. 449 § 1 oraz art. 451 § 2 k.p.c.</w:t>
      </w:r>
    </w:p>
    <w:p w14:paraId="341520B8" w14:textId="54E3FD18" w:rsidR="00080EEB" w:rsidRPr="00335141" w:rsidRDefault="00080EEB" w:rsidP="00ED12BC">
      <w:pPr>
        <w:spacing w:before="120" w:line="360" w:lineRule="auto"/>
        <w:jc w:val="both"/>
      </w:pPr>
      <w:r w:rsidRPr="00335141">
        <w:t>10. Opłata sądowa od pozwu o unieważnienie rozwodu pozasądowego wynosiła będzie 200 zł</w:t>
      </w:r>
      <w:r w:rsidR="000A6BD2">
        <w:t xml:space="preserve"> </w:t>
      </w:r>
      <w:r w:rsidR="003F341D">
        <w:t>–</w:t>
      </w:r>
      <w:r w:rsidR="00CE014D">
        <w:t xml:space="preserve"> </w:t>
      </w:r>
      <w:r w:rsidRPr="00335141">
        <w:t>zmieniony art. 27 ustawy z dnia 28 lipca 2005 r. o kosztach sądowych w sprawach cywilnych</w:t>
      </w:r>
      <w:r w:rsidR="00CE014D" w:rsidRPr="00CE014D">
        <w:t xml:space="preserve"> </w:t>
      </w:r>
      <w:r w:rsidR="00CE014D" w:rsidRPr="0086627F">
        <w:t>(Dz. U. z 2024 r. poz. 959</w:t>
      </w:r>
      <w:r w:rsidR="00CE014D">
        <w:t xml:space="preserve"> i</w:t>
      </w:r>
      <w:r w:rsidR="00CE014D" w:rsidRPr="0086627F">
        <w:t xml:space="preserve"> 1237</w:t>
      </w:r>
      <w:r w:rsidRPr="00335141">
        <w:t>). Wysokość tej opłaty będzie zatem taka sama</w:t>
      </w:r>
      <w:r w:rsidR="00047A43">
        <w:t>,</w:t>
      </w:r>
      <w:r w:rsidRPr="00335141">
        <w:t xml:space="preserve"> jak w przypadku pozwu o unieważnienie małżeństwa.</w:t>
      </w:r>
      <w:r w:rsidR="000A6BD2">
        <w:t xml:space="preserve"> </w:t>
      </w:r>
    </w:p>
    <w:p w14:paraId="280BB37A" w14:textId="5C116851" w:rsidR="006D1725" w:rsidRPr="0031549D" w:rsidRDefault="00A239E9" w:rsidP="00ED12BC">
      <w:pPr>
        <w:spacing w:before="120" w:line="360" w:lineRule="auto"/>
        <w:rPr>
          <w:b/>
          <w:bCs/>
        </w:rPr>
      </w:pPr>
      <w:r w:rsidRPr="0031549D">
        <w:rPr>
          <w:b/>
          <w:bCs/>
        </w:rPr>
        <w:t>G.</w:t>
      </w:r>
      <w:r w:rsidR="006D1725" w:rsidRPr="0031549D">
        <w:rPr>
          <w:b/>
          <w:bCs/>
        </w:rPr>
        <w:t xml:space="preserve"> </w:t>
      </w:r>
      <w:r w:rsidR="00CE7B21" w:rsidRPr="0031549D">
        <w:rPr>
          <w:b/>
          <w:bCs/>
        </w:rPr>
        <w:t>Finansowanie</w:t>
      </w:r>
    </w:p>
    <w:p w14:paraId="63F10A97" w14:textId="683EB46C" w:rsidR="006D1725" w:rsidRPr="0031549D" w:rsidRDefault="006D1725" w:rsidP="00ED12BC">
      <w:pPr>
        <w:spacing w:before="120" w:line="360" w:lineRule="auto"/>
        <w:jc w:val="both"/>
      </w:pPr>
      <w:r w:rsidRPr="0031549D">
        <w:t>1</w:t>
      </w:r>
      <w:r w:rsidR="00CE7B21" w:rsidRPr="0031549D">
        <w:t xml:space="preserve">. </w:t>
      </w:r>
      <w:r w:rsidR="006A21A7" w:rsidRPr="0031549D">
        <w:t>Źródłem finansowania d</w:t>
      </w:r>
      <w:r w:rsidRPr="0031549D">
        <w:t>ziała</w:t>
      </w:r>
      <w:r w:rsidR="006A21A7" w:rsidRPr="0031549D">
        <w:t>ń urzędów stanu cywilnego związanych z procedurą rozwodu pozasądowego powinna być opłata wnoszona przez małżonków</w:t>
      </w:r>
      <w:r w:rsidR="00331035" w:rsidRPr="0031549D">
        <w:t>.</w:t>
      </w:r>
      <w:r w:rsidR="001F6D10" w:rsidRPr="0031549D">
        <w:t xml:space="preserve"> </w:t>
      </w:r>
    </w:p>
    <w:p w14:paraId="08ABC4AA" w14:textId="6DA11B8E" w:rsidR="0031549D" w:rsidRPr="0031549D" w:rsidRDefault="006A21A7" w:rsidP="00ED12BC">
      <w:pPr>
        <w:pStyle w:val="ZARTzmartartykuempunktem"/>
        <w:spacing w:before="120"/>
        <w:ind w:left="0" w:firstLine="0"/>
      </w:pPr>
      <w:r w:rsidRPr="0031549D">
        <w:t>2. Wysokość o</w:t>
      </w:r>
      <w:r w:rsidR="006D1725" w:rsidRPr="0031549D">
        <w:t xml:space="preserve">płaty </w:t>
      </w:r>
      <w:r w:rsidRPr="0031549D">
        <w:t>za całość postępowania została ustalona w tej samej kwocie, co</w:t>
      </w:r>
      <w:r w:rsidR="006D1725" w:rsidRPr="0031549D">
        <w:t xml:space="preserve"> opłat</w:t>
      </w:r>
      <w:r w:rsidRPr="0031549D">
        <w:t>a</w:t>
      </w:r>
      <w:r w:rsidR="006D1725" w:rsidRPr="0031549D">
        <w:t xml:space="preserve"> od pozwu o rozwód lub separację</w:t>
      </w:r>
      <w:r w:rsidRPr="0031549D">
        <w:t>, czyli na poziomie</w:t>
      </w:r>
      <w:r w:rsidR="006D1725" w:rsidRPr="0031549D">
        <w:t xml:space="preserve"> 600 zł</w:t>
      </w:r>
      <w:r w:rsidR="00DD2988" w:rsidRPr="0031549D">
        <w:t xml:space="preserve"> (art. 26 ust. 1 pkt 1 </w:t>
      </w:r>
      <w:proofErr w:type="spellStart"/>
      <w:r w:rsidR="00DD2988" w:rsidRPr="0031549D">
        <w:t>u.k.s.c</w:t>
      </w:r>
      <w:proofErr w:type="spellEnd"/>
      <w:r w:rsidR="00DD2988" w:rsidRPr="0031549D">
        <w:t>.)</w:t>
      </w:r>
      <w:r w:rsidRPr="0031549D">
        <w:t xml:space="preserve">. Opłata została przy tym </w:t>
      </w:r>
      <w:r w:rsidR="006D1725" w:rsidRPr="0031549D">
        <w:t>podzielona</w:t>
      </w:r>
      <w:r w:rsidRPr="0031549D">
        <w:t xml:space="preserve"> w taki sposób</w:t>
      </w:r>
      <w:r w:rsidR="006D1725" w:rsidRPr="0031549D">
        <w:t>, aby z każdym etapem</w:t>
      </w:r>
      <w:r w:rsidRPr="0031549D">
        <w:t xml:space="preserve"> procedury</w:t>
      </w:r>
      <w:r w:rsidR="006D1725" w:rsidRPr="0031549D">
        <w:t xml:space="preserve"> wiązała się odpowiednia płatność</w:t>
      </w:r>
      <w:r w:rsidRPr="0031549D">
        <w:t>. O</w:t>
      </w:r>
      <w:r w:rsidR="006D1725" w:rsidRPr="0031549D">
        <w:t xml:space="preserve">płata w wysokości 300 zł </w:t>
      </w:r>
      <w:r w:rsidRPr="0031549D">
        <w:t xml:space="preserve">jest </w:t>
      </w:r>
      <w:r w:rsidR="006D1725" w:rsidRPr="0031549D">
        <w:t xml:space="preserve">należna w związku ze składaniem </w:t>
      </w:r>
      <w:r w:rsidRPr="0031549D">
        <w:t xml:space="preserve">przez małżonków </w:t>
      </w:r>
      <w:r w:rsidR="006D1725" w:rsidRPr="0031549D">
        <w:t>pisemn</w:t>
      </w:r>
      <w:r w:rsidRPr="0031549D">
        <w:t>ych</w:t>
      </w:r>
      <w:r w:rsidR="006D1725" w:rsidRPr="0031549D">
        <w:t xml:space="preserve"> zapewnie</w:t>
      </w:r>
      <w:r w:rsidRPr="0031549D">
        <w:t xml:space="preserve">ń </w:t>
      </w:r>
      <w:r w:rsidR="006D1725" w:rsidRPr="0031549D">
        <w:t>(etap 1)</w:t>
      </w:r>
      <w:r w:rsidR="00BC4E73" w:rsidRPr="0031549D">
        <w:t>,</w:t>
      </w:r>
      <w:r w:rsidR="006D1725" w:rsidRPr="0031549D">
        <w:t xml:space="preserve"> </w:t>
      </w:r>
      <w:r w:rsidRPr="0031549D">
        <w:t xml:space="preserve">a kolejna </w:t>
      </w:r>
      <w:r w:rsidR="006D1725" w:rsidRPr="0031549D">
        <w:t xml:space="preserve">opłata w wysokości 300 zł </w:t>
      </w:r>
      <w:r w:rsidRPr="0031549D">
        <w:t xml:space="preserve">jest </w:t>
      </w:r>
      <w:r w:rsidR="006D1725" w:rsidRPr="0031549D">
        <w:t>należna w związku ze składaniem oświadcze</w:t>
      </w:r>
      <w:r w:rsidRPr="0031549D">
        <w:t>ń</w:t>
      </w:r>
      <w:r w:rsidR="006D1725" w:rsidRPr="0031549D">
        <w:t xml:space="preserve"> o rozwiązaniu małżeństwa</w:t>
      </w:r>
      <w:r w:rsidRPr="0031549D">
        <w:t xml:space="preserve"> (etap 2). </w:t>
      </w:r>
      <w:r w:rsidR="0031549D" w:rsidRPr="0031549D">
        <w:t>Opłata za powyższe czynności będzie stanowić dochód gminy właściwej ze względu na dokonanie tej czynności.</w:t>
      </w:r>
      <w:r w:rsidR="0031549D" w:rsidRPr="0031549D" w:rsidDel="0031549D">
        <w:t xml:space="preserve"> </w:t>
      </w:r>
      <w:r w:rsidR="00924C1C" w:rsidRPr="004B1800">
        <w:t>Koszty czynności</w:t>
      </w:r>
      <w:r w:rsidR="00924C1C">
        <w:t xml:space="preserve"> </w:t>
      </w:r>
      <w:r w:rsidR="00924C1C" w:rsidRPr="0031549D">
        <w:t>związ</w:t>
      </w:r>
      <w:r w:rsidR="00924C1C">
        <w:t>anych</w:t>
      </w:r>
      <w:r w:rsidR="00924C1C" w:rsidRPr="0031549D">
        <w:t xml:space="preserve"> ze składaniem przez małżonków pisemnych zapewnień</w:t>
      </w:r>
      <w:r w:rsidR="00924C1C" w:rsidRPr="004B1800">
        <w:t xml:space="preserve"> </w:t>
      </w:r>
      <w:r w:rsidR="00924C1C">
        <w:t>oraz k</w:t>
      </w:r>
      <w:r w:rsidR="00924C1C" w:rsidRPr="004B1800">
        <w:t>oszty czynności</w:t>
      </w:r>
      <w:r w:rsidR="00924C1C">
        <w:t xml:space="preserve"> </w:t>
      </w:r>
      <w:r w:rsidR="00924C1C" w:rsidRPr="0031549D">
        <w:t>związ</w:t>
      </w:r>
      <w:r w:rsidR="00924C1C">
        <w:t>anych</w:t>
      </w:r>
      <w:r w:rsidR="00924C1C" w:rsidRPr="0031549D">
        <w:t xml:space="preserve"> ze składaniem oświadczeń o rozwiązaniu małżeństwa </w:t>
      </w:r>
      <w:r w:rsidR="00924C1C" w:rsidRPr="004B1800">
        <w:t xml:space="preserve">nie </w:t>
      </w:r>
      <w:r w:rsidR="00924C1C">
        <w:t>będą</w:t>
      </w:r>
      <w:r w:rsidR="00924C1C" w:rsidRPr="004B1800">
        <w:t xml:space="preserve"> pokrywane z dotacji </w:t>
      </w:r>
      <w:r w:rsidR="000D7248" w:rsidRPr="00A00C99">
        <w:t>celowej z budżetu państwa</w:t>
      </w:r>
      <w:r w:rsidR="00924C1C" w:rsidRPr="004B1800">
        <w:t>.</w:t>
      </w:r>
    </w:p>
    <w:p w14:paraId="3E9A99FC" w14:textId="0A33C122" w:rsidR="00F61C7A" w:rsidRPr="0031549D" w:rsidRDefault="00F61C7A" w:rsidP="00ED12BC">
      <w:pPr>
        <w:spacing w:before="120" w:line="360" w:lineRule="auto"/>
        <w:jc w:val="both"/>
      </w:pPr>
      <w:r w:rsidRPr="0031549D">
        <w:t>3. Opłata skarbowa w wysokości 20 zł należna będzie od wydani</w:t>
      </w:r>
      <w:r w:rsidR="00D36203" w:rsidRPr="0031549D">
        <w:t>a</w:t>
      </w:r>
      <w:r w:rsidRPr="0031549D">
        <w:t xml:space="preserve"> zaświadczenia, o którym mowa w art. 36 ust. 1 lit. a) rozporządzenia Rady (UE) 2019/1111.</w:t>
      </w:r>
      <w:r w:rsidR="000A6BD2">
        <w:t xml:space="preserve"> </w:t>
      </w:r>
    </w:p>
    <w:p w14:paraId="64F4EB93" w14:textId="77777777" w:rsidR="00A239E9" w:rsidRPr="0031549D" w:rsidRDefault="00A239E9" w:rsidP="00ED12BC">
      <w:pPr>
        <w:spacing w:before="120" w:line="360" w:lineRule="auto"/>
        <w:jc w:val="both"/>
        <w:rPr>
          <w:b/>
          <w:bCs/>
        </w:rPr>
      </w:pPr>
      <w:r w:rsidRPr="0031549D">
        <w:rPr>
          <w:b/>
          <w:bCs/>
        </w:rPr>
        <w:t>IV. Przepisy przejściowe i końcowe</w:t>
      </w:r>
    </w:p>
    <w:p w14:paraId="2BE4F721" w14:textId="38B1D334" w:rsidR="006967D1" w:rsidRDefault="00F20A1C" w:rsidP="00636B08">
      <w:pPr>
        <w:pStyle w:val="ARTartustawynprozporzdzenia"/>
        <w:ind w:firstLine="0"/>
        <w:rPr>
          <w:color w:val="000000" w:themeColor="text1"/>
        </w:rPr>
      </w:pPr>
      <w:r>
        <w:rPr>
          <w:color w:val="000000" w:themeColor="text1"/>
        </w:rPr>
        <w:t>P</w:t>
      </w:r>
      <w:r w:rsidR="006511CA">
        <w:rPr>
          <w:color w:val="000000" w:themeColor="text1"/>
        </w:rPr>
        <w:t xml:space="preserve">rojektowana ustawa nie dotyczy </w:t>
      </w:r>
      <w:r w:rsidR="006511CA" w:rsidRPr="006511CA">
        <w:rPr>
          <w:color w:val="000000" w:themeColor="text1"/>
        </w:rPr>
        <w:t>postępowań będących w toku (wszczętych w czasie obowiązywania dotychczasowych przepisów</w:t>
      </w:r>
      <w:r w:rsidR="006511CA">
        <w:rPr>
          <w:color w:val="000000" w:themeColor="text1"/>
        </w:rPr>
        <w:t xml:space="preserve"> </w:t>
      </w:r>
      <w:r w:rsidR="006511CA" w:rsidRPr="006511CA">
        <w:rPr>
          <w:color w:val="000000" w:themeColor="text1"/>
        </w:rPr>
        <w:t>i niezakończonych ostatecznie do dnia zmiany)</w:t>
      </w:r>
      <w:r w:rsidR="006511CA">
        <w:rPr>
          <w:color w:val="000000" w:themeColor="text1"/>
        </w:rPr>
        <w:t>.</w:t>
      </w:r>
    </w:p>
    <w:p w14:paraId="1064DE94" w14:textId="7FD104CB" w:rsidR="00662ED7" w:rsidRPr="00662ED7" w:rsidRDefault="0039054C" w:rsidP="00ED12BC">
      <w:pPr>
        <w:spacing w:before="12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W a</w:t>
      </w:r>
      <w:r w:rsidR="006967D1">
        <w:rPr>
          <w:color w:val="000000" w:themeColor="text1"/>
        </w:rPr>
        <w:t xml:space="preserve">rt. </w:t>
      </w:r>
      <w:r w:rsidR="001C7F2D">
        <w:rPr>
          <w:color w:val="000000" w:themeColor="text1"/>
        </w:rPr>
        <w:t>6</w:t>
      </w:r>
      <w:r w:rsidR="006967D1">
        <w:rPr>
          <w:color w:val="000000" w:themeColor="text1"/>
        </w:rPr>
        <w:t xml:space="preserve"> projektu </w:t>
      </w:r>
      <w:r w:rsidR="00662ED7">
        <w:rPr>
          <w:color w:val="000000" w:themeColor="text1"/>
        </w:rPr>
        <w:t>przewidziano przepis przejściowy, zgodnie z którym d</w:t>
      </w:r>
      <w:r w:rsidR="00662ED7" w:rsidRPr="00662ED7">
        <w:rPr>
          <w:color w:val="000000" w:themeColor="text1"/>
        </w:rPr>
        <w:t>otychczasowe przepisy wykonawcze wydane na podstawie art. 33 ustawy zmienianej w art. 5 zachowują moc do dnia wejścia w życie przepisów wykonawczych wydanych na podstawie art. 33 ustawy zmienianej w art. 5, w brzmieniu nadanym niniejszą ustawą, jednak nie dłużej niż 6 miesięcy od dnia wejścia w życie ustawy.</w:t>
      </w:r>
    </w:p>
    <w:p w14:paraId="14F2BCE9" w14:textId="1E9FD3A0" w:rsidR="00080EEB" w:rsidRPr="00335141" w:rsidRDefault="00662ED7" w:rsidP="00ED12BC">
      <w:pPr>
        <w:spacing w:before="120" w:line="360" w:lineRule="auto"/>
        <w:jc w:val="both"/>
        <w:rPr>
          <w:color w:val="000000" w:themeColor="text1"/>
        </w:rPr>
      </w:pPr>
      <w:r w:rsidRPr="00662ED7">
        <w:rPr>
          <w:color w:val="000000" w:themeColor="text1"/>
        </w:rPr>
        <w:t>Art. 7</w:t>
      </w:r>
      <w:r>
        <w:rPr>
          <w:color w:val="000000" w:themeColor="text1"/>
        </w:rPr>
        <w:t xml:space="preserve"> </w:t>
      </w:r>
      <w:r w:rsidR="006967D1">
        <w:rPr>
          <w:color w:val="000000" w:themeColor="text1"/>
        </w:rPr>
        <w:t>zakłada, że p</w:t>
      </w:r>
      <w:r w:rsidR="00A239E9" w:rsidRPr="00335141">
        <w:rPr>
          <w:color w:val="000000" w:themeColor="text1"/>
        </w:rPr>
        <w:t xml:space="preserve">rojektowana ustawa powinna wejść w życie po upływie </w:t>
      </w:r>
      <w:r w:rsidR="001C7F2D">
        <w:rPr>
          <w:color w:val="000000" w:themeColor="text1"/>
        </w:rPr>
        <w:t>12</w:t>
      </w:r>
      <w:r w:rsidR="001C7F2D" w:rsidRPr="00335141">
        <w:rPr>
          <w:color w:val="000000" w:themeColor="text1"/>
        </w:rPr>
        <w:t xml:space="preserve"> </w:t>
      </w:r>
      <w:r w:rsidR="00A239E9" w:rsidRPr="00335141">
        <w:rPr>
          <w:color w:val="000000" w:themeColor="text1"/>
        </w:rPr>
        <w:t xml:space="preserve">miesięcy od </w:t>
      </w:r>
      <w:r w:rsidR="006967D1">
        <w:rPr>
          <w:color w:val="000000" w:themeColor="text1"/>
        </w:rPr>
        <w:t xml:space="preserve">dnia </w:t>
      </w:r>
      <w:r w:rsidR="00A239E9" w:rsidRPr="00335141">
        <w:rPr>
          <w:color w:val="000000" w:themeColor="text1"/>
        </w:rPr>
        <w:t xml:space="preserve">ogłoszenia. Wprowadzone zmiany są istotne i wymagają przygotowania się do ich stosowania </w:t>
      </w:r>
      <w:r w:rsidR="00A239E9" w:rsidRPr="00335141">
        <w:rPr>
          <w:color w:val="000000" w:themeColor="text1"/>
        </w:rPr>
        <w:lastRenderedPageBreak/>
        <w:t xml:space="preserve">przez kierowników urzędu stanu cywilnego. </w:t>
      </w:r>
      <w:r w:rsidR="006967D1">
        <w:rPr>
          <w:color w:val="000000" w:themeColor="text1"/>
        </w:rPr>
        <w:t>J</w:t>
      </w:r>
      <w:r w:rsidR="00A239E9" w:rsidRPr="00335141">
        <w:rPr>
          <w:color w:val="000000" w:themeColor="text1"/>
        </w:rPr>
        <w:t xml:space="preserve">est również </w:t>
      </w:r>
      <w:r w:rsidR="006967D1">
        <w:rPr>
          <w:color w:val="000000" w:themeColor="text1"/>
        </w:rPr>
        <w:t>k</w:t>
      </w:r>
      <w:r w:rsidR="006967D1" w:rsidRPr="00335141">
        <w:rPr>
          <w:color w:val="000000" w:themeColor="text1"/>
        </w:rPr>
        <w:t xml:space="preserve">onieczne </w:t>
      </w:r>
      <w:r w:rsidR="00A239E9" w:rsidRPr="00335141">
        <w:rPr>
          <w:color w:val="000000" w:themeColor="text1"/>
        </w:rPr>
        <w:t>dostosowanie funkcjonalności prowadzonego</w:t>
      </w:r>
      <w:r w:rsidR="00A239E9" w:rsidRPr="00335141">
        <w:t xml:space="preserve"> w systemie teleinformatycznym rejestru stanu cywilnego. </w:t>
      </w:r>
      <w:r w:rsidR="00607398" w:rsidRPr="00335141">
        <w:rPr>
          <w:color w:val="000000" w:themeColor="text1"/>
        </w:rPr>
        <w:t xml:space="preserve">Planowany okres </w:t>
      </w:r>
      <w:r w:rsidR="00607398" w:rsidRPr="00335141">
        <w:rPr>
          <w:i/>
          <w:iCs/>
          <w:color w:val="000000" w:themeColor="text1"/>
        </w:rPr>
        <w:t>vacatio legis</w:t>
      </w:r>
      <w:r w:rsidR="00607398" w:rsidRPr="00335141">
        <w:rPr>
          <w:color w:val="000000" w:themeColor="text1"/>
        </w:rPr>
        <w:t xml:space="preserve"> pozwoli również</w:t>
      </w:r>
      <w:r w:rsidR="00A239E9" w:rsidRPr="00335141">
        <w:rPr>
          <w:color w:val="000000" w:themeColor="text1"/>
        </w:rPr>
        <w:t xml:space="preserve"> na przeprowadzenie niezbędnych szkoleń i kampanii informacyjnych. </w:t>
      </w:r>
    </w:p>
    <w:p w14:paraId="7DB7AD35" w14:textId="4EE939A5" w:rsidR="000C085F" w:rsidRDefault="00086508" w:rsidP="00ED12BC">
      <w:pPr>
        <w:spacing w:before="120" w:line="360" w:lineRule="auto"/>
        <w:jc w:val="both"/>
      </w:pPr>
      <w:r w:rsidRPr="00335141">
        <w:t>W związku z powierzeniem procedury pozasądowego rozwiązania małżeństwa kierownikom urzędu stanu cywilnego</w:t>
      </w:r>
      <w:r w:rsidR="00607398" w:rsidRPr="00335141">
        <w:t>, którzy dołączać będą do aktu małżeństwa wzmiankę dodatkową o jego rozwiązaniu,</w:t>
      </w:r>
      <w:r w:rsidRPr="00335141">
        <w:t xml:space="preserve"> </w:t>
      </w:r>
      <w:r w:rsidR="00607398" w:rsidRPr="00335141">
        <w:t>uzupełnienia</w:t>
      </w:r>
      <w:r w:rsidRPr="00335141">
        <w:t xml:space="preserve"> wymaga treść informacji przekazanej Komisji Europejskiej w trybie art. 103 rozporządzenia Rady (UE) 2019/1111.</w:t>
      </w:r>
      <w:r w:rsidR="004C36B2" w:rsidRPr="00335141">
        <w:t xml:space="preserve"> </w:t>
      </w:r>
      <w:r w:rsidR="00E61393" w:rsidRPr="00335141">
        <w:t xml:space="preserve">„Orzeczeniem” </w:t>
      </w:r>
      <w:r w:rsidR="00B72BC5" w:rsidRPr="00335141">
        <w:t xml:space="preserve">stwierdzającym rozwód </w:t>
      </w:r>
      <w:r w:rsidR="00607398" w:rsidRPr="00335141">
        <w:t>będzie wzmianka dodatkowa</w:t>
      </w:r>
      <w:r w:rsidR="00B72BC5" w:rsidRPr="00335141">
        <w:t xml:space="preserve"> o rozwiązaniu </w:t>
      </w:r>
      <w:r w:rsidR="00607398" w:rsidRPr="00335141">
        <w:t xml:space="preserve">małżeństwa </w:t>
      </w:r>
      <w:r w:rsidR="00B72BC5" w:rsidRPr="00335141">
        <w:t>w trybie rozwodu pozasądowego</w:t>
      </w:r>
      <w:r w:rsidR="00607398" w:rsidRPr="00335141">
        <w:t xml:space="preserve"> dołączona do aktu małżeństwa i uwidoczniona w odpisie zupełnym tego aktu</w:t>
      </w:r>
      <w:r w:rsidR="00B72BC5" w:rsidRPr="00335141">
        <w:t xml:space="preserve">. </w:t>
      </w:r>
    </w:p>
    <w:p w14:paraId="693EA3F3" w14:textId="77777777" w:rsidR="000C085F" w:rsidRDefault="000C085F" w:rsidP="00ED12BC">
      <w:pPr>
        <w:spacing w:before="120" w:line="360" w:lineRule="auto"/>
        <w:jc w:val="both"/>
      </w:pPr>
      <w:r>
        <w:t>Projekt nie zawiera przepisów technicznych, zatem nie podlega procedurze notyfikacji zgodnie z trybem przewidzianym w rozporządzeniu Rady Ministrów z dnia 23 grudnia 2002 r. w sprawie sposobu funkcjonowania krajowego systemu notyfikacji norm i aktów prawnych (Dz. U. poz. 2039 oraz z 2004 r. poz. 597).</w:t>
      </w:r>
    </w:p>
    <w:p w14:paraId="5E6FF4BA" w14:textId="77777777" w:rsidR="00BF11D6" w:rsidRDefault="000C085F" w:rsidP="00ED12BC">
      <w:pPr>
        <w:spacing w:before="120" w:line="360" w:lineRule="auto"/>
        <w:jc w:val="both"/>
      </w:pPr>
      <w:r>
        <w:t>Przedmiot regulacji zawartej w projekcie nie jest objęty zakresem prawa Unii Europejskiej. Z tego względu projekt nie wymaga w opinii projektodawców przedstawienia właściwym organom i instytucjom Unii Europejskiej, w tym Europejskiemu Bankowi Centralnemu, w celu uzyskania opinii, dokonania powiadomienia, konsultacji albo uzgodnienia</w:t>
      </w:r>
      <w:r w:rsidR="007D0B9C">
        <w:t>.</w:t>
      </w:r>
      <w:r w:rsidR="00F20A1C">
        <w:t xml:space="preserve"> </w:t>
      </w:r>
    </w:p>
    <w:p w14:paraId="23DF8D2B" w14:textId="4905EDF8" w:rsidR="00091098" w:rsidRPr="00E976A3" w:rsidRDefault="001C7F2D" w:rsidP="00ED12BC">
      <w:pPr>
        <w:spacing w:before="120" w:line="360" w:lineRule="auto"/>
        <w:jc w:val="both"/>
        <w:rPr>
          <w:b/>
          <w:bCs/>
        </w:rPr>
      </w:pPr>
      <w:r>
        <w:rPr>
          <w:b/>
          <w:bCs/>
        </w:rPr>
        <w:t xml:space="preserve">V. </w:t>
      </w:r>
      <w:r w:rsidR="00091098" w:rsidRPr="00E976A3">
        <w:rPr>
          <w:b/>
          <w:bCs/>
        </w:rPr>
        <w:t>Przewidywane skutki społeczne, gospodarcze i finansowe</w:t>
      </w:r>
    </w:p>
    <w:p w14:paraId="0D9286CE" w14:textId="50032642" w:rsidR="00715AD0" w:rsidRDefault="00FA035A" w:rsidP="00ED12BC">
      <w:pPr>
        <w:spacing w:before="120" w:line="360" w:lineRule="auto"/>
        <w:jc w:val="both"/>
      </w:pPr>
      <w:r>
        <w:t xml:space="preserve">Projekt ustawy </w:t>
      </w:r>
      <w:r w:rsidR="00715AD0">
        <w:t>oddziałuje na następujące podmioty:</w:t>
      </w:r>
    </w:p>
    <w:p w14:paraId="2A568391" w14:textId="6DF7B911" w:rsidR="00715AD0" w:rsidRDefault="00715AD0" w:rsidP="00ED12BC">
      <w:pPr>
        <w:spacing w:before="120" w:line="360" w:lineRule="auto"/>
        <w:jc w:val="both"/>
      </w:pPr>
      <w:r>
        <w:t>1) k</w:t>
      </w:r>
      <w:r w:rsidRPr="005F5777">
        <w:t>ierownik</w:t>
      </w:r>
      <w:r>
        <w:t>ów</w:t>
      </w:r>
      <w:r w:rsidRPr="005F5777">
        <w:t xml:space="preserve"> urzędu stanu cywilnego</w:t>
      </w:r>
      <w:r>
        <w:t>, jako organy posiadające uprawnienia do pozasądowego rozwiązania małżeństwa, na podstawie zgodnych oświadczeń małżonków. B</w:t>
      </w:r>
      <w:r w:rsidR="00BF11D6">
        <w:t>ę</w:t>
      </w:r>
      <w:r>
        <w:t>dzie do nich należeć obowiązek weryfikacj</w:t>
      </w:r>
      <w:r w:rsidR="00BF11D6">
        <w:t>i</w:t>
      </w:r>
      <w:r>
        <w:t xml:space="preserve"> spełnienia ustawowych przesłanek rozwodu pozasądowego, dokonani</w:t>
      </w:r>
      <w:r w:rsidR="00BF11D6">
        <w:t>a</w:t>
      </w:r>
      <w:r>
        <w:t xml:space="preserve"> odpowiednich wpisów w rejestrze stanu cywilnego, przekazani</w:t>
      </w:r>
      <w:r w:rsidR="00BF11D6">
        <w:t>a</w:t>
      </w:r>
      <w:r>
        <w:t xml:space="preserve"> zapewnień małżonków kierownikowi urzędu stanu cywilnego właściwemu ze względu na miejsce sporządzenia aktu małżeństwa, przekazani</w:t>
      </w:r>
      <w:r w:rsidR="00BF11D6">
        <w:t>a</w:t>
      </w:r>
      <w:r>
        <w:t xml:space="preserve"> małżonkom pisemnej instrukcji dotyczącej form wsparcia w kryzysie małżeńskim oraz skutków rozwiązania małżeństwa. Będzie konieczne dostosowanie funkcjonalności prowadzonego w systemie teleinformatycznym rejestru stanu cywilnego oraz wprowadzenie rejestru rozwodów pozasądowych. Kierownicy </w:t>
      </w:r>
      <w:r w:rsidRPr="005F5777">
        <w:t>urzędu stanu cywilnego</w:t>
      </w:r>
      <w:r>
        <w:t xml:space="preserve"> będą pozyskiwać i przetwarzać informacje m.in. o wykształceniu małżonków i miejscu ich zamieszkania oraz przekazywać te dane służbom statystyki publicznej. Obecnie liczba urzędów stanu cywilnego</w:t>
      </w:r>
      <w:r w:rsidRPr="005F5777">
        <w:t xml:space="preserve"> </w:t>
      </w:r>
      <w:r>
        <w:t>2 257;</w:t>
      </w:r>
    </w:p>
    <w:p w14:paraId="7C67A874" w14:textId="497156C3" w:rsidR="00D95769" w:rsidRDefault="00715AD0" w:rsidP="00ED12BC">
      <w:pPr>
        <w:spacing w:before="120" w:line="360" w:lineRule="auto"/>
        <w:jc w:val="both"/>
      </w:pPr>
      <w:r>
        <w:lastRenderedPageBreak/>
        <w:t xml:space="preserve">2) </w:t>
      </w:r>
      <w:r w:rsidR="00F55D8B">
        <w:t>m</w:t>
      </w:r>
      <w:r w:rsidRPr="00715AD0">
        <w:t xml:space="preserve">ałżeństwa nieposiadające wspólnych małoletnich dzieci </w:t>
      </w:r>
      <w:r w:rsidR="0039054C">
        <w:t xml:space="preserve">ani wspólnych dzieci poczętych, lecz nieurodzonych </w:t>
      </w:r>
      <w:r w:rsidRPr="00715AD0">
        <w:t>i pozostające w związku</w:t>
      </w:r>
      <w:r w:rsidR="000A6BD2">
        <w:t xml:space="preserve"> </w:t>
      </w:r>
      <w:r>
        <w:t>m</w:t>
      </w:r>
      <w:r w:rsidRPr="00715AD0">
        <w:t>ałżeńskim dłużej niż rok</w:t>
      </w:r>
      <w:r w:rsidR="00F55D8B">
        <w:t xml:space="preserve"> – poprzez</w:t>
      </w:r>
      <w:r w:rsidR="000A6BD2">
        <w:t xml:space="preserve"> </w:t>
      </w:r>
      <w:r w:rsidR="00F55D8B">
        <w:t>umożliwienie rozwiązania małżeństwa pod kontrolą organu władzy publicznej, jakim jest kierownik urzędu stanu cywilnego. Będzie to wymagać złożenia pisemnych zapewnień, potwierdzających istnienie przesłanek rozwodu pozasądowego (m.in.:</w:t>
      </w:r>
      <w:r w:rsidR="00B33791">
        <w:t xml:space="preserve"> </w:t>
      </w:r>
      <w:r w:rsidR="00F55D8B">
        <w:t>nieposiadanie wspólnych małoletnich dzieci, co najmniej roczny staż związku małżeńskiego, zupełny i trwały rozkład pożycia); a także oświadczeń o rozwiązaniu małżeństwa, tj. że:</w:t>
      </w:r>
      <w:r w:rsidR="000A6BD2">
        <w:t xml:space="preserve"> </w:t>
      </w:r>
      <w:r w:rsidR="00F55D8B">
        <w:t xml:space="preserve">nie toczy się między nimi sprawa o rozwód, </w:t>
      </w:r>
      <w:r w:rsidR="00B962C8">
        <w:t>o separację, w której strona pozwana domaga się rozwodu, lub sprawa o unieważnienie małżeństwa</w:t>
      </w:r>
      <w:r w:rsidR="00D662FE">
        <w:t>,</w:t>
      </w:r>
      <w:r w:rsidR="00B962C8">
        <w:t xml:space="preserve"> </w:t>
      </w:r>
      <w:r w:rsidR="00F55D8B">
        <w:t>posiadają obywatelstwo polskie/mają miejsca zamieszkania na terytorium RP, nie mają wspólnych małoletnich dzieci</w:t>
      </w:r>
      <w:r w:rsidR="0039054C">
        <w:t xml:space="preserve"> ani wspólnych dzieci poczętych, lecz nieurodzonych</w:t>
      </w:r>
      <w:r w:rsidR="00F55D8B">
        <w:t>, nastąpił między nimi zupełny i trwały rozkład pożycia</w:t>
      </w:r>
      <w:r w:rsidR="00D95769">
        <w:t>. Dane z 2023 r (GUS) wskazują, że liczba rozwodów małżeństw bez małoletnich dzieci</w:t>
      </w:r>
      <w:r w:rsidR="000A6BD2">
        <w:t xml:space="preserve"> </w:t>
      </w:r>
      <w:r w:rsidR="00D95769">
        <w:t xml:space="preserve">wynosiła 24 333. </w:t>
      </w:r>
    </w:p>
    <w:p w14:paraId="30F3D7A7" w14:textId="0F8AE5D3" w:rsidR="00F55D8B" w:rsidRDefault="00F55D8B" w:rsidP="00ED12BC">
      <w:pPr>
        <w:spacing w:before="120" w:line="360" w:lineRule="auto"/>
        <w:jc w:val="both"/>
        <w:rPr>
          <w:rFonts w:eastAsia="Calibri"/>
          <w:spacing w:val="-2"/>
        </w:rPr>
      </w:pPr>
      <w:r>
        <w:t xml:space="preserve">3) </w:t>
      </w:r>
      <w:r w:rsidR="00B33791">
        <w:t>s</w:t>
      </w:r>
      <w:r w:rsidR="00B33791" w:rsidRPr="005F5777">
        <w:t>ądy powszechne</w:t>
      </w:r>
      <w:r w:rsidR="00B33791">
        <w:t xml:space="preserve"> (</w:t>
      </w:r>
      <w:r w:rsidR="00B33791">
        <w:rPr>
          <w:rFonts w:eastAsia="Calibri"/>
          <w:spacing w:val="-2"/>
        </w:rPr>
        <w:t>s</w:t>
      </w:r>
      <w:r w:rsidR="00B33791" w:rsidRPr="005F5777">
        <w:rPr>
          <w:rFonts w:eastAsia="Calibri"/>
          <w:spacing w:val="-2"/>
        </w:rPr>
        <w:t>ądy okręgowe</w:t>
      </w:r>
      <w:r w:rsidR="00B33791">
        <w:rPr>
          <w:rFonts w:eastAsia="Calibri"/>
          <w:spacing w:val="-2"/>
        </w:rPr>
        <w:t xml:space="preserve"> i s</w:t>
      </w:r>
      <w:r w:rsidR="00B33791" w:rsidRPr="005F5777">
        <w:rPr>
          <w:rFonts w:eastAsia="Calibri"/>
          <w:spacing w:val="-2"/>
        </w:rPr>
        <w:t>ądy apelacyjne</w:t>
      </w:r>
      <w:r w:rsidR="00F64D44">
        <w:rPr>
          <w:rFonts w:eastAsia="Calibri"/>
          <w:spacing w:val="-2"/>
        </w:rPr>
        <w:t>)</w:t>
      </w:r>
      <w:r w:rsidR="00B33791">
        <w:rPr>
          <w:rFonts w:eastAsia="Calibri"/>
          <w:spacing w:val="-2"/>
        </w:rPr>
        <w:t xml:space="preserve"> poprzez z</w:t>
      </w:r>
      <w:r w:rsidR="00B33791" w:rsidRPr="00B33791">
        <w:rPr>
          <w:rFonts w:eastAsia="Calibri"/>
          <w:spacing w:val="-2"/>
        </w:rPr>
        <w:t>mniejszenie wpływu spraw o rozwód.</w:t>
      </w:r>
      <w:r w:rsidR="00B33791">
        <w:rPr>
          <w:rFonts w:eastAsia="Calibri"/>
          <w:spacing w:val="-2"/>
        </w:rPr>
        <w:t xml:space="preserve"> </w:t>
      </w:r>
      <w:r w:rsidR="00B33791" w:rsidRPr="00B33791">
        <w:rPr>
          <w:rFonts w:eastAsia="Calibri"/>
          <w:spacing w:val="-2"/>
        </w:rPr>
        <w:t xml:space="preserve">Orzekanie w zakresie unieważnienia rozwodu pozasądowego </w:t>
      </w:r>
      <w:r w:rsidR="00B33791">
        <w:rPr>
          <w:rFonts w:eastAsia="Calibri"/>
          <w:spacing w:val="-2"/>
        </w:rPr>
        <w:t xml:space="preserve">będzie następowało </w:t>
      </w:r>
      <w:r w:rsidR="00B33791" w:rsidRPr="00B33791">
        <w:rPr>
          <w:rFonts w:eastAsia="Calibri"/>
          <w:spacing w:val="-2"/>
        </w:rPr>
        <w:t>w wyjątkowych przypadkach (wady oświadczeń woli małżonków, ujawnienie posiadania wspólnych małoletnich dzieci)</w:t>
      </w:r>
      <w:r w:rsidR="00B33791">
        <w:rPr>
          <w:rFonts w:eastAsia="Calibri"/>
          <w:spacing w:val="-2"/>
        </w:rPr>
        <w:t>;</w:t>
      </w:r>
    </w:p>
    <w:p w14:paraId="504BC816" w14:textId="13C42027" w:rsidR="00B33791" w:rsidRDefault="00B33791" w:rsidP="00ED12BC">
      <w:pPr>
        <w:spacing w:before="120" w:line="360" w:lineRule="auto"/>
        <w:jc w:val="both"/>
      </w:pPr>
      <w:r>
        <w:rPr>
          <w:rFonts w:eastAsia="Calibri"/>
          <w:spacing w:val="-2"/>
        </w:rPr>
        <w:t>4)</w:t>
      </w:r>
      <w:r w:rsidRPr="00B33791">
        <w:t xml:space="preserve"> </w:t>
      </w:r>
      <w:r>
        <w:t>p</w:t>
      </w:r>
      <w:r w:rsidRPr="005F5777">
        <w:t>rokurator</w:t>
      </w:r>
      <w:r>
        <w:t xml:space="preserve">ów – poprzez przyznanie legitymacji procesowej do </w:t>
      </w:r>
      <w:r w:rsidRPr="005F5777">
        <w:t>wniesienia powództwa o unieważnienie rozwodu pozasądowego</w:t>
      </w:r>
      <w:r>
        <w:t>;</w:t>
      </w:r>
    </w:p>
    <w:p w14:paraId="469A9204" w14:textId="25A26B4B" w:rsidR="00B33791" w:rsidRPr="00EC4D5C" w:rsidRDefault="00B33791" w:rsidP="00ED12BC">
      <w:pPr>
        <w:spacing w:before="120" w:line="360" w:lineRule="auto"/>
        <w:jc w:val="both"/>
      </w:pPr>
      <w:r>
        <w:t>5)</w:t>
      </w:r>
      <w:r w:rsidR="00091098">
        <w:t xml:space="preserve"> </w:t>
      </w:r>
      <w:r w:rsidR="00091098" w:rsidRPr="005F5777">
        <w:t>Ministra Sprawiedliwości</w:t>
      </w:r>
      <w:r w:rsidR="00091098">
        <w:t xml:space="preserve"> – poprzez konieczność wydania </w:t>
      </w:r>
      <w:r w:rsidR="00091098" w:rsidRPr="00091098">
        <w:t xml:space="preserve">rozporządzenia, w porozumieniu z ministrem właściwym do spraw </w:t>
      </w:r>
      <w:r w:rsidR="00091098" w:rsidRPr="00EC4D5C">
        <w:t>wewnętrznych, określającego treść instrukcji dotyczącej form wsparcia w kryzysie małżeńskim oraz skutków rozwiązania małżeństwa;</w:t>
      </w:r>
    </w:p>
    <w:p w14:paraId="5245E9EF" w14:textId="74AE3906" w:rsidR="00091098" w:rsidRPr="00EC4D5C" w:rsidRDefault="00091098" w:rsidP="00ED12BC">
      <w:pPr>
        <w:spacing w:before="120" w:line="360" w:lineRule="auto"/>
        <w:jc w:val="both"/>
      </w:pPr>
      <w:r w:rsidRPr="00EC4D5C">
        <w:t>6) Ministra właściwego do spraw wewnętrznych</w:t>
      </w:r>
      <w:r w:rsidR="0031549D">
        <w:t xml:space="preserve"> </w:t>
      </w:r>
      <w:r w:rsidRPr="00EC4D5C">
        <w:t>– poprzez konieczność</w:t>
      </w:r>
      <w:r w:rsidR="00F572C6" w:rsidRPr="00EC4D5C">
        <w:t xml:space="preserve"> określenia w drodze rozporządzenia, w porozumieniu z ministrem właściwym do spraw informatyzacji, wzorów dokumentów wydawanych z zakresu rejestracji stanu cywilnego, obejmujących także wzór protokołu przyjęcia od małżonków oświadczeń o rozwiązaniu małżeństwa w drodze rozwodu pozasądowego oraz wzór zapewnień małżonków potwierdzających występowanie przesłanek rozwiązania małżeństwa w drodze rozwodu pozasądowego. Minister ten będzie także organem współpracującym przy określaniu treści instrukcji dotyczącej form wsparcia w kryzysie małżeńskim oraz skutków rozwiązania małżeństw;</w:t>
      </w:r>
    </w:p>
    <w:p w14:paraId="2C6157BE" w14:textId="12AA89F2" w:rsidR="00F572C6" w:rsidRPr="00EC4D5C" w:rsidRDefault="00F572C6" w:rsidP="00ED12BC">
      <w:pPr>
        <w:spacing w:before="120" w:line="360" w:lineRule="auto"/>
        <w:jc w:val="both"/>
      </w:pPr>
      <w:r w:rsidRPr="00EC4D5C">
        <w:t>7) Ministra właściwego do spraw informatyzacji – poprzez obowiązek dostosowania funkcjonalności prowadzonego w systemie teleinformatycznym rejestru stanu cywilnego – utworzenie, w ramach rejestru stanu cywilnego, odrębnego rejestru rozwodów pozasądowych.</w:t>
      </w:r>
    </w:p>
    <w:p w14:paraId="4770F89F" w14:textId="22829467" w:rsidR="00F572C6" w:rsidRPr="00EC4D5C" w:rsidRDefault="00F572C6" w:rsidP="00ED12BC">
      <w:pPr>
        <w:spacing w:before="120" w:line="360" w:lineRule="auto"/>
        <w:jc w:val="both"/>
      </w:pPr>
      <w:r w:rsidRPr="00EC4D5C">
        <w:lastRenderedPageBreak/>
        <w:t>Minister ten będzie także organem współpracującym przy określaniu wzorów dokumentów wydawanych z zakresu rejestracji stanu cywilnego, obejmujących także wzór protokołu przyjęcia od małżonków oświadczeń o rozwiązaniu małżeństwa w drodze rozwodu pozasądowego oraz wzór zapewnień małżonków potwierdzających występowanie przesłanek rozwiązania małżeństwa w drodze rozwodu pozasądowego.</w:t>
      </w:r>
    </w:p>
    <w:p w14:paraId="63D55B2E" w14:textId="77777777" w:rsidR="0039054C" w:rsidRDefault="0039054C" w:rsidP="00ED12BC">
      <w:pPr>
        <w:spacing w:before="120" w:line="360" w:lineRule="auto"/>
        <w:jc w:val="both"/>
        <w:rPr>
          <w:rFonts w:eastAsia="Calibri"/>
        </w:rPr>
      </w:pPr>
    </w:p>
    <w:p w14:paraId="77A1E1BB" w14:textId="52138E4C" w:rsidR="00FA035A" w:rsidRPr="00723E8E" w:rsidRDefault="00F572C6" w:rsidP="00ED12BC">
      <w:pPr>
        <w:spacing w:before="120" w:line="360" w:lineRule="auto"/>
        <w:jc w:val="both"/>
        <w:rPr>
          <w:rFonts w:eastAsia="Calibri"/>
        </w:rPr>
      </w:pPr>
      <w:r w:rsidRPr="00EC4D5C">
        <w:rPr>
          <w:rFonts w:eastAsia="Calibri"/>
        </w:rPr>
        <w:t>Przedmiotowy projekt nie określa zasad podejmowania, wykonywania lub zakończenia działalności gospodarczej, w związku z czym odstąpiono od analiz i oceny przewidywanych skutków społeczno-gospodarczych, wskazanych w art. 66 ust. 1 usta</w:t>
      </w:r>
      <w:r w:rsidRPr="00DF3590">
        <w:rPr>
          <w:rFonts w:eastAsia="Calibri"/>
          <w:color w:val="000000"/>
        </w:rPr>
        <w:t>wy z dnia 6 marca 2018 r. – Prawo przedsiębiorców (Dz.</w:t>
      </w:r>
      <w:r>
        <w:rPr>
          <w:rFonts w:eastAsia="Calibri"/>
          <w:color w:val="000000"/>
        </w:rPr>
        <w:t xml:space="preserve"> </w:t>
      </w:r>
      <w:r w:rsidRPr="00DF3590">
        <w:rPr>
          <w:rFonts w:eastAsia="Calibri"/>
          <w:color w:val="000000"/>
        </w:rPr>
        <w:t>U. z 202</w:t>
      </w:r>
      <w:r w:rsidR="00892B04">
        <w:rPr>
          <w:rFonts w:eastAsia="Calibri"/>
          <w:color w:val="000000"/>
        </w:rPr>
        <w:t>5</w:t>
      </w:r>
      <w:r w:rsidRPr="00DF3590">
        <w:rPr>
          <w:rFonts w:eastAsia="Calibri"/>
          <w:color w:val="000000"/>
        </w:rPr>
        <w:t xml:space="preserve"> r. poz. </w:t>
      </w:r>
      <w:r w:rsidR="00892B04">
        <w:rPr>
          <w:rFonts w:eastAsia="Calibri"/>
          <w:color w:val="000000"/>
        </w:rPr>
        <w:t>1480</w:t>
      </w:r>
      <w:r w:rsidRPr="00DF3590">
        <w:rPr>
          <w:rFonts w:eastAsia="Calibri"/>
          <w:color w:val="000000"/>
        </w:rPr>
        <w:t>).</w:t>
      </w:r>
      <w:r w:rsidR="003F341D">
        <w:rPr>
          <w:rFonts w:eastAsia="Calibri"/>
          <w:color w:val="000000"/>
        </w:rPr>
        <w:t xml:space="preserve"> </w:t>
      </w:r>
      <w:r>
        <w:t xml:space="preserve">W ujęciu pieniężnym projekt nie </w:t>
      </w:r>
      <w:r w:rsidR="008B7C86">
        <w:t>oddziałuje</w:t>
      </w:r>
      <w:r w:rsidRPr="00DF3590">
        <w:rPr>
          <w:rFonts w:eastAsia="Calibri"/>
          <w:b/>
          <w:color w:val="000000"/>
          <w:spacing w:val="-2"/>
        </w:rPr>
        <w:t xml:space="preserve"> </w:t>
      </w:r>
      <w:r w:rsidRPr="00164599">
        <w:rPr>
          <w:rFonts w:eastAsia="Calibri"/>
          <w:bCs/>
          <w:color w:val="000000"/>
          <w:spacing w:val="-2"/>
        </w:rPr>
        <w:t xml:space="preserve">na </w:t>
      </w:r>
      <w:r w:rsidRPr="00164599">
        <w:rPr>
          <w:rFonts w:eastAsia="Calibri"/>
          <w:bCs/>
          <w:color w:val="000000"/>
        </w:rPr>
        <w:t>konkurencyjność gospodarki i przedsiębiorczość, w tym funkcjonowanie przedsiębiorców.</w:t>
      </w:r>
      <w:r w:rsidR="0031549D">
        <w:rPr>
          <w:rFonts w:eastAsia="Calibri"/>
          <w:b/>
          <w:color w:val="000000"/>
        </w:rPr>
        <w:t xml:space="preserve"> </w:t>
      </w:r>
      <w:r w:rsidR="006B70B4">
        <w:t xml:space="preserve">W ujęciu </w:t>
      </w:r>
      <w:r w:rsidR="00FA035A">
        <w:t xml:space="preserve">niepieniężnym </w:t>
      </w:r>
      <w:r w:rsidR="006B70B4">
        <w:t xml:space="preserve">projekt ustawy </w:t>
      </w:r>
      <w:r w:rsidR="00FA035A">
        <w:t>nie wpłynie na działalność dużych przedsiębiorstw</w:t>
      </w:r>
      <w:r w:rsidR="00C44B22">
        <w:t>.</w:t>
      </w:r>
      <w:r w:rsidR="00FA035A">
        <w:t xml:space="preserve"> </w:t>
      </w:r>
      <w:r w:rsidR="008B7C86">
        <w:rPr>
          <w:rFonts w:eastAsia="Calibri"/>
          <w:color w:val="000000"/>
          <w:spacing w:val="-2"/>
        </w:rPr>
        <w:t>Jeśli chodzi o</w:t>
      </w:r>
      <w:r w:rsidR="00C44B22">
        <w:t xml:space="preserve"> sektor </w:t>
      </w:r>
      <w:proofErr w:type="spellStart"/>
      <w:r w:rsidR="00FA035A">
        <w:t>mikroprzedsiębiorców</w:t>
      </w:r>
      <w:proofErr w:type="spellEnd"/>
      <w:r w:rsidR="00FA035A">
        <w:t xml:space="preserve"> oraz małych i średnich przedsiębiorców</w:t>
      </w:r>
      <w:r w:rsidR="008B7C86">
        <w:t>, p</w:t>
      </w:r>
      <w:r w:rsidR="00FA035A" w:rsidRPr="00DF3590">
        <w:rPr>
          <w:rFonts w:eastAsia="Calibri"/>
          <w:color w:val="000000"/>
        </w:rPr>
        <w:t xml:space="preserve">rzedmiotowy projekt nie określa zasad podejmowania, wykonywania lub zakończenia działalności gospodarczej, w związku z </w:t>
      </w:r>
      <w:r w:rsidR="0039054C">
        <w:rPr>
          <w:rFonts w:eastAsia="Calibri"/>
          <w:color w:val="000000"/>
        </w:rPr>
        <w:t>t</w:t>
      </w:r>
      <w:r w:rsidR="00FA035A" w:rsidRPr="00DF3590">
        <w:rPr>
          <w:rFonts w:eastAsia="Calibri"/>
          <w:color w:val="000000"/>
        </w:rPr>
        <w:t>ym odstąpiono od analiz i oceny przewidywanych skutków społeczno-gospodarczych, wskazanych w art. 66 ust. 1 ustawy z dnia 6 marca 2018 r. – Prawo przedsiębiorców (Dz.</w:t>
      </w:r>
      <w:r w:rsidR="00FA035A">
        <w:rPr>
          <w:rFonts w:eastAsia="Calibri"/>
          <w:color w:val="000000"/>
        </w:rPr>
        <w:t xml:space="preserve"> </w:t>
      </w:r>
      <w:r w:rsidR="00FA035A" w:rsidRPr="00DF3590">
        <w:rPr>
          <w:rFonts w:eastAsia="Calibri"/>
          <w:color w:val="000000"/>
        </w:rPr>
        <w:t xml:space="preserve">U. </w:t>
      </w:r>
      <w:r w:rsidR="00FA035A" w:rsidRPr="00723E8E">
        <w:rPr>
          <w:rFonts w:eastAsia="Calibri"/>
          <w:color w:val="000000"/>
        </w:rPr>
        <w:t>z 202</w:t>
      </w:r>
      <w:r w:rsidR="001A2567">
        <w:rPr>
          <w:rFonts w:eastAsia="Calibri"/>
          <w:color w:val="000000"/>
        </w:rPr>
        <w:t>5</w:t>
      </w:r>
      <w:r w:rsidR="00FA035A" w:rsidRPr="00723E8E">
        <w:rPr>
          <w:rFonts w:eastAsia="Calibri"/>
          <w:color w:val="000000"/>
        </w:rPr>
        <w:t xml:space="preserve"> r. poz. </w:t>
      </w:r>
      <w:r w:rsidR="001A2567">
        <w:rPr>
          <w:rFonts w:eastAsia="Calibri"/>
          <w:color w:val="000000"/>
        </w:rPr>
        <w:t>1480</w:t>
      </w:r>
      <w:r w:rsidR="00FA035A" w:rsidRPr="00723E8E">
        <w:rPr>
          <w:rFonts w:eastAsia="Calibri"/>
          <w:color w:val="000000"/>
        </w:rPr>
        <w:t>).</w:t>
      </w:r>
      <w:r w:rsidR="006B70B4" w:rsidRPr="00723E8E">
        <w:rPr>
          <w:rFonts w:eastAsia="Calibri"/>
          <w:color w:val="000000"/>
        </w:rPr>
        <w:t xml:space="preserve"> </w:t>
      </w:r>
      <w:r w:rsidR="006B70B4" w:rsidRPr="00723E8E">
        <w:t xml:space="preserve">W ujęciu niepieniężnym projekt nie wpłynie także na </w:t>
      </w:r>
      <w:r w:rsidR="006B70B4" w:rsidRPr="00723E8E">
        <w:rPr>
          <w:rFonts w:eastAsia="Calibri"/>
        </w:rPr>
        <w:t>rodzinę, obywateli oraz gospodarstwa domowe, w tym osoby z niepełnosprawnością i starsze.</w:t>
      </w:r>
    </w:p>
    <w:p w14:paraId="02FC10F9" w14:textId="76FC2209" w:rsidR="00723E8E" w:rsidRPr="00723E8E" w:rsidRDefault="006B70B4" w:rsidP="00ED12BC">
      <w:pPr>
        <w:spacing w:before="120" w:line="360" w:lineRule="auto"/>
        <w:jc w:val="both"/>
      </w:pPr>
      <w:r w:rsidRPr="00723E8E">
        <w:t>W ujęciu niemierzalnym projekt ustawy ma w</w:t>
      </w:r>
      <w:r w:rsidRPr="00723E8E">
        <w:rPr>
          <w:rFonts w:eastAsia="Calibri"/>
          <w:spacing w:val="-2"/>
        </w:rPr>
        <w:t>pływ na małżeństwa, które spełniają przesłanki do pozasądowego rozwiązania małżeństwa.</w:t>
      </w:r>
      <w:r w:rsidR="001B7B70">
        <w:rPr>
          <w:rFonts w:eastAsia="Calibri"/>
          <w:spacing w:val="-2"/>
        </w:rPr>
        <w:t xml:space="preserve"> </w:t>
      </w:r>
      <w:r w:rsidR="008B7C86" w:rsidRPr="00723E8E">
        <w:rPr>
          <w:rFonts w:eastAsia="Calibri"/>
          <w:bCs/>
        </w:rPr>
        <w:t>Jeśli chodzi o wpływ na sektor finansów publicznych, to ź</w:t>
      </w:r>
      <w:r w:rsidR="008B7C86" w:rsidRPr="00723E8E">
        <w:rPr>
          <w:rFonts w:eastAsia="Calibri"/>
        </w:rPr>
        <w:t>ródłem finansowania działań urzędów stanu cywilnego związanych z procedurą rozwodu pozasądowego będzie opłata</w:t>
      </w:r>
      <w:r w:rsidR="00723E8E" w:rsidRPr="00723E8E">
        <w:rPr>
          <w:rFonts w:eastAsia="Calibri"/>
        </w:rPr>
        <w:t>.</w:t>
      </w:r>
      <w:r w:rsidR="000A6BD2">
        <w:rPr>
          <w:rFonts w:eastAsia="Calibri"/>
        </w:rPr>
        <w:t xml:space="preserve"> </w:t>
      </w:r>
    </w:p>
    <w:p w14:paraId="62DFACB5" w14:textId="42CA68D8" w:rsidR="00723E8E" w:rsidRPr="00723E8E" w:rsidRDefault="00723E8E" w:rsidP="00ED12BC">
      <w:pPr>
        <w:spacing w:before="120" w:line="360" w:lineRule="auto"/>
        <w:jc w:val="both"/>
      </w:pPr>
      <w:r w:rsidRPr="00723E8E">
        <w:t>Czynności urzędowe kierownika urzędu stanu cywilnego wykonywane na skutek złożenia przez małżonków zapewnień potwierdzających występowanie przesłanek rozwiązania małżeństwa w drodze rozwodu pozasądowego oraz złożenia przez małżonków oświadczeń o rozwiązaniu małżeństwa w drodze rozwodu pozasądowego będą podlegały opłacie w kwocie po 300 zł.</w:t>
      </w:r>
    </w:p>
    <w:p w14:paraId="39F1954A" w14:textId="4697AEE4" w:rsidR="00723E8E" w:rsidRPr="00723E8E" w:rsidRDefault="00723E8E" w:rsidP="00ED12BC">
      <w:pPr>
        <w:spacing w:before="120" w:line="360" w:lineRule="auto"/>
        <w:jc w:val="both"/>
      </w:pPr>
      <w:r w:rsidRPr="00723E8E">
        <w:t>Opłata za powyższe czynności będzie stanowić dochód gminy właściwej ze względu na dokonanie tej czynności.</w:t>
      </w:r>
      <w:r w:rsidR="00924C1C">
        <w:t xml:space="preserve"> </w:t>
      </w:r>
      <w:r w:rsidR="00924C1C" w:rsidRPr="00924C1C">
        <w:t xml:space="preserve">Koszty </w:t>
      </w:r>
      <w:r w:rsidR="00924C1C">
        <w:t xml:space="preserve">tych </w:t>
      </w:r>
      <w:r w:rsidR="00924C1C" w:rsidRPr="00924C1C">
        <w:t>czynności</w:t>
      </w:r>
      <w:r w:rsidR="00924C1C">
        <w:t xml:space="preserve"> </w:t>
      </w:r>
      <w:r w:rsidR="00924C1C" w:rsidRPr="00924C1C">
        <w:t xml:space="preserve">nie </w:t>
      </w:r>
      <w:r w:rsidR="00924C1C">
        <w:t xml:space="preserve">będą </w:t>
      </w:r>
      <w:r w:rsidR="00924C1C" w:rsidRPr="00924C1C">
        <w:t xml:space="preserve">pokrywane z dotacji </w:t>
      </w:r>
      <w:r w:rsidR="000D7248" w:rsidRPr="00A00C99">
        <w:t>celowej z budżetu państwa</w:t>
      </w:r>
      <w:r w:rsidR="00924C1C" w:rsidRPr="00924C1C">
        <w:t>.</w:t>
      </w:r>
    </w:p>
    <w:p w14:paraId="5C02FDC3" w14:textId="5F1C5518" w:rsidR="00723E8E" w:rsidRPr="00723E8E" w:rsidRDefault="008B7C86" w:rsidP="00ED12BC">
      <w:pPr>
        <w:spacing w:before="120" w:line="360" w:lineRule="auto"/>
        <w:jc w:val="both"/>
        <w:rPr>
          <w:rFonts w:eastAsia="Calibri"/>
        </w:rPr>
      </w:pPr>
      <w:r w:rsidRPr="00723E8E">
        <w:rPr>
          <w:rFonts w:eastAsia="Calibri"/>
        </w:rPr>
        <w:lastRenderedPageBreak/>
        <w:t xml:space="preserve">Wysokość opłaty za całość postępowania została ustalona w tej samej kwocie, co opłata od pozwu o rozwód lub separację, czyli na poziomie 600 zł. Opłata została podzielona zgodnie z etapami procedury rozwodu pozasądowego: etap 1 </w:t>
      </w:r>
      <w:r w:rsidR="00636B08">
        <w:rPr>
          <w:rFonts w:eastAsia="Calibri"/>
        </w:rPr>
        <w:t>–</w:t>
      </w:r>
      <w:r w:rsidRPr="00723E8E">
        <w:rPr>
          <w:rFonts w:eastAsia="Calibri"/>
        </w:rPr>
        <w:t xml:space="preserve"> w związku z przyjęciem od małżonków pisemnych zapewnień (300 zł), etap 2 </w:t>
      </w:r>
      <w:r w:rsidR="00636B08">
        <w:rPr>
          <w:rFonts w:eastAsia="Calibri"/>
        </w:rPr>
        <w:t>–</w:t>
      </w:r>
      <w:r w:rsidRPr="00723E8E">
        <w:rPr>
          <w:rFonts w:eastAsia="Calibri"/>
        </w:rPr>
        <w:t xml:space="preserve"> w związku z przyjęciem od oświadczeń o rozwiązaniu małżeństwa (300 zł). </w:t>
      </w:r>
    </w:p>
    <w:p w14:paraId="26CFD66B" w14:textId="553C6F9F" w:rsidR="00723E8E" w:rsidRPr="00723E8E" w:rsidRDefault="008B7C86" w:rsidP="00ED12BC">
      <w:pPr>
        <w:spacing w:before="120" w:line="360" w:lineRule="auto"/>
        <w:jc w:val="both"/>
        <w:rPr>
          <w:rFonts w:eastAsia="Calibri"/>
        </w:rPr>
      </w:pPr>
      <w:r w:rsidRPr="00723E8E">
        <w:rPr>
          <w:rFonts w:eastAsia="Calibri"/>
        </w:rPr>
        <w:t>Opłata skarbowa w wysokości 20 zł należna będzie od wydania zaświadczenia, o którym mowa w art. 36 ust. 1 lit. a) rozporządzenia Rady (UE) 2019/1111.</w:t>
      </w:r>
      <w:r w:rsidR="0031549D">
        <w:rPr>
          <w:rFonts w:eastAsia="Calibri"/>
        </w:rPr>
        <w:t xml:space="preserve"> </w:t>
      </w:r>
      <w:r w:rsidR="005C17CA" w:rsidRPr="005C17CA">
        <w:rPr>
          <w:rFonts w:eastAsia="Calibri"/>
        </w:rPr>
        <w:t>Opłata ta będzie stanowiła dochód gminy właściwej ze względu na siedzibę organu, który wydał zaświadczenie</w:t>
      </w:r>
      <w:r w:rsidR="005C17CA">
        <w:rPr>
          <w:rFonts w:eastAsia="Calibri"/>
        </w:rPr>
        <w:t>.</w:t>
      </w:r>
    </w:p>
    <w:p w14:paraId="5BE740E5" w14:textId="42B7F8C8" w:rsidR="000C085F" w:rsidRDefault="008B7C86" w:rsidP="00ED12BC">
      <w:pPr>
        <w:spacing w:before="120" w:line="360" w:lineRule="auto"/>
        <w:jc w:val="both"/>
        <w:rPr>
          <w:rFonts w:eastAsia="Calibri"/>
        </w:rPr>
      </w:pPr>
      <w:r w:rsidRPr="00723E8E">
        <w:rPr>
          <w:rFonts w:eastAsia="Calibri"/>
        </w:rPr>
        <w:t>Bilans ogólny dla sektora finansów publicznych jest neutralny.</w:t>
      </w:r>
    </w:p>
    <w:p w14:paraId="54D0CE7C" w14:textId="740FD833" w:rsidR="00B916AA" w:rsidRDefault="00B916AA" w:rsidP="00ED12BC">
      <w:pPr>
        <w:spacing w:before="120" w:line="360" w:lineRule="auto"/>
        <w:jc w:val="both"/>
        <w:rPr>
          <w:rFonts w:eastAsia="Calibri"/>
        </w:rPr>
      </w:pPr>
      <w:r w:rsidRPr="00B916AA">
        <w:rPr>
          <w:rFonts w:eastAsia="Calibri"/>
        </w:rPr>
        <w:t>Projekt ustawy nie jest objęty prawem Unii Europejskiej</w:t>
      </w:r>
      <w:r>
        <w:rPr>
          <w:rFonts w:eastAsia="Calibri"/>
        </w:rPr>
        <w:t>.</w:t>
      </w:r>
    </w:p>
    <w:p w14:paraId="6BF69981" w14:textId="3C4ED457" w:rsidR="00B916AA" w:rsidRPr="00B916AA" w:rsidRDefault="00B916AA" w:rsidP="00ED12BC">
      <w:pPr>
        <w:spacing w:before="120" w:line="360" w:lineRule="auto"/>
        <w:jc w:val="both"/>
        <w:rPr>
          <w:rFonts w:eastAsia="Calibri"/>
        </w:rPr>
      </w:pPr>
      <w:r w:rsidRPr="00B916AA">
        <w:rPr>
          <w:rFonts w:eastAsia="Calibri"/>
        </w:rPr>
        <w:t>Projekt ustawy nie wymaga przedstawienia właściwym organom i instytucjom Unii</w:t>
      </w:r>
      <w:r>
        <w:rPr>
          <w:rFonts w:eastAsia="Calibri"/>
        </w:rPr>
        <w:t xml:space="preserve"> </w:t>
      </w:r>
      <w:r w:rsidRPr="00B916AA">
        <w:rPr>
          <w:rFonts w:eastAsia="Calibri"/>
        </w:rPr>
        <w:t>Europejskiej, w tym Europejskiemu Bankowi Centralnemu, w celu uzyskania opinii, dokonania</w:t>
      </w:r>
    </w:p>
    <w:p w14:paraId="6E6BE4AB" w14:textId="77777777" w:rsidR="00B916AA" w:rsidRPr="00B916AA" w:rsidRDefault="00B916AA" w:rsidP="00ED12BC">
      <w:pPr>
        <w:spacing w:before="120" w:line="360" w:lineRule="auto"/>
        <w:jc w:val="both"/>
        <w:rPr>
          <w:rFonts w:eastAsia="Calibri"/>
        </w:rPr>
      </w:pPr>
      <w:r w:rsidRPr="00B916AA">
        <w:rPr>
          <w:rFonts w:eastAsia="Calibri"/>
        </w:rPr>
        <w:t>powiadomienia, konsultacji albo uzgodnienia.</w:t>
      </w:r>
    </w:p>
    <w:p w14:paraId="2891651B" w14:textId="29A7B4E9" w:rsidR="00B916AA" w:rsidRPr="00B916AA" w:rsidRDefault="00B916AA" w:rsidP="00ED12BC">
      <w:pPr>
        <w:spacing w:before="120" w:line="360" w:lineRule="auto"/>
        <w:jc w:val="both"/>
        <w:rPr>
          <w:rFonts w:eastAsia="Calibri"/>
        </w:rPr>
      </w:pPr>
      <w:r w:rsidRPr="00B916AA">
        <w:rPr>
          <w:rFonts w:eastAsia="Calibri"/>
        </w:rPr>
        <w:t>Projekt ustawy nie podlega notyfikacji zgodnie z przepisami dotyczącymi funkcjonowania</w:t>
      </w:r>
      <w:r>
        <w:rPr>
          <w:rFonts w:eastAsia="Calibri"/>
        </w:rPr>
        <w:t xml:space="preserve"> </w:t>
      </w:r>
      <w:r w:rsidRPr="00B916AA">
        <w:rPr>
          <w:rFonts w:eastAsia="Calibri"/>
        </w:rPr>
        <w:t>krajowego systemu notyfikacji norm i aktów prawnych, stosownie do § 27 ust. 3 pkt 4 lit. b</w:t>
      </w:r>
      <w:r>
        <w:rPr>
          <w:rFonts w:eastAsia="Calibri"/>
        </w:rPr>
        <w:t xml:space="preserve"> </w:t>
      </w:r>
      <w:r w:rsidRPr="00B916AA">
        <w:rPr>
          <w:rFonts w:eastAsia="Calibri"/>
        </w:rPr>
        <w:t>uchwały nr 190 Rady Ministrów z dnia 29 października 2013 r. – Regulamin pracy Rady</w:t>
      </w:r>
      <w:r>
        <w:rPr>
          <w:rFonts w:eastAsia="Calibri"/>
        </w:rPr>
        <w:t xml:space="preserve"> </w:t>
      </w:r>
      <w:r w:rsidRPr="00B916AA">
        <w:rPr>
          <w:rFonts w:eastAsia="Calibri"/>
        </w:rPr>
        <w:t>Ministrów (M.P. z 2024 r. poz. 806, z późn. zm.).</w:t>
      </w:r>
    </w:p>
    <w:p w14:paraId="2895801B" w14:textId="23CA45C4" w:rsidR="00004862" w:rsidRDefault="00004862" w:rsidP="00ED12BC">
      <w:pPr>
        <w:spacing w:before="120" w:line="360" w:lineRule="auto"/>
        <w:jc w:val="both"/>
      </w:pPr>
      <w:r>
        <w:t>Zgodnie z art. 5 ustawy z 7 lipca 2005 r. o działalności lobbingowej w procesie stanowienia prawa (Dz. U. z 2025 r. poz. 677) oraz § 52 ust. 1 uchwały nr 190 Rady Ministrów z 29</w:t>
      </w:r>
      <w:r w:rsidR="00AF6B21">
        <w:t> </w:t>
      </w:r>
      <w:r>
        <w:t>października 2013 r. − Regulamin pracy Rady Ministrów (M.P. z 2024 r. poz. 806</w:t>
      </w:r>
      <w:r w:rsidR="00636B08">
        <w:t>, z późn. zm.</w:t>
      </w:r>
      <w:r>
        <w:t>) projekt został zamieszczony na stronie podmiotowej Rządowego Centrum Legislacji, w serwisie „Rządowy Proces Legislacyjny”.</w:t>
      </w:r>
    </w:p>
    <w:p w14:paraId="60CEFBD2" w14:textId="5231D243" w:rsidR="00662ED7" w:rsidRDefault="00004862" w:rsidP="00ED12BC">
      <w:pPr>
        <w:spacing w:before="120" w:line="360" w:lineRule="auto"/>
        <w:jc w:val="both"/>
      </w:pPr>
      <w:r>
        <w:t>W toku prac nad projektem ustawy żaden podmiot nie zgłosił zainteresowania pracami nad projektem w trybie przewidzianym w ustawie z dnia 7 lipca 2005 r. o działalności lobbingowej w procesie stanowienia prawa.</w:t>
      </w:r>
    </w:p>
    <w:p w14:paraId="1C9F3062" w14:textId="77777777" w:rsidR="00004862" w:rsidRPr="00977D09" w:rsidRDefault="00004862" w:rsidP="00ED12BC">
      <w:pPr>
        <w:spacing w:before="120" w:line="360" w:lineRule="auto"/>
        <w:jc w:val="both"/>
      </w:pPr>
      <w:r w:rsidRPr="008F4359">
        <w:t>Minister do Spraw Unii Europejskiej na etapie uzgodnień nie wyraził opinii na temat zgodności projektu z prawem Unii Europejskiej.</w:t>
      </w:r>
    </w:p>
    <w:p w14:paraId="7FB45E93" w14:textId="57246B81" w:rsidR="00FA035A" w:rsidRDefault="00FA035A" w:rsidP="00ED12BC">
      <w:pPr>
        <w:spacing w:before="120" w:line="360" w:lineRule="auto"/>
        <w:jc w:val="both"/>
      </w:pPr>
      <w:r>
        <w:t>Projekt nie podlegał dokonaniu oceny OSR przez koordynatora OSR w trybie § 32 uchwały nr</w:t>
      </w:r>
      <w:r w:rsidR="00AE5463">
        <w:t> </w:t>
      </w:r>
      <w:r>
        <w:t>190 Rady Ministrów z dnia 29 października 2013 r. – Regulamin pracy Rady Ministrów.</w:t>
      </w:r>
    </w:p>
    <w:p w14:paraId="18D716F1" w14:textId="459D3120" w:rsidR="00FA035A" w:rsidRDefault="00FA035A" w:rsidP="00ED12BC">
      <w:pPr>
        <w:spacing w:before="120" w:line="360" w:lineRule="auto"/>
        <w:jc w:val="both"/>
      </w:pPr>
      <w:r>
        <w:lastRenderedPageBreak/>
        <w:t>Projekt nie dotyczy warunków określonych w uchwale nr 20 Rady Ministrów z dnia 18 lutego 2014 r. w sprawie zaleceń ujednolicenia terminów wejścia w życie niektórych aktów normatywnych (M.P. poz. 205).</w:t>
      </w:r>
    </w:p>
    <w:p w14:paraId="11863CC7" w14:textId="34C76F2B" w:rsidR="00992EE8" w:rsidRPr="00335141" w:rsidRDefault="00B916AA" w:rsidP="00ED12BC">
      <w:pPr>
        <w:spacing w:before="120" w:line="360" w:lineRule="auto"/>
        <w:jc w:val="both"/>
        <w:rPr>
          <w:b/>
          <w:bCs/>
        </w:rPr>
      </w:pPr>
      <w:r>
        <w:t>Nie ma możliwości podjęcia alternatywnych, w stosunku do projektowanych rozwiązań, działań umożliwiających osiągnięcie zamierzonego celu.</w:t>
      </w:r>
    </w:p>
    <w:sectPr w:rsidR="00992EE8" w:rsidRPr="00335141" w:rsidSect="00636B0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E2F1" w14:textId="77777777" w:rsidR="00485ADE" w:rsidRDefault="00485ADE" w:rsidP="006D1725">
      <w:r>
        <w:separator/>
      </w:r>
    </w:p>
  </w:endnote>
  <w:endnote w:type="continuationSeparator" w:id="0">
    <w:p w14:paraId="5927437A" w14:textId="77777777" w:rsidR="00485ADE" w:rsidRDefault="00485ADE" w:rsidP="006D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210359988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5CCD388" w14:textId="77777777" w:rsidR="000E5D4A" w:rsidRDefault="00D32D3F" w:rsidP="00B519A0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DDBC91C" w14:textId="77777777" w:rsidR="000E5D4A" w:rsidRDefault="000E5D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0023191"/>
      <w:docPartObj>
        <w:docPartGallery w:val="Page Numbers (Bottom of Page)"/>
        <w:docPartUnique/>
      </w:docPartObj>
    </w:sdtPr>
    <w:sdtEndPr/>
    <w:sdtContent>
      <w:p w14:paraId="0FA3C2CE" w14:textId="5368D990" w:rsidR="000E5D4A" w:rsidRDefault="00636B08" w:rsidP="00636B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2992" w14:textId="77777777" w:rsidR="00485ADE" w:rsidRDefault="00485ADE" w:rsidP="006D1725">
      <w:r>
        <w:separator/>
      </w:r>
    </w:p>
  </w:footnote>
  <w:footnote w:type="continuationSeparator" w:id="0">
    <w:p w14:paraId="57250B0F" w14:textId="77777777" w:rsidR="00485ADE" w:rsidRDefault="00485ADE" w:rsidP="006D1725">
      <w:r>
        <w:continuationSeparator/>
      </w:r>
    </w:p>
  </w:footnote>
  <w:footnote w:id="1">
    <w:p w14:paraId="71C3916E" w14:textId="6AF5FFBD" w:rsidR="008C4463" w:rsidRPr="00ED12BC" w:rsidRDefault="008C4463" w:rsidP="00ED12BC">
      <w:pPr>
        <w:pStyle w:val="Tekstprzypisudolnego"/>
        <w:ind w:left="168" w:hanging="168"/>
        <w:jc w:val="both"/>
        <w:rPr>
          <w:rFonts w:ascii="Times New Roman" w:hAnsi="Times New Roman" w:cs="Times New Roman"/>
          <w:u w:val="single"/>
        </w:rPr>
      </w:pPr>
      <w:r w:rsidRPr="001A03D3">
        <w:rPr>
          <w:rStyle w:val="Odwoanieprzypisudolnego"/>
        </w:rPr>
        <w:footnoteRef/>
      </w:r>
      <w:r w:rsidR="003F341D">
        <w:rPr>
          <w:rFonts w:ascii="Times New Roman" w:hAnsi="Times New Roman" w:cs="Times New Roman"/>
          <w:vertAlign w:val="superscript"/>
        </w:rPr>
        <w:t>)</w:t>
      </w:r>
      <w:r w:rsidR="00636B08">
        <w:rPr>
          <w:rFonts w:ascii="Times New Roman" w:hAnsi="Times New Roman" w:cs="Times New Roman"/>
        </w:rPr>
        <w:tab/>
      </w:r>
      <w:r w:rsidRPr="008039D4">
        <w:rPr>
          <w:rFonts w:ascii="Times New Roman" w:hAnsi="Times New Roman" w:cs="Times New Roman"/>
        </w:rPr>
        <w:t xml:space="preserve">Stanowiska KKPR dostępne są tutaj: </w:t>
      </w:r>
      <w:hyperlink r:id="rId1" w:history="1">
        <w:r w:rsidRPr="00ED12BC">
          <w:rPr>
            <w:rStyle w:val="Hipercze"/>
            <w:rFonts w:ascii="Times New Roman" w:hAnsi="Times New Roman" w:cs="Times New Roman"/>
            <w:color w:val="auto"/>
          </w:rPr>
          <w:t>https://www.gov.pl/web/sprawiedliwosc/stanowiska-komisji-kodyfikacyjnej-prawa-rodzinnego</w:t>
        </w:r>
      </w:hyperlink>
      <w:r w:rsidRPr="00ED12BC">
        <w:rPr>
          <w:rFonts w:ascii="Times New Roman" w:hAnsi="Times New Roman" w:cs="Times New Roman"/>
          <w:u w:val="singl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C89"/>
    <w:multiLevelType w:val="hybridMultilevel"/>
    <w:tmpl w:val="DE144D90"/>
    <w:lvl w:ilvl="0" w:tplc="2D9C097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06197A"/>
    <w:multiLevelType w:val="hybridMultilevel"/>
    <w:tmpl w:val="B4883AF6"/>
    <w:lvl w:ilvl="0" w:tplc="3CE6C0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20A1C"/>
    <w:multiLevelType w:val="hybridMultilevel"/>
    <w:tmpl w:val="0A68802A"/>
    <w:lvl w:ilvl="0" w:tplc="906040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987CF1"/>
    <w:multiLevelType w:val="hybridMultilevel"/>
    <w:tmpl w:val="101EC6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92FDF"/>
    <w:multiLevelType w:val="hybridMultilevel"/>
    <w:tmpl w:val="BA5CE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93CC0"/>
    <w:multiLevelType w:val="hybridMultilevel"/>
    <w:tmpl w:val="F9A6F0B4"/>
    <w:lvl w:ilvl="0" w:tplc="2BA4B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00385C"/>
    <w:multiLevelType w:val="hybridMultilevel"/>
    <w:tmpl w:val="101EC6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375DD"/>
    <w:multiLevelType w:val="hybridMultilevel"/>
    <w:tmpl w:val="EA567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E78BA"/>
    <w:multiLevelType w:val="hybridMultilevel"/>
    <w:tmpl w:val="76C60E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23A9F"/>
    <w:multiLevelType w:val="hybridMultilevel"/>
    <w:tmpl w:val="4A40FA7E"/>
    <w:lvl w:ilvl="0" w:tplc="5D061F76">
      <w:start w:val="1"/>
      <w:numFmt w:val="decimal"/>
      <w:lvlText w:val="%1)"/>
      <w:lvlJc w:val="left"/>
      <w:pPr>
        <w:ind w:left="720" w:hanging="360"/>
      </w:pPr>
      <w:rPr>
        <w:rFonts w:ascii="Times" w:eastAsia="Times" w:hAnsi="Times" w:cs="Times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81085"/>
    <w:multiLevelType w:val="hybridMultilevel"/>
    <w:tmpl w:val="5A782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A4658"/>
    <w:multiLevelType w:val="hybridMultilevel"/>
    <w:tmpl w:val="F5AA4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F00D9"/>
    <w:multiLevelType w:val="hybridMultilevel"/>
    <w:tmpl w:val="14F433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1592B"/>
    <w:multiLevelType w:val="hybridMultilevel"/>
    <w:tmpl w:val="817E1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52FA9"/>
    <w:multiLevelType w:val="hybridMultilevel"/>
    <w:tmpl w:val="101EC6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A467F"/>
    <w:multiLevelType w:val="hybridMultilevel"/>
    <w:tmpl w:val="101EC6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132CC"/>
    <w:multiLevelType w:val="hybridMultilevel"/>
    <w:tmpl w:val="A288B82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200912"/>
    <w:multiLevelType w:val="hybridMultilevel"/>
    <w:tmpl w:val="461C1780"/>
    <w:lvl w:ilvl="0" w:tplc="DB1AF23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33B97"/>
    <w:multiLevelType w:val="hybridMultilevel"/>
    <w:tmpl w:val="9404D3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D6EB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8FD050D"/>
    <w:multiLevelType w:val="hybridMultilevel"/>
    <w:tmpl w:val="0B8A2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014C3"/>
    <w:multiLevelType w:val="hybridMultilevel"/>
    <w:tmpl w:val="101EC6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72107"/>
    <w:multiLevelType w:val="hybridMultilevel"/>
    <w:tmpl w:val="5F7CA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5201C"/>
    <w:multiLevelType w:val="hybridMultilevel"/>
    <w:tmpl w:val="76C60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50030"/>
    <w:multiLevelType w:val="hybridMultilevel"/>
    <w:tmpl w:val="C318E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33432"/>
    <w:multiLevelType w:val="hybridMultilevel"/>
    <w:tmpl w:val="34D40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80F19"/>
    <w:multiLevelType w:val="hybridMultilevel"/>
    <w:tmpl w:val="1700C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44E5D"/>
    <w:multiLevelType w:val="hybridMultilevel"/>
    <w:tmpl w:val="101EC6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136931">
    <w:abstractNumId w:val="14"/>
  </w:num>
  <w:num w:numId="2" w16cid:durableId="1824274472">
    <w:abstractNumId w:val="6"/>
  </w:num>
  <w:num w:numId="3" w16cid:durableId="1292588908">
    <w:abstractNumId w:val="3"/>
  </w:num>
  <w:num w:numId="4" w16cid:durableId="1685400266">
    <w:abstractNumId w:val="11"/>
  </w:num>
  <w:num w:numId="5" w16cid:durableId="15151947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5925869">
    <w:abstractNumId w:val="8"/>
  </w:num>
  <w:num w:numId="7" w16cid:durableId="650714077">
    <w:abstractNumId w:val="15"/>
  </w:num>
  <w:num w:numId="8" w16cid:durableId="1858425091">
    <w:abstractNumId w:val="18"/>
  </w:num>
  <w:num w:numId="9" w16cid:durableId="955449351">
    <w:abstractNumId w:val="21"/>
  </w:num>
  <w:num w:numId="10" w16cid:durableId="1047335490">
    <w:abstractNumId w:val="27"/>
  </w:num>
  <w:num w:numId="11" w16cid:durableId="638455258">
    <w:abstractNumId w:val="10"/>
  </w:num>
  <w:num w:numId="12" w16cid:durableId="1194197143">
    <w:abstractNumId w:val="4"/>
  </w:num>
  <w:num w:numId="13" w16cid:durableId="1194075843">
    <w:abstractNumId w:val="2"/>
  </w:num>
  <w:num w:numId="14" w16cid:durableId="921642515">
    <w:abstractNumId w:val="9"/>
  </w:num>
  <w:num w:numId="15" w16cid:durableId="1976569389">
    <w:abstractNumId w:val="13"/>
  </w:num>
  <w:num w:numId="16" w16cid:durableId="257372935">
    <w:abstractNumId w:val="0"/>
  </w:num>
  <w:num w:numId="17" w16cid:durableId="223835315">
    <w:abstractNumId w:val="20"/>
  </w:num>
  <w:num w:numId="18" w16cid:durableId="1415711254">
    <w:abstractNumId w:val="26"/>
  </w:num>
  <w:num w:numId="19" w16cid:durableId="484513170">
    <w:abstractNumId w:val="22"/>
  </w:num>
  <w:num w:numId="20" w16cid:durableId="1519680">
    <w:abstractNumId w:val="16"/>
  </w:num>
  <w:num w:numId="21" w16cid:durableId="1937902272">
    <w:abstractNumId w:val="7"/>
  </w:num>
  <w:num w:numId="22" w16cid:durableId="1591045744">
    <w:abstractNumId w:val="25"/>
  </w:num>
  <w:num w:numId="23" w16cid:durableId="1004092981">
    <w:abstractNumId w:val="24"/>
  </w:num>
  <w:num w:numId="24" w16cid:durableId="2077317187">
    <w:abstractNumId w:val="1"/>
  </w:num>
  <w:num w:numId="25" w16cid:durableId="136144096">
    <w:abstractNumId w:val="5"/>
  </w:num>
  <w:num w:numId="26" w16cid:durableId="1100830277">
    <w:abstractNumId w:val="12"/>
  </w:num>
  <w:num w:numId="27" w16cid:durableId="373641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25"/>
    <w:rsid w:val="00003F0B"/>
    <w:rsid w:val="00004862"/>
    <w:rsid w:val="0002141D"/>
    <w:rsid w:val="00033DF8"/>
    <w:rsid w:val="00047A43"/>
    <w:rsid w:val="000532BF"/>
    <w:rsid w:val="00057B29"/>
    <w:rsid w:val="00070E95"/>
    <w:rsid w:val="00071254"/>
    <w:rsid w:val="0007147D"/>
    <w:rsid w:val="000765EB"/>
    <w:rsid w:val="00077218"/>
    <w:rsid w:val="00080EEB"/>
    <w:rsid w:val="0008430F"/>
    <w:rsid w:val="0008458B"/>
    <w:rsid w:val="00086508"/>
    <w:rsid w:val="00091098"/>
    <w:rsid w:val="000A5225"/>
    <w:rsid w:val="000A6BD2"/>
    <w:rsid w:val="000B7DD5"/>
    <w:rsid w:val="000C085F"/>
    <w:rsid w:val="000C748F"/>
    <w:rsid w:val="000D0354"/>
    <w:rsid w:val="000D7248"/>
    <w:rsid w:val="000E30C4"/>
    <w:rsid w:val="000E497D"/>
    <w:rsid w:val="000E5D4A"/>
    <w:rsid w:val="000F799E"/>
    <w:rsid w:val="0011069B"/>
    <w:rsid w:val="0012316C"/>
    <w:rsid w:val="001233CC"/>
    <w:rsid w:val="00124AE0"/>
    <w:rsid w:val="00130A3E"/>
    <w:rsid w:val="0013366C"/>
    <w:rsid w:val="001560A7"/>
    <w:rsid w:val="00164599"/>
    <w:rsid w:val="0017730C"/>
    <w:rsid w:val="00183CE9"/>
    <w:rsid w:val="0019402C"/>
    <w:rsid w:val="00195266"/>
    <w:rsid w:val="001A015B"/>
    <w:rsid w:val="001A2567"/>
    <w:rsid w:val="001B2999"/>
    <w:rsid w:val="001B551E"/>
    <w:rsid w:val="001B6D28"/>
    <w:rsid w:val="001B7AAC"/>
    <w:rsid w:val="001B7B12"/>
    <w:rsid w:val="001B7B70"/>
    <w:rsid w:val="001C7F2D"/>
    <w:rsid w:val="001E145B"/>
    <w:rsid w:val="001E23D6"/>
    <w:rsid w:val="001F6D10"/>
    <w:rsid w:val="0020778C"/>
    <w:rsid w:val="00213C76"/>
    <w:rsid w:val="002206BA"/>
    <w:rsid w:val="002210BC"/>
    <w:rsid w:val="002211DE"/>
    <w:rsid w:val="00222F75"/>
    <w:rsid w:val="00225C9A"/>
    <w:rsid w:val="00243C18"/>
    <w:rsid w:val="00247DFA"/>
    <w:rsid w:val="002503A3"/>
    <w:rsid w:val="00257D23"/>
    <w:rsid w:val="00267BCF"/>
    <w:rsid w:val="002877BC"/>
    <w:rsid w:val="002921DD"/>
    <w:rsid w:val="00294457"/>
    <w:rsid w:val="00295914"/>
    <w:rsid w:val="002A1660"/>
    <w:rsid w:val="002B1E47"/>
    <w:rsid w:val="002B63CC"/>
    <w:rsid w:val="002B6729"/>
    <w:rsid w:val="002C143C"/>
    <w:rsid w:val="002C7FC5"/>
    <w:rsid w:val="002E7333"/>
    <w:rsid w:val="00302A32"/>
    <w:rsid w:val="00306A17"/>
    <w:rsid w:val="00306FA9"/>
    <w:rsid w:val="00313BDA"/>
    <w:rsid w:val="0031549D"/>
    <w:rsid w:val="00315B80"/>
    <w:rsid w:val="00322022"/>
    <w:rsid w:val="00322ECB"/>
    <w:rsid w:val="00331035"/>
    <w:rsid w:val="00335141"/>
    <w:rsid w:val="00342C48"/>
    <w:rsid w:val="00344AD9"/>
    <w:rsid w:val="00344F28"/>
    <w:rsid w:val="003530E2"/>
    <w:rsid w:val="00363E6A"/>
    <w:rsid w:val="00364823"/>
    <w:rsid w:val="003709F5"/>
    <w:rsid w:val="00371AAF"/>
    <w:rsid w:val="0037666C"/>
    <w:rsid w:val="003859D8"/>
    <w:rsid w:val="0039054C"/>
    <w:rsid w:val="00390910"/>
    <w:rsid w:val="00396F37"/>
    <w:rsid w:val="003978EE"/>
    <w:rsid w:val="003978EF"/>
    <w:rsid w:val="003B2EC3"/>
    <w:rsid w:val="003B4F53"/>
    <w:rsid w:val="003C01DE"/>
    <w:rsid w:val="003D6913"/>
    <w:rsid w:val="003E199D"/>
    <w:rsid w:val="003F0884"/>
    <w:rsid w:val="003F21D5"/>
    <w:rsid w:val="003F341D"/>
    <w:rsid w:val="00406D7E"/>
    <w:rsid w:val="00417102"/>
    <w:rsid w:val="00425B20"/>
    <w:rsid w:val="004269C0"/>
    <w:rsid w:val="00427F44"/>
    <w:rsid w:val="004359E6"/>
    <w:rsid w:val="0044141D"/>
    <w:rsid w:val="00475A99"/>
    <w:rsid w:val="00475CA9"/>
    <w:rsid w:val="00480B6A"/>
    <w:rsid w:val="00483010"/>
    <w:rsid w:val="00485ADE"/>
    <w:rsid w:val="004A1156"/>
    <w:rsid w:val="004A7EDD"/>
    <w:rsid w:val="004B5B99"/>
    <w:rsid w:val="004C36B2"/>
    <w:rsid w:val="004D0566"/>
    <w:rsid w:val="004D6C3D"/>
    <w:rsid w:val="004E2F11"/>
    <w:rsid w:val="004F10DF"/>
    <w:rsid w:val="004F1480"/>
    <w:rsid w:val="004F40FD"/>
    <w:rsid w:val="004F5ED3"/>
    <w:rsid w:val="004F72E2"/>
    <w:rsid w:val="0050746B"/>
    <w:rsid w:val="00513C82"/>
    <w:rsid w:val="00515ABF"/>
    <w:rsid w:val="00527A1B"/>
    <w:rsid w:val="00527EBE"/>
    <w:rsid w:val="00527F20"/>
    <w:rsid w:val="0053163D"/>
    <w:rsid w:val="005369CD"/>
    <w:rsid w:val="00554D70"/>
    <w:rsid w:val="005653DD"/>
    <w:rsid w:val="00567EE7"/>
    <w:rsid w:val="00574E82"/>
    <w:rsid w:val="005768BF"/>
    <w:rsid w:val="005768C2"/>
    <w:rsid w:val="0058149C"/>
    <w:rsid w:val="00595E64"/>
    <w:rsid w:val="005970EF"/>
    <w:rsid w:val="005A0902"/>
    <w:rsid w:val="005A5031"/>
    <w:rsid w:val="005B4E61"/>
    <w:rsid w:val="005B7A69"/>
    <w:rsid w:val="005C17CA"/>
    <w:rsid w:val="005D2588"/>
    <w:rsid w:val="005D4B15"/>
    <w:rsid w:val="005E0298"/>
    <w:rsid w:val="005E5146"/>
    <w:rsid w:val="005F4AEA"/>
    <w:rsid w:val="00606549"/>
    <w:rsid w:val="00607398"/>
    <w:rsid w:val="0061316F"/>
    <w:rsid w:val="006131CB"/>
    <w:rsid w:val="00631419"/>
    <w:rsid w:val="00634B41"/>
    <w:rsid w:val="00636B08"/>
    <w:rsid w:val="006410CC"/>
    <w:rsid w:val="006511CA"/>
    <w:rsid w:val="00651B3B"/>
    <w:rsid w:val="00661353"/>
    <w:rsid w:val="00662ED7"/>
    <w:rsid w:val="00687D35"/>
    <w:rsid w:val="0069051D"/>
    <w:rsid w:val="006963CF"/>
    <w:rsid w:val="006967D1"/>
    <w:rsid w:val="006A0347"/>
    <w:rsid w:val="006A21A7"/>
    <w:rsid w:val="006B70B4"/>
    <w:rsid w:val="006D1725"/>
    <w:rsid w:val="006E4623"/>
    <w:rsid w:val="006F0ADA"/>
    <w:rsid w:val="006F1071"/>
    <w:rsid w:val="00711595"/>
    <w:rsid w:val="0071259E"/>
    <w:rsid w:val="00715AD0"/>
    <w:rsid w:val="00723E8E"/>
    <w:rsid w:val="00733059"/>
    <w:rsid w:val="00747D45"/>
    <w:rsid w:val="00751605"/>
    <w:rsid w:val="007579A4"/>
    <w:rsid w:val="007603D3"/>
    <w:rsid w:val="0076362F"/>
    <w:rsid w:val="00764A6E"/>
    <w:rsid w:val="007747F5"/>
    <w:rsid w:val="00776A2F"/>
    <w:rsid w:val="00776CA4"/>
    <w:rsid w:val="00792583"/>
    <w:rsid w:val="007A636F"/>
    <w:rsid w:val="007C0540"/>
    <w:rsid w:val="007C0E76"/>
    <w:rsid w:val="007C517E"/>
    <w:rsid w:val="007D0B9C"/>
    <w:rsid w:val="007D3382"/>
    <w:rsid w:val="007D4D71"/>
    <w:rsid w:val="007D7197"/>
    <w:rsid w:val="007E25A2"/>
    <w:rsid w:val="007F0F3F"/>
    <w:rsid w:val="007F26B6"/>
    <w:rsid w:val="00810BB2"/>
    <w:rsid w:val="00811008"/>
    <w:rsid w:val="008160C3"/>
    <w:rsid w:val="008174A9"/>
    <w:rsid w:val="00820097"/>
    <w:rsid w:val="00823249"/>
    <w:rsid w:val="008325D6"/>
    <w:rsid w:val="00850857"/>
    <w:rsid w:val="00851ED7"/>
    <w:rsid w:val="00853EE1"/>
    <w:rsid w:val="00857584"/>
    <w:rsid w:val="00857744"/>
    <w:rsid w:val="00872F42"/>
    <w:rsid w:val="0087690C"/>
    <w:rsid w:val="0088327A"/>
    <w:rsid w:val="008861AD"/>
    <w:rsid w:val="00887257"/>
    <w:rsid w:val="00892B04"/>
    <w:rsid w:val="008A4C69"/>
    <w:rsid w:val="008A7B33"/>
    <w:rsid w:val="008B7C86"/>
    <w:rsid w:val="008C0912"/>
    <w:rsid w:val="008C0E39"/>
    <w:rsid w:val="008C33E8"/>
    <w:rsid w:val="008C344D"/>
    <w:rsid w:val="008C4463"/>
    <w:rsid w:val="008E1A4E"/>
    <w:rsid w:val="008E39E6"/>
    <w:rsid w:val="008E4ACE"/>
    <w:rsid w:val="008F23A9"/>
    <w:rsid w:val="009058E7"/>
    <w:rsid w:val="0092048F"/>
    <w:rsid w:val="00924C1C"/>
    <w:rsid w:val="00930E3E"/>
    <w:rsid w:val="00936C25"/>
    <w:rsid w:val="009545BD"/>
    <w:rsid w:val="00956F3F"/>
    <w:rsid w:val="00960F36"/>
    <w:rsid w:val="009733DA"/>
    <w:rsid w:val="00976139"/>
    <w:rsid w:val="00985DDA"/>
    <w:rsid w:val="00992EE8"/>
    <w:rsid w:val="009D0227"/>
    <w:rsid w:val="009D056E"/>
    <w:rsid w:val="009F773B"/>
    <w:rsid w:val="00A020C9"/>
    <w:rsid w:val="00A10887"/>
    <w:rsid w:val="00A121AE"/>
    <w:rsid w:val="00A17B51"/>
    <w:rsid w:val="00A206CA"/>
    <w:rsid w:val="00A21E96"/>
    <w:rsid w:val="00A239E9"/>
    <w:rsid w:val="00A32882"/>
    <w:rsid w:val="00A40F34"/>
    <w:rsid w:val="00A6031D"/>
    <w:rsid w:val="00A6626A"/>
    <w:rsid w:val="00A729EB"/>
    <w:rsid w:val="00A80C72"/>
    <w:rsid w:val="00A979A8"/>
    <w:rsid w:val="00AA6122"/>
    <w:rsid w:val="00AA6A07"/>
    <w:rsid w:val="00AD0583"/>
    <w:rsid w:val="00AD19DC"/>
    <w:rsid w:val="00AD655D"/>
    <w:rsid w:val="00AE5463"/>
    <w:rsid w:val="00AF360A"/>
    <w:rsid w:val="00AF6B21"/>
    <w:rsid w:val="00B0512E"/>
    <w:rsid w:val="00B33791"/>
    <w:rsid w:val="00B3501A"/>
    <w:rsid w:val="00B4183B"/>
    <w:rsid w:val="00B527E1"/>
    <w:rsid w:val="00B637A1"/>
    <w:rsid w:val="00B70F94"/>
    <w:rsid w:val="00B72BC5"/>
    <w:rsid w:val="00B72F9F"/>
    <w:rsid w:val="00B916AA"/>
    <w:rsid w:val="00B962C8"/>
    <w:rsid w:val="00B96429"/>
    <w:rsid w:val="00BA5CC5"/>
    <w:rsid w:val="00BB058E"/>
    <w:rsid w:val="00BB726F"/>
    <w:rsid w:val="00BB7DA6"/>
    <w:rsid w:val="00BC4BA0"/>
    <w:rsid w:val="00BC4E73"/>
    <w:rsid w:val="00BC58C1"/>
    <w:rsid w:val="00BD124D"/>
    <w:rsid w:val="00BD1D43"/>
    <w:rsid w:val="00BD32BC"/>
    <w:rsid w:val="00BE0F65"/>
    <w:rsid w:val="00BE5F84"/>
    <w:rsid w:val="00BE758E"/>
    <w:rsid w:val="00BF11D6"/>
    <w:rsid w:val="00C10B82"/>
    <w:rsid w:val="00C1409F"/>
    <w:rsid w:val="00C2118E"/>
    <w:rsid w:val="00C24C3B"/>
    <w:rsid w:val="00C26545"/>
    <w:rsid w:val="00C31D8F"/>
    <w:rsid w:val="00C44B22"/>
    <w:rsid w:val="00C50B58"/>
    <w:rsid w:val="00C55A49"/>
    <w:rsid w:val="00C700B7"/>
    <w:rsid w:val="00C76652"/>
    <w:rsid w:val="00C810DD"/>
    <w:rsid w:val="00C8312A"/>
    <w:rsid w:val="00C97D18"/>
    <w:rsid w:val="00CA0FEC"/>
    <w:rsid w:val="00CA42A3"/>
    <w:rsid w:val="00CC0B16"/>
    <w:rsid w:val="00CC3B1B"/>
    <w:rsid w:val="00CC71EC"/>
    <w:rsid w:val="00CC7518"/>
    <w:rsid w:val="00CD1FBF"/>
    <w:rsid w:val="00CD3269"/>
    <w:rsid w:val="00CD5255"/>
    <w:rsid w:val="00CE014D"/>
    <w:rsid w:val="00CE4E56"/>
    <w:rsid w:val="00CE7B21"/>
    <w:rsid w:val="00D0078C"/>
    <w:rsid w:val="00D0153D"/>
    <w:rsid w:val="00D049D3"/>
    <w:rsid w:val="00D06A38"/>
    <w:rsid w:val="00D13174"/>
    <w:rsid w:val="00D24F26"/>
    <w:rsid w:val="00D27766"/>
    <w:rsid w:val="00D32D3F"/>
    <w:rsid w:val="00D36203"/>
    <w:rsid w:val="00D3722B"/>
    <w:rsid w:val="00D531CB"/>
    <w:rsid w:val="00D63F5E"/>
    <w:rsid w:val="00D662FE"/>
    <w:rsid w:val="00D77119"/>
    <w:rsid w:val="00D86498"/>
    <w:rsid w:val="00D95769"/>
    <w:rsid w:val="00D95CF7"/>
    <w:rsid w:val="00DA30C7"/>
    <w:rsid w:val="00DA77DA"/>
    <w:rsid w:val="00DB7030"/>
    <w:rsid w:val="00DC0E8E"/>
    <w:rsid w:val="00DD2988"/>
    <w:rsid w:val="00DD4900"/>
    <w:rsid w:val="00DF1D3B"/>
    <w:rsid w:val="00DF337B"/>
    <w:rsid w:val="00E02834"/>
    <w:rsid w:val="00E029A9"/>
    <w:rsid w:val="00E17360"/>
    <w:rsid w:val="00E56A07"/>
    <w:rsid w:val="00E61393"/>
    <w:rsid w:val="00E62173"/>
    <w:rsid w:val="00E66108"/>
    <w:rsid w:val="00E91090"/>
    <w:rsid w:val="00E976A3"/>
    <w:rsid w:val="00E978AC"/>
    <w:rsid w:val="00E97C76"/>
    <w:rsid w:val="00EB0D23"/>
    <w:rsid w:val="00EB6D5D"/>
    <w:rsid w:val="00EC4D5C"/>
    <w:rsid w:val="00ED0F7E"/>
    <w:rsid w:val="00ED12BC"/>
    <w:rsid w:val="00ED7998"/>
    <w:rsid w:val="00EF196D"/>
    <w:rsid w:val="00EF2391"/>
    <w:rsid w:val="00F07D2E"/>
    <w:rsid w:val="00F15FD2"/>
    <w:rsid w:val="00F20A1C"/>
    <w:rsid w:val="00F43AD1"/>
    <w:rsid w:val="00F47049"/>
    <w:rsid w:val="00F52F03"/>
    <w:rsid w:val="00F55D8B"/>
    <w:rsid w:val="00F572C6"/>
    <w:rsid w:val="00F57F16"/>
    <w:rsid w:val="00F61C7A"/>
    <w:rsid w:val="00F64D44"/>
    <w:rsid w:val="00F7441B"/>
    <w:rsid w:val="00F81D39"/>
    <w:rsid w:val="00F85A6D"/>
    <w:rsid w:val="00F91EE0"/>
    <w:rsid w:val="00F92770"/>
    <w:rsid w:val="00FA035A"/>
    <w:rsid w:val="00FA182C"/>
    <w:rsid w:val="00FA4B72"/>
    <w:rsid w:val="00FA7EDF"/>
    <w:rsid w:val="00FB244D"/>
    <w:rsid w:val="00FC0191"/>
    <w:rsid w:val="00FC32B4"/>
    <w:rsid w:val="00FE19B4"/>
    <w:rsid w:val="00FE5E86"/>
    <w:rsid w:val="00FE5F04"/>
    <w:rsid w:val="00FE701F"/>
    <w:rsid w:val="00FF1E3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4DA2"/>
  <w15:chartTrackingRefBased/>
  <w15:docId w15:val="{8147ABC0-0F1A-42BE-9B05-38FBB89F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725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7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7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7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7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725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725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725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725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725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725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725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6D1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1725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1725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6D1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1725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6D17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17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725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6D1725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725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725"/>
    <w:rPr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6D1725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725"/>
    <w:rPr>
      <w:b/>
      <w:bCs/>
      <w:sz w:val="20"/>
      <w:szCs w:val="20"/>
      <w:lang w:val="pl-PL"/>
    </w:rPr>
  </w:style>
  <w:style w:type="paragraph" w:styleId="Tekstprzypisudolnego">
    <w:name w:val="footnote text"/>
    <w:aliases w:val="Podrozdział,Tekst przypisu,Przypis,Footnote,Podrozdzia3,-E Fuﬂnotentext,Fuﬂnotentext Ursprung,Fußnotentext Ursprung,-E Fußnotentext,Fußnote,Footnote text,Tekst przypisu Znak Znak Znak Znak,Tekst przypisu Znak Znak Znak Znak Znak,f"/>
    <w:basedOn w:val="Normalny"/>
    <w:link w:val="TekstprzypisudolnegoZnak"/>
    <w:uiPriority w:val="99"/>
    <w:unhideWhenUsed/>
    <w:qFormat/>
    <w:rsid w:val="006D1725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aliases w:val="Podrozdział Znak,Tekst przypisu Znak,Przypis Znak,Footnote Znak,Podrozdzia3 Znak,-E Fuﬂnotentext Znak,Fuﬂnotentext Ursprung Znak,Fußnotentext Ursprung Znak,-E Fußnotentext Znak,Fußnote Znak,Footnote text Znak,f Znak"/>
    <w:basedOn w:val="Domylnaczcionkaakapitu"/>
    <w:link w:val="Tekstprzypisudolnego"/>
    <w:uiPriority w:val="99"/>
    <w:qFormat/>
    <w:rsid w:val="006D1725"/>
    <w:rPr>
      <w:sz w:val="20"/>
      <w:szCs w:val="20"/>
      <w:lang w:val="pl-PL"/>
    </w:rPr>
  </w:style>
  <w:style w:type="character" w:styleId="Odwoanieprzypisudolnego">
    <w:name w:val="footnote reference"/>
    <w:aliases w:val="FZ,(Voetnootmarkering),Odwołanie przypisu,Footnote Reference Number,Odwołanie przypisu Znak Znak,Odwo3anie przypisu,ftref,BVI fnr,OZNAKA OPOMBE,16 Point,Superscript 6 Point,Footnote Reference Superscript,Footnote symbol,SUPERS"/>
    <w:basedOn w:val="Domylnaczcionkaakapitu"/>
    <w:uiPriority w:val="99"/>
    <w:semiHidden/>
    <w:unhideWhenUsed/>
    <w:qFormat/>
    <w:rsid w:val="006D1725"/>
    <w:rPr>
      <w:vertAlign w:val="superscript"/>
    </w:rPr>
  </w:style>
  <w:style w:type="table" w:styleId="Tabela-Siatka">
    <w:name w:val="Table Grid"/>
    <w:basedOn w:val="Standardowy"/>
    <w:uiPriority w:val="39"/>
    <w:rsid w:val="006D1725"/>
    <w:pPr>
      <w:spacing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D1725"/>
    <w:pPr>
      <w:spacing w:line="240" w:lineRule="auto"/>
    </w:pPr>
    <w:rPr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172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6D17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725"/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6D172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17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1725"/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172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C4463"/>
    <w:rPr>
      <w:color w:val="954F72" w:themeColor="followed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6967D1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val="pl-PL"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7D0B9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924C1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36B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6B08"/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sprawiedliwosc/stanowiska-komisji-kodyfikacyjnej-prawa-rodzin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BA949-526D-4DD1-BD21-2613D328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23</Pages>
  <Words>7744</Words>
  <Characters>46470</Characters>
  <Application>Microsoft Office Word</Application>
  <DocSecurity>0</DocSecurity>
  <Lines>387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MichalW</dc:creator>
  <cp:keywords/>
  <dc:description/>
  <cp:lastModifiedBy>Pietrzak Ewa</cp:lastModifiedBy>
  <cp:revision>6</cp:revision>
  <dcterms:created xsi:type="dcterms:W3CDTF">2025-12-19T11:29:00Z</dcterms:created>
  <dcterms:modified xsi:type="dcterms:W3CDTF">2025-12-19T11:46:00Z</dcterms:modified>
</cp:coreProperties>
</file>