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4AD2" w14:textId="69BE1924" w:rsidR="00B201A2" w:rsidRDefault="00573991" w:rsidP="008C5914">
      <w:pPr>
        <w:pStyle w:val="TYTDZOZNoznaczenietytuulubdziau"/>
        <w:rPr>
          <w:rFonts w:ascii="Times New Roman" w:hAnsi="Times New Roman" w:cs="Times New Roman"/>
          <w:b/>
          <w:bCs w:val="0"/>
        </w:rPr>
      </w:pPr>
      <w:r w:rsidRPr="008C5914">
        <w:rPr>
          <w:rFonts w:ascii="Times New Roman" w:hAnsi="Times New Roman" w:cs="Times New Roman"/>
          <w:b/>
          <w:bCs w:val="0"/>
        </w:rPr>
        <w:t>Uzasadnienie</w:t>
      </w:r>
    </w:p>
    <w:p w14:paraId="40076438" w14:textId="77777777" w:rsidR="0000471B" w:rsidRPr="0000471B" w:rsidRDefault="0000471B" w:rsidP="0000471B">
      <w:pPr>
        <w:rPr>
          <w:lang w:eastAsia="pl-PL"/>
        </w:rPr>
      </w:pPr>
    </w:p>
    <w:p w14:paraId="18C3F937" w14:textId="1CFAC524" w:rsidR="005E2B67" w:rsidRPr="005E2B67" w:rsidRDefault="00573991" w:rsidP="00B201A2">
      <w:pPr>
        <w:spacing w:after="0" w:line="360" w:lineRule="auto"/>
        <w:jc w:val="both"/>
        <w:rPr>
          <w:rFonts w:ascii="Times" w:eastAsia="Times New Roman" w:hAnsi="Times" w:cs="Times"/>
        </w:rPr>
      </w:pPr>
      <w:r w:rsidRPr="005E2B67">
        <w:rPr>
          <w:rFonts w:ascii="Times" w:hAnsi="Times" w:cs="Times"/>
        </w:rPr>
        <w:t xml:space="preserve">Niniejszy projekt ustawy dotyczy </w:t>
      </w:r>
      <w:r w:rsidR="0049324D" w:rsidRPr="005E2B67">
        <w:rPr>
          <w:rFonts w:ascii="Times" w:hAnsi="Times" w:cs="Times"/>
        </w:rPr>
        <w:t>kryminalizacji</w:t>
      </w:r>
      <w:r w:rsidR="00F432B7">
        <w:rPr>
          <w:rFonts w:ascii="Times" w:hAnsi="Times" w:cs="Times"/>
        </w:rPr>
        <w:t xml:space="preserve"> tzw.</w:t>
      </w:r>
      <w:r w:rsidR="0049324D" w:rsidRPr="005E2B67">
        <w:rPr>
          <w:rFonts w:ascii="Times" w:hAnsi="Times" w:cs="Times"/>
        </w:rPr>
        <w:t xml:space="preserve"> </w:t>
      </w:r>
      <w:proofErr w:type="spellStart"/>
      <w:r w:rsidR="0049324D" w:rsidRPr="005E2B67">
        <w:rPr>
          <w:rFonts w:ascii="Times" w:hAnsi="Times" w:cs="Times"/>
          <w:i/>
          <w:iCs/>
        </w:rPr>
        <w:t>patostreamingu</w:t>
      </w:r>
      <w:proofErr w:type="spellEnd"/>
      <w:r w:rsidR="0049324D" w:rsidRPr="005E2B67">
        <w:rPr>
          <w:rFonts w:ascii="Times" w:hAnsi="Times" w:cs="Times"/>
        </w:rPr>
        <w:t>.</w:t>
      </w:r>
      <w:r w:rsidR="0049324D" w:rsidRPr="005E2B67">
        <w:rPr>
          <w:rFonts w:ascii="Times" w:hAnsi="Times" w:cs="Times"/>
          <w:color w:val="FF0000"/>
        </w:rPr>
        <w:t xml:space="preserve"> </w:t>
      </w:r>
      <w:r w:rsidR="005E2B67" w:rsidRPr="005E2B67">
        <w:rPr>
          <w:rFonts w:ascii="Times" w:eastAsia="Times New Roman" w:hAnsi="Times" w:cs="Times"/>
        </w:rPr>
        <w:t xml:space="preserve">Pojęcie </w:t>
      </w:r>
      <w:proofErr w:type="spellStart"/>
      <w:r w:rsidR="005E2B67" w:rsidRPr="005E2B67">
        <w:rPr>
          <w:rFonts w:ascii="Times" w:eastAsia="Times New Roman" w:hAnsi="Times" w:cs="Times"/>
          <w:i/>
          <w:iCs/>
        </w:rPr>
        <w:t>patostreamu</w:t>
      </w:r>
      <w:proofErr w:type="spellEnd"/>
      <w:r w:rsidR="005E2B67" w:rsidRPr="005E2B67">
        <w:rPr>
          <w:rFonts w:ascii="Times" w:eastAsia="Times New Roman" w:hAnsi="Times" w:cs="Times"/>
        </w:rPr>
        <w:t xml:space="preserve"> bądź </w:t>
      </w:r>
      <w:proofErr w:type="spellStart"/>
      <w:r w:rsidR="005E2B67" w:rsidRPr="005E2B67">
        <w:rPr>
          <w:rFonts w:ascii="Times" w:eastAsia="Times New Roman" w:hAnsi="Times" w:cs="Times"/>
          <w:i/>
          <w:iCs/>
        </w:rPr>
        <w:t>patostreamingu</w:t>
      </w:r>
      <w:proofErr w:type="spellEnd"/>
      <w:r w:rsidR="005E2B67" w:rsidRPr="005E2B67">
        <w:rPr>
          <w:rFonts w:ascii="Times" w:eastAsia="Times New Roman" w:hAnsi="Times" w:cs="Times"/>
        </w:rPr>
        <w:t xml:space="preserve"> pochodzi z połączenia słów „patologia” oraz </w:t>
      </w:r>
      <w:proofErr w:type="spellStart"/>
      <w:r w:rsidR="005E2B67" w:rsidRPr="005E2B67">
        <w:rPr>
          <w:rFonts w:ascii="Times" w:eastAsia="Times New Roman" w:hAnsi="Times" w:cs="Times"/>
          <w:i/>
          <w:iCs/>
        </w:rPr>
        <w:t>stream</w:t>
      </w:r>
      <w:proofErr w:type="spellEnd"/>
      <w:r w:rsidR="005E2B67" w:rsidRPr="005E2B67">
        <w:rPr>
          <w:rFonts w:ascii="Times" w:eastAsia="Times New Roman" w:hAnsi="Times" w:cs="Times"/>
        </w:rPr>
        <w:t xml:space="preserve"> (ang.) </w:t>
      </w:r>
      <w:r w:rsidR="009721B2">
        <w:rPr>
          <w:rFonts w:ascii="Times" w:eastAsia="Times New Roman" w:hAnsi="Times" w:cs="Times"/>
        </w:rPr>
        <w:t>„</w:t>
      </w:r>
      <w:r w:rsidR="005E2B67" w:rsidRPr="005E2B67">
        <w:rPr>
          <w:rFonts w:ascii="Times" w:eastAsia="Times New Roman" w:hAnsi="Times" w:cs="Times"/>
        </w:rPr>
        <w:t>strumień</w:t>
      </w:r>
      <w:r w:rsidR="009721B2">
        <w:rPr>
          <w:rFonts w:ascii="Times" w:eastAsia="Times New Roman" w:hAnsi="Times" w:cs="Times"/>
        </w:rPr>
        <w:t>”</w:t>
      </w:r>
      <w:r w:rsidR="005E2B67" w:rsidRPr="005E2B67">
        <w:rPr>
          <w:rFonts w:ascii="Times" w:eastAsia="Times New Roman" w:hAnsi="Times" w:cs="Times"/>
        </w:rPr>
        <w:t xml:space="preserve">, używanego na określenie transmisji, cyfrowego przekazu (strumień informacji). </w:t>
      </w:r>
      <w:proofErr w:type="spellStart"/>
      <w:r w:rsidR="005E2B67" w:rsidRPr="005E2B67">
        <w:rPr>
          <w:rFonts w:ascii="Times" w:eastAsia="Times New Roman" w:hAnsi="Times" w:cs="Times"/>
          <w:i/>
          <w:iCs/>
        </w:rPr>
        <w:t>Patostreamy</w:t>
      </w:r>
      <w:proofErr w:type="spellEnd"/>
      <w:r w:rsidR="005E2B67" w:rsidRPr="005E2B67">
        <w:rPr>
          <w:rFonts w:ascii="Times" w:eastAsia="Times New Roman" w:hAnsi="Times" w:cs="Times"/>
        </w:rPr>
        <w:t xml:space="preserve"> zatem to filmy nagrywane na żywo (bez scenariusza czy cech </w:t>
      </w:r>
      <w:r w:rsidR="00EA7FF5">
        <w:rPr>
          <w:rFonts w:ascii="Times" w:eastAsia="Times New Roman" w:hAnsi="Times" w:cs="Times"/>
        </w:rPr>
        <w:t>f</w:t>
      </w:r>
      <w:r w:rsidR="005E2B67" w:rsidRPr="005E2B67">
        <w:rPr>
          <w:rFonts w:ascii="Times" w:eastAsia="Times New Roman" w:hAnsi="Times" w:cs="Times"/>
        </w:rPr>
        <w:t xml:space="preserve">ilmu fabularnego), emituje je </w:t>
      </w:r>
      <w:proofErr w:type="spellStart"/>
      <w:r w:rsidR="005E2B67" w:rsidRPr="005E2B67">
        <w:rPr>
          <w:rFonts w:ascii="Times" w:eastAsia="Times New Roman" w:hAnsi="Times" w:cs="Times"/>
          <w:i/>
          <w:iCs/>
        </w:rPr>
        <w:t>patostreamer</w:t>
      </w:r>
      <w:proofErr w:type="spellEnd"/>
      <w:r w:rsidR="005E2B67" w:rsidRPr="005E2B67">
        <w:rPr>
          <w:rFonts w:ascii="Times" w:eastAsia="Times New Roman" w:hAnsi="Times" w:cs="Times"/>
        </w:rPr>
        <w:t xml:space="preserve"> – ich wytwórca</w:t>
      </w:r>
      <w:r w:rsidR="005E2B67" w:rsidRPr="005E2B67">
        <w:rPr>
          <w:rStyle w:val="Znakiprzypiswdolnych"/>
          <w:rFonts w:ascii="Times" w:eastAsia="Times New Roman" w:hAnsi="Times" w:cs="Times"/>
        </w:rPr>
        <w:footnoteReference w:id="1"/>
      </w:r>
      <w:r w:rsidR="005E2B67" w:rsidRPr="005E2B67">
        <w:rPr>
          <w:rFonts w:ascii="Times" w:eastAsia="Times New Roman" w:hAnsi="Times" w:cs="Times"/>
        </w:rPr>
        <w:t>.</w:t>
      </w:r>
      <w:r w:rsidR="005E2B67" w:rsidRPr="005E2B67">
        <w:rPr>
          <w:rFonts w:ascii="Times" w:eastAsia="Times New Roman" w:hAnsi="Times" w:cs="Times"/>
          <w:i/>
          <w:iCs/>
        </w:rPr>
        <w:t xml:space="preserve"> </w:t>
      </w:r>
      <w:r w:rsidR="005E2B67" w:rsidRPr="005E2B67">
        <w:rPr>
          <w:rFonts w:ascii="Times" w:eastAsia="Times New Roman" w:hAnsi="Times" w:cs="Times"/>
        </w:rPr>
        <w:t>Rozwój technologiczny, który obserwujemy w minionych dekadach, upowszechnienie się nowych technologii informacyjnych</w:t>
      </w:r>
      <w:r w:rsidR="00EA7FF5">
        <w:rPr>
          <w:rFonts w:ascii="Times" w:eastAsia="Times New Roman" w:hAnsi="Times" w:cs="Times"/>
        </w:rPr>
        <w:t xml:space="preserve"> i</w:t>
      </w:r>
      <w:r w:rsidR="005E2B67" w:rsidRPr="005E2B67">
        <w:rPr>
          <w:rFonts w:ascii="Times" w:eastAsia="Times New Roman" w:hAnsi="Times" w:cs="Times"/>
        </w:rPr>
        <w:t xml:space="preserve"> twórcza inwencja w ich wykorzystaniu sprawiły, że wraz z nim nastąpiły zmiany </w:t>
      </w:r>
      <w:proofErr w:type="spellStart"/>
      <w:r w:rsidR="005E2B67" w:rsidRPr="005E2B67">
        <w:rPr>
          <w:rFonts w:ascii="Times" w:eastAsia="Times New Roman" w:hAnsi="Times" w:cs="Times"/>
        </w:rPr>
        <w:t>zachowań</w:t>
      </w:r>
      <w:proofErr w:type="spellEnd"/>
      <w:r w:rsidR="005E2B67" w:rsidRPr="005E2B67">
        <w:rPr>
          <w:rFonts w:ascii="Times" w:eastAsia="Times New Roman" w:hAnsi="Times" w:cs="Times"/>
        </w:rPr>
        <w:t>, tak komunikacyjnych, jak i społecznych</w:t>
      </w:r>
      <w:r w:rsidR="005E2B67" w:rsidRPr="005E2B67">
        <w:rPr>
          <w:rStyle w:val="Znakiprzypiswdolnych"/>
          <w:rFonts w:ascii="Times" w:eastAsia="Times New Roman" w:hAnsi="Times" w:cs="Times"/>
        </w:rPr>
        <w:footnoteReference w:id="2"/>
      </w:r>
      <w:r w:rsidR="005E2B67" w:rsidRPr="005E2B67">
        <w:rPr>
          <w:rFonts w:ascii="Times" w:eastAsia="Times New Roman" w:hAnsi="Times" w:cs="Times"/>
        </w:rPr>
        <w:t xml:space="preserve">. Warto również zaznaczyć, że „wiedzą notoryjną jest stwierdzenie, </w:t>
      </w:r>
      <w:r w:rsidR="00A25242">
        <w:rPr>
          <w:rFonts w:ascii="Times" w:eastAsia="Times New Roman" w:hAnsi="Times" w:cs="Times"/>
        </w:rPr>
        <w:br/>
      </w:r>
      <w:r w:rsidR="005E2B67" w:rsidRPr="005E2B67">
        <w:rPr>
          <w:rFonts w:ascii="Times" w:eastAsia="Times New Roman" w:hAnsi="Times" w:cs="Times"/>
        </w:rPr>
        <w:t xml:space="preserve">że </w:t>
      </w:r>
      <w:proofErr w:type="spellStart"/>
      <w:r w:rsidR="005E2B67" w:rsidRPr="005E2B67">
        <w:rPr>
          <w:rFonts w:ascii="Times" w:eastAsia="Times New Roman" w:hAnsi="Times" w:cs="Times"/>
          <w:i/>
          <w:iCs/>
        </w:rPr>
        <w:t>patostreamy</w:t>
      </w:r>
      <w:proofErr w:type="spellEnd"/>
      <w:r w:rsidR="005E2B67" w:rsidRPr="005E2B67">
        <w:rPr>
          <w:rFonts w:ascii="Times" w:eastAsia="Times New Roman" w:hAnsi="Times" w:cs="Times"/>
        </w:rPr>
        <w:t xml:space="preserve"> stanowią zjawisko szkodliwe, potencjalnie świadczące o demoralizacji i mające skrajnie niskie walory estetyczne</w:t>
      </w:r>
      <w:r w:rsidR="005E2B67" w:rsidRPr="005E2B67">
        <w:rPr>
          <w:rStyle w:val="Znakiprzypiswdolnych"/>
          <w:rFonts w:ascii="Times" w:eastAsia="Times New Roman" w:hAnsi="Times" w:cs="Times"/>
        </w:rPr>
        <w:footnoteReference w:id="3"/>
      </w:r>
      <w:r w:rsidR="005E2B67" w:rsidRPr="005E2B67">
        <w:rPr>
          <w:rFonts w:ascii="Times" w:eastAsia="Times New Roman" w:hAnsi="Times" w:cs="Times"/>
        </w:rPr>
        <w:t xml:space="preserve">”. </w:t>
      </w:r>
    </w:p>
    <w:p w14:paraId="1EFD8EFA" w14:textId="68845CF1" w:rsidR="00EA7FF5" w:rsidRPr="00BD24A8" w:rsidRDefault="00EA7B8A" w:rsidP="00500D66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 w:themeColor="text1"/>
        </w:rPr>
      </w:pPr>
      <w:r>
        <w:rPr>
          <w:rFonts w:ascii="Times" w:eastAsia="Times New Roman" w:hAnsi="Times" w:cs="Times"/>
        </w:rPr>
        <w:t>Należy</w:t>
      </w:r>
      <w:r w:rsidR="005E2B67" w:rsidRPr="005E2B67">
        <w:rPr>
          <w:rFonts w:ascii="Times" w:eastAsia="Times New Roman" w:hAnsi="Times" w:cs="Times"/>
        </w:rPr>
        <w:t xml:space="preserve"> wskazać, że 37% nastolatków w wieku 13-15 lat przyznaje, </w:t>
      </w:r>
      <w:r w:rsidR="00C94793">
        <w:rPr>
          <w:rFonts w:ascii="Times" w:eastAsia="Times New Roman" w:hAnsi="Times" w:cs="Times"/>
        </w:rPr>
        <w:t>iż</w:t>
      </w:r>
      <w:r w:rsidR="005E2B67" w:rsidRPr="005E2B67">
        <w:rPr>
          <w:rFonts w:ascii="Times" w:eastAsia="Times New Roman" w:hAnsi="Times" w:cs="Times"/>
        </w:rPr>
        <w:t xml:space="preserve"> oglądało </w:t>
      </w:r>
      <w:proofErr w:type="spellStart"/>
      <w:r w:rsidR="005E2B67" w:rsidRPr="005E2B67">
        <w:rPr>
          <w:rFonts w:ascii="Times" w:eastAsia="Times New Roman" w:hAnsi="Times" w:cs="Times"/>
          <w:i/>
          <w:iCs/>
        </w:rPr>
        <w:t>patotreści</w:t>
      </w:r>
      <w:proofErr w:type="spellEnd"/>
      <w:r w:rsidR="005E2B67" w:rsidRPr="005E2B67">
        <w:rPr>
          <w:rFonts w:ascii="Times" w:eastAsia="Times New Roman" w:hAnsi="Times" w:cs="Times"/>
        </w:rPr>
        <w:t xml:space="preserve"> w Internecie; 43% ma z nimi kontakt co najmniej raz w tygodniu (dokonują tego najczęściej z ciekawości); dla zdecydowanej większości było to niepokojące doświadczenie </w:t>
      </w:r>
      <w:r w:rsidR="005E2B67">
        <w:rPr>
          <w:rFonts w:ascii="Times" w:eastAsia="Times New Roman" w:hAnsi="Times" w:cs="Times"/>
        </w:rPr>
        <w:br/>
      </w:r>
      <w:r w:rsidR="005E2B67" w:rsidRPr="00500D66">
        <w:rPr>
          <w:rFonts w:ascii="Times" w:eastAsia="Times New Roman" w:hAnsi="Times" w:cs="Times"/>
        </w:rPr>
        <w:t>- 82% uważa, że tego typu treści powinny być zakazane</w:t>
      </w:r>
      <w:r w:rsidR="005E2B67" w:rsidRPr="00500D66">
        <w:rPr>
          <w:rStyle w:val="Znakiprzypiswdolnych"/>
          <w:rFonts w:ascii="Times" w:eastAsia="Times New Roman" w:hAnsi="Times" w:cs="Times"/>
        </w:rPr>
        <w:footnoteReference w:id="4"/>
      </w:r>
      <w:r w:rsidR="005E2B67" w:rsidRPr="00500D66">
        <w:rPr>
          <w:rFonts w:ascii="Times" w:eastAsia="Times New Roman" w:hAnsi="Times" w:cs="Times"/>
        </w:rPr>
        <w:t xml:space="preserve">. </w:t>
      </w:r>
      <w:r w:rsidR="00EA7FF5" w:rsidRPr="00BD24A8">
        <w:rPr>
          <w:rFonts w:ascii="Times" w:eastAsia="Times New Roman" w:hAnsi="Times" w:cs="Times"/>
          <w:color w:val="000000" w:themeColor="text1"/>
        </w:rPr>
        <w:t>Według opisanych w raporcie Państwowego Instytutu Badawczego Naukowej i Akademickiej Sieci Komputerowej "Nastolatki 3.0" z roku 2023</w:t>
      </w:r>
      <w:r w:rsidR="00EA7FF5" w:rsidRPr="00BD24A8">
        <w:rPr>
          <w:rStyle w:val="Odwoanieprzypisudolnego"/>
          <w:rFonts w:ascii="Times" w:eastAsia="Times New Roman" w:hAnsi="Times"/>
          <w:color w:val="000000" w:themeColor="text1"/>
        </w:rPr>
        <w:footnoteReference w:id="5"/>
      </w:r>
      <w:r w:rsidR="00EA7FF5" w:rsidRPr="00BD24A8">
        <w:rPr>
          <w:rFonts w:ascii="Times" w:eastAsia="Times New Roman" w:hAnsi="Times" w:cs="Times"/>
          <w:color w:val="000000" w:themeColor="text1"/>
        </w:rPr>
        <w:t xml:space="preserve"> badań, na pytanie „Czy według Pana/Pani wiedzy Pana/Pani dziecko/dzieci ogląda (ją) tzw. </w:t>
      </w:r>
      <w:proofErr w:type="spellStart"/>
      <w:r w:rsidR="00EA7FF5" w:rsidRPr="00BD24A8">
        <w:rPr>
          <w:rFonts w:ascii="Times" w:eastAsia="Times New Roman" w:hAnsi="Times" w:cs="Times"/>
          <w:i/>
          <w:iCs/>
          <w:color w:val="000000" w:themeColor="text1"/>
        </w:rPr>
        <w:t>patostreamy</w:t>
      </w:r>
      <w:proofErr w:type="spellEnd"/>
      <w:r w:rsidR="00EA7FF5" w:rsidRPr="00BD24A8">
        <w:rPr>
          <w:rFonts w:ascii="Times" w:eastAsia="Times New Roman" w:hAnsi="Times" w:cs="Times"/>
          <w:color w:val="000000" w:themeColor="text1"/>
        </w:rPr>
        <w:t xml:space="preserve"> (wulgarne, obsceniczne i nacechowane przemocą widowiska lub transmisje internetowe nadawane na żywo w serwisach </w:t>
      </w:r>
      <w:proofErr w:type="spellStart"/>
      <w:r w:rsidR="00EA7FF5" w:rsidRPr="00BD24A8">
        <w:rPr>
          <w:rFonts w:ascii="Times" w:eastAsia="Times New Roman" w:hAnsi="Times" w:cs="Times"/>
          <w:i/>
          <w:iCs/>
          <w:color w:val="000000" w:themeColor="text1"/>
        </w:rPr>
        <w:t>streamingowych</w:t>
      </w:r>
      <w:proofErr w:type="spellEnd"/>
      <w:r w:rsidR="00EA7FF5" w:rsidRPr="00BD24A8">
        <w:rPr>
          <w:rFonts w:ascii="Times" w:eastAsia="Times New Roman" w:hAnsi="Times" w:cs="Times"/>
          <w:color w:val="000000" w:themeColor="text1"/>
        </w:rPr>
        <w:t xml:space="preserve"> np. na </w:t>
      </w:r>
      <w:proofErr w:type="spellStart"/>
      <w:r w:rsidR="00EA7FF5" w:rsidRPr="00BD24A8">
        <w:rPr>
          <w:rFonts w:ascii="Times" w:eastAsia="Times New Roman" w:hAnsi="Times" w:cs="Times"/>
          <w:color w:val="000000" w:themeColor="text1"/>
        </w:rPr>
        <w:t>You</w:t>
      </w:r>
      <w:proofErr w:type="spellEnd"/>
      <w:r w:rsidR="00EA7FF5" w:rsidRPr="00BD24A8">
        <w:rPr>
          <w:rFonts w:ascii="Times" w:eastAsia="Times New Roman" w:hAnsi="Times" w:cs="Times"/>
          <w:color w:val="000000" w:themeColor="text1"/>
        </w:rPr>
        <w:t xml:space="preserve"> </w:t>
      </w:r>
      <w:proofErr w:type="spellStart"/>
      <w:r w:rsidR="00EA7FF5" w:rsidRPr="00BD24A8">
        <w:rPr>
          <w:rFonts w:ascii="Times" w:eastAsia="Times New Roman" w:hAnsi="Times" w:cs="Times"/>
          <w:color w:val="000000" w:themeColor="text1"/>
        </w:rPr>
        <w:t>Tube</w:t>
      </w:r>
      <w:proofErr w:type="spellEnd"/>
      <w:r w:rsidR="00EA7FF5" w:rsidRPr="00BD24A8">
        <w:rPr>
          <w:rFonts w:ascii="Times" w:eastAsia="Times New Roman" w:hAnsi="Times" w:cs="Times"/>
          <w:color w:val="000000" w:themeColor="text1"/>
        </w:rPr>
        <w:t xml:space="preserve">, </w:t>
      </w:r>
      <w:proofErr w:type="spellStart"/>
      <w:r w:rsidR="00EA7FF5" w:rsidRPr="00BD24A8">
        <w:rPr>
          <w:rFonts w:ascii="Times" w:eastAsia="Times New Roman" w:hAnsi="Times" w:cs="Times"/>
          <w:color w:val="000000" w:themeColor="text1"/>
        </w:rPr>
        <w:t>Twich</w:t>
      </w:r>
      <w:proofErr w:type="spellEnd"/>
      <w:r w:rsidR="00EA7FF5" w:rsidRPr="00BD24A8">
        <w:rPr>
          <w:rFonts w:ascii="Times" w:eastAsia="Times New Roman" w:hAnsi="Times" w:cs="Times"/>
          <w:color w:val="000000" w:themeColor="text1"/>
        </w:rPr>
        <w:t>), twierdząco odpowiedziało 12,9</w:t>
      </w:r>
      <w:r w:rsidR="00325BB7" w:rsidRPr="00BD24A8">
        <w:rPr>
          <w:rFonts w:ascii="Times" w:eastAsia="Times New Roman" w:hAnsi="Times" w:cs="Times"/>
          <w:color w:val="000000" w:themeColor="text1"/>
        </w:rPr>
        <w:t>%</w:t>
      </w:r>
      <w:r w:rsidR="00EA7FF5" w:rsidRPr="00BD24A8">
        <w:rPr>
          <w:rFonts w:ascii="Times" w:eastAsia="Times New Roman" w:hAnsi="Times" w:cs="Times"/>
          <w:color w:val="000000" w:themeColor="text1"/>
        </w:rPr>
        <w:t xml:space="preserve"> rodziców. Oznacza to, iż dzieci oglądają tzw. </w:t>
      </w:r>
      <w:proofErr w:type="spellStart"/>
      <w:r w:rsidR="00EA7FF5" w:rsidRPr="00BD24A8">
        <w:rPr>
          <w:rFonts w:ascii="Times" w:eastAsia="Times New Roman" w:hAnsi="Times" w:cs="Times"/>
          <w:i/>
          <w:iCs/>
          <w:color w:val="000000" w:themeColor="text1"/>
        </w:rPr>
        <w:t>patostreamy</w:t>
      </w:r>
      <w:proofErr w:type="spellEnd"/>
      <w:r w:rsidR="00EA7FF5" w:rsidRPr="00BD24A8">
        <w:rPr>
          <w:rFonts w:ascii="Times" w:eastAsia="Times New Roman" w:hAnsi="Times" w:cs="Times"/>
          <w:color w:val="000000" w:themeColor="text1"/>
        </w:rPr>
        <w:t xml:space="preserve"> dwa razy częściej, niż przypuszczają ich rodzice</w:t>
      </w:r>
      <w:r w:rsidR="00564243" w:rsidRPr="00BD24A8">
        <w:rPr>
          <w:rFonts w:ascii="Times" w:eastAsia="Times New Roman" w:hAnsi="Times" w:cs="Times"/>
          <w:color w:val="000000" w:themeColor="text1"/>
        </w:rPr>
        <w:t xml:space="preserve">. Szczególną uwagę wnioskodawców zwraca, wzrastająca wśród nastolatków, tendencja braku umiejętności jednoznacznego określenia, czy treści, jakie oglądają, to tzw. </w:t>
      </w:r>
      <w:proofErr w:type="spellStart"/>
      <w:r w:rsidR="00564243" w:rsidRPr="00BD24A8">
        <w:rPr>
          <w:rFonts w:ascii="Times" w:eastAsia="Times New Roman" w:hAnsi="Times" w:cs="Times"/>
          <w:i/>
          <w:iCs/>
          <w:color w:val="000000" w:themeColor="text1"/>
        </w:rPr>
        <w:t>patostreamy</w:t>
      </w:r>
      <w:proofErr w:type="spellEnd"/>
      <w:r w:rsidR="00564243" w:rsidRPr="00BD24A8">
        <w:rPr>
          <w:rFonts w:ascii="Times" w:eastAsia="Times New Roman" w:hAnsi="Times" w:cs="Times"/>
          <w:color w:val="000000" w:themeColor="text1"/>
        </w:rPr>
        <w:t xml:space="preserve">. W 2020 roku 10,2% ankietowanych nastolatków nie potrafiło określić czy spotykają się z </w:t>
      </w:r>
      <w:proofErr w:type="spellStart"/>
      <w:r w:rsidR="00564243" w:rsidRPr="00BD24A8">
        <w:rPr>
          <w:rFonts w:ascii="Times" w:eastAsia="Times New Roman" w:hAnsi="Times" w:cs="Times"/>
          <w:color w:val="000000" w:themeColor="text1"/>
        </w:rPr>
        <w:t>patotreściami</w:t>
      </w:r>
      <w:proofErr w:type="spellEnd"/>
      <w:r w:rsidR="00564243" w:rsidRPr="00BD24A8">
        <w:rPr>
          <w:rFonts w:ascii="Times" w:eastAsia="Times New Roman" w:hAnsi="Times" w:cs="Times"/>
          <w:color w:val="000000" w:themeColor="text1"/>
        </w:rPr>
        <w:t>, a dwa lata później było to już 16,1% ankietowanych</w:t>
      </w:r>
      <w:r w:rsidR="00564243" w:rsidRPr="00BD24A8">
        <w:rPr>
          <w:rStyle w:val="Odwoanieprzypisudolnego"/>
          <w:rFonts w:ascii="Times" w:eastAsia="Times New Roman" w:hAnsi="Times"/>
          <w:color w:val="000000" w:themeColor="text1"/>
        </w:rPr>
        <w:footnoteReference w:id="6"/>
      </w:r>
      <w:r w:rsidR="00564243" w:rsidRPr="00BD24A8">
        <w:rPr>
          <w:rFonts w:ascii="Times" w:eastAsia="Times New Roman" w:hAnsi="Times" w:cs="Times"/>
          <w:color w:val="000000" w:themeColor="text1"/>
        </w:rPr>
        <w:t>.</w:t>
      </w:r>
    </w:p>
    <w:p w14:paraId="5BE436DE" w14:textId="360A399C" w:rsidR="005E2B67" w:rsidRPr="00500D66" w:rsidRDefault="00564243" w:rsidP="00500D66">
      <w:pPr>
        <w:spacing w:after="0" w:line="360" w:lineRule="auto"/>
        <w:ind w:firstLine="708"/>
        <w:jc w:val="both"/>
        <w:rPr>
          <w:rFonts w:ascii="Times" w:eastAsia="Times New Roman" w:hAnsi="Times" w:cs="Times"/>
        </w:rPr>
      </w:pPr>
      <w:r w:rsidRPr="00564243">
        <w:rPr>
          <w:rFonts w:ascii="Times" w:eastAsia="Times New Roman" w:hAnsi="Times" w:cs="Times"/>
        </w:rPr>
        <w:lastRenderedPageBreak/>
        <w:t>Co warte zauważenia,</w:t>
      </w:r>
      <w:r>
        <w:rPr>
          <w:rFonts w:ascii="Times" w:eastAsia="Times New Roman" w:hAnsi="Times" w:cs="Times"/>
          <w:i/>
          <w:iCs/>
        </w:rPr>
        <w:t xml:space="preserve"> </w:t>
      </w:r>
      <w:proofErr w:type="spellStart"/>
      <w:r>
        <w:rPr>
          <w:rFonts w:ascii="Times" w:eastAsia="Times New Roman" w:hAnsi="Times" w:cs="Times"/>
          <w:i/>
          <w:iCs/>
        </w:rPr>
        <w:t>p</w:t>
      </w:r>
      <w:r w:rsidR="005E2B67" w:rsidRPr="00500D66">
        <w:rPr>
          <w:rFonts w:ascii="Times" w:eastAsia="Times New Roman" w:hAnsi="Times" w:cs="Times"/>
          <w:i/>
          <w:iCs/>
        </w:rPr>
        <w:t>atostreaming</w:t>
      </w:r>
      <w:proofErr w:type="spellEnd"/>
      <w:r w:rsidR="005E2B67" w:rsidRPr="00500D66">
        <w:rPr>
          <w:rFonts w:ascii="Times" w:eastAsia="Times New Roman" w:hAnsi="Times" w:cs="Times"/>
        </w:rPr>
        <w:t xml:space="preserve"> stanowił jedną z patologii społecznych szczególnie uwidocznionych w okresie pandemii COVID-19</w:t>
      </w:r>
      <w:r w:rsidR="005E2B67" w:rsidRPr="00500D66">
        <w:rPr>
          <w:rStyle w:val="Znakiprzypiswdolnych"/>
          <w:rFonts w:ascii="Times" w:eastAsia="Times New Roman" w:hAnsi="Times" w:cs="Times"/>
        </w:rPr>
        <w:footnoteReference w:id="7"/>
      </w:r>
      <w:r w:rsidR="005E2B67" w:rsidRPr="00500D66">
        <w:rPr>
          <w:rFonts w:ascii="Times" w:eastAsia="Times New Roman" w:hAnsi="Times" w:cs="Times"/>
        </w:rPr>
        <w:t xml:space="preserve">. </w:t>
      </w:r>
    </w:p>
    <w:p w14:paraId="4C6BF9B3" w14:textId="391AA2E9" w:rsidR="00500D66" w:rsidRPr="00500D66" w:rsidRDefault="00500D66" w:rsidP="00500D66">
      <w:pPr>
        <w:spacing w:after="0" w:line="360" w:lineRule="auto"/>
        <w:ind w:firstLine="509"/>
        <w:jc w:val="both"/>
        <w:rPr>
          <w:rFonts w:ascii="Times" w:eastAsia="Times New Roman" w:hAnsi="Times" w:cs="Times"/>
        </w:rPr>
      </w:pPr>
      <w:r w:rsidRPr="00500D66">
        <w:rPr>
          <w:rFonts w:ascii="Times" w:eastAsia="Times New Roman" w:hAnsi="Times" w:cs="Times"/>
        </w:rPr>
        <w:t xml:space="preserve">Warto nadmienić, że </w:t>
      </w:r>
      <w:proofErr w:type="spellStart"/>
      <w:r w:rsidRPr="00500D66">
        <w:rPr>
          <w:rFonts w:ascii="Times" w:eastAsia="Times New Roman" w:hAnsi="Times" w:cs="Times"/>
          <w:i/>
          <w:iCs/>
        </w:rPr>
        <w:t>patostreaming</w:t>
      </w:r>
      <w:proofErr w:type="spellEnd"/>
      <w:r w:rsidR="00C94793">
        <w:rPr>
          <w:rFonts w:ascii="Times" w:eastAsia="Times New Roman" w:hAnsi="Times" w:cs="Times"/>
        </w:rPr>
        <w:t xml:space="preserve"> (niekiedy określany mianem </w:t>
      </w:r>
      <w:proofErr w:type="spellStart"/>
      <w:r w:rsidR="00C94793" w:rsidRPr="00500D66">
        <w:rPr>
          <w:rFonts w:ascii="Times" w:eastAsia="Times New Roman" w:hAnsi="Times" w:cs="Times"/>
          <w:i/>
          <w:iCs/>
        </w:rPr>
        <w:t>patoinfluencing</w:t>
      </w:r>
      <w:r w:rsidR="00C94793">
        <w:rPr>
          <w:rFonts w:ascii="Times" w:eastAsia="Times New Roman" w:hAnsi="Times" w:cs="Times"/>
          <w:i/>
          <w:iCs/>
        </w:rPr>
        <w:t>u</w:t>
      </w:r>
      <w:proofErr w:type="spellEnd"/>
      <w:r w:rsidR="00C94793">
        <w:rPr>
          <w:rFonts w:ascii="Times" w:eastAsia="Times New Roman" w:hAnsi="Times" w:cs="Times"/>
        </w:rPr>
        <w:t xml:space="preserve">) </w:t>
      </w:r>
      <w:r w:rsidRPr="00500D66">
        <w:rPr>
          <w:rFonts w:ascii="Times" w:eastAsia="Times New Roman" w:hAnsi="Times" w:cs="Times"/>
        </w:rPr>
        <w:t xml:space="preserve">stanowi ekstremalną odmianę </w:t>
      </w:r>
      <w:proofErr w:type="spellStart"/>
      <w:r w:rsidRPr="00500D66">
        <w:rPr>
          <w:rFonts w:ascii="Times" w:eastAsia="Times New Roman" w:hAnsi="Times" w:cs="Times"/>
          <w:i/>
          <w:iCs/>
        </w:rPr>
        <w:t>influencingu</w:t>
      </w:r>
      <w:proofErr w:type="spellEnd"/>
      <w:r w:rsidRPr="00500D66">
        <w:rPr>
          <w:rFonts w:ascii="Times" w:eastAsia="Times New Roman" w:hAnsi="Times" w:cs="Times"/>
        </w:rPr>
        <w:t xml:space="preserve"> - polegając</w:t>
      </w:r>
      <w:r w:rsidR="00C94793">
        <w:rPr>
          <w:rFonts w:ascii="Times" w:eastAsia="Times New Roman" w:hAnsi="Times" w:cs="Times"/>
        </w:rPr>
        <w:t>ego</w:t>
      </w:r>
      <w:r w:rsidRPr="00500D66">
        <w:rPr>
          <w:rFonts w:ascii="Times" w:eastAsia="Times New Roman" w:hAnsi="Times" w:cs="Times"/>
        </w:rPr>
        <w:t xml:space="preserve"> na prezentowaniu w mediach społecznościowych podczas transmisji na żywo różnych patologii, np. scen przemocy, połączony</w:t>
      </w:r>
      <w:r w:rsidR="00C94793">
        <w:rPr>
          <w:rFonts w:ascii="Times" w:eastAsia="Times New Roman" w:hAnsi="Times" w:cs="Times"/>
        </w:rPr>
        <w:t>ch</w:t>
      </w:r>
      <w:r w:rsidRPr="00500D66">
        <w:rPr>
          <w:rFonts w:ascii="Times" w:eastAsia="Times New Roman" w:hAnsi="Times" w:cs="Times"/>
        </w:rPr>
        <w:t xml:space="preserve"> niekiedy z zachęcaniem odbiorców do powtarzania we własnym otoczeniu tego typu </w:t>
      </w:r>
      <w:proofErr w:type="spellStart"/>
      <w:r w:rsidRPr="00500D66">
        <w:rPr>
          <w:rFonts w:ascii="Times" w:eastAsia="Times New Roman" w:hAnsi="Times" w:cs="Times"/>
        </w:rPr>
        <w:t>zachowań</w:t>
      </w:r>
      <w:proofErr w:type="spellEnd"/>
      <w:r w:rsidRPr="00500D66">
        <w:rPr>
          <w:rStyle w:val="Znakiprzypiswdolnych"/>
          <w:rFonts w:ascii="Times" w:eastAsia="Times New Roman" w:hAnsi="Times" w:cs="Times"/>
        </w:rPr>
        <w:footnoteReference w:id="8"/>
      </w:r>
      <w:r w:rsidRPr="00500D66">
        <w:rPr>
          <w:rFonts w:ascii="Times" w:eastAsia="Times New Roman" w:hAnsi="Times" w:cs="Times"/>
        </w:rPr>
        <w:t>.</w:t>
      </w:r>
    </w:p>
    <w:p w14:paraId="65571ECB" w14:textId="64350D01" w:rsidR="00500D66" w:rsidRPr="00500D66" w:rsidRDefault="00500D66" w:rsidP="00500D66">
      <w:pPr>
        <w:spacing w:after="0" w:line="360" w:lineRule="auto"/>
        <w:ind w:firstLine="509"/>
        <w:jc w:val="both"/>
        <w:rPr>
          <w:rFonts w:ascii="Times" w:eastAsia="Times New Roman" w:hAnsi="Times" w:cs="Times"/>
          <w:i/>
          <w:iCs/>
        </w:rPr>
      </w:pPr>
      <w:r w:rsidRPr="00500D66">
        <w:rPr>
          <w:rFonts w:ascii="Times" w:eastAsia="Times New Roman" w:hAnsi="Times" w:cs="Times"/>
        </w:rPr>
        <w:t xml:space="preserve">Biorąc pod uwagę powyższe wyróżnia się kilka rodzajów </w:t>
      </w:r>
      <w:proofErr w:type="spellStart"/>
      <w:r w:rsidRPr="00500D66">
        <w:rPr>
          <w:rFonts w:ascii="Times" w:eastAsia="Times New Roman" w:hAnsi="Times" w:cs="Times"/>
          <w:i/>
          <w:iCs/>
        </w:rPr>
        <w:t>patostreamingu</w:t>
      </w:r>
      <w:proofErr w:type="spellEnd"/>
      <w:r w:rsidRPr="00500D66">
        <w:rPr>
          <w:rFonts w:ascii="Times" w:eastAsia="Times New Roman" w:hAnsi="Times" w:cs="Times"/>
        </w:rPr>
        <w:t xml:space="preserve">: </w:t>
      </w:r>
    </w:p>
    <w:p w14:paraId="238B9912" w14:textId="77777777" w:rsidR="00C94793" w:rsidRDefault="00500D66" w:rsidP="00500D66">
      <w:pPr>
        <w:suppressAutoHyphens/>
        <w:spacing w:after="0" w:line="360" w:lineRule="auto"/>
        <w:ind w:left="720"/>
        <w:jc w:val="both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  <w:i/>
          <w:iCs/>
        </w:rPr>
        <w:t xml:space="preserve">- </w:t>
      </w:r>
      <w:r w:rsidRPr="00500D66">
        <w:rPr>
          <w:rFonts w:ascii="Times" w:eastAsia="Times New Roman" w:hAnsi="Times" w:cs="Times"/>
          <w:i/>
          <w:iCs/>
        </w:rPr>
        <w:t>alko-streaming</w:t>
      </w:r>
      <w:r w:rsidRPr="00500D66">
        <w:rPr>
          <w:rFonts w:ascii="Times" w:eastAsia="Times New Roman" w:hAnsi="Times" w:cs="Times"/>
        </w:rPr>
        <w:t xml:space="preserve"> (w dyskursie występuje także nazwa </w:t>
      </w:r>
      <w:proofErr w:type="spellStart"/>
      <w:r w:rsidRPr="00500D66">
        <w:rPr>
          <w:rFonts w:ascii="Times" w:eastAsia="Times New Roman" w:hAnsi="Times" w:cs="Times"/>
          <w:i/>
          <w:iCs/>
        </w:rPr>
        <w:t>drunk</w:t>
      </w:r>
      <w:proofErr w:type="spellEnd"/>
      <w:r w:rsidRPr="00500D66">
        <w:rPr>
          <w:rFonts w:ascii="Times" w:eastAsia="Times New Roman" w:hAnsi="Times" w:cs="Times"/>
          <w:i/>
          <w:iCs/>
        </w:rPr>
        <w:t>-streaming</w:t>
      </w:r>
      <w:r w:rsidRPr="00500D66">
        <w:rPr>
          <w:rFonts w:ascii="Times" w:eastAsia="Times New Roman" w:hAnsi="Times" w:cs="Times"/>
        </w:rPr>
        <w:t>)</w:t>
      </w:r>
      <w:r w:rsidR="00C94793">
        <w:rPr>
          <w:rFonts w:ascii="Times" w:eastAsia="Times New Roman" w:hAnsi="Times" w:cs="Times"/>
        </w:rPr>
        <w:t>;</w:t>
      </w:r>
    </w:p>
    <w:p w14:paraId="5A45389F" w14:textId="3D7C05BB" w:rsidR="00500D66" w:rsidRPr="00500D66" w:rsidRDefault="00500D66" w:rsidP="00500D66">
      <w:pPr>
        <w:suppressAutoHyphens/>
        <w:spacing w:after="0" w:line="360" w:lineRule="auto"/>
        <w:ind w:left="720"/>
        <w:jc w:val="both"/>
        <w:rPr>
          <w:rFonts w:ascii="Times" w:eastAsia="Times New Roman" w:hAnsi="Times" w:cs="Times"/>
          <w:i/>
          <w:iCs/>
        </w:rPr>
      </w:pPr>
      <w:r w:rsidRPr="00BD24A8">
        <w:rPr>
          <w:rFonts w:ascii="Times" w:eastAsia="Times New Roman" w:hAnsi="Times" w:cs="Times"/>
          <w:b/>
          <w:bCs/>
        </w:rPr>
        <w:t xml:space="preserve">- </w:t>
      </w:r>
      <w:r w:rsidRPr="00500D66">
        <w:rPr>
          <w:rFonts w:ascii="Times" w:eastAsia="Times New Roman" w:hAnsi="Times" w:cs="Times"/>
        </w:rPr>
        <w:t xml:space="preserve">spożywanie alkoholu podczas </w:t>
      </w:r>
      <w:proofErr w:type="spellStart"/>
      <w:r w:rsidRPr="00500D66">
        <w:rPr>
          <w:rFonts w:ascii="Times" w:eastAsia="Times New Roman" w:hAnsi="Times" w:cs="Times"/>
          <w:i/>
          <w:iCs/>
        </w:rPr>
        <w:t>streamu</w:t>
      </w:r>
      <w:proofErr w:type="spellEnd"/>
      <w:r w:rsidRPr="00500D66">
        <w:rPr>
          <w:rFonts w:ascii="Times" w:eastAsia="Times New Roman" w:hAnsi="Times" w:cs="Times"/>
        </w:rPr>
        <w:t xml:space="preserve">; </w:t>
      </w:r>
    </w:p>
    <w:p w14:paraId="2C9A14AA" w14:textId="30C3B7DA" w:rsidR="00500D66" w:rsidRPr="00500D66" w:rsidRDefault="00500D66" w:rsidP="00500D66">
      <w:pPr>
        <w:suppressAutoHyphens/>
        <w:spacing w:after="0" w:line="360" w:lineRule="auto"/>
        <w:ind w:left="720"/>
        <w:jc w:val="both"/>
        <w:rPr>
          <w:rFonts w:ascii="Times" w:eastAsia="Times New Roman" w:hAnsi="Times" w:cs="Times"/>
          <w:i/>
          <w:iCs/>
        </w:rPr>
      </w:pPr>
      <w:r>
        <w:rPr>
          <w:rFonts w:ascii="Times" w:eastAsia="Times New Roman" w:hAnsi="Times" w:cs="Times"/>
          <w:i/>
          <w:iCs/>
        </w:rPr>
        <w:t xml:space="preserve">- </w:t>
      </w:r>
      <w:proofErr w:type="spellStart"/>
      <w:r w:rsidRPr="00500D66">
        <w:rPr>
          <w:rFonts w:ascii="Times" w:eastAsia="Times New Roman" w:hAnsi="Times" w:cs="Times"/>
          <w:i/>
          <w:iCs/>
        </w:rPr>
        <w:t>violence</w:t>
      </w:r>
      <w:proofErr w:type="spellEnd"/>
      <w:r w:rsidRPr="00500D66">
        <w:rPr>
          <w:rFonts w:ascii="Times" w:eastAsia="Times New Roman" w:hAnsi="Times" w:cs="Times"/>
          <w:i/>
          <w:iCs/>
        </w:rPr>
        <w:t>-streaming</w:t>
      </w:r>
      <w:r w:rsidRPr="00500D66">
        <w:rPr>
          <w:rFonts w:ascii="Times" w:eastAsia="Times New Roman" w:hAnsi="Times" w:cs="Times"/>
        </w:rPr>
        <w:t xml:space="preserve"> - </w:t>
      </w:r>
      <w:r w:rsidRPr="00500D66">
        <w:rPr>
          <w:rFonts w:ascii="Times" w:eastAsia="Times New Roman" w:hAnsi="Times" w:cs="Times"/>
          <w:i/>
          <w:iCs/>
        </w:rPr>
        <w:t>streaming</w:t>
      </w:r>
      <w:r w:rsidRPr="00500D66">
        <w:rPr>
          <w:rFonts w:ascii="Times" w:eastAsia="Times New Roman" w:hAnsi="Times" w:cs="Times"/>
        </w:rPr>
        <w:t xml:space="preserve"> różnego rodzaju aktów przemocy; przemoc fizyczna (w tym także pobicia i bójki relacjonowane na żywo) i słowna, treści podżegające </w:t>
      </w:r>
      <w:r>
        <w:rPr>
          <w:rFonts w:ascii="Times" w:eastAsia="Times New Roman" w:hAnsi="Times" w:cs="Times"/>
        </w:rPr>
        <w:br/>
      </w:r>
      <w:r w:rsidRPr="00500D66">
        <w:rPr>
          <w:rFonts w:ascii="Times" w:eastAsia="Times New Roman" w:hAnsi="Times" w:cs="Times"/>
        </w:rPr>
        <w:t xml:space="preserve">do przemocy, groźby, obelgi itp.; </w:t>
      </w:r>
    </w:p>
    <w:p w14:paraId="2E177CA0" w14:textId="59F4A7A1" w:rsidR="00500D66" w:rsidRPr="00500D66" w:rsidRDefault="00500D66" w:rsidP="00500D66">
      <w:pPr>
        <w:suppressAutoHyphens/>
        <w:spacing w:after="0" w:line="360" w:lineRule="auto"/>
        <w:ind w:left="720"/>
        <w:jc w:val="both"/>
        <w:rPr>
          <w:rFonts w:ascii="Times" w:eastAsia="Times New Roman" w:hAnsi="Times" w:cs="Times"/>
          <w:i/>
          <w:iCs/>
        </w:rPr>
      </w:pPr>
      <w:r>
        <w:rPr>
          <w:rFonts w:ascii="Times" w:eastAsia="Times New Roman" w:hAnsi="Times" w:cs="Times"/>
          <w:i/>
          <w:iCs/>
        </w:rPr>
        <w:t xml:space="preserve">- </w:t>
      </w:r>
      <w:r w:rsidRPr="00500D66">
        <w:rPr>
          <w:rFonts w:ascii="Times" w:eastAsia="Times New Roman" w:hAnsi="Times" w:cs="Times"/>
          <w:i/>
          <w:iCs/>
        </w:rPr>
        <w:t>sex-streaming</w:t>
      </w:r>
      <w:r w:rsidRPr="00500D66">
        <w:rPr>
          <w:rFonts w:ascii="Times" w:eastAsia="Times New Roman" w:hAnsi="Times" w:cs="Times"/>
        </w:rPr>
        <w:t xml:space="preserve"> - rejestrowanie różnych dewiacji seksualnych, w tym aktów noszących znamiona pedofilii, np. zachęcania nieletnich do rozbierania się przed kamerą; </w:t>
      </w:r>
    </w:p>
    <w:p w14:paraId="7FC0CC52" w14:textId="7768CC3F" w:rsidR="00500D66" w:rsidRPr="00500D66" w:rsidRDefault="00500D66" w:rsidP="00500D66">
      <w:pPr>
        <w:suppressAutoHyphens/>
        <w:spacing w:after="0" w:line="360" w:lineRule="auto"/>
        <w:ind w:left="720"/>
        <w:jc w:val="both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  <w:i/>
          <w:iCs/>
        </w:rPr>
        <w:t xml:space="preserve">- </w:t>
      </w:r>
      <w:proofErr w:type="spellStart"/>
      <w:r w:rsidRPr="00500D66">
        <w:rPr>
          <w:rFonts w:ascii="Times" w:eastAsia="Times New Roman" w:hAnsi="Times" w:cs="Times"/>
          <w:i/>
          <w:iCs/>
        </w:rPr>
        <w:t>daily-patostreaming</w:t>
      </w:r>
      <w:proofErr w:type="spellEnd"/>
      <w:r w:rsidRPr="00500D66">
        <w:rPr>
          <w:rFonts w:ascii="Times" w:eastAsia="Times New Roman" w:hAnsi="Times" w:cs="Times"/>
        </w:rPr>
        <w:t xml:space="preserve"> - </w:t>
      </w:r>
      <w:proofErr w:type="spellStart"/>
      <w:r w:rsidRPr="00500D66">
        <w:rPr>
          <w:rFonts w:ascii="Times" w:eastAsia="Times New Roman" w:hAnsi="Times" w:cs="Times"/>
          <w:i/>
          <w:iCs/>
          <w:u w:val="single"/>
        </w:rPr>
        <w:t>streamowanie</w:t>
      </w:r>
      <w:proofErr w:type="spellEnd"/>
      <w:r w:rsidRPr="00500D66">
        <w:rPr>
          <w:rFonts w:ascii="Times" w:eastAsia="Times New Roman" w:hAnsi="Times" w:cs="Times"/>
        </w:rPr>
        <w:t xml:space="preserve"> codziennego życia, ze szczególnym naciskiem na transmitowanie tzw. </w:t>
      </w:r>
      <w:r w:rsidR="00C94793">
        <w:rPr>
          <w:rFonts w:ascii="Times" w:eastAsia="Times New Roman" w:hAnsi="Times" w:cs="Times"/>
        </w:rPr>
        <w:t>„</w:t>
      </w:r>
      <w:r w:rsidRPr="00500D66">
        <w:rPr>
          <w:rFonts w:ascii="Times" w:eastAsia="Times New Roman" w:hAnsi="Times" w:cs="Times"/>
        </w:rPr>
        <w:t>dymów</w:t>
      </w:r>
      <w:r w:rsidR="00C94793">
        <w:rPr>
          <w:rFonts w:ascii="Times" w:eastAsia="Times New Roman" w:hAnsi="Times" w:cs="Times"/>
        </w:rPr>
        <w:t>”</w:t>
      </w:r>
      <w:r w:rsidRPr="00500D66">
        <w:rPr>
          <w:rFonts w:ascii="Times" w:eastAsia="Times New Roman" w:hAnsi="Times" w:cs="Times"/>
        </w:rPr>
        <w:t xml:space="preserve">, czyli najbardziej spektakularnych wydarzeń podczas </w:t>
      </w:r>
      <w:proofErr w:type="spellStart"/>
      <w:r w:rsidRPr="00500D66">
        <w:rPr>
          <w:rFonts w:ascii="Times" w:eastAsia="Times New Roman" w:hAnsi="Times" w:cs="Times"/>
          <w:i/>
          <w:iCs/>
        </w:rPr>
        <w:t>streamów</w:t>
      </w:r>
      <w:proofErr w:type="spellEnd"/>
      <w:r w:rsidRPr="00500D66">
        <w:rPr>
          <w:rFonts w:ascii="Times" w:eastAsia="Times New Roman" w:hAnsi="Times" w:cs="Times"/>
        </w:rPr>
        <w:t>, często reżyserowanych lub prowokowanych - zwykle są to bójki, picie alkoholu czy zażywanie narkotyków, prowokowane awantury itp.</w:t>
      </w:r>
      <w:r w:rsidRPr="00500D66">
        <w:rPr>
          <w:rStyle w:val="Znakiprzypiswdolnych"/>
          <w:rFonts w:ascii="Times" w:eastAsia="Times New Roman" w:hAnsi="Times" w:cs="Times"/>
        </w:rPr>
        <w:footnoteReference w:id="9"/>
      </w:r>
      <w:r w:rsidR="00BD24A8">
        <w:rPr>
          <w:rFonts w:ascii="Times" w:eastAsia="Times New Roman" w:hAnsi="Times" w:cs="Times"/>
        </w:rPr>
        <w:t>.</w:t>
      </w:r>
    </w:p>
    <w:p w14:paraId="2903257A" w14:textId="69EAEDEB" w:rsidR="00F52B96" w:rsidRPr="00143B01" w:rsidRDefault="004507BA" w:rsidP="00143B01">
      <w:pPr>
        <w:spacing w:after="0" w:line="360" w:lineRule="auto"/>
        <w:ind w:firstLine="708"/>
        <w:jc w:val="both"/>
        <w:rPr>
          <w:rFonts w:ascii="Times" w:hAnsi="Times" w:cs="Times"/>
        </w:rPr>
      </w:pPr>
      <w:r w:rsidRPr="00143B01">
        <w:rPr>
          <w:rFonts w:ascii="Times" w:hAnsi="Times" w:cs="Times"/>
        </w:rPr>
        <w:t xml:space="preserve">Zarówno w doktrynie prawnokarnej (np. Ł. Rosiak, </w:t>
      </w:r>
      <w:proofErr w:type="spellStart"/>
      <w:r w:rsidRPr="00143B01">
        <w:rPr>
          <w:rFonts w:ascii="Times" w:hAnsi="Times" w:cs="Times"/>
          <w:i/>
          <w:iCs/>
        </w:rPr>
        <w:t>Patostreaming</w:t>
      </w:r>
      <w:proofErr w:type="spellEnd"/>
      <w:r w:rsidRPr="00143B01">
        <w:rPr>
          <w:rFonts w:ascii="Times" w:hAnsi="Times" w:cs="Times"/>
        </w:rPr>
        <w:t xml:space="preserve"> – istota projektowanego art. 255b k.k., Prokuratura i Prawo, nr 3/2024</w:t>
      </w:r>
      <w:r w:rsidRPr="00143B01">
        <w:rPr>
          <w:rStyle w:val="Odwoanieprzypisudolnego"/>
          <w:rFonts w:ascii="Times" w:hAnsi="Times" w:cs="Times"/>
        </w:rPr>
        <w:footnoteReference w:id="10"/>
      </w:r>
      <w:r w:rsidRPr="00143B01">
        <w:rPr>
          <w:rFonts w:ascii="Times" w:hAnsi="Times" w:cs="Times"/>
        </w:rPr>
        <w:t xml:space="preserve">) jak i w publicystyce prawniczej (K. Sobczak, </w:t>
      </w:r>
      <w:proofErr w:type="spellStart"/>
      <w:r w:rsidRPr="00143B01">
        <w:rPr>
          <w:rFonts w:ascii="Times" w:hAnsi="Times" w:cs="Times"/>
          <w:i/>
          <w:iCs/>
        </w:rPr>
        <w:t>Patostreaming</w:t>
      </w:r>
      <w:proofErr w:type="spellEnd"/>
      <w:r w:rsidRPr="00143B01">
        <w:rPr>
          <w:rFonts w:ascii="Times" w:hAnsi="Times" w:cs="Times"/>
        </w:rPr>
        <w:t xml:space="preserve"> wciąż czeka na kary, jak za pornografię, Prawo.pl, </w:t>
      </w:r>
      <w:r w:rsidR="006327EF">
        <w:rPr>
          <w:rFonts w:ascii="Times" w:hAnsi="Times" w:cs="Times"/>
        </w:rPr>
        <w:br/>
      </w:r>
      <w:r w:rsidRPr="00143B01">
        <w:rPr>
          <w:rFonts w:ascii="Times" w:hAnsi="Times" w:cs="Times"/>
        </w:rPr>
        <w:t>11 stycznia 2025 r.</w:t>
      </w:r>
      <w:r w:rsidRPr="00143B01">
        <w:rPr>
          <w:rStyle w:val="Odwoanieprzypisudolnego"/>
          <w:rFonts w:ascii="Times" w:hAnsi="Times" w:cs="Times"/>
        </w:rPr>
        <w:footnoteReference w:id="11"/>
      </w:r>
      <w:r w:rsidRPr="00143B01">
        <w:rPr>
          <w:rFonts w:ascii="Times" w:hAnsi="Times" w:cs="Times"/>
        </w:rPr>
        <w:t xml:space="preserve">; A. Witała, (Nie)karalność </w:t>
      </w:r>
      <w:proofErr w:type="spellStart"/>
      <w:r w:rsidRPr="00143B01">
        <w:rPr>
          <w:rFonts w:ascii="Times" w:hAnsi="Times" w:cs="Times"/>
          <w:i/>
          <w:iCs/>
        </w:rPr>
        <w:t>patostreamerów</w:t>
      </w:r>
      <w:proofErr w:type="spellEnd"/>
      <w:r w:rsidRPr="00143B01">
        <w:rPr>
          <w:rFonts w:ascii="Times" w:hAnsi="Times" w:cs="Times"/>
        </w:rPr>
        <w:t>, Rzeczpospolita, 12 lutego 2025 r.</w:t>
      </w:r>
      <w:r w:rsidRPr="00143B01">
        <w:rPr>
          <w:rStyle w:val="Odwoanieprzypisudolnego"/>
          <w:rFonts w:ascii="Times" w:hAnsi="Times" w:cs="Times"/>
        </w:rPr>
        <w:footnoteReference w:id="12"/>
      </w:r>
      <w:r w:rsidRPr="00143B01">
        <w:rPr>
          <w:rFonts w:ascii="Times" w:hAnsi="Times" w:cs="Times"/>
        </w:rPr>
        <w:t xml:space="preserve">, T. Kowalski, </w:t>
      </w:r>
      <w:proofErr w:type="spellStart"/>
      <w:r w:rsidRPr="00143B01">
        <w:rPr>
          <w:rFonts w:ascii="Times" w:hAnsi="Times" w:cs="Times"/>
          <w:i/>
          <w:iCs/>
        </w:rPr>
        <w:t>Patostreaming</w:t>
      </w:r>
      <w:proofErr w:type="spellEnd"/>
      <w:r w:rsidRPr="00143B01">
        <w:rPr>
          <w:rFonts w:ascii="Times" w:hAnsi="Times" w:cs="Times"/>
          <w:i/>
          <w:iCs/>
        </w:rPr>
        <w:t xml:space="preserve"> bez kary? Ekspert alarmuje: to luka w prawie</w:t>
      </w:r>
      <w:r w:rsidRPr="00143B01">
        <w:rPr>
          <w:rFonts w:ascii="Times" w:hAnsi="Times" w:cs="Times"/>
        </w:rPr>
        <w:t xml:space="preserve">, </w:t>
      </w:r>
      <w:proofErr w:type="spellStart"/>
      <w:r w:rsidRPr="00143B01">
        <w:rPr>
          <w:rFonts w:ascii="Times" w:hAnsi="Times" w:cs="Times"/>
        </w:rPr>
        <w:t>Wawanews</w:t>
      </w:r>
      <w:proofErr w:type="spellEnd"/>
      <w:r w:rsidRPr="00143B01">
        <w:rPr>
          <w:rFonts w:ascii="Times" w:hAnsi="Times" w:cs="Times"/>
        </w:rPr>
        <w:t>, 29 kwietnia 2025 r.</w:t>
      </w:r>
      <w:r w:rsidRPr="00143B01">
        <w:rPr>
          <w:rStyle w:val="Odwoanieprzypisudolnego"/>
          <w:rFonts w:ascii="Times" w:hAnsi="Times" w:cs="Times"/>
        </w:rPr>
        <w:footnoteReference w:id="13"/>
      </w:r>
      <w:r w:rsidRPr="00143B01">
        <w:rPr>
          <w:rFonts w:ascii="Times" w:hAnsi="Times" w:cs="Times"/>
        </w:rPr>
        <w:t>) podnosi się zasadność wprowadzenia tego przepisu do k.k.</w:t>
      </w:r>
      <w:r w:rsidR="00F52B96" w:rsidRPr="00143B01">
        <w:rPr>
          <w:rFonts w:ascii="Times" w:hAnsi="Times" w:cs="Times"/>
        </w:rPr>
        <w:t xml:space="preserve"> </w:t>
      </w:r>
      <w:r w:rsidR="00F52B96" w:rsidRPr="00143B01">
        <w:rPr>
          <w:rFonts w:ascii="Times" w:hAnsi="Times" w:cs="Times"/>
        </w:rPr>
        <w:lastRenderedPageBreak/>
        <w:t>Jednocześnie w doktrynie prawnokarnej</w:t>
      </w:r>
      <w:r w:rsidR="00F52B96" w:rsidRPr="00143B01">
        <w:rPr>
          <w:rStyle w:val="Odwoanieprzypisudolnego"/>
          <w:rFonts w:ascii="Times" w:hAnsi="Times" w:cs="Times"/>
        </w:rPr>
        <w:footnoteReference w:id="14"/>
      </w:r>
      <w:r w:rsidR="00F52B96" w:rsidRPr="00143B01">
        <w:rPr>
          <w:rFonts w:ascii="Times" w:hAnsi="Times" w:cs="Times"/>
        </w:rPr>
        <w:t xml:space="preserve"> zaznacza się, że </w:t>
      </w:r>
      <w:r w:rsidR="00E962E2">
        <w:rPr>
          <w:rFonts w:ascii="Times" w:hAnsi="Times" w:cs="Times"/>
        </w:rPr>
        <w:t xml:space="preserve">dodatkowo </w:t>
      </w:r>
      <w:r w:rsidR="00F52B96" w:rsidRPr="00143B01">
        <w:rPr>
          <w:rFonts w:ascii="Times" w:hAnsi="Times" w:cs="Times"/>
        </w:rPr>
        <w:t xml:space="preserve">„poza sferą przepisów w zakresie unormowania zjawiska </w:t>
      </w:r>
      <w:proofErr w:type="spellStart"/>
      <w:r w:rsidR="00F52B96" w:rsidRPr="00143B01">
        <w:rPr>
          <w:rFonts w:ascii="Times" w:hAnsi="Times" w:cs="Times"/>
          <w:i/>
          <w:iCs/>
        </w:rPr>
        <w:t>patostreamingu</w:t>
      </w:r>
      <w:proofErr w:type="spellEnd"/>
      <w:r w:rsidR="00F52B96" w:rsidRPr="00143B01">
        <w:rPr>
          <w:rFonts w:ascii="Times" w:hAnsi="Times" w:cs="Times"/>
        </w:rPr>
        <w:t xml:space="preserve"> ważna byłaby również społeczna odpowiedzialność osób nazywanych </w:t>
      </w:r>
      <w:proofErr w:type="spellStart"/>
      <w:r w:rsidR="00F52B96" w:rsidRPr="00143B01">
        <w:rPr>
          <w:rFonts w:ascii="Times" w:hAnsi="Times" w:cs="Times"/>
          <w:i/>
          <w:iCs/>
        </w:rPr>
        <w:t>influencerami</w:t>
      </w:r>
      <w:proofErr w:type="spellEnd"/>
      <w:r w:rsidR="00F52B96" w:rsidRPr="00143B01">
        <w:rPr>
          <w:rFonts w:ascii="Times" w:hAnsi="Times" w:cs="Times"/>
          <w:i/>
          <w:iCs/>
        </w:rPr>
        <w:t xml:space="preserve"> </w:t>
      </w:r>
      <w:r w:rsidR="00F52B96" w:rsidRPr="00143B01">
        <w:rPr>
          <w:rFonts w:ascii="Times" w:hAnsi="Times" w:cs="Times"/>
        </w:rPr>
        <w:t xml:space="preserve">(czyli osób wpływowych w świecie mediów społecznościowych, mogących poprzez swoje społecznościowe zasięgi oddziaływać </w:t>
      </w:r>
      <w:r w:rsidR="00500D66">
        <w:rPr>
          <w:rFonts w:ascii="Times" w:hAnsi="Times" w:cs="Times"/>
        </w:rPr>
        <w:br/>
      </w:r>
      <w:r w:rsidR="00F52B96" w:rsidRPr="00143B01">
        <w:rPr>
          <w:rFonts w:ascii="Times" w:hAnsi="Times" w:cs="Times"/>
        </w:rPr>
        <w:t>na postawy innych ludzi)</w:t>
      </w:r>
      <w:r w:rsidR="00E962E2">
        <w:rPr>
          <w:rFonts w:ascii="Times" w:hAnsi="Times" w:cs="Times"/>
        </w:rPr>
        <w:t>”</w:t>
      </w:r>
      <w:r w:rsidR="00F52B96" w:rsidRPr="00143B01">
        <w:rPr>
          <w:rFonts w:ascii="Times" w:hAnsi="Times" w:cs="Times"/>
        </w:rPr>
        <w:t xml:space="preserve">. </w:t>
      </w:r>
    </w:p>
    <w:p w14:paraId="3C286F3F" w14:textId="5742E30B" w:rsidR="00CC0F97" w:rsidRPr="00143B01" w:rsidRDefault="00D25CAB" w:rsidP="00143B01">
      <w:pPr>
        <w:spacing w:after="0" w:line="360" w:lineRule="auto"/>
        <w:ind w:firstLine="708"/>
        <w:jc w:val="both"/>
        <w:rPr>
          <w:rFonts w:ascii="Times" w:hAnsi="Times" w:cs="Times"/>
        </w:rPr>
      </w:pPr>
      <w:r>
        <w:rPr>
          <w:rFonts w:ascii="Times" w:hAnsi="Times" w:cs="Times"/>
        </w:rPr>
        <w:t>I</w:t>
      </w:r>
      <w:r w:rsidR="00E962E2">
        <w:rPr>
          <w:rFonts w:ascii="Times" w:hAnsi="Times" w:cs="Times"/>
        </w:rPr>
        <w:t xml:space="preserve">nterwencja ustawodawcy w zakresie prawnokarnym </w:t>
      </w:r>
      <w:r>
        <w:rPr>
          <w:rFonts w:ascii="Times" w:hAnsi="Times" w:cs="Times"/>
        </w:rPr>
        <w:t xml:space="preserve">istotnie </w:t>
      </w:r>
      <w:r w:rsidR="00E962E2">
        <w:rPr>
          <w:rFonts w:ascii="Times" w:hAnsi="Times" w:cs="Times"/>
        </w:rPr>
        <w:t xml:space="preserve">jest zasadna. </w:t>
      </w:r>
      <w:r w:rsidR="00DF402B" w:rsidRPr="00143B01">
        <w:rPr>
          <w:rFonts w:ascii="Times" w:hAnsi="Times" w:cs="Times"/>
        </w:rPr>
        <w:t>Ponadto wskaz</w:t>
      </w:r>
      <w:r w:rsidR="004C6E3A">
        <w:rPr>
          <w:rFonts w:ascii="Times" w:hAnsi="Times" w:cs="Times"/>
        </w:rPr>
        <w:t>ać należy</w:t>
      </w:r>
      <w:r w:rsidR="00DF402B" w:rsidRPr="00143B01">
        <w:rPr>
          <w:rFonts w:ascii="Times" w:hAnsi="Times" w:cs="Times"/>
        </w:rPr>
        <w:t>, że</w:t>
      </w:r>
      <w:r>
        <w:rPr>
          <w:rFonts w:ascii="Times" w:hAnsi="Times" w:cs="Times"/>
        </w:rPr>
        <w:t xml:space="preserve"> </w:t>
      </w:r>
      <w:r w:rsidR="00DF402B" w:rsidRPr="00143B01">
        <w:rPr>
          <w:rFonts w:ascii="Times" w:hAnsi="Times" w:cs="Times"/>
        </w:rPr>
        <w:t xml:space="preserve">w Ministerstwie Cyfryzacji prowadzone są prace legislacyjne nad projektem </w:t>
      </w:r>
      <w:r w:rsidR="00DF402B" w:rsidRPr="00FE4944">
        <w:rPr>
          <w:rFonts w:ascii="Times" w:hAnsi="Times" w:cs="Times"/>
          <w:i/>
          <w:iCs/>
        </w:rPr>
        <w:t>ustawy o ochronie małoletnich przed dostępem do treści szkodliwych w Internecie</w:t>
      </w:r>
      <w:r w:rsidR="00DF402B" w:rsidRPr="00143B01">
        <w:rPr>
          <w:rFonts w:ascii="Times" w:hAnsi="Times" w:cs="Times"/>
        </w:rPr>
        <w:t xml:space="preserve"> (UD179). Nowa wersja projektu ustawy przygotowanej przez Ministerstwo Cyfryzacji (UD179) koncentruje się </w:t>
      </w:r>
      <w:r w:rsidR="004C6E3A">
        <w:rPr>
          <w:rFonts w:ascii="Times" w:hAnsi="Times" w:cs="Times"/>
        </w:rPr>
        <w:t xml:space="preserve">jednak </w:t>
      </w:r>
      <w:r w:rsidR="00DF402B" w:rsidRPr="00143B01">
        <w:rPr>
          <w:rFonts w:ascii="Times" w:hAnsi="Times" w:cs="Times"/>
        </w:rPr>
        <w:t>wyłącznie na ograniczeniu dostępu małoletnich do treści pornograficznych.</w:t>
      </w:r>
      <w:r w:rsidR="006327EF">
        <w:rPr>
          <w:rFonts w:ascii="Times" w:hAnsi="Times" w:cs="Times"/>
        </w:rPr>
        <w:t xml:space="preserve"> </w:t>
      </w:r>
      <w:r w:rsidR="00DF402B" w:rsidRPr="00143B01">
        <w:rPr>
          <w:rFonts w:ascii="Times" w:hAnsi="Times" w:cs="Times"/>
        </w:rPr>
        <w:t xml:space="preserve">Zrezygnowano z pojęcia „treści szkodliwych”, które budziło </w:t>
      </w:r>
      <w:r w:rsidR="00FE4944">
        <w:rPr>
          <w:rFonts w:ascii="Times" w:hAnsi="Times" w:cs="Times"/>
        </w:rPr>
        <w:t xml:space="preserve">pewne </w:t>
      </w:r>
      <w:r w:rsidR="00DF402B" w:rsidRPr="00143B01">
        <w:rPr>
          <w:rFonts w:ascii="Times" w:hAnsi="Times" w:cs="Times"/>
        </w:rPr>
        <w:t xml:space="preserve">wątpliwości interpretacyjne i mogło obciążać obowiązkami szeroką grupę podmiotów świadczących usługi </w:t>
      </w:r>
      <w:r w:rsidR="00DF402B" w:rsidRPr="00143B01">
        <w:rPr>
          <w:rFonts w:ascii="Times" w:hAnsi="Times" w:cs="Times"/>
          <w:i/>
          <w:iCs/>
        </w:rPr>
        <w:t>on-line</w:t>
      </w:r>
      <w:r w:rsidR="00DF402B" w:rsidRPr="00143B01">
        <w:rPr>
          <w:rStyle w:val="Odwoanieprzypisudolnego"/>
          <w:rFonts w:ascii="Times" w:hAnsi="Times" w:cs="Times"/>
        </w:rPr>
        <w:footnoteReference w:id="15"/>
      </w:r>
      <w:r w:rsidR="00DF402B" w:rsidRPr="00143B01">
        <w:rPr>
          <w:rFonts w:ascii="Times" w:hAnsi="Times" w:cs="Times"/>
        </w:rPr>
        <w:t>.</w:t>
      </w:r>
    </w:p>
    <w:p w14:paraId="2226C87C" w14:textId="2A300092" w:rsidR="0030061C" w:rsidRPr="0060268F" w:rsidRDefault="00143B01" w:rsidP="00BD24A8">
      <w:pPr>
        <w:tabs>
          <w:tab w:val="left" w:pos="426"/>
        </w:tabs>
        <w:spacing w:after="0" w:line="360" w:lineRule="auto"/>
        <w:jc w:val="both"/>
        <w:rPr>
          <w:rFonts w:ascii="Times" w:hAnsi="Times" w:cs="Times"/>
          <w:i/>
          <w:iCs/>
        </w:rPr>
      </w:pPr>
      <w:r w:rsidRPr="00143B01">
        <w:rPr>
          <w:rFonts w:ascii="Times" w:hAnsi="Times" w:cs="Times"/>
        </w:rPr>
        <w:tab/>
      </w:r>
      <w:r w:rsidR="007C52F2">
        <w:rPr>
          <w:rFonts w:ascii="Times" w:hAnsi="Times" w:cs="Times"/>
        </w:rPr>
        <w:t xml:space="preserve"> W</w:t>
      </w:r>
      <w:r w:rsidR="006A3D8B" w:rsidRPr="0060268F">
        <w:rPr>
          <w:rFonts w:ascii="Times" w:hAnsi="Times" w:cs="Times"/>
        </w:rPr>
        <w:t xml:space="preserve"> projektowanym art. 255b § 1 </w:t>
      </w:r>
      <w:r w:rsidR="00DA507B" w:rsidRPr="0060268F">
        <w:rPr>
          <w:rFonts w:ascii="Times" w:hAnsi="Times" w:cs="Times"/>
        </w:rPr>
        <w:t xml:space="preserve">pkt 2 </w:t>
      </w:r>
      <w:r w:rsidR="006A3D8B" w:rsidRPr="0060268F">
        <w:rPr>
          <w:rFonts w:ascii="Times" w:hAnsi="Times" w:cs="Times"/>
        </w:rPr>
        <w:t xml:space="preserve">k.k. kryminalizowaną formą </w:t>
      </w:r>
      <w:proofErr w:type="spellStart"/>
      <w:r w:rsidR="006A3D8B" w:rsidRPr="0060268F">
        <w:rPr>
          <w:rFonts w:ascii="Times" w:hAnsi="Times" w:cs="Times"/>
          <w:i/>
          <w:iCs/>
        </w:rPr>
        <w:t>patostreamingu</w:t>
      </w:r>
      <w:proofErr w:type="spellEnd"/>
      <w:r w:rsidR="006A3D8B" w:rsidRPr="0060268F">
        <w:rPr>
          <w:rFonts w:ascii="Times" w:hAnsi="Times" w:cs="Times"/>
          <w:i/>
          <w:iCs/>
        </w:rPr>
        <w:t xml:space="preserve"> </w:t>
      </w:r>
      <w:r w:rsidR="006A3D8B" w:rsidRPr="0060268F">
        <w:rPr>
          <w:rFonts w:ascii="Times" w:hAnsi="Times" w:cs="Times"/>
        </w:rPr>
        <w:t xml:space="preserve">będzie publicznie rozpowszechnianie w postaci obrazu lub dźwięku treści przedstawiających popełnienie czynu zabronionego znęcania się nad zwierzęciem lub zabiciu zwierzęcia, określonego w art. 35 ustawy z dnia 21 sierpnia 1997 r. o ochronie zwierząt </w:t>
      </w:r>
      <w:r w:rsidR="00BE07E8" w:rsidRPr="0060268F">
        <w:rPr>
          <w:rFonts w:ascii="Times" w:hAnsi="Times" w:cs="Times"/>
        </w:rPr>
        <w:br/>
      </w:r>
      <w:r w:rsidR="006A3D8B" w:rsidRPr="0060268F">
        <w:rPr>
          <w:rFonts w:ascii="Times" w:hAnsi="Times" w:cs="Times"/>
        </w:rPr>
        <w:t>lub na znęcaniu się nad głowonogami</w:t>
      </w:r>
      <w:r w:rsidR="009A07AA">
        <w:rPr>
          <w:rFonts w:ascii="Times" w:hAnsi="Times" w:cs="Times"/>
        </w:rPr>
        <w:t xml:space="preserve"> albo zabijanie ich. Głowonogi, zwłaszcza ośmiornice, stanowią coraz popularniejsze zwierzęta trzymane w domach, zaś aktualny stan wiedzy na temat ich zdolności do </w:t>
      </w:r>
      <w:r w:rsidR="00E77714">
        <w:rPr>
          <w:rFonts w:ascii="Times" w:hAnsi="Times" w:cs="Times"/>
        </w:rPr>
        <w:t>odczuwania</w:t>
      </w:r>
      <w:r w:rsidR="009A07AA">
        <w:rPr>
          <w:rFonts w:ascii="Times" w:hAnsi="Times" w:cs="Times"/>
        </w:rPr>
        <w:t xml:space="preserve"> bólu i cierpienia przemawia za objęciem ich </w:t>
      </w:r>
      <w:r w:rsidR="00963813">
        <w:rPr>
          <w:rFonts w:ascii="Times" w:hAnsi="Times" w:cs="Times"/>
        </w:rPr>
        <w:t>analogiczną</w:t>
      </w:r>
      <w:r w:rsidR="009A07AA">
        <w:rPr>
          <w:rFonts w:ascii="Times" w:hAnsi="Times" w:cs="Times"/>
        </w:rPr>
        <w:t xml:space="preserve"> ochroną, jak kręgowce</w:t>
      </w:r>
      <w:r w:rsidR="00B41E7E">
        <w:rPr>
          <w:rStyle w:val="Odwoanieprzypisudolnego"/>
          <w:rFonts w:ascii="Times" w:hAnsi="Times"/>
        </w:rPr>
        <w:footnoteReference w:id="16"/>
      </w:r>
      <w:r w:rsidR="009A07AA">
        <w:rPr>
          <w:rFonts w:ascii="Times" w:hAnsi="Times" w:cs="Times"/>
        </w:rPr>
        <w:t xml:space="preserve">. </w:t>
      </w:r>
    </w:p>
    <w:p w14:paraId="76DB8B14" w14:textId="3D92B13D" w:rsidR="00C8129C" w:rsidRDefault="00DA507B" w:rsidP="00991744">
      <w:pPr>
        <w:spacing w:after="0" w:line="360" w:lineRule="auto"/>
        <w:ind w:firstLine="51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Przepis art. 255b § 1 pkt 2 k.k. będzie wyłączony </w:t>
      </w:r>
      <w:r w:rsidR="00B62F69">
        <w:rPr>
          <w:rFonts w:ascii="Times" w:hAnsi="Times" w:cs="Times"/>
        </w:rPr>
        <w:t xml:space="preserve">spod </w:t>
      </w:r>
      <w:r w:rsidR="00B62F69" w:rsidRPr="00B62F69">
        <w:rPr>
          <w:rFonts w:ascii="Times" w:hAnsi="Times" w:cs="Times"/>
        </w:rPr>
        <w:t xml:space="preserve">dyspozycji art. 255b § 3 k.k., który zakłada, że „nie popełnia przestępstwa sprawca czynu </w:t>
      </w:r>
      <w:r w:rsidR="00B62F69" w:rsidRPr="00D60C8B">
        <w:rPr>
          <w:rFonts w:ascii="Times" w:hAnsi="Times" w:cs="Times"/>
        </w:rPr>
        <w:t xml:space="preserve">zabronionego określonego w § 1 pkt 1 </w:t>
      </w:r>
      <w:r w:rsidR="00CE201F">
        <w:rPr>
          <w:rFonts w:ascii="Times" w:hAnsi="Times" w:cs="Times"/>
        </w:rPr>
        <w:br/>
      </w:r>
      <w:r w:rsidR="00B62F69" w:rsidRPr="00D60C8B">
        <w:rPr>
          <w:rFonts w:ascii="Times" w:hAnsi="Times" w:cs="Times"/>
        </w:rPr>
        <w:t>i 3 oraz § 2, jeżeli dopuścił się tego czynu w ramach działalności artystycznej, edukacyjnej, kolekcjonerskiej lub naukowej”</w:t>
      </w:r>
      <w:r w:rsidR="0015322D" w:rsidRPr="00D60C8B">
        <w:rPr>
          <w:rFonts w:ascii="Times" w:hAnsi="Times" w:cs="Times"/>
        </w:rPr>
        <w:t xml:space="preserve"> (brak </w:t>
      </w:r>
      <w:r w:rsidR="00474C02" w:rsidRPr="00D60C8B">
        <w:rPr>
          <w:rFonts w:ascii="Times" w:hAnsi="Times" w:cs="Times"/>
        </w:rPr>
        <w:t xml:space="preserve">bowiem </w:t>
      </w:r>
      <w:r w:rsidR="0015322D" w:rsidRPr="00D60C8B">
        <w:rPr>
          <w:rFonts w:ascii="Times" w:hAnsi="Times" w:cs="Times"/>
        </w:rPr>
        <w:t xml:space="preserve">wyłączenia bezprawności </w:t>
      </w:r>
      <w:r w:rsidR="0015322D" w:rsidRPr="00DD3B9F">
        <w:rPr>
          <w:rFonts w:ascii="Times" w:hAnsi="Times" w:cs="Times"/>
        </w:rPr>
        <w:t xml:space="preserve">tej kategorii </w:t>
      </w:r>
      <w:proofErr w:type="spellStart"/>
      <w:r w:rsidR="0015322D" w:rsidRPr="00DD3B9F">
        <w:rPr>
          <w:rFonts w:ascii="Times" w:hAnsi="Times" w:cs="Times"/>
        </w:rPr>
        <w:t>zachowań</w:t>
      </w:r>
      <w:proofErr w:type="spellEnd"/>
      <w:r w:rsidR="0015322D" w:rsidRPr="00DD3B9F">
        <w:rPr>
          <w:rFonts w:ascii="Times" w:hAnsi="Times" w:cs="Times"/>
        </w:rPr>
        <w:t>, poprzez wprowadzenie odpowiednika art. 256 § 3 k.k. byłby mankamentem proponowanej regulacji</w:t>
      </w:r>
      <w:r w:rsidR="000E4520">
        <w:rPr>
          <w:rFonts w:ascii="Times" w:hAnsi="Times" w:cs="Times"/>
        </w:rPr>
        <w:t>)</w:t>
      </w:r>
      <w:r w:rsidR="008C0AD7">
        <w:rPr>
          <w:rFonts w:ascii="Times" w:hAnsi="Times" w:cs="Times"/>
        </w:rPr>
        <w:t>.</w:t>
      </w:r>
    </w:p>
    <w:p w14:paraId="0C172997" w14:textId="46A70BCF" w:rsidR="00075DB4" w:rsidRDefault="009F7496" w:rsidP="00075DB4">
      <w:pPr>
        <w:spacing w:after="0" w:line="360" w:lineRule="auto"/>
        <w:ind w:firstLine="510"/>
        <w:jc w:val="both"/>
        <w:rPr>
          <w:rFonts w:ascii="Times" w:hAnsi="Times" w:cs="Times"/>
        </w:rPr>
      </w:pPr>
      <w:r>
        <w:rPr>
          <w:rFonts w:ascii="Times" w:hAnsi="Times" w:cs="Times"/>
        </w:rPr>
        <w:t>Warto jednocześnie podnieść, że z</w:t>
      </w:r>
      <w:r w:rsidR="00D718A8" w:rsidRPr="00D60C8B">
        <w:rPr>
          <w:rFonts w:ascii="Times" w:hAnsi="Times" w:cs="Times"/>
        </w:rPr>
        <w:t xml:space="preserve"> raportu CBOS „Nastolatki w sieci hazardu” z 2017 r. wynika, że </w:t>
      </w:r>
      <w:r w:rsidR="00F00103" w:rsidRPr="00D60C8B">
        <w:rPr>
          <w:rFonts w:ascii="Times" w:hAnsi="Times" w:cs="Times"/>
        </w:rPr>
        <w:t>„</w:t>
      </w:r>
      <w:r w:rsidR="00D718A8" w:rsidRPr="00D60C8B">
        <w:rPr>
          <w:rFonts w:ascii="Times" w:hAnsi="Times" w:cs="Times"/>
        </w:rPr>
        <w:t>już 14-16–letnie osoby wykazują zainteresowanie hazardem.</w:t>
      </w:r>
      <w:r w:rsidR="00F00103" w:rsidRPr="00D60C8B">
        <w:rPr>
          <w:rFonts w:ascii="Times" w:hAnsi="Times" w:cs="Times"/>
        </w:rPr>
        <w:t xml:space="preserve"> </w:t>
      </w:r>
      <w:r w:rsidR="00D718A8" w:rsidRPr="00D60C8B">
        <w:rPr>
          <w:rFonts w:ascii="Times" w:hAnsi="Times" w:cs="Times"/>
        </w:rPr>
        <w:t xml:space="preserve">Jak wynika z doświadczenia i obserwacji specjalistów, wczesny kontakt z hazardem istotnie zwiększa </w:t>
      </w:r>
      <w:r w:rsidR="00D718A8" w:rsidRPr="00D60C8B">
        <w:rPr>
          <w:rFonts w:ascii="Times" w:hAnsi="Times" w:cs="Times"/>
        </w:rPr>
        <w:lastRenderedPageBreak/>
        <w:t>ryzyko uzależnienia w wieku dorosłym</w:t>
      </w:r>
      <w:r w:rsidR="00F00103" w:rsidRPr="00D60C8B">
        <w:rPr>
          <w:rFonts w:ascii="Times" w:hAnsi="Times" w:cs="Times"/>
        </w:rPr>
        <w:t>”</w:t>
      </w:r>
      <w:r w:rsidR="00D64014" w:rsidRPr="00D60C8B">
        <w:rPr>
          <w:rStyle w:val="Odwoanieprzypisudolnego"/>
          <w:rFonts w:ascii="Times" w:hAnsi="Times" w:cs="Times"/>
        </w:rPr>
        <w:footnoteReference w:id="17"/>
      </w:r>
      <w:r w:rsidR="00D718A8" w:rsidRPr="00D60C8B">
        <w:rPr>
          <w:rFonts w:ascii="Times" w:hAnsi="Times" w:cs="Times"/>
        </w:rPr>
        <w:t>.</w:t>
      </w:r>
      <w:r w:rsidR="00D60C8B" w:rsidRPr="00D60C8B">
        <w:rPr>
          <w:rFonts w:ascii="Times" w:hAnsi="Times" w:cs="Times"/>
        </w:rPr>
        <w:t xml:space="preserve"> </w:t>
      </w:r>
      <w:r w:rsidR="00604E2B">
        <w:rPr>
          <w:rFonts w:ascii="Times" w:hAnsi="Times" w:cs="Times"/>
        </w:rPr>
        <w:t>Należy bowiem uszczegółowić, że „w</w:t>
      </w:r>
      <w:r w:rsidR="00604E2B" w:rsidRPr="00604E2B">
        <w:rPr>
          <w:rFonts w:ascii="Times" w:hAnsi="Times" w:cs="Times"/>
        </w:rPr>
        <w:t xml:space="preserve">iekiem podwyższonego ryzyka, jeśli chodzi o zainteresowanie nastolatków grą w wirtualnym kasynie (zarówno w przypadku gry darmowej, jak i za prawdziwe pieniądze), jest 16 lat; przeciętny wiek rozpoczynania gry za pieniądze to 15 lat 8 miesięcy i 19 dni, jednak więcej niż co dziesiąty grający nastolatek zaczął grać za pieniądze nie mając jeszcze ukończonych 14 lat. Zarówno </w:t>
      </w:r>
      <w:r w:rsidR="00A25242">
        <w:rPr>
          <w:rFonts w:ascii="Times" w:hAnsi="Times" w:cs="Times"/>
        </w:rPr>
        <w:br/>
      </w:r>
      <w:r w:rsidR="00604E2B" w:rsidRPr="00604E2B">
        <w:rPr>
          <w:rFonts w:ascii="Times" w:hAnsi="Times" w:cs="Times"/>
        </w:rPr>
        <w:t>w przypadku gier darmowych, jak i za prawdziwe pieniądze obserwujemy proces stopniowego obniżania się wieku inicjacji hazardowej: obecni 18-latkowie przeciętnie rozpoczynali grę za pieniądze tuż przed swoimi 17. urodzinami, a każdy kolejny młodszy rocznik robił to wcześniej: najmłodsi w próbie, 15-latkowie, zagrali po raz pierwszy</w:t>
      </w:r>
      <w:r w:rsidR="008C0AD7">
        <w:rPr>
          <w:rFonts w:ascii="Times" w:hAnsi="Times" w:cs="Times"/>
        </w:rPr>
        <w:t xml:space="preserve"> </w:t>
      </w:r>
      <w:r w:rsidR="00604E2B" w:rsidRPr="00604E2B">
        <w:rPr>
          <w:rFonts w:ascii="Times" w:hAnsi="Times" w:cs="Times"/>
        </w:rPr>
        <w:t>w wirtualnym kasynie za pieniądze mając (przeciętnie) 13 lat</w:t>
      </w:r>
      <w:r w:rsidR="002A32D7">
        <w:rPr>
          <w:rStyle w:val="Odwoanieprzypisudolnego"/>
          <w:rFonts w:ascii="Times" w:hAnsi="Times"/>
        </w:rPr>
        <w:footnoteReference w:id="18"/>
      </w:r>
      <w:r w:rsidR="00604E2B">
        <w:rPr>
          <w:rFonts w:ascii="Times" w:hAnsi="Times" w:cs="Times"/>
        </w:rPr>
        <w:t>”.</w:t>
      </w:r>
    </w:p>
    <w:p w14:paraId="58941F64" w14:textId="3FA64E39" w:rsidR="00075DB4" w:rsidRDefault="00075DB4" w:rsidP="00075DB4">
      <w:pPr>
        <w:spacing w:after="0" w:line="360" w:lineRule="auto"/>
        <w:ind w:firstLine="51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Jednocześnie należy podnieść, że również w </w:t>
      </w:r>
      <w:r w:rsidRPr="00075DB4">
        <w:rPr>
          <w:rFonts w:ascii="Times" w:hAnsi="Times" w:cs="Times"/>
          <w:i/>
          <w:iCs/>
        </w:rPr>
        <w:t>mass mediach</w:t>
      </w:r>
      <w:r>
        <w:rPr>
          <w:rFonts w:ascii="Times" w:hAnsi="Times" w:cs="Times"/>
        </w:rPr>
        <w:t xml:space="preserve"> problematyka hazardu wśród dzieci i młodzieży również pozostaje zauważalna. Przykładowo TVP3 Wrocław w dniu </w:t>
      </w:r>
      <w:r w:rsidR="004D67AF">
        <w:rPr>
          <w:rFonts w:ascii="Times" w:hAnsi="Times" w:cs="Times"/>
        </w:rPr>
        <w:br/>
      </w:r>
      <w:r>
        <w:rPr>
          <w:rFonts w:ascii="Times" w:hAnsi="Times" w:cs="Times"/>
        </w:rPr>
        <w:t xml:space="preserve">30 czerwca 2025 r. alarmowała na swojej </w:t>
      </w:r>
      <w:r w:rsidR="003B456C">
        <w:rPr>
          <w:rFonts w:ascii="Times" w:hAnsi="Times" w:cs="Times"/>
        </w:rPr>
        <w:t>antenie</w:t>
      </w:r>
      <w:r w:rsidR="00301CA0">
        <w:rPr>
          <w:rFonts w:ascii="Times" w:hAnsi="Times" w:cs="Times"/>
        </w:rPr>
        <w:t>:</w:t>
      </w:r>
      <w:r>
        <w:rPr>
          <w:rFonts w:ascii="Times" w:hAnsi="Times" w:cs="Times"/>
        </w:rPr>
        <w:t xml:space="preserve"> „</w:t>
      </w:r>
      <w:r w:rsidRPr="00075DB4">
        <w:rPr>
          <w:rFonts w:ascii="Times" w:hAnsi="Times" w:cs="Times"/>
        </w:rPr>
        <w:t xml:space="preserve">Na Dolnym Śląsku, podobnie jak w całej Polsce, problem hazardu wśród nastolatków narasta. Coraz więcej młodych osób korzysta </w:t>
      </w:r>
      <w:r>
        <w:rPr>
          <w:rFonts w:ascii="Times" w:hAnsi="Times" w:cs="Times"/>
        </w:rPr>
        <w:br/>
      </w:r>
      <w:r w:rsidRPr="00075DB4">
        <w:rPr>
          <w:rFonts w:ascii="Times" w:hAnsi="Times" w:cs="Times"/>
        </w:rPr>
        <w:t xml:space="preserve">z urządzeń mobilnych i komputerów, by obstawiać zakłady czy grać na stronach hazardowych. Często robią to, wykorzystując fałszywe dane lub konta dorosłych. Skrzynki </w:t>
      </w:r>
      <w:r>
        <w:rPr>
          <w:rFonts w:ascii="Times" w:hAnsi="Times" w:cs="Times"/>
        </w:rPr>
        <w:br/>
      </w:r>
      <w:r w:rsidRPr="00075DB4">
        <w:rPr>
          <w:rFonts w:ascii="Times" w:hAnsi="Times" w:cs="Times"/>
        </w:rPr>
        <w:t xml:space="preserve">w grach, które zawierają elementy losowości </w:t>
      </w:r>
      <w:r>
        <w:rPr>
          <w:rFonts w:ascii="Times" w:hAnsi="Times" w:cs="Times"/>
        </w:rPr>
        <w:t>i</w:t>
      </w:r>
      <w:r w:rsidRPr="00075DB4">
        <w:rPr>
          <w:rFonts w:ascii="Times" w:hAnsi="Times" w:cs="Times"/>
        </w:rPr>
        <w:t xml:space="preserve"> wymagają wydawania prawdziwych pieniędzy, są jedną z najczęściej wykorzystywanych przez młodzież form hazardu. Zagrożeniem są także kasyna online i zakłady bukmacherskie, które poprzez reklamy oraz </w:t>
      </w:r>
      <w:proofErr w:type="spellStart"/>
      <w:r w:rsidRPr="00075DB4">
        <w:rPr>
          <w:rFonts w:ascii="Times" w:hAnsi="Times" w:cs="Times"/>
          <w:i/>
          <w:iCs/>
        </w:rPr>
        <w:t>influencerów</w:t>
      </w:r>
      <w:proofErr w:type="spellEnd"/>
      <w:r w:rsidRPr="00075DB4">
        <w:rPr>
          <w:rFonts w:ascii="Times" w:hAnsi="Times" w:cs="Times"/>
          <w:i/>
          <w:iCs/>
        </w:rPr>
        <w:t xml:space="preserve"> </w:t>
      </w:r>
      <w:r w:rsidRPr="00075DB4">
        <w:rPr>
          <w:rFonts w:ascii="Times" w:hAnsi="Times" w:cs="Times"/>
        </w:rPr>
        <w:t>zachęcają do udziału nawet niepełnoletnich graczy. Tempo rozpowszechniania się hazardu wśród młodzieży jest alarmujące, co stawia przed rodzicami, szkołami i instytucjami wiele wyzwań związanych z profilaktyką hazardu i edukacją na temat ryzyka uzależnienia</w:t>
      </w:r>
      <w:r>
        <w:rPr>
          <w:rStyle w:val="Odwoanieprzypisudolnego"/>
          <w:rFonts w:ascii="Times" w:hAnsi="Times"/>
        </w:rPr>
        <w:footnoteReference w:id="19"/>
      </w:r>
      <w:r>
        <w:rPr>
          <w:rFonts w:ascii="Times" w:hAnsi="Times" w:cs="Times"/>
        </w:rPr>
        <w:t>”</w:t>
      </w:r>
      <w:r w:rsidRPr="00075DB4">
        <w:rPr>
          <w:rFonts w:ascii="Times" w:hAnsi="Times" w:cs="Times"/>
        </w:rPr>
        <w:t>.</w:t>
      </w:r>
      <w:r>
        <w:rPr>
          <w:rFonts w:ascii="Times" w:hAnsi="Times" w:cs="Times"/>
        </w:rPr>
        <w:t xml:space="preserve"> Biorąc pod uwagę powyższe alarmujące treści trudno pozostawać obojętnym na tego typu zjawiska i ignorować patologie, które mogą skutkować uzależnieniem coraz młodszych osób. </w:t>
      </w:r>
    </w:p>
    <w:p w14:paraId="2397CA58" w14:textId="4E6E852F" w:rsidR="009758C6" w:rsidRPr="006D4006" w:rsidRDefault="00D60C8B" w:rsidP="006D4006">
      <w:pPr>
        <w:spacing w:after="0" w:line="360" w:lineRule="auto"/>
        <w:ind w:firstLine="510"/>
        <w:jc w:val="both"/>
        <w:rPr>
          <w:rFonts w:ascii="Times" w:hAnsi="Times" w:cs="Times"/>
        </w:rPr>
      </w:pPr>
      <w:r w:rsidRPr="00D60C8B">
        <w:rPr>
          <w:rFonts w:ascii="Times" w:hAnsi="Times" w:cs="Times"/>
        </w:rPr>
        <w:t>Publiczne rozpowszechnianie</w:t>
      </w:r>
      <w:r w:rsidR="004D67AF">
        <w:rPr>
          <w:rFonts w:ascii="Times" w:hAnsi="Times" w:cs="Times"/>
        </w:rPr>
        <w:t>,</w:t>
      </w:r>
      <w:r w:rsidRPr="00D60C8B">
        <w:rPr>
          <w:rFonts w:ascii="Times" w:hAnsi="Times" w:cs="Times"/>
        </w:rPr>
        <w:t xml:space="preserve"> w postaci obrazu lub dźwięku</w:t>
      </w:r>
      <w:r w:rsidR="004D67AF">
        <w:rPr>
          <w:rFonts w:ascii="Times" w:hAnsi="Times" w:cs="Times"/>
        </w:rPr>
        <w:t>,</w:t>
      </w:r>
      <w:r w:rsidRPr="00D60C8B">
        <w:rPr>
          <w:rFonts w:ascii="Times" w:hAnsi="Times" w:cs="Times"/>
        </w:rPr>
        <w:t xml:space="preserve"> treści przedstawiając</w:t>
      </w:r>
      <w:r w:rsidR="00CD147D">
        <w:rPr>
          <w:rFonts w:ascii="Times" w:hAnsi="Times" w:cs="Times"/>
        </w:rPr>
        <w:t>ych</w:t>
      </w:r>
      <w:r w:rsidRPr="00D60C8B">
        <w:rPr>
          <w:rFonts w:ascii="Times" w:hAnsi="Times" w:cs="Times"/>
        </w:rPr>
        <w:t xml:space="preserve"> popełnienie czynu zabronionego za pośrednictwem sieci teleinformatycznej jest zachowaniem wysoce szkodliwym społecznie, które zasługuje na odpowiednią reakcję prawnokarną</w:t>
      </w:r>
      <w:r w:rsidR="00991744" w:rsidRPr="00DD3B9F">
        <w:rPr>
          <w:rFonts w:ascii="Times" w:hAnsi="Times" w:cs="Times"/>
        </w:rPr>
        <w:t xml:space="preserve">. </w:t>
      </w:r>
      <w:r w:rsidR="00F2364D">
        <w:rPr>
          <w:rFonts w:ascii="Times" w:hAnsi="Times" w:cs="Times"/>
        </w:rPr>
        <w:br/>
      </w:r>
      <w:r w:rsidR="00991744" w:rsidRPr="00DD3B9F">
        <w:rPr>
          <w:rFonts w:ascii="Times" w:hAnsi="Times" w:cs="Times"/>
        </w:rPr>
        <w:t xml:space="preserve">W ramach art. 107-111 </w:t>
      </w:r>
      <w:proofErr w:type="spellStart"/>
      <w:r w:rsidR="00991744">
        <w:rPr>
          <w:rFonts w:ascii="Times" w:hAnsi="Times" w:cs="Times"/>
        </w:rPr>
        <w:t>k.k.s</w:t>
      </w:r>
      <w:proofErr w:type="spellEnd"/>
      <w:r w:rsidR="00991744">
        <w:rPr>
          <w:rFonts w:ascii="Times" w:hAnsi="Times" w:cs="Times"/>
        </w:rPr>
        <w:t xml:space="preserve">. </w:t>
      </w:r>
      <w:r w:rsidR="004A2313">
        <w:rPr>
          <w:rFonts w:ascii="Times" w:hAnsi="Times" w:cs="Times"/>
        </w:rPr>
        <w:t xml:space="preserve">natomiast </w:t>
      </w:r>
      <w:r w:rsidR="00991744">
        <w:rPr>
          <w:rFonts w:ascii="Times" w:hAnsi="Times" w:cs="Times"/>
        </w:rPr>
        <w:t xml:space="preserve">w rozdziale dziewiątym – „przestępstwa skarbowe </w:t>
      </w:r>
      <w:r w:rsidR="00F2364D">
        <w:rPr>
          <w:rFonts w:ascii="Times" w:hAnsi="Times" w:cs="Times"/>
        </w:rPr>
        <w:br/>
      </w:r>
      <w:r w:rsidR="00991744">
        <w:rPr>
          <w:rFonts w:ascii="Times" w:hAnsi="Times" w:cs="Times"/>
        </w:rPr>
        <w:t xml:space="preserve">i wykroczenia skarbowe przeciwko organizacji gier hazardowych” ustawodawca umieścił </w:t>
      </w:r>
      <w:r w:rsidR="00991744">
        <w:rPr>
          <w:rFonts w:ascii="Times" w:hAnsi="Times" w:cs="Times"/>
        </w:rPr>
        <w:lastRenderedPageBreak/>
        <w:t xml:space="preserve">szereg czynów zabronionych, których popełnienie godzi zarówno w interesy fiskalne Skarbu Państwa, jak i sprzyja popadnięciu w negatywne uzależnienie od różnego rodzaju gier hazardowych. </w:t>
      </w:r>
    </w:p>
    <w:p w14:paraId="2F266889" w14:textId="01109C66" w:rsidR="0089255F" w:rsidRDefault="004242F2" w:rsidP="0089255F">
      <w:pPr>
        <w:pStyle w:val="ARTartustawynprozporzdzenia"/>
        <w:keepNext/>
        <w:spacing w:before="0"/>
        <w:rPr>
          <w:rFonts w:cs="Times"/>
          <w:szCs w:val="24"/>
        </w:rPr>
      </w:pPr>
      <w:r>
        <w:rPr>
          <w:rFonts w:cs="Times"/>
          <w:szCs w:val="24"/>
        </w:rPr>
        <w:t>projektowany</w:t>
      </w:r>
      <w:r w:rsidR="0089255F">
        <w:rPr>
          <w:rFonts w:cs="Times"/>
          <w:szCs w:val="24"/>
        </w:rPr>
        <w:t xml:space="preserve"> art. 255b </w:t>
      </w:r>
      <w:r w:rsidR="00350E36">
        <w:rPr>
          <w:rFonts w:cs="Times"/>
          <w:szCs w:val="24"/>
        </w:rPr>
        <w:t xml:space="preserve">§ 1 </w:t>
      </w:r>
      <w:r w:rsidR="0089255F">
        <w:rPr>
          <w:rFonts w:cs="Times"/>
          <w:szCs w:val="24"/>
        </w:rPr>
        <w:t xml:space="preserve">k.k. będzie stanowił, że: </w:t>
      </w:r>
    </w:p>
    <w:p w14:paraId="1DFC4D12" w14:textId="64C64A9B" w:rsidR="0089255F" w:rsidRPr="000A6161" w:rsidRDefault="00350E36" w:rsidP="0089255F">
      <w:pPr>
        <w:pStyle w:val="ARTartustawynprozporzdzenia"/>
        <w:keepNext/>
        <w:spacing w:before="0"/>
        <w:rPr>
          <w:rFonts w:cs="Times"/>
          <w:szCs w:val="24"/>
        </w:rPr>
      </w:pPr>
      <w:r>
        <w:rPr>
          <w:rFonts w:cs="Times"/>
          <w:szCs w:val="24"/>
        </w:rPr>
        <w:t>„</w:t>
      </w:r>
      <w:r w:rsidR="0089255F" w:rsidRPr="000A6161">
        <w:rPr>
          <w:rFonts w:cs="Times"/>
          <w:szCs w:val="24"/>
        </w:rPr>
        <w:t>Kto za pośrednictwem sieci teleinformatycznej publicznie rozpowszechnia w postaci obrazu lub dźwięku treści przedstawiające popełnienie czynu zabronionego:</w:t>
      </w:r>
    </w:p>
    <w:p w14:paraId="73257CAF" w14:textId="77777777" w:rsidR="0089255F" w:rsidRPr="00697F3A" w:rsidRDefault="0089255F" w:rsidP="0089255F">
      <w:pPr>
        <w:pStyle w:val="ZPKTzmpktartykuempunktem"/>
        <w:numPr>
          <w:ilvl w:val="0"/>
          <w:numId w:val="11"/>
        </w:numPr>
        <w:rPr>
          <w:rFonts w:cs="Times"/>
          <w:bCs w:val="0"/>
          <w:szCs w:val="24"/>
        </w:rPr>
      </w:pPr>
      <w:r w:rsidRPr="000A6161">
        <w:rPr>
          <w:rFonts w:cs="Times"/>
          <w:bCs w:val="0"/>
          <w:szCs w:val="24"/>
        </w:rPr>
        <w:t>zagrożonego karą pozbawienia wolności na czas nie krótszy od lat 5 jako umyślne przestępstwo przeciwko życiu lub zdrowiu, wolności, wolności seksualnej, obyczajności, rodzinie i opiece lub popełnione z użyciem przemocy;</w:t>
      </w:r>
    </w:p>
    <w:p w14:paraId="002D3AEB" w14:textId="37E89B92" w:rsidR="0089255F" w:rsidRPr="00697F3A" w:rsidRDefault="0089255F" w:rsidP="0089255F">
      <w:pPr>
        <w:pStyle w:val="ZPKTzmpktartykuempunktem"/>
        <w:numPr>
          <w:ilvl w:val="0"/>
          <w:numId w:val="11"/>
        </w:numPr>
        <w:rPr>
          <w:rFonts w:cs="Times"/>
          <w:bCs w:val="0"/>
          <w:szCs w:val="24"/>
        </w:rPr>
      </w:pPr>
      <w:r w:rsidRPr="000A6161">
        <w:rPr>
          <w:rFonts w:cs="Times"/>
          <w:bCs w:val="0"/>
          <w:szCs w:val="24"/>
        </w:rPr>
        <w:t xml:space="preserve">polegającego </w:t>
      </w:r>
      <w:r w:rsidR="003B456C" w:rsidRPr="000A6161">
        <w:rPr>
          <w:rFonts w:cs="Times"/>
          <w:bCs w:val="0"/>
          <w:szCs w:val="24"/>
        </w:rPr>
        <w:t>na znęcaniu się nad zwierzęciem lub zabiciu zwierzęcia,</w:t>
      </w:r>
      <w:r w:rsidR="003B456C">
        <w:rPr>
          <w:rFonts w:cs="Times"/>
          <w:bCs w:val="0"/>
          <w:szCs w:val="24"/>
        </w:rPr>
        <w:t xml:space="preserve"> </w:t>
      </w:r>
      <w:r w:rsidR="003B456C" w:rsidRPr="000A6161">
        <w:rPr>
          <w:rFonts w:cs="Times"/>
          <w:bCs w:val="0"/>
          <w:szCs w:val="24"/>
        </w:rPr>
        <w:t>określon</w:t>
      </w:r>
      <w:r w:rsidR="003B456C">
        <w:rPr>
          <w:rFonts w:cs="Times"/>
          <w:bCs w:val="0"/>
          <w:szCs w:val="24"/>
        </w:rPr>
        <w:t>ych</w:t>
      </w:r>
      <w:r w:rsidR="003B456C" w:rsidRPr="000A6161">
        <w:rPr>
          <w:rFonts w:cs="Times"/>
          <w:bCs w:val="0"/>
          <w:szCs w:val="24"/>
        </w:rPr>
        <w:t xml:space="preserve"> </w:t>
      </w:r>
      <w:r w:rsidR="003B456C">
        <w:rPr>
          <w:rFonts w:cs="Times"/>
          <w:bCs w:val="0"/>
          <w:szCs w:val="24"/>
        </w:rPr>
        <w:br/>
      </w:r>
      <w:r w:rsidR="003B456C" w:rsidRPr="000A6161">
        <w:rPr>
          <w:rFonts w:cs="Times"/>
          <w:bCs w:val="0"/>
          <w:szCs w:val="24"/>
        </w:rPr>
        <w:t>w art. 35 ustawy z dnia 21 sierpnia 1997 r. o ochronie zwierząt lub na znęcaniu się nad głowonogami</w:t>
      </w:r>
      <w:r w:rsidR="003B456C">
        <w:rPr>
          <w:rFonts w:cs="Times"/>
          <w:bCs w:val="0"/>
          <w:szCs w:val="24"/>
        </w:rPr>
        <w:t xml:space="preserve"> lub ich zabijaniu</w:t>
      </w:r>
      <w:r w:rsidRPr="000A6161">
        <w:rPr>
          <w:rFonts w:cs="Times"/>
          <w:bCs w:val="0"/>
          <w:szCs w:val="24"/>
        </w:rPr>
        <w:t>;</w:t>
      </w:r>
    </w:p>
    <w:p w14:paraId="6239E7DD" w14:textId="480BF9BD" w:rsidR="0089255F" w:rsidRDefault="0089255F" w:rsidP="0089255F">
      <w:pPr>
        <w:pStyle w:val="ZPKTzmpktartykuempunktem"/>
        <w:numPr>
          <w:ilvl w:val="0"/>
          <w:numId w:val="11"/>
        </w:numPr>
        <w:rPr>
          <w:rFonts w:cs="Times"/>
          <w:bCs w:val="0"/>
          <w:szCs w:val="24"/>
        </w:rPr>
      </w:pPr>
      <w:r w:rsidRPr="00B42542">
        <w:rPr>
          <w:rFonts w:cs="Times"/>
          <w:bCs w:val="0"/>
          <w:szCs w:val="24"/>
        </w:rPr>
        <w:t>stanowiącego naruszenie nietykalności cielesnej, w sposób prowadzący do poniżenia lub upokorzenia innej osoby</w:t>
      </w:r>
      <w:r w:rsidR="00934268">
        <w:rPr>
          <w:rFonts w:cs="Times"/>
          <w:bCs w:val="0"/>
          <w:szCs w:val="24"/>
        </w:rPr>
        <w:t>;</w:t>
      </w:r>
    </w:p>
    <w:p w14:paraId="45BF6478" w14:textId="040F2A1A" w:rsidR="00934268" w:rsidRPr="000A1FA0" w:rsidRDefault="00934268" w:rsidP="000A1FA0">
      <w:pPr>
        <w:pStyle w:val="ZPKTzmpktartykuempunktem"/>
        <w:numPr>
          <w:ilvl w:val="0"/>
          <w:numId w:val="11"/>
        </w:numPr>
        <w:rPr>
          <w:rFonts w:cs="Times"/>
          <w:bCs w:val="0"/>
          <w:szCs w:val="24"/>
        </w:rPr>
      </w:pPr>
      <w:r>
        <w:rPr>
          <w:rFonts w:cs="Times"/>
          <w:bCs w:val="0"/>
          <w:szCs w:val="24"/>
        </w:rPr>
        <w:t xml:space="preserve">polegającego na realizacji ustawowych znamion przestępstw określonych </w:t>
      </w:r>
      <w:r>
        <w:rPr>
          <w:rFonts w:cs="Times"/>
          <w:bCs w:val="0"/>
          <w:szCs w:val="24"/>
        </w:rPr>
        <w:br/>
        <w:t>w art. 107-111 ustawy z dnia 10 września 1999 r. Kodeks karny skarbowy;</w:t>
      </w:r>
    </w:p>
    <w:p w14:paraId="628106B7" w14:textId="2102156A" w:rsidR="0089255F" w:rsidRDefault="0089255F" w:rsidP="0089255F">
      <w:pPr>
        <w:pStyle w:val="ZPKTzmpktartykuempunktem"/>
        <w:ind w:left="870" w:firstLine="0"/>
        <w:rPr>
          <w:rFonts w:cs="Times"/>
          <w:bCs w:val="0"/>
          <w:szCs w:val="24"/>
        </w:rPr>
      </w:pPr>
      <w:r w:rsidRPr="00697F3A">
        <w:rPr>
          <w:rFonts w:cs="Times"/>
          <w:bCs w:val="0"/>
          <w:szCs w:val="24"/>
        </w:rPr>
        <w:t>podlega karze pozbawienia wolności od 3 miesięcy do 5 lat</w:t>
      </w:r>
      <w:r w:rsidR="00A76D63">
        <w:rPr>
          <w:rFonts w:cs="Times"/>
          <w:bCs w:val="0"/>
          <w:szCs w:val="24"/>
        </w:rPr>
        <w:t>”.</w:t>
      </w:r>
    </w:p>
    <w:p w14:paraId="4F7F1B6B" w14:textId="4DAEFE60" w:rsidR="0089255F" w:rsidRPr="00697F3A" w:rsidRDefault="0089255F" w:rsidP="007244BF">
      <w:pPr>
        <w:pStyle w:val="ZPKTzmpktartykuempunktem"/>
        <w:ind w:left="0" w:firstLine="510"/>
        <w:rPr>
          <w:rFonts w:cs="Times"/>
          <w:bCs w:val="0"/>
          <w:szCs w:val="24"/>
        </w:rPr>
      </w:pPr>
      <w:r>
        <w:rPr>
          <w:rFonts w:cs="Times"/>
          <w:bCs w:val="0"/>
          <w:szCs w:val="24"/>
        </w:rPr>
        <w:t xml:space="preserve">Tego typu ujęcie przestępstwa </w:t>
      </w:r>
      <w:proofErr w:type="spellStart"/>
      <w:r w:rsidR="007244BF" w:rsidRPr="007244BF">
        <w:rPr>
          <w:rFonts w:cs="Times"/>
          <w:bCs w:val="0"/>
          <w:i/>
          <w:iCs/>
          <w:szCs w:val="24"/>
        </w:rPr>
        <w:t>patostreamingu</w:t>
      </w:r>
      <w:proofErr w:type="spellEnd"/>
      <w:r w:rsidR="007244BF">
        <w:rPr>
          <w:rFonts w:cs="Times"/>
          <w:bCs w:val="0"/>
          <w:szCs w:val="24"/>
        </w:rPr>
        <w:t xml:space="preserve"> </w:t>
      </w:r>
      <w:r>
        <w:rPr>
          <w:rFonts w:cs="Times"/>
          <w:bCs w:val="0"/>
          <w:szCs w:val="24"/>
        </w:rPr>
        <w:t xml:space="preserve">obejmować będzie zasadniczo </w:t>
      </w:r>
      <w:r w:rsidR="007244BF">
        <w:rPr>
          <w:rFonts w:cs="Times"/>
          <w:bCs w:val="0"/>
          <w:szCs w:val="24"/>
        </w:rPr>
        <w:t>cztery</w:t>
      </w:r>
      <w:r>
        <w:rPr>
          <w:rFonts w:cs="Times"/>
          <w:bCs w:val="0"/>
          <w:szCs w:val="24"/>
        </w:rPr>
        <w:t xml:space="preserve"> formy popełnienia przedmiotowego występku. Z jednej strony przestępstwa szczególnie wysoko przez ustawodawcę karane; z drugiej strony przestępstwo </w:t>
      </w:r>
      <w:proofErr w:type="spellStart"/>
      <w:r w:rsidRPr="0027554A">
        <w:rPr>
          <w:rFonts w:cs="Times"/>
          <w:bCs w:val="0"/>
          <w:i/>
          <w:iCs/>
          <w:szCs w:val="24"/>
        </w:rPr>
        <w:t>patostreamingu</w:t>
      </w:r>
      <w:proofErr w:type="spellEnd"/>
      <w:r>
        <w:rPr>
          <w:rFonts w:cs="Times"/>
          <w:bCs w:val="0"/>
          <w:szCs w:val="24"/>
        </w:rPr>
        <w:t xml:space="preserve"> obejmie </w:t>
      </w:r>
      <w:r w:rsidR="0027554A">
        <w:rPr>
          <w:rFonts w:cs="Times"/>
          <w:bCs w:val="0"/>
          <w:szCs w:val="24"/>
        </w:rPr>
        <w:t xml:space="preserve">również </w:t>
      </w:r>
      <w:r>
        <w:rPr>
          <w:rFonts w:cs="Times"/>
          <w:bCs w:val="0"/>
          <w:szCs w:val="24"/>
        </w:rPr>
        <w:t>kategori</w:t>
      </w:r>
      <w:r w:rsidR="00CD147D">
        <w:rPr>
          <w:rFonts w:cs="Times"/>
          <w:bCs w:val="0"/>
          <w:szCs w:val="24"/>
        </w:rPr>
        <w:t>ę</w:t>
      </w:r>
      <w:r>
        <w:rPr>
          <w:rFonts w:cs="Times"/>
          <w:bCs w:val="0"/>
          <w:szCs w:val="24"/>
        </w:rPr>
        <w:t xml:space="preserve"> prawno-zwierzęcą, akcentując </w:t>
      </w:r>
      <w:r w:rsidR="004242F2">
        <w:rPr>
          <w:rFonts w:cs="Times"/>
          <w:bCs w:val="0"/>
          <w:szCs w:val="24"/>
        </w:rPr>
        <w:t>fakt,</w:t>
      </w:r>
      <w:r>
        <w:rPr>
          <w:rFonts w:cs="Times"/>
          <w:bCs w:val="0"/>
          <w:szCs w:val="24"/>
        </w:rPr>
        <w:t xml:space="preserve"> iż </w:t>
      </w:r>
      <w:r w:rsidR="0027554A">
        <w:rPr>
          <w:rFonts w:cs="Times"/>
          <w:bCs w:val="0"/>
          <w:szCs w:val="24"/>
        </w:rPr>
        <w:t xml:space="preserve">dojrzałe społeczeństwo winno potępiać wszelkie postacie krzywdzenia zwierząt; ponadto </w:t>
      </w:r>
      <w:proofErr w:type="spellStart"/>
      <w:r w:rsidR="0027554A" w:rsidRPr="0027554A">
        <w:rPr>
          <w:rFonts w:cs="Times"/>
          <w:bCs w:val="0"/>
          <w:i/>
          <w:iCs/>
          <w:szCs w:val="24"/>
        </w:rPr>
        <w:t>patostreaming</w:t>
      </w:r>
      <w:proofErr w:type="spellEnd"/>
      <w:r w:rsidR="0027554A">
        <w:rPr>
          <w:rFonts w:cs="Times"/>
          <w:bCs w:val="0"/>
          <w:szCs w:val="24"/>
        </w:rPr>
        <w:t xml:space="preserve"> to w końcu </w:t>
      </w:r>
      <w:r w:rsidR="00A76D63">
        <w:rPr>
          <w:rFonts w:cs="Times"/>
          <w:bCs w:val="0"/>
          <w:szCs w:val="24"/>
        </w:rPr>
        <w:t>zachowania,</w:t>
      </w:r>
      <w:r w:rsidR="0027554A">
        <w:rPr>
          <w:rFonts w:cs="Times"/>
          <w:bCs w:val="0"/>
          <w:szCs w:val="24"/>
        </w:rPr>
        <w:t xml:space="preserve"> gdzie dochodzi do naruszenia nietykalności cielesnej w sposób prowadzący </w:t>
      </w:r>
      <w:r w:rsidR="007244BF">
        <w:rPr>
          <w:rFonts w:cs="Times"/>
          <w:bCs w:val="0"/>
          <w:szCs w:val="24"/>
        </w:rPr>
        <w:br/>
      </w:r>
      <w:r w:rsidR="0027554A">
        <w:rPr>
          <w:rFonts w:cs="Times"/>
          <w:bCs w:val="0"/>
          <w:szCs w:val="24"/>
        </w:rPr>
        <w:t xml:space="preserve">do poniżenia lub upokorzenia innej osoby. </w:t>
      </w:r>
      <w:r w:rsidR="009220C8">
        <w:rPr>
          <w:rFonts w:cs="Times"/>
          <w:bCs w:val="0"/>
          <w:szCs w:val="24"/>
        </w:rPr>
        <w:t xml:space="preserve">Dodatkowo proponuje się włączenie do kategorii </w:t>
      </w:r>
      <w:proofErr w:type="spellStart"/>
      <w:r w:rsidR="009220C8" w:rsidRPr="009220C8">
        <w:rPr>
          <w:rFonts w:cs="Times"/>
          <w:bCs w:val="0"/>
          <w:i/>
          <w:iCs/>
          <w:szCs w:val="24"/>
        </w:rPr>
        <w:t>patostreamingu</w:t>
      </w:r>
      <w:proofErr w:type="spellEnd"/>
      <w:r w:rsidR="009220C8" w:rsidRPr="009220C8">
        <w:rPr>
          <w:rFonts w:cs="Times"/>
          <w:bCs w:val="0"/>
          <w:i/>
          <w:iCs/>
          <w:szCs w:val="24"/>
        </w:rPr>
        <w:t xml:space="preserve"> </w:t>
      </w:r>
      <w:r w:rsidR="009220C8">
        <w:rPr>
          <w:rFonts w:cs="Times"/>
          <w:bCs w:val="0"/>
          <w:szCs w:val="24"/>
        </w:rPr>
        <w:t>również problematyki przestępstw skarbowych i wykroczeń skarbowych przeciwko organizacji gier hazardowych, tj. art.</w:t>
      </w:r>
      <w:r w:rsidR="00D25CAB">
        <w:rPr>
          <w:rFonts w:cs="Times"/>
          <w:bCs w:val="0"/>
          <w:szCs w:val="24"/>
        </w:rPr>
        <w:t xml:space="preserve"> </w:t>
      </w:r>
      <w:r w:rsidR="009220C8">
        <w:rPr>
          <w:rFonts w:cs="Times"/>
          <w:bCs w:val="0"/>
          <w:szCs w:val="24"/>
        </w:rPr>
        <w:t xml:space="preserve">107-111 </w:t>
      </w:r>
      <w:r w:rsidR="003A4AA1">
        <w:rPr>
          <w:rFonts w:cs="Times"/>
          <w:bCs w:val="0"/>
          <w:szCs w:val="24"/>
        </w:rPr>
        <w:t>ustawy z dnia 10 września 1999 r. Kodeks karny skarbowych (Dz. U. z 2025 r. poz. 633</w:t>
      </w:r>
      <w:r w:rsidR="00C527FF">
        <w:rPr>
          <w:rFonts w:cs="Times"/>
          <w:bCs w:val="0"/>
          <w:szCs w:val="24"/>
        </w:rPr>
        <w:t>; dalej jako: „</w:t>
      </w:r>
      <w:proofErr w:type="spellStart"/>
      <w:r w:rsidR="00C527FF">
        <w:rPr>
          <w:rFonts w:cs="Times"/>
          <w:bCs w:val="0"/>
          <w:szCs w:val="24"/>
        </w:rPr>
        <w:t>k.k.s</w:t>
      </w:r>
      <w:proofErr w:type="spellEnd"/>
      <w:r w:rsidR="00C527FF">
        <w:rPr>
          <w:rFonts w:cs="Times"/>
          <w:bCs w:val="0"/>
          <w:szCs w:val="24"/>
        </w:rPr>
        <w:t>.”</w:t>
      </w:r>
      <w:r w:rsidR="003A4AA1">
        <w:rPr>
          <w:rFonts w:cs="Times"/>
          <w:bCs w:val="0"/>
          <w:szCs w:val="24"/>
        </w:rPr>
        <w:t xml:space="preserve">). </w:t>
      </w:r>
      <w:r w:rsidR="00C527FF">
        <w:rPr>
          <w:rFonts w:cs="Times"/>
          <w:bCs w:val="0"/>
          <w:szCs w:val="24"/>
        </w:rPr>
        <w:t xml:space="preserve">W ten sposób kryminalizowane byłoby również </w:t>
      </w:r>
      <w:r w:rsidR="00C527FF" w:rsidRPr="000A6161">
        <w:rPr>
          <w:rFonts w:cs="Times"/>
          <w:szCs w:val="24"/>
        </w:rPr>
        <w:t>publicznie rozpowszechni</w:t>
      </w:r>
      <w:r w:rsidR="00C527FF">
        <w:rPr>
          <w:rFonts w:cs="Times"/>
          <w:szCs w:val="24"/>
        </w:rPr>
        <w:t>enie</w:t>
      </w:r>
      <w:r w:rsidR="00C527FF" w:rsidRPr="000A6161">
        <w:rPr>
          <w:rFonts w:cs="Times"/>
          <w:szCs w:val="24"/>
        </w:rPr>
        <w:t xml:space="preserve"> w postaci obrazu </w:t>
      </w:r>
      <w:r w:rsidR="003C45E6">
        <w:rPr>
          <w:rFonts w:cs="Times"/>
          <w:szCs w:val="24"/>
        </w:rPr>
        <w:br/>
      </w:r>
      <w:r w:rsidR="00C527FF" w:rsidRPr="000A6161">
        <w:rPr>
          <w:rFonts w:cs="Times"/>
          <w:szCs w:val="24"/>
        </w:rPr>
        <w:t>lub dźwięku treści przedstawiając</w:t>
      </w:r>
      <w:r w:rsidR="00B45EB3">
        <w:rPr>
          <w:rFonts w:cs="Times"/>
          <w:szCs w:val="24"/>
        </w:rPr>
        <w:t>ych</w:t>
      </w:r>
      <w:r w:rsidR="00C527FF" w:rsidRPr="000A6161">
        <w:rPr>
          <w:rFonts w:cs="Times"/>
          <w:szCs w:val="24"/>
        </w:rPr>
        <w:t xml:space="preserve"> popełnienie czyn</w:t>
      </w:r>
      <w:r w:rsidR="00C527FF">
        <w:rPr>
          <w:rFonts w:cs="Times"/>
          <w:szCs w:val="24"/>
        </w:rPr>
        <w:t xml:space="preserve">ów zabronionych wskazanych w ww. przepisach </w:t>
      </w:r>
      <w:proofErr w:type="spellStart"/>
      <w:r w:rsidR="00C527FF">
        <w:rPr>
          <w:rFonts w:cs="Times"/>
          <w:szCs w:val="24"/>
        </w:rPr>
        <w:t>k.k.s</w:t>
      </w:r>
      <w:proofErr w:type="spellEnd"/>
      <w:r w:rsidR="00C527FF">
        <w:rPr>
          <w:rFonts w:cs="Times"/>
          <w:szCs w:val="24"/>
        </w:rPr>
        <w:t>.</w:t>
      </w:r>
      <w:r w:rsidR="003C45E6">
        <w:rPr>
          <w:rFonts w:cs="Times"/>
          <w:szCs w:val="24"/>
        </w:rPr>
        <w:t>, z uwagi na szczególną konieczność</w:t>
      </w:r>
      <w:r w:rsidR="003C45E6" w:rsidRPr="003C45E6">
        <w:rPr>
          <w:rFonts w:cs="Times"/>
          <w:szCs w:val="24"/>
        </w:rPr>
        <w:t xml:space="preserve"> przeciwdziałania jego rozlicznym społecznie negatywnym skutkom</w:t>
      </w:r>
      <w:r w:rsidR="003C45E6">
        <w:rPr>
          <w:rStyle w:val="Odwoanieprzypisudolnego"/>
          <w:szCs w:val="24"/>
        </w:rPr>
        <w:footnoteReference w:id="20"/>
      </w:r>
      <w:r w:rsidR="003C45E6">
        <w:rPr>
          <w:rFonts w:cs="Times"/>
          <w:szCs w:val="24"/>
        </w:rPr>
        <w:t xml:space="preserve">. </w:t>
      </w:r>
      <w:r w:rsidR="0027554A">
        <w:rPr>
          <w:rFonts w:cs="Times"/>
          <w:bCs w:val="0"/>
          <w:szCs w:val="24"/>
        </w:rPr>
        <w:t>W demokratycznym państwie prawa</w:t>
      </w:r>
      <w:r w:rsidR="006D34E3">
        <w:rPr>
          <w:rFonts w:cs="Times"/>
          <w:bCs w:val="0"/>
          <w:szCs w:val="24"/>
        </w:rPr>
        <w:t xml:space="preserve"> </w:t>
      </w:r>
      <w:r w:rsidR="0027554A">
        <w:rPr>
          <w:rFonts w:cs="Times"/>
          <w:bCs w:val="0"/>
          <w:szCs w:val="24"/>
        </w:rPr>
        <w:t xml:space="preserve">urzeczywistniającym </w:t>
      </w:r>
      <w:r w:rsidR="0027554A">
        <w:rPr>
          <w:rFonts w:cs="Times"/>
          <w:bCs w:val="0"/>
          <w:szCs w:val="24"/>
        </w:rPr>
        <w:lastRenderedPageBreak/>
        <w:t xml:space="preserve">zasady sprawiedliwości społecznej nie może być miejsca na powyższe zachowania, gdyż brak ich karalności mógłby tworzyć mylne przekonanie o tym, że ustawodawca albo w ogóle nie dostrzega problemu albo pozostaje mu on obojętny. </w:t>
      </w:r>
    </w:p>
    <w:p w14:paraId="0AEB8542" w14:textId="319A989D" w:rsidR="0089255F" w:rsidRDefault="00FD4B8B" w:rsidP="0089255F">
      <w:pPr>
        <w:pStyle w:val="ZUSTzmustartykuempunktem"/>
        <w:ind w:left="0"/>
        <w:rPr>
          <w:rFonts w:cs="Times"/>
          <w:szCs w:val="24"/>
        </w:rPr>
      </w:pPr>
      <w:r>
        <w:rPr>
          <w:rFonts w:cs="Times"/>
          <w:szCs w:val="24"/>
        </w:rPr>
        <w:t xml:space="preserve">W dalszej kolejności w ramach art. 255b </w:t>
      </w:r>
      <w:r w:rsidR="0089255F" w:rsidRPr="000A6161">
        <w:rPr>
          <w:rFonts w:cs="Times"/>
          <w:szCs w:val="24"/>
        </w:rPr>
        <w:t>§ 2</w:t>
      </w:r>
      <w:r>
        <w:rPr>
          <w:rFonts w:cs="Times"/>
          <w:szCs w:val="24"/>
        </w:rPr>
        <w:t xml:space="preserve"> k.k. proponuje się następujące brzmienie przepisu: „</w:t>
      </w:r>
      <w:r w:rsidR="0089255F" w:rsidRPr="000A6161">
        <w:rPr>
          <w:rFonts w:cs="Times"/>
          <w:szCs w:val="24"/>
        </w:rPr>
        <w:t xml:space="preserve">Tej samej karze podlega, kto w sposób określony w § 1 rozpowszechnia treści </w:t>
      </w:r>
      <w:r w:rsidR="004242F2" w:rsidRPr="000A6161">
        <w:rPr>
          <w:rFonts w:cs="Times"/>
          <w:szCs w:val="24"/>
        </w:rPr>
        <w:t>przedstawiające</w:t>
      </w:r>
      <w:r w:rsidR="0089255F" w:rsidRPr="000A6161">
        <w:rPr>
          <w:rFonts w:cs="Times"/>
          <w:szCs w:val="24"/>
        </w:rPr>
        <w:t xml:space="preserve"> jako autentyczne, pozorowane popełnienie czynu zabronionego wskazanego w § 1</w:t>
      </w:r>
      <w:r>
        <w:rPr>
          <w:rFonts w:cs="Times"/>
          <w:szCs w:val="24"/>
        </w:rPr>
        <w:t>”</w:t>
      </w:r>
      <w:r w:rsidR="0089255F" w:rsidRPr="000A6161">
        <w:rPr>
          <w:rFonts w:cs="Times"/>
          <w:szCs w:val="24"/>
        </w:rPr>
        <w:t>.</w:t>
      </w:r>
      <w:r w:rsidR="002637D0">
        <w:rPr>
          <w:rFonts w:cs="Times"/>
          <w:szCs w:val="24"/>
        </w:rPr>
        <w:t xml:space="preserve"> Przedmiotowy przepis uwzględnia fakt, że nawet pozorowane popełnienie czynu zabronionego wskazanego w art. 255</w:t>
      </w:r>
      <w:r w:rsidR="00236B40">
        <w:rPr>
          <w:rFonts w:cs="Times"/>
          <w:szCs w:val="24"/>
        </w:rPr>
        <w:t>b</w:t>
      </w:r>
      <w:r w:rsidR="002637D0">
        <w:rPr>
          <w:rFonts w:cs="Times"/>
          <w:szCs w:val="24"/>
        </w:rPr>
        <w:t xml:space="preserve"> § 1 k.k.</w:t>
      </w:r>
      <w:r w:rsidR="00236B40">
        <w:rPr>
          <w:rFonts w:cs="Times"/>
          <w:szCs w:val="24"/>
        </w:rPr>
        <w:t xml:space="preserve">, co istotne – przedstawiane jako prawdziwe – </w:t>
      </w:r>
      <w:r w:rsidR="002637D0">
        <w:rPr>
          <w:rFonts w:cs="Times"/>
          <w:szCs w:val="24"/>
        </w:rPr>
        <w:t xml:space="preserve"> jest wysoce społecznie szkodliwe – gdyż propaguje negatywne wzorce </w:t>
      </w:r>
      <w:proofErr w:type="spellStart"/>
      <w:r w:rsidR="002637D0">
        <w:rPr>
          <w:rFonts w:cs="Times"/>
          <w:szCs w:val="24"/>
        </w:rPr>
        <w:t>zachowań</w:t>
      </w:r>
      <w:proofErr w:type="spellEnd"/>
      <w:r w:rsidR="002637D0">
        <w:rPr>
          <w:rFonts w:cs="Times"/>
          <w:szCs w:val="24"/>
        </w:rPr>
        <w:t xml:space="preserve"> wśród odbiorców (w tym bardzo często u dzieci i młodzieży, wobec których nie został jeszcze zakończony proces wychowawczy). </w:t>
      </w:r>
    </w:p>
    <w:p w14:paraId="77589FED" w14:textId="49EA0AB6" w:rsidR="0089255F" w:rsidRPr="0089255F" w:rsidRDefault="004F6259" w:rsidP="004F6259">
      <w:pPr>
        <w:pStyle w:val="ZUSTzmustartykuempunktem"/>
        <w:ind w:left="0"/>
        <w:rPr>
          <w:rFonts w:cs="Times"/>
          <w:szCs w:val="24"/>
        </w:rPr>
      </w:pPr>
      <w:r>
        <w:rPr>
          <w:rFonts w:cs="Times"/>
          <w:szCs w:val="24"/>
        </w:rPr>
        <w:t xml:space="preserve">W ramach art. 255b </w:t>
      </w:r>
      <w:r w:rsidR="0089255F" w:rsidRPr="000A6161">
        <w:rPr>
          <w:rFonts w:cs="Times"/>
          <w:szCs w:val="24"/>
        </w:rPr>
        <w:t>§ 3</w:t>
      </w:r>
      <w:r>
        <w:rPr>
          <w:rFonts w:cs="Times"/>
          <w:szCs w:val="24"/>
        </w:rPr>
        <w:t xml:space="preserve"> k.k. zawarto wyłączenie</w:t>
      </w:r>
      <w:r w:rsidR="00526638">
        <w:rPr>
          <w:rFonts w:cs="Times"/>
          <w:szCs w:val="24"/>
        </w:rPr>
        <w:t xml:space="preserve"> (wzorowane na art. 256 § 3 k.k.)</w:t>
      </w:r>
      <w:r>
        <w:rPr>
          <w:rFonts w:cs="Times"/>
          <w:szCs w:val="24"/>
        </w:rPr>
        <w:t xml:space="preserve">, </w:t>
      </w:r>
      <w:r w:rsidR="002111F5">
        <w:rPr>
          <w:rFonts w:cs="Times"/>
          <w:szCs w:val="24"/>
        </w:rPr>
        <w:t>zgodnie z którym</w:t>
      </w:r>
      <w:r w:rsidR="004242F2">
        <w:rPr>
          <w:rFonts w:cs="Times"/>
          <w:szCs w:val="24"/>
        </w:rPr>
        <w:t xml:space="preserve"> </w:t>
      </w:r>
      <w:r w:rsidR="004242F2" w:rsidRPr="000A6161">
        <w:rPr>
          <w:rFonts w:cs="Times"/>
          <w:szCs w:val="24"/>
        </w:rPr>
        <w:t>„</w:t>
      </w:r>
      <w:r w:rsidR="0089255F" w:rsidRPr="000A6161">
        <w:rPr>
          <w:rFonts w:cs="Times"/>
          <w:szCs w:val="24"/>
        </w:rPr>
        <w:t>Nie popełnia przestępstwa sprawca czynu zabronionego określonego w § 1 pkt 1 i 3 oraz § 2, jeżeli dopuścił się tego czynu w ramach działalności artystycznej, edukacyjnej, kolekcjonerskiej lub naukowej”.</w:t>
      </w:r>
      <w:r w:rsidR="00526638">
        <w:rPr>
          <w:rFonts w:cs="Times"/>
          <w:szCs w:val="24"/>
        </w:rPr>
        <w:t xml:space="preserve"> </w:t>
      </w:r>
      <w:r w:rsidR="00553349">
        <w:rPr>
          <w:rFonts w:cs="Times"/>
          <w:szCs w:val="24"/>
        </w:rPr>
        <w:t xml:space="preserve">Tym samym jest to </w:t>
      </w:r>
      <w:r w:rsidR="00553349" w:rsidRPr="00553349">
        <w:rPr>
          <w:rFonts w:cs="Times"/>
          <w:szCs w:val="24"/>
        </w:rPr>
        <w:t xml:space="preserve">kontratyp, którego wystąpienie wyłącza bezprawność </w:t>
      </w:r>
      <w:proofErr w:type="spellStart"/>
      <w:r w:rsidR="00553349" w:rsidRPr="00553349">
        <w:rPr>
          <w:rFonts w:cs="Times"/>
          <w:szCs w:val="24"/>
        </w:rPr>
        <w:t>zachowań</w:t>
      </w:r>
      <w:proofErr w:type="spellEnd"/>
      <w:r w:rsidR="00553349" w:rsidRPr="00553349">
        <w:rPr>
          <w:rFonts w:cs="Times"/>
          <w:szCs w:val="24"/>
        </w:rPr>
        <w:t xml:space="preserve"> opisanych w art. 25</w:t>
      </w:r>
      <w:r w:rsidR="00553349">
        <w:rPr>
          <w:rFonts w:cs="Times"/>
          <w:szCs w:val="24"/>
        </w:rPr>
        <w:t>5</w:t>
      </w:r>
      <w:r w:rsidR="00553349" w:rsidRPr="00553349">
        <w:rPr>
          <w:rFonts w:cs="Times"/>
          <w:szCs w:val="24"/>
        </w:rPr>
        <w:t xml:space="preserve"> § </w:t>
      </w:r>
      <w:r w:rsidR="00553349">
        <w:rPr>
          <w:rFonts w:cs="Times"/>
          <w:szCs w:val="24"/>
        </w:rPr>
        <w:t>1 pkt 1 i 3 oraz § 2 k.k</w:t>
      </w:r>
      <w:r w:rsidR="00553349" w:rsidRPr="00553349">
        <w:rPr>
          <w:rFonts w:cs="Times"/>
          <w:szCs w:val="24"/>
        </w:rPr>
        <w:t>.</w:t>
      </w:r>
    </w:p>
    <w:p w14:paraId="3AD2D12B" w14:textId="30C4A957" w:rsidR="00F04C05" w:rsidRDefault="006F6B7C" w:rsidP="00F04C05">
      <w:pPr>
        <w:pStyle w:val="NIEARTTEKSTtekstnieartykuowanynppodstprawnarozplubpreambua"/>
        <w:spacing w:before="0"/>
      </w:pPr>
      <w:r>
        <w:t xml:space="preserve">Nie ma możliwości podjęcia alternatywnych, w stosunku do projektowanych rozwiązań, działań umożliwiających osiągnięcie zamierzonego celu. </w:t>
      </w:r>
      <w:r w:rsidR="00573991" w:rsidRPr="00143B01">
        <w:rPr>
          <w:rFonts w:cs="Times"/>
          <w:szCs w:val="24"/>
        </w:rPr>
        <w:t xml:space="preserve">Projektowana ustawa ma wejść </w:t>
      </w:r>
      <w:r w:rsidR="00A25242">
        <w:rPr>
          <w:rFonts w:cs="Times"/>
          <w:szCs w:val="24"/>
        </w:rPr>
        <w:br/>
      </w:r>
      <w:r w:rsidR="00573991" w:rsidRPr="00143B01">
        <w:rPr>
          <w:rFonts w:cs="Times"/>
          <w:szCs w:val="24"/>
        </w:rPr>
        <w:t xml:space="preserve">w życie po upływie </w:t>
      </w:r>
      <w:r w:rsidR="00363677">
        <w:rPr>
          <w:rFonts w:cs="Times"/>
          <w:szCs w:val="24"/>
        </w:rPr>
        <w:t>30</w:t>
      </w:r>
      <w:r w:rsidR="00573991" w:rsidRPr="00143B01">
        <w:rPr>
          <w:rFonts w:cs="Times"/>
          <w:szCs w:val="24"/>
        </w:rPr>
        <w:t xml:space="preserve"> dni od dnia ogłoszenia,</w:t>
      </w:r>
      <w:r w:rsidR="00573991" w:rsidRPr="00F45BBD">
        <w:t xml:space="preserve"> co powinno zapewnić możliwość zapoznania się z nowym stanem prawnym wszystkim adresatom. </w:t>
      </w:r>
      <w:r w:rsidR="00363677">
        <w:t>Zgodni</w:t>
      </w:r>
      <w:r w:rsidR="00BA0694">
        <w:t xml:space="preserve">e </w:t>
      </w:r>
      <w:r w:rsidR="00363677">
        <w:t xml:space="preserve">z </w:t>
      </w:r>
      <w:r w:rsidR="00BA0694">
        <w:t xml:space="preserve">dyspozycją </w:t>
      </w:r>
      <w:r w:rsidR="00363677">
        <w:t xml:space="preserve">art. 4 </w:t>
      </w:r>
      <w:r w:rsidR="00363677" w:rsidRPr="00F45BBD">
        <w:t>ustawy z dnia 20 lipca 2000 r. o ogłaszaniu aktów normatywnych</w:t>
      </w:r>
      <w:r w:rsidR="00BA0694">
        <w:t xml:space="preserve"> </w:t>
      </w:r>
      <w:r w:rsidR="00363677" w:rsidRPr="00F45BBD">
        <w:t xml:space="preserve">i niektórych innych aktów prawnych </w:t>
      </w:r>
      <w:r w:rsidR="00483597">
        <w:br/>
      </w:r>
      <w:r w:rsidR="00363677" w:rsidRPr="00F45BBD">
        <w:t>(Dz. U. z 2019 r. poz. 1461)</w:t>
      </w:r>
      <w:r w:rsidR="00363677">
        <w:t xml:space="preserve"> standardowy t</w:t>
      </w:r>
      <w:r w:rsidR="00573991" w:rsidRPr="00F45BBD">
        <w:t xml:space="preserve">ermin wejścia w życie ustawy </w:t>
      </w:r>
      <w:r w:rsidR="00363677">
        <w:t xml:space="preserve">to 14-dni; niemniej, </w:t>
      </w:r>
      <w:r w:rsidR="00EE616B">
        <w:t>wydaje się, że część</w:t>
      </w:r>
      <w:r w:rsidR="00483597">
        <w:t xml:space="preserve"> </w:t>
      </w:r>
      <w:r w:rsidR="00EE616B">
        <w:t xml:space="preserve">z adresatów ustawy </w:t>
      </w:r>
      <w:r w:rsidR="00E264ED">
        <w:rPr>
          <w:rFonts w:ascii="Times New Roman" w:hAnsi="Times New Roman" w:cs="Times New Roman"/>
        </w:rPr>
        <w:t>(przykładowo: dostawcy Internetu, łączności telefonicznej etc.) powinni mieć dodatkowy czas na ewentualne usunięcie tej części oferty, której dotyczy projektowana regulacja</w:t>
      </w:r>
      <w:r w:rsidR="00142A85">
        <w:rPr>
          <w:rFonts w:ascii="Times New Roman" w:hAnsi="Times New Roman" w:cs="Times New Roman"/>
        </w:rPr>
        <w:t xml:space="preserve"> – stąd propozycja przyjęcia 30-dniowego </w:t>
      </w:r>
      <w:r w:rsidR="00142A85" w:rsidRPr="00142A85">
        <w:rPr>
          <w:rFonts w:ascii="Times New Roman" w:hAnsi="Times New Roman" w:cs="Times New Roman"/>
          <w:i/>
          <w:iCs/>
        </w:rPr>
        <w:t>vacatio legis</w:t>
      </w:r>
      <w:r w:rsidR="00142A85">
        <w:rPr>
          <w:rFonts w:ascii="Times New Roman" w:hAnsi="Times New Roman" w:cs="Times New Roman"/>
        </w:rPr>
        <w:t xml:space="preserve">. </w:t>
      </w:r>
    </w:p>
    <w:p w14:paraId="34784DEE" w14:textId="6113ACD2" w:rsidR="003316BF" w:rsidRPr="003316BF" w:rsidRDefault="003316BF" w:rsidP="00E83207">
      <w:pPr>
        <w:pStyle w:val="ARTartustawynprozporzdzenia"/>
      </w:pPr>
      <w:r w:rsidRPr="003316BF">
        <w:rPr>
          <w:rFonts w:eastAsia="Calibri" w:cs="Times New Roman"/>
          <w:bCs/>
          <w:kern w:val="2"/>
          <w:szCs w:val="24"/>
          <w:lang w:eastAsia="en-US"/>
        </w:rPr>
        <w:t>Projekt nie przewiduje wydania aktów wykonawczych.</w:t>
      </w:r>
    </w:p>
    <w:p w14:paraId="2F6A275C" w14:textId="0DEBD210" w:rsidR="009E79E2" w:rsidRDefault="00573991" w:rsidP="006F6B7C">
      <w:pPr>
        <w:pStyle w:val="NIEARTTEKSTtekstnieartykuowanynppodstprawnarozplubpreambua"/>
        <w:spacing w:before="0"/>
      </w:pPr>
      <w:r>
        <w:t xml:space="preserve">Projektowana regulacja nie jest sprzeczna z zakresem prawa Unii Europejskiej. </w:t>
      </w:r>
    </w:p>
    <w:sectPr w:rsidR="009E79E2" w:rsidSect="00A12FD4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51AA" w14:textId="77777777" w:rsidR="003B21B0" w:rsidRDefault="003B21B0" w:rsidP="00A12FD4">
      <w:pPr>
        <w:spacing w:after="0" w:line="240" w:lineRule="auto"/>
      </w:pPr>
      <w:r>
        <w:separator/>
      </w:r>
    </w:p>
  </w:endnote>
  <w:endnote w:type="continuationSeparator" w:id="0">
    <w:p w14:paraId="014EDC7C" w14:textId="77777777" w:rsidR="003B21B0" w:rsidRDefault="003B21B0" w:rsidP="00A1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F447" w14:textId="77777777" w:rsidR="003B21B0" w:rsidRDefault="003B21B0" w:rsidP="00A12FD4">
      <w:pPr>
        <w:spacing w:after="0" w:line="240" w:lineRule="auto"/>
      </w:pPr>
      <w:r>
        <w:separator/>
      </w:r>
    </w:p>
  </w:footnote>
  <w:footnote w:type="continuationSeparator" w:id="0">
    <w:p w14:paraId="554BFFAF" w14:textId="77777777" w:rsidR="003B21B0" w:rsidRDefault="003B21B0" w:rsidP="00A12FD4">
      <w:pPr>
        <w:spacing w:after="0" w:line="240" w:lineRule="auto"/>
      </w:pPr>
      <w:r>
        <w:continuationSeparator/>
      </w:r>
    </w:p>
  </w:footnote>
  <w:footnote w:id="1">
    <w:p w14:paraId="067830D9" w14:textId="6B570EDD" w:rsidR="005E2B67" w:rsidRPr="00B41E7E" w:rsidRDefault="005E2B67" w:rsidP="005E2B67">
      <w:pPr>
        <w:pStyle w:val="Tekstprzypisudolnego"/>
        <w:rPr>
          <w:sz w:val="18"/>
          <w:szCs w:val="18"/>
        </w:rPr>
      </w:pPr>
      <w:r w:rsidRPr="00B41E7E">
        <w:rPr>
          <w:rStyle w:val="Znakiprzypiswdolnych"/>
          <w:sz w:val="18"/>
          <w:szCs w:val="18"/>
        </w:rPr>
        <w:footnoteRef/>
      </w:r>
      <w:r w:rsidRPr="00B41E7E">
        <w:rPr>
          <w:rFonts w:eastAsia="Times New Roman"/>
          <w:sz w:val="18"/>
          <w:szCs w:val="18"/>
        </w:rPr>
        <w:t xml:space="preserve"> E. Figas, W. </w:t>
      </w:r>
      <w:proofErr w:type="spellStart"/>
      <w:r w:rsidRPr="00B41E7E">
        <w:rPr>
          <w:rFonts w:eastAsia="Times New Roman"/>
          <w:sz w:val="18"/>
          <w:szCs w:val="18"/>
        </w:rPr>
        <w:t>Rokowski</w:t>
      </w:r>
      <w:proofErr w:type="spellEnd"/>
      <w:r w:rsidRPr="00B41E7E">
        <w:rPr>
          <w:rFonts w:eastAsia="Times New Roman"/>
          <w:sz w:val="18"/>
          <w:szCs w:val="18"/>
        </w:rPr>
        <w:t>,</w:t>
      </w:r>
      <w:r w:rsidRPr="00B41E7E">
        <w:rPr>
          <w:rFonts w:eastAsia="Times New Roman"/>
          <w:i/>
          <w:iCs/>
          <w:sz w:val="18"/>
          <w:szCs w:val="18"/>
        </w:rPr>
        <w:t xml:space="preserve"> </w:t>
      </w:r>
      <w:proofErr w:type="spellStart"/>
      <w:r w:rsidRPr="00B41E7E">
        <w:rPr>
          <w:rFonts w:eastAsia="Times New Roman"/>
          <w:i/>
          <w:iCs/>
          <w:sz w:val="18"/>
          <w:szCs w:val="18"/>
        </w:rPr>
        <w:t>Patostream</w:t>
      </w:r>
      <w:proofErr w:type="spellEnd"/>
      <w:r w:rsidRPr="00B41E7E">
        <w:rPr>
          <w:rFonts w:eastAsia="Times New Roman"/>
          <w:i/>
          <w:iCs/>
          <w:sz w:val="18"/>
          <w:szCs w:val="18"/>
        </w:rPr>
        <w:t>: przejaw kryzysu moralnego czy oznaka nowych wartości?</w:t>
      </w:r>
      <w:r w:rsidRPr="00B41E7E">
        <w:rPr>
          <w:rFonts w:eastAsia="Times New Roman"/>
          <w:sz w:val="18"/>
          <w:szCs w:val="18"/>
        </w:rPr>
        <w:t xml:space="preserve"> [w:] E.</w:t>
      </w:r>
      <w:r w:rsidR="00FA5BD0" w:rsidRPr="00B41E7E">
        <w:rPr>
          <w:rFonts w:eastAsia="Times New Roman"/>
          <w:sz w:val="18"/>
          <w:szCs w:val="18"/>
        </w:rPr>
        <w:t xml:space="preserve">W. </w:t>
      </w:r>
      <w:proofErr w:type="spellStart"/>
      <w:r w:rsidR="00FA5BD0" w:rsidRPr="00B41E7E">
        <w:rPr>
          <w:rFonts w:eastAsia="Times New Roman"/>
          <w:sz w:val="18"/>
          <w:szCs w:val="18"/>
        </w:rPr>
        <w:t>Pływaczewski</w:t>
      </w:r>
      <w:proofErr w:type="spellEnd"/>
      <w:r w:rsidRPr="00B41E7E">
        <w:rPr>
          <w:rFonts w:eastAsia="Times New Roman"/>
          <w:sz w:val="18"/>
          <w:szCs w:val="18"/>
        </w:rPr>
        <w:t xml:space="preserve">, </w:t>
      </w:r>
      <w:r w:rsidR="00A25242">
        <w:rPr>
          <w:rFonts w:eastAsia="Times New Roman"/>
          <w:sz w:val="18"/>
          <w:szCs w:val="18"/>
        </w:rPr>
        <w:br/>
      </w:r>
      <w:r w:rsidRPr="00B41E7E">
        <w:rPr>
          <w:rFonts w:eastAsia="Times New Roman"/>
          <w:sz w:val="18"/>
          <w:szCs w:val="18"/>
        </w:rPr>
        <w:t>D.</w:t>
      </w:r>
      <w:r w:rsidR="007D7021" w:rsidRPr="00B41E7E">
        <w:rPr>
          <w:rFonts w:eastAsia="Times New Roman"/>
          <w:sz w:val="18"/>
          <w:szCs w:val="18"/>
        </w:rPr>
        <w:t xml:space="preserve"> </w:t>
      </w:r>
      <w:r w:rsidRPr="00B41E7E">
        <w:rPr>
          <w:rFonts w:eastAsia="Times New Roman"/>
          <w:sz w:val="18"/>
          <w:szCs w:val="18"/>
        </w:rPr>
        <w:t>Dajnowicz-</w:t>
      </w:r>
      <w:proofErr w:type="spellStart"/>
      <w:r w:rsidRPr="00B41E7E">
        <w:rPr>
          <w:rFonts w:eastAsia="Times New Roman"/>
          <w:sz w:val="18"/>
          <w:szCs w:val="18"/>
        </w:rPr>
        <w:t>Piesiecka</w:t>
      </w:r>
      <w:proofErr w:type="spellEnd"/>
      <w:r w:rsidRPr="00B41E7E">
        <w:rPr>
          <w:rFonts w:eastAsia="Times New Roman"/>
          <w:sz w:val="18"/>
          <w:szCs w:val="18"/>
        </w:rPr>
        <w:t>, E.</w:t>
      </w:r>
      <w:r w:rsidR="007D7021" w:rsidRPr="00B41E7E">
        <w:rPr>
          <w:rFonts w:eastAsia="Times New Roman"/>
          <w:sz w:val="18"/>
          <w:szCs w:val="18"/>
        </w:rPr>
        <w:t xml:space="preserve"> </w:t>
      </w:r>
      <w:r w:rsidRPr="00B41E7E">
        <w:rPr>
          <w:rFonts w:eastAsia="Times New Roman"/>
          <w:sz w:val="18"/>
          <w:szCs w:val="18"/>
        </w:rPr>
        <w:t>Jurgielewicz-</w:t>
      </w:r>
      <w:proofErr w:type="spellStart"/>
      <w:r w:rsidRPr="00B41E7E">
        <w:rPr>
          <w:rFonts w:eastAsia="Times New Roman"/>
          <w:sz w:val="18"/>
          <w:szCs w:val="18"/>
        </w:rPr>
        <w:t>Delegacz</w:t>
      </w:r>
      <w:proofErr w:type="spellEnd"/>
      <w:r w:rsidRPr="00B41E7E">
        <w:rPr>
          <w:rFonts w:eastAsia="Times New Roman"/>
          <w:sz w:val="18"/>
          <w:szCs w:val="18"/>
        </w:rPr>
        <w:t xml:space="preserve"> (red.), </w:t>
      </w:r>
      <w:r w:rsidRPr="00B41E7E">
        <w:rPr>
          <w:rFonts w:eastAsia="Times New Roman"/>
          <w:i/>
          <w:iCs/>
          <w:sz w:val="18"/>
          <w:szCs w:val="18"/>
        </w:rPr>
        <w:t>Prawo karne i kryminologia wobec kryzysów XXI wieku</w:t>
      </w:r>
      <w:r w:rsidRPr="00B41E7E">
        <w:rPr>
          <w:rFonts w:eastAsia="Times New Roman"/>
          <w:sz w:val="18"/>
          <w:szCs w:val="18"/>
        </w:rPr>
        <w:t>, Warszawa 2022, s. 397.</w:t>
      </w:r>
    </w:p>
  </w:footnote>
  <w:footnote w:id="2">
    <w:p w14:paraId="4BF6A802" w14:textId="6A8036CF" w:rsidR="005E2B67" w:rsidRPr="00B41E7E" w:rsidRDefault="005E2B67" w:rsidP="005E2B67">
      <w:pPr>
        <w:pStyle w:val="Tekstprzypisudolnego"/>
        <w:rPr>
          <w:sz w:val="18"/>
          <w:szCs w:val="18"/>
        </w:rPr>
      </w:pPr>
      <w:r w:rsidRPr="00B41E7E">
        <w:rPr>
          <w:rStyle w:val="Znakiprzypiswdolnych"/>
          <w:sz w:val="18"/>
          <w:szCs w:val="18"/>
        </w:rPr>
        <w:footnoteRef/>
      </w:r>
      <w:r w:rsidRPr="00B41E7E">
        <w:rPr>
          <w:rFonts w:eastAsia="Times New Roman"/>
          <w:sz w:val="18"/>
          <w:szCs w:val="18"/>
        </w:rPr>
        <w:t xml:space="preserve"> P. </w:t>
      </w:r>
      <w:proofErr w:type="spellStart"/>
      <w:r w:rsidRPr="00B41E7E">
        <w:rPr>
          <w:rFonts w:eastAsia="Times New Roman"/>
          <w:sz w:val="18"/>
          <w:szCs w:val="18"/>
        </w:rPr>
        <w:t>Siedlanowski</w:t>
      </w:r>
      <w:proofErr w:type="spellEnd"/>
      <w:r w:rsidRPr="00B41E7E">
        <w:rPr>
          <w:rFonts w:eastAsia="Times New Roman"/>
          <w:sz w:val="18"/>
          <w:szCs w:val="18"/>
        </w:rPr>
        <w:t xml:space="preserve">, </w:t>
      </w:r>
      <w:r w:rsidRPr="00B41E7E">
        <w:rPr>
          <w:rFonts w:eastAsia="Times New Roman"/>
          <w:i/>
          <w:iCs/>
          <w:sz w:val="18"/>
          <w:szCs w:val="18"/>
        </w:rPr>
        <w:t xml:space="preserve">Homo </w:t>
      </w:r>
      <w:proofErr w:type="spellStart"/>
      <w:r w:rsidRPr="00B41E7E">
        <w:rPr>
          <w:rFonts w:eastAsia="Times New Roman"/>
          <w:i/>
          <w:iCs/>
          <w:sz w:val="18"/>
          <w:szCs w:val="18"/>
        </w:rPr>
        <w:t>crudelis</w:t>
      </w:r>
      <w:proofErr w:type="spellEnd"/>
      <w:r w:rsidRPr="00B41E7E">
        <w:rPr>
          <w:rFonts w:eastAsia="Times New Roman"/>
          <w:i/>
          <w:iCs/>
          <w:sz w:val="18"/>
          <w:szCs w:val="18"/>
        </w:rPr>
        <w:t xml:space="preserve">? </w:t>
      </w:r>
      <w:proofErr w:type="spellStart"/>
      <w:r w:rsidRPr="00B41E7E">
        <w:rPr>
          <w:rFonts w:eastAsia="Times New Roman"/>
          <w:i/>
          <w:iCs/>
          <w:sz w:val="18"/>
          <w:szCs w:val="18"/>
        </w:rPr>
        <w:t>Patostream</w:t>
      </w:r>
      <w:proofErr w:type="spellEnd"/>
      <w:r w:rsidRPr="00B41E7E">
        <w:rPr>
          <w:rFonts w:eastAsia="Times New Roman"/>
          <w:i/>
          <w:iCs/>
          <w:sz w:val="18"/>
          <w:szCs w:val="18"/>
        </w:rPr>
        <w:t xml:space="preserve"> – kolejna patologia w sieci</w:t>
      </w:r>
      <w:r w:rsidRPr="00B41E7E">
        <w:rPr>
          <w:rFonts w:eastAsia="Times New Roman"/>
          <w:sz w:val="18"/>
          <w:szCs w:val="18"/>
        </w:rPr>
        <w:t>, „Biuletyn Edukacji Medialnej”, 2/2018, s. 44.</w:t>
      </w:r>
    </w:p>
  </w:footnote>
  <w:footnote w:id="3">
    <w:p w14:paraId="675E1B2B" w14:textId="3268E3CD" w:rsidR="005E2B67" w:rsidRPr="00B41E7E" w:rsidRDefault="005E2B67" w:rsidP="005E2B67">
      <w:pPr>
        <w:pStyle w:val="Tekstprzypisudolnego"/>
        <w:rPr>
          <w:sz w:val="18"/>
          <w:szCs w:val="18"/>
        </w:rPr>
      </w:pPr>
      <w:r w:rsidRPr="00B41E7E">
        <w:rPr>
          <w:rStyle w:val="Znakiprzypiswdolnych"/>
          <w:sz w:val="18"/>
          <w:szCs w:val="18"/>
        </w:rPr>
        <w:footnoteRef/>
      </w:r>
      <w:r w:rsidRPr="00B41E7E">
        <w:rPr>
          <w:rFonts w:eastAsia="Times New Roman"/>
          <w:sz w:val="18"/>
          <w:szCs w:val="18"/>
        </w:rPr>
        <w:t xml:space="preserve"> A. </w:t>
      </w:r>
      <w:proofErr w:type="spellStart"/>
      <w:r w:rsidRPr="00B41E7E">
        <w:rPr>
          <w:rFonts w:eastAsia="Times New Roman"/>
          <w:sz w:val="18"/>
          <w:szCs w:val="18"/>
        </w:rPr>
        <w:t>Ziobroń</w:t>
      </w:r>
      <w:proofErr w:type="spellEnd"/>
      <w:r w:rsidRPr="00B41E7E">
        <w:rPr>
          <w:rFonts w:eastAsia="Times New Roman"/>
          <w:sz w:val="18"/>
          <w:szCs w:val="18"/>
        </w:rPr>
        <w:t xml:space="preserve">, </w:t>
      </w:r>
      <w:r w:rsidRPr="00B41E7E">
        <w:rPr>
          <w:rFonts w:eastAsia="Times New Roman"/>
          <w:i/>
          <w:iCs/>
          <w:sz w:val="18"/>
          <w:szCs w:val="18"/>
        </w:rPr>
        <w:t xml:space="preserve">Ocena poselskiego projektu ustawy o zmianie ustawy – Kodeks karny dotyczącej kryminalizacji zjawiska </w:t>
      </w:r>
      <w:proofErr w:type="spellStart"/>
      <w:r w:rsidRPr="00B41E7E">
        <w:rPr>
          <w:rFonts w:eastAsia="Times New Roman"/>
          <w:i/>
          <w:iCs/>
          <w:sz w:val="18"/>
          <w:szCs w:val="18"/>
        </w:rPr>
        <w:t>patostreamingu</w:t>
      </w:r>
      <w:proofErr w:type="spellEnd"/>
      <w:r w:rsidRPr="00B41E7E">
        <w:rPr>
          <w:rFonts w:eastAsia="Times New Roman"/>
          <w:sz w:val="18"/>
          <w:szCs w:val="18"/>
        </w:rPr>
        <w:t xml:space="preserve">, «Palestra» 10/2023, s. 59. </w:t>
      </w:r>
    </w:p>
  </w:footnote>
  <w:footnote w:id="4">
    <w:p w14:paraId="444501C7" w14:textId="03A3D197" w:rsidR="005E2B67" w:rsidRPr="00B41E7E" w:rsidRDefault="005E2B67" w:rsidP="005E2B67">
      <w:pPr>
        <w:pStyle w:val="Tekstprzypisudolnego"/>
        <w:rPr>
          <w:sz w:val="18"/>
          <w:szCs w:val="18"/>
        </w:rPr>
      </w:pPr>
      <w:r w:rsidRPr="00B41E7E">
        <w:rPr>
          <w:rStyle w:val="Znakiprzypiswdolnych"/>
          <w:sz w:val="18"/>
          <w:szCs w:val="18"/>
        </w:rPr>
        <w:footnoteRef/>
      </w:r>
      <w:r w:rsidRPr="00B41E7E">
        <w:rPr>
          <w:rFonts w:eastAsia="Times New Roman"/>
          <w:sz w:val="18"/>
          <w:szCs w:val="18"/>
        </w:rPr>
        <w:t xml:space="preserve"> Bezpieczeństwo dzieci w Internecie; </w:t>
      </w:r>
      <w:hyperlink r:id="rId1" w:history="1">
        <w:r w:rsidRPr="00B41E7E">
          <w:rPr>
            <w:rStyle w:val="Hipercze"/>
            <w:rFonts w:eastAsia="Times New Roman"/>
            <w:sz w:val="18"/>
            <w:szCs w:val="18"/>
          </w:rPr>
          <w:t>https://bip.brpo.gov.pl/pl/content/panel/sesja-27KPO-bezpieczenstwo-dzieci-w-internecie</w:t>
        </w:r>
      </w:hyperlink>
      <w:r w:rsidRPr="00B41E7E">
        <w:rPr>
          <w:rFonts w:eastAsia="Times New Roman"/>
          <w:sz w:val="18"/>
          <w:szCs w:val="18"/>
        </w:rPr>
        <w:t xml:space="preserve"> [dostęp: </w:t>
      </w:r>
      <w:r w:rsidR="00FA5BD0" w:rsidRPr="00B41E7E">
        <w:rPr>
          <w:rFonts w:eastAsia="Times New Roman"/>
          <w:sz w:val="18"/>
          <w:szCs w:val="18"/>
        </w:rPr>
        <w:t>10 grudnia</w:t>
      </w:r>
      <w:r w:rsidRPr="00B41E7E">
        <w:rPr>
          <w:rFonts w:eastAsia="Times New Roman"/>
          <w:sz w:val="18"/>
          <w:szCs w:val="18"/>
        </w:rPr>
        <w:t xml:space="preserve"> 2025 r.].</w:t>
      </w:r>
    </w:p>
  </w:footnote>
  <w:footnote w:id="5">
    <w:p w14:paraId="642446D4" w14:textId="51D7BEA3" w:rsidR="00EA7FF5" w:rsidRPr="00EA7FF5" w:rsidRDefault="00EA7FF5">
      <w:pPr>
        <w:pStyle w:val="Tekstprzypisudolnego"/>
        <w:rPr>
          <w:sz w:val="18"/>
          <w:szCs w:val="18"/>
        </w:rPr>
      </w:pPr>
      <w:r w:rsidRPr="00EA7FF5">
        <w:rPr>
          <w:rStyle w:val="Odwoanieprzypisudolnego"/>
          <w:sz w:val="18"/>
          <w:szCs w:val="18"/>
        </w:rPr>
        <w:footnoteRef/>
      </w:r>
      <w:r w:rsidRPr="00EA7FF5">
        <w:rPr>
          <w:sz w:val="18"/>
          <w:szCs w:val="18"/>
        </w:rPr>
        <w:t xml:space="preserve"> </w:t>
      </w:r>
      <w:hyperlink r:id="rId2" w:history="1">
        <w:r w:rsidRPr="00EA7FF5">
          <w:rPr>
            <w:rStyle w:val="Hipercze"/>
            <w:sz w:val="18"/>
            <w:szCs w:val="18"/>
          </w:rPr>
          <w:t>https://www.nask.pl/media/2024/10/Thinkstat_RAPORT_nastolatki-3_0_ONLINE-2.pdf</w:t>
        </w:r>
      </w:hyperlink>
      <w:r w:rsidRPr="00EA7FF5">
        <w:rPr>
          <w:sz w:val="18"/>
          <w:szCs w:val="18"/>
        </w:rPr>
        <w:t xml:space="preserve"> [dostęp: 28 stycznia 2026 r.].</w:t>
      </w:r>
    </w:p>
  </w:footnote>
  <w:footnote w:id="6">
    <w:p w14:paraId="521EE458" w14:textId="458B6004" w:rsidR="00564243" w:rsidRDefault="00564243">
      <w:pPr>
        <w:pStyle w:val="Tekstprzypisudolnego"/>
      </w:pPr>
      <w:r>
        <w:rPr>
          <w:rStyle w:val="Odwoanieprzypisudolnego"/>
        </w:rPr>
        <w:footnoteRef/>
      </w:r>
      <w:r>
        <w:t xml:space="preserve"> Ibidem.</w:t>
      </w:r>
    </w:p>
  </w:footnote>
  <w:footnote w:id="7">
    <w:p w14:paraId="26620D1B" w14:textId="2C21A6DA" w:rsidR="005E2B67" w:rsidRPr="00B41E7E" w:rsidRDefault="005E2B67" w:rsidP="005E2B67">
      <w:pPr>
        <w:pStyle w:val="Tekstprzypisudolnego"/>
        <w:rPr>
          <w:sz w:val="18"/>
          <w:szCs w:val="18"/>
        </w:rPr>
      </w:pPr>
      <w:r w:rsidRPr="00B41E7E">
        <w:rPr>
          <w:rStyle w:val="Znakiprzypiswdolnych"/>
          <w:sz w:val="18"/>
          <w:szCs w:val="18"/>
        </w:rPr>
        <w:footnoteRef/>
      </w:r>
      <w:r w:rsidRPr="00B41E7E">
        <w:rPr>
          <w:rFonts w:eastAsia="Times New Roman"/>
          <w:sz w:val="18"/>
          <w:szCs w:val="18"/>
        </w:rPr>
        <w:t xml:space="preserve"> I. Firek, K. Kobierski, W. Licha, </w:t>
      </w:r>
      <w:r w:rsidRPr="00B41E7E">
        <w:rPr>
          <w:rFonts w:eastAsia="Times New Roman"/>
          <w:i/>
          <w:iCs/>
          <w:sz w:val="18"/>
          <w:szCs w:val="18"/>
        </w:rPr>
        <w:t xml:space="preserve">Zjawisko </w:t>
      </w:r>
      <w:proofErr w:type="spellStart"/>
      <w:r w:rsidRPr="00B41E7E">
        <w:rPr>
          <w:rFonts w:eastAsia="Times New Roman"/>
          <w:i/>
          <w:iCs/>
          <w:sz w:val="18"/>
          <w:szCs w:val="18"/>
        </w:rPr>
        <w:t>patostreamingu</w:t>
      </w:r>
      <w:proofErr w:type="spellEnd"/>
      <w:r w:rsidRPr="00B41E7E">
        <w:rPr>
          <w:rFonts w:eastAsia="Times New Roman"/>
          <w:i/>
          <w:iCs/>
          <w:sz w:val="18"/>
          <w:szCs w:val="18"/>
        </w:rPr>
        <w:t xml:space="preserve"> w pandemii: rozważania wokół regulacji prawnych oraz jego wpływ na młodzież</w:t>
      </w:r>
      <w:r w:rsidRPr="00B41E7E">
        <w:rPr>
          <w:rFonts w:eastAsia="Times New Roman"/>
          <w:sz w:val="18"/>
          <w:szCs w:val="18"/>
        </w:rPr>
        <w:t>, s. 59 [w:] A. Kilińska-</w:t>
      </w:r>
      <w:proofErr w:type="spellStart"/>
      <w:r w:rsidRPr="00B41E7E">
        <w:rPr>
          <w:rFonts w:eastAsia="Times New Roman"/>
          <w:sz w:val="18"/>
          <w:szCs w:val="18"/>
        </w:rPr>
        <w:t>Pękacz</w:t>
      </w:r>
      <w:proofErr w:type="spellEnd"/>
      <w:r w:rsidRPr="00B41E7E">
        <w:rPr>
          <w:rFonts w:eastAsia="Times New Roman"/>
          <w:sz w:val="18"/>
          <w:szCs w:val="18"/>
        </w:rPr>
        <w:t xml:space="preserve"> (red.), </w:t>
      </w:r>
      <w:r w:rsidRPr="00B41E7E">
        <w:rPr>
          <w:rFonts w:eastAsia="Times New Roman"/>
          <w:i/>
          <w:iCs/>
          <w:sz w:val="18"/>
          <w:szCs w:val="18"/>
        </w:rPr>
        <w:t xml:space="preserve">Przestępczość w Polsce i na świecie w dobie pandemii COVID-19 </w:t>
      </w:r>
      <w:r w:rsidRPr="00B41E7E">
        <w:rPr>
          <w:rFonts w:eastAsia="Times New Roman"/>
          <w:i/>
          <w:iCs/>
          <w:sz w:val="18"/>
          <w:szCs w:val="18"/>
        </w:rPr>
        <w:br/>
        <w:t>w ujęciu prawnym i kryminologicznym</w:t>
      </w:r>
      <w:r w:rsidRPr="00B41E7E">
        <w:rPr>
          <w:rFonts w:eastAsia="Times New Roman"/>
          <w:sz w:val="18"/>
          <w:szCs w:val="18"/>
        </w:rPr>
        <w:t xml:space="preserve">, Warszawa 2021. </w:t>
      </w:r>
    </w:p>
  </w:footnote>
  <w:footnote w:id="8">
    <w:p w14:paraId="7668A05C" w14:textId="2F834482" w:rsidR="00500D66" w:rsidRPr="00B41E7E" w:rsidRDefault="00500D66" w:rsidP="00500D66">
      <w:pPr>
        <w:pStyle w:val="Tekstprzypisudolnego"/>
        <w:rPr>
          <w:rFonts w:ascii="Times" w:hAnsi="Times" w:cs="Times"/>
          <w:sz w:val="18"/>
          <w:szCs w:val="18"/>
        </w:rPr>
      </w:pPr>
      <w:r w:rsidRPr="00B41E7E">
        <w:rPr>
          <w:rStyle w:val="Znakiprzypiswdolnych"/>
          <w:rFonts w:ascii="Times" w:hAnsi="Times" w:cs="Times"/>
          <w:sz w:val="18"/>
          <w:szCs w:val="18"/>
        </w:rPr>
        <w:footnoteRef/>
      </w:r>
      <w:r w:rsidR="00EA7B8A" w:rsidRPr="00B41E7E">
        <w:rPr>
          <w:rFonts w:ascii="Times" w:hAnsi="Times" w:cs="Times"/>
          <w:sz w:val="18"/>
          <w:szCs w:val="18"/>
        </w:rPr>
        <w:t xml:space="preserve"> </w:t>
      </w:r>
      <w:r w:rsidRPr="00B41E7E">
        <w:rPr>
          <w:rFonts w:ascii="Times" w:hAnsi="Times" w:cs="Times"/>
          <w:sz w:val="18"/>
          <w:szCs w:val="18"/>
        </w:rPr>
        <w:t>A. Wilk</w:t>
      </w:r>
      <w:r w:rsidRPr="00B41E7E">
        <w:rPr>
          <w:rFonts w:ascii="Times" w:eastAsia="Times New Roman" w:hAnsi="Times" w:cs="Times"/>
          <w:sz w:val="18"/>
          <w:szCs w:val="18"/>
        </w:rPr>
        <w:t xml:space="preserve">, </w:t>
      </w:r>
      <w:r w:rsidRPr="00B41E7E">
        <w:rPr>
          <w:rFonts w:ascii="Times" w:eastAsia="Times New Roman" w:hAnsi="Times" w:cs="Times"/>
          <w:i/>
          <w:iCs/>
          <w:sz w:val="18"/>
          <w:szCs w:val="18"/>
        </w:rPr>
        <w:t xml:space="preserve">Toksyczny wpływ. Odpowiedzialność odszkodowawcza </w:t>
      </w:r>
      <w:proofErr w:type="spellStart"/>
      <w:r w:rsidRPr="00B41E7E">
        <w:rPr>
          <w:rFonts w:ascii="Times" w:eastAsia="Times New Roman" w:hAnsi="Times" w:cs="Times"/>
          <w:i/>
          <w:iCs/>
          <w:sz w:val="18"/>
          <w:szCs w:val="18"/>
        </w:rPr>
        <w:t>influencera</w:t>
      </w:r>
      <w:proofErr w:type="spellEnd"/>
      <w:r w:rsidRPr="00B41E7E">
        <w:rPr>
          <w:rFonts w:ascii="Times" w:eastAsia="Times New Roman" w:hAnsi="Times" w:cs="Times"/>
          <w:sz w:val="18"/>
          <w:szCs w:val="18"/>
        </w:rPr>
        <w:t xml:space="preserve">, «Prawo nowych technologii» 2/2023, </w:t>
      </w:r>
      <w:proofErr w:type="spellStart"/>
      <w:r w:rsidRPr="00B41E7E">
        <w:rPr>
          <w:rFonts w:ascii="Times" w:eastAsia="Times New Roman" w:hAnsi="Times" w:cs="Times"/>
          <w:i/>
          <w:iCs/>
          <w:sz w:val="18"/>
          <w:szCs w:val="18"/>
        </w:rPr>
        <w:t>Legalis</w:t>
      </w:r>
      <w:proofErr w:type="spellEnd"/>
      <w:r w:rsidRPr="00B41E7E">
        <w:rPr>
          <w:rFonts w:ascii="Times" w:eastAsia="Times New Roman" w:hAnsi="Times" w:cs="Times"/>
          <w:sz w:val="18"/>
          <w:szCs w:val="18"/>
        </w:rPr>
        <w:t>/el.</w:t>
      </w:r>
    </w:p>
  </w:footnote>
  <w:footnote w:id="9">
    <w:p w14:paraId="26DCF098" w14:textId="709F7DEC" w:rsidR="00500D66" w:rsidRPr="00B41E7E" w:rsidRDefault="00500D66" w:rsidP="00500D66">
      <w:pPr>
        <w:pStyle w:val="Tekstprzypisudolnego"/>
        <w:rPr>
          <w:rFonts w:ascii="Times" w:hAnsi="Times" w:cs="Times"/>
          <w:sz w:val="18"/>
          <w:szCs w:val="18"/>
        </w:rPr>
      </w:pPr>
      <w:r w:rsidRPr="00B41E7E">
        <w:rPr>
          <w:rStyle w:val="Znakiprzypiswdolnych"/>
          <w:rFonts w:ascii="Times" w:hAnsi="Times" w:cs="Times"/>
          <w:sz w:val="18"/>
          <w:szCs w:val="18"/>
        </w:rPr>
        <w:footnoteRef/>
      </w:r>
      <w:r w:rsidR="00EA7B8A" w:rsidRPr="00B41E7E">
        <w:rPr>
          <w:rFonts w:ascii="Times" w:eastAsia="Times New Roman" w:hAnsi="Times" w:cs="Times"/>
          <w:sz w:val="18"/>
          <w:szCs w:val="18"/>
        </w:rPr>
        <w:t xml:space="preserve"> </w:t>
      </w:r>
      <w:r w:rsidRPr="00B41E7E">
        <w:rPr>
          <w:rFonts w:ascii="Times" w:eastAsia="Times New Roman" w:hAnsi="Times" w:cs="Times"/>
          <w:sz w:val="18"/>
          <w:szCs w:val="18"/>
        </w:rPr>
        <w:t xml:space="preserve">D. Bek, M. Popiołek, </w:t>
      </w:r>
      <w:proofErr w:type="spellStart"/>
      <w:r w:rsidRPr="00B41E7E">
        <w:rPr>
          <w:rFonts w:ascii="Times" w:eastAsia="Times New Roman" w:hAnsi="Times" w:cs="Times"/>
          <w:i/>
          <w:iCs/>
          <w:sz w:val="18"/>
          <w:szCs w:val="18"/>
        </w:rPr>
        <w:t>Patostreaming</w:t>
      </w:r>
      <w:proofErr w:type="spellEnd"/>
      <w:r w:rsidRPr="00B41E7E">
        <w:rPr>
          <w:rFonts w:ascii="Times" w:eastAsia="Times New Roman" w:hAnsi="Times" w:cs="Times"/>
          <w:i/>
          <w:iCs/>
          <w:sz w:val="18"/>
          <w:szCs w:val="18"/>
        </w:rPr>
        <w:t xml:space="preserve"> - charakterystyka i prawne konteksty zjawiska</w:t>
      </w:r>
      <w:r w:rsidRPr="00B41E7E">
        <w:rPr>
          <w:rFonts w:ascii="Times" w:eastAsia="Times New Roman" w:hAnsi="Times" w:cs="Times"/>
          <w:sz w:val="18"/>
          <w:szCs w:val="18"/>
        </w:rPr>
        <w:t>, «Zarządzanie mediami» 4/2019, s. 252.</w:t>
      </w:r>
    </w:p>
  </w:footnote>
  <w:footnote w:id="10">
    <w:p w14:paraId="679BA8F3" w14:textId="6A36719E" w:rsidR="004507BA" w:rsidRPr="00B41E7E" w:rsidRDefault="004507BA" w:rsidP="004507BA">
      <w:pPr>
        <w:pStyle w:val="Tekstprzypisudolnego"/>
        <w:rPr>
          <w:rFonts w:ascii="Times" w:hAnsi="Times" w:cs="Times"/>
          <w:sz w:val="18"/>
          <w:szCs w:val="18"/>
        </w:rPr>
      </w:pPr>
      <w:r w:rsidRPr="00B41E7E">
        <w:rPr>
          <w:rStyle w:val="Odwoanieprzypisudolnego"/>
          <w:rFonts w:ascii="Times" w:hAnsi="Times" w:cs="Times"/>
          <w:sz w:val="18"/>
          <w:szCs w:val="18"/>
        </w:rPr>
        <w:footnoteRef/>
      </w:r>
      <w:r w:rsidRPr="00B41E7E">
        <w:rPr>
          <w:rFonts w:ascii="Times" w:hAnsi="Times" w:cs="Times"/>
          <w:sz w:val="18"/>
          <w:szCs w:val="18"/>
        </w:rPr>
        <w:t xml:space="preserve"> </w:t>
      </w:r>
      <w:hyperlink r:id="rId3" w:history="1">
        <w:r w:rsidRPr="00B41E7E">
          <w:rPr>
            <w:rStyle w:val="Hipercze"/>
            <w:rFonts w:ascii="Times" w:hAnsi="Times" w:cs="Times"/>
            <w:sz w:val="18"/>
            <w:szCs w:val="18"/>
          </w:rPr>
          <w:t>Numer 3 - Prokuratura Krajowa - Portal Gov.pl</w:t>
        </w:r>
      </w:hyperlink>
      <w:r w:rsidRPr="00B41E7E">
        <w:rPr>
          <w:rFonts w:ascii="Times" w:hAnsi="Times" w:cs="Times"/>
          <w:sz w:val="18"/>
          <w:szCs w:val="18"/>
        </w:rPr>
        <w:t xml:space="preserve"> [dostęp:</w:t>
      </w:r>
      <w:r w:rsidR="00536094" w:rsidRPr="00B41E7E">
        <w:rPr>
          <w:rFonts w:ascii="Times" w:hAnsi="Times" w:cs="Times"/>
          <w:sz w:val="18"/>
          <w:szCs w:val="18"/>
        </w:rPr>
        <w:t xml:space="preserve"> </w:t>
      </w:r>
      <w:r w:rsidR="00FA5BD0" w:rsidRPr="00B41E7E">
        <w:rPr>
          <w:rFonts w:ascii="Times" w:hAnsi="Times" w:cs="Times"/>
          <w:sz w:val="18"/>
          <w:szCs w:val="18"/>
        </w:rPr>
        <w:t>10 grudnia</w:t>
      </w:r>
      <w:r w:rsidR="00536094" w:rsidRPr="00B41E7E">
        <w:rPr>
          <w:rFonts w:ascii="Times" w:hAnsi="Times" w:cs="Times"/>
          <w:sz w:val="18"/>
          <w:szCs w:val="18"/>
        </w:rPr>
        <w:t xml:space="preserve"> </w:t>
      </w:r>
      <w:r w:rsidRPr="00B41E7E">
        <w:rPr>
          <w:rFonts w:ascii="Times" w:hAnsi="Times" w:cs="Times"/>
          <w:sz w:val="18"/>
          <w:szCs w:val="18"/>
        </w:rPr>
        <w:t>2025 r.].</w:t>
      </w:r>
    </w:p>
  </w:footnote>
  <w:footnote w:id="11">
    <w:p w14:paraId="59AD6969" w14:textId="1802CD66" w:rsidR="004507BA" w:rsidRPr="00B41E7E" w:rsidRDefault="004507BA" w:rsidP="004507BA">
      <w:pPr>
        <w:pStyle w:val="Tekstprzypisudolnego"/>
        <w:rPr>
          <w:sz w:val="18"/>
          <w:szCs w:val="18"/>
        </w:rPr>
      </w:pPr>
      <w:r w:rsidRPr="00B41E7E">
        <w:rPr>
          <w:rStyle w:val="Odwoanieprzypisudolnego"/>
          <w:rFonts w:ascii="Times" w:hAnsi="Times" w:cs="Times"/>
          <w:sz w:val="18"/>
          <w:szCs w:val="18"/>
        </w:rPr>
        <w:footnoteRef/>
      </w:r>
      <w:r w:rsidRPr="00B41E7E">
        <w:rPr>
          <w:rFonts w:ascii="Times" w:hAnsi="Times" w:cs="Times"/>
          <w:sz w:val="18"/>
          <w:szCs w:val="18"/>
        </w:rPr>
        <w:t xml:space="preserve"> </w:t>
      </w:r>
      <w:proofErr w:type="spellStart"/>
      <w:r w:rsidRPr="00B41E7E">
        <w:rPr>
          <w:rFonts w:ascii="Times" w:hAnsi="Times" w:cs="Times"/>
          <w:i/>
          <w:iCs/>
          <w:sz w:val="18"/>
          <w:szCs w:val="18"/>
        </w:rPr>
        <w:t>Patostreaming</w:t>
      </w:r>
      <w:proofErr w:type="spellEnd"/>
      <w:r w:rsidRPr="00B41E7E">
        <w:rPr>
          <w:rFonts w:ascii="Times" w:hAnsi="Times" w:cs="Times"/>
          <w:sz w:val="18"/>
          <w:szCs w:val="18"/>
        </w:rPr>
        <w:t xml:space="preserve"> wciąż czeka na kary, jak za pornografię, </w:t>
      </w:r>
      <w:hyperlink r:id="rId4" w:history="1">
        <w:r w:rsidRPr="00B41E7E">
          <w:rPr>
            <w:rStyle w:val="Hipercze"/>
            <w:rFonts w:ascii="Times" w:hAnsi="Times" w:cs="Times"/>
            <w:sz w:val="18"/>
            <w:szCs w:val="18"/>
          </w:rPr>
          <w:t xml:space="preserve">Penalizacja </w:t>
        </w:r>
        <w:proofErr w:type="spellStart"/>
        <w:r w:rsidRPr="00B41E7E">
          <w:rPr>
            <w:rStyle w:val="Hipercze"/>
            <w:rFonts w:ascii="Times" w:hAnsi="Times" w:cs="Times"/>
            <w:sz w:val="18"/>
            <w:szCs w:val="18"/>
          </w:rPr>
          <w:t>patostreamingu</w:t>
        </w:r>
        <w:proofErr w:type="spellEnd"/>
        <w:r w:rsidRPr="00B41E7E">
          <w:rPr>
            <w:rStyle w:val="Hipercze"/>
            <w:rFonts w:ascii="Times" w:hAnsi="Times" w:cs="Times"/>
            <w:sz w:val="18"/>
            <w:szCs w:val="18"/>
          </w:rPr>
          <w:t xml:space="preserve"> a kary za pornografię</w:t>
        </w:r>
      </w:hyperlink>
      <w:r w:rsidRPr="00B41E7E">
        <w:rPr>
          <w:rFonts w:ascii="Times" w:hAnsi="Times" w:cs="Times"/>
          <w:sz w:val="18"/>
          <w:szCs w:val="18"/>
        </w:rPr>
        <w:t xml:space="preserve"> [dostęp: </w:t>
      </w:r>
      <w:r w:rsidR="00536094" w:rsidRPr="00B41E7E">
        <w:rPr>
          <w:rFonts w:ascii="Times" w:hAnsi="Times" w:cs="Times"/>
          <w:sz w:val="18"/>
          <w:szCs w:val="18"/>
        </w:rPr>
        <w:br/>
      </w:r>
      <w:r w:rsidR="00FA5BD0" w:rsidRPr="00B41E7E">
        <w:rPr>
          <w:rFonts w:ascii="Times" w:hAnsi="Times" w:cs="Times"/>
          <w:sz w:val="18"/>
          <w:szCs w:val="18"/>
        </w:rPr>
        <w:t>10 grudnia</w:t>
      </w:r>
      <w:r w:rsidRPr="00B41E7E">
        <w:rPr>
          <w:rFonts w:ascii="Times" w:hAnsi="Times" w:cs="Times"/>
          <w:sz w:val="18"/>
          <w:szCs w:val="18"/>
        </w:rPr>
        <w:t xml:space="preserve"> 2025 r.].</w:t>
      </w:r>
    </w:p>
  </w:footnote>
  <w:footnote w:id="12">
    <w:p w14:paraId="6CB1DA00" w14:textId="53C42F51" w:rsidR="004507BA" w:rsidRPr="00B41E7E" w:rsidRDefault="004507BA" w:rsidP="004507BA">
      <w:pPr>
        <w:pStyle w:val="Tekstprzypisudolnego"/>
        <w:rPr>
          <w:sz w:val="18"/>
          <w:szCs w:val="18"/>
        </w:rPr>
      </w:pPr>
      <w:r w:rsidRPr="00B41E7E">
        <w:rPr>
          <w:rStyle w:val="Odwoanieprzypisudolnego"/>
          <w:sz w:val="18"/>
          <w:szCs w:val="18"/>
        </w:rPr>
        <w:footnoteRef/>
      </w:r>
      <w:r w:rsidRPr="00B41E7E">
        <w:rPr>
          <w:i/>
          <w:iCs/>
          <w:sz w:val="18"/>
          <w:szCs w:val="18"/>
        </w:rPr>
        <w:t xml:space="preserve">(Nie)karalność </w:t>
      </w:r>
      <w:proofErr w:type="spellStart"/>
      <w:r w:rsidRPr="00B41E7E">
        <w:rPr>
          <w:i/>
          <w:iCs/>
          <w:sz w:val="18"/>
          <w:szCs w:val="18"/>
        </w:rPr>
        <w:t>patostreamerów</w:t>
      </w:r>
      <w:proofErr w:type="spellEnd"/>
      <w:r w:rsidRPr="00B41E7E">
        <w:rPr>
          <w:sz w:val="18"/>
          <w:szCs w:val="18"/>
        </w:rPr>
        <w:t xml:space="preserve">, </w:t>
      </w:r>
      <w:hyperlink r:id="rId5" w:history="1">
        <w:r w:rsidRPr="00B41E7E">
          <w:rPr>
            <w:rStyle w:val="Hipercze"/>
            <w:sz w:val="18"/>
            <w:szCs w:val="18"/>
          </w:rPr>
          <w:t>https://pro.rp.pl/sady-i-prokuratura/art41785651-nie-karalnosc-patostreamow</w:t>
        </w:r>
      </w:hyperlink>
      <w:r w:rsidRPr="00B41E7E">
        <w:rPr>
          <w:sz w:val="18"/>
          <w:szCs w:val="18"/>
        </w:rPr>
        <w:t xml:space="preserve"> [dostęp: </w:t>
      </w:r>
      <w:r w:rsidR="00536094" w:rsidRPr="00B41E7E">
        <w:rPr>
          <w:sz w:val="18"/>
          <w:szCs w:val="18"/>
        </w:rPr>
        <w:br/>
      </w:r>
      <w:r w:rsidR="00FA5BD0" w:rsidRPr="00B41E7E">
        <w:rPr>
          <w:sz w:val="18"/>
          <w:szCs w:val="18"/>
        </w:rPr>
        <w:t>10 grudnia</w:t>
      </w:r>
      <w:r w:rsidRPr="00B41E7E">
        <w:rPr>
          <w:sz w:val="18"/>
          <w:szCs w:val="18"/>
        </w:rPr>
        <w:t xml:space="preserve"> 2025 r.].</w:t>
      </w:r>
    </w:p>
  </w:footnote>
  <w:footnote w:id="13">
    <w:p w14:paraId="7E0531AD" w14:textId="58B9A55B" w:rsidR="004507BA" w:rsidRPr="00B41E7E" w:rsidRDefault="004507BA" w:rsidP="004507BA">
      <w:pPr>
        <w:pStyle w:val="Tekstprzypisudolnego"/>
        <w:rPr>
          <w:sz w:val="18"/>
          <w:szCs w:val="18"/>
        </w:rPr>
      </w:pPr>
      <w:r w:rsidRPr="00B41E7E">
        <w:rPr>
          <w:rStyle w:val="Odwoanieprzypisudolnego"/>
          <w:sz w:val="18"/>
          <w:szCs w:val="18"/>
        </w:rPr>
        <w:footnoteRef/>
      </w:r>
      <w:r w:rsidRPr="00B41E7E">
        <w:rPr>
          <w:sz w:val="18"/>
          <w:szCs w:val="18"/>
        </w:rPr>
        <w:t xml:space="preserve"> </w:t>
      </w:r>
      <w:proofErr w:type="spellStart"/>
      <w:r w:rsidRPr="00B41E7E">
        <w:rPr>
          <w:i/>
          <w:iCs/>
          <w:sz w:val="18"/>
          <w:szCs w:val="18"/>
        </w:rPr>
        <w:t>Patostreaming</w:t>
      </w:r>
      <w:proofErr w:type="spellEnd"/>
      <w:r w:rsidRPr="00B41E7E">
        <w:rPr>
          <w:i/>
          <w:iCs/>
          <w:sz w:val="18"/>
          <w:szCs w:val="18"/>
        </w:rPr>
        <w:t xml:space="preserve"> bez kary? Ekspert alarmuje: to luka w prawie</w:t>
      </w:r>
      <w:r w:rsidRPr="00B41E7E">
        <w:rPr>
          <w:sz w:val="18"/>
          <w:szCs w:val="18"/>
        </w:rPr>
        <w:t xml:space="preserve"> </w:t>
      </w:r>
      <w:hyperlink r:id="rId6" w:history="1">
        <w:r w:rsidRPr="00B41E7E">
          <w:rPr>
            <w:rStyle w:val="Hipercze"/>
            <w:sz w:val="18"/>
            <w:szCs w:val="18"/>
          </w:rPr>
          <w:t>https://wawanews.pl/wiadomosci-warszawa/patostreaming-bez-kary-ekspert-alarmuje-to-luka-w-prawie/uEU4s3eohJ10NSBAzFsF</w:t>
        </w:r>
      </w:hyperlink>
      <w:r w:rsidRPr="00B41E7E">
        <w:rPr>
          <w:sz w:val="18"/>
          <w:szCs w:val="18"/>
        </w:rPr>
        <w:t xml:space="preserve"> [dostęp: </w:t>
      </w:r>
      <w:r w:rsidR="00FA5BD0" w:rsidRPr="00B41E7E">
        <w:rPr>
          <w:sz w:val="18"/>
          <w:szCs w:val="18"/>
        </w:rPr>
        <w:t>10 grudnia</w:t>
      </w:r>
      <w:r w:rsidR="00536094" w:rsidRPr="00B41E7E">
        <w:rPr>
          <w:sz w:val="18"/>
          <w:szCs w:val="18"/>
        </w:rPr>
        <w:t xml:space="preserve"> </w:t>
      </w:r>
      <w:r w:rsidRPr="00B41E7E">
        <w:rPr>
          <w:sz w:val="18"/>
          <w:szCs w:val="18"/>
        </w:rPr>
        <w:t>2025 r.].</w:t>
      </w:r>
    </w:p>
  </w:footnote>
  <w:footnote w:id="14">
    <w:p w14:paraId="3209E22B" w14:textId="77777777" w:rsidR="00F52B96" w:rsidRPr="00B41E7E" w:rsidRDefault="00F52B96" w:rsidP="00F52B96">
      <w:pPr>
        <w:pStyle w:val="Tekstprzypisudolnego"/>
        <w:rPr>
          <w:sz w:val="18"/>
          <w:szCs w:val="18"/>
        </w:rPr>
      </w:pPr>
      <w:r w:rsidRPr="00B41E7E">
        <w:rPr>
          <w:rStyle w:val="Odwoanieprzypisudolnego"/>
          <w:sz w:val="18"/>
          <w:szCs w:val="18"/>
        </w:rPr>
        <w:footnoteRef/>
      </w:r>
      <w:r w:rsidRPr="00B41E7E">
        <w:rPr>
          <w:sz w:val="18"/>
          <w:szCs w:val="18"/>
        </w:rPr>
        <w:t xml:space="preserve"> Ł. Rosiak, </w:t>
      </w:r>
      <w:proofErr w:type="spellStart"/>
      <w:r w:rsidRPr="00B41E7E">
        <w:rPr>
          <w:i/>
          <w:iCs/>
          <w:sz w:val="18"/>
          <w:szCs w:val="18"/>
        </w:rPr>
        <w:t>Patostreaming</w:t>
      </w:r>
      <w:proofErr w:type="spellEnd"/>
      <w:r w:rsidRPr="00B41E7E">
        <w:rPr>
          <w:sz w:val="18"/>
          <w:szCs w:val="18"/>
        </w:rPr>
        <w:t xml:space="preserve"> – istota projektowanego art. 255b kodeksu karnego, Prokuratura i Prawo, 3/2024, s. 61. </w:t>
      </w:r>
    </w:p>
  </w:footnote>
  <w:footnote w:id="15">
    <w:p w14:paraId="5C219F00" w14:textId="278B2146" w:rsidR="00DF402B" w:rsidRPr="00B41E7E" w:rsidRDefault="00DF402B" w:rsidP="00DF402B">
      <w:pPr>
        <w:pStyle w:val="Tekstprzypisudolnego"/>
        <w:rPr>
          <w:sz w:val="18"/>
          <w:szCs w:val="18"/>
        </w:rPr>
      </w:pPr>
      <w:r w:rsidRPr="00B41E7E">
        <w:rPr>
          <w:rStyle w:val="Odwoanieprzypisudolnego"/>
          <w:sz w:val="18"/>
          <w:szCs w:val="18"/>
        </w:rPr>
        <w:footnoteRef/>
      </w:r>
      <w:r w:rsidRPr="00B41E7E">
        <w:rPr>
          <w:sz w:val="18"/>
          <w:szCs w:val="18"/>
        </w:rPr>
        <w:t xml:space="preserve"> </w:t>
      </w:r>
      <w:hyperlink r:id="rId7" w:history="1">
        <w:r w:rsidRPr="00B41E7E">
          <w:rPr>
            <w:rStyle w:val="Hipercze"/>
            <w:sz w:val="18"/>
            <w:szCs w:val="18"/>
          </w:rPr>
          <w:t xml:space="preserve">Ochrona małoletnich przed pornografią bez „treści szkodliwych” - </w:t>
        </w:r>
        <w:proofErr w:type="spellStart"/>
        <w:r w:rsidRPr="00B41E7E">
          <w:rPr>
            <w:rStyle w:val="Hipercze"/>
            <w:sz w:val="18"/>
            <w:szCs w:val="18"/>
          </w:rPr>
          <w:t>Legalis</w:t>
        </w:r>
        <w:proofErr w:type="spellEnd"/>
      </w:hyperlink>
      <w:r w:rsidRPr="00B41E7E">
        <w:rPr>
          <w:sz w:val="18"/>
          <w:szCs w:val="18"/>
        </w:rPr>
        <w:t xml:space="preserve"> [dostęp: </w:t>
      </w:r>
      <w:r w:rsidR="00FA5BD0" w:rsidRPr="00B41E7E">
        <w:rPr>
          <w:sz w:val="18"/>
          <w:szCs w:val="18"/>
        </w:rPr>
        <w:t>10 grudnia</w:t>
      </w:r>
      <w:r w:rsidRPr="00B41E7E">
        <w:rPr>
          <w:sz w:val="18"/>
          <w:szCs w:val="18"/>
        </w:rPr>
        <w:t xml:space="preserve"> 2025 r.].</w:t>
      </w:r>
    </w:p>
  </w:footnote>
  <w:footnote w:id="16">
    <w:p w14:paraId="59D32473" w14:textId="5F998A88" w:rsidR="00B41E7E" w:rsidRPr="00B41E7E" w:rsidRDefault="00B41E7E">
      <w:pPr>
        <w:pStyle w:val="Tekstprzypisudolnego"/>
        <w:rPr>
          <w:sz w:val="18"/>
          <w:szCs w:val="18"/>
        </w:rPr>
      </w:pPr>
      <w:r w:rsidRPr="00B41E7E">
        <w:rPr>
          <w:rStyle w:val="Odwoanieprzypisudolnego"/>
          <w:sz w:val="18"/>
          <w:szCs w:val="18"/>
        </w:rPr>
        <w:footnoteRef/>
      </w:r>
      <w:r w:rsidRPr="00B41E7E">
        <w:rPr>
          <w:sz w:val="18"/>
          <w:szCs w:val="18"/>
        </w:rPr>
        <w:t xml:space="preserve"> Seminarium naukowe nt. ochrony praw zwierząt</w:t>
      </w:r>
      <w:r>
        <w:rPr>
          <w:sz w:val="18"/>
          <w:szCs w:val="18"/>
        </w:rPr>
        <w:t xml:space="preserve">, Ministerstwo Sprawiedliwości 21.01.2025 r., </w:t>
      </w:r>
      <w:hyperlink r:id="rId8" w:history="1">
        <w:r w:rsidRPr="00D910CD">
          <w:rPr>
            <w:rStyle w:val="Hipercze"/>
            <w:sz w:val="18"/>
            <w:szCs w:val="18"/>
          </w:rPr>
          <w:t>https://www.youtube.com/watch?v=peF8t03U77w</w:t>
        </w:r>
      </w:hyperlink>
      <w:r w:rsidRPr="00B41E7E">
        <w:rPr>
          <w:sz w:val="18"/>
          <w:szCs w:val="18"/>
        </w:rPr>
        <w:t xml:space="preserve"> (t: 2:10:35 i dalej).</w:t>
      </w:r>
    </w:p>
  </w:footnote>
  <w:footnote w:id="17">
    <w:p w14:paraId="196A6289" w14:textId="7E43ACBB" w:rsidR="00D64014" w:rsidRPr="00D64014" w:rsidRDefault="00D64014">
      <w:pPr>
        <w:pStyle w:val="Tekstprzypisudolnego"/>
        <w:rPr>
          <w:sz w:val="18"/>
          <w:szCs w:val="18"/>
        </w:rPr>
      </w:pPr>
      <w:r w:rsidRPr="00D64014">
        <w:rPr>
          <w:rStyle w:val="Odwoanieprzypisudolnego"/>
          <w:sz w:val="18"/>
          <w:szCs w:val="18"/>
        </w:rPr>
        <w:footnoteRef/>
      </w:r>
      <w:r w:rsidRPr="00D64014">
        <w:rPr>
          <w:sz w:val="18"/>
          <w:szCs w:val="18"/>
        </w:rPr>
        <w:t xml:space="preserve"> </w:t>
      </w:r>
      <w:r w:rsidR="00C15F0B" w:rsidRPr="00C15F0B">
        <w:rPr>
          <w:sz w:val="18"/>
          <w:szCs w:val="18"/>
        </w:rPr>
        <w:t>Nastolatki w sieci hazardu. Problem, który narasta</w:t>
      </w:r>
      <w:r w:rsidR="00C15F0B">
        <w:rPr>
          <w:sz w:val="18"/>
          <w:szCs w:val="18"/>
        </w:rPr>
        <w:t xml:space="preserve"> ; </w:t>
      </w:r>
      <w:hyperlink r:id="rId9" w:history="1">
        <w:r w:rsidR="00C15F0B" w:rsidRPr="00D97CF4">
          <w:rPr>
            <w:rStyle w:val="Hipercze"/>
            <w:sz w:val="18"/>
            <w:szCs w:val="18"/>
          </w:rPr>
          <w:t>https://brpd.gov.pl/2025/02/21/nastolatki-w-sieci-hazardu-problem-ktory-narasta/</w:t>
        </w:r>
      </w:hyperlink>
      <w:r w:rsidRPr="00D64014">
        <w:rPr>
          <w:sz w:val="18"/>
          <w:szCs w:val="18"/>
        </w:rPr>
        <w:t xml:space="preserve"> [dostęp: 12 grudnia 2025 r.].</w:t>
      </w:r>
    </w:p>
  </w:footnote>
  <w:footnote w:id="18">
    <w:p w14:paraId="13A39550" w14:textId="7C1E18B0" w:rsidR="002A32D7" w:rsidRPr="002A32D7" w:rsidRDefault="002A32D7">
      <w:pPr>
        <w:pStyle w:val="Tekstprzypisudolnego"/>
        <w:rPr>
          <w:sz w:val="18"/>
          <w:szCs w:val="18"/>
        </w:rPr>
      </w:pPr>
      <w:r w:rsidRPr="002A32D7">
        <w:rPr>
          <w:rStyle w:val="Odwoanieprzypisudolnego"/>
          <w:sz w:val="18"/>
          <w:szCs w:val="18"/>
        </w:rPr>
        <w:footnoteRef/>
      </w:r>
      <w:r w:rsidRPr="002A32D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CBOS, </w:t>
      </w:r>
      <w:r w:rsidRPr="002A32D7">
        <w:rPr>
          <w:sz w:val="18"/>
          <w:szCs w:val="18"/>
        </w:rPr>
        <w:t>„Nastolatki w sieci hazardu. Pogłębiona analiza zjawiska hazardu online z perspektywy grających nastolatków jako grupy szczególnie narażonej na zagrożenia będące jego skutkiem”, Warszawa 2017, s. 7.</w:t>
      </w:r>
    </w:p>
  </w:footnote>
  <w:footnote w:id="19">
    <w:p w14:paraId="11B9058C" w14:textId="43568305" w:rsidR="00075DB4" w:rsidRPr="00075DB4" w:rsidRDefault="00075DB4">
      <w:pPr>
        <w:pStyle w:val="Tekstprzypisudolnego"/>
        <w:rPr>
          <w:sz w:val="18"/>
          <w:szCs w:val="18"/>
        </w:rPr>
      </w:pPr>
      <w:r w:rsidRPr="00075DB4">
        <w:rPr>
          <w:rStyle w:val="Odwoanieprzypisudolnego"/>
          <w:sz w:val="18"/>
          <w:szCs w:val="18"/>
        </w:rPr>
        <w:footnoteRef/>
      </w:r>
      <w:r w:rsidRPr="00075DB4">
        <w:rPr>
          <w:sz w:val="18"/>
          <w:szCs w:val="18"/>
        </w:rPr>
        <w:t xml:space="preserve"> </w:t>
      </w:r>
      <w:hyperlink r:id="rId10" w:history="1">
        <w:r w:rsidRPr="00075DB4">
          <w:rPr>
            <w:rStyle w:val="Hipercze"/>
            <w:sz w:val="18"/>
            <w:szCs w:val="18"/>
          </w:rPr>
          <w:t>https://wroclaw.tvp.pl/87565406/nastolatkowie-w-sidlach-hazardu-klikasz-placisz-wygrywasz-nim-nadejdzie-przegrana</w:t>
        </w:r>
      </w:hyperlink>
      <w:r w:rsidRPr="00075DB4">
        <w:rPr>
          <w:sz w:val="18"/>
          <w:szCs w:val="18"/>
        </w:rPr>
        <w:t xml:space="preserve"> [dostęp: 12 grudnia 2025 r.</w:t>
      </w:r>
      <w:r w:rsidR="003B456C">
        <w:rPr>
          <w:sz w:val="18"/>
          <w:szCs w:val="18"/>
        </w:rPr>
        <w:t>]</w:t>
      </w:r>
      <w:r w:rsidRPr="00075DB4">
        <w:rPr>
          <w:sz w:val="18"/>
          <w:szCs w:val="18"/>
        </w:rPr>
        <w:t>.</w:t>
      </w:r>
    </w:p>
  </w:footnote>
  <w:footnote w:id="20">
    <w:p w14:paraId="529B3D87" w14:textId="7D9FBB50" w:rsidR="003C45E6" w:rsidRPr="00B41E7E" w:rsidRDefault="003C45E6">
      <w:pPr>
        <w:pStyle w:val="Tekstprzypisudolnego"/>
        <w:rPr>
          <w:sz w:val="18"/>
          <w:szCs w:val="18"/>
        </w:rPr>
      </w:pPr>
      <w:r w:rsidRPr="00B41E7E">
        <w:rPr>
          <w:rStyle w:val="Odwoanieprzypisudolnego"/>
          <w:sz w:val="18"/>
          <w:szCs w:val="18"/>
        </w:rPr>
        <w:footnoteRef/>
      </w:r>
      <w:r w:rsidR="00236B40">
        <w:rPr>
          <w:sz w:val="18"/>
          <w:szCs w:val="18"/>
        </w:rPr>
        <w:t xml:space="preserve"> </w:t>
      </w:r>
      <w:r w:rsidR="00432810" w:rsidRPr="00B41E7E">
        <w:rPr>
          <w:sz w:val="18"/>
          <w:szCs w:val="18"/>
        </w:rPr>
        <w:t>L. Wilk</w:t>
      </w:r>
      <w:r w:rsidRPr="00B41E7E">
        <w:rPr>
          <w:sz w:val="18"/>
          <w:szCs w:val="18"/>
        </w:rPr>
        <w:t xml:space="preserve">, Rozdział 9. Przestępstwa skarbowe i wykroczenia skarbowe przeciwko organizacji gier hazardowych, Nb. 1, [w:] L. Wilk, J. Zagrodnik Kodeks karny skarbowy. Komentarz, 2021, </w:t>
      </w:r>
      <w:proofErr w:type="spellStart"/>
      <w:r w:rsidRPr="00B41E7E">
        <w:rPr>
          <w:i/>
          <w:iCs/>
          <w:sz w:val="18"/>
          <w:szCs w:val="18"/>
        </w:rPr>
        <w:t>Legalis</w:t>
      </w:r>
      <w:proofErr w:type="spellEnd"/>
      <w:r w:rsidRPr="00B41E7E">
        <w:rPr>
          <w:sz w:val="18"/>
          <w:szCs w:val="18"/>
        </w:rPr>
        <w:t xml:space="preserve">/el.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8E3F" w14:textId="77777777" w:rsidR="00762447" w:rsidRPr="00B371CC" w:rsidRDefault="0076244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B312A"/>
    <w:multiLevelType w:val="hybridMultilevel"/>
    <w:tmpl w:val="B24696DC"/>
    <w:lvl w:ilvl="0" w:tplc="056E9984">
      <w:start w:val="1"/>
      <w:numFmt w:val="decimal"/>
      <w:lvlText w:val="%1)"/>
      <w:lvlJc w:val="left"/>
      <w:pPr>
        <w:ind w:left="720" w:hanging="360"/>
      </w:pPr>
      <w:rPr>
        <w:rFonts w:ascii="Times" w:eastAsiaTheme="minorHAnsi" w:hAnsi="Times" w:cs="Time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6EE4"/>
    <w:multiLevelType w:val="hybridMultilevel"/>
    <w:tmpl w:val="BA8C00F8"/>
    <w:lvl w:ilvl="0" w:tplc="7B7A5AE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3F60A48"/>
    <w:multiLevelType w:val="hybridMultilevel"/>
    <w:tmpl w:val="7682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4A82"/>
    <w:multiLevelType w:val="hybridMultilevel"/>
    <w:tmpl w:val="07A475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9370C4"/>
    <w:multiLevelType w:val="hybridMultilevel"/>
    <w:tmpl w:val="BA8C00F8"/>
    <w:lvl w:ilvl="0" w:tplc="FFFFFFFF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35B52E1A"/>
    <w:multiLevelType w:val="hybridMultilevel"/>
    <w:tmpl w:val="ED4E7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089A"/>
    <w:multiLevelType w:val="hybridMultilevel"/>
    <w:tmpl w:val="6C94FEF8"/>
    <w:lvl w:ilvl="0" w:tplc="3C6C6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809"/>
    <w:multiLevelType w:val="hybridMultilevel"/>
    <w:tmpl w:val="C8862FBC"/>
    <w:lvl w:ilvl="0" w:tplc="4C360EB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7225307"/>
    <w:multiLevelType w:val="hybridMultilevel"/>
    <w:tmpl w:val="1856FF6A"/>
    <w:lvl w:ilvl="0" w:tplc="EE409D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75E64EC4"/>
    <w:multiLevelType w:val="hybridMultilevel"/>
    <w:tmpl w:val="9DB474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1641">
    <w:abstractNumId w:val="6"/>
  </w:num>
  <w:num w:numId="2" w16cid:durableId="1318455618">
    <w:abstractNumId w:val="7"/>
  </w:num>
  <w:num w:numId="3" w16cid:durableId="1903129170">
    <w:abstractNumId w:val="1"/>
  </w:num>
  <w:num w:numId="4" w16cid:durableId="339353288">
    <w:abstractNumId w:val="4"/>
  </w:num>
  <w:num w:numId="5" w16cid:durableId="180512108">
    <w:abstractNumId w:val="8"/>
  </w:num>
  <w:num w:numId="6" w16cid:durableId="1035040351">
    <w:abstractNumId w:val="9"/>
  </w:num>
  <w:num w:numId="7" w16cid:durableId="448932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249802">
    <w:abstractNumId w:val="2"/>
  </w:num>
  <w:num w:numId="9" w16cid:durableId="1868833122">
    <w:abstractNumId w:val="10"/>
  </w:num>
  <w:num w:numId="10" w16cid:durableId="1144741519">
    <w:abstractNumId w:val="0"/>
  </w:num>
  <w:num w:numId="11" w16cid:durableId="128230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50"/>
    <w:rsid w:val="000030E8"/>
    <w:rsid w:val="0000471B"/>
    <w:rsid w:val="00004E6E"/>
    <w:rsid w:val="00005508"/>
    <w:rsid w:val="000065B2"/>
    <w:rsid w:val="00015AC9"/>
    <w:rsid w:val="000225D7"/>
    <w:rsid w:val="00024AA3"/>
    <w:rsid w:val="00025B6C"/>
    <w:rsid w:val="0002643E"/>
    <w:rsid w:val="00026456"/>
    <w:rsid w:val="00030151"/>
    <w:rsid w:val="0003056D"/>
    <w:rsid w:val="000305D5"/>
    <w:rsid w:val="00034310"/>
    <w:rsid w:val="00035725"/>
    <w:rsid w:val="0003653D"/>
    <w:rsid w:val="000370EA"/>
    <w:rsid w:val="00040092"/>
    <w:rsid w:val="00040FC3"/>
    <w:rsid w:val="00041A0C"/>
    <w:rsid w:val="00041A96"/>
    <w:rsid w:val="00042B55"/>
    <w:rsid w:val="000438AF"/>
    <w:rsid w:val="00046CDB"/>
    <w:rsid w:val="0004712D"/>
    <w:rsid w:val="0004795C"/>
    <w:rsid w:val="0005343F"/>
    <w:rsid w:val="00053E3C"/>
    <w:rsid w:val="000559E6"/>
    <w:rsid w:val="0005633F"/>
    <w:rsid w:val="00057FFE"/>
    <w:rsid w:val="00063CE7"/>
    <w:rsid w:val="000669A0"/>
    <w:rsid w:val="00066BCD"/>
    <w:rsid w:val="00067151"/>
    <w:rsid w:val="00067540"/>
    <w:rsid w:val="000704E5"/>
    <w:rsid w:val="00070A7B"/>
    <w:rsid w:val="00071B0C"/>
    <w:rsid w:val="00071B22"/>
    <w:rsid w:val="00074C34"/>
    <w:rsid w:val="0007512F"/>
    <w:rsid w:val="00075DB4"/>
    <w:rsid w:val="00077386"/>
    <w:rsid w:val="0008228B"/>
    <w:rsid w:val="00082F6E"/>
    <w:rsid w:val="00083032"/>
    <w:rsid w:val="0008345A"/>
    <w:rsid w:val="00086F0C"/>
    <w:rsid w:val="00087829"/>
    <w:rsid w:val="00087DA1"/>
    <w:rsid w:val="000926BC"/>
    <w:rsid w:val="00094736"/>
    <w:rsid w:val="00094AF7"/>
    <w:rsid w:val="0009573A"/>
    <w:rsid w:val="000A1FA0"/>
    <w:rsid w:val="000A1FEC"/>
    <w:rsid w:val="000A2BFD"/>
    <w:rsid w:val="000A6161"/>
    <w:rsid w:val="000A6C2A"/>
    <w:rsid w:val="000A7614"/>
    <w:rsid w:val="000B14F5"/>
    <w:rsid w:val="000B2037"/>
    <w:rsid w:val="000B42BD"/>
    <w:rsid w:val="000B58F4"/>
    <w:rsid w:val="000B5C44"/>
    <w:rsid w:val="000B628C"/>
    <w:rsid w:val="000B7960"/>
    <w:rsid w:val="000B7A21"/>
    <w:rsid w:val="000C1C6C"/>
    <w:rsid w:val="000C3960"/>
    <w:rsid w:val="000C440B"/>
    <w:rsid w:val="000C6555"/>
    <w:rsid w:val="000D1BFB"/>
    <w:rsid w:val="000D388D"/>
    <w:rsid w:val="000D40DD"/>
    <w:rsid w:val="000D423C"/>
    <w:rsid w:val="000D4730"/>
    <w:rsid w:val="000D4DF5"/>
    <w:rsid w:val="000D5F97"/>
    <w:rsid w:val="000D774D"/>
    <w:rsid w:val="000E1E2B"/>
    <w:rsid w:val="000E3049"/>
    <w:rsid w:val="000E38C5"/>
    <w:rsid w:val="000E4520"/>
    <w:rsid w:val="000E4FC8"/>
    <w:rsid w:val="000F00A0"/>
    <w:rsid w:val="000F1221"/>
    <w:rsid w:val="000F18D4"/>
    <w:rsid w:val="000F67B7"/>
    <w:rsid w:val="000F7571"/>
    <w:rsid w:val="000F7669"/>
    <w:rsid w:val="00102A77"/>
    <w:rsid w:val="00102D5B"/>
    <w:rsid w:val="00103C30"/>
    <w:rsid w:val="00104209"/>
    <w:rsid w:val="001100D2"/>
    <w:rsid w:val="00114B67"/>
    <w:rsid w:val="001156EC"/>
    <w:rsid w:val="0011616C"/>
    <w:rsid w:val="001201CF"/>
    <w:rsid w:val="00121FC0"/>
    <w:rsid w:val="0012276B"/>
    <w:rsid w:val="00123AAA"/>
    <w:rsid w:val="001251AD"/>
    <w:rsid w:val="00125E68"/>
    <w:rsid w:val="001269E0"/>
    <w:rsid w:val="0013166B"/>
    <w:rsid w:val="00133CFA"/>
    <w:rsid w:val="001347AF"/>
    <w:rsid w:val="00134B4D"/>
    <w:rsid w:val="0013541B"/>
    <w:rsid w:val="001358D5"/>
    <w:rsid w:val="00142A85"/>
    <w:rsid w:val="00143B01"/>
    <w:rsid w:val="00144E2B"/>
    <w:rsid w:val="0014587A"/>
    <w:rsid w:val="00145DDB"/>
    <w:rsid w:val="00147A5E"/>
    <w:rsid w:val="0015054C"/>
    <w:rsid w:val="0015194A"/>
    <w:rsid w:val="00152179"/>
    <w:rsid w:val="00152459"/>
    <w:rsid w:val="0015322D"/>
    <w:rsid w:val="0015369E"/>
    <w:rsid w:val="001539B2"/>
    <w:rsid w:val="001548AE"/>
    <w:rsid w:val="00155B90"/>
    <w:rsid w:val="0015618C"/>
    <w:rsid w:val="0016536D"/>
    <w:rsid w:val="00166580"/>
    <w:rsid w:val="00167888"/>
    <w:rsid w:val="001678DD"/>
    <w:rsid w:val="00167B01"/>
    <w:rsid w:val="0017259C"/>
    <w:rsid w:val="001726AA"/>
    <w:rsid w:val="00172D3E"/>
    <w:rsid w:val="00175385"/>
    <w:rsid w:val="00177542"/>
    <w:rsid w:val="00177C3E"/>
    <w:rsid w:val="00177D28"/>
    <w:rsid w:val="00177EA2"/>
    <w:rsid w:val="00180455"/>
    <w:rsid w:val="00182271"/>
    <w:rsid w:val="001829F4"/>
    <w:rsid w:val="00182F6C"/>
    <w:rsid w:val="001839DF"/>
    <w:rsid w:val="00184037"/>
    <w:rsid w:val="00193D55"/>
    <w:rsid w:val="001A7202"/>
    <w:rsid w:val="001B08C4"/>
    <w:rsid w:val="001B0CCD"/>
    <w:rsid w:val="001B32C7"/>
    <w:rsid w:val="001B4910"/>
    <w:rsid w:val="001B55F6"/>
    <w:rsid w:val="001B579F"/>
    <w:rsid w:val="001B5E63"/>
    <w:rsid w:val="001B7B99"/>
    <w:rsid w:val="001B7CA2"/>
    <w:rsid w:val="001C1002"/>
    <w:rsid w:val="001C26AE"/>
    <w:rsid w:val="001C2BF2"/>
    <w:rsid w:val="001C3B2D"/>
    <w:rsid w:val="001C4193"/>
    <w:rsid w:val="001C5134"/>
    <w:rsid w:val="001C5262"/>
    <w:rsid w:val="001C5F5E"/>
    <w:rsid w:val="001C7337"/>
    <w:rsid w:val="001D0A13"/>
    <w:rsid w:val="001D2295"/>
    <w:rsid w:val="001D4F39"/>
    <w:rsid w:val="001D5D25"/>
    <w:rsid w:val="001E022B"/>
    <w:rsid w:val="001E0B24"/>
    <w:rsid w:val="001E1B3D"/>
    <w:rsid w:val="001E2121"/>
    <w:rsid w:val="001F58B3"/>
    <w:rsid w:val="001F6BA9"/>
    <w:rsid w:val="001F6D0A"/>
    <w:rsid w:val="001F70A5"/>
    <w:rsid w:val="00202336"/>
    <w:rsid w:val="00202DB6"/>
    <w:rsid w:val="00205ADC"/>
    <w:rsid w:val="00206C5D"/>
    <w:rsid w:val="00207EF4"/>
    <w:rsid w:val="002108E3"/>
    <w:rsid w:val="002111F5"/>
    <w:rsid w:val="00211860"/>
    <w:rsid w:val="00212D21"/>
    <w:rsid w:val="002134A0"/>
    <w:rsid w:val="00213BFB"/>
    <w:rsid w:val="00220014"/>
    <w:rsid w:val="002206A1"/>
    <w:rsid w:val="0022570B"/>
    <w:rsid w:val="00226299"/>
    <w:rsid w:val="002307BD"/>
    <w:rsid w:val="002307FC"/>
    <w:rsid w:val="00232AB5"/>
    <w:rsid w:val="00235073"/>
    <w:rsid w:val="00236B40"/>
    <w:rsid w:val="00243692"/>
    <w:rsid w:val="002453AE"/>
    <w:rsid w:val="00245451"/>
    <w:rsid w:val="00245A22"/>
    <w:rsid w:val="00247A89"/>
    <w:rsid w:val="00250BC5"/>
    <w:rsid w:val="00250F56"/>
    <w:rsid w:val="00251B1B"/>
    <w:rsid w:val="00252092"/>
    <w:rsid w:val="00253A7E"/>
    <w:rsid w:val="002548F9"/>
    <w:rsid w:val="00260971"/>
    <w:rsid w:val="00260B96"/>
    <w:rsid w:val="0026108D"/>
    <w:rsid w:val="002615C7"/>
    <w:rsid w:val="0026252C"/>
    <w:rsid w:val="00263754"/>
    <w:rsid w:val="002637D0"/>
    <w:rsid w:val="00264AAC"/>
    <w:rsid w:val="002657AD"/>
    <w:rsid w:val="00265AB5"/>
    <w:rsid w:val="00271C58"/>
    <w:rsid w:val="0027235F"/>
    <w:rsid w:val="00273827"/>
    <w:rsid w:val="00274088"/>
    <w:rsid w:val="002751F4"/>
    <w:rsid w:val="0027554A"/>
    <w:rsid w:val="00276899"/>
    <w:rsid w:val="00281AB9"/>
    <w:rsid w:val="002838CE"/>
    <w:rsid w:val="002842EB"/>
    <w:rsid w:val="0028482C"/>
    <w:rsid w:val="00285AFD"/>
    <w:rsid w:val="002863FA"/>
    <w:rsid w:val="0028677C"/>
    <w:rsid w:val="00291B90"/>
    <w:rsid w:val="00295864"/>
    <w:rsid w:val="00297C2D"/>
    <w:rsid w:val="002A2F38"/>
    <w:rsid w:val="002A32D7"/>
    <w:rsid w:val="002A377A"/>
    <w:rsid w:val="002A50BC"/>
    <w:rsid w:val="002A5D8B"/>
    <w:rsid w:val="002B1560"/>
    <w:rsid w:val="002B1EB1"/>
    <w:rsid w:val="002B1F6A"/>
    <w:rsid w:val="002B3AD0"/>
    <w:rsid w:val="002B642C"/>
    <w:rsid w:val="002B64CE"/>
    <w:rsid w:val="002B6713"/>
    <w:rsid w:val="002B6AEB"/>
    <w:rsid w:val="002B7491"/>
    <w:rsid w:val="002B7BC3"/>
    <w:rsid w:val="002C07D2"/>
    <w:rsid w:val="002C09A4"/>
    <w:rsid w:val="002C09AD"/>
    <w:rsid w:val="002C0BC1"/>
    <w:rsid w:val="002C0DE7"/>
    <w:rsid w:val="002C2E5D"/>
    <w:rsid w:val="002C34D6"/>
    <w:rsid w:val="002C4E31"/>
    <w:rsid w:val="002C5EB6"/>
    <w:rsid w:val="002C6D6B"/>
    <w:rsid w:val="002C7B3C"/>
    <w:rsid w:val="002D161B"/>
    <w:rsid w:val="002D1BFB"/>
    <w:rsid w:val="002D3409"/>
    <w:rsid w:val="002D38AB"/>
    <w:rsid w:val="002D6C71"/>
    <w:rsid w:val="002E096B"/>
    <w:rsid w:val="002E0C66"/>
    <w:rsid w:val="002E2E46"/>
    <w:rsid w:val="002E4304"/>
    <w:rsid w:val="002E5519"/>
    <w:rsid w:val="002E7638"/>
    <w:rsid w:val="002F027C"/>
    <w:rsid w:val="002F0FE3"/>
    <w:rsid w:val="002F23E3"/>
    <w:rsid w:val="002F286D"/>
    <w:rsid w:val="002F582F"/>
    <w:rsid w:val="002F624A"/>
    <w:rsid w:val="002F6D53"/>
    <w:rsid w:val="002F736F"/>
    <w:rsid w:val="002F7840"/>
    <w:rsid w:val="00300296"/>
    <w:rsid w:val="0030061C"/>
    <w:rsid w:val="00301C61"/>
    <w:rsid w:val="00301CA0"/>
    <w:rsid w:val="00303021"/>
    <w:rsid w:val="003041E7"/>
    <w:rsid w:val="00305A87"/>
    <w:rsid w:val="003072E8"/>
    <w:rsid w:val="003107C6"/>
    <w:rsid w:val="003123B0"/>
    <w:rsid w:val="003130B6"/>
    <w:rsid w:val="00315DF1"/>
    <w:rsid w:val="00316A88"/>
    <w:rsid w:val="00317105"/>
    <w:rsid w:val="0031738B"/>
    <w:rsid w:val="003177DA"/>
    <w:rsid w:val="0032019D"/>
    <w:rsid w:val="003211EA"/>
    <w:rsid w:val="00322448"/>
    <w:rsid w:val="00325BB7"/>
    <w:rsid w:val="00327612"/>
    <w:rsid w:val="003311B8"/>
    <w:rsid w:val="003316BF"/>
    <w:rsid w:val="00332C8F"/>
    <w:rsid w:val="00333152"/>
    <w:rsid w:val="00335983"/>
    <w:rsid w:val="003365D1"/>
    <w:rsid w:val="00343AE0"/>
    <w:rsid w:val="00344AB2"/>
    <w:rsid w:val="003455F3"/>
    <w:rsid w:val="00346BCB"/>
    <w:rsid w:val="00350E36"/>
    <w:rsid w:val="003524F3"/>
    <w:rsid w:val="00353448"/>
    <w:rsid w:val="0036024E"/>
    <w:rsid w:val="003623FF"/>
    <w:rsid w:val="00363677"/>
    <w:rsid w:val="00371943"/>
    <w:rsid w:val="003720C1"/>
    <w:rsid w:val="00374D2D"/>
    <w:rsid w:val="003774D7"/>
    <w:rsid w:val="00377E11"/>
    <w:rsid w:val="00380117"/>
    <w:rsid w:val="00381146"/>
    <w:rsid w:val="00382317"/>
    <w:rsid w:val="00382B3E"/>
    <w:rsid w:val="00383BA9"/>
    <w:rsid w:val="003844AB"/>
    <w:rsid w:val="00384B20"/>
    <w:rsid w:val="00386934"/>
    <w:rsid w:val="0039149C"/>
    <w:rsid w:val="00396008"/>
    <w:rsid w:val="003965BC"/>
    <w:rsid w:val="00397BEE"/>
    <w:rsid w:val="003A1870"/>
    <w:rsid w:val="003A4AA1"/>
    <w:rsid w:val="003A6DBC"/>
    <w:rsid w:val="003B110E"/>
    <w:rsid w:val="003B1AC7"/>
    <w:rsid w:val="003B1E3F"/>
    <w:rsid w:val="003B2188"/>
    <w:rsid w:val="003B21B0"/>
    <w:rsid w:val="003B25AB"/>
    <w:rsid w:val="003B30F5"/>
    <w:rsid w:val="003B456C"/>
    <w:rsid w:val="003B4F3B"/>
    <w:rsid w:val="003B757E"/>
    <w:rsid w:val="003C00B7"/>
    <w:rsid w:val="003C3936"/>
    <w:rsid w:val="003C45E6"/>
    <w:rsid w:val="003D2988"/>
    <w:rsid w:val="003D3856"/>
    <w:rsid w:val="003D40E6"/>
    <w:rsid w:val="003D6381"/>
    <w:rsid w:val="003D6A8A"/>
    <w:rsid w:val="003D7F0D"/>
    <w:rsid w:val="003E0531"/>
    <w:rsid w:val="003E098B"/>
    <w:rsid w:val="003E273A"/>
    <w:rsid w:val="003E38B8"/>
    <w:rsid w:val="003E57E5"/>
    <w:rsid w:val="003F0C5E"/>
    <w:rsid w:val="003F32D1"/>
    <w:rsid w:val="003F3B6E"/>
    <w:rsid w:val="003F5AB3"/>
    <w:rsid w:val="00404CC9"/>
    <w:rsid w:val="00406C9B"/>
    <w:rsid w:val="00413018"/>
    <w:rsid w:val="00414526"/>
    <w:rsid w:val="004159B5"/>
    <w:rsid w:val="004170E7"/>
    <w:rsid w:val="00422B15"/>
    <w:rsid w:val="004242F2"/>
    <w:rsid w:val="00424A25"/>
    <w:rsid w:val="00426DE1"/>
    <w:rsid w:val="00430163"/>
    <w:rsid w:val="00432810"/>
    <w:rsid w:val="00435CEC"/>
    <w:rsid w:val="004375C2"/>
    <w:rsid w:val="00437F74"/>
    <w:rsid w:val="00440392"/>
    <w:rsid w:val="004405B2"/>
    <w:rsid w:val="00440B34"/>
    <w:rsid w:val="00441D89"/>
    <w:rsid w:val="00441EBF"/>
    <w:rsid w:val="004432C0"/>
    <w:rsid w:val="00445F40"/>
    <w:rsid w:val="004507BA"/>
    <w:rsid w:val="00451C02"/>
    <w:rsid w:val="00452942"/>
    <w:rsid w:val="00452EDB"/>
    <w:rsid w:val="004558FD"/>
    <w:rsid w:val="0046387C"/>
    <w:rsid w:val="004643B9"/>
    <w:rsid w:val="00464EFE"/>
    <w:rsid w:val="004677E5"/>
    <w:rsid w:val="00467A71"/>
    <w:rsid w:val="00471420"/>
    <w:rsid w:val="00473228"/>
    <w:rsid w:val="004741AF"/>
    <w:rsid w:val="004742C5"/>
    <w:rsid w:val="00474C02"/>
    <w:rsid w:val="0048123B"/>
    <w:rsid w:val="00481740"/>
    <w:rsid w:val="00481C33"/>
    <w:rsid w:val="00482AAD"/>
    <w:rsid w:val="0048344A"/>
    <w:rsid w:val="00483597"/>
    <w:rsid w:val="00485043"/>
    <w:rsid w:val="00487BDC"/>
    <w:rsid w:val="0049324D"/>
    <w:rsid w:val="00494C04"/>
    <w:rsid w:val="004A1B44"/>
    <w:rsid w:val="004A2313"/>
    <w:rsid w:val="004A2AA0"/>
    <w:rsid w:val="004A2E2A"/>
    <w:rsid w:val="004A4F4C"/>
    <w:rsid w:val="004A6365"/>
    <w:rsid w:val="004B0050"/>
    <w:rsid w:val="004B1345"/>
    <w:rsid w:val="004B2537"/>
    <w:rsid w:val="004B69D6"/>
    <w:rsid w:val="004B6DC0"/>
    <w:rsid w:val="004B6DFE"/>
    <w:rsid w:val="004C0B7F"/>
    <w:rsid w:val="004C1E8F"/>
    <w:rsid w:val="004C4F3E"/>
    <w:rsid w:val="004C6052"/>
    <w:rsid w:val="004C66F0"/>
    <w:rsid w:val="004C6E3A"/>
    <w:rsid w:val="004D18CE"/>
    <w:rsid w:val="004D67AF"/>
    <w:rsid w:val="004E2747"/>
    <w:rsid w:val="004E3210"/>
    <w:rsid w:val="004E4C07"/>
    <w:rsid w:val="004E75C8"/>
    <w:rsid w:val="004F14F4"/>
    <w:rsid w:val="004F2F7D"/>
    <w:rsid w:val="004F323E"/>
    <w:rsid w:val="004F6259"/>
    <w:rsid w:val="00500D66"/>
    <w:rsid w:val="00501283"/>
    <w:rsid w:val="00501D4F"/>
    <w:rsid w:val="005029C3"/>
    <w:rsid w:val="00502C9F"/>
    <w:rsid w:val="00502EF0"/>
    <w:rsid w:val="00505801"/>
    <w:rsid w:val="00507847"/>
    <w:rsid w:val="00507FD4"/>
    <w:rsid w:val="00513A1A"/>
    <w:rsid w:val="0051722F"/>
    <w:rsid w:val="005179D8"/>
    <w:rsid w:val="00520029"/>
    <w:rsid w:val="005205DB"/>
    <w:rsid w:val="0052072E"/>
    <w:rsid w:val="005208FA"/>
    <w:rsid w:val="0052311C"/>
    <w:rsid w:val="0052350A"/>
    <w:rsid w:val="00526638"/>
    <w:rsid w:val="005278E6"/>
    <w:rsid w:val="00527E04"/>
    <w:rsid w:val="005302A0"/>
    <w:rsid w:val="00531B7F"/>
    <w:rsid w:val="00534CEF"/>
    <w:rsid w:val="00536094"/>
    <w:rsid w:val="005363E8"/>
    <w:rsid w:val="00536F2F"/>
    <w:rsid w:val="0054220F"/>
    <w:rsid w:val="00542430"/>
    <w:rsid w:val="0054610A"/>
    <w:rsid w:val="0054625B"/>
    <w:rsid w:val="00546C32"/>
    <w:rsid w:val="00553349"/>
    <w:rsid w:val="005533EF"/>
    <w:rsid w:val="00554CB3"/>
    <w:rsid w:val="005564F7"/>
    <w:rsid w:val="00563B16"/>
    <w:rsid w:val="00564243"/>
    <w:rsid w:val="00565066"/>
    <w:rsid w:val="005716E3"/>
    <w:rsid w:val="00572571"/>
    <w:rsid w:val="00573991"/>
    <w:rsid w:val="005741A1"/>
    <w:rsid w:val="00574785"/>
    <w:rsid w:val="00575192"/>
    <w:rsid w:val="00576C3A"/>
    <w:rsid w:val="00576CB7"/>
    <w:rsid w:val="00583684"/>
    <w:rsid w:val="00587127"/>
    <w:rsid w:val="00590E16"/>
    <w:rsid w:val="005916C0"/>
    <w:rsid w:val="005927A4"/>
    <w:rsid w:val="0059531F"/>
    <w:rsid w:val="0059582E"/>
    <w:rsid w:val="00595D10"/>
    <w:rsid w:val="0059718F"/>
    <w:rsid w:val="005A0A69"/>
    <w:rsid w:val="005A1591"/>
    <w:rsid w:val="005A26C5"/>
    <w:rsid w:val="005A4BAC"/>
    <w:rsid w:val="005A5650"/>
    <w:rsid w:val="005A5FEA"/>
    <w:rsid w:val="005B02E1"/>
    <w:rsid w:val="005B1E34"/>
    <w:rsid w:val="005B2033"/>
    <w:rsid w:val="005B48FD"/>
    <w:rsid w:val="005B515E"/>
    <w:rsid w:val="005C4298"/>
    <w:rsid w:val="005C46DD"/>
    <w:rsid w:val="005C502F"/>
    <w:rsid w:val="005C65FD"/>
    <w:rsid w:val="005C6FFF"/>
    <w:rsid w:val="005C7AF3"/>
    <w:rsid w:val="005D0136"/>
    <w:rsid w:val="005D09B9"/>
    <w:rsid w:val="005D3049"/>
    <w:rsid w:val="005D598C"/>
    <w:rsid w:val="005D5C1D"/>
    <w:rsid w:val="005E00E1"/>
    <w:rsid w:val="005E20D5"/>
    <w:rsid w:val="005E2B67"/>
    <w:rsid w:val="005E3B95"/>
    <w:rsid w:val="005E6754"/>
    <w:rsid w:val="005E6A58"/>
    <w:rsid w:val="005F1005"/>
    <w:rsid w:val="005F1CD1"/>
    <w:rsid w:val="005F3444"/>
    <w:rsid w:val="005F45F7"/>
    <w:rsid w:val="00600A06"/>
    <w:rsid w:val="00601154"/>
    <w:rsid w:val="0060268F"/>
    <w:rsid w:val="00603538"/>
    <w:rsid w:val="00604E2B"/>
    <w:rsid w:val="00607586"/>
    <w:rsid w:val="006121C9"/>
    <w:rsid w:val="00613024"/>
    <w:rsid w:val="0061324B"/>
    <w:rsid w:val="00613F1D"/>
    <w:rsid w:val="0061594A"/>
    <w:rsid w:val="00616294"/>
    <w:rsid w:val="0061765C"/>
    <w:rsid w:val="006200D5"/>
    <w:rsid w:val="00620418"/>
    <w:rsid w:val="0062215E"/>
    <w:rsid w:val="00623F0B"/>
    <w:rsid w:val="00625A3F"/>
    <w:rsid w:val="0062660F"/>
    <w:rsid w:val="00627AC6"/>
    <w:rsid w:val="00630A41"/>
    <w:rsid w:val="00631338"/>
    <w:rsid w:val="006326F6"/>
    <w:rsid w:val="006327EF"/>
    <w:rsid w:val="00632B1C"/>
    <w:rsid w:val="006336B5"/>
    <w:rsid w:val="006337A4"/>
    <w:rsid w:val="00633B7A"/>
    <w:rsid w:val="006402B2"/>
    <w:rsid w:val="006404F9"/>
    <w:rsid w:val="006430F8"/>
    <w:rsid w:val="006477F7"/>
    <w:rsid w:val="00650374"/>
    <w:rsid w:val="00655324"/>
    <w:rsid w:val="00655945"/>
    <w:rsid w:val="00655F7E"/>
    <w:rsid w:val="00656498"/>
    <w:rsid w:val="00656F98"/>
    <w:rsid w:val="006570FE"/>
    <w:rsid w:val="00662C11"/>
    <w:rsid w:val="006665D7"/>
    <w:rsid w:val="00666799"/>
    <w:rsid w:val="00670736"/>
    <w:rsid w:val="00670B84"/>
    <w:rsid w:val="00675664"/>
    <w:rsid w:val="0067631D"/>
    <w:rsid w:val="006767FF"/>
    <w:rsid w:val="00677A53"/>
    <w:rsid w:val="0068042B"/>
    <w:rsid w:val="00681F28"/>
    <w:rsid w:val="00682E7C"/>
    <w:rsid w:val="00682FD6"/>
    <w:rsid w:val="00684F49"/>
    <w:rsid w:val="006850F9"/>
    <w:rsid w:val="00685185"/>
    <w:rsid w:val="00686801"/>
    <w:rsid w:val="00690FDF"/>
    <w:rsid w:val="006910C5"/>
    <w:rsid w:val="00691191"/>
    <w:rsid w:val="00691B52"/>
    <w:rsid w:val="00693A67"/>
    <w:rsid w:val="006943E1"/>
    <w:rsid w:val="006946F8"/>
    <w:rsid w:val="00695136"/>
    <w:rsid w:val="00697970"/>
    <w:rsid w:val="00697F3A"/>
    <w:rsid w:val="006A0591"/>
    <w:rsid w:val="006A3D8B"/>
    <w:rsid w:val="006A70BF"/>
    <w:rsid w:val="006B1F31"/>
    <w:rsid w:val="006B25D7"/>
    <w:rsid w:val="006B2F42"/>
    <w:rsid w:val="006B5ACE"/>
    <w:rsid w:val="006B72A2"/>
    <w:rsid w:val="006C0154"/>
    <w:rsid w:val="006C46FC"/>
    <w:rsid w:val="006D075E"/>
    <w:rsid w:val="006D0D62"/>
    <w:rsid w:val="006D2D81"/>
    <w:rsid w:val="006D34E3"/>
    <w:rsid w:val="006D3835"/>
    <w:rsid w:val="006D3D40"/>
    <w:rsid w:val="006D4006"/>
    <w:rsid w:val="006D6E78"/>
    <w:rsid w:val="006D74A3"/>
    <w:rsid w:val="006D7D9F"/>
    <w:rsid w:val="006E01FF"/>
    <w:rsid w:val="006E0A68"/>
    <w:rsid w:val="006E1883"/>
    <w:rsid w:val="006E3549"/>
    <w:rsid w:val="006E3982"/>
    <w:rsid w:val="006E7CD7"/>
    <w:rsid w:val="006F0916"/>
    <w:rsid w:val="006F180E"/>
    <w:rsid w:val="006F3D10"/>
    <w:rsid w:val="006F3E1F"/>
    <w:rsid w:val="006F469F"/>
    <w:rsid w:val="006F4E3B"/>
    <w:rsid w:val="006F5F63"/>
    <w:rsid w:val="006F6B7C"/>
    <w:rsid w:val="006F6C42"/>
    <w:rsid w:val="006F7261"/>
    <w:rsid w:val="00701723"/>
    <w:rsid w:val="007024FC"/>
    <w:rsid w:val="00702AD3"/>
    <w:rsid w:val="00704619"/>
    <w:rsid w:val="007048A5"/>
    <w:rsid w:val="00705D4F"/>
    <w:rsid w:val="00706FE3"/>
    <w:rsid w:val="00711264"/>
    <w:rsid w:val="00711AB9"/>
    <w:rsid w:val="00711B14"/>
    <w:rsid w:val="00713D7A"/>
    <w:rsid w:val="00715DC5"/>
    <w:rsid w:val="00716CC3"/>
    <w:rsid w:val="00717566"/>
    <w:rsid w:val="00717FBE"/>
    <w:rsid w:val="007228B9"/>
    <w:rsid w:val="00722AAA"/>
    <w:rsid w:val="007244BF"/>
    <w:rsid w:val="0072544E"/>
    <w:rsid w:val="0072549D"/>
    <w:rsid w:val="00731A0E"/>
    <w:rsid w:val="0073468A"/>
    <w:rsid w:val="007347D2"/>
    <w:rsid w:val="00735F93"/>
    <w:rsid w:val="00741550"/>
    <w:rsid w:val="007435D7"/>
    <w:rsid w:val="007440E8"/>
    <w:rsid w:val="00745447"/>
    <w:rsid w:val="00745E22"/>
    <w:rsid w:val="007462BC"/>
    <w:rsid w:val="007509E2"/>
    <w:rsid w:val="00753828"/>
    <w:rsid w:val="00756762"/>
    <w:rsid w:val="007572CA"/>
    <w:rsid w:val="0075751C"/>
    <w:rsid w:val="00757851"/>
    <w:rsid w:val="00761FD0"/>
    <w:rsid w:val="00762447"/>
    <w:rsid w:val="00762F8A"/>
    <w:rsid w:val="00763529"/>
    <w:rsid w:val="00763743"/>
    <w:rsid w:val="007649EE"/>
    <w:rsid w:val="0076602B"/>
    <w:rsid w:val="0076650F"/>
    <w:rsid w:val="00767B86"/>
    <w:rsid w:val="00770816"/>
    <w:rsid w:val="00770C8F"/>
    <w:rsid w:val="007723B0"/>
    <w:rsid w:val="00775081"/>
    <w:rsid w:val="00776101"/>
    <w:rsid w:val="0077710B"/>
    <w:rsid w:val="007809DE"/>
    <w:rsid w:val="00780A7E"/>
    <w:rsid w:val="00783F63"/>
    <w:rsid w:val="00787083"/>
    <w:rsid w:val="00791053"/>
    <w:rsid w:val="00791FAA"/>
    <w:rsid w:val="00792E06"/>
    <w:rsid w:val="00796BED"/>
    <w:rsid w:val="007A05C6"/>
    <w:rsid w:val="007A0614"/>
    <w:rsid w:val="007A1011"/>
    <w:rsid w:val="007A388F"/>
    <w:rsid w:val="007A43C2"/>
    <w:rsid w:val="007B2199"/>
    <w:rsid w:val="007B21C5"/>
    <w:rsid w:val="007B356B"/>
    <w:rsid w:val="007B6388"/>
    <w:rsid w:val="007B6410"/>
    <w:rsid w:val="007B6681"/>
    <w:rsid w:val="007B73E8"/>
    <w:rsid w:val="007B7D83"/>
    <w:rsid w:val="007C14CC"/>
    <w:rsid w:val="007C179D"/>
    <w:rsid w:val="007C3A8D"/>
    <w:rsid w:val="007C431C"/>
    <w:rsid w:val="007C4A8E"/>
    <w:rsid w:val="007C52F2"/>
    <w:rsid w:val="007C569B"/>
    <w:rsid w:val="007C59FA"/>
    <w:rsid w:val="007C755B"/>
    <w:rsid w:val="007C7E29"/>
    <w:rsid w:val="007D09F7"/>
    <w:rsid w:val="007D0F8D"/>
    <w:rsid w:val="007D32EB"/>
    <w:rsid w:val="007D53A1"/>
    <w:rsid w:val="007D7021"/>
    <w:rsid w:val="007D7A48"/>
    <w:rsid w:val="007E0CD9"/>
    <w:rsid w:val="007E23AA"/>
    <w:rsid w:val="007E73E0"/>
    <w:rsid w:val="007F46BE"/>
    <w:rsid w:val="008017F1"/>
    <w:rsid w:val="00805004"/>
    <w:rsid w:val="008107FE"/>
    <w:rsid w:val="00814B9B"/>
    <w:rsid w:val="00815178"/>
    <w:rsid w:val="00815CE7"/>
    <w:rsid w:val="00816F3B"/>
    <w:rsid w:val="00817D61"/>
    <w:rsid w:val="00820E3F"/>
    <w:rsid w:val="008233D2"/>
    <w:rsid w:val="00823CCB"/>
    <w:rsid w:val="008251F6"/>
    <w:rsid w:val="00826E1C"/>
    <w:rsid w:val="008301D3"/>
    <w:rsid w:val="00832FB7"/>
    <w:rsid w:val="00832FBA"/>
    <w:rsid w:val="008336D9"/>
    <w:rsid w:val="00833816"/>
    <w:rsid w:val="00833EC7"/>
    <w:rsid w:val="00836331"/>
    <w:rsid w:val="00836516"/>
    <w:rsid w:val="008376B3"/>
    <w:rsid w:val="008401C3"/>
    <w:rsid w:val="00840233"/>
    <w:rsid w:val="0084077E"/>
    <w:rsid w:val="00840880"/>
    <w:rsid w:val="00840BF1"/>
    <w:rsid w:val="00844306"/>
    <w:rsid w:val="008447A3"/>
    <w:rsid w:val="0084541D"/>
    <w:rsid w:val="0084619A"/>
    <w:rsid w:val="0084679C"/>
    <w:rsid w:val="00847492"/>
    <w:rsid w:val="0085003C"/>
    <w:rsid w:val="0085078E"/>
    <w:rsid w:val="008538BF"/>
    <w:rsid w:val="00853E45"/>
    <w:rsid w:val="008577D9"/>
    <w:rsid w:val="00860250"/>
    <w:rsid w:val="0086055F"/>
    <w:rsid w:val="008628CB"/>
    <w:rsid w:val="00863B3A"/>
    <w:rsid w:val="00865B2A"/>
    <w:rsid w:val="00865D3D"/>
    <w:rsid w:val="00870C05"/>
    <w:rsid w:val="00874328"/>
    <w:rsid w:val="0087565C"/>
    <w:rsid w:val="0087697E"/>
    <w:rsid w:val="008858F8"/>
    <w:rsid w:val="00885DFD"/>
    <w:rsid w:val="0088713D"/>
    <w:rsid w:val="00890A78"/>
    <w:rsid w:val="0089168F"/>
    <w:rsid w:val="0089255F"/>
    <w:rsid w:val="0089289D"/>
    <w:rsid w:val="00897B2F"/>
    <w:rsid w:val="008A0E97"/>
    <w:rsid w:val="008A4D47"/>
    <w:rsid w:val="008A6B80"/>
    <w:rsid w:val="008A764B"/>
    <w:rsid w:val="008B25D2"/>
    <w:rsid w:val="008B3349"/>
    <w:rsid w:val="008B6B61"/>
    <w:rsid w:val="008B6EC0"/>
    <w:rsid w:val="008B6FFB"/>
    <w:rsid w:val="008B7DAE"/>
    <w:rsid w:val="008C093B"/>
    <w:rsid w:val="008C0AD7"/>
    <w:rsid w:val="008C0B23"/>
    <w:rsid w:val="008C20DA"/>
    <w:rsid w:val="008C2866"/>
    <w:rsid w:val="008C3645"/>
    <w:rsid w:val="008C47DD"/>
    <w:rsid w:val="008C553F"/>
    <w:rsid w:val="008C5914"/>
    <w:rsid w:val="008C6347"/>
    <w:rsid w:val="008C6D86"/>
    <w:rsid w:val="008D1848"/>
    <w:rsid w:val="008D23C7"/>
    <w:rsid w:val="008D4E6F"/>
    <w:rsid w:val="008D5865"/>
    <w:rsid w:val="008D7458"/>
    <w:rsid w:val="008E1D99"/>
    <w:rsid w:val="008E20BC"/>
    <w:rsid w:val="008E2537"/>
    <w:rsid w:val="008E3018"/>
    <w:rsid w:val="008E51F9"/>
    <w:rsid w:val="008F02BE"/>
    <w:rsid w:val="008F2563"/>
    <w:rsid w:val="008F2A54"/>
    <w:rsid w:val="008F2D73"/>
    <w:rsid w:val="008F59B7"/>
    <w:rsid w:val="008F5D3C"/>
    <w:rsid w:val="0090104E"/>
    <w:rsid w:val="009013A3"/>
    <w:rsid w:val="00902524"/>
    <w:rsid w:val="009048CE"/>
    <w:rsid w:val="00905135"/>
    <w:rsid w:val="00905399"/>
    <w:rsid w:val="00910CE4"/>
    <w:rsid w:val="00911ECE"/>
    <w:rsid w:val="00914628"/>
    <w:rsid w:val="00915111"/>
    <w:rsid w:val="009214D4"/>
    <w:rsid w:val="009220C8"/>
    <w:rsid w:val="00922AB9"/>
    <w:rsid w:val="0092484E"/>
    <w:rsid w:val="00924FC2"/>
    <w:rsid w:val="0092648D"/>
    <w:rsid w:val="00926A8B"/>
    <w:rsid w:val="009310C7"/>
    <w:rsid w:val="00934268"/>
    <w:rsid w:val="0093487E"/>
    <w:rsid w:val="00936882"/>
    <w:rsid w:val="00943C10"/>
    <w:rsid w:val="00943C53"/>
    <w:rsid w:val="00943CD7"/>
    <w:rsid w:val="009447EB"/>
    <w:rsid w:val="0094607C"/>
    <w:rsid w:val="0094636A"/>
    <w:rsid w:val="00946614"/>
    <w:rsid w:val="009476C5"/>
    <w:rsid w:val="00947739"/>
    <w:rsid w:val="00947A9E"/>
    <w:rsid w:val="00950E9E"/>
    <w:rsid w:val="0095498F"/>
    <w:rsid w:val="009551C0"/>
    <w:rsid w:val="009566FF"/>
    <w:rsid w:val="00956DFC"/>
    <w:rsid w:val="00957FFE"/>
    <w:rsid w:val="009619CA"/>
    <w:rsid w:val="00963813"/>
    <w:rsid w:val="00965D1E"/>
    <w:rsid w:val="0096641B"/>
    <w:rsid w:val="00966D13"/>
    <w:rsid w:val="0097089F"/>
    <w:rsid w:val="009721B2"/>
    <w:rsid w:val="00973BFC"/>
    <w:rsid w:val="009758C6"/>
    <w:rsid w:val="0097693E"/>
    <w:rsid w:val="00976F07"/>
    <w:rsid w:val="00981DA0"/>
    <w:rsid w:val="00982C3B"/>
    <w:rsid w:val="00982FAC"/>
    <w:rsid w:val="00983C78"/>
    <w:rsid w:val="00983DC2"/>
    <w:rsid w:val="00983E3C"/>
    <w:rsid w:val="00983E79"/>
    <w:rsid w:val="00984106"/>
    <w:rsid w:val="00984374"/>
    <w:rsid w:val="00984BCA"/>
    <w:rsid w:val="00986667"/>
    <w:rsid w:val="00987185"/>
    <w:rsid w:val="009871D4"/>
    <w:rsid w:val="00991744"/>
    <w:rsid w:val="009922EF"/>
    <w:rsid w:val="00992A17"/>
    <w:rsid w:val="009951A4"/>
    <w:rsid w:val="00995235"/>
    <w:rsid w:val="00997C57"/>
    <w:rsid w:val="009A07AA"/>
    <w:rsid w:val="009A212B"/>
    <w:rsid w:val="009A33DD"/>
    <w:rsid w:val="009A3975"/>
    <w:rsid w:val="009A50EC"/>
    <w:rsid w:val="009A58F8"/>
    <w:rsid w:val="009A6718"/>
    <w:rsid w:val="009A7194"/>
    <w:rsid w:val="009A788A"/>
    <w:rsid w:val="009B0863"/>
    <w:rsid w:val="009B0966"/>
    <w:rsid w:val="009B0A3C"/>
    <w:rsid w:val="009B225A"/>
    <w:rsid w:val="009B2684"/>
    <w:rsid w:val="009B305B"/>
    <w:rsid w:val="009B53A9"/>
    <w:rsid w:val="009B714E"/>
    <w:rsid w:val="009B7FEF"/>
    <w:rsid w:val="009C276B"/>
    <w:rsid w:val="009C2ED7"/>
    <w:rsid w:val="009C548B"/>
    <w:rsid w:val="009C584F"/>
    <w:rsid w:val="009D0EE4"/>
    <w:rsid w:val="009D11EE"/>
    <w:rsid w:val="009D4F83"/>
    <w:rsid w:val="009D6C22"/>
    <w:rsid w:val="009E0556"/>
    <w:rsid w:val="009E3053"/>
    <w:rsid w:val="009E4D7C"/>
    <w:rsid w:val="009E6034"/>
    <w:rsid w:val="009E79E2"/>
    <w:rsid w:val="009F2365"/>
    <w:rsid w:val="009F320D"/>
    <w:rsid w:val="009F3BD9"/>
    <w:rsid w:val="009F4A9B"/>
    <w:rsid w:val="009F640F"/>
    <w:rsid w:val="009F6724"/>
    <w:rsid w:val="009F7496"/>
    <w:rsid w:val="009F7E42"/>
    <w:rsid w:val="00A0042A"/>
    <w:rsid w:val="00A00D75"/>
    <w:rsid w:val="00A02AF8"/>
    <w:rsid w:val="00A036C9"/>
    <w:rsid w:val="00A0376D"/>
    <w:rsid w:val="00A06426"/>
    <w:rsid w:val="00A0740A"/>
    <w:rsid w:val="00A07A3A"/>
    <w:rsid w:val="00A12FD4"/>
    <w:rsid w:val="00A13E52"/>
    <w:rsid w:val="00A15844"/>
    <w:rsid w:val="00A15A8F"/>
    <w:rsid w:val="00A169A2"/>
    <w:rsid w:val="00A16BFD"/>
    <w:rsid w:val="00A16C13"/>
    <w:rsid w:val="00A16E0B"/>
    <w:rsid w:val="00A217E6"/>
    <w:rsid w:val="00A218B3"/>
    <w:rsid w:val="00A22121"/>
    <w:rsid w:val="00A23110"/>
    <w:rsid w:val="00A23D88"/>
    <w:rsid w:val="00A2458E"/>
    <w:rsid w:val="00A245FB"/>
    <w:rsid w:val="00A25002"/>
    <w:rsid w:val="00A25242"/>
    <w:rsid w:val="00A25D66"/>
    <w:rsid w:val="00A26F41"/>
    <w:rsid w:val="00A27652"/>
    <w:rsid w:val="00A318B0"/>
    <w:rsid w:val="00A322C9"/>
    <w:rsid w:val="00A32874"/>
    <w:rsid w:val="00A3366F"/>
    <w:rsid w:val="00A3437B"/>
    <w:rsid w:val="00A3446F"/>
    <w:rsid w:val="00A36BFF"/>
    <w:rsid w:val="00A37D97"/>
    <w:rsid w:val="00A42431"/>
    <w:rsid w:val="00A42BBC"/>
    <w:rsid w:val="00A433ED"/>
    <w:rsid w:val="00A45A63"/>
    <w:rsid w:val="00A47099"/>
    <w:rsid w:val="00A54892"/>
    <w:rsid w:val="00A614A2"/>
    <w:rsid w:val="00A61BAC"/>
    <w:rsid w:val="00A63C98"/>
    <w:rsid w:val="00A64358"/>
    <w:rsid w:val="00A64770"/>
    <w:rsid w:val="00A67C69"/>
    <w:rsid w:val="00A727A3"/>
    <w:rsid w:val="00A731F3"/>
    <w:rsid w:val="00A76D63"/>
    <w:rsid w:val="00A76F8D"/>
    <w:rsid w:val="00A819F0"/>
    <w:rsid w:val="00A829F9"/>
    <w:rsid w:val="00A82AEA"/>
    <w:rsid w:val="00A83B1E"/>
    <w:rsid w:val="00A92190"/>
    <w:rsid w:val="00A92D9D"/>
    <w:rsid w:val="00A92DFF"/>
    <w:rsid w:val="00AA0B02"/>
    <w:rsid w:val="00AA35DF"/>
    <w:rsid w:val="00AA3949"/>
    <w:rsid w:val="00AA3BC5"/>
    <w:rsid w:val="00AA4989"/>
    <w:rsid w:val="00AA4C1A"/>
    <w:rsid w:val="00AA5C3C"/>
    <w:rsid w:val="00AB08CD"/>
    <w:rsid w:val="00AB14BA"/>
    <w:rsid w:val="00AB2796"/>
    <w:rsid w:val="00AB308F"/>
    <w:rsid w:val="00AB323B"/>
    <w:rsid w:val="00AB333F"/>
    <w:rsid w:val="00AB390B"/>
    <w:rsid w:val="00AB7521"/>
    <w:rsid w:val="00AB7C38"/>
    <w:rsid w:val="00AC0AD3"/>
    <w:rsid w:val="00AC19FF"/>
    <w:rsid w:val="00AC1DE9"/>
    <w:rsid w:val="00AC2280"/>
    <w:rsid w:val="00AC6C37"/>
    <w:rsid w:val="00AC7109"/>
    <w:rsid w:val="00AD18FE"/>
    <w:rsid w:val="00AD3AFB"/>
    <w:rsid w:val="00AD680B"/>
    <w:rsid w:val="00AE1C32"/>
    <w:rsid w:val="00AE24AE"/>
    <w:rsid w:val="00AE2A64"/>
    <w:rsid w:val="00AE2B0B"/>
    <w:rsid w:val="00AE5DA7"/>
    <w:rsid w:val="00AE73BC"/>
    <w:rsid w:val="00AF0F23"/>
    <w:rsid w:val="00AF1743"/>
    <w:rsid w:val="00AF23BA"/>
    <w:rsid w:val="00AF36A3"/>
    <w:rsid w:val="00AF541B"/>
    <w:rsid w:val="00AF65E2"/>
    <w:rsid w:val="00AF6869"/>
    <w:rsid w:val="00B01FFD"/>
    <w:rsid w:val="00B03EBD"/>
    <w:rsid w:val="00B115CD"/>
    <w:rsid w:val="00B13A11"/>
    <w:rsid w:val="00B15E34"/>
    <w:rsid w:val="00B161E4"/>
    <w:rsid w:val="00B201A2"/>
    <w:rsid w:val="00B20CC3"/>
    <w:rsid w:val="00B27076"/>
    <w:rsid w:val="00B30FE5"/>
    <w:rsid w:val="00B32C40"/>
    <w:rsid w:val="00B3740B"/>
    <w:rsid w:val="00B37739"/>
    <w:rsid w:val="00B4174C"/>
    <w:rsid w:val="00B41E7E"/>
    <w:rsid w:val="00B42542"/>
    <w:rsid w:val="00B444C8"/>
    <w:rsid w:val="00B4485C"/>
    <w:rsid w:val="00B45EB3"/>
    <w:rsid w:val="00B46484"/>
    <w:rsid w:val="00B547E2"/>
    <w:rsid w:val="00B54BEB"/>
    <w:rsid w:val="00B56901"/>
    <w:rsid w:val="00B612A5"/>
    <w:rsid w:val="00B62F69"/>
    <w:rsid w:val="00B64182"/>
    <w:rsid w:val="00B71DF6"/>
    <w:rsid w:val="00B72AB8"/>
    <w:rsid w:val="00B73AC8"/>
    <w:rsid w:val="00B73DE6"/>
    <w:rsid w:val="00B73E7C"/>
    <w:rsid w:val="00B751C0"/>
    <w:rsid w:val="00B77145"/>
    <w:rsid w:val="00B77C2A"/>
    <w:rsid w:val="00B82C8F"/>
    <w:rsid w:val="00B8732E"/>
    <w:rsid w:val="00B918AB"/>
    <w:rsid w:val="00B92BB3"/>
    <w:rsid w:val="00B96FF1"/>
    <w:rsid w:val="00B97122"/>
    <w:rsid w:val="00B975CC"/>
    <w:rsid w:val="00BA0694"/>
    <w:rsid w:val="00BA077E"/>
    <w:rsid w:val="00BA12F4"/>
    <w:rsid w:val="00BA2529"/>
    <w:rsid w:val="00BA263D"/>
    <w:rsid w:val="00BA28C7"/>
    <w:rsid w:val="00BA5082"/>
    <w:rsid w:val="00BA5967"/>
    <w:rsid w:val="00BA66B9"/>
    <w:rsid w:val="00BB023B"/>
    <w:rsid w:val="00BB118D"/>
    <w:rsid w:val="00BC1777"/>
    <w:rsid w:val="00BC2FCF"/>
    <w:rsid w:val="00BC348C"/>
    <w:rsid w:val="00BC49E6"/>
    <w:rsid w:val="00BC688D"/>
    <w:rsid w:val="00BD06A6"/>
    <w:rsid w:val="00BD1FE8"/>
    <w:rsid w:val="00BD24A8"/>
    <w:rsid w:val="00BD4108"/>
    <w:rsid w:val="00BD5348"/>
    <w:rsid w:val="00BD601A"/>
    <w:rsid w:val="00BE07E8"/>
    <w:rsid w:val="00BE0BF3"/>
    <w:rsid w:val="00BE1630"/>
    <w:rsid w:val="00BE35F8"/>
    <w:rsid w:val="00BE4D69"/>
    <w:rsid w:val="00BE5068"/>
    <w:rsid w:val="00BF096D"/>
    <w:rsid w:val="00BF2226"/>
    <w:rsid w:val="00BF2AC3"/>
    <w:rsid w:val="00BF387F"/>
    <w:rsid w:val="00C046C8"/>
    <w:rsid w:val="00C05D64"/>
    <w:rsid w:val="00C05E51"/>
    <w:rsid w:val="00C0719F"/>
    <w:rsid w:val="00C0794B"/>
    <w:rsid w:val="00C15546"/>
    <w:rsid w:val="00C15E19"/>
    <w:rsid w:val="00C15F0B"/>
    <w:rsid w:val="00C212A0"/>
    <w:rsid w:val="00C21E7C"/>
    <w:rsid w:val="00C2291B"/>
    <w:rsid w:val="00C23C48"/>
    <w:rsid w:val="00C25553"/>
    <w:rsid w:val="00C25DD2"/>
    <w:rsid w:val="00C322ED"/>
    <w:rsid w:val="00C32823"/>
    <w:rsid w:val="00C334A1"/>
    <w:rsid w:val="00C34F02"/>
    <w:rsid w:val="00C350D7"/>
    <w:rsid w:val="00C370D1"/>
    <w:rsid w:val="00C41C2B"/>
    <w:rsid w:val="00C462EE"/>
    <w:rsid w:val="00C471DE"/>
    <w:rsid w:val="00C527FF"/>
    <w:rsid w:val="00C52D47"/>
    <w:rsid w:val="00C5319B"/>
    <w:rsid w:val="00C63AB3"/>
    <w:rsid w:val="00C64201"/>
    <w:rsid w:val="00C6425A"/>
    <w:rsid w:val="00C644B0"/>
    <w:rsid w:val="00C6478C"/>
    <w:rsid w:val="00C673C5"/>
    <w:rsid w:val="00C67416"/>
    <w:rsid w:val="00C71528"/>
    <w:rsid w:val="00C729B5"/>
    <w:rsid w:val="00C7557F"/>
    <w:rsid w:val="00C7675E"/>
    <w:rsid w:val="00C7733D"/>
    <w:rsid w:val="00C7746C"/>
    <w:rsid w:val="00C77C8F"/>
    <w:rsid w:val="00C77F71"/>
    <w:rsid w:val="00C80164"/>
    <w:rsid w:val="00C80833"/>
    <w:rsid w:val="00C80A75"/>
    <w:rsid w:val="00C80BD3"/>
    <w:rsid w:val="00C8129C"/>
    <w:rsid w:val="00C842D3"/>
    <w:rsid w:val="00C86036"/>
    <w:rsid w:val="00C9228F"/>
    <w:rsid w:val="00C94793"/>
    <w:rsid w:val="00C9495D"/>
    <w:rsid w:val="00C94CC8"/>
    <w:rsid w:val="00C960C4"/>
    <w:rsid w:val="00CA0294"/>
    <w:rsid w:val="00CA1876"/>
    <w:rsid w:val="00CA4F6C"/>
    <w:rsid w:val="00CA5492"/>
    <w:rsid w:val="00CA6BA9"/>
    <w:rsid w:val="00CA6F78"/>
    <w:rsid w:val="00CA71A8"/>
    <w:rsid w:val="00CB0513"/>
    <w:rsid w:val="00CB0F3F"/>
    <w:rsid w:val="00CB1AC2"/>
    <w:rsid w:val="00CB1C15"/>
    <w:rsid w:val="00CB4792"/>
    <w:rsid w:val="00CB5A33"/>
    <w:rsid w:val="00CB7383"/>
    <w:rsid w:val="00CB7863"/>
    <w:rsid w:val="00CC029A"/>
    <w:rsid w:val="00CC0569"/>
    <w:rsid w:val="00CC0A00"/>
    <w:rsid w:val="00CC0F97"/>
    <w:rsid w:val="00CC6AD5"/>
    <w:rsid w:val="00CD00E2"/>
    <w:rsid w:val="00CD147D"/>
    <w:rsid w:val="00CD264D"/>
    <w:rsid w:val="00CD465C"/>
    <w:rsid w:val="00CD4970"/>
    <w:rsid w:val="00CE201F"/>
    <w:rsid w:val="00CE336A"/>
    <w:rsid w:val="00CE5F3A"/>
    <w:rsid w:val="00CF1BD0"/>
    <w:rsid w:val="00CF263A"/>
    <w:rsid w:val="00CF472B"/>
    <w:rsid w:val="00CF6917"/>
    <w:rsid w:val="00CF720D"/>
    <w:rsid w:val="00D0480E"/>
    <w:rsid w:val="00D057E9"/>
    <w:rsid w:val="00D07050"/>
    <w:rsid w:val="00D07FAC"/>
    <w:rsid w:val="00D119EC"/>
    <w:rsid w:val="00D12CCE"/>
    <w:rsid w:val="00D14E84"/>
    <w:rsid w:val="00D17229"/>
    <w:rsid w:val="00D21A84"/>
    <w:rsid w:val="00D2203D"/>
    <w:rsid w:val="00D2307A"/>
    <w:rsid w:val="00D23B17"/>
    <w:rsid w:val="00D244AF"/>
    <w:rsid w:val="00D25315"/>
    <w:rsid w:val="00D25C37"/>
    <w:rsid w:val="00D25CAB"/>
    <w:rsid w:val="00D26FBF"/>
    <w:rsid w:val="00D277C5"/>
    <w:rsid w:val="00D27D7E"/>
    <w:rsid w:val="00D30E03"/>
    <w:rsid w:val="00D30F44"/>
    <w:rsid w:val="00D32A1B"/>
    <w:rsid w:val="00D32F00"/>
    <w:rsid w:val="00D33444"/>
    <w:rsid w:val="00D345E8"/>
    <w:rsid w:val="00D35532"/>
    <w:rsid w:val="00D35CD9"/>
    <w:rsid w:val="00D3646E"/>
    <w:rsid w:val="00D36C38"/>
    <w:rsid w:val="00D36F4E"/>
    <w:rsid w:val="00D372C5"/>
    <w:rsid w:val="00D377D1"/>
    <w:rsid w:val="00D37AAF"/>
    <w:rsid w:val="00D406E0"/>
    <w:rsid w:val="00D416C0"/>
    <w:rsid w:val="00D42A4E"/>
    <w:rsid w:val="00D44BFB"/>
    <w:rsid w:val="00D4523A"/>
    <w:rsid w:val="00D45348"/>
    <w:rsid w:val="00D46C2E"/>
    <w:rsid w:val="00D47B85"/>
    <w:rsid w:val="00D503D3"/>
    <w:rsid w:val="00D508DC"/>
    <w:rsid w:val="00D50A7C"/>
    <w:rsid w:val="00D51A11"/>
    <w:rsid w:val="00D5242B"/>
    <w:rsid w:val="00D54AFD"/>
    <w:rsid w:val="00D55443"/>
    <w:rsid w:val="00D60C8B"/>
    <w:rsid w:val="00D60DAB"/>
    <w:rsid w:val="00D62748"/>
    <w:rsid w:val="00D64014"/>
    <w:rsid w:val="00D666E1"/>
    <w:rsid w:val="00D67777"/>
    <w:rsid w:val="00D7055C"/>
    <w:rsid w:val="00D718A8"/>
    <w:rsid w:val="00D73BF7"/>
    <w:rsid w:val="00D747E5"/>
    <w:rsid w:val="00D77249"/>
    <w:rsid w:val="00D81648"/>
    <w:rsid w:val="00D87B3A"/>
    <w:rsid w:val="00D918CF"/>
    <w:rsid w:val="00D942CA"/>
    <w:rsid w:val="00D95D80"/>
    <w:rsid w:val="00DA0048"/>
    <w:rsid w:val="00DA0789"/>
    <w:rsid w:val="00DA507B"/>
    <w:rsid w:val="00DA52CF"/>
    <w:rsid w:val="00DA6ED7"/>
    <w:rsid w:val="00DB1E39"/>
    <w:rsid w:val="00DB3486"/>
    <w:rsid w:val="00DB3B9B"/>
    <w:rsid w:val="00DB5C3B"/>
    <w:rsid w:val="00DB643A"/>
    <w:rsid w:val="00DB6D8F"/>
    <w:rsid w:val="00DC091B"/>
    <w:rsid w:val="00DC1255"/>
    <w:rsid w:val="00DD1FD5"/>
    <w:rsid w:val="00DD2581"/>
    <w:rsid w:val="00DD3B9F"/>
    <w:rsid w:val="00DD77CA"/>
    <w:rsid w:val="00DF24C0"/>
    <w:rsid w:val="00DF402B"/>
    <w:rsid w:val="00DF4203"/>
    <w:rsid w:val="00DF52B4"/>
    <w:rsid w:val="00DF728A"/>
    <w:rsid w:val="00DF7361"/>
    <w:rsid w:val="00E035F7"/>
    <w:rsid w:val="00E05BFA"/>
    <w:rsid w:val="00E06D90"/>
    <w:rsid w:val="00E132EE"/>
    <w:rsid w:val="00E140DC"/>
    <w:rsid w:val="00E141F7"/>
    <w:rsid w:val="00E14D02"/>
    <w:rsid w:val="00E15EED"/>
    <w:rsid w:val="00E1680F"/>
    <w:rsid w:val="00E17602"/>
    <w:rsid w:val="00E178CD"/>
    <w:rsid w:val="00E17CEC"/>
    <w:rsid w:val="00E20D82"/>
    <w:rsid w:val="00E21191"/>
    <w:rsid w:val="00E24FD4"/>
    <w:rsid w:val="00E25101"/>
    <w:rsid w:val="00E258D0"/>
    <w:rsid w:val="00E2615A"/>
    <w:rsid w:val="00E264ED"/>
    <w:rsid w:val="00E3136F"/>
    <w:rsid w:val="00E354F3"/>
    <w:rsid w:val="00E35F33"/>
    <w:rsid w:val="00E3754B"/>
    <w:rsid w:val="00E423BA"/>
    <w:rsid w:val="00E432F0"/>
    <w:rsid w:val="00E43CC9"/>
    <w:rsid w:val="00E44995"/>
    <w:rsid w:val="00E456C9"/>
    <w:rsid w:val="00E460DE"/>
    <w:rsid w:val="00E50CA8"/>
    <w:rsid w:val="00E51ED1"/>
    <w:rsid w:val="00E52ABA"/>
    <w:rsid w:val="00E5406F"/>
    <w:rsid w:val="00E55A14"/>
    <w:rsid w:val="00E57013"/>
    <w:rsid w:val="00E6155B"/>
    <w:rsid w:val="00E61699"/>
    <w:rsid w:val="00E62450"/>
    <w:rsid w:val="00E6320E"/>
    <w:rsid w:val="00E637A5"/>
    <w:rsid w:val="00E65545"/>
    <w:rsid w:val="00E6724B"/>
    <w:rsid w:val="00E7179C"/>
    <w:rsid w:val="00E73FBC"/>
    <w:rsid w:val="00E7514B"/>
    <w:rsid w:val="00E77375"/>
    <w:rsid w:val="00E77714"/>
    <w:rsid w:val="00E81F7E"/>
    <w:rsid w:val="00E83207"/>
    <w:rsid w:val="00E84066"/>
    <w:rsid w:val="00E84D91"/>
    <w:rsid w:val="00E86031"/>
    <w:rsid w:val="00E87338"/>
    <w:rsid w:val="00E9093D"/>
    <w:rsid w:val="00E938A2"/>
    <w:rsid w:val="00E94D1B"/>
    <w:rsid w:val="00E962E2"/>
    <w:rsid w:val="00E9695C"/>
    <w:rsid w:val="00E96A03"/>
    <w:rsid w:val="00E97641"/>
    <w:rsid w:val="00E976FD"/>
    <w:rsid w:val="00EA0372"/>
    <w:rsid w:val="00EA3ADA"/>
    <w:rsid w:val="00EA4B84"/>
    <w:rsid w:val="00EA51B9"/>
    <w:rsid w:val="00EA630C"/>
    <w:rsid w:val="00EA6A3D"/>
    <w:rsid w:val="00EA72C4"/>
    <w:rsid w:val="00EA76E7"/>
    <w:rsid w:val="00EA7B8A"/>
    <w:rsid w:val="00EA7FF5"/>
    <w:rsid w:val="00EB14EF"/>
    <w:rsid w:val="00EB2D1F"/>
    <w:rsid w:val="00EB2E30"/>
    <w:rsid w:val="00EB3461"/>
    <w:rsid w:val="00EB4EFE"/>
    <w:rsid w:val="00EB61FB"/>
    <w:rsid w:val="00EB633B"/>
    <w:rsid w:val="00EB6D99"/>
    <w:rsid w:val="00EB74EB"/>
    <w:rsid w:val="00EC0513"/>
    <w:rsid w:val="00ED10FA"/>
    <w:rsid w:val="00ED2A23"/>
    <w:rsid w:val="00ED3CBD"/>
    <w:rsid w:val="00ED4949"/>
    <w:rsid w:val="00ED4E02"/>
    <w:rsid w:val="00ED52A5"/>
    <w:rsid w:val="00EE2D86"/>
    <w:rsid w:val="00EE4174"/>
    <w:rsid w:val="00EE57D8"/>
    <w:rsid w:val="00EE583E"/>
    <w:rsid w:val="00EE616B"/>
    <w:rsid w:val="00EF2187"/>
    <w:rsid w:val="00EF34B5"/>
    <w:rsid w:val="00EF73B6"/>
    <w:rsid w:val="00F00103"/>
    <w:rsid w:val="00F005FE"/>
    <w:rsid w:val="00F01DC3"/>
    <w:rsid w:val="00F03346"/>
    <w:rsid w:val="00F04C05"/>
    <w:rsid w:val="00F04C67"/>
    <w:rsid w:val="00F04D12"/>
    <w:rsid w:val="00F068D6"/>
    <w:rsid w:val="00F06AE2"/>
    <w:rsid w:val="00F06FC8"/>
    <w:rsid w:val="00F10691"/>
    <w:rsid w:val="00F10E88"/>
    <w:rsid w:val="00F13383"/>
    <w:rsid w:val="00F144A6"/>
    <w:rsid w:val="00F21AA5"/>
    <w:rsid w:val="00F22C60"/>
    <w:rsid w:val="00F2350B"/>
    <w:rsid w:val="00F2364D"/>
    <w:rsid w:val="00F255C6"/>
    <w:rsid w:val="00F26F25"/>
    <w:rsid w:val="00F276C6"/>
    <w:rsid w:val="00F3077F"/>
    <w:rsid w:val="00F32414"/>
    <w:rsid w:val="00F33701"/>
    <w:rsid w:val="00F34DC2"/>
    <w:rsid w:val="00F379F2"/>
    <w:rsid w:val="00F37AE4"/>
    <w:rsid w:val="00F422E5"/>
    <w:rsid w:val="00F42901"/>
    <w:rsid w:val="00F432B7"/>
    <w:rsid w:val="00F474F6"/>
    <w:rsid w:val="00F47936"/>
    <w:rsid w:val="00F50A88"/>
    <w:rsid w:val="00F50DFE"/>
    <w:rsid w:val="00F50E26"/>
    <w:rsid w:val="00F51E50"/>
    <w:rsid w:val="00F528A6"/>
    <w:rsid w:val="00F528F5"/>
    <w:rsid w:val="00F52B96"/>
    <w:rsid w:val="00F55684"/>
    <w:rsid w:val="00F562F8"/>
    <w:rsid w:val="00F5770D"/>
    <w:rsid w:val="00F63173"/>
    <w:rsid w:val="00F700F3"/>
    <w:rsid w:val="00F704D8"/>
    <w:rsid w:val="00F73104"/>
    <w:rsid w:val="00F7384B"/>
    <w:rsid w:val="00F7680B"/>
    <w:rsid w:val="00F772CA"/>
    <w:rsid w:val="00F774AA"/>
    <w:rsid w:val="00F801BA"/>
    <w:rsid w:val="00F82B1C"/>
    <w:rsid w:val="00F850D7"/>
    <w:rsid w:val="00F852C6"/>
    <w:rsid w:val="00F86236"/>
    <w:rsid w:val="00F8625A"/>
    <w:rsid w:val="00F86492"/>
    <w:rsid w:val="00F9092B"/>
    <w:rsid w:val="00F9318C"/>
    <w:rsid w:val="00F937F9"/>
    <w:rsid w:val="00F95F67"/>
    <w:rsid w:val="00F9669E"/>
    <w:rsid w:val="00FA03CC"/>
    <w:rsid w:val="00FA0A0E"/>
    <w:rsid w:val="00FA2B19"/>
    <w:rsid w:val="00FA4F93"/>
    <w:rsid w:val="00FA5BD0"/>
    <w:rsid w:val="00FA67B9"/>
    <w:rsid w:val="00FA6B4A"/>
    <w:rsid w:val="00FB0C88"/>
    <w:rsid w:val="00FB109C"/>
    <w:rsid w:val="00FB118D"/>
    <w:rsid w:val="00FB70E3"/>
    <w:rsid w:val="00FB73C9"/>
    <w:rsid w:val="00FC354F"/>
    <w:rsid w:val="00FC3D65"/>
    <w:rsid w:val="00FC4466"/>
    <w:rsid w:val="00FC563F"/>
    <w:rsid w:val="00FC633D"/>
    <w:rsid w:val="00FD1608"/>
    <w:rsid w:val="00FD1BC3"/>
    <w:rsid w:val="00FD43D6"/>
    <w:rsid w:val="00FD4B8B"/>
    <w:rsid w:val="00FD5AA0"/>
    <w:rsid w:val="00FE261E"/>
    <w:rsid w:val="00FE419E"/>
    <w:rsid w:val="00FE4755"/>
    <w:rsid w:val="00FE4944"/>
    <w:rsid w:val="00FE6135"/>
    <w:rsid w:val="00FF4BF7"/>
    <w:rsid w:val="00FF6259"/>
    <w:rsid w:val="00FF671A"/>
    <w:rsid w:val="00FF67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76D6"/>
  <w15:chartTrackingRefBased/>
  <w15:docId w15:val="{68F2E340-2806-4CC9-84BB-99A600B9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FD4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5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5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5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5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550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A12FD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12FD4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12FD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2FD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12FD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12FD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12FD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12FD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A12FD4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A12FD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A12FD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12FD4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12FD4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A12FD4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12FD4"/>
    <w:rPr>
      <w:b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62447"/>
    <w:pPr>
      <w:spacing w:after="0" w:line="240" w:lineRule="auto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2447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5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5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65C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34310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07BA"/>
    <w:rPr>
      <w:color w:val="467886" w:themeColor="hyperlink"/>
      <w:u w:val="singl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9495D"/>
    <w:pPr>
      <w:spacing w:before="0"/>
      <w:ind w:left="510"/>
    </w:pPr>
  </w:style>
  <w:style w:type="character" w:styleId="UyteHipercze">
    <w:name w:val="FollowedHyperlink"/>
    <w:basedOn w:val="Domylnaczcionkaakapitu"/>
    <w:uiPriority w:val="99"/>
    <w:semiHidden/>
    <w:unhideWhenUsed/>
    <w:rsid w:val="00666799"/>
    <w:rPr>
      <w:color w:val="96607D" w:themeColor="followedHyperlink"/>
      <w:u w:val="single"/>
    </w:rPr>
  </w:style>
  <w:style w:type="character" w:customStyle="1" w:styleId="Znakiprzypiswdolnych">
    <w:name w:val="Znaki przypisów dolnych"/>
    <w:rsid w:val="005E2B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E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48F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eF8t03U77w" TargetMode="External"/><Relationship Id="rId3" Type="http://schemas.openxmlformats.org/officeDocument/2006/relationships/hyperlink" Target="https://www.gov.pl/web/prokuratura-krajowa/numer-28" TargetMode="External"/><Relationship Id="rId7" Type="http://schemas.openxmlformats.org/officeDocument/2006/relationships/hyperlink" Target="https://legalis.pl/ograniczenie-dostepu-maloletnich-do-tresci-pornograficznych/" TargetMode="External"/><Relationship Id="rId2" Type="http://schemas.openxmlformats.org/officeDocument/2006/relationships/hyperlink" Target="https://www.nask.pl/media/2024/10/Thinkstat_RAPORT_nastolatki-3_0_ONLINE-2.pdf" TargetMode="External"/><Relationship Id="rId1" Type="http://schemas.openxmlformats.org/officeDocument/2006/relationships/hyperlink" Target="https://bip.brpo.gov.pl/pl/content/panel/sesja-27KPO-bezpieczenstwo-dzieci-w-internecie" TargetMode="External"/><Relationship Id="rId6" Type="http://schemas.openxmlformats.org/officeDocument/2006/relationships/hyperlink" Target="https://wawanews.pl/wiadomosci-warszawa/patostreaming-bez-kary-ekspert-alarmuje-to-luka-w-prawie/uEU4s3eohJ10NSBAzFsF" TargetMode="External"/><Relationship Id="rId5" Type="http://schemas.openxmlformats.org/officeDocument/2006/relationships/hyperlink" Target="https://pro.rp.pl/sady-i-prokuratura/art41785651-nie-karalnosc-patostreamow" TargetMode="External"/><Relationship Id="rId10" Type="http://schemas.openxmlformats.org/officeDocument/2006/relationships/hyperlink" Target="https://wroclaw.tvp.pl/87565406/nastolatkowie-w-sidlach-hazardu-klikasz-placisz-wygrywasz-nim-nadejdzie-przegrana" TargetMode="External"/><Relationship Id="rId4" Type="http://schemas.openxmlformats.org/officeDocument/2006/relationships/hyperlink" Target="https://www.prawo.pl/prawnicy-sady/penalizacja-patostreamingu-a-kary-za-pornografie,530882.html" TargetMode="External"/><Relationship Id="rId9" Type="http://schemas.openxmlformats.org/officeDocument/2006/relationships/hyperlink" Target="https://brpd.gov.pl/2025/02/21/nastolatki-w-sieci-hazardu-problem-ktory-naras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DDD7-81CC-451E-B600-518B3473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1882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Rosiak Łukasz  (DPK)</dc:creator>
  <cp:keywords/>
  <dc:description/>
  <cp:lastModifiedBy>Rafał Chrystow-Chrystow</cp:lastModifiedBy>
  <cp:revision>30</cp:revision>
  <cp:lastPrinted>2026-01-29T10:25:00Z</cp:lastPrinted>
  <dcterms:created xsi:type="dcterms:W3CDTF">2026-01-20T09:43:00Z</dcterms:created>
  <dcterms:modified xsi:type="dcterms:W3CDTF">2026-01-29T10:26:00Z</dcterms:modified>
</cp:coreProperties>
</file>