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C481" w14:textId="4B025D4C" w:rsidR="008A222D" w:rsidRPr="008A222D" w:rsidRDefault="008A222D" w:rsidP="008A222D">
      <w:pPr>
        <w:spacing w:line="360" w:lineRule="auto"/>
        <w:jc w:val="center"/>
        <w:rPr>
          <w:rFonts w:ascii="Times New Roman" w:hAnsi="Times New Roman" w:cs="Times New Roman"/>
          <w:b/>
          <w:bCs/>
          <w:sz w:val="24"/>
          <w:szCs w:val="24"/>
        </w:rPr>
      </w:pPr>
      <w:r w:rsidRPr="008A222D">
        <w:rPr>
          <w:rFonts w:ascii="Times New Roman" w:hAnsi="Times New Roman" w:cs="Times New Roman"/>
          <w:b/>
          <w:bCs/>
          <w:sz w:val="24"/>
          <w:szCs w:val="24"/>
        </w:rPr>
        <w:t>U S T A W A</w:t>
      </w:r>
    </w:p>
    <w:p w14:paraId="2178AD8B" w14:textId="46F41D62" w:rsidR="008A222D" w:rsidRPr="008A222D" w:rsidRDefault="008A222D" w:rsidP="008A222D">
      <w:pPr>
        <w:spacing w:line="360" w:lineRule="auto"/>
        <w:jc w:val="center"/>
        <w:rPr>
          <w:rFonts w:ascii="Times New Roman" w:hAnsi="Times New Roman" w:cs="Times New Roman"/>
          <w:b/>
          <w:bCs/>
          <w:sz w:val="24"/>
          <w:szCs w:val="24"/>
        </w:rPr>
      </w:pPr>
      <w:r w:rsidRPr="008A222D">
        <w:rPr>
          <w:rFonts w:ascii="Times New Roman" w:hAnsi="Times New Roman" w:cs="Times New Roman"/>
          <w:b/>
          <w:bCs/>
          <w:sz w:val="24"/>
          <w:szCs w:val="24"/>
        </w:rPr>
        <w:t>z dnia …</w:t>
      </w:r>
    </w:p>
    <w:p w14:paraId="6666B9A6" w14:textId="4F832F81" w:rsidR="008A222D" w:rsidRPr="008A222D" w:rsidRDefault="008A222D" w:rsidP="008A222D">
      <w:pPr>
        <w:spacing w:line="360" w:lineRule="auto"/>
        <w:jc w:val="center"/>
        <w:rPr>
          <w:rFonts w:ascii="Times New Roman" w:hAnsi="Times New Roman" w:cs="Times New Roman"/>
          <w:b/>
          <w:bCs/>
          <w:sz w:val="24"/>
          <w:szCs w:val="24"/>
        </w:rPr>
      </w:pPr>
      <w:r w:rsidRPr="008A222D">
        <w:rPr>
          <w:rFonts w:ascii="Times New Roman" w:hAnsi="Times New Roman" w:cs="Times New Roman"/>
          <w:b/>
          <w:bCs/>
          <w:sz w:val="24"/>
          <w:szCs w:val="24"/>
        </w:rPr>
        <w:t>o zmianie ustawy o ochronie zwierząt</w:t>
      </w:r>
    </w:p>
    <w:p w14:paraId="57B8B7EE" w14:textId="77777777" w:rsidR="008A222D" w:rsidRPr="008A222D" w:rsidRDefault="008A222D" w:rsidP="008A222D">
      <w:pPr>
        <w:spacing w:line="360" w:lineRule="auto"/>
        <w:jc w:val="both"/>
        <w:rPr>
          <w:rFonts w:ascii="Times New Roman" w:hAnsi="Times New Roman" w:cs="Times New Roman"/>
          <w:sz w:val="24"/>
          <w:szCs w:val="24"/>
        </w:rPr>
      </w:pPr>
    </w:p>
    <w:p w14:paraId="76E0653D" w14:textId="77777777" w:rsidR="008A222D" w:rsidRPr="008A222D" w:rsidRDefault="008A222D" w:rsidP="008A222D">
      <w:pPr>
        <w:spacing w:line="360" w:lineRule="auto"/>
        <w:jc w:val="both"/>
        <w:rPr>
          <w:rFonts w:ascii="Times New Roman" w:hAnsi="Times New Roman" w:cs="Times New Roman"/>
          <w:sz w:val="24"/>
          <w:szCs w:val="24"/>
        </w:rPr>
      </w:pPr>
    </w:p>
    <w:p w14:paraId="1B437957" w14:textId="6FCBEBC4" w:rsidR="008A222D" w:rsidRPr="008A222D" w:rsidRDefault="008A222D" w:rsidP="008A222D">
      <w:pPr>
        <w:spacing w:line="360" w:lineRule="auto"/>
        <w:ind w:firstLine="708"/>
        <w:jc w:val="both"/>
        <w:rPr>
          <w:rFonts w:ascii="Times New Roman" w:hAnsi="Times New Roman" w:cs="Times New Roman"/>
          <w:sz w:val="24"/>
          <w:szCs w:val="24"/>
        </w:rPr>
      </w:pPr>
      <w:r w:rsidRPr="008A222D">
        <w:rPr>
          <w:rFonts w:ascii="Times New Roman" w:hAnsi="Times New Roman" w:cs="Times New Roman"/>
          <w:b/>
          <w:bCs/>
          <w:sz w:val="24"/>
          <w:szCs w:val="24"/>
        </w:rPr>
        <w:t xml:space="preserve">Art. 1. </w:t>
      </w:r>
      <w:r w:rsidRPr="008A222D">
        <w:rPr>
          <w:rFonts w:ascii="Times New Roman" w:hAnsi="Times New Roman" w:cs="Times New Roman"/>
          <w:sz w:val="24"/>
          <w:szCs w:val="24"/>
        </w:rPr>
        <w:t xml:space="preserve">W ustawie z dnia 21 sierpnia 1997 r. o ochronie zwierząt (Dz. U. z 2023 r. poz. 1580, z 2025 r. poz. 1696) wprowadza się następujące zmiany: </w:t>
      </w:r>
    </w:p>
    <w:p w14:paraId="458178E5" w14:textId="77777777" w:rsidR="008A222D" w:rsidRPr="008A222D" w:rsidRDefault="008A222D" w:rsidP="008A222D">
      <w:pPr>
        <w:spacing w:line="360" w:lineRule="auto"/>
        <w:jc w:val="both"/>
        <w:rPr>
          <w:rFonts w:ascii="Times New Roman" w:hAnsi="Times New Roman" w:cs="Times New Roman"/>
          <w:sz w:val="24"/>
          <w:szCs w:val="24"/>
        </w:rPr>
      </w:pPr>
      <w:r w:rsidRPr="008A222D">
        <w:rPr>
          <w:rFonts w:ascii="Times New Roman" w:hAnsi="Times New Roman" w:cs="Times New Roman"/>
          <w:sz w:val="24"/>
          <w:szCs w:val="24"/>
        </w:rPr>
        <w:t xml:space="preserve">1) w art. 4 w pkt 25 kropkę zastępuje się średnikiem i dodaje się pkt 26 w brzmieniu: </w:t>
      </w:r>
    </w:p>
    <w:p w14:paraId="2BDA7B31" w14:textId="77777777" w:rsidR="008A222D" w:rsidRPr="008A222D" w:rsidRDefault="008A222D" w:rsidP="008A222D">
      <w:pPr>
        <w:spacing w:line="360" w:lineRule="auto"/>
        <w:ind w:left="708"/>
        <w:jc w:val="both"/>
        <w:rPr>
          <w:rFonts w:ascii="Times New Roman" w:hAnsi="Times New Roman" w:cs="Times New Roman"/>
          <w:sz w:val="24"/>
          <w:szCs w:val="24"/>
        </w:rPr>
      </w:pPr>
      <w:r w:rsidRPr="008A222D">
        <w:rPr>
          <w:rFonts w:ascii="Times New Roman" w:hAnsi="Times New Roman" w:cs="Times New Roman"/>
          <w:sz w:val="24"/>
          <w:szCs w:val="24"/>
        </w:rPr>
        <w:t xml:space="preserve">„26) „kojcu” – rozumie się przez to miejsce, w którym utrzymuje się psa na ograniczonej przestrzeni poza lokalem mieszkalnym, z której nieuwiązany pies nie może samodzielne wyjść, znajdujące się na ogrodzonym lub nieogrodzonym terenie.”; </w:t>
      </w:r>
    </w:p>
    <w:p w14:paraId="3B4EFD51" w14:textId="77777777" w:rsidR="008A222D" w:rsidRPr="008A222D" w:rsidRDefault="008A222D" w:rsidP="008A222D">
      <w:pPr>
        <w:spacing w:line="360" w:lineRule="auto"/>
        <w:jc w:val="both"/>
        <w:rPr>
          <w:rFonts w:ascii="Times New Roman" w:hAnsi="Times New Roman" w:cs="Times New Roman"/>
          <w:sz w:val="24"/>
          <w:szCs w:val="24"/>
        </w:rPr>
      </w:pPr>
      <w:r w:rsidRPr="008A222D">
        <w:rPr>
          <w:rFonts w:ascii="Times New Roman" w:hAnsi="Times New Roman" w:cs="Times New Roman"/>
          <w:sz w:val="24"/>
          <w:szCs w:val="24"/>
        </w:rPr>
        <w:t xml:space="preserve">2) w art. 9: </w:t>
      </w:r>
    </w:p>
    <w:p w14:paraId="6F2F3B5D" w14:textId="7D18CBCA" w:rsidR="008A222D" w:rsidRPr="008A222D" w:rsidRDefault="008A222D" w:rsidP="008A222D">
      <w:pPr>
        <w:spacing w:line="360" w:lineRule="auto"/>
        <w:ind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a) ust. 2 otrzymuje brzmienie: </w:t>
      </w:r>
    </w:p>
    <w:p w14:paraId="0EB97DB9" w14:textId="77777777" w:rsidR="008A222D" w:rsidRPr="008A222D" w:rsidRDefault="008A222D" w:rsidP="008A222D">
      <w:pPr>
        <w:spacing w:line="360" w:lineRule="auto"/>
        <w:ind w:left="708" w:firstLine="708"/>
        <w:jc w:val="both"/>
        <w:rPr>
          <w:rFonts w:ascii="Times New Roman" w:hAnsi="Times New Roman" w:cs="Times New Roman"/>
          <w:sz w:val="24"/>
          <w:szCs w:val="24"/>
        </w:rPr>
      </w:pPr>
      <w:r w:rsidRPr="008A222D">
        <w:rPr>
          <w:rFonts w:ascii="Times New Roman" w:hAnsi="Times New Roman" w:cs="Times New Roman"/>
          <w:sz w:val="24"/>
          <w:szCs w:val="24"/>
        </w:rPr>
        <w:t>„2. Zabrania się trzymania psów na uwięzi.”,</w:t>
      </w:r>
    </w:p>
    <w:p w14:paraId="4E8384FE" w14:textId="77777777" w:rsidR="008A222D" w:rsidRPr="008A222D" w:rsidRDefault="008A222D" w:rsidP="008A222D">
      <w:pPr>
        <w:spacing w:line="360" w:lineRule="auto"/>
        <w:ind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 b) dodaje się ust. 3–10 w brzmieniu: </w:t>
      </w:r>
    </w:p>
    <w:p w14:paraId="48166CC6" w14:textId="77777777" w:rsidR="008A222D" w:rsidRPr="008A222D" w:rsidRDefault="008A222D" w:rsidP="008A222D">
      <w:pPr>
        <w:spacing w:line="360" w:lineRule="auto"/>
        <w:ind w:left="708"/>
        <w:jc w:val="both"/>
        <w:rPr>
          <w:rFonts w:ascii="Times New Roman" w:hAnsi="Times New Roman" w:cs="Times New Roman"/>
          <w:sz w:val="24"/>
          <w:szCs w:val="24"/>
        </w:rPr>
      </w:pPr>
      <w:r w:rsidRPr="008A222D">
        <w:rPr>
          <w:rFonts w:ascii="Times New Roman" w:hAnsi="Times New Roman" w:cs="Times New Roman"/>
          <w:sz w:val="24"/>
          <w:szCs w:val="24"/>
        </w:rPr>
        <w:t xml:space="preserve">„3. Zakaz, o którym mowa w ust. 2, nie dotyczy prowadzenia psa na smyczy lub uwiązania psa na czas: </w:t>
      </w:r>
    </w:p>
    <w:p w14:paraId="022211BB" w14:textId="77777777" w:rsidR="008A222D" w:rsidRPr="008A222D" w:rsidRDefault="008A222D" w:rsidP="008A222D">
      <w:pPr>
        <w:spacing w:line="360" w:lineRule="auto"/>
        <w:ind w:left="708"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1) transportu tego psa; </w:t>
      </w:r>
    </w:p>
    <w:p w14:paraId="03AD7E39" w14:textId="77777777" w:rsidR="008A222D" w:rsidRPr="008A222D" w:rsidRDefault="008A222D" w:rsidP="008A222D">
      <w:pPr>
        <w:spacing w:line="360" w:lineRule="auto"/>
        <w:ind w:left="1416"/>
        <w:jc w:val="both"/>
        <w:rPr>
          <w:rFonts w:ascii="Times New Roman" w:hAnsi="Times New Roman" w:cs="Times New Roman"/>
          <w:sz w:val="24"/>
          <w:szCs w:val="24"/>
        </w:rPr>
      </w:pPr>
      <w:r w:rsidRPr="008A222D">
        <w:rPr>
          <w:rFonts w:ascii="Times New Roman" w:hAnsi="Times New Roman" w:cs="Times New Roman"/>
          <w:sz w:val="24"/>
          <w:szCs w:val="24"/>
        </w:rPr>
        <w:t xml:space="preserve">2) udziału tego psa w wystawie, pokazie, konkursie, występie, treningu lub tresurze; </w:t>
      </w:r>
    </w:p>
    <w:p w14:paraId="152EC5E3" w14:textId="77777777" w:rsidR="008A222D" w:rsidRPr="008A222D" w:rsidRDefault="008A222D" w:rsidP="008A222D">
      <w:pPr>
        <w:spacing w:line="360" w:lineRule="auto"/>
        <w:ind w:left="1416"/>
        <w:jc w:val="both"/>
        <w:rPr>
          <w:rFonts w:ascii="Times New Roman" w:hAnsi="Times New Roman" w:cs="Times New Roman"/>
          <w:sz w:val="24"/>
          <w:szCs w:val="24"/>
        </w:rPr>
      </w:pPr>
      <w:r w:rsidRPr="008A222D">
        <w:rPr>
          <w:rFonts w:ascii="Times New Roman" w:hAnsi="Times New Roman" w:cs="Times New Roman"/>
          <w:sz w:val="24"/>
          <w:szCs w:val="24"/>
        </w:rPr>
        <w:t xml:space="preserve">3) przeprowadzanego na tym psie zabiegu lekarsko-weterynaryjnego, profilaktycznego lub pielęgnacyjnego; </w:t>
      </w:r>
    </w:p>
    <w:p w14:paraId="0E49598E" w14:textId="77777777" w:rsidR="008A222D" w:rsidRPr="008A222D" w:rsidRDefault="008A222D" w:rsidP="008A222D">
      <w:pPr>
        <w:spacing w:line="360" w:lineRule="auto"/>
        <w:ind w:left="1416"/>
        <w:jc w:val="both"/>
        <w:rPr>
          <w:rFonts w:ascii="Times New Roman" w:hAnsi="Times New Roman" w:cs="Times New Roman"/>
          <w:sz w:val="24"/>
          <w:szCs w:val="24"/>
        </w:rPr>
      </w:pPr>
      <w:r w:rsidRPr="008A222D">
        <w:rPr>
          <w:rFonts w:ascii="Times New Roman" w:hAnsi="Times New Roman" w:cs="Times New Roman"/>
          <w:sz w:val="24"/>
          <w:szCs w:val="24"/>
        </w:rPr>
        <w:t xml:space="preserve">4) krótkotrwały, poza miejscem stałego bytowania psa, w określonych warunkach wskazanych przez właściciela, w sposób niepowodujący naruszenia dobrostanu zwierzęcia; </w:t>
      </w:r>
    </w:p>
    <w:p w14:paraId="46824CA8" w14:textId="77777777" w:rsidR="008A222D" w:rsidRPr="008A222D" w:rsidRDefault="008A222D" w:rsidP="008A222D">
      <w:pPr>
        <w:spacing w:line="360" w:lineRule="auto"/>
        <w:ind w:left="708" w:firstLine="708"/>
        <w:jc w:val="both"/>
        <w:rPr>
          <w:rFonts w:ascii="Times New Roman" w:hAnsi="Times New Roman" w:cs="Times New Roman"/>
          <w:sz w:val="24"/>
          <w:szCs w:val="24"/>
        </w:rPr>
      </w:pPr>
      <w:r w:rsidRPr="008A222D">
        <w:rPr>
          <w:rFonts w:ascii="Times New Roman" w:hAnsi="Times New Roman" w:cs="Times New Roman"/>
          <w:sz w:val="24"/>
          <w:szCs w:val="24"/>
        </w:rPr>
        <w:t>5) niezbędny, poza miejscem stałego bytowania psa, w celu zapobieżenia:</w:t>
      </w:r>
    </w:p>
    <w:p w14:paraId="0F905F90" w14:textId="77777777" w:rsidR="008A222D" w:rsidRPr="008A222D" w:rsidRDefault="008A222D" w:rsidP="008A222D">
      <w:pPr>
        <w:spacing w:line="360" w:lineRule="auto"/>
        <w:ind w:left="2124"/>
        <w:jc w:val="both"/>
        <w:rPr>
          <w:rFonts w:ascii="Times New Roman" w:hAnsi="Times New Roman" w:cs="Times New Roman"/>
          <w:sz w:val="24"/>
          <w:szCs w:val="24"/>
        </w:rPr>
      </w:pPr>
      <w:r w:rsidRPr="008A222D">
        <w:rPr>
          <w:rFonts w:ascii="Times New Roman" w:hAnsi="Times New Roman" w:cs="Times New Roman"/>
          <w:sz w:val="24"/>
          <w:szCs w:val="24"/>
        </w:rPr>
        <w:lastRenderedPageBreak/>
        <w:t>a) niebezpieczeństwu stwarzanemu przez tego psa dla życia lub zdrowia człowieka lub innego zwierzęcia,</w:t>
      </w:r>
    </w:p>
    <w:p w14:paraId="3DF9A9CB" w14:textId="77777777" w:rsidR="008A222D" w:rsidRPr="008A222D" w:rsidRDefault="008A222D" w:rsidP="008A222D">
      <w:pPr>
        <w:spacing w:line="360" w:lineRule="auto"/>
        <w:ind w:left="2124"/>
        <w:jc w:val="both"/>
        <w:rPr>
          <w:rFonts w:ascii="Times New Roman" w:hAnsi="Times New Roman" w:cs="Times New Roman"/>
          <w:sz w:val="24"/>
          <w:szCs w:val="24"/>
        </w:rPr>
      </w:pPr>
      <w:r w:rsidRPr="008A222D">
        <w:rPr>
          <w:rFonts w:ascii="Times New Roman" w:hAnsi="Times New Roman" w:cs="Times New Roman"/>
          <w:sz w:val="24"/>
          <w:szCs w:val="24"/>
        </w:rPr>
        <w:t xml:space="preserve">b) wyrządzeniu szkody przez tego psa – w sytuacji gdy zastosowanie innego środka nie jest w danych okolicznościach możliwe lub uwięź jest środkiem najlepiej znoszonym przez tego psa. </w:t>
      </w:r>
    </w:p>
    <w:p w14:paraId="79AFF978" w14:textId="77777777" w:rsidR="008A222D" w:rsidRPr="008A222D" w:rsidRDefault="008A222D" w:rsidP="008A222D">
      <w:pPr>
        <w:spacing w:line="360" w:lineRule="auto"/>
        <w:ind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4. Psu utrzymywanemu w kojcu zapewnia się: </w:t>
      </w:r>
    </w:p>
    <w:p w14:paraId="4A88E10C" w14:textId="77777777" w:rsidR="008A222D" w:rsidRPr="008A222D" w:rsidRDefault="008A222D" w:rsidP="008A222D">
      <w:pPr>
        <w:spacing w:line="360" w:lineRule="auto"/>
        <w:ind w:left="1416"/>
        <w:jc w:val="both"/>
        <w:rPr>
          <w:rFonts w:ascii="Times New Roman" w:hAnsi="Times New Roman" w:cs="Times New Roman"/>
          <w:sz w:val="24"/>
          <w:szCs w:val="24"/>
        </w:rPr>
      </w:pPr>
      <w:r w:rsidRPr="008A222D">
        <w:rPr>
          <w:rFonts w:ascii="Times New Roman" w:hAnsi="Times New Roman" w:cs="Times New Roman"/>
          <w:sz w:val="24"/>
          <w:szCs w:val="24"/>
        </w:rPr>
        <w:t xml:space="preserve">1) utwardzone i zadaszone w swojej większej części podłoże o powierzchni nie mniejszej niż: </w:t>
      </w:r>
    </w:p>
    <w:p w14:paraId="0F5E24AB" w14:textId="77777777" w:rsidR="008A222D" w:rsidRPr="008A222D" w:rsidRDefault="008A222D" w:rsidP="008A222D">
      <w:pPr>
        <w:spacing w:line="360" w:lineRule="auto"/>
        <w:ind w:left="1416"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a) 10 m2 – w przypadku psa o masie ciała poniżej 20 kg, </w:t>
      </w:r>
    </w:p>
    <w:p w14:paraId="154ABF59" w14:textId="77777777" w:rsidR="008A222D" w:rsidRPr="008A222D" w:rsidRDefault="008A222D" w:rsidP="008A222D">
      <w:pPr>
        <w:spacing w:line="360" w:lineRule="auto"/>
        <w:ind w:left="1416"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b) 15 m2 – w przypadku psa o masie ciała od 20 do 30 kg, </w:t>
      </w:r>
    </w:p>
    <w:p w14:paraId="3C6D078C" w14:textId="77777777" w:rsidR="008A222D" w:rsidRPr="008A222D" w:rsidRDefault="008A222D" w:rsidP="008A222D">
      <w:pPr>
        <w:spacing w:line="360" w:lineRule="auto"/>
        <w:ind w:left="2124"/>
        <w:jc w:val="both"/>
        <w:rPr>
          <w:rFonts w:ascii="Times New Roman" w:hAnsi="Times New Roman" w:cs="Times New Roman"/>
          <w:sz w:val="24"/>
          <w:szCs w:val="24"/>
        </w:rPr>
      </w:pPr>
      <w:r w:rsidRPr="008A222D">
        <w:rPr>
          <w:rFonts w:ascii="Times New Roman" w:hAnsi="Times New Roman" w:cs="Times New Roman"/>
          <w:sz w:val="24"/>
          <w:szCs w:val="24"/>
        </w:rPr>
        <w:t xml:space="preserve">c) 20 m2 – w przypadku psa o masie ciała powyżej 30 kg – przy czym do tej powierzchni nie wlicza się powierzchni zajmowanej przez pomieszczenie, o którym mowa w ust. 1; </w:t>
      </w:r>
    </w:p>
    <w:p w14:paraId="24B4E771" w14:textId="77777777" w:rsidR="008A222D" w:rsidRPr="008A222D" w:rsidRDefault="008A222D" w:rsidP="008A222D">
      <w:pPr>
        <w:spacing w:line="360" w:lineRule="auto"/>
        <w:ind w:left="1416"/>
        <w:jc w:val="both"/>
        <w:rPr>
          <w:rFonts w:ascii="Times New Roman" w:hAnsi="Times New Roman" w:cs="Times New Roman"/>
          <w:sz w:val="24"/>
          <w:szCs w:val="24"/>
        </w:rPr>
      </w:pPr>
      <w:r w:rsidRPr="008A222D">
        <w:rPr>
          <w:rFonts w:ascii="Times New Roman" w:hAnsi="Times New Roman" w:cs="Times New Roman"/>
          <w:sz w:val="24"/>
          <w:szCs w:val="24"/>
        </w:rPr>
        <w:t xml:space="preserve">2) codzienny ruch poza kojcem, adekwatny do jego wieku, stanu zdrowia i potrzeb gatunkowych. </w:t>
      </w:r>
    </w:p>
    <w:p w14:paraId="18F79281" w14:textId="77777777" w:rsidR="008A222D" w:rsidRPr="008A222D" w:rsidRDefault="008A222D" w:rsidP="008A222D">
      <w:pPr>
        <w:spacing w:line="360" w:lineRule="auto"/>
        <w:ind w:left="708"/>
        <w:jc w:val="both"/>
        <w:rPr>
          <w:rFonts w:ascii="Times New Roman" w:hAnsi="Times New Roman" w:cs="Times New Roman"/>
          <w:sz w:val="24"/>
          <w:szCs w:val="24"/>
        </w:rPr>
      </w:pPr>
      <w:r w:rsidRPr="008A222D">
        <w:rPr>
          <w:rFonts w:ascii="Times New Roman" w:hAnsi="Times New Roman" w:cs="Times New Roman"/>
          <w:sz w:val="24"/>
          <w:szCs w:val="24"/>
        </w:rPr>
        <w:t xml:space="preserve">5. W przypadku utrzymywania w tym samym kojcu więcej niż jednego psa powierzchnia podłoża, o którym mowa w ust. 4 pkt 1, nie może być mniejsza niż powierzchnia obliczona zgodnie z tym przepisem dla psa o największej masie spośród psów utrzymywanych w tym kojcu, powiększona o 50 % tej powierzchni na każdego dodatkowego psa utrzymywanego w tym kojcu. </w:t>
      </w:r>
    </w:p>
    <w:p w14:paraId="08AD8789" w14:textId="77777777" w:rsidR="008A222D" w:rsidRPr="008A222D" w:rsidRDefault="008A222D" w:rsidP="008A222D">
      <w:pPr>
        <w:spacing w:line="360" w:lineRule="auto"/>
        <w:ind w:left="708"/>
        <w:jc w:val="both"/>
        <w:rPr>
          <w:rFonts w:ascii="Times New Roman" w:hAnsi="Times New Roman" w:cs="Times New Roman"/>
          <w:sz w:val="24"/>
          <w:szCs w:val="24"/>
        </w:rPr>
      </w:pPr>
      <w:r w:rsidRPr="008A222D">
        <w:rPr>
          <w:rFonts w:ascii="Times New Roman" w:hAnsi="Times New Roman" w:cs="Times New Roman"/>
          <w:sz w:val="24"/>
          <w:szCs w:val="24"/>
        </w:rPr>
        <w:t xml:space="preserve">6. Suce karmiącej utrzymywanej w kojcu ze szczeniętami do 3. miesiąca życia zapewnia się kojec spełniający wymagania określone w ust. 4 pkt 1 dla pojedynczego psa o identycznej masie ciała, przy czym takiej suce zapewnia się w tym kojcu dodatkowe pomieszczenie lub przedział umożliwiające jej czasową separację od szczeniąt. </w:t>
      </w:r>
    </w:p>
    <w:p w14:paraId="0C729DF0" w14:textId="77777777" w:rsidR="008A222D" w:rsidRPr="008A222D" w:rsidRDefault="008A222D" w:rsidP="008A222D">
      <w:pPr>
        <w:spacing w:line="360" w:lineRule="auto"/>
        <w:ind w:left="708"/>
        <w:jc w:val="both"/>
        <w:rPr>
          <w:rFonts w:ascii="Times New Roman" w:hAnsi="Times New Roman" w:cs="Times New Roman"/>
          <w:sz w:val="24"/>
          <w:szCs w:val="24"/>
        </w:rPr>
      </w:pPr>
      <w:r w:rsidRPr="008A222D">
        <w:rPr>
          <w:rFonts w:ascii="Times New Roman" w:hAnsi="Times New Roman" w:cs="Times New Roman"/>
          <w:sz w:val="24"/>
          <w:szCs w:val="24"/>
        </w:rPr>
        <w:t xml:space="preserve">7. Kto utrzymuje psa w kojcu, ma obowiązek zapewnienia, aby kojec miał wysokość nie mniejszą niż 1,7 m oraz trwałą i stabilną konstrukcję, ze stałym dostępem do światła dziennego, z ogrodzeniem, w którym co najmniej dwa boki zawierają prześwity przepuszczające światło i umożliwiające naturalny przepływ powietrza. </w:t>
      </w:r>
    </w:p>
    <w:p w14:paraId="3EF2F008" w14:textId="77777777" w:rsidR="008A222D" w:rsidRPr="008A222D" w:rsidRDefault="008A222D" w:rsidP="008A222D">
      <w:pPr>
        <w:spacing w:line="360" w:lineRule="auto"/>
        <w:ind w:left="708"/>
        <w:jc w:val="both"/>
        <w:rPr>
          <w:rFonts w:ascii="Times New Roman" w:hAnsi="Times New Roman" w:cs="Times New Roman"/>
          <w:sz w:val="24"/>
          <w:szCs w:val="24"/>
        </w:rPr>
      </w:pPr>
      <w:r w:rsidRPr="008A222D">
        <w:rPr>
          <w:rFonts w:ascii="Times New Roman" w:hAnsi="Times New Roman" w:cs="Times New Roman"/>
          <w:sz w:val="24"/>
          <w:szCs w:val="24"/>
        </w:rPr>
        <w:lastRenderedPageBreak/>
        <w:t>8. Kto utrzymuje psa w kojcu, nieogrzewanym pomieszczeniu lub na otwartej przestrzeni, ma obowiązek zapewnić psu budę, wykonaną z drewna lub materiałów drewnopochodnych stanowiących barierę termiczną, z izolacją cieplną, chroniącą przed warunkami atmosferycznymi oraz o wielkości dostosowanej do wielkości psa. Budę ustawia się w sposób zapewniający izolację od podłoża.</w:t>
      </w:r>
    </w:p>
    <w:p w14:paraId="599BE3DB" w14:textId="1BFF25F3" w:rsidR="008A222D" w:rsidRPr="008A222D" w:rsidRDefault="008A222D" w:rsidP="008A222D">
      <w:pPr>
        <w:spacing w:line="360" w:lineRule="auto"/>
        <w:ind w:left="708" w:firstLine="60"/>
        <w:jc w:val="both"/>
        <w:rPr>
          <w:rFonts w:ascii="Times New Roman" w:hAnsi="Times New Roman" w:cs="Times New Roman"/>
          <w:sz w:val="24"/>
          <w:szCs w:val="24"/>
        </w:rPr>
      </w:pPr>
      <w:r w:rsidRPr="008A222D">
        <w:rPr>
          <w:rFonts w:ascii="Times New Roman" w:hAnsi="Times New Roman" w:cs="Times New Roman"/>
          <w:sz w:val="24"/>
          <w:szCs w:val="24"/>
        </w:rPr>
        <w:t xml:space="preserve">9. W przypadku utrzymywania więcej niż jednego psa w kojcu, nieogrzewanym pomieszczeniu lub na otwartej przestrzeni każdemu psu zapewnia się budę. </w:t>
      </w:r>
    </w:p>
    <w:p w14:paraId="124DA681" w14:textId="77777777" w:rsidR="008A222D" w:rsidRPr="008A222D" w:rsidRDefault="008A222D" w:rsidP="008A222D">
      <w:pPr>
        <w:spacing w:line="360" w:lineRule="auto"/>
        <w:ind w:firstLine="708"/>
        <w:jc w:val="both"/>
        <w:rPr>
          <w:rFonts w:ascii="Times New Roman" w:hAnsi="Times New Roman" w:cs="Times New Roman"/>
          <w:sz w:val="24"/>
          <w:szCs w:val="24"/>
        </w:rPr>
      </w:pPr>
      <w:r w:rsidRPr="008A222D">
        <w:rPr>
          <w:rFonts w:ascii="Times New Roman" w:hAnsi="Times New Roman" w:cs="Times New Roman"/>
          <w:sz w:val="24"/>
          <w:szCs w:val="24"/>
        </w:rPr>
        <w:t xml:space="preserve">10. W przypadku psów: </w:t>
      </w:r>
    </w:p>
    <w:p w14:paraId="69707524" w14:textId="77777777" w:rsidR="008A222D" w:rsidRPr="008A222D" w:rsidRDefault="008A222D" w:rsidP="008A222D">
      <w:pPr>
        <w:spacing w:line="360" w:lineRule="auto"/>
        <w:ind w:left="708" w:firstLine="426"/>
        <w:jc w:val="both"/>
        <w:rPr>
          <w:rFonts w:ascii="Times New Roman" w:hAnsi="Times New Roman" w:cs="Times New Roman"/>
          <w:sz w:val="24"/>
          <w:szCs w:val="24"/>
        </w:rPr>
      </w:pPr>
      <w:r w:rsidRPr="008A222D">
        <w:rPr>
          <w:rFonts w:ascii="Times New Roman" w:hAnsi="Times New Roman" w:cs="Times New Roman"/>
          <w:sz w:val="24"/>
          <w:szCs w:val="24"/>
        </w:rPr>
        <w:t xml:space="preserve">1) wykorzystywanych do celów specjalnych – nie stosuje się przepisów ust. 2–9; </w:t>
      </w:r>
    </w:p>
    <w:p w14:paraId="446F0DE6" w14:textId="5AEA69E8" w:rsidR="008A222D" w:rsidRPr="008A222D" w:rsidRDefault="008A222D" w:rsidP="008A222D">
      <w:pPr>
        <w:spacing w:line="360" w:lineRule="auto"/>
        <w:ind w:left="708" w:firstLine="426"/>
        <w:jc w:val="both"/>
        <w:rPr>
          <w:rFonts w:ascii="Times New Roman" w:hAnsi="Times New Roman" w:cs="Times New Roman"/>
          <w:sz w:val="24"/>
          <w:szCs w:val="24"/>
        </w:rPr>
      </w:pPr>
      <w:r w:rsidRPr="008A222D">
        <w:rPr>
          <w:rFonts w:ascii="Times New Roman" w:hAnsi="Times New Roman" w:cs="Times New Roman"/>
          <w:sz w:val="24"/>
          <w:szCs w:val="24"/>
        </w:rPr>
        <w:t>2) utrzymywanych w schronisku dla zwierząt – nie stosuje się przepisów ust. 4</w:t>
      </w:r>
      <w:r>
        <w:rPr>
          <w:rFonts w:ascii="Times New Roman" w:hAnsi="Times New Roman" w:cs="Times New Roman"/>
          <w:sz w:val="24"/>
          <w:szCs w:val="24"/>
        </w:rPr>
        <w:t>-</w:t>
      </w:r>
      <w:r w:rsidRPr="008A222D">
        <w:rPr>
          <w:rFonts w:ascii="Times New Roman" w:hAnsi="Times New Roman" w:cs="Times New Roman"/>
          <w:sz w:val="24"/>
          <w:szCs w:val="24"/>
        </w:rPr>
        <w:t xml:space="preserve">9.”. </w:t>
      </w:r>
    </w:p>
    <w:p w14:paraId="5FD0522C" w14:textId="47F95CEF" w:rsidR="00476BEA" w:rsidRDefault="008A222D" w:rsidP="008A222D">
      <w:pPr>
        <w:spacing w:line="360" w:lineRule="auto"/>
        <w:jc w:val="both"/>
        <w:rPr>
          <w:rFonts w:ascii="Times New Roman" w:hAnsi="Times New Roman" w:cs="Times New Roman"/>
          <w:sz w:val="24"/>
          <w:szCs w:val="24"/>
        </w:rPr>
      </w:pPr>
      <w:r w:rsidRPr="008A222D">
        <w:rPr>
          <w:rFonts w:ascii="Times New Roman" w:hAnsi="Times New Roman" w:cs="Times New Roman"/>
          <w:b/>
          <w:bCs/>
          <w:sz w:val="24"/>
          <w:szCs w:val="24"/>
        </w:rPr>
        <w:t>Art. 2.</w:t>
      </w:r>
      <w:r w:rsidRPr="008A222D">
        <w:rPr>
          <w:rFonts w:ascii="Times New Roman" w:hAnsi="Times New Roman" w:cs="Times New Roman"/>
          <w:sz w:val="24"/>
          <w:szCs w:val="24"/>
        </w:rPr>
        <w:t xml:space="preserve"> Ustawa wchodzi w życie po upływie 12 miesięcy od dnia ogłoszenia.</w:t>
      </w:r>
    </w:p>
    <w:p w14:paraId="074BC35A" w14:textId="77777777" w:rsidR="00F86F60" w:rsidRDefault="00F86F60" w:rsidP="008A222D">
      <w:pPr>
        <w:spacing w:line="360" w:lineRule="auto"/>
        <w:jc w:val="both"/>
        <w:rPr>
          <w:rFonts w:ascii="Times New Roman" w:hAnsi="Times New Roman" w:cs="Times New Roman"/>
          <w:sz w:val="24"/>
          <w:szCs w:val="24"/>
        </w:rPr>
      </w:pPr>
    </w:p>
    <w:p w14:paraId="7F37FCFC" w14:textId="77777777" w:rsidR="00F86F60" w:rsidRDefault="00F86F60" w:rsidP="008A222D">
      <w:pPr>
        <w:spacing w:line="360" w:lineRule="auto"/>
        <w:jc w:val="both"/>
        <w:rPr>
          <w:rFonts w:ascii="Times New Roman" w:hAnsi="Times New Roman" w:cs="Times New Roman"/>
          <w:sz w:val="24"/>
          <w:szCs w:val="24"/>
        </w:rPr>
      </w:pPr>
    </w:p>
    <w:p w14:paraId="4373201B" w14:textId="77777777" w:rsidR="00F86F60" w:rsidRDefault="00F86F60" w:rsidP="008A222D">
      <w:pPr>
        <w:spacing w:line="360" w:lineRule="auto"/>
        <w:jc w:val="both"/>
        <w:rPr>
          <w:rFonts w:ascii="Times New Roman" w:hAnsi="Times New Roman" w:cs="Times New Roman"/>
          <w:sz w:val="24"/>
          <w:szCs w:val="24"/>
        </w:rPr>
      </w:pPr>
    </w:p>
    <w:p w14:paraId="452E6FC8" w14:textId="77777777" w:rsidR="00F86F60" w:rsidRDefault="00F86F60" w:rsidP="008A222D">
      <w:pPr>
        <w:spacing w:line="360" w:lineRule="auto"/>
        <w:jc w:val="both"/>
        <w:rPr>
          <w:rFonts w:ascii="Times New Roman" w:hAnsi="Times New Roman" w:cs="Times New Roman"/>
          <w:sz w:val="24"/>
          <w:szCs w:val="24"/>
        </w:rPr>
      </w:pPr>
    </w:p>
    <w:p w14:paraId="3D1783C5" w14:textId="77777777" w:rsidR="00F86F60" w:rsidRDefault="00F86F60" w:rsidP="008A222D">
      <w:pPr>
        <w:spacing w:line="360" w:lineRule="auto"/>
        <w:jc w:val="both"/>
        <w:rPr>
          <w:rFonts w:ascii="Times New Roman" w:hAnsi="Times New Roman" w:cs="Times New Roman"/>
          <w:sz w:val="24"/>
          <w:szCs w:val="24"/>
        </w:rPr>
      </w:pPr>
    </w:p>
    <w:p w14:paraId="522CB7F2" w14:textId="77777777" w:rsidR="00F86F60" w:rsidRDefault="00F86F60" w:rsidP="008A222D">
      <w:pPr>
        <w:spacing w:line="360" w:lineRule="auto"/>
        <w:jc w:val="both"/>
        <w:rPr>
          <w:rFonts w:ascii="Times New Roman" w:hAnsi="Times New Roman" w:cs="Times New Roman"/>
          <w:sz w:val="24"/>
          <w:szCs w:val="24"/>
        </w:rPr>
      </w:pPr>
    </w:p>
    <w:p w14:paraId="59887EA2" w14:textId="77777777" w:rsidR="00F86F60" w:rsidRDefault="00F86F60" w:rsidP="008A222D">
      <w:pPr>
        <w:spacing w:line="360" w:lineRule="auto"/>
        <w:jc w:val="both"/>
        <w:rPr>
          <w:rFonts w:ascii="Times New Roman" w:hAnsi="Times New Roman" w:cs="Times New Roman"/>
          <w:sz w:val="24"/>
          <w:szCs w:val="24"/>
        </w:rPr>
      </w:pPr>
    </w:p>
    <w:p w14:paraId="11F313AB" w14:textId="77777777" w:rsidR="00F86F60" w:rsidRDefault="00F86F60" w:rsidP="008A222D">
      <w:pPr>
        <w:spacing w:line="360" w:lineRule="auto"/>
        <w:jc w:val="both"/>
        <w:rPr>
          <w:rFonts w:ascii="Times New Roman" w:hAnsi="Times New Roman" w:cs="Times New Roman"/>
          <w:sz w:val="24"/>
          <w:szCs w:val="24"/>
        </w:rPr>
      </w:pPr>
    </w:p>
    <w:p w14:paraId="636AE3EE" w14:textId="77777777" w:rsidR="00F86F60" w:rsidRDefault="00F86F60" w:rsidP="008A222D">
      <w:pPr>
        <w:spacing w:line="360" w:lineRule="auto"/>
        <w:jc w:val="both"/>
        <w:rPr>
          <w:rFonts w:ascii="Times New Roman" w:hAnsi="Times New Roman" w:cs="Times New Roman"/>
          <w:sz w:val="24"/>
          <w:szCs w:val="24"/>
        </w:rPr>
      </w:pPr>
    </w:p>
    <w:p w14:paraId="0A232D7A" w14:textId="77777777" w:rsidR="00F86F60" w:rsidRDefault="00F86F60" w:rsidP="008A222D">
      <w:pPr>
        <w:spacing w:line="360" w:lineRule="auto"/>
        <w:jc w:val="both"/>
        <w:rPr>
          <w:rFonts w:ascii="Times New Roman" w:hAnsi="Times New Roman" w:cs="Times New Roman"/>
          <w:sz w:val="24"/>
          <w:szCs w:val="24"/>
        </w:rPr>
      </w:pPr>
    </w:p>
    <w:p w14:paraId="108B7C04" w14:textId="77777777" w:rsidR="00F86F60" w:rsidRDefault="00F86F60" w:rsidP="008A222D">
      <w:pPr>
        <w:spacing w:line="360" w:lineRule="auto"/>
        <w:jc w:val="both"/>
        <w:rPr>
          <w:rFonts w:ascii="Times New Roman" w:hAnsi="Times New Roman" w:cs="Times New Roman"/>
          <w:sz w:val="24"/>
          <w:szCs w:val="24"/>
        </w:rPr>
      </w:pPr>
    </w:p>
    <w:p w14:paraId="6596DD0A" w14:textId="77777777" w:rsidR="00F86F60" w:rsidRDefault="00F86F60" w:rsidP="008A222D">
      <w:pPr>
        <w:spacing w:line="360" w:lineRule="auto"/>
        <w:jc w:val="both"/>
        <w:rPr>
          <w:rFonts w:ascii="Times New Roman" w:hAnsi="Times New Roman" w:cs="Times New Roman"/>
          <w:sz w:val="24"/>
          <w:szCs w:val="24"/>
        </w:rPr>
      </w:pPr>
    </w:p>
    <w:p w14:paraId="18670AC9" w14:textId="77777777" w:rsidR="00F86F60" w:rsidRDefault="00F86F60" w:rsidP="008A222D">
      <w:pPr>
        <w:spacing w:line="360" w:lineRule="auto"/>
        <w:jc w:val="both"/>
        <w:rPr>
          <w:rFonts w:ascii="Times New Roman" w:hAnsi="Times New Roman" w:cs="Times New Roman"/>
          <w:sz w:val="24"/>
          <w:szCs w:val="24"/>
        </w:rPr>
      </w:pPr>
    </w:p>
    <w:p w14:paraId="09BAD46E" w14:textId="77777777" w:rsidR="00F86F60" w:rsidRDefault="00F86F60" w:rsidP="008A222D">
      <w:pPr>
        <w:spacing w:line="360" w:lineRule="auto"/>
        <w:jc w:val="both"/>
        <w:rPr>
          <w:rFonts w:ascii="Times New Roman" w:hAnsi="Times New Roman" w:cs="Times New Roman"/>
          <w:sz w:val="24"/>
          <w:szCs w:val="24"/>
        </w:rPr>
      </w:pPr>
    </w:p>
    <w:p w14:paraId="05ACFAF8" w14:textId="77777777" w:rsidR="00F86F60" w:rsidRDefault="00F86F60" w:rsidP="008A222D">
      <w:pPr>
        <w:spacing w:line="360" w:lineRule="auto"/>
        <w:jc w:val="both"/>
        <w:rPr>
          <w:rFonts w:ascii="Times New Roman" w:hAnsi="Times New Roman" w:cs="Times New Roman"/>
          <w:sz w:val="24"/>
          <w:szCs w:val="24"/>
        </w:rPr>
      </w:pPr>
    </w:p>
    <w:p w14:paraId="78577A23" w14:textId="77777777" w:rsidR="00F86F60" w:rsidRPr="00F86F60" w:rsidRDefault="00F86F60" w:rsidP="00F86F60">
      <w:pPr>
        <w:spacing w:line="360" w:lineRule="auto"/>
        <w:jc w:val="center"/>
        <w:rPr>
          <w:rFonts w:ascii="Times New Roman" w:hAnsi="Times New Roman" w:cs="Times New Roman"/>
          <w:b/>
          <w:bCs/>
          <w:sz w:val="24"/>
          <w:szCs w:val="24"/>
        </w:rPr>
      </w:pPr>
      <w:r w:rsidRPr="00F86F60">
        <w:rPr>
          <w:rFonts w:ascii="Times New Roman" w:hAnsi="Times New Roman" w:cs="Times New Roman"/>
          <w:b/>
          <w:bCs/>
          <w:sz w:val="24"/>
          <w:szCs w:val="24"/>
        </w:rPr>
        <w:lastRenderedPageBreak/>
        <w:t>UZASADNIENIE</w:t>
      </w:r>
    </w:p>
    <w:p w14:paraId="4EF5951D" w14:textId="77777777" w:rsidR="00F86F60" w:rsidRPr="00F86F60" w:rsidRDefault="00F86F60" w:rsidP="00F86F60">
      <w:pPr>
        <w:spacing w:line="360" w:lineRule="auto"/>
        <w:jc w:val="both"/>
        <w:rPr>
          <w:rFonts w:ascii="Times New Roman" w:hAnsi="Times New Roman" w:cs="Times New Roman"/>
          <w:sz w:val="24"/>
          <w:szCs w:val="24"/>
        </w:rPr>
      </w:pPr>
    </w:p>
    <w:p w14:paraId="3E6651E0" w14:textId="77777777" w:rsidR="00F86F60" w:rsidRPr="00F86F60" w:rsidRDefault="00F86F60" w:rsidP="00F86F60">
      <w:pPr>
        <w:spacing w:line="360" w:lineRule="auto"/>
        <w:jc w:val="both"/>
        <w:rPr>
          <w:rFonts w:ascii="Times New Roman" w:hAnsi="Times New Roman" w:cs="Times New Roman"/>
          <w:b/>
          <w:bCs/>
          <w:sz w:val="24"/>
          <w:szCs w:val="24"/>
        </w:rPr>
      </w:pPr>
      <w:bookmarkStart w:id="0" w:name="_Hlk164840760"/>
      <w:r w:rsidRPr="00F86F60">
        <w:rPr>
          <w:rFonts w:ascii="Times New Roman" w:hAnsi="Times New Roman" w:cs="Times New Roman"/>
          <w:b/>
          <w:bCs/>
          <w:sz w:val="24"/>
          <w:szCs w:val="24"/>
        </w:rPr>
        <w:t>I. Potrzeba i cel wydania ustawy oraz rzeczywisty stan w dziedzinie, która ma być unormowana.</w:t>
      </w:r>
    </w:p>
    <w:p w14:paraId="765FDE21" w14:textId="54148B5C" w:rsidR="00F86F60" w:rsidRPr="00F86F60" w:rsidRDefault="00F86F60" w:rsidP="00F86F60">
      <w:pPr>
        <w:spacing w:line="360" w:lineRule="auto"/>
        <w:jc w:val="both"/>
        <w:rPr>
          <w:rFonts w:ascii="Times New Roman" w:hAnsi="Times New Roman" w:cs="Times New Roman"/>
          <w:sz w:val="24"/>
          <w:szCs w:val="24"/>
        </w:rPr>
      </w:pPr>
      <w:bookmarkStart w:id="1" w:name="_Hlk171528834"/>
      <w:r w:rsidRPr="00F86F60">
        <w:rPr>
          <w:rFonts w:ascii="Times New Roman" w:hAnsi="Times New Roman" w:cs="Times New Roman"/>
          <w:sz w:val="24"/>
          <w:szCs w:val="24"/>
        </w:rPr>
        <w:t xml:space="preserve">Celem niniejszego projektu ustawy jest wprowadzenie całkowitego zakazu trzymania psów na uwięzi. Problem dotyczy głównie psów przypiętych na łańcuchach do budy. </w:t>
      </w:r>
    </w:p>
    <w:p w14:paraId="56D99D6F" w14:textId="77777777" w:rsidR="00F86F60" w:rsidRPr="00F86F60"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 xml:space="preserve">Na podstawie art. 9 ust. 2 ustawy z dnia z dnia 21 sierpnia 1997 r. o ochronie zwierząt (Dz. U. z 2023 r. poz. 1580, z 2025 r. poz. 1696), zabrania się trzymania zwierząt domowych na uwięzi w sposób stały dłużej niż 12 godzin w ciągu doby lub powodujący u nich uszkodzenie ciała lub cierpienie oraz niezapewniający możliwości niezbędnego ruchu. Należy mieć na względzie, iż ustalenie, że zwierzę jest utrzymywane na łańcuchu dłużej niż 12 godzin w ciągu doby jest w praktyce trudne do udowodnienia, co powoduje, że w tym zakresie przepis jest martwy. </w:t>
      </w:r>
    </w:p>
    <w:p w14:paraId="7579987E" w14:textId="77777777" w:rsidR="00F86F60" w:rsidRPr="00F86F60"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Art. 5 i 6 ustawy o ochronie zwierząt są niewystarczające, ponieważ formułują ogólne zasady humanitarnego traktowania, ale nie precyzują jednoznacznie, że długotrwałe trzymanie psa na łańcuchu stanowi formę znęcania się. Brak jednoznacznych i szczegółowych regulacji sprawia, że praktyka ta bywa uznawana za dopuszczalną, mimo że powoduje poważne negatywne skutki behawioralne, takie jak agresja, lękliwość czy apatia. Przepisy nie uwzględniają także wprost fizycznych konsekwencji, takich jak trwałe rany, obtarcia i deformacje ciała w miejscach, gdzie uwięź stale naciska na skórę. Dodatkowo nie odnoszą się do realnych zagrożeń środowiskowych, np. przymarzania łańcucha do ciała psa zimą, utrzymywanie zwierząt na zbyt ciężkich łańcuchach w stosunku do ich wielkości co powoduje ból i urazy. W efekcie brak precyzyjnych norm utrudnia skuteczną ochronę dobrostanu psów oraz egzekwowanie odpowiedzialności wobec ich właścicieli.</w:t>
      </w:r>
    </w:p>
    <w:p w14:paraId="54DC0C90" w14:textId="77777777" w:rsidR="00F86F60" w:rsidRPr="00F86F60"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W ocenie wnioskodawców jedyną dopuszczalną i humanitarną formą ograniczenia ruchu na posesji prywatnej powinien być kojec o określonych wymiarach, na terenie którego winno znajdować się pomieszczenie chroniące zwierzę przed zimnem, upałami, opadami atmosferycznymi, z dostępem do światła dziennego, umożliwiające swobodną zmianę pozycji ciała, odpowiednią karmę i stały dostęp do wody.</w:t>
      </w:r>
    </w:p>
    <w:p w14:paraId="18DAD4A5" w14:textId="77777777" w:rsidR="00F86F60"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Projektowana ustawa ma wejść w życie po upływie 12 miesięcy od dnia ogłoszenia.</w:t>
      </w:r>
    </w:p>
    <w:p w14:paraId="74C7B701" w14:textId="77777777" w:rsidR="00F86F60" w:rsidRPr="00F86F60" w:rsidRDefault="00F86F60" w:rsidP="00F86F60">
      <w:pPr>
        <w:spacing w:line="360" w:lineRule="auto"/>
        <w:jc w:val="both"/>
        <w:rPr>
          <w:rFonts w:ascii="Times New Roman" w:hAnsi="Times New Roman" w:cs="Times New Roman"/>
          <w:sz w:val="24"/>
          <w:szCs w:val="24"/>
        </w:rPr>
      </w:pPr>
    </w:p>
    <w:bookmarkEnd w:id="1"/>
    <w:p w14:paraId="1E1C79BD" w14:textId="77777777" w:rsidR="00F86F60" w:rsidRPr="00F86F60" w:rsidRDefault="00F86F60" w:rsidP="00F86F60">
      <w:pPr>
        <w:spacing w:line="360" w:lineRule="auto"/>
        <w:jc w:val="both"/>
        <w:rPr>
          <w:rFonts w:ascii="Times New Roman" w:hAnsi="Times New Roman" w:cs="Times New Roman"/>
          <w:b/>
          <w:bCs/>
          <w:sz w:val="24"/>
          <w:szCs w:val="24"/>
        </w:rPr>
      </w:pPr>
      <w:r w:rsidRPr="00F86F60">
        <w:rPr>
          <w:rFonts w:ascii="Times New Roman" w:hAnsi="Times New Roman" w:cs="Times New Roman"/>
          <w:b/>
          <w:bCs/>
          <w:sz w:val="24"/>
          <w:szCs w:val="24"/>
        </w:rPr>
        <w:lastRenderedPageBreak/>
        <w:t>V. Założenia projektów podstawowych aktów wykonawczych</w:t>
      </w:r>
    </w:p>
    <w:p w14:paraId="004282C1" w14:textId="5234F129" w:rsidR="00F86F60" w:rsidRPr="00815F0A"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 xml:space="preserve">Projekt nie przewiduje wydania aktów wykonawczych. </w:t>
      </w:r>
    </w:p>
    <w:p w14:paraId="129ED133" w14:textId="77777777" w:rsidR="00F86F60" w:rsidRPr="00F86F60" w:rsidRDefault="00F86F60" w:rsidP="00F86F60">
      <w:pPr>
        <w:spacing w:line="360" w:lineRule="auto"/>
        <w:jc w:val="both"/>
        <w:rPr>
          <w:rFonts w:ascii="Times New Roman" w:hAnsi="Times New Roman" w:cs="Times New Roman"/>
          <w:b/>
          <w:bCs/>
          <w:sz w:val="24"/>
          <w:szCs w:val="24"/>
        </w:rPr>
      </w:pPr>
      <w:r w:rsidRPr="00F86F60">
        <w:rPr>
          <w:rFonts w:ascii="Times New Roman" w:hAnsi="Times New Roman" w:cs="Times New Roman"/>
          <w:b/>
          <w:bCs/>
          <w:sz w:val="24"/>
          <w:szCs w:val="24"/>
        </w:rPr>
        <w:t xml:space="preserve">VI. Konsultacje </w:t>
      </w:r>
    </w:p>
    <w:p w14:paraId="71CC5603" w14:textId="77777777" w:rsidR="00F86F60" w:rsidRPr="00F86F60"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Projekt nie był poddany konsultacjom, o których mowa w art. 34 ust. 3 Regulaminu Sejmu RP.</w:t>
      </w:r>
    </w:p>
    <w:p w14:paraId="470C9A0C" w14:textId="77777777" w:rsidR="00F86F60" w:rsidRPr="00F86F60" w:rsidRDefault="00F86F60" w:rsidP="00F86F60">
      <w:pPr>
        <w:spacing w:line="360" w:lineRule="auto"/>
        <w:jc w:val="both"/>
        <w:rPr>
          <w:rFonts w:ascii="Times New Roman" w:hAnsi="Times New Roman" w:cs="Times New Roman"/>
          <w:b/>
          <w:bCs/>
          <w:sz w:val="24"/>
          <w:szCs w:val="24"/>
        </w:rPr>
      </w:pPr>
      <w:r w:rsidRPr="00F86F60">
        <w:rPr>
          <w:rFonts w:ascii="Times New Roman" w:hAnsi="Times New Roman" w:cs="Times New Roman"/>
          <w:b/>
          <w:bCs/>
          <w:sz w:val="24"/>
          <w:szCs w:val="24"/>
        </w:rPr>
        <w:t>VII. Oświadczenie o zgodności projektu ustawy z prawem Unii Europejskiej albo oświadczenie, że przedmiot projektowanej regulacji nie jest objęty prawem Unii Europejskiej</w:t>
      </w:r>
    </w:p>
    <w:bookmarkEnd w:id="0"/>
    <w:p w14:paraId="497E8C0F" w14:textId="77777777" w:rsidR="00F86F60" w:rsidRPr="00F86F60" w:rsidRDefault="00F86F60" w:rsidP="00F86F60">
      <w:pPr>
        <w:spacing w:line="360" w:lineRule="auto"/>
        <w:jc w:val="both"/>
        <w:rPr>
          <w:rFonts w:ascii="Times New Roman" w:hAnsi="Times New Roman" w:cs="Times New Roman"/>
          <w:sz w:val="24"/>
          <w:szCs w:val="24"/>
        </w:rPr>
      </w:pPr>
      <w:r w:rsidRPr="00F86F60">
        <w:rPr>
          <w:rFonts w:ascii="Times New Roman" w:hAnsi="Times New Roman" w:cs="Times New Roman"/>
          <w:sz w:val="24"/>
          <w:szCs w:val="24"/>
        </w:rPr>
        <w:t>Projekt ustawy nie jest sprzeczny z prawem Unii Europejskiej</w:t>
      </w:r>
    </w:p>
    <w:p w14:paraId="16D00327" w14:textId="77777777" w:rsidR="00F86F60" w:rsidRPr="00F86F60" w:rsidRDefault="00F86F60" w:rsidP="00F86F60">
      <w:pPr>
        <w:spacing w:line="360" w:lineRule="auto"/>
        <w:jc w:val="both"/>
        <w:rPr>
          <w:rFonts w:ascii="Times New Roman" w:hAnsi="Times New Roman" w:cs="Times New Roman"/>
          <w:sz w:val="24"/>
          <w:szCs w:val="24"/>
        </w:rPr>
      </w:pPr>
    </w:p>
    <w:p w14:paraId="4515B1A1" w14:textId="77777777" w:rsidR="00F86F60" w:rsidRPr="00F86F60" w:rsidRDefault="00F86F60" w:rsidP="00F86F60">
      <w:pPr>
        <w:spacing w:line="360" w:lineRule="auto"/>
        <w:jc w:val="both"/>
        <w:rPr>
          <w:rFonts w:ascii="Times New Roman" w:hAnsi="Times New Roman" w:cs="Times New Roman"/>
          <w:sz w:val="24"/>
          <w:szCs w:val="24"/>
        </w:rPr>
      </w:pPr>
    </w:p>
    <w:p w14:paraId="6C4C4BBF" w14:textId="77777777" w:rsidR="00F86F60" w:rsidRPr="00F86F60" w:rsidRDefault="00F86F60" w:rsidP="00F86F60">
      <w:pPr>
        <w:spacing w:line="360" w:lineRule="auto"/>
        <w:jc w:val="both"/>
        <w:rPr>
          <w:rFonts w:ascii="Times New Roman" w:hAnsi="Times New Roman" w:cs="Times New Roman"/>
          <w:sz w:val="24"/>
          <w:szCs w:val="24"/>
        </w:rPr>
      </w:pPr>
    </w:p>
    <w:p w14:paraId="13EBB4A5" w14:textId="77777777" w:rsidR="00F86F60" w:rsidRDefault="00F86F60" w:rsidP="008A222D">
      <w:pPr>
        <w:spacing w:line="360" w:lineRule="auto"/>
        <w:jc w:val="both"/>
        <w:rPr>
          <w:rFonts w:ascii="Times New Roman" w:hAnsi="Times New Roman" w:cs="Times New Roman"/>
          <w:sz w:val="24"/>
          <w:szCs w:val="24"/>
        </w:rPr>
      </w:pPr>
    </w:p>
    <w:p w14:paraId="4D5D9FB4" w14:textId="77777777" w:rsidR="00F86F60" w:rsidRDefault="00F86F60" w:rsidP="008A222D">
      <w:pPr>
        <w:spacing w:line="360" w:lineRule="auto"/>
        <w:jc w:val="both"/>
        <w:rPr>
          <w:rFonts w:ascii="Times New Roman" w:hAnsi="Times New Roman" w:cs="Times New Roman"/>
          <w:sz w:val="24"/>
          <w:szCs w:val="24"/>
        </w:rPr>
      </w:pPr>
    </w:p>
    <w:p w14:paraId="26D2C55C" w14:textId="77777777" w:rsidR="00F86F60" w:rsidRDefault="00F86F60" w:rsidP="008A222D">
      <w:pPr>
        <w:spacing w:line="360" w:lineRule="auto"/>
        <w:jc w:val="both"/>
        <w:rPr>
          <w:rFonts w:ascii="Times New Roman" w:hAnsi="Times New Roman" w:cs="Times New Roman"/>
          <w:sz w:val="24"/>
          <w:szCs w:val="24"/>
        </w:rPr>
      </w:pPr>
    </w:p>
    <w:p w14:paraId="78C72CD0" w14:textId="77777777" w:rsidR="00F86F60" w:rsidRDefault="00F86F60" w:rsidP="008A222D">
      <w:pPr>
        <w:spacing w:line="360" w:lineRule="auto"/>
        <w:jc w:val="both"/>
        <w:rPr>
          <w:rFonts w:ascii="Times New Roman" w:hAnsi="Times New Roman" w:cs="Times New Roman"/>
          <w:sz w:val="24"/>
          <w:szCs w:val="24"/>
        </w:rPr>
      </w:pPr>
    </w:p>
    <w:p w14:paraId="3A4D74C8" w14:textId="77777777" w:rsidR="00F86F60" w:rsidRDefault="00F86F60" w:rsidP="008A222D">
      <w:pPr>
        <w:spacing w:line="360" w:lineRule="auto"/>
        <w:jc w:val="both"/>
        <w:rPr>
          <w:rFonts w:ascii="Times New Roman" w:hAnsi="Times New Roman" w:cs="Times New Roman"/>
          <w:sz w:val="24"/>
          <w:szCs w:val="24"/>
        </w:rPr>
      </w:pPr>
    </w:p>
    <w:p w14:paraId="55206563" w14:textId="77777777" w:rsidR="00F86F60" w:rsidRDefault="00F86F60" w:rsidP="008A222D">
      <w:pPr>
        <w:spacing w:line="360" w:lineRule="auto"/>
        <w:jc w:val="both"/>
        <w:rPr>
          <w:rFonts w:ascii="Times New Roman" w:hAnsi="Times New Roman" w:cs="Times New Roman"/>
          <w:sz w:val="24"/>
          <w:szCs w:val="24"/>
        </w:rPr>
      </w:pPr>
    </w:p>
    <w:p w14:paraId="2DBE5ECB" w14:textId="77777777" w:rsidR="00F86F60" w:rsidRDefault="00F86F60" w:rsidP="008A222D">
      <w:pPr>
        <w:spacing w:line="360" w:lineRule="auto"/>
        <w:jc w:val="both"/>
        <w:rPr>
          <w:rFonts w:ascii="Times New Roman" w:hAnsi="Times New Roman" w:cs="Times New Roman"/>
          <w:sz w:val="24"/>
          <w:szCs w:val="24"/>
        </w:rPr>
      </w:pPr>
    </w:p>
    <w:p w14:paraId="79C6FB66" w14:textId="77777777" w:rsidR="00F86F60" w:rsidRDefault="00F86F60" w:rsidP="008A222D">
      <w:pPr>
        <w:spacing w:line="360" w:lineRule="auto"/>
        <w:jc w:val="both"/>
        <w:rPr>
          <w:rFonts w:ascii="Times New Roman" w:hAnsi="Times New Roman" w:cs="Times New Roman"/>
          <w:sz w:val="24"/>
          <w:szCs w:val="24"/>
        </w:rPr>
      </w:pPr>
    </w:p>
    <w:p w14:paraId="711389D7" w14:textId="77777777" w:rsidR="00F86F60" w:rsidRDefault="00F86F60" w:rsidP="008A222D">
      <w:pPr>
        <w:spacing w:line="360" w:lineRule="auto"/>
        <w:jc w:val="both"/>
        <w:rPr>
          <w:rFonts w:ascii="Times New Roman" w:hAnsi="Times New Roman" w:cs="Times New Roman"/>
          <w:sz w:val="24"/>
          <w:szCs w:val="24"/>
        </w:rPr>
      </w:pPr>
    </w:p>
    <w:p w14:paraId="1C03F4DE" w14:textId="77777777" w:rsidR="00F86F60" w:rsidRDefault="00F86F60" w:rsidP="008A222D">
      <w:pPr>
        <w:spacing w:line="360" w:lineRule="auto"/>
        <w:jc w:val="both"/>
        <w:rPr>
          <w:rFonts w:ascii="Times New Roman" w:hAnsi="Times New Roman" w:cs="Times New Roman"/>
          <w:sz w:val="24"/>
          <w:szCs w:val="24"/>
        </w:rPr>
      </w:pPr>
    </w:p>
    <w:p w14:paraId="432F70AB" w14:textId="77777777" w:rsidR="00F86F60" w:rsidRDefault="00F86F60" w:rsidP="008A222D">
      <w:pPr>
        <w:spacing w:line="360" w:lineRule="auto"/>
        <w:jc w:val="both"/>
        <w:rPr>
          <w:rFonts w:ascii="Times New Roman" w:hAnsi="Times New Roman" w:cs="Times New Roman"/>
          <w:sz w:val="24"/>
          <w:szCs w:val="24"/>
        </w:rPr>
      </w:pPr>
    </w:p>
    <w:p w14:paraId="04B46CAC" w14:textId="77777777" w:rsidR="00F86F60" w:rsidRDefault="00F86F60" w:rsidP="008A222D">
      <w:pPr>
        <w:spacing w:line="360" w:lineRule="auto"/>
        <w:jc w:val="both"/>
        <w:rPr>
          <w:rFonts w:ascii="Times New Roman" w:hAnsi="Times New Roman" w:cs="Times New Roman"/>
          <w:sz w:val="24"/>
          <w:szCs w:val="24"/>
        </w:rPr>
      </w:pPr>
    </w:p>
    <w:p w14:paraId="26C018F7" w14:textId="77777777" w:rsidR="00F86F60" w:rsidRPr="008A222D" w:rsidRDefault="00F86F60" w:rsidP="008A222D">
      <w:pPr>
        <w:spacing w:line="360" w:lineRule="auto"/>
        <w:jc w:val="both"/>
        <w:rPr>
          <w:rFonts w:ascii="Times New Roman" w:hAnsi="Times New Roman" w:cs="Times New Roman"/>
          <w:sz w:val="24"/>
          <w:szCs w:val="24"/>
        </w:rPr>
      </w:pPr>
    </w:p>
    <w:sectPr w:rsidR="00F86F60" w:rsidRPr="008A22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FE26" w14:textId="77777777" w:rsidR="00450587" w:rsidRDefault="00450587" w:rsidP="00EA22E9">
      <w:pPr>
        <w:spacing w:after="0" w:line="240" w:lineRule="auto"/>
      </w:pPr>
      <w:r>
        <w:separator/>
      </w:r>
    </w:p>
  </w:endnote>
  <w:endnote w:type="continuationSeparator" w:id="0">
    <w:p w14:paraId="6A6FE138" w14:textId="77777777" w:rsidR="00450587" w:rsidRDefault="00450587" w:rsidP="00EA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A20E" w14:textId="77777777" w:rsidR="00450587" w:rsidRDefault="00450587" w:rsidP="00EA22E9">
      <w:pPr>
        <w:spacing w:after="0" w:line="240" w:lineRule="auto"/>
      </w:pPr>
      <w:r>
        <w:separator/>
      </w:r>
    </w:p>
  </w:footnote>
  <w:footnote w:type="continuationSeparator" w:id="0">
    <w:p w14:paraId="06CA35A7" w14:textId="77777777" w:rsidR="00450587" w:rsidRDefault="00450587" w:rsidP="00EA22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2D"/>
    <w:rsid w:val="000E538F"/>
    <w:rsid w:val="00390544"/>
    <w:rsid w:val="00450587"/>
    <w:rsid w:val="00476BEA"/>
    <w:rsid w:val="006E7D2C"/>
    <w:rsid w:val="00815F0A"/>
    <w:rsid w:val="008A222D"/>
    <w:rsid w:val="0092763E"/>
    <w:rsid w:val="009C1CEA"/>
    <w:rsid w:val="00EA22E9"/>
    <w:rsid w:val="00F42F8F"/>
    <w:rsid w:val="00F86F60"/>
    <w:rsid w:val="00FB2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B5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A2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A2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A222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A222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A222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A22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22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22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22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222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A222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A222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A222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A222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A22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22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22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222D"/>
    <w:rPr>
      <w:rFonts w:eastAsiaTheme="majorEastAsia" w:cstheme="majorBidi"/>
      <w:color w:val="272727" w:themeColor="text1" w:themeTint="D8"/>
    </w:rPr>
  </w:style>
  <w:style w:type="paragraph" w:styleId="Tytu">
    <w:name w:val="Title"/>
    <w:basedOn w:val="Normalny"/>
    <w:next w:val="Normalny"/>
    <w:link w:val="TytuZnak"/>
    <w:uiPriority w:val="10"/>
    <w:qFormat/>
    <w:rsid w:val="008A2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22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22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22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222D"/>
    <w:pPr>
      <w:spacing w:before="160"/>
      <w:jc w:val="center"/>
    </w:pPr>
    <w:rPr>
      <w:i/>
      <w:iCs/>
      <w:color w:val="404040" w:themeColor="text1" w:themeTint="BF"/>
    </w:rPr>
  </w:style>
  <w:style w:type="character" w:customStyle="1" w:styleId="CytatZnak">
    <w:name w:val="Cytat Znak"/>
    <w:basedOn w:val="Domylnaczcionkaakapitu"/>
    <w:link w:val="Cytat"/>
    <w:uiPriority w:val="29"/>
    <w:rsid w:val="008A222D"/>
    <w:rPr>
      <w:i/>
      <w:iCs/>
      <w:color w:val="404040" w:themeColor="text1" w:themeTint="BF"/>
    </w:rPr>
  </w:style>
  <w:style w:type="paragraph" w:styleId="Akapitzlist">
    <w:name w:val="List Paragraph"/>
    <w:basedOn w:val="Normalny"/>
    <w:uiPriority w:val="34"/>
    <w:qFormat/>
    <w:rsid w:val="008A222D"/>
    <w:pPr>
      <w:ind w:left="720"/>
      <w:contextualSpacing/>
    </w:pPr>
  </w:style>
  <w:style w:type="character" w:styleId="Wyrnienieintensywne">
    <w:name w:val="Intense Emphasis"/>
    <w:basedOn w:val="Domylnaczcionkaakapitu"/>
    <w:uiPriority w:val="21"/>
    <w:qFormat/>
    <w:rsid w:val="008A222D"/>
    <w:rPr>
      <w:i/>
      <w:iCs/>
      <w:color w:val="0F4761" w:themeColor="accent1" w:themeShade="BF"/>
    </w:rPr>
  </w:style>
  <w:style w:type="paragraph" w:styleId="Cytatintensywny">
    <w:name w:val="Intense Quote"/>
    <w:basedOn w:val="Normalny"/>
    <w:next w:val="Normalny"/>
    <w:link w:val="CytatintensywnyZnak"/>
    <w:uiPriority w:val="30"/>
    <w:qFormat/>
    <w:rsid w:val="008A2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A222D"/>
    <w:rPr>
      <w:i/>
      <w:iCs/>
      <w:color w:val="0F4761" w:themeColor="accent1" w:themeShade="BF"/>
    </w:rPr>
  </w:style>
  <w:style w:type="character" w:styleId="Odwoanieintensywne">
    <w:name w:val="Intense Reference"/>
    <w:basedOn w:val="Domylnaczcionkaakapitu"/>
    <w:uiPriority w:val="32"/>
    <w:qFormat/>
    <w:rsid w:val="008A222D"/>
    <w:rPr>
      <w:b/>
      <w:bCs/>
      <w:smallCaps/>
      <w:color w:val="0F4761" w:themeColor="accent1" w:themeShade="BF"/>
      <w:spacing w:val="5"/>
    </w:rPr>
  </w:style>
  <w:style w:type="paragraph" w:styleId="Nagwek">
    <w:name w:val="header"/>
    <w:basedOn w:val="Normalny"/>
    <w:link w:val="NagwekZnak"/>
    <w:uiPriority w:val="99"/>
    <w:unhideWhenUsed/>
    <w:rsid w:val="00EA22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22E9"/>
  </w:style>
  <w:style w:type="paragraph" w:styleId="Stopka">
    <w:name w:val="footer"/>
    <w:basedOn w:val="Normalny"/>
    <w:link w:val="StopkaZnak"/>
    <w:uiPriority w:val="99"/>
    <w:unhideWhenUsed/>
    <w:rsid w:val="00EA22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927</Words>
  <Characters>5567</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2026-02-25T13:03:00Z</dcterms:created>
  <dcterms:modified xsi:type="dcterms:W3CDTF">2026-02-25T13:03:00Z</dcterms:modified>
</cp:coreProperties>
</file>