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4F1B" w14:textId="77777777" w:rsidR="00AC0D26" w:rsidRPr="00AC0D26" w:rsidRDefault="00AC0D26" w:rsidP="00AC0D26">
      <w:pPr>
        <w:keepNext/>
        <w:widowControl/>
        <w:suppressAutoHyphens/>
        <w:autoSpaceDE/>
        <w:autoSpaceDN/>
        <w:adjustRightInd/>
        <w:spacing w:after="120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Cs w:val="24"/>
        </w:rPr>
      </w:pPr>
      <w:r w:rsidRPr="00AC0D26">
        <w:rPr>
          <w:rFonts w:ascii="Times" w:eastAsia="Times New Roman" w:hAnsi="Times" w:cs="Times New Roman"/>
          <w:b/>
          <w:bCs/>
          <w:caps/>
          <w:spacing w:val="54"/>
          <w:kern w:val="24"/>
          <w:szCs w:val="24"/>
        </w:rPr>
        <w:t>UCHWAŁA</w:t>
      </w:r>
    </w:p>
    <w:p w14:paraId="16428997" w14:textId="77777777" w:rsidR="00AC0D26" w:rsidRPr="00AC0D26" w:rsidRDefault="00AC0D26" w:rsidP="00AC0D26">
      <w:pPr>
        <w:keepNext/>
        <w:widowControl/>
        <w:suppressAutoHyphens/>
        <w:autoSpaceDE/>
        <w:autoSpaceDN/>
        <w:adjustRightInd/>
        <w:spacing w:after="120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Cs w:val="24"/>
        </w:rPr>
      </w:pPr>
      <w:r w:rsidRPr="00AC0D26">
        <w:rPr>
          <w:rFonts w:ascii="Times" w:eastAsia="Times New Roman" w:hAnsi="Times" w:cs="Times New Roman"/>
          <w:b/>
          <w:bCs/>
          <w:caps/>
          <w:spacing w:val="54"/>
          <w:kern w:val="24"/>
          <w:szCs w:val="24"/>
        </w:rPr>
        <w:t>SENATU RZECZYPOSPOLITEJ POLSKIEJ</w:t>
      </w:r>
    </w:p>
    <w:p w14:paraId="11A523F9" w14:textId="775D6CEA" w:rsidR="00AC0D26" w:rsidRDefault="00AC0D26" w:rsidP="00AC0D26">
      <w:pPr>
        <w:keepNext/>
        <w:widowControl/>
        <w:suppressAutoHyphens/>
        <w:autoSpaceDE/>
        <w:autoSpaceDN/>
        <w:adjustRightInd/>
        <w:spacing w:before="120" w:after="120"/>
        <w:jc w:val="center"/>
        <w:rPr>
          <w:rFonts w:ascii="Times" w:hAnsi="Times"/>
          <w:bCs/>
          <w:szCs w:val="24"/>
        </w:rPr>
      </w:pPr>
      <w:r w:rsidRPr="00AC0D26">
        <w:rPr>
          <w:rFonts w:ascii="Times" w:hAnsi="Times"/>
          <w:bCs/>
          <w:szCs w:val="24"/>
        </w:rPr>
        <w:t xml:space="preserve">z dnia </w:t>
      </w:r>
      <w:r w:rsidR="00E007BD">
        <w:t>4 marca 2026 r.</w:t>
      </w:r>
    </w:p>
    <w:p w14:paraId="408DBB1B" w14:textId="3CB8FB70" w:rsidR="00AC0D26" w:rsidRPr="00746751" w:rsidRDefault="00AC0D26" w:rsidP="00746751">
      <w:pPr>
        <w:pStyle w:val="TYTUAKTUprzedmiotregulacjiustawylubrozporzdzenia"/>
      </w:pPr>
      <w:r w:rsidRPr="00AC0D26">
        <w:t xml:space="preserve">w sprawie ustawy </w:t>
      </w:r>
      <w:r w:rsidR="00746751" w:rsidRPr="00385DF5">
        <w:t>o zmianie ustawy o szczególnych zasadach przygotowania do</w:t>
      </w:r>
      <w:r w:rsidR="009050BE">
        <w:t> </w:t>
      </w:r>
      <w:r w:rsidR="00746751" w:rsidRPr="00385DF5">
        <w:t>realizacji inwestycji w zakresie budowli przeciwpowodziowych</w:t>
      </w:r>
    </w:p>
    <w:p w14:paraId="7B80FE2B" w14:textId="5D24093C" w:rsidR="009B476E" w:rsidRPr="00647150" w:rsidRDefault="00AC0D26" w:rsidP="004144E7">
      <w:pPr>
        <w:pStyle w:val="NIEARTTEKSTtekstnieartykuowanynppodstprawnarozplubpreambua"/>
      </w:pPr>
      <w:r w:rsidRPr="00AC0D26">
        <w:t xml:space="preserve">Senat, po rozpatrzeniu uchwalonej przez Sejm na posiedzeniu w dniu </w:t>
      </w:r>
      <w:r w:rsidR="00647150">
        <w:t>13 lutego</w:t>
      </w:r>
      <w:r w:rsidRPr="00AC0D26">
        <w:t xml:space="preserve"> 2026 r. ustawy</w:t>
      </w:r>
      <w:r w:rsidR="00647150" w:rsidRPr="00647150">
        <w:t xml:space="preserve"> o zmianie ustawy o szczególnych zasadach przygotowania do realizacji inwestycji w</w:t>
      </w:r>
      <w:r w:rsidR="009050BE">
        <w:t> </w:t>
      </w:r>
      <w:r w:rsidR="00647150" w:rsidRPr="00647150">
        <w:t>zakresie budowli przeciwpowodziowych</w:t>
      </w:r>
      <w:r w:rsidRPr="00AC0D26">
        <w:t>, wprowadza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09"/>
        <w:gridCol w:w="8789"/>
      </w:tblGrid>
      <w:tr w:rsidR="00AC0D26" w:rsidRPr="00AC0D26" w14:paraId="297E6776" w14:textId="77777777" w:rsidTr="009050BE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949F0D" w14:textId="3AE2EE65" w:rsidR="00AC0D26" w:rsidRPr="00AC0D26" w:rsidRDefault="00AC0D26" w:rsidP="00AD3A64">
            <w:pPr>
              <w:pStyle w:val="OZNACZENIEPUNKTUWUCHWALESENACKIEJ"/>
              <w:ind w:left="480" w:hanging="360"/>
            </w:pPr>
            <w:r>
              <w:t>1)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6FA6A67D" w14:textId="160F823A" w:rsidR="00AC0D26" w:rsidRPr="00AC0D26" w:rsidRDefault="00AC0D26" w:rsidP="00AC0D26">
            <w:pPr>
              <w:pStyle w:val="TREPUNKTUWUCHWALESENACKIEJ"/>
            </w:pPr>
            <w:r w:rsidRPr="00AC0D26">
              <w:t>w art. 1</w:t>
            </w:r>
            <w:r w:rsidR="00647150">
              <w:t xml:space="preserve"> w pkt 1, w art. 1a ust. 3 otrzymuje brzmienie:</w:t>
            </w:r>
          </w:p>
          <w:p w14:paraId="3433277B" w14:textId="7995675F" w:rsidR="00AC0D26" w:rsidRPr="00AC0D26" w:rsidRDefault="00647150" w:rsidP="00647150">
            <w:pPr>
              <w:pStyle w:val="ZUSTzmustartykuempunktem"/>
            </w:pPr>
            <w:r>
              <w:t xml:space="preserve">„3. </w:t>
            </w:r>
            <w:r w:rsidRPr="00647150">
              <w:t xml:space="preserve">Przepisy ustawy stosuje się odpowiednio do rowów, kanałów i pompowni </w:t>
            </w:r>
            <w:r w:rsidRPr="00647150">
              <w:br/>
              <w:t xml:space="preserve">o głównej funkcji przeciwpowodziowej, przy czym przez główną funkcję przeciwpowodziową rozumie się zapewnienie zarządzania wodami w warunkach powodzi, podczas gdy inne </w:t>
            </w:r>
            <w:r>
              <w:t xml:space="preserve">ich </w:t>
            </w:r>
            <w:r w:rsidRPr="00647150">
              <w:t>funkcje są podporządkowane zachowaniu skuteczności ochrony przed powodzią.</w:t>
            </w:r>
            <w:r>
              <w:t>”;</w:t>
            </w:r>
          </w:p>
        </w:tc>
      </w:tr>
      <w:tr w:rsidR="00AC0D26" w:rsidRPr="00AC0D26" w14:paraId="4B05426B" w14:textId="77777777" w:rsidTr="009050BE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53E22C" w14:textId="2EE05B4E" w:rsidR="00AC0D26" w:rsidRPr="00AC0D26" w:rsidRDefault="00AC0D26" w:rsidP="00AD3A64">
            <w:pPr>
              <w:pStyle w:val="OZNACZENIEPUNKTUWUCHWALESENACKIEJ"/>
              <w:ind w:left="480" w:hanging="360"/>
            </w:pPr>
            <w:r>
              <w:t>2)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C35E7AA" w14:textId="5DBAAF23" w:rsidR="00AC0D26" w:rsidRPr="00647150" w:rsidRDefault="00AC0D26" w:rsidP="00647150">
            <w:pPr>
              <w:spacing w:before="480"/>
            </w:pPr>
            <w:r w:rsidRPr="00AC0D26">
              <w:t>w</w:t>
            </w:r>
            <w:r w:rsidR="00647150" w:rsidRPr="00647150">
              <w:rPr>
                <w:i/>
              </w:rPr>
              <w:t xml:space="preserve"> </w:t>
            </w:r>
            <w:r w:rsidR="00647150" w:rsidRPr="00647150">
              <w:t>art. 1 w pkt 2, w ust. 1a w pkt 7 wyrazy „dowód tytułu prawnego” zastępuje się wyrazami „dokument potwierdzający tytuł prawny do nieruchomości”;</w:t>
            </w:r>
          </w:p>
        </w:tc>
      </w:tr>
      <w:tr w:rsidR="00AC0D26" w:rsidRPr="00AC0D26" w14:paraId="7C8C98E0" w14:textId="77777777" w:rsidTr="009050BE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D1DEA9" w14:textId="701B852B" w:rsidR="00AC0D26" w:rsidRPr="00AC0D26" w:rsidRDefault="00AC0D26" w:rsidP="00AD3A64">
            <w:pPr>
              <w:pStyle w:val="OZNACZENIEPUNKTUWUCHWALESENACKIEJ"/>
              <w:ind w:left="480" w:hanging="360"/>
            </w:pPr>
            <w:r>
              <w:t>3)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6DABE11" w14:textId="77777777" w:rsidR="00647150" w:rsidRPr="00647150" w:rsidRDefault="00647150" w:rsidP="00647150">
            <w:pPr>
              <w:pStyle w:val="TREPUNKTUWUCHWALESENACKIEJ"/>
            </w:pPr>
            <w:r w:rsidRPr="00647150">
              <w:t xml:space="preserve">w art. 1 w pkt 2, w ust. 1a pkt 8 otrzymuje brzmienie: </w:t>
            </w:r>
          </w:p>
          <w:p w14:paraId="4576E06D" w14:textId="4830DF74" w:rsidR="00AC0D26" w:rsidRPr="00647150" w:rsidRDefault="00647150" w:rsidP="00647150">
            <w:pPr>
              <w:pStyle w:val="ZPKTzmpktartykuempunktem"/>
              <w:rPr>
                <w:rFonts w:ascii="Times New Roman" w:hAnsi="Times New Roman"/>
              </w:rPr>
            </w:pPr>
            <w:r w:rsidRPr="00647150">
              <w:t>„8)</w:t>
            </w:r>
            <w:r>
              <w:tab/>
            </w:r>
            <w:r w:rsidRPr="00647150">
              <w:t>opinie, o których mowa w ust. 1 pkt 7, z uwzględnieniem przepisów ust. 2 i</w:t>
            </w:r>
            <w:r w:rsidR="009050BE">
              <w:t> </w:t>
            </w:r>
            <w:r w:rsidRPr="00647150">
              <w:t>3;”</w:t>
            </w:r>
            <w:r>
              <w:t>.</w:t>
            </w:r>
          </w:p>
        </w:tc>
      </w:tr>
    </w:tbl>
    <w:p w14:paraId="1CE2C473" w14:textId="69776752" w:rsidR="00AE039B" w:rsidRDefault="00AE039B" w:rsidP="00AC0D26"/>
    <w:p w14:paraId="0E19805A" w14:textId="77777777" w:rsidR="006D3D8A" w:rsidRPr="007A36AD" w:rsidRDefault="006D3D8A" w:rsidP="006D3D8A">
      <w:pPr>
        <w:pStyle w:val="POPIERAJCYPOPRAWKZAMIESZCZONWZESTAWIENIUWNIOSKW"/>
        <w:rPr>
          <w:color w:val="000000" w:themeColor="text1"/>
        </w:rPr>
      </w:pPr>
    </w:p>
    <w:p w14:paraId="035DB891" w14:textId="77777777" w:rsidR="006D3D8A" w:rsidRPr="007A36AD" w:rsidRDefault="006D3D8A" w:rsidP="006D3D8A">
      <w:pPr>
        <w:pStyle w:val="POPIERAJCYPOPRAWKZAMIESZCZONWZESTAWIENIUWNIOSKW"/>
        <w:rPr>
          <w:color w:val="000000" w:themeColor="text1"/>
        </w:rPr>
      </w:pPr>
    </w:p>
    <w:p w14:paraId="3D7E4B2C" w14:textId="77777777" w:rsidR="006D3D8A" w:rsidRDefault="006D3D8A" w:rsidP="006D3D8A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3116AF2D" w14:textId="77777777" w:rsidR="006D3D8A" w:rsidRDefault="006D3D8A" w:rsidP="006D3D8A">
      <w:pPr>
        <w:ind w:left="5103" w:firstLine="4"/>
        <w:rPr>
          <w:rStyle w:val="Ppogrubienie"/>
          <w:color w:val="000000" w:themeColor="text1"/>
        </w:rPr>
      </w:pPr>
    </w:p>
    <w:p w14:paraId="4E4B232B" w14:textId="77777777" w:rsidR="006D3D8A" w:rsidRDefault="006D3D8A" w:rsidP="006D3D8A">
      <w:pPr>
        <w:ind w:left="5103" w:firstLine="4"/>
        <w:rPr>
          <w:rStyle w:val="Ppogrubienie"/>
          <w:color w:val="000000" w:themeColor="text1"/>
        </w:rPr>
      </w:pPr>
    </w:p>
    <w:p w14:paraId="33910FF3" w14:textId="77777777" w:rsidR="006D3D8A" w:rsidRDefault="006D3D8A" w:rsidP="006D3D8A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5F1DA342" w14:textId="77777777" w:rsidR="006D3D8A" w:rsidRPr="007A36AD" w:rsidRDefault="006D3D8A" w:rsidP="006D3D8A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0F0D0DD8" w14:textId="77777777" w:rsidR="006D3D8A" w:rsidRPr="001B342E" w:rsidRDefault="006D3D8A" w:rsidP="006D3D8A"/>
    <w:p w14:paraId="05990110" w14:textId="77777777" w:rsidR="006D3D8A" w:rsidRDefault="006D3D8A" w:rsidP="00AC0D26">
      <w:pPr>
        <w:sectPr w:rsidR="006D3D8A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6FABA0A8" w14:textId="77777777" w:rsidR="006D3D8A" w:rsidRDefault="006D3D8A" w:rsidP="006D3D8A">
      <w:pPr>
        <w:pStyle w:val="OZNRODZAKTUtznustawalubrozporzdzenieiorganwydajcy"/>
      </w:pPr>
      <w:r w:rsidRPr="002E582A">
        <w:lastRenderedPageBreak/>
        <w:t>UZASADNIENI</w:t>
      </w:r>
      <w:r>
        <w:t xml:space="preserve">E </w:t>
      </w:r>
    </w:p>
    <w:p w14:paraId="263F3782" w14:textId="77777777" w:rsidR="006D3D8A" w:rsidRPr="000E3BAB" w:rsidRDefault="006D3D8A" w:rsidP="006D3D8A"/>
    <w:p w14:paraId="62412E0C" w14:textId="77777777" w:rsidR="006D3D8A" w:rsidRDefault="006D3D8A" w:rsidP="006D3D8A">
      <w:pPr>
        <w:pStyle w:val="NIEARTTEKSTtekstnieartykuowanynppodstprawnarozplubpreambua"/>
      </w:pPr>
      <w:r w:rsidRPr="00EE0D0F">
        <w:t>Senat, po rozpatrzeniu uchwalonej przez Sejm na posiedzeniu w dniu 13 lutego 2026 r. ustawy o zmianie ustawy o szczególnych zasadach przygotowania do realizacji inwestycji w zakresie budowli przeciwpowodziowych</w:t>
      </w:r>
      <w:r w:rsidRPr="00DC61B5">
        <w:t>,</w:t>
      </w:r>
      <w:r w:rsidRPr="002E582A">
        <w:t xml:space="preserve"> postanowił wprowadzić do jej tekstu</w:t>
      </w:r>
      <w:r>
        <w:t xml:space="preserve"> 3 poprawki</w:t>
      </w:r>
      <w:r w:rsidRPr="002E582A">
        <w:t>.</w:t>
      </w:r>
    </w:p>
    <w:p w14:paraId="7990688F" w14:textId="77777777" w:rsidR="006D3D8A" w:rsidRPr="00241E67" w:rsidRDefault="006D3D8A" w:rsidP="006D3D8A">
      <w:pPr>
        <w:pStyle w:val="ARTartustawynprozporzdzenia"/>
      </w:pPr>
      <w:r>
        <w:t xml:space="preserve">Zgodnie z art. 1a ust. 3 dodawanym do ustawy </w:t>
      </w:r>
      <w:r w:rsidRPr="00130D22">
        <w:t>o szczególnych zasadach przygotowania do realizacji inwestycji w zakresie budowli przeciwpowodziowych</w:t>
      </w:r>
      <w:r>
        <w:t>,</w:t>
      </w:r>
      <w:r w:rsidRPr="00130D22">
        <w:t xml:space="preserve"> </w:t>
      </w:r>
      <w:r>
        <w:t>p</w:t>
      </w:r>
      <w:r w:rsidRPr="00241E67">
        <w:t>rzepisy ustawy stosuje się odpowiednio do rowów, kanałów i pompowni o głównej funkcji przeciwpowodziowej</w:t>
      </w:r>
      <w:r>
        <w:t xml:space="preserve">. Ustawa zmieniana nie zna dotychczas określenia </w:t>
      </w:r>
      <w:r w:rsidRPr="00241E67">
        <w:t>„główna funkcja przeciwpowodziowa”.</w:t>
      </w:r>
      <w:r>
        <w:t xml:space="preserve"> Senatorowie uznali, że pojęcie to wymaga zdefiniowania, w celu uniknięcia w przyszłości wątpliwości interpretacyjnych (poprawka nr 1).</w:t>
      </w:r>
    </w:p>
    <w:p w14:paraId="34082CDD" w14:textId="77777777" w:rsidR="006D3D8A" w:rsidRPr="00130D22" w:rsidRDefault="006D3D8A" w:rsidP="006D3D8A">
      <w:pPr>
        <w:pStyle w:val="ARTartustawynprozporzdzenia"/>
      </w:pPr>
      <w:r w:rsidRPr="00241E67">
        <w:t>Poprawka nr 2 ma charakter doprecyzowujący.</w:t>
      </w:r>
      <w:bookmarkStart w:id="0" w:name="_Hlk222919358"/>
      <w:r w:rsidRPr="00130D22">
        <w:t xml:space="preserve"> W art. 6 w ust. 1a w pkt 7 ustawy zmienianej mowa jest o dowodzie tytułu prawnego. Jest to określenie </w:t>
      </w:r>
      <w:r>
        <w:t xml:space="preserve">nieużywane w systemie prawnym, natomiast stosuje się w nim pojęcie </w:t>
      </w:r>
      <w:bookmarkEnd w:id="0"/>
      <w:r w:rsidRPr="00130D22">
        <w:t>dokument</w:t>
      </w:r>
      <w:r>
        <w:t>u</w:t>
      </w:r>
      <w:r w:rsidRPr="00130D22">
        <w:t xml:space="preserve"> potwierdzając</w:t>
      </w:r>
      <w:r>
        <w:t>ego</w:t>
      </w:r>
      <w:r w:rsidRPr="00130D22">
        <w:t xml:space="preserve"> tytuł prawny do nieruchomości</w:t>
      </w:r>
      <w:r>
        <w:t>.</w:t>
      </w:r>
    </w:p>
    <w:p w14:paraId="38ADD7F4" w14:textId="77777777" w:rsidR="006D3D8A" w:rsidRPr="00B058D7" w:rsidRDefault="006D3D8A" w:rsidP="006D3D8A">
      <w:pPr>
        <w:pStyle w:val="ARTartustawynprozporzdzenia"/>
      </w:pPr>
      <w:r w:rsidRPr="00B058D7">
        <w:t>Poprawk</w:t>
      </w:r>
      <w:r>
        <w:t>ą</w:t>
      </w:r>
      <w:r w:rsidRPr="00B058D7">
        <w:t xml:space="preserve"> nr 3 </w:t>
      </w:r>
      <w:r>
        <w:t xml:space="preserve">Senat </w:t>
      </w:r>
      <w:r w:rsidRPr="00B058D7">
        <w:t>wskaz</w:t>
      </w:r>
      <w:r>
        <w:t>ał</w:t>
      </w:r>
      <w:r w:rsidRPr="00B058D7">
        <w:t>, jakie opinie należy dołączyć do wniosku o wydanie decyzji o pozwoleniu na realizację inwestycji</w:t>
      </w:r>
      <w:r>
        <w:t>, o którym mowa w art. 6 ust. 1a ustawy zmienianej</w:t>
      </w:r>
      <w:r w:rsidRPr="00B058D7">
        <w:t xml:space="preserve"> oraz określ</w:t>
      </w:r>
      <w:r>
        <w:t>ił</w:t>
      </w:r>
      <w:r w:rsidRPr="00B058D7">
        <w:t xml:space="preserve"> konsekwencje niewydania tych opinii w terminie.</w:t>
      </w:r>
    </w:p>
    <w:p w14:paraId="004271ED" w14:textId="77777777" w:rsidR="006D3D8A" w:rsidRPr="00241E67" w:rsidRDefault="006D3D8A" w:rsidP="006D3D8A">
      <w:pPr>
        <w:pStyle w:val="ARTartustawynprozporzdzenia"/>
      </w:pPr>
      <w:r w:rsidRPr="00B058D7">
        <w:t>Na podstawie art. 6 ust. 1a pkt 8, do wniosku o wydanie decyzji o pozwoleniu na realizację inwestycji inwestor dołączać ma wymagane opinie i uzgodnienia, przy czym niewydanie opinii w terminie oznacza brak wnoszonych zastrzeżeń.</w:t>
      </w:r>
      <w:r>
        <w:t xml:space="preserve"> Z przepisu tego nie </w:t>
      </w:r>
      <w:r w:rsidRPr="00B058D7">
        <w:t>wynika</w:t>
      </w:r>
      <w:r>
        <w:t>ło</w:t>
      </w:r>
      <w:r w:rsidRPr="00B058D7">
        <w:t>, jakie to opinie i uzgodnienia należy dołączyć do wniosku, ani upływ jakiego terminu oznacza brak zastrzeżeń do wniosku.</w:t>
      </w:r>
    </w:p>
    <w:p w14:paraId="1019531D" w14:textId="77777777" w:rsidR="006D3D8A" w:rsidRPr="00241E67" w:rsidRDefault="006D3D8A" w:rsidP="006D3D8A">
      <w:pPr>
        <w:pStyle w:val="ARTartustawynprozporzdzenia"/>
      </w:pPr>
    </w:p>
    <w:p w14:paraId="1E42EF84" w14:textId="1749CF0E" w:rsidR="006D3D8A" w:rsidRPr="00AC0D26" w:rsidRDefault="006D3D8A" w:rsidP="00AC0D26"/>
    <w:sectPr w:rsidR="006D3D8A" w:rsidRPr="00AC0D26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98808" w14:textId="77777777" w:rsidR="003309D1" w:rsidRDefault="003309D1">
      <w:r>
        <w:separator/>
      </w:r>
    </w:p>
  </w:endnote>
  <w:endnote w:type="continuationSeparator" w:id="0">
    <w:p w14:paraId="0D577615" w14:textId="77777777" w:rsidR="003309D1" w:rsidRDefault="0033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738D5" w14:textId="77777777" w:rsidR="003309D1" w:rsidRDefault="003309D1">
      <w:r>
        <w:separator/>
      </w:r>
    </w:p>
  </w:footnote>
  <w:footnote w:type="continuationSeparator" w:id="0">
    <w:p w14:paraId="553C586B" w14:textId="77777777" w:rsidR="003309D1" w:rsidRDefault="0033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52DF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35C38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33F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C9A42C00"/>
    <w:lvl w:ilvl="0" w:tplc="40D202EC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047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5767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034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01AE"/>
    <w:rsid w:val="000F297B"/>
    <w:rsid w:val="000F2BE3"/>
    <w:rsid w:val="000F3D0D"/>
    <w:rsid w:val="000F6ED4"/>
    <w:rsid w:val="000F7A6E"/>
    <w:rsid w:val="001042BA"/>
    <w:rsid w:val="00106D03"/>
    <w:rsid w:val="001073B1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4686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5781D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44E7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1908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4A9"/>
    <w:rsid w:val="004F1F4A"/>
    <w:rsid w:val="004F296D"/>
    <w:rsid w:val="004F508B"/>
    <w:rsid w:val="004F695F"/>
    <w:rsid w:val="004F6CA4"/>
    <w:rsid w:val="004F7577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47150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371C"/>
    <w:rsid w:val="006D3D8A"/>
    <w:rsid w:val="006D45B2"/>
    <w:rsid w:val="006E0FCC"/>
    <w:rsid w:val="006E1E96"/>
    <w:rsid w:val="006E5E21"/>
    <w:rsid w:val="006F2648"/>
    <w:rsid w:val="006F2F10"/>
    <w:rsid w:val="006F482B"/>
    <w:rsid w:val="006F6311"/>
    <w:rsid w:val="006F7D64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379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4C6F"/>
    <w:rsid w:val="0074512F"/>
    <w:rsid w:val="007457F6"/>
    <w:rsid w:val="00745ABB"/>
    <w:rsid w:val="00746751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4604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06ECB"/>
    <w:rsid w:val="00812BE5"/>
    <w:rsid w:val="00817429"/>
    <w:rsid w:val="00821514"/>
    <w:rsid w:val="00821E35"/>
    <w:rsid w:val="00824591"/>
    <w:rsid w:val="00824AED"/>
    <w:rsid w:val="0082728F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73C"/>
    <w:rsid w:val="008920FF"/>
    <w:rsid w:val="008926E8"/>
    <w:rsid w:val="00894F19"/>
    <w:rsid w:val="00896A10"/>
    <w:rsid w:val="008971B5"/>
    <w:rsid w:val="008971C3"/>
    <w:rsid w:val="008A5D26"/>
    <w:rsid w:val="008A6B13"/>
    <w:rsid w:val="008A6ECB"/>
    <w:rsid w:val="008B0BF9"/>
    <w:rsid w:val="008B2866"/>
    <w:rsid w:val="008B2C8B"/>
    <w:rsid w:val="008B3859"/>
    <w:rsid w:val="008B436D"/>
    <w:rsid w:val="008B4E49"/>
    <w:rsid w:val="008B7712"/>
    <w:rsid w:val="008B7B26"/>
    <w:rsid w:val="008C33BB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0B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76E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5C38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0D26"/>
    <w:rsid w:val="00AC31B5"/>
    <w:rsid w:val="00AC4EA1"/>
    <w:rsid w:val="00AC5381"/>
    <w:rsid w:val="00AC5920"/>
    <w:rsid w:val="00AD0D52"/>
    <w:rsid w:val="00AD0E65"/>
    <w:rsid w:val="00AD2BF2"/>
    <w:rsid w:val="00AD3A64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3397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A4E5D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714D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4B8"/>
    <w:rsid w:val="00CC3831"/>
    <w:rsid w:val="00CC3E3D"/>
    <w:rsid w:val="00CC519B"/>
    <w:rsid w:val="00CD12C1"/>
    <w:rsid w:val="00CD214E"/>
    <w:rsid w:val="00CD46FA"/>
    <w:rsid w:val="00CD4D78"/>
    <w:rsid w:val="00CD5973"/>
    <w:rsid w:val="00CE1B08"/>
    <w:rsid w:val="00CE31A6"/>
    <w:rsid w:val="00CF09AA"/>
    <w:rsid w:val="00CF4813"/>
    <w:rsid w:val="00CF5233"/>
    <w:rsid w:val="00CF6FA0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7BD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8AD"/>
    <w:rsid w:val="00E75DDA"/>
    <w:rsid w:val="00E773E8"/>
    <w:rsid w:val="00E83ADD"/>
    <w:rsid w:val="00E8428F"/>
    <w:rsid w:val="00E84F38"/>
    <w:rsid w:val="00E85623"/>
    <w:rsid w:val="00E85848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1B4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696E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46AD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3E7E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CEA88"/>
  <w15:docId w15:val="{A04DF3B7-88B7-4934-B886-229CCFCC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D8A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spacing w:before="480"/>
      <w:ind w:left="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0EC18F-3566-4E01-8318-6C8AC3E9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ks</dc:creator>
  <cp:lastModifiedBy>Schubert Jacek</cp:lastModifiedBy>
  <cp:revision>4</cp:revision>
  <cp:lastPrinted>2026-03-05T07:57:00Z</cp:lastPrinted>
  <dcterms:created xsi:type="dcterms:W3CDTF">2026-03-04T14:39:00Z</dcterms:created>
  <dcterms:modified xsi:type="dcterms:W3CDTF">2026-03-05T07:57:00Z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