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013B" w14:textId="77777777" w:rsidR="00A813DE" w:rsidRPr="005A2281" w:rsidRDefault="00A813DE" w:rsidP="00D81B4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A2281">
        <w:rPr>
          <w:rFonts w:ascii="Times New Roman" w:hAnsi="Times New Roman" w:cs="Times New Roman"/>
          <w:b/>
          <w:bCs/>
          <w:spacing w:val="20"/>
          <w:sz w:val="24"/>
          <w:szCs w:val="24"/>
        </w:rPr>
        <w:t>UCHWAŁA</w:t>
      </w:r>
    </w:p>
    <w:p w14:paraId="0099F0FB" w14:textId="77777777" w:rsidR="00A813DE" w:rsidRPr="005A2281" w:rsidRDefault="00A813DE" w:rsidP="00D81B4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A2281">
        <w:rPr>
          <w:rFonts w:ascii="Times New Roman" w:hAnsi="Times New Roman" w:cs="Times New Roman"/>
          <w:b/>
          <w:bCs/>
          <w:spacing w:val="20"/>
          <w:sz w:val="24"/>
          <w:szCs w:val="24"/>
        </w:rPr>
        <w:t>SEJMU RZECZYPOSPOLITEJ POLSKIEJ</w:t>
      </w:r>
    </w:p>
    <w:p w14:paraId="2CBE77AB" w14:textId="1A4251B1" w:rsidR="00A813DE" w:rsidRPr="005A2281" w:rsidRDefault="00A813DE" w:rsidP="00D81B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281">
        <w:rPr>
          <w:rFonts w:ascii="Times New Roman" w:hAnsi="Times New Roman" w:cs="Times New Roman"/>
          <w:sz w:val="24"/>
          <w:szCs w:val="24"/>
        </w:rPr>
        <w:t>z dnia ….</w:t>
      </w:r>
    </w:p>
    <w:p w14:paraId="747076BE" w14:textId="19C6E8CD" w:rsidR="005A2281" w:rsidRPr="005A2281" w:rsidRDefault="00A813DE" w:rsidP="00D81B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28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5A2281">
        <w:rPr>
          <w:rFonts w:ascii="Times New Roman" w:hAnsi="Times New Roman" w:cs="Times New Roman"/>
          <w:b/>
          <w:bCs/>
          <w:sz w:val="24"/>
          <w:szCs w:val="24"/>
        </w:rPr>
        <w:t xml:space="preserve">działań </w:t>
      </w:r>
      <w:r w:rsidR="006E644F">
        <w:rPr>
          <w:rFonts w:ascii="Times New Roman" w:hAnsi="Times New Roman" w:cs="Times New Roman"/>
          <w:b/>
          <w:bCs/>
          <w:sz w:val="24"/>
          <w:szCs w:val="24"/>
        </w:rPr>
        <w:t>niezbędnych</w:t>
      </w:r>
      <w:r w:rsidR="006C40E9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5A2281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5A2281" w:rsidRPr="005A2281">
        <w:rPr>
          <w:rFonts w:ascii="Times New Roman" w:hAnsi="Times New Roman" w:cs="Times New Roman"/>
          <w:b/>
          <w:bCs/>
          <w:sz w:val="24"/>
          <w:szCs w:val="24"/>
        </w:rPr>
        <w:t>pewnienia spełniania przez Trybunał Konstytucyjny wymogów</w:t>
      </w:r>
      <w:r w:rsidR="00347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CDD">
        <w:rPr>
          <w:rFonts w:ascii="Times New Roman" w:hAnsi="Times New Roman" w:cs="Times New Roman"/>
          <w:b/>
          <w:bCs/>
          <w:sz w:val="24"/>
          <w:szCs w:val="24"/>
        </w:rPr>
        <w:t>sądu ustanowionego na mocy prawa,</w:t>
      </w:r>
      <w:r w:rsidR="005A2281" w:rsidRPr="005A2281">
        <w:rPr>
          <w:rFonts w:ascii="Times New Roman" w:hAnsi="Times New Roman" w:cs="Times New Roman"/>
          <w:b/>
          <w:bCs/>
          <w:sz w:val="24"/>
          <w:szCs w:val="24"/>
        </w:rPr>
        <w:t xml:space="preserve"> niezawisłego </w:t>
      </w:r>
      <w:r w:rsidR="00D9396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A2281" w:rsidRPr="005A2281">
        <w:rPr>
          <w:rFonts w:ascii="Times New Roman" w:hAnsi="Times New Roman" w:cs="Times New Roman"/>
          <w:b/>
          <w:bCs/>
          <w:sz w:val="24"/>
          <w:szCs w:val="24"/>
        </w:rPr>
        <w:t xml:space="preserve">i bezstronnego </w:t>
      </w:r>
    </w:p>
    <w:p w14:paraId="3679BF30" w14:textId="77777777" w:rsidR="00A813DE" w:rsidRDefault="00A813DE" w:rsidP="00D81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4C9D2" w14:textId="08B4758E" w:rsidR="00D81B41" w:rsidRPr="00D81B41" w:rsidRDefault="00D81B41" w:rsidP="001E43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B41">
        <w:rPr>
          <w:rFonts w:ascii="Times New Roman" w:hAnsi="Times New Roman" w:cs="Times New Roman"/>
          <w:sz w:val="24"/>
          <w:szCs w:val="24"/>
        </w:rPr>
        <w:t>W trosce o byt i przyszłość naszej Ojczyzny oraz o wszystkich obywateli Rzecz</w:t>
      </w:r>
      <w:r w:rsidR="00D93967">
        <w:rPr>
          <w:rFonts w:ascii="Times New Roman" w:hAnsi="Times New Roman" w:cs="Times New Roman"/>
          <w:sz w:val="24"/>
          <w:szCs w:val="24"/>
        </w:rPr>
        <w:t>y</w:t>
      </w:r>
      <w:r w:rsidRPr="00D81B41">
        <w:rPr>
          <w:rFonts w:ascii="Times New Roman" w:hAnsi="Times New Roman" w:cs="Times New Roman"/>
          <w:sz w:val="24"/>
          <w:szCs w:val="24"/>
        </w:rPr>
        <w:t xml:space="preserve">pospolitej, chcąc zagwarantować skuteczną ochronę praw obywatelskich oraz rzetelne </w:t>
      </w:r>
      <w:r w:rsidR="00D93967">
        <w:rPr>
          <w:rFonts w:ascii="Times New Roman" w:hAnsi="Times New Roman" w:cs="Times New Roman"/>
          <w:sz w:val="24"/>
          <w:szCs w:val="24"/>
        </w:rPr>
        <w:br/>
      </w:r>
      <w:r w:rsidRPr="00D81B41">
        <w:rPr>
          <w:rFonts w:ascii="Times New Roman" w:hAnsi="Times New Roman" w:cs="Times New Roman"/>
          <w:sz w:val="24"/>
          <w:szCs w:val="24"/>
        </w:rPr>
        <w:t>i sprawne działanie Trybunału Konstytucyjnego, który w świetle standardów konstytucyjnych oraz wiążących Rzeczpospolitą standardów międzynarodowych i europejskich</w:t>
      </w:r>
      <w:r w:rsidR="004E1108">
        <w:rPr>
          <w:rFonts w:ascii="Times New Roman" w:hAnsi="Times New Roman" w:cs="Times New Roman"/>
          <w:sz w:val="24"/>
          <w:szCs w:val="24"/>
        </w:rPr>
        <w:t>,</w:t>
      </w:r>
      <w:r w:rsidRPr="00D81B41">
        <w:rPr>
          <w:rFonts w:ascii="Times New Roman" w:hAnsi="Times New Roman" w:cs="Times New Roman"/>
          <w:sz w:val="24"/>
          <w:szCs w:val="24"/>
        </w:rPr>
        <w:t xml:space="preserve"> przestał spełniać swoją funkcję jako organ bezstronny i niezawisły, służący obywatelom Rzecz</w:t>
      </w:r>
      <w:r w:rsidR="00B836AE">
        <w:rPr>
          <w:rFonts w:ascii="Times New Roman" w:hAnsi="Times New Roman" w:cs="Times New Roman"/>
          <w:sz w:val="24"/>
          <w:szCs w:val="24"/>
        </w:rPr>
        <w:t>y</w:t>
      </w:r>
      <w:r w:rsidRPr="00D81B41">
        <w:rPr>
          <w:rFonts w:ascii="Times New Roman" w:hAnsi="Times New Roman" w:cs="Times New Roman"/>
          <w:sz w:val="24"/>
          <w:szCs w:val="24"/>
        </w:rPr>
        <w:t xml:space="preserve">pospolitej jako </w:t>
      </w:r>
      <w:r w:rsidR="00556822">
        <w:rPr>
          <w:rFonts w:ascii="Times New Roman" w:hAnsi="Times New Roman" w:cs="Times New Roman"/>
          <w:sz w:val="24"/>
          <w:szCs w:val="24"/>
        </w:rPr>
        <w:t xml:space="preserve">najważniejszy </w:t>
      </w:r>
      <w:r w:rsidRPr="00D81B41">
        <w:rPr>
          <w:rFonts w:ascii="Times New Roman" w:hAnsi="Times New Roman" w:cs="Times New Roman"/>
          <w:sz w:val="24"/>
          <w:szCs w:val="24"/>
        </w:rPr>
        <w:t>strażnik ich konstytucyjnych praw, co zostało potwierdzone</w:t>
      </w:r>
      <w:r w:rsidR="0094349A">
        <w:rPr>
          <w:rFonts w:ascii="Times New Roman" w:hAnsi="Times New Roman" w:cs="Times New Roman"/>
          <w:sz w:val="24"/>
          <w:szCs w:val="24"/>
        </w:rPr>
        <w:t xml:space="preserve"> przez</w:t>
      </w:r>
      <w:r w:rsidRPr="00D81B41">
        <w:rPr>
          <w:rFonts w:ascii="Times New Roman" w:hAnsi="Times New Roman" w:cs="Times New Roman"/>
          <w:sz w:val="24"/>
          <w:szCs w:val="24"/>
        </w:rPr>
        <w:t>:</w:t>
      </w:r>
    </w:p>
    <w:p w14:paraId="1BB276CD" w14:textId="77777777" w:rsidR="00D81B41" w:rsidRPr="005A2281" w:rsidRDefault="00D81B41" w:rsidP="00D81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738A" w14:textId="5AD9ED1B" w:rsidR="004510F5" w:rsidRPr="009C7600" w:rsidRDefault="004510F5" w:rsidP="00D81B41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2CA1">
        <w:rPr>
          <w:rFonts w:ascii="Times New Roman" w:hAnsi="Times New Roman" w:cs="Times New Roman"/>
          <w:sz w:val="24"/>
          <w:szCs w:val="24"/>
        </w:rPr>
        <w:t>Trybunał Konstytucyjn</w:t>
      </w:r>
      <w:r>
        <w:rPr>
          <w:rFonts w:ascii="Times New Roman" w:hAnsi="Times New Roman" w:cs="Times New Roman"/>
          <w:sz w:val="24"/>
          <w:szCs w:val="24"/>
        </w:rPr>
        <w:t xml:space="preserve">y w wyrokach </w:t>
      </w:r>
      <w:r w:rsidRPr="00F02CA1">
        <w:rPr>
          <w:rFonts w:ascii="Times New Roman" w:hAnsi="Times New Roman" w:cs="Times New Roman"/>
          <w:sz w:val="24"/>
          <w:szCs w:val="24"/>
        </w:rPr>
        <w:t xml:space="preserve">z dnia 3 grudnia 2015 r., sygn. K 34/15, Dz. U. poz. </w:t>
      </w:r>
      <w:r w:rsidRPr="009C7600">
        <w:rPr>
          <w:rFonts w:ascii="Times New Roman" w:hAnsi="Times New Roman" w:cs="Times New Roman"/>
          <w:sz w:val="24"/>
          <w:szCs w:val="24"/>
        </w:rPr>
        <w:t xml:space="preserve">2129, oraz z dnia 9 grudnia 2015 r., sygn. K 35/15, Dz. U. poz. 2147, </w:t>
      </w:r>
    </w:p>
    <w:p w14:paraId="7016C472" w14:textId="79D20270" w:rsidR="00D81B41" w:rsidRPr="009C7600" w:rsidRDefault="00D81B41" w:rsidP="00D81B41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600">
        <w:rPr>
          <w:rFonts w:ascii="Times New Roman" w:hAnsi="Times New Roman" w:cs="Times New Roman"/>
          <w:sz w:val="24"/>
          <w:szCs w:val="24"/>
        </w:rPr>
        <w:t xml:space="preserve">Orzecznictwo </w:t>
      </w:r>
      <w:r w:rsidR="00D126E9" w:rsidRPr="009C7600">
        <w:rPr>
          <w:rFonts w:ascii="Times New Roman" w:hAnsi="Times New Roman" w:cs="Times New Roman"/>
          <w:sz w:val="24"/>
          <w:szCs w:val="24"/>
        </w:rPr>
        <w:t>S</w:t>
      </w:r>
      <w:r w:rsidR="00B836AE">
        <w:rPr>
          <w:rFonts w:ascii="Times New Roman" w:hAnsi="Times New Roman" w:cs="Times New Roman"/>
          <w:sz w:val="24"/>
          <w:szCs w:val="24"/>
        </w:rPr>
        <w:t xml:space="preserve">ądu </w:t>
      </w:r>
      <w:r w:rsidR="00D126E9" w:rsidRPr="009C7600">
        <w:rPr>
          <w:rFonts w:ascii="Times New Roman" w:hAnsi="Times New Roman" w:cs="Times New Roman"/>
          <w:sz w:val="24"/>
          <w:szCs w:val="24"/>
        </w:rPr>
        <w:t>N</w:t>
      </w:r>
      <w:r w:rsidR="00B836AE">
        <w:rPr>
          <w:rFonts w:ascii="Times New Roman" w:hAnsi="Times New Roman" w:cs="Times New Roman"/>
          <w:sz w:val="24"/>
          <w:szCs w:val="24"/>
        </w:rPr>
        <w:t>ajwyższego</w:t>
      </w:r>
      <w:r w:rsidR="00A02080" w:rsidRPr="009C7600">
        <w:rPr>
          <w:rFonts w:ascii="Times New Roman" w:hAnsi="Times New Roman" w:cs="Times New Roman"/>
          <w:sz w:val="24"/>
          <w:szCs w:val="24"/>
        </w:rPr>
        <w:t xml:space="preserve"> (I KZ 29/21</w:t>
      </w:r>
      <w:r w:rsidR="00DE4632" w:rsidRPr="009C7600">
        <w:rPr>
          <w:rFonts w:ascii="Times New Roman" w:hAnsi="Times New Roman" w:cs="Times New Roman"/>
          <w:sz w:val="24"/>
          <w:szCs w:val="24"/>
        </w:rPr>
        <w:t xml:space="preserve">, V KZ </w:t>
      </w:r>
      <w:r w:rsidR="00A00737" w:rsidRPr="009C7600">
        <w:rPr>
          <w:rFonts w:ascii="Times New Roman" w:hAnsi="Times New Roman" w:cs="Times New Roman"/>
          <w:sz w:val="24"/>
          <w:szCs w:val="24"/>
        </w:rPr>
        <w:t>47/21,</w:t>
      </w:r>
      <w:r w:rsidR="007E5B36" w:rsidRPr="009C7600">
        <w:rPr>
          <w:rFonts w:ascii="Times New Roman" w:hAnsi="Times New Roman" w:cs="Times New Roman"/>
          <w:sz w:val="24"/>
          <w:szCs w:val="24"/>
        </w:rPr>
        <w:t xml:space="preserve"> I KZP </w:t>
      </w:r>
      <w:r w:rsidR="00922D67" w:rsidRPr="009C7600">
        <w:rPr>
          <w:rFonts w:ascii="Times New Roman" w:hAnsi="Times New Roman" w:cs="Times New Roman"/>
          <w:sz w:val="24"/>
          <w:szCs w:val="24"/>
        </w:rPr>
        <w:t>5/23,</w:t>
      </w:r>
      <w:r w:rsidR="003279C9" w:rsidRPr="009C7600">
        <w:rPr>
          <w:rFonts w:ascii="Times New Roman" w:hAnsi="Times New Roman" w:cs="Times New Roman"/>
          <w:sz w:val="24"/>
          <w:szCs w:val="24"/>
        </w:rPr>
        <w:t xml:space="preserve"> II KK </w:t>
      </w:r>
      <w:r w:rsidR="002F6A04" w:rsidRPr="009C7600">
        <w:rPr>
          <w:rFonts w:ascii="Times New Roman" w:hAnsi="Times New Roman" w:cs="Times New Roman"/>
          <w:sz w:val="24"/>
          <w:szCs w:val="24"/>
        </w:rPr>
        <w:t>76/23</w:t>
      </w:r>
      <w:r w:rsidR="00A02080" w:rsidRPr="009C7600">
        <w:rPr>
          <w:rFonts w:ascii="Times New Roman" w:hAnsi="Times New Roman" w:cs="Times New Roman"/>
          <w:sz w:val="24"/>
          <w:szCs w:val="24"/>
        </w:rPr>
        <w:t>)</w:t>
      </w:r>
      <w:r w:rsidR="00D126E9" w:rsidRPr="009C7600">
        <w:rPr>
          <w:rFonts w:ascii="Times New Roman" w:hAnsi="Times New Roman" w:cs="Times New Roman"/>
          <w:sz w:val="24"/>
          <w:szCs w:val="24"/>
        </w:rPr>
        <w:t xml:space="preserve"> </w:t>
      </w:r>
      <w:r w:rsidR="00B836AE">
        <w:rPr>
          <w:rFonts w:ascii="Times New Roman" w:hAnsi="Times New Roman" w:cs="Times New Roman"/>
          <w:sz w:val="24"/>
          <w:szCs w:val="24"/>
        </w:rPr>
        <w:br/>
      </w:r>
      <w:r w:rsidR="00D126E9" w:rsidRPr="009C7600">
        <w:rPr>
          <w:rFonts w:ascii="Times New Roman" w:hAnsi="Times New Roman" w:cs="Times New Roman"/>
          <w:sz w:val="24"/>
          <w:szCs w:val="24"/>
        </w:rPr>
        <w:t>i N</w:t>
      </w:r>
      <w:r w:rsidR="00B836AE">
        <w:rPr>
          <w:rFonts w:ascii="Times New Roman" w:hAnsi="Times New Roman" w:cs="Times New Roman"/>
          <w:sz w:val="24"/>
          <w:szCs w:val="24"/>
        </w:rPr>
        <w:t>aczelnego Sądu Administracyjnego</w:t>
      </w:r>
      <w:r w:rsidR="000E46B0" w:rsidRPr="009C7600">
        <w:rPr>
          <w:rFonts w:ascii="Times New Roman" w:hAnsi="Times New Roman" w:cs="Times New Roman"/>
          <w:sz w:val="24"/>
          <w:szCs w:val="24"/>
        </w:rPr>
        <w:t xml:space="preserve"> (III OSK 2528/2</w:t>
      </w:r>
      <w:r w:rsidR="00104AFB" w:rsidRPr="009C7600">
        <w:rPr>
          <w:rFonts w:ascii="Times New Roman" w:hAnsi="Times New Roman" w:cs="Times New Roman"/>
          <w:sz w:val="24"/>
          <w:szCs w:val="24"/>
        </w:rPr>
        <w:t xml:space="preserve">, </w:t>
      </w:r>
      <w:r w:rsidR="00B007BC" w:rsidRPr="009C7600">
        <w:rPr>
          <w:rFonts w:ascii="Times New Roman" w:hAnsi="Times New Roman" w:cs="Times New Roman"/>
          <w:sz w:val="24"/>
          <w:szCs w:val="24"/>
        </w:rPr>
        <w:t>III OSK 1336/24</w:t>
      </w:r>
      <w:r w:rsidR="000E46B0" w:rsidRPr="009C7600">
        <w:rPr>
          <w:rFonts w:ascii="Times New Roman" w:hAnsi="Times New Roman" w:cs="Times New Roman"/>
          <w:sz w:val="24"/>
          <w:szCs w:val="24"/>
        </w:rPr>
        <w:t>)</w:t>
      </w:r>
      <w:r w:rsidR="0094349A" w:rsidRPr="009C7600">
        <w:rPr>
          <w:rFonts w:ascii="Times New Roman" w:hAnsi="Times New Roman" w:cs="Times New Roman"/>
          <w:sz w:val="24"/>
          <w:szCs w:val="24"/>
        </w:rPr>
        <w:t xml:space="preserve">, stwierdzające, że Trybunał Konstytucyjny nie jest w stanie pełnić swojej konstytucyjnie przypisanej roli, </w:t>
      </w:r>
    </w:p>
    <w:p w14:paraId="321110DA" w14:textId="77777777" w:rsidR="00556822" w:rsidRDefault="00556822" w:rsidP="00556822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2CA1">
        <w:rPr>
          <w:rFonts w:ascii="Times New Roman" w:hAnsi="Times New Roman" w:cs="Times New Roman"/>
          <w:sz w:val="24"/>
          <w:szCs w:val="24"/>
        </w:rPr>
        <w:t>Sejm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w uchwale</w:t>
      </w:r>
      <w:r w:rsidRPr="00F02CA1">
        <w:rPr>
          <w:rFonts w:ascii="Times New Roman" w:hAnsi="Times New Roman" w:cs="Times New Roman"/>
          <w:sz w:val="24"/>
          <w:szCs w:val="24"/>
        </w:rPr>
        <w:t xml:space="preserve"> z dnia 6 marca 2024 r. w sprawie usunięcia skutków kryzysu konstytucyjnego lat 2015–2023 w kontekście działalności Trybunału Konstytucyjnego (M.P. z 2024 r. poz. 198),</w:t>
      </w:r>
    </w:p>
    <w:p w14:paraId="2A90DF4F" w14:textId="17C2B55E" w:rsidR="00470314" w:rsidRDefault="004510F5" w:rsidP="00470314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2CA1">
        <w:rPr>
          <w:rFonts w:ascii="Times New Roman" w:hAnsi="Times New Roman" w:cs="Times New Roman"/>
          <w:sz w:val="24"/>
          <w:szCs w:val="24"/>
        </w:rPr>
        <w:t xml:space="preserve">Europejski Trybunał Praw Człowieka </w:t>
      </w:r>
      <w:r w:rsidR="001D7002">
        <w:rPr>
          <w:rFonts w:ascii="Times New Roman" w:hAnsi="Times New Roman" w:cs="Times New Roman"/>
          <w:sz w:val="24"/>
          <w:szCs w:val="24"/>
        </w:rPr>
        <w:t xml:space="preserve">w </w:t>
      </w:r>
      <w:r w:rsidRPr="00F02CA1">
        <w:rPr>
          <w:rFonts w:ascii="Times New Roman" w:hAnsi="Times New Roman" w:cs="Times New Roman"/>
          <w:sz w:val="24"/>
          <w:szCs w:val="24"/>
        </w:rPr>
        <w:t>wyrok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F02CA1">
        <w:rPr>
          <w:rFonts w:ascii="Times New Roman" w:hAnsi="Times New Roman" w:cs="Times New Roman"/>
          <w:sz w:val="24"/>
          <w:szCs w:val="24"/>
        </w:rPr>
        <w:t xml:space="preserve"> z dnia 7 maja 2021 r. w sprawie Xero Flor przeciwko Polsce</w:t>
      </w:r>
      <w:r w:rsidR="00B836AE">
        <w:rPr>
          <w:rFonts w:ascii="Times New Roman" w:hAnsi="Times New Roman" w:cs="Times New Roman"/>
          <w:sz w:val="24"/>
          <w:szCs w:val="24"/>
        </w:rPr>
        <w:t xml:space="preserve"> (</w:t>
      </w:r>
      <w:r w:rsidRPr="00F02CA1">
        <w:rPr>
          <w:rFonts w:ascii="Times New Roman" w:hAnsi="Times New Roman" w:cs="Times New Roman"/>
          <w:sz w:val="24"/>
          <w:szCs w:val="24"/>
        </w:rPr>
        <w:t>skarga nr 4907/18</w:t>
      </w:r>
      <w:r w:rsidR="00B836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2CA1">
        <w:rPr>
          <w:rFonts w:ascii="Times New Roman" w:hAnsi="Times New Roman" w:cs="Times New Roman"/>
          <w:sz w:val="24"/>
          <w:szCs w:val="24"/>
        </w:rPr>
        <w:t>z dnia 14 grudnia 2023 r. w sprawie M.L. przeciwko Polsce</w:t>
      </w:r>
      <w:r w:rsidR="00B836AE">
        <w:rPr>
          <w:rFonts w:ascii="Times New Roman" w:hAnsi="Times New Roman" w:cs="Times New Roman"/>
          <w:sz w:val="24"/>
          <w:szCs w:val="24"/>
        </w:rPr>
        <w:t xml:space="preserve"> (</w:t>
      </w:r>
      <w:r w:rsidRPr="00F02CA1">
        <w:rPr>
          <w:rFonts w:ascii="Times New Roman" w:hAnsi="Times New Roman" w:cs="Times New Roman"/>
          <w:sz w:val="24"/>
          <w:szCs w:val="24"/>
        </w:rPr>
        <w:t>skarga nr 40119/21</w:t>
      </w:r>
      <w:r w:rsidR="00B836AE">
        <w:rPr>
          <w:rFonts w:ascii="Times New Roman" w:hAnsi="Times New Roman" w:cs="Times New Roman"/>
          <w:sz w:val="24"/>
          <w:szCs w:val="24"/>
        </w:rPr>
        <w:t>)</w:t>
      </w:r>
      <w:r w:rsidRPr="00F02CA1">
        <w:rPr>
          <w:rFonts w:ascii="Times New Roman" w:hAnsi="Times New Roman" w:cs="Times New Roman"/>
          <w:sz w:val="24"/>
          <w:szCs w:val="24"/>
        </w:rPr>
        <w:t xml:space="preserve"> oraz z dnia 13 listopada 2025 r. </w:t>
      </w:r>
      <w:r w:rsidR="00B836A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B836AE" w:rsidRPr="00B836AE">
        <w:rPr>
          <w:rFonts w:ascii="Times New Roman" w:hAnsi="Times New Roman" w:cs="Times New Roman"/>
          <w:sz w:val="24"/>
          <w:szCs w:val="24"/>
        </w:rPr>
        <w:t>A.R. przeciwko Polsce</w:t>
      </w:r>
      <w:r w:rsidR="00B836AE">
        <w:rPr>
          <w:rFonts w:ascii="Times New Roman" w:hAnsi="Times New Roman" w:cs="Times New Roman"/>
          <w:sz w:val="24"/>
          <w:szCs w:val="24"/>
        </w:rPr>
        <w:t xml:space="preserve"> (</w:t>
      </w:r>
      <w:r w:rsidRPr="00F02CA1">
        <w:rPr>
          <w:rFonts w:ascii="Times New Roman" w:hAnsi="Times New Roman" w:cs="Times New Roman"/>
          <w:sz w:val="24"/>
          <w:szCs w:val="24"/>
        </w:rPr>
        <w:t>skarga nr 6030/21</w:t>
      </w:r>
      <w:r w:rsidR="00B836AE">
        <w:rPr>
          <w:rFonts w:ascii="Times New Roman" w:hAnsi="Times New Roman" w:cs="Times New Roman"/>
          <w:sz w:val="24"/>
          <w:szCs w:val="24"/>
        </w:rPr>
        <w:t>)</w:t>
      </w:r>
      <w:r w:rsidR="00E11AD3">
        <w:rPr>
          <w:rFonts w:ascii="Times New Roman" w:hAnsi="Times New Roman" w:cs="Times New Roman"/>
          <w:sz w:val="24"/>
          <w:szCs w:val="24"/>
        </w:rPr>
        <w:t>, z któr</w:t>
      </w:r>
      <w:r w:rsidR="00B836AE">
        <w:rPr>
          <w:rFonts w:ascii="Times New Roman" w:hAnsi="Times New Roman" w:cs="Times New Roman"/>
          <w:sz w:val="24"/>
          <w:szCs w:val="24"/>
        </w:rPr>
        <w:t>ych</w:t>
      </w:r>
      <w:r w:rsidR="00E11AD3">
        <w:rPr>
          <w:rFonts w:ascii="Times New Roman" w:hAnsi="Times New Roman" w:cs="Times New Roman"/>
          <w:sz w:val="24"/>
          <w:szCs w:val="24"/>
        </w:rPr>
        <w:t xml:space="preserve"> wynika, że Trybunał Konstytucyjny nie spełnia wymogów sądu </w:t>
      </w:r>
      <w:r w:rsidR="00347096">
        <w:rPr>
          <w:rFonts w:ascii="Times New Roman" w:hAnsi="Times New Roman" w:cs="Times New Roman"/>
          <w:sz w:val="24"/>
          <w:szCs w:val="24"/>
        </w:rPr>
        <w:t xml:space="preserve">ustanowionego na mocy prawa, </w:t>
      </w:r>
      <w:r w:rsidR="00E11AD3">
        <w:rPr>
          <w:rFonts w:ascii="Times New Roman" w:hAnsi="Times New Roman" w:cs="Times New Roman"/>
          <w:sz w:val="24"/>
          <w:szCs w:val="24"/>
        </w:rPr>
        <w:t>niezależnego</w:t>
      </w:r>
      <w:r w:rsidR="00347096">
        <w:rPr>
          <w:rFonts w:ascii="Times New Roman" w:hAnsi="Times New Roman" w:cs="Times New Roman"/>
          <w:sz w:val="24"/>
          <w:szCs w:val="24"/>
        </w:rPr>
        <w:t xml:space="preserve"> i </w:t>
      </w:r>
      <w:r w:rsidR="00E11AD3">
        <w:rPr>
          <w:rFonts w:ascii="Times New Roman" w:hAnsi="Times New Roman" w:cs="Times New Roman"/>
          <w:sz w:val="24"/>
          <w:szCs w:val="24"/>
        </w:rPr>
        <w:t>bezstronnego</w:t>
      </w:r>
      <w:r w:rsidR="002C601F">
        <w:rPr>
          <w:rFonts w:ascii="Times New Roman" w:hAnsi="Times New Roman" w:cs="Times New Roman"/>
          <w:sz w:val="24"/>
          <w:szCs w:val="24"/>
        </w:rPr>
        <w:t xml:space="preserve"> zgodnie z art. 6 i 13</w:t>
      </w:r>
      <w:r w:rsidR="00055BD9">
        <w:rPr>
          <w:rFonts w:ascii="Times New Roman" w:hAnsi="Times New Roman" w:cs="Times New Roman"/>
          <w:sz w:val="24"/>
          <w:szCs w:val="24"/>
        </w:rPr>
        <w:t xml:space="preserve"> </w:t>
      </w:r>
      <w:r w:rsidR="00B836AE" w:rsidRPr="00B836AE">
        <w:rPr>
          <w:rFonts w:ascii="Times New Roman" w:hAnsi="Times New Roman" w:cs="Times New Roman"/>
          <w:sz w:val="24"/>
          <w:szCs w:val="24"/>
        </w:rPr>
        <w:t>Konwencj</w:t>
      </w:r>
      <w:r w:rsidR="00B836AE">
        <w:rPr>
          <w:rFonts w:ascii="Times New Roman" w:hAnsi="Times New Roman" w:cs="Times New Roman"/>
          <w:sz w:val="24"/>
          <w:szCs w:val="24"/>
        </w:rPr>
        <w:t>i</w:t>
      </w:r>
      <w:r w:rsidR="00B836AE" w:rsidRPr="00B836AE">
        <w:rPr>
          <w:rFonts w:ascii="Times New Roman" w:hAnsi="Times New Roman" w:cs="Times New Roman"/>
          <w:sz w:val="24"/>
          <w:szCs w:val="24"/>
        </w:rPr>
        <w:t xml:space="preserve"> o ochronie praw człowieka i podstawowych wolności</w:t>
      </w:r>
      <w:r w:rsidR="002C601F">
        <w:rPr>
          <w:rFonts w:ascii="Times New Roman" w:hAnsi="Times New Roman" w:cs="Times New Roman"/>
          <w:sz w:val="24"/>
          <w:szCs w:val="24"/>
        </w:rPr>
        <w:t>,</w:t>
      </w:r>
    </w:p>
    <w:p w14:paraId="4BCA7AAA" w14:textId="1A073CFD" w:rsidR="00D81B41" w:rsidRPr="00470314" w:rsidRDefault="00D81B41" w:rsidP="00470314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0314">
        <w:rPr>
          <w:rFonts w:ascii="Times New Roman" w:hAnsi="Times New Roman" w:cs="Times New Roman"/>
          <w:sz w:val="24"/>
          <w:szCs w:val="24"/>
        </w:rPr>
        <w:t xml:space="preserve">Trybunał Sprawiedliwości Unii Europejskiej z dnia 18 grudnia 2025 r. w sprawie </w:t>
      </w:r>
      <w:r w:rsidR="000A1101">
        <w:rPr>
          <w:rFonts w:ascii="Times New Roman" w:hAnsi="Times New Roman" w:cs="Times New Roman"/>
          <w:sz w:val="24"/>
          <w:szCs w:val="24"/>
        </w:rPr>
        <w:br/>
      </w:r>
      <w:r w:rsidRPr="00470314">
        <w:rPr>
          <w:rFonts w:ascii="Times New Roman" w:hAnsi="Times New Roman" w:cs="Times New Roman"/>
          <w:sz w:val="24"/>
          <w:szCs w:val="24"/>
        </w:rPr>
        <w:t xml:space="preserve">C-448/23 Komisja Europejska przeciwko Polsce, stwierdzającym, że w odniesieniu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Pr="00470314">
        <w:rPr>
          <w:rFonts w:ascii="Times New Roman" w:hAnsi="Times New Roman" w:cs="Times New Roman"/>
          <w:sz w:val="24"/>
          <w:szCs w:val="24"/>
        </w:rPr>
        <w:t>do działalności orzeczniczej</w:t>
      </w:r>
      <w:r w:rsidR="0094349A">
        <w:rPr>
          <w:rFonts w:ascii="Times New Roman" w:hAnsi="Times New Roman" w:cs="Times New Roman"/>
          <w:sz w:val="24"/>
          <w:szCs w:val="24"/>
        </w:rPr>
        <w:t>, składu oraz wyboru prezesa</w:t>
      </w:r>
      <w:r w:rsidRPr="00470314">
        <w:rPr>
          <w:rFonts w:ascii="Times New Roman" w:hAnsi="Times New Roman" w:cs="Times New Roman"/>
          <w:sz w:val="24"/>
          <w:szCs w:val="24"/>
        </w:rPr>
        <w:t xml:space="preserve"> Trybunału Konstytucyjnego Rzeczpospolita Polska uchybiła zobowiązaniom ciążącym na niej na podstawie art. 19 </w:t>
      </w:r>
      <w:r w:rsidRPr="00470314">
        <w:rPr>
          <w:rFonts w:ascii="Times New Roman" w:hAnsi="Times New Roman" w:cs="Times New Roman"/>
          <w:sz w:val="24"/>
          <w:szCs w:val="24"/>
        </w:rPr>
        <w:lastRenderedPageBreak/>
        <w:t>ust. 1 akapit drugi Traktatu o Unii Europejskiej</w:t>
      </w:r>
      <w:r w:rsidR="00B53D49">
        <w:rPr>
          <w:rFonts w:ascii="Times New Roman" w:hAnsi="Times New Roman" w:cs="Times New Roman"/>
          <w:sz w:val="24"/>
          <w:szCs w:val="24"/>
        </w:rPr>
        <w:t xml:space="preserve"> </w:t>
      </w:r>
      <w:r w:rsidR="00E11AD3">
        <w:rPr>
          <w:rFonts w:ascii="Times New Roman" w:hAnsi="Times New Roman" w:cs="Times New Roman"/>
          <w:sz w:val="24"/>
          <w:szCs w:val="24"/>
        </w:rPr>
        <w:t>z uwagi na to, że</w:t>
      </w:r>
      <w:r w:rsidR="0094349A">
        <w:rPr>
          <w:rFonts w:ascii="Times New Roman" w:hAnsi="Times New Roman" w:cs="Times New Roman"/>
          <w:sz w:val="24"/>
          <w:szCs w:val="24"/>
        </w:rPr>
        <w:t xml:space="preserve"> Trybunał Konstytucyjny</w:t>
      </w:r>
      <w:r w:rsidR="00E11AD3" w:rsidRPr="00E11AD3">
        <w:rPr>
          <w:rFonts w:ascii="Times New Roman" w:hAnsi="Times New Roman" w:cs="Times New Roman"/>
          <w:sz w:val="24"/>
          <w:szCs w:val="24"/>
        </w:rPr>
        <w:t xml:space="preserve"> </w:t>
      </w:r>
      <w:r w:rsidR="00E11AD3">
        <w:rPr>
          <w:rFonts w:ascii="Times New Roman" w:hAnsi="Times New Roman" w:cs="Times New Roman"/>
          <w:sz w:val="24"/>
          <w:szCs w:val="24"/>
        </w:rPr>
        <w:t>nie spełnia wymogów sądu niezależnego, bezstronnego i ustanowionego na mocy ustawy,</w:t>
      </w:r>
    </w:p>
    <w:p w14:paraId="44EDF68C" w14:textId="77777777" w:rsidR="005F78E7" w:rsidRDefault="005F78E7" w:rsidP="005F7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49443" w14:textId="5271FCB2" w:rsidR="00C1514E" w:rsidRDefault="001E43AB" w:rsidP="00D81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514E">
        <w:rPr>
          <w:rFonts w:ascii="Times New Roman" w:hAnsi="Times New Roman" w:cs="Times New Roman"/>
          <w:sz w:val="24"/>
          <w:szCs w:val="24"/>
        </w:rPr>
        <w:t>Sejm Rzeczypospolitej Polskiej</w:t>
      </w:r>
      <w:r w:rsidR="005F78E7">
        <w:rPr>
          <w:rFonts w:ascii="Times New Roman" w:hAnsi="Times New Roman" w:cs="Times New Roman"/>
          <w:sz w:val="24"/>
          <w:szCs w:val="24"/>
        </w:rPr>
        <w:t xml:space="preserve"> </w:t>
      </w:r>
      <w:r w:rsidR="005F78E7" w:rsidRPr="00D81B41">
        <w:rPr>
          <w:rFonts w:ascii="Times New Roman" w:hAnsi="Times New Roman" w:cs="Times New Roman"/>
          <w:sz w:val="24"/>
          <w:szCs w:val="24"/>
        </w:rPr>
        <w:t>w szczególności w obliczu poważnych geopolitycznych zagrożeń u naszych granic, a także z uwagi na konieczność wzmocnienia związków Rzecz</w:t>
      </w:r>
      <w:r w:rsidR="00BB3C7F">
        <w:rPr>
          <w:rFonts w:ascii="Times New Roman" w:hAnsi="Times New Roman" w:cs="Times New Roman"/>
          <w:sz w:val="24"/>
          <w:szCs w:val="24"/>
        </w:rPr>
        <w:t>y</w:t>
      </w:r>
      <w:r w:rsidR="005F78E7" w:rsidRPr="00D81B41">
        <w:rPr>
          <w:rFonts w:ascii="Times New Roman" w:hAnsi="Times New Roman" w:cs="Times New Roman"/>
          <w:sz w:val="24"/>
          <w:szCs w:val="24"/>
        </w:rPr>
        <w:t xml:space="preserve">pospolitej </w:t>
      </w:r>
      <w:r w:rsidR="0089126B">
        <w:rPr>
          <w:rFonts w:ascii="Times New Roman" w:hAnsi="Times New Roman" w:cs="Times New Roman"/>
          <w:sz w:val="24"/>
          <w:szCs w:val="24"/>
        </w:rPr>
        <w:t xml:space="preserve">Polskiej </w:t>
      </w:r>
      <w:r w:rsidR="005F78E7" w:rsidRPr="00D81B41">
        <w:rPr>
          <w:rFonts w:ascii="Times New Roman" w:hAnsi="Times New Roman" w:cs="Times New Roman"/>
          <w:sz w:val="24"/>
          <w:szCs w:val="24"/>
        </w:rPr>
        <w:t>z naszymi sojusznikami w Europie i zachowania jednolitości Unii Europejskiej, co wiąże się z koniecznością przestrzegania wiążących Rzeczpospolitą zobowiązań międzynarodowych i europejskich,</w:t>
      </w:r>
      <w:r w:rsidR="004E1108">
        <w:rPr>
          <w:rFonts w:ascii="Times New Roman" w:hAnsi="Times New Roman" w:cs="Times New Roman"/>
          <w:sz w:val="24"/>
          <w:szCs w:val="24"/>
        </w:rPr>
        <w:t xml:space="preserve"> </w:t>
      </w:r>
      <w:r w:rsidR="004E1108" w:rsidRPr="00C90AAA">
        <w:rPr>
          <w:rFonts w:ascii="Times New Roman" w:hAnsi="Times New Roman" w:cs="Times New Roman"/>
          <w:sz w:val="24"/>
          <w:szCs w:val="24"/>
        </w:rPr>
        <w:t xml:space="preserve">w tym także </w:t>
      </w:r>
      <w:r w:rsidR="001E2F45" w:rsidRPr="00C90AAA">
        <w:rPr>
          <w:rFonts w:ascii="Times New Roman" w:hAnsi="Times New Roman" w:cs="Times New Roman"/>
          <w:sz w:val="24"/>
          <w:szCs w:val="24"/>
        </w:rPr>
        <w:t xml:space="preserve">wiążących Rzeczpospolitą </w:t>
      </w:r>
      <w:r w:rsidR="004E1108" w:rsidRPr="00C90AAA">
        <w:rPr>
          <w:rFonts w:ascii="Times New Roman" w:hAnsi="Times New Roman" w:cs="Times New Roman"/>
          <w:sz w:val="24"/>
          <w:szCs w:val="24"/>
        </w:rPr>
        <w:t>orzeczeń trybunałów międzynarodowych</w:t>
      </w:r>
      <w:r w:rsidR="00D51DFB" w:rsidRPr="00C90AAA">
        <w:rPr>
          <w:rFonts w:ascii="Times New Roman" w:hAnsi="Times New Roman" w:cs="Times New Roman"/>
          <w:sz w:val="24"/>
          <w:szCs w:val="24"/>
        </w:rPr>
        <w:t>,</w:t>
      </w:r>
      <w:r w:rsidR="005F78E7" w:rsidRPr="00C90AAA">
        <w:rPr>
          <w:rFonts w:ascii="Times New Roman" w:hAnsi="Times New Roman" w:cs="Times New Roman"/>
          <w:sz w:val="24"/>
          <w:szCs w:val="24"/>
        </w:rPr>
        <w:t xml:space="preserve"> </w:t>
      </w:r>
      <w:r w:rsidR="00C1514E">
        <w:rPr>
          <w:rFonts w:ascii="Times New Roman" w:hAnsi="Times New Roman" w:cs="Times New Roman"/>
          <w:sz w:val="24"/>
          <w:szCs w:val="24"/>
        </w:rPr>
        <w:t>stwierdza, że:</w:t>
      </w:r>
    </w:p>
    <w:p w14:paraId="6E1DF11C" w14:textId="77777777" w:rsidR="002C601F" w:rsidRPr="00072760" w:rsidRDefault="002C601F" w:rsidP="00D81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3714" w14:textId="164A177E" w:rsidR="000E0530" w:rsidRPr="007B771B" w:rsidRDefault="000E0530" w:rsidP="000E053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Trybunał Konstytucyjny, w którego składzie zasiadali Mariusz Muszyński, Henryk Cioch i Lech Morawski – wybrani do Trybunału Konstytucyjnego z rażącym naruszeniem podstawowych norm dotyczących powoływania sędziów, na miejsca już wcześniej obsadzone – nie spełniał wymogów sądu ustanowionego na mocy prawa, niezawisłego </w:t>
      </w:r>
      <w:r w:rsidRPr="007B771B">
        <w:rPr>
          <w:rFonts w:ascii="Times New Roman" w:hAnsi="Times New Roman" w:cs="Times New Roman"/>
          <w:sz w:val="24"/>
          <w:szCs w:val="24"/>
        </w:rPr>
        <w:br/>
        <w:t>i bezstronnego, po śmierci Henryka Ciocha i Lecha Morawskiego w składzie Trybunału</w:t>
      </w:r>
      <w:r w:rsidR="00260B9A">
        <w:rPr>
          <w:rFonts w:ascii="Times New Roman" w:hAnsi="Times New Roman" w:cs="Times New Roman"/>
          <w:sz w:val="24"/>
          <w:szCs w:val="24"/>
        </w:rPr>
        <w:t xml:space="preserve"> Konstytucyjnego </w:t>
      </w:r>
      <w:r w:rsidRPr="007B771B">
        <w:rPr>
          <w:rFonts w:ascii="Times New Roman" w:hAnsi="Times New Roman" w:cs="Times New Roman"/>
          <w:sz w:val="24"/>
          <w:szCs w:val="24"/>
        </w:rPr>
        <w:t xml:space="preserve"> nadal zasiadają Justyn Piskorski oraz Jarosław </w:t>
      </w:r>
      <w:proofErr w:type="spellStart"/>
      <w:r w:rsidRPr="007B771B">
        <w:rPr>
          <w:rFonts w:ascii="Times New Roman" w:hAnsi="Times New Roman" w:cs="Times New Roman"/>
          <w:sz w:val="24"/>
          <w:szCs w:val="24"/>
        </w:rPr>
        <w:t>Wyrembak</w:t>
      </w:r>
      <w:proofErr w:type="spellEnd"/>
      <w:r w:rsidRPr="007B771B">
        <w:rPr>
          <w:rFonts w:ascii="Times New Roman" w:hAnsi="Times New Roman" w:cs="Times New Roman"/>
          <w:sz w:val="24"/>
          <w:szCs w:val="24"/>
        </w:rPr>
        <w:t>, co oznacza, że wymogi te nadal nie są spełnione,</w:t>
      </w:r>
    </w:p>
    <w:p w14:paraId="5F1FD920" w14:textId="22BB6D82" w:rsidR="002B5D3F" w:rsidRDefault="00072760" w:rsidP="00D81B41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281">
        <w:rPr>
          <w:rFonts w:ascii="Times New Roman" w:hAnsi="Times New Roman" w:cs="Times New Roman"/>
          <w:sz w:val="24"/>
          <w:szCs w:val="24"/>
        </w:rPr>
        <w:t xml:space="preserve">powołanie Julii </w:t>
      </w:r>
      <w:proofErr w:type="spellStart"/>
      <w:r w:rsidRPr="005A2281">
        <w:rPr>
          <w:rFonts w:ascii="Times New Roman" w:hAnsi="Times New Roman" w:cs="Times New Roman"/>
          <w:sz w:val="24"/>
          <w:szCs w:val="24"/>
        </w:rPr>
        <w:t>Przyłębskiej</w:t>
      </w:r>
      <w:proofErr w:type="spellEnd"/>
      <w:r w:rsidRPr="005A2281">
        <w:rPr>
          <w:rFonts w:ascii="Times New Roman" w:hAnsi="Times New Roman" w:cs="Times New Roman"/>
          <w:sz w:val="24"/>
          <w:szCs w:val="24"/>
        </w:rPr>
        <w:t xml:space="preserve"> na stanowisko Prezesa Trybunału Konstytucyjnego zostało dokonan</w:t>
      </w:r>
      <w:r w:rsidR="00C1514E">
        <w:rPr>
          <w:rFonts w:ascii="Times New Roman" w:hAnsi="Times New Roman" w:cs="Times New Roman"/>
          <w:sz w:val="24"/>
          <w:szCs w:val="24"/>
        </w:rPr>
        <w:t>e</w:t>
      </w:r>
      <w:r w:rsidRPr="005A2281">
        <w:rPr>
          <w:rFonts w:ascii="Times New Roman" w:hAnsi="Times New Roman" w:cs="Times New Roman"/>
          <w:sz w:val="24"/>
          <w:szCs w:val="24"/>
        </w:rPr>
        <w:t xml:space="preserve"> bez wcześniejszego uzyskania wymaganej prawem uchwały Zgromadzenia Ogólnego Sędziów Trybunału Konstytucyjnego</w:t>
      </w:r>
      <w:r w:rsidR="00A06B71">
        <w:rPr>
          <w:rFonts w:ascii="Times New Roman" w:hAnsi="Times New Roman" w:cs="Times New Roman"/>
          <w:sz w:val="24"/>
          <w:szCs w:val="24"/>
        </w:rPr>
        <w:t xml:space="preserve"> oraz z udziałem sędziów wybranych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="00A06B71">
        <w:rPr>
          <w:rFonts w:ascii="Times New Roman" w:hAnsi="Times New Roman" w:cs="Times New Roman"/>
          <w:sz w:val="24"/>
          <w:szCs w:val="24"/>
        </w:rPr>
        <w:t>do Trybunału Konstytucyjnego</w:t>
      </w:r>
      <w:r w:rsidR="001E43AB">
        <w:rPr>
          <w:rFonts w:ascii="Times New Roman" w:hAnsi="Times New Roman" w:cs="Times New Roman"/>
          <w:sz w:val="24"/>
          <w:szCs w:val="24"/>
        </w:rPr>
        <w:t xml:space="preserve"> </w:t>
      </w:r>
      <w:r w:rsidR="007633D4">
        <w:rPr>
          <w:rFonts w:ascii="Times New Roman" w:hAnsi="Times New Roman" w:cs="Times New Roman"/>
          <w:sz w:val="24"/>
          <w:szCs w:val="24"/>
        </w:rPr>
        <w:t>na skutek rażącego naruszenia podstawowych norm dotyczących powoływania sędziów Trybunału Konstytucyjnego</w:t>
      </w:r>
      <w:r w:rsidR="000C414C">
        <w:rPr>
          <w:rFonts w:ascii="Times New Roman" w:hAnsi="Times New Roman" w:cs="Times New Roman"/>
          <w:sz w:val="24"/>
          <w:szCs w:val="24"/>
        </w:rPr>
        <w:t xml:space="preserve"> na miejsca już </w:t>
      </w:r>
      <w:r w:rsidR="001E2F45">
        <w:rPr>
          <w:rFonts w:ascii="Times New Roman" w:hAnsi="Times New Roman" w:cs="Times New Roman"/>
          <w:sz w:val="24"/>
          <w:szCs w:val="24"/>
        </w:rPr>
        <w:t xml:space="preserve">uprzednio </w:t>
      </w:r>
      <w:r w:rsidR="00E1772E">
        <w:rPr>
          <w:rFonts w:ascii="Times New Roman" w:hAnsi="Times New Roman" w:cs="Times New Roman"/>
          <w:sz w:val="24"/>
          <w:szCs w:val="24"/>
        </w:rPr>
        <w:t>obsadzone</w:t>
      </w:r>
      <w:r w:rsidRPr="005A2281">
        <w:rPr>
          <w:rFonts w:ascii="Times New Roman" w:hAnsi="Times New Roman" w:cs="Times New Roman"/>
          <w:sz w:val="24"/>
          <w:szCs w:val="24"/>
        </w:rPr>
        <w:t xml:space="preserve">, wskutek czego </w:t>
      </w:r>
      <w:r w:rsidR="00A813DE" w:rsidRPr="005A2281">
        <w:rPr>
          <w:rFonts w:ascii="Times New Roman" w:hAnsi="Times New Roman" w:cs="Times New Roman"/>
          <w:sz w:val="24"/>
          <w:szCs w:val="24"/>
        </w:rPr>
        <w:t xml:space="preserve">w okresie od </w:t>
      </w:r>
      <w:r w:rsidRPr="005A2281">
        <w:rPr>
          <w:rFonts w:ascii="Times New Roman" w:hAnsi="Times New Roman" w:cs="Times New Roman"/>
          <w:sz w:val="24"/>
          <w:szCs w:val="24"/>
        </w:rPr>
        <w:t xml:space="preserve">20 </w:t>
      </w:r>
      <w:r w:rsidR="00A813DE" w:rsidRPr="005A2281">
        <w:rPr>
          <w:rFonts w:ascii="Times New Roman" w:hAnsi="Times New Roman" w:cs="Times New Roman"/>
          <w:sz w:val="24"/>
          <w:szCs w:val="24"/>
        </w:rPr>
        <w:t xml:space="preserve">grudnia </w:t>
      </w:r>
      <w:r w:rsidRPr="005A2281">
        <w:rPr>
          <w:rFonts w:ascii="Times New Roman" w:hAnsi="Times New Roman" w:cs="Times New Roman"/>
          <w:sz w:val="24"/>
          <w:szCs w:val="24"/>
        </w:rPr>
        <w:t>2016 r. do 29 listopada 2024 r. pracą Trybunału Konstytucyjnego kierowała osoba nieuprawniona, a podejmowane przez nią czynności, w szczególności w zakresie wyznaczania składów orzekających, były dokonywane z naruszeniem prawa</w:t>
      </w:r>
      <w:r w:rsidR="001D7002">
        <w:rPr>
          <w:rFonts w:ascii="Times New Roman" w:hAnsi="Times New Roman" w:cs="Times New Roman"/>
          <w:sz w:val="24"/>
          <w:szCs w:val="24"/>
        </w:rPr>
        <w:t>,</w:t>
      </w:r>
      <w:r w:rsidR="004E282C">
        <w:rPr>
          <w:rFonts w:ascii="Times New Roman" w:hAnsi="Times New Roman" w:cs="Times New Roman"/>
          <w:sz w:val="24"/>
          <w:szCs w:val="24"/>
        </w:rPr>
        <w:t xml:space="preserve"> przez co Trybunał Konstytucyjny nie spełnia wymogów </w:t>
      </w:r>
      <w:r w:rsidR="00B77E90">
        <w:rPr>
          <w:rFonts w:ascii="Times New Roman" w:hAnsi="Times New Roman" w:cs="Times New Roman"/>
          <w:sz w:val="24"/>
          <w:szCs w:val="24"/>
        </w:rPr>
        <w:t xml:space="preserve">sądu ustanowionego na mocy prawa, </w:t>
      </w:r>
      <w:r w:rsidR="00B77E90" w:rsidRPr="00F02CA1">
        <w:rPr>
          <w:rFonts w:ascii="Times New Roman" w:hAnsi="Times New Roman" w:cs="Times New Roman"/>
          <w:sz w:val="24"/>
          <w:szCs w:val="24"/>
        </w:rPr>
        <w:t>niezawisłego i bezstronnego</w:t>
      </w:r>
      <w:r w:rsidR="004E282C">
        <w:rPr>
          <w:rFonts w:ascii="Times New Roman" w:hAnsi="Times New Roman" w:cs="Times New Roman"/>
          <w:sz w:val="24"/>
          <w:szCs w:val="24"/>
        </w:rPr>
        <w:t>,</w:t>
      </w:r>
    </w:p>
    <w:p w14:paraId="0E8C9DE2" w14:textId="390E882A" w:rsidR="004510F5" w:rsidRDefault="007633D4" w:rsidP="00D81B41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powołanie Bogdana Święczkowskiego na </w:t>
      </w:r>
      <w:r w:rsidR="00A117AE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A117AE" w:rsidRPr="005A2281">
        <w:rPr>
          <w:rFonts w:ascii="Times New Roman" w:hAnsi="Times New Roman" w:cs="Times New Roman"/>
          <w:sz w:val="24"/>
          <w:szCs w:val="24"/>
        </w:rPr>
        <w:t>Prezesa Trybunału Konstytucyjnego</w:t>
      </w:r>
      <w:r w:rsidR="00A117AE">
        <w:rPr>
          <w:rFonts w:ascii="Times New Roman" w:hAnsi="Times New Roman" w:cs="Times New Roman"/>
          <w:sz w:val="24"/>
          <w:szCs w:val="24"/>
        </w:rPr>
        <w:t xml:space="preserve"> obarczone jest tymi samymi wadami prawnymi</w:t>
      </w:r>
      <w:r w:rsidR="000C414C">
        <w:rPr>
          <w:rFonts w:ascii="Times New Roman" w:hAnsi="Times New Roman" w:cs="Times New Roman"/>
          <w:sz w:val="24"/>
          <w:szCs w:val="24"/>
        </w:rPr>
        <w:t>,</w:t>
      </w:r>
      <w:r w:rsidR="003B1D4E" w:rsidRPr="003B1D4E">
        <w:rPr>
          <w:rFonts w:ascii="Times New Roman" w:hAnsi="Times New Roman" w:cs="Times New Roman"/>
          <w:sz w:val="24"/>
          <w:szCs w:val="24"/>
        </w:rPr>
        <w:t xml:space="preserve"> </w:t>
      </w:r>
      <w:r w:rsidR="003B1D4E">
        <w:rPr>
          <w:rFonts w:ascii="Times New Roman" w:hAnsi="Times New Roman" w:cs="Times New Roman"/>
          <w:sz w:val="24"/>
          <w:szCs w:val="24"/>
        </w:rPr>
        <w:t xml:space="preserve">co wybór Julii </w:t>
      </w:r>
      <w:proofErr w:type="spellStart"/>
      <w:r w:rsidR="003B1D4E">
        <w:rPr>
          <w:rFonts w:ascii="Times New Roman" w:hAnsi="Times New Roman" w:cs="Times New Roman"/>
          <w:sz w:val="24"/>
          <w:szCs w:val="24"/>
        </w:rPr>
        <w:t>Przyłębskiej</w:t>
      </w:r>
      <w:proofErr w:type="spellEnd"/>
      <w:r w:rsidR="003B1D4E">
        <w:rPr>
          <w:rFonts w:ascii="Times New Roman" w:hAnsi="Times New Roman" w:cs="Times New Roman"/>
          <w:sz w:val="24"/>
          <w:szCs w:val="24"/>
        </w:rPr>
        <w:t>,</w:t>
      </w:r>
      <w:r w:rsidR="000C414C">
        <w:rPr>
          <w:rFonts w:ascii="Times New Roman" w:hAnsi="Times New Roman" w:cs="Times New Roman"/>
          <w:sz w:val="24"/>
          <w:szCs w:val="24"/>
        </w:rPr>
        <w:t xml:space="preserve"> </w:t>
      </w:r>
      <w:r w:rsidR="003B1D4E">
        <w:rPr>
          <w:rFonts w:ascii="Times New Roman" w:hAnsi="Times New Roman" w:cs="Times New Roman"/>
          <w:sz w:val="24"/>
          <w:szCs w:val="24"/>
        </w:rPr>
        <w:t xml:space="preserve">w szczególności udziałem w Zgromadzeniu Ogólnym Sędziów Trybunału Konstytucyjnego  sędziów wybranych do Trybunału Konstytucyjnego na skutek rażącego naruszenia podstawowych norm dotyczących powoływania sędziów Trybunału Konstytucyjnego na miejsca już </w:t>
      </w:r>
      <w:r w:rsidR="00B77E90">
        <w:rPr>
          <w:rFonts w:ascii="Times New Roman" w:hAnsi="Times New Roman" w:cs="Times New Roman"/>
          <w:sz w:val="24"/>
          <w:szCs w:val="24"/>
        </w:rPr>
        <w:t xml:space="preserve">uprzednio </w:t>
      </w:r>
      <w:r w:rsidR="00D758D2">
        <w:rPr>
          <w:rFonts w:ascii="Times New Roman" w:hAnsi="Times New Roman" w:cs="Times New Roman"/>
          <w:sz w:val="24"/>
          <w:szCs w:val="24"/>
        </w:rPr>
        <w:t>obsadzone</w:t>
      </w:r>
      <w:r w:rsidR="0089126B">
        <w:rPr>
          <w:rFonts w:ascii="Times New Roman" w:hAnsi="Times New Roman" w:cs="Times New Roman"/>
          <w:sz w:val="24"/>
          <w:szCs w:val="24"/>
        </w:rPr>
        <w:t>,</w:t>
      </w:r>
      <w:r w:rsidR="003B1D4E">
        <w:rPr>
          <w:rFonts w:ascii="Times New Roman" w:hAnsi="Times New Roman" w:cs="Times New Roman"/>
          <w:sz w:val="24"/>
          <w:szCs w:val="24"/>
        </w:rPr>
        <w:t xml:space="preserve"> </w:t>
      </w:r>
      <w:r w:rsidR="00A117AE">
        <w:rPr>
          <w:rFonts w:ascii="Times New Roman" w:hAnsi="Times New Roman" w:cs="Times New Roman"/>
          <w:sz w:val="24"/>
          <w:szCs w:val="24"/>
        </w:rPr>
        <w:t xml:space="preserve">w </w:t>
      </w:r>
      <w:r w:rsidR="00B9226C">
        <w:rPr>
          <w:rFonts w:ascii="Times New Roman" w:hAnsi="Times New Roman" w:cs="Times New Roman"/>
          <w:sz w:val="24"/>
          <w:szCs w:val="24"/>
        </w:rPr>
        <w:t>rezultacie czego</w:t>
      </w:r>
      <w:r w:rsidR="00A117AE">
        <w:rPr>
          <w:rFonts w:ascii="Times New Roman" w:hAnsi="Times New Roman" w:cs="Times New Roman"/>
          <w:sz w:val="24"/>
          <w:szCs w:val="24"/>
        </w:rPr>
        <w:t xml:space="preserve"> Trybunałem Konstytucyjnym kieruje </w:t>
      </w:r>
      <w:r w:rsidR="00B9226C">
        <w:rPr>
          <w:rFonts w:ascii="Times New Roman" w:hAnsi="Times New Roman" w:cs="Times New Roman"/>
          <w:sz w:val="24"/>
          <w:szCs w:val="24"/>
        </w:rPr>
        <w:t xml:space="preserve">faktycznie </w:t>
      </w:r>
      <w:r w:rsidR="00A117AE">
        <w:rPr>
          <w:rFonts w:ascii="Times New Roman" w:hAnsi="Times New Roman" w:cs="Times New Roman"/>
          <w:sz w:val="24"/>
          <w:szCs w:val="24"/>
        </w:rPr>
        <w:t>osoba nieuprawniona</w:t>
      </w:r>
      <w:r w:rsidR="002B5D3F">
        <w:rPr>
          <w:rFonts w:ascii="Times New Roman" w:hAnsi="Times New Roman" w:cs="Times New Roman"/>
          <w:sz w:val="24"/>
          <w:szCs w:val="24"/>
        </w:rPr>
        <w:t xml:space="preserve">, a podejmowane przez nią </w:t>
      </w:r>
      <w:r w:rsidR="002B5D3F">
        <w:rPr>
          <w:rFonts w:ascii="Times New Roman" w:hAnsi="Times New Roman" w:cs="Times New Roman"/>
          <w:sz w:val="24"/>
          <w:szCs w:val="24"/>
        </w:rPr>
        <w:lastRenderedPageBreak/>
        <w:t xml:space="preserve">czynności w zakresie wyznaczania składów orzekających były i są nadal dokonywane </w:t>
      </w:r>
      <w:r w:rsidR="009F7EBB">
        <w:rPr>
          <w:rFonts w:ascii="Times New Roman" w:hAnsi="Times New Roman" w:cs="Times New Roman"/>
          <w:sz w:val="24"/>
          <w:szCs w:val="24"/>
        </w:rPr>
        <w:br/>
      </w:r>
      <w:r w:rsidR="002B5D3F">
        <w:rPr>
          <w:rFonts w:ascii="Times New Roman" w:hAnsi="Times New Roman" w:cs="Times New Roman"/>
          <w:sz w:val="24"/>
          <w:szCs w:val="24"/>
        </w:rPr>
        <w:t>z naruszeniem prawa</w:t>
      </w:r>
      <w:r w:rsidR="003B1D4E">
        <w:rPr>
          <w:rFonts w:ascii="Times New Roman" w:hAnsi="Times New Roman" w:cs="Times New Roman"/>
          <w:sz w:val="24"/>
          <w:szCs w:val="24"/>
        </w:rPr>
        <w:t>, przez co Trybunał Konstytucyjny nie spełnia wymogów</w:t>
      </w:r>
      <w:r w:rsidR="00E12070">
        <w:rPr>
          <w:rFonts w:ascii="Times New Roman" w:hAnsi="Times New Roman" w:cs="Times New Roman"/>
          <w:sz w:val="24"/>
          <w:szCs w:val="24"/>
        </w:rPr>
        <w:t xml:space="preserve"> sądu ustanowionego na mocy prawa, </w:t>
      </w:r>
      <w:r w:rsidR="00E12070" w:rsidRPr="00F02CA1">
        <w:rPr>
          <w:rFonts w:ascii="Times New Roman" w:hAnsi="Times New Roman" w:cs="Times New Roman"/>
          <w:sz w:val="24"/>
          <w:szCs w:val="24"/>
        </w:rPr>
        <w:t>niezawisłego i bezstronnego</w:t>
      </w:r>
      <w:r w:rsidR="003B1D4E">
        <w:rPr>
          <w:rFonts w:ascii="Times New Roman" w:hAnsi="Times New Roman" w:cs="Times New Roman"/>
          <w:sz w:val="24"/>
          <w:szCs w:val="24"/>
        </w:rPr>
        <w:t>,</w:t>
      </w:r>
    </w:p>
    <w:p w14:paraId="185A96E2" w14:textId="0B64E587" w:rsidR="001D7002" w:rsidRDefault="001D7002" w:rsidP="00D81B41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D7002">
        <w:rPr>
          <w:rFonts w:ascii="Times New Roman" w:hAnsi="Times New Roman" w:cs="Times New Roman"/>
          <w:sz w:val="24"/>
          <w:szCs w:val="24"/>
        </w:rPr>
        <w:t xml:space="preserve">sędziowie Trybunału Konstytucyjnego Roman Hauser, Andrzej </w:t>
      </w:r>
      <w:proofErr w:type="spellStart"/>
      <w:r w:rsidRPr="001D7002">
        <w:rPr>
          <w:rFonts w:ascii="Times New Roman" w:hAnsi="Times New Roman" w:cs="Times New Roman"/>
          <w:sz w:val="24"/>
          <w:szCs w:val="24"/>
        </w:rPr>
        <w:t>Jakubecki</w:t>
      </w:r>
      <w:proofErr w:type="spellEnd"/>
      <w:r w:rsidRPr="001D7002">
        <w:rPr>
          <w:rFonts w:ascii="Times New Roman" w:hAnsi="Times New Roman" w:cs="Times New Roman"/>
          <w:sz w:val="24"/>
          <w:szCs w:val="24"/>
        </w:rPr>
        <w:t xml:space="preserve"> oraz Krzysztof </w:t>
      </w:r>
      <w:proofErr w:type="spellStart"/>
      <w:r w:rsidRPr="001D7002">
        <w:rPr>
          <w:rFonts w:ascii="Times New Roman" w:hAnsi="Times New Roman" w:cs="Times New Roman"/>
          <w:sz w:val="24"/>
          <w:szCs w:val="24"/>
        </w:rPr>
        <w:t>Ślebzak</w:t>
      </w:r>
      <w:proofErr w:type="spellEnd"/>
      <w:r w:rsidRPr="001D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zostali prawidłowo wybrani na sędziów Trybunału Konstytucyjnego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="00E0575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0B">
        <w:rPr>
          <w:rFonts w:ascii="Times New Roman" w:hAnsi="Times New Roman" w:cs="Times New Roman"/>
          <w:sz w:val="24"/>
          <w:szCs w:val="24"/>
        </w:rPr>
        <w:t>kadencję, k</w:t>
      </w:r>
      <w:r>
        <w:rPr>
          <w:rFonts w:ascii="Times New Roman" w:hAnsi="Times New Roman" w:cs="Times New Roman"/>
          <w:sz w:val="24"/>
          <w:szCs w:val="24"/>
        </w:rPr>
        <w:t>tóra rozpoczęła się z dniem 7 listopada 2015 r.</w:t>
      </w:r>
      <w:r w:rsidR="00954418">
        <w:rPr>
          <w:rFonts w:ascii="Times New Roman" w:hAnsi="Times New Roman" w:cs="Times New Roman"/>
          <w:sz w:val="24"/>
          <w:szCs w:val="24"/>
        </w:rPr>
        <w:t>, jednakże</w:t>
      </w:r>
      <w:r>
        <w:rPr>
          <w:rFonts w:ascii="Times New Roman" w:hAnsi="Times New Roman" w:cs="Times New Roman"/>
          <w:sz w:val="24"/>
          <w:szCs w:val="24"/>
        </w:rPr>
        <w:t xml:space="preserve"> bezprawnie pozbawieni możliwości objęcia urzędu </w:t>
      </w:r>
      <w:r w:rsidR="00FF6BE7">
        <w:rPr>
          <w:rFonts w:ascii="Times New Roman" w:hAnsi="Times New Roman" w:cs="Times New Roman"/>
          <w:sz w:val="24"/>
          <w:szCs w:val="24"/>
        </w:rPr>
        <w:t xml:space="preserve">w wyniku </w:t>
      </w:r>
      <w:r>
        <w:rPr>
          <w:rFonts w:ascii="Times New Roman" w:hAnsi="Times New Roman" w:cs="Times New Roman"/>
          <w:sz w:val="24"/>
          <w:szCs w:val="24"/>
        </w:rPr>
        <w:t xml:space="preserve">odmowy </w:t>
      </w:r>
      <w:r w:rsidRPr="00F02CA1">
        <w:rPr>
          <w:rFonts w:ascii="Times New Roman" w:hAnsi="Times New Roman" w:cs="Times New Roman"/>
          <w:sz w:val="24"/>
          <w:szCs w:val="24"/>
        </w:rPr>
        <w:t>przyjęcia przez Prezydenta Rzeczypospolitej Polskiej Andrzeja Dudę ślubowania, co – jak jednoznacznie stwierdził Trybunał Konstytucyjny w wyroku z dnia 3 grudnia 2015 r., sygn. K 34/15 – stanowiło naruszenie Konstytucji Rzeczypospolitej Polskiej</w:t>
      </w:r>
      <w:r w:rsidR="009F7EBB">
        <w:rPr>
          <w:rFonts w:ascii="Times New Roman" w:hAnsi="Times New Roman" w:cs="Times New Roman"/>
          <w:sz w:val="24"/>
          <w:szCs w:val="24"/>
        </w:rPr>
        <w:t>.</w:t>
      </w:r>
    </w:p>
    <w:p w14:paraId="60AFB126" w14:textId="77777777" w:rsidR="007A0F8F" w:rsidRDefault="007A0F8F" w:rsidP="00AD1E8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279609" w14:textId="543ED729" w:rsidR="00FF6BE7" w:rsidRDefault="00C1514E" w:rsidP="009C7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 Rzeczypospolitej Polskiej</w:t>
      </w:r>
      <w:r w:rsidR="00FF6BE7">
        <w:rPr>
          <w:rFonts w:ascii="Times New Roman" w:hAnsi="Times New Roman" w:cs="Times New Roman"/>
          <w:sz w:val="24"/>
          <w:szCs w:val="24"/>
        </w:rPr>
        <w:t xml:space="preserve"> </w:t>
      </w:r>
      <w:r w:rsidR="004955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działając</w:t>
      </w:r>
      <w:r w:rsidR="004955D7">
        <w:rPr>
          <w:rFonts w:ascii="Times New Roman" w:hAnsi="Times New Roman" w:cs="Times New Roman"/>
          <w:sz w:val="24"/>
          <w:szCs w:val="24"/>
        </w:rPr>
        <w:t xml:space="preserve"> w</w:t>
      </w:r>
      <w:r w:rsidR="004510F5">
        <w:rPr>
          <w:rFonts w:ascii="Times New Roman" w:hAnsi="Times New Roman" w:cs="Times New Roman"/>
          <w:sz w:val="24"/>
          <w:szCs w:val="24"/>
        </w:rPr>
        <w:t xml:space="preserve"> </w:t>
      </w:r>
      <w:r w:rsidR="00072760" w:rsidRPr="005A2281">
        <w:rPr>
          <w:rFonts w:ascii="Times New Roman" w:hAnsi="Times New Roman" w:cs="Times New Roman"/>
          <w:sz w:val="24"/>
          <w:szCs w:val="24"/>
        </w:rPr>
        <w:t>duchu poszanowania Konstytucji Rzeczypospolitej Polskiej</w:t>
      </w:r>
      <w:r w:rsidR="004510F5">
        <w:rPr>
          <w:rFonts w:ascii="Times New Roman" w:hAnsi="Times New Roman" w:cs="Times New Roman"/>
          <w:sz w:val="24"/>
          <w:szCs w:val="24"/>
        </w:rPr>
        <w:t xml:space="preserve">, </w:t>
      </w:r>
      <w:r w:rsidR="00900C41">
        <w:rPr>
          <w:rFonts w:ascii="Times New Roman" w:hAnsi="Times New Roman" w:cs="Times New Roman"/>
          <w:sz w:val="24"/>
          <w:szCs w:val="24"/>
        </w:rPr>
        <w:t>a także zobowiązań międzynarodowych Rzeczpospolitej (art. 9 Konstytucji</w:t>
      </w:r>
      <w:r w:rsidR="00260B9A">
        <w:rPr>
          <w:rFonts w:ascii="Times New Roman" w:hAnsi="Times New Roman" w:cs="Times New Roman"/>
          <w:sz w:val="24"/>
          <w:szCs w:val="24"/>
        </w:rPr>
        <w:t xml:space="preserve"> Rzeczypospolitej Polskiej</w:t>
      </w:r>
      <w:r w:rsidR="00900C41">
        <w:rPr>
          <w:rFonts w:ascii="Times New Roman" w:hAnsi="Times New Roman" w:cs="Times New Roman"/>
          <w:sz w:val="24"/>
          <w:szCs w:val="24"/>
        </w:rPr>
        <w:t xml:space="preserve">), w tym w szczególności </w:t>
      </w:r>
      <w:r w:rsidR="00072760" w:rsidRPr="005A2281">
        <w:rPr>
          <w:rFonts w:ascii="Times New Roman" w:hAnsi="Times New Roman" w:cs="Times New Roman"/>
          <w:sz w:val="24"/>
          <w:szCs w:val="24"/>
        </w:rPr>
        <w:t>Konwencji o ochronie praw człowieka i podstawowych wolności, stanowiącej podstawę funkcjonowania wspólnoty państw europejskich, a także w świetle zasady lojalnej współpracy, o której mowa w art. 4 ust. 3 Traktatu o Unii Europejskiej</w:t>
      </w:r>
      <w:r w:rsidR="00A86A53">
        <w:rPr>
          <w:rFonts w:ascii="Times New Roman" w:hAnsi="Times New Roman" w:cs="Times New Roman"/>
          <w:sz w:val="24"/>
          <w:szCs w:val="24"/>
        </w:rPr>
        <w:t xml:space="preserve"> </w:t>
      </w:r>
      <w:r w:rsidR="00FF6BE7">
        <w:rPr>
          <w:rFonts w:ascii="Times New Roman" w:hAnsi="Times New Roman" w:cs="Times New Roman"/>
          <w:sz w:val="24"/>
          <w:szCs w:val="24"/>
        </w:rPr>
        <w:t xml:space="preserve">- </w:t>
      </w:r>
      <w:r w:rsidR="00072760" w:rsidRPr="005A2281">
        <w:rPr>
          <w:rFonts w:ascii="Times New Roman" w:hAnsi="Times New Roman" w:cs="Times New Roman"/>
          <w:sz w:val="24"/>
          <w:szCs w:val="24"/>
        </w:rPr>
        <w:t>uznaje za konieczne podjęcie działań</w:t>
      </w:r>
      <w:r w:rsidR="005A2281" w:rsidRPr="005A2281">
        <w:rPr>
          <w:rFonts w:ascii="Times New Roman" w:hAnsi="Times New Roman" w:cs="Times New Roman"/>
          <w:sz w:val="24"/>
          <w:szCs w:val="24"/>
        </w:rPr>
        <w:t xml:space="preserve"> służących</w:t>
      </w:r>
      <w:r w:rsidR="009C7600">
        <w:rPr>
          <w:rFonts w:ascii="Times New Roman" w:hAnsi="Times New Roman" w:cs="Times New Roman"/>
          <w:sz w:val="24"/>
          <w:szCs w:val="24"/>
        </w:rPr>
        <w:t xml:space="preserve"> </w:t>
      </w:r>
      <w:r w:rsidR="00072760" w:rsidRPr="009C7600">
        <w:rPr>
          <w:rFonts w:ascii="Times New Roman" w:hAnsi="Times New Roman" w:cs="Times New Roman"/>
          <w:sz w:val="24"/>
          <w:szCs w:val="24"/>
        </w:rPr>
        <w:t xml:space="preserve">ukształtowaniu składu osobowego Trybunału Konstytucyjnego w taki sposób, by Trybunał ten spełniał wymogi </w:t>
      </w:r>
      <w:r w:rsidR="00BF78A7" w:rsidRPr="009C7600">
        <w:rPr>
          <w:rFonts w:ascii="Times New Roman" w:hAnsi="Times New Roman" w:cs="Times New Roman"/>
          <w:sz w:val="24"/>
          <w:szCs w:val="24"/>
        </w:rPr>
        <w:t>sądu ustanowionego na mocy prawa, niezawisłego i bezstronnego</w:t>
      </w:r>
      <w:r w:rsidR="00072760" w:rsidRPr="009C7600">
        <w:rPr>
          <w:rFonts w:ascii="Times New Roman" w:hAnsi="Times New Roman" w:cs="Times New Roman"/>
          <w:sz w:val="24"/>
          <w:szCs w:val="24"/>
        </w:rPr>
        <w:t xml:space="preserve">, w tym w szczególności dokonania wyboru sędziów Trybunału </w:t>
      </w:r>
      <w:r w:rsidR="004510F5" w:rsidRPr="009C7600">
        <w:rPr>
          <w:rFonts w:ascii="Times New Roman" w:hAnsi="Times New Roman" w:cs="Times New Roman"/>
          <w:sz w:val="24"/>
          <w:szCs w:val="24"/>
        </w:rPr>
        <w:t xml:space="preserve">Konstytucyjnego </w:t>
      </w:r>
      <w:r w:rsidR="00072760" w:rsidRPr="009C7600">
        <w:rPr>
          <w:rFonts w:ascii="Times New Roman" w:hAnsi="Times New Roman" w:cs="Times New Roman"/>
          <w:sz w:val="24"/>
          <w:szCs w:val="24"/>
        </w:rPr>
        <w:t xml:space="preserve">na wolne miejsca, </w:t>
      </w:r>
      <w:r w:rsidR="004510F5" w:rsidRPr="009C7600">
        <w:rPr>
          <w:rFonts w:ascii="Times New Roman" w:hAnsi="Times New Roman" w:cs="Times New Roman"/>
          <w:sz w:val="24"/>
          <w:szCs w:val="24"/>
        </w:rPr>
        <w:t xml:space="preserve">z </w:t>
      </w:r>
      <w:r w:rsidR="00424BD3" w:rsidRPr="009C7600">
        <w:rPr>
          <w:rFonts w:ascii="Times New Roman" w:hAnsi="Times New Roman" w:cs="Times New Roman"/>
          <w:sz w:val="24"/>
          <w:szCs w:val="24"/>
        </w:rPr>
        <w:t>uwzględnieniem potrzeby odbudowy zaufania publicznego do tego organu</w:t>
      </w:r>
      <w:r w:rsidR="009C7600">
        <w:rPr>
          <w:rFonts w:ascii="Times New Roman" w:hAnsi="Times New Roman" w:cs="Times New Roman"/>
          <w:sz w:val="24"/>
          <w:szCs w:val="24"/>
        </w:rPr>
        <w:t>. Nadrzędnym celem podejmowanych działań jest przywrócenie funkcjonowania Trybunału Konstytucyjnego jako organu wykonującego określone w</w:t>
      </w:r>
      <w:r w:rsidR="007B771B">
        <w:rPr>
          <w:rFonts w:ascii="Times New Roman" w:hAnsi="Times New Roman" w:cs="Times New Roman"/>
          <w:sz w:val="24"/>
          <w:szCs w:val="24"/>
        </w:rPr>
        <w:t xml:space="preserve"> </w:t>
      </w:r>
      <w:r w:rsidR="009C7600">
        <w:rPr>
          <w:rFonts w:ascii="Times New Roman" w:hAnsi="Times New Roman" w:cs="Times New Roman"/>
          <w:sz w:val="24"/>
          <w:szCs w:val="24"/>
        </w:rPr>
        <w:t xml:space="preserve">Konstytucji Rzeczypospolitej Polskiej zadania, w sposób zgodny </w:t>
      </w:r>
      <w:r w:rsidR="00260B9A">
        <w:rPr>
          <w:rFonts w:ascii="Times New Roman" w:hAnsi="Times New Roman" w:cs="Times New Roman"/>
          <w:sz w:val="24"/>
          <w:szCs w:val="24"/>
        </w:rPr>
        <w:br/>
      </w:r>
      <w:r w:rsidR="006C01B6">
        <w:rPr>
          <w:rFonts w:ascii="Times New Roman" w:hAnsi="Times New Roman" w:cs="Times New Roman"/>
          <w:sz w:val="24"/>
          <w:szCs w:val="24"/>
        </w:rPr>
        <w:t xml:space="preserve">z </w:t>
      </w:r>
      <w:r w:rsidR="009C7600">
        <w:rPr>
          <w:rFonts w:ascii="Times New Roman" w:hAnsi="Times New Roman" w:cs="Times New Roman"/>
          <w:sz w:val="24"/>
          <w:szCs w:val="24"/>
        </w:rPr>
        <w:t>obowiązującym w Rzecz</w:t>
      </w:r>
      <w:r w:rsidR="006C01B6">
        <w:rPr>
          <w:rFonts w:ascii="Times New Roman" w:hAnsi="Times New Roman" w:cs="Times New Roman"/>
          <w:sz w:val="24"/>
          <w:szCs w:val="24"/>
        </w:rPr>
        <w:t>y</w:t>
      </w:r>
      <w:r w:rsidR="009C7600">
        <w:rPr>
          <w:rFonts w:ascii="Times New Roman" w:hAnsi="Times New Roman" w:cs="Times New Roman"/>
          <w:sz w:val="24"/>
          <w:szCs w:val="24"/>
        </w:rPr>
        <w:t>pospolitej Polskiej porządkiem prawnym.</w:t>
      </w:r>
    </w:p>
    <w:p w14:paraId="3EB89CEA" w14:textId="77777777" w:rsidR="009C7600" w:rsidRDefault="009C7600" w:rsidP="009C7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D5C36" w14:textId="77777777" w:rsidR="009C7600" w:rsidRDefault="009C7600" w:rsidP="009C7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88798" w14:textId="77777777" w:rsidR="009C7600" w:rsidRPr="00424BD3" w:rsidRDefault="009C7600" w:rsidP="009C7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9B0D5" w14:textId="206CC5C5" w:rsidR="00424BD3" w:rsidRDefault="00424BD3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FD6B7B" w14:textId="77777777" w:rsidR="00BF78A7" w:rsidRDefault="00BF78A7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65D235" w14:textId="77777777" w:rsidR="00BF78A7" w:rsidRDefault="00BF78A7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935D9C" w14:textId="77777777" w:rsidR="00497142" w:rsidRDefault="00497142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B7600D" w14:textId="77777777" w:rsidR="00497142" w:rsidRDefault="00497142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409D88" w14:textId="77777777" w:rsidR="00497142" w:rsidRDefault="00497142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D13F19" w14:textId="77777777" w:rsidR="00497142" w:rsidRPr="001D7002" w:rsidRDefault="00497142" w:rsidP="00D81B4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38B6C5" w14:textId="0364240B" w:rsidR="00424BD3" w:rsidRDefault="00424BD3" w:rsidP="00D81B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BD3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6B37A50" w14:textId="77777777" w:rsidR="00C93F4B" w:rsidRPr="00424BD3" w:rsidRDefault="00C93F4B" w:rsidP="00D81B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BA3CF" w14:textId="5411E60D" w:rsidR="00C63E05" w:rsidRPr="00C63E05" w:rsidRDefault="00424BD3" w:rsidP="00C63E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BD3">
        <w:rPr>
          <w:rFonts w:ascii="Times New Roman" w:hAnsi="Times New Roman" w:cs="Times New Roman"/>
          <w:sz w:val="24"/>
          <w:szCs w:val="24"/>
        </w:rPr>
        <w:t>Projektowana uchwała stanowi reakcję Sejmu Rzeczypospolitej Polskiej na utrwalone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4BD3">
        <w:rPr>
          <w:rFonts w:ascii="Times New Roman" w:hAnsi="Times New Roman" w:cs="Times New Roman"/>
          <w:sz w:val="24"/>
          <w:szCs w:val="24"/>
        </w:rPr>
        <w:t xml:space="preserve">jednoznacznie potwierdzone w orzecznictwie sądów krajowych oraz europejskich naruszenia zasad państwa prawnego, do których doszło w związku z obsadą składu Trybunału Konstytucyjnego w latach 2015–2016, a których skutki oddziaływały na funkcjonowanie tego organu w kolejnych latach. Bezpośrednim impulsem do podjęcia uchwały jest wyrok Trybunału Sprawiedliwości Unii Europejskiej z dnia 18 grudnia 2025 r. w sprawie C-448/23 Komisja Europejska przeciwko Polsce, w którym </w:t>
      </w:r>
      <w:r w:rsidR="0071643A" w:rsidRPr="00470314">
        <w:rPr>
          <w:rFonts w:ascii="Times New Roman" w:hAnsi="Times New Roman" w:cs="Times New Roman"/>
          <w:sz w:val="24"/>
          <w:szCs w:val="24"/>
        </w:rPr>
        <w:t>Trybunał Sprawiedliwości Unii Europejskiej</w:t>
      </w:r>
      <w:r w:rsidRPr="00424BD3">
        <w:rPr>
          <w:rFonts w:ascii="Times New Roman" w:hAnsi="Times New Roman" w:cs="Times New Roman"/>
          <w:sz w:val="24"/>
          <w:szCs w:val="24"/>
        </w:rPr>
        <w:t xml:space="preserve"> potwierdził, że Trybunał Konstytucyjny</w:t>
      </w:r>
      <w:r w:rsidR="000734B0">
        <w:rPr>
          <w:rFonts w:ascii="Times New Roman" w:hAnsi="Times New Roman" w:cs="Times New Roman"/>
          <w:sz w:val="24"/>
          <w:szCs w:val="24"/>
        </w:rPr>
        <w:t xml:space="preserve"> n</w:t>
      </w:r>
      <w:r w:rsidR="00C63E05" w:rsidRPr="00C63E05">
        <w:rPr>
          <w:rFonts w:ascii="Times New Roman" w:hAnsi="Times New Roman" w:cs="Times New Roman"/>
          <w:sz w:val="24"/>
          <w:szCs w:val="24"/>
        </w:rPr>
        <w:t xml:space="preserve">ie spełnia </w:t>
      </w:r>
      <w:r w:rsidR="00395AAE">
        <w:rPr>
          <w:rFonts w:ascii="Times New Roman" w:hAnsi="Times New Roman" w:cs="Times New Roman"/>
          <w:sz w:val="24"/>
          <w:szCs w:val="24"/>
        </w:rPr>
        <w:t xml:space="preserve">wymogów sądu ustanowionego na mocy prawa, </w:t>
      </w:r>
      <w:r w:rsidR="00395AAE" w:rsidRPr="00F02CA1">
        <w:rPr>
          <w:rFonts w:ascii="Times New Roman" w:hAnsi="Times New Roman" w:cs="Times New Roman"/>
          <w:sz w:val="24"/>
          <w:szCs w:val="24"/>
        </w:rPr>
        <w:t>niezawisłego i bezstronnego</w:t>
      </w:r>
      <w:r w:rsidR="00C63E05" w:rsidRPr="00C63E05">
        <w:rPr>
          <w:rFonts w:ascii="Times New Roman" w:hAnsi="Times New Roman" w:cs="Times New Roman"/>
          <w:sz w:val="24"/>
          <w:szCs w:val="24"/>
        </w:rPr>
        <w:t xml:space="preserve"> </w:t>
      </w:r>
      <w:r w:rsidR="00C710DC">
        <w:rPr>
          <w:rFonts w:ascii="Times New Roman" w:hAnsi="Times New Roman" w:cs="Times New Roman"/>
          <w:sz w:val="24"/>
          <w:szCs w:val="24"/>
        </w:rPr>
        <w:t>ze</w:t>
      </w:r>
      <w:r w:rsidR="008808D9">
        <w:rPr>
          <w:rFonts w:ascii="Times New Roman" w:hAnsi="Times New Roman" w:cs="Times New Roman"/>
          <w:sz w:val="24"/>
          <w:szCs w:val="24"/>
        </w:rPr>
        <w:t xml:space="preserve"> </w:t>
      </w:r>
      <w:r w:rsidR="00C710DC">
        <w:rPr>
          <w:rFonts w:ascii="Times New Roman" w:hAnsi="Times New Roman" w:cs="Times New Roman"/>
          <w:sz w:val="24"/>
          <w:szCs w:val="24"/>
        </w:rPr>
        <w:t xml:space="preserve">względu na </w:t>
      </w:r>
      <w:r w:rsidR="00C63E05" w:rsidRPr="00C63E05">
        <w:rPr>
          <w:rFonts w:ascii="Times New Roman" w:hAnsi="Times New Roman" w:cs="Times New Roman"/>
          <w:sz w:val="24"/>
          <w:szCs w:val="24"/>
        </w:rPr>
        <w:t>nieprawidłowości</w:t>
      </w:r>
      <w:r w:rsidR="008808D9">
        <w:rPr>
          <w:rFonts w:ascii="Times New Roman" w:hAnsi="Times New Roman" w:cs="Times New Roman"/>
          <w:sz w:val="24"/>
          <w:szCs w:val="24"/>
        </w:rPr>
        <w:t xml:space="preserve"> </w:t>
      </w:r>
      <w:r w:rsidR="00C63E05" w:rsidRPr="00C63E05">
        <w:rPr>
          <w:rFonts w:ascii="Times New Roman" w:hAnsi="Times New Roman" w:cs="Times New Roman"/>
          <w:sz w:val="24"/>
          <w:szCs w:val="24"/>
        </w:rPr>
        <w:t>w</w:t>
      </w:r>
      <w:r w:rsidR="008808D9">
        <w:rPr>
          <w:rFonts w:ascii="Times New Roman" w:hAnsi="Times New Roman" w:cs="Times New Roman"/>
          <w:sz w:val="24"/>
          <w:szCs w:val="24"/>
        </w:rPr>
        <w:t xml:space="preserve"> </w:t>
      </w:r>
      <w:r w:rsidR="00C63E05" w:rsidRPr="00C63E05">
        <w:rPr>
          <w:rFonts w:ascii="Times New Roman" w:hAnsi="Times New Roman" w:cs="Times New Roman"/>
          <w:sz w:val="24"/>
          <w:szCs w:val="24"/>
        </w:rPr>
        <w:t>procedurach powołania trzech sędziów Trybunału</w:t>
      </w:r>
      <w:r w:rsidR="008808D9">
        <w:rPr>
          <w:rFonts w:ascii="Times New Roman" w:hAnsi="Times New Roman" w:cs="Times New Roman"/>
          <w:sz w:val="24"/>
          <w:szCs w:val="24"/>
        </w:rPr>
        <w:t xml:space="preserve"> </w:t>
      </w:r>
      <w:r w:rsidR="00C63E05" w:rsidRPr="00C63E05">
        <w:rPr>
          <w:rFonts w:ascii="Times New Roman" w:hAnsi="Times New Roman" w:cs="Times New Roman"/>
          <w:sz w:val="24"/>
          <w:szCs w:val="24"/>
        </w:rPr>
        <w:t xml:space="preserve">Konstytucyjnego w grudniu 2015 r. oraz w procedurze powołania jego Prezesa w grudniu 2016 r. </w:t>
      </w:r>
      <w:r w:rsidR="002319B3">
        <w:rPr>
          <w:rFonts w:ascii="Times New Roman" w:hAnsi="Times New Roman" w:cs="Times New Roman"/>
          <w:sz w:val="24"/>
          <w:szCs w:val="24"/>
        </w:rPr>
        <w:t xml:space="preserve">przez co Rzeczpospolita </w:t>
      </w:r>
      <w:r w:rsidR="00C63E05" w:rsidRPr="00C63E05">
        <w:rPr>
          <w:rFonts w:ascii="Times New Roman" w:hAnsi="Times New Roman" w:cs="Times New Roman"/>
          <w:sz w:val="24"/>
          <w:szCs w:val="24"/>
        </w:rPr>
        <w:t>uchybiła swoim zobowiązaniom ciążącym na niej na mocy art. 19 ust. 1 akapit drugi T</w:t>
      </w:r>
      <w:r w:rsidR="008808D9">
        <w:rPr>
          <w:rFonts w:ascii="Times New Roman" w:hAnsi="Times New Roman" w:cs="Times New Roman"/>
          <w:sz w:val="24"/>
          <w:szCs w:val="24"/>
        </w:rPr>
        <w:t>raktatu o Unii Europejskiej</w:t>
      </w:r>
      <w:r w:rsidR="00C63E05" w:rsidRPr="00C63E05">
        <w:rPr>
          <w:rFonts w:ascii="Times New Roman" w:hAnsi="Times New Roman" w:cs="Times New Roman"/>
          <w:sz w:val="24"/>
          <w:szCs w:val="24"/>
        </w:rPr>
        <w:t>.</w:t>
      </w:r>
    </w:p>
    <w:p w14:paraId="09FBC9DD" w14:textId="2EB54D8A" w:rsidR="00424BD3" w:rsidRPr="00424BD3" w:rsidRDefault="00424BD3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BD3">
        <w:rPr>
          <w:rFonts w:ascii="Times New Roman" w:hAnsi="Times New Roman" w:cs="Times New Roman"/>
          <w:sz w:val="24"/>
          <w:szCs w:val="24"/>
        </w:rPr>
        <w:t xml:space="preserve">Wyrok ten wpisuje się w </w:t>
      </w:r>
      <w:r>
        <w:rPr>
          <w:rFonts w:ascii="Times New Roman" w:hAnsi="Times New Roman" w:cs="Times New Roman"/>
          <w:sz w:val="24"/>
          <w:szCs w:val="24"/>
        </w:rPr>
        <w:t>całą serię</w:t>
      </w:r>
      <w:r w:rsidRPr="00424BD3">
        <w:rPr>
          <w:rFonts w:ascii="Times New Roman" w:hAnsi="Times New Roman" w:cs="Times New Roman"/>
          <w:sz w:val="24"/>
          <w:szCs w:val="24"/>
        </w:rPr>
        <w:t xml:space="preserve"> rozstrzygnięć sądów krajowych i międzynarodowych, które konsekwentnie wskazywały, że naruszenia dokonane na etapie wyboru sędziów Trybunału Konstytucyjnego miały charakter pierwotny i systemowy. Już w wyrokach z dnia </w:t>
      </w:r>
      <w:r w:rsidR="000E444D">
        <w:rPr>
          <w:rFonts w:ascii="Times New Roman" w:hAnsi="Times New Roman" w:cs="Times New Roman"/>
          <w:sz w:val="24"/>
          <w:szCs w:val="24"/>
        </w:rPr>
        <w:br/>
      </w:r>
      <w:r w:rsidRPr="00424BD3">
        <w:rPr>
          <w:rFonts w:ascii="Times New Roman" w:hAnsi="Times New Roman" w:cs="Times New Roman"/>
          <w:sz w:val="24"/>
          <w:szCs w:val="24"/>
        </w:rPr>
        <w:t xml:space="preserve">3 i 9 grudnia 2015 r. (sygn. K 34/15 oraz K 35/15) Trybunał Konstytucyjny stwierdził niezgodność z Konstytucją </w:t>
      </w:r>
      <w:r w:rsidR="00260B9A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Pr="00424BD3">
        <w:rPr>
          <w:rFonts w:ascii="Times New Roman" w:hAnsi="Times New Roman" w:cs="Times New Roman"/>
          <w:sz w:val="24"/>
          <w:szCs w:val="24"/>
        </w:rPr>
        <w:t>wyboru sędziów na miejsca już obsadzone. Następnie Europejski Trybunał Praw Człowieka w wyrokach w sprawach Xero Flor przeciwko Polsce oraz M.L. przeciwko Polsce jednoznacznie uznał, że udział osób nieuprawnionych do orzekania prowadził do naruszenia prawa do sądu ustanowionego ustawą.</w:t>
      </w:r>
    </w:p>
    <w:p w14:paraId="1B7BD75D" w14:textId="40791F10" w:rsidR="00424BD3" w:rsidRPr="00424BD3" w:rsidRDefault="0071643A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314">
        <w:rPr>
          <w:rFonts w:ascii="Times New Roman" w:hAnsi="Times New Roman" w:cs="Times New Roman"/>
          <w:sz w:val="24"/>
          <w:szCs w:val="24"/>
        </w:rPr>
        <w:t>Trybunał Sprawiedliwości Unii Europejskiej</w:t>
      </w:r>
      <w:r w:rsidR="00424BD3" w:rsidRPr="00424BD3">
        <w:rPr>
          <w:rFonts w:ascii="Times New Roman" w:hAnsi="Times New Roman" w:cs="Times New Roman"/>
          <w:sz w:val="24"/>
          <w:szCs w:val="24"/>
        </w:rPr>
        <w:t xml:space="preserve"> w wyroku w sprawie C-448/23 potwierdził te ustalenia </w:t>
      </w:r>
      <w:r w:rsidR="00844C5C">
        <w:rPr>
          <w:rFonts w:ascii="Times New Roman" w:hAnsi="Times New Roman" w:cs="Times New Roman"/>
          <w:sz w:val="24"/>
          <w:szCs w:val="24"/>
        </w:rPr>
        <w:t>n</w:t>
      </w:r>
      <w:r w:rsidR="004955D7">
        <w:rPr>
          <w:rFonts w:ascii="Times New Roman" w:hAnsi="Times New Roman" w:cs="Times New Roman"/>
          <w:sz w:val="24"/>
          <w:szCs w:val="24"/>
        </w:rPr>
        <w:t xml:space="preserve">a gruncie </w:t>
      </w:r>
      <w:r w:rsidR="00424BD3" w:rsidRPr="00424BD3">
        <w:rPr>
          <w:rFonts w:ascii="Times New Roman" w:hAnsi="Times New Roman" w:cs="Times New Roman"/>
          <w:sz w:val="24"/>
          <w:szCs w:val="24"/>
        </w:rPr>
        <w:t xml:space="preserve">prawa Unii Europejskiej, </w:t>
      </w:r>
      <w:r w:rsidR="004955D7">
        <w:rPr>
          <w:rFonts w:ascii="Times New Roman" w:hAnsi="Times New Roman" w:cs="Times New Roman"/>
          <w:sz w:val="24"/>
          <w:szCs w:val="24"/>
        </w:rPr>
        <w:t>stwierdza</w:t>
      </w:r>
      <w:r w:rsidR="00424BD3" w:rsidRPr="00424BD3">
        <w:rPr>
          <w:rFonts w:ascii="Times New Roman" w:hAnsi="Times New Roman" w:cs="Times New Roman"/>
          <w:sz w:val="24"/>
          <w:szCs w:val="24"/>
        </w:rPr>
        <w:t>jąc, że Rzeczpospolita Polska uchybiła zobowiązaniom wynikającym z art. 19 ust. 1 akapit drugi Traktatu o Unii Europejskiej. Oznacza to, że skutki kryzysu konstytucyjnego w obszarze funkcjonowania Trybunału Konstytucyjnego nie miały wyłącznie charakteru wewnętrznego, lecz prowadziły do naruszenia fundamentalnych standardów ochrony sądowej w Unii Europejskiej.</w:t>
      </w:r>
    </w:p>
    <w:p w14:paraId="119010CB" w14:textId="6ED605ED" w:rsidR="00424BD3" w:rsidRDefault="00424BD3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B57D0">
        <w:rPr>
          <w:rFonts w:ascii="Times New Roman" w:hAnsi="Times New Roman" w:cs="Times New Roman"/>
          <w:sz w:val="24"/>
          <w:szCs w:val="24"/>
        </w:rPr>
        <w:t>tej sytuacji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BD3">
        <w:rPr>
          <w:rFonts w:ascii="Times New Roman" w:hAnsi="Times New Roman" w:cs="Times New Roman"/>
          <w:sz w:val="24"/>
          <w:szCs w:val="24"/>
        </w:rPr>
        <w:t xml:space="preserve">brak jednoznacznego stanowiska Sejmu </w:t>
      </w:r>
      <w:r w:rsidR="00844C5C">
        <w:rPr>
          <w:rFonts w:ascii="Times New Roman" w:hAnsi="Times New Roman" w:cs="Times New Roman"/>
          <w:sz w:val="24"/>
          <w:szCs w:val="24"/>
        </w:rPr>
        <w:t>R</w:t>
      </w:r>
      <w:r w:rsidR="00260B9A">
        <w:rPr>
          <w:rFonts w:ascii="Times New Roman" w:hAnsi="Times New Roman" w:cs="Times New Roman"/>
          <w:sz w:val="24"/>
          <w:szCs w:val="24"/>
        </w:rPr>
        <w:t>zeczypospolitej Polskiej</w:t>
      </w:r>
      <w:r w:rsidR="00844C5C">
        <w:rPr>
          <w:rFonts w:ascii="Times New Roman" w:hAnsi="Times New Roman" w:cs="Times New Roman"/>
          <w:sz w:val="24"/>
          <w:szCs w:val="24"/>
        </w:rPr>
        <w:t xml:space="preserve"> </w:t>
      </w:r>
      <w:r w:rsidR="00260B9A">
        <w:rPr>
          <w:rFonts w:ascii="Times New Roman" w:hAnsi="Times New Roman" w:cs="Times New Roman"/>
          <w:sz w:val="24"/>
          <w:szCs w:val="24"/>
        </w:rPr>
        <w:br/>
      </w:r>
      <w:r w:rsidRPr="00424BD3">
        <w:rPr>
          <w:rFonts w:ascii="Times New Roman" w:hAnsi="Times New Roman" w:cs="Times New Roman"/>
          <w:sz w:val="24"/>
          <w:szCs w:val="24"/>
        </w:rPr>
        <w:t>w przedmiocie skutków prawnych tych naruszeń prowadziłby do dalszego pogłębiania stanu niepewności prawnej. W szczególności dotyczy to oceny mocy prawnej czynności podejmowanych z udziałem osób wybranych w procedurze sprzecznej z Konstytucją</w:t>
      </w:r>
      <w:r w:rsidR="00260B9A">
        <w:rPr>
          <w:rFonts w:ascii="Times New Roman" w:hAnsi="Times New Roman" w:cs="Times New Roman"/>
          <w:sz w:val="24"/>
          <w:szCs w:val="24"/>
        </w:rPr>
        <w:t xml:space="preserve"> Rzeczypospolitej Polskiej</w:t>
      </w:r>
      <w:r w:rsidRPr="00424BD3">
        <w:rPr>
          <w:rFonts w:ascii="Times New Roman" w:hAnsi="Times New Roman" w:cs="Times New Roman"/>
          <w:sz w:val="24"/>
          <w:szCs w:val="24"/>
        </w:rPr>
        <w:t xml:space="preserve">, a także konsekwencji tych czynności dla porządku prawnego oraz ochrony praw jednostki. Utrzymywanie tego stanu pozostawałoby w sprzeczności z zasadą </w:t>
      </w:r>
      <w:r w:rsidRPr="00424BD3">
        <w:rPr>
          <w:rFonts w:ascii="Times New Roman" w:hAnsi="Times New Roman" w:cs="Times New Roman"/>
          <w:sz w:val="24"/>
          <w:szCs w:val="24"/>
        </w:rPr>
        <w:lastRenderedPageBreak/>
        <w:t>legalizmu (art. 7 Konstytucji R</w:t>
      </w:r>
      <w:r w:rsidR="00260B9A">
        <w:rPr>
          <w:rFonts w:ascii="Times New Roman" w:hAnsi="Times New Roman" w:cs="Times New Roman"/>
          <w:sz w:val="24"/>
          <w:szCs w:val="24"/>
        </w:rPr>
        <w:t>zeczypospolitej Polskiej</w:t>
      </w:r>
      <w:r w:rsidRPr="00424BD3">
        <w:rPr>
          <w:rFonts w:ascii="Times New Roman" w:hAnsi="Times New Roman" w:cs="Times New Roman"/>
          <w:sz w:val="24"/>
          <w:szCs w:val="24"/>
        </w:rPr>
        <w:t>), zasadą pewności prawa oraz zasadą zaufania obywateli do państwa i stanowionego przez nie prawa.</w:t>
      </w:r>
    </w:p>
    <w:p w14:paraId="7DBF0465" w14:textId="6E47F266" w:rsidR="00424BD3" w:rsidRDefault="00424BD3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24BD3">
        <w:rPr>
          <w:rFonts w:ascii="Times New Roman" w:hAnsi="Times New Roman" w:cs="Times New Roman"/>
          <w:sz w:val="24"/>
          <w:szCs w:val="24"/>
        </w:rPr>
        <w:t>odobnie jak uchwała Sejmu</w:t>
      </w:r>
      <w:r w:rsidR="00844C5C">
        <w:rPr>
          <w:rFonts w:ascii="Times New Roman" w:hAnsi="Times New Roman" w:cs="Times New Roman"/>
          <w:sz w:val="24"/>
          <w:szCs w:val="24"/>
        </w:rPr>
        <w:t xml:space="preserve"> R</w:t>
      </w:r>
      <w:r w:rsidR="00260B9A">
        <w:rPr>
          <w:rFonts w:ascii="Times New Roman" w:hAnsi="Times New Roman" w:cs="Times New Roman"/>
          <w:sz w:val="24"/>
          <w:szCs w:val="24"/>
        </w:rPr>
        <w:t>zeczypospolitej Polskiej</w:t>
      </w:r>
      <w:r w:rsidRPr="00424BD3">
        <w:rPr>
          <w:rFonts w:ascii="Times New Roman" w:hAnsi="Times New Roman" w:cs="Times New Roman"/>
          <w:sz w:val="24"/>
          <w:szCs w:val="24"/>
        </w:rPr>
        <w:t xml:space="preserve"> z dnia 6 marca 2024 r., projektowana uchwała stanowi element szerszego procesu przywracania zgodności funkcjonowania organów konstytucyjnych z Konstytucją </w:t>
      </w:r>
      <w:r w:rsidR="005154FD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Pr="00424BD3">
        <w:rPr>
          <w:rFonts w:ascii="Times New Roman" w:hAnsi="Times New Roman" w:cs="Times New Roman"/>
          <w:sz w:val="24"/>
          <w:szCs w:val="24"/>
        </w:rPr>
        <w:t xml:space="preserve">oraz standardami prawa europejskiego. Jest ona wyrazem odpowiedzialności Sejmu </w:t>
      </w:r>
      <w:r w:rsidR="00844C5C">
        <w:rPr>
          <w:rFonts w:ascii="Times New Roman" w:hAnsi="Times New Roman" w:cs="Times New Roman"/>
          <w:sz w:val="24"/>
          <w:szCs w:val="24"/>
        </w:rPr>
        <w:t>R</w:t>
      </w:r>
      <w:r w:rsidR="00260B9A">
        <w:rPr>
          <w:rFonts w:ascii="Times New Roman" w:hAnsi="Times New Roman" w:cs="Times New Roman"/>
          <w:sz w:val="24"/>
          <w:szCs w:val="24"/>
        </w:rPr>
        <w:t>zeczypospolitej Polskiej</w:t>
      </w:r>
      <w:r w:rsidR="00844C5C">
        <w:rPr>
          <w:rFonts w:ascii="Times New Roman" w:hAnsi="Times New Roman" w:cs="Times New Roman"/>
          <w:sz w:val="24"/>
          <w:szCs w:val="24"/>
        </w:rPr>
        <w:t xml:space="preserve"> </w:t>
      </w:r>
      <w:r w:rsidR="00DB57D0">
        <w:rPr>
          <w:rFonts w:ascii="Times New Roman" w:hAnsi="Times New Roman" w:cs="Times New Roman"/>
          <w:sz w:val="24"/>
          <w:szCs w:val="24"/>
        </w:rPr>
        <w:t>za</w:t>
      </w:r>
      <w:r w:rsidRPr="00424BD3">
        <w:rPr>
          <w:rFonts w:ascii="Times New Roman" w:hAnsi="Times New Roman" w:cs="Times New Roman"/>
          <w:sz w:val="24"/>
          <w:szCs w:val="24"/>
        </w:rPr>
        <w:t xml:space="preserve"> kształt ustrojowy państwa oraz za wykonanie zobowiązań wynikających z członkostwa Rzeczypospolitej Polskiej w Unii Europejskiej i Radzie Europy.</w:t>
      </w:r>
    </w:p>
    <w:p w14:paraId="55FBDAA3" w14:textId="2429DDB0" w:rsidR="009522D2" w:rsidRDefault="00424BD3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BD3">
        <w:rPr>
          <w:rFonts w:ascii="Times New Roman" w:hAnsi="Times New Roman" w:cs="Times New Roman"/>
          <w:sz w:val="24"/>
          <w:szCs w:val="24"/>
        </w:rPr>
        <w:t xml:space="preserve">Przyjęcie uchwały należy postrzegać jako działanie konieczne dla odbudowy zaufania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Pr="00424BD3">
        <w:rPr>
          <w:rFonts w:ascii="Times New Roman" w:hAnsi="Times New Roman" w:cs="Times New Roman"/>
          <w:sz w:val="24"/>
          <w:szCs w:val="24"/>
        </w:rPr>
        <w:t xml:space="preserve">do Trybunału Konstytucyjnego jako organu ochrony konstytucyjnych praw i wolności, a także jako krok w kierunku </w:t>
      </w:r>
      <w:r w:rsidR="00DB57D0">
        <w:rPr>
          <w:rFonts w:ascii="Times New Roman" w:hAnsi="Times New Roman" w:cs="Times New Roman"/>
          <w:sz w:val="24"/>
          <w:szCs w:val="24"/>
        </w:rPr>
        <w:t>odbudowy</w:t>
      </w:r>
      <w:r w:rsidRPr="00424BD3">
        <w:rPr>
          <w:rFonts w:ascii="Times New Roman" w:hAnsi="Times New Roman" w:cs="Times New Roman"/>
          <w:sz w:val="24"/>
          <w:szCs w:val="24"/>
        </w:rPr>
        <w:t xml:space="preserve"> porządku prawnego po okresie kryzysu konstytucyjnego. Uchwała tworzy </w:t>
      </w:r>
      <w:r w:rsidR="00844C5C">
        <w:rPr>
          <w:rFonts w:ascii="Times New Roman" w:hAnsi="Times New Roman" w:cs="Times New Roman"/>
          <w:sz w:val="24"/>
          <w:szCs w:val="24"/>
        </w:rPr>
        <w:t>w tym celu</w:t>
      </w:r>
      <w:r w:rsidRPr="00424BD3">
        <w:rPr>
          <w:rFonts w:ascii="Times New Roman" w:hAnsi="Times New Roman" w:cs="Times New Roman"/>
          <w:sz w:val="24"/>
          <w:szCs w:val="24"/>
        </w:rPr>
        <w:t xml:space="preserve"> niezbędne ramy aksjologiczne</w:t>
      </w:r>
      <w:r>
        <w:rPr>
          <w:rFonts w:ascii="Times New Roman" w:hAnsi="Times New Roman" w:cs="Times New Roman"/>
          <w:sz w:val="24"/>
          <w:szCs w:val="24"/>
        </w:rPr>
        <w:t xml:space="preserve">. Potwierdza bowiem </w:t>
      </w:r>
      <w:r w:rsidRPr="00424BD3">
        <w:rPr>
          <w:rFonts w:ascii="Times New Roman" w:hAnsi="Times New Roman" w:cs="Times New Roman"/>
          <w:sz w:val="24"/>
          <w:szCs w:val="24"/>
        </w:rPr>
        <w:t>fundamentalne zasady państwa prawnego, w tym zasadę nadrzędności Konstytucji</w:t>
      </w:r>
      <w:r w:rsidR="005154FD">
        <w:rPr>
          <w:rFonts w:ascii="Times New Roman" w:hAnsi="Times New Roman" w:cs="Times New Roman"/>
          <w:sz w:val="24"/>
          <w:szCs w:val="24"/>
        </w:rPr>
        <w:t xml:space="preserve"> Rzeczypospolitej Polskiej</w:t>
      </w:r>
      <w:r w:rsidRPr="00424BD3">
        <w:rPr>
          <w:rFonts w:ascii="Times New Roman" w:hAnsi="Times New Roman" w:cs="Times New Roman"/>
          <w:sz w:val="24"/>
          <w:szCs w:val="24"/>
        </w:rPr>
        <w:t xml:space="preserve">, zasadę legalizmu, zasadę podziału i równowagi władz oraz zasadę niezależności sądów </w:t>
      </w:r>
      <w:r w:rsidR="005154FD">
        <w:rPr>
          <w:rFonts w:ascii="Times New Roman" w:hAnsi="Times New Roman" w:cs="Times New Roman"/>
          <w:sz w:val="24"/>
          <w:szCs w:val="24"/>
        </w:rPr>
        <w:br/>
      </w:r>
      <w:r w:rsidRPr="00424BD3">
        <w:rPr>
          <w:rFonts w:ascii="Times New Roman" w:hAnsi="Times New Roman" w:cs="Times New Roman"/>
          <w:sz w:val="24"/>
          <w:szCs w:val="24"/>
        </w:rPr>
        <w:t>i niezawisłości sędziów. Stanowi tym samym wyraźny sygnał, że naruszenia tych zasad – nawet jeżeli były dokonywane w formie aktów o charakterze formalnym – nie mogą zostać zaakceptowane ani utrwalone w porządku prawnym, a ich skutki wymagają jednoznacznej oceny z perspektywy konstytucyjnej.</w:t>
      </w:r>
    </w:p>
    <w:p w14:paraId="55D6FC9F" w14:textId="740B396D" w:rsidR="009522D2" w:rsidRDefault="00571AE7" w:rsidP="00D81B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 Rzeczypospolitej Polskiej uznaje </w:t>
      </w:r>
      <w:r w:rsidR="009522D2" w:rsidRPr="009522D2">
        <w:rPr>
          <w:rFonts w:ascii="Times New Roman" w:hAnsi="Times New Roman" w:cs="Times New Roman"/>
          <w:sz w:val="24"/>
          <w:szCs w:val="24"/>
        </w:rPr>
        <w:t xml:space="preserve">za konieczne podjęcie działań zmierzających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="009522D2" w:rsidRPr="009522D2">
        <w:rPr>
          <w:rFonts w:ascii="Times New Roman" w:hAnsi="Times New Roman" w:cs="Times New Roman"/>
          <w:sz w:val="24"/>
          <w:szCs w:val="24"/>
        </w:rPr>
        <w:t>do rzeczywistego usunięcia skutków kryzysu konstytucyjnego, a nie jedynie ich deklaratywnego stwierdzenia. Działania te powinny mieć charakter kompleksowy i pozostawać w ścisłym związku z aksjologicznymi i interpretacyjnymi ramami wyznaczonymi niniejszą uchwałą.</w:t>
      </w:r>
    </w:p>
    <w:p w14:paraId="2A45D843" w14:textId="4DB36CB2" w:rsidR="00424BD3" w:rsidRPr="000E0530" w:rsidRDefault="009522D2" w:rsidP="000E05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2D2">
        <w:rPr>
          <w:rFonts w:ascii="Times New Roman" w:hAnsi="Times New Roman" w:cs="Times New Roman"/>
          <w:sz w:val="24"/>
          <w:szCs w:val="24"/>
        </w:rPr>
        <w:t>Sejm</w:t>
      </w:r>
      <w:r w:rsidR="0082502B">
        <w:rPr>
          <w:rFonts w:ascii="Times New Roman" w:hAnsi="Times New Roman" w:cs="Times New Roman"/>
          <w:sz w:val="24"/>
          <w:szCs w:val="24"/>
        </w:rPr>
        <w:t xml:space="preserve"> R</w:t>
      </w:r>
      <w:r w:rsidR="000E0530">
        <w:rPr>
          <w:rFonts w:ascii="Times New Roman" w:hAnsi="Times New Roman" w:cs="Times New Roman"/>
          <w:sz w:val="24"/>
          <w:szCs w:val="24"/>
        </w:rPr>
        <w:t>zeczypospolitej Polskiej</w:t>
      </w:r>
      <w:r w:rsidRPr="009522D2">
        <w:rPr>
          <w:rFonts w:ascii="Times New Roman" w:hAnsi="Times New Roman" w:cs="Times New Roman"/>
          <w:sz w:val="24"/>
          <w:szCs w:val="24"/>
        </w:rPr>
        <w:t xml:space="preserve"> uznaje za niezbędne podjęcie działań służących</w:t>
      </w:r>
      <w:r w:rsidR="00571AE7">
        <w:rPr>
          <w:rFonts w:ascii="Times New Roman" w:hAnsi="Times New Roman" w:cs="Times New Roman"/>
          <w:sz w:val="24"/>
          <w:szCs w:val="24"/>
        </w:rPr>
        <w:t xml:space="preserve"> </w:t>
      </w:r>
      <w:r w:rsidRPr="009522D2">
        <w:rPr>
          <w:rFonts w:ascii="Times New Roman" w:hAnsi="Times New Roman" w:cs="Times New Roman"/>
          <w:sz w:val="24"/>
          <w:szCs w:val="24"/>
        </w:rPr>
        <w:t xml:space="preserve">ukształtowaniu składu osobowego Trybunału Konstytucyjnego w taki sposób, aby Trybunał ten spełniał wymogi </w:t>
      </w:r>
      <w:r w:rsidR="000E5954">
        <w:rPr>
          <w:rFonts w:ascii="Times New Roman" w:hAnsi="Times New Roman" w:cs="Times New Roman"/>
          <w:sz w:val="24"/>
          <w:szCs w:val="24"/>
        </w:rPr>
        <w:t xml:space="preserve">sądu ustanowionego na mocy prawa, </w:t>
      </w:r>
      <w:r w:rsidRPr="009522D2">
        <w:rPr>
          <w:rFonts w:ascii="Times New Roman" w:hAnsi="Times New Roman" w:cs="Times New Roman"/>
          <w:sz w:val="24"/>
          <w:szCs w:val="24"/>
        </w:rPr>
        <w:t xml:space="preserve">niezawisłego i bezstronnego. Oznacza to w szczególności konieczność dokonania wyboru sędziów Trybunału Konstytucyjnego </w:t>
      </w:r>
      <w:r w:rsidR="00156A5F">
        <w:rPr>
          <w:rFonts w:ascii="Times New Roman" w:hAnsi="Times New Roman" w:cs="Times New Roman"/>
          <w:sz w:val="24"/>
          <w:szCs w:val="24"/>
        </w:rPr>
        <w:br/>
      </w:r>
      <w:r w:rsidRPr="009522D2">
        <w:rPr>
          <w:rFonts w:ascii="Times New Roman" w:hAnsi="Times New Roman" w:cs="Times New Roman"/>
          <w:sz w:val="24"/>
          <w:szCs w:val="24"/>
        </w:rPr>
        <w:t xml:space="preserve">na wolne miejsca w składzie tego organu, przy uwzględnieniu potrzeby odbudowy zaufania publicznego do Trybunału Konstytucyjnego jako organu ochrony konstytucyjnych praw </w:t>
      </w:r>
      <w:r w:rsidR="000E0530">
        <w:rPr>
          <w:rFonts w:ascii="Times New Roman" w:hAnsi="Times New Roman" w:cs="Times New Roman"/>
          <w:sz w:val="24"/>
          <w:szCs w:val="24"/>
        </w:rPr>
        <w:br/>
      </w:r>
      <w:r w:rsidRPr="009522D2">
        <w:rPr>
          <w:rFonts w:ascii="Times New Roman" w:hAnsi="Times New Roman" w:cs="Times New Roman"/>
          <w:sz w:val="24"/>
          <w:szCs w:val="24"/>
        </w:rPr>
        <w:t xml:space="preserve">i wolności. Sejm </w:t>
      </w:r>
      <w:r w:rsidR="0082502B">
        <w:rPr>
          <w:rFonts w:ascii="Times New Roman" w:hAnsi="Times New Roman" w:cs="Times New Roman"/>
          <w:sz w:val="24"/>
          <w:szCs w:val="24"/>
        </w:rPr>
        <w:t>R</w:t>
      </w:r>
      <w:r w:rsidR="000E0530">
        <w:rPr>
          <w:rFonts w:ascii="Times New Roman" w:hAnsi="Times New Roman" w:cs="Times New Roman"/>
          <w:sz w:val="24"/>
          <w:szCs w:val="24"/>
        </w:rPr>
        <w:t>zeczypospolitej Polskiej</w:t>
      </w:r>
      <w:r w:rsidR="0082502B">
        <w:rPr>
          <w:rFonts w:ascii="Times New Roman" w:hAnsi="Times New Roman" w:cs="Times New Roman"/>
          <w:sz w:val="24"/>
          <w:szCs w:val="24"/>
        </w:rPr>
        <w:t xml:space="preserve"> </w:t>
      </w:r>
      <w:r w:rsidRPr="009522D2">
        <w:rPr>
          <w:rFonts w:ascii="Times New Roman" w:hAnsi="Times New Roman" w:cs="Times New Roman"/>
          <w:sz w:val="24"/>
          <w:szCs w:val="24"/>
        </w:rPr>
        <w:t>podkreśla, że prawidłowe obsadzenie składu osobowego Trybunału Konstytucyjnego stanowi warunek</w:t>
      </w:r>
      <w:r w:rsidRPr="007B771B">
        <w:rPr>
          <w:rFonts w:ascii="Times New Roman" w:hAnsi="Times New Roman" w:cs="Times New Roman"/>
          <w:sz w:val="24"/>
          <w:szCs w:val="24"/>
        </w:rPr>
        <w:t xml:space="preserve"> </w:t>
      </w:r>
      <w:r w:rsidR="000E0530" w:rsidRPr="007B771B">
        <w:rPr>
          <w:rFonts w:ascii="Times New Roman" w:hAnsi="Times New Roman" w:cs="Times New Roman"/>
          <w:sz w:val="24"/>
          <w:szCs w:val="24"/>
        </w:rPr>
        <w:t xml:space="preserve">konieczny </w:t>
      </w:r>
      <w:r w:rsidRPr="009522D2">
        <w:rPr>
          <w:rFonts w:ascii="Times New Roman" w:hAnsi="Times New Roman" w:cs="Times New Roman"/>
          <w:sz w:val="24"/>
          <w:szCs w:val="24"/>
        </w:rPr>
        <w:t>przywrócenia jego zdolności do wykonywania konstytucyjnych zadań w sposób zgodny z zasadą państwa prawnego</w:t>
      </w:r>
      <w:r w:rsidR="00017599">
        <w:rPr>
          <w:rFonts w:ascii="Times New Roman" w:hAnsi="Times New Roman" w:cs="Times New Roman"/>
          <w:sz w:val="24"/>
          <w:szCs w:val="24"/>
        </w:rPr>
        <w:t xml:space="preserve"> oraz respektowania przez Trybunał Konstytucyjny obowiązującego </w:t>
      </w:r>
      <w:r w:rsidR="007B771B">
        <w:rPr>
          <w:rFonts w:ascii="Times New Roman" w:hAnsi="Times New Roman" w:cs="Times New Roman"/>
          <w:sz w:val="24"/>
          <w:szCs w:val="24"/>
        </w:rPr>
        <w:br/>
      </w:r>
      <w:r w:rsidR="00017599">
        <w:rPr>
          <w:rFonts w:ascii="Times New Roman" w:hAnsi="Times New Roman" w:cs="Times New Roman"/>
          <w:sz w:val="24"/>
          <w:szCs w:val="24"/>
        </w:rPr>
        <w:t>w Rzecz</w:t>
      </w:r>
      <w:r w:rsidR="0071643A">
        <w:rPr>
          <w:rFonts w:ascii="Times New Roman" w:hAnsi="Times New Roman" w:cs="Times New Roman"/>
          <w:sz w:val="24"/>
          <w:szCs w:val="24"/>
        </w:rPr>
        <w:t>y</w:t>
      </w:r>
      <w:r w:rsidR="00017599">
        <w:rPr>
          <w:rFonts w:ascii="Times New Roman" w:hAnsi="Times New Roman" w:cs="Times New Roman"/>
          <w:sz w:val="24"/>
          <w:szCs w:val="24"/>
        </w:rPr>
        <w:t xml:space="preserve">pospolitej Polskiej porządku prawnego. </w:t>
      </w:r>
    </w:p>
    <w:sectPr w:rsidR="00424BD3" w:rsidRPr="000E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10E7" w14:textId="77777777" w:rsidR="00AF6B87" w:rsidRDefault="00AF6B87" w:rsidP="00A813DE">
      <w:pPr>
        <w:spacing w:after="0" w:line="240" w:lineRule="auto"/>
      </w:pPr>
      <w:r>
        <w:separator/>
      </w:r>
    </w:p>
  </w:endnote>
  <w:endnote w:type="continuationSeparator" w:id="0">
    <w:p w14:paraId="487F2036" w14:textId="77777777" w:rsidR="00AF6B87" w:rsidRDefault="00AF6B87" w:rsidP="00A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9A89" w14:textId="77777777" w:rsidR="00AF6B87" w:rsidRDefault="00AF6B87" w:rsidP="00A813DE">
      <w:pPr>
        <w:spacing w:after="0" w:line="240" w:lineRule="auto"/>
      </w:pPr>
      <w:r>
        <w:separator/>
      </w:r>
    </w:p>
  </w:footnote>
  <w:footnote w:type="continuationSeparator" w:id="0">
    <w:p w14:paraId="45D7BF09" w14:textId="77777777" w:rsidR="00AF6B87" w:rsidRDefault="00AF6B87" w:rsidP="00A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60E7"/>
    <w:multiLevelType w:val="hybridMultilevel"/>
    <w:tmpl w:val="A62C6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7808"/>
    <w:multiLevelType w:val="multilevel"/>
    <w:tmpl w:val="435C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62533"/>
    <w:multiLevelType w:val="hybridMultilevel"/>
    <w:tmpl w:val="7B4A6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BA3"/>
    <w:multiLevelType w:val="multilevel"/>
    <w:tmpl w:val="29B2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24FD1"/>
    <w:multiLevelType w:val="hybridMultilevel"/>
    <w:tmpl w:val="E286F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F5A28"/>
    <w:multiLevelType w:val="hybridMultilevel"/>
    <w:tmpl w:val="B21A0A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06108C"/>
    <w:multiLevelType w:val="hybridMultilevel"/>
    <w:tmpl w:val="555AC51C"/>
    <w:lvl w:ilvl="0" w:tplc="DBDE69C6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875CD"/>
    <w:multiLevelType w:val="hybridMultilevel"/>
    <w:tmpl w:val="1A34C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1429">
    <w:abstractNumId w:val="2"/>
  </w:num>
  <w:num w:numId="2" w16cid:durableId="1029456505">
    <w:abstractNumId w:val="5"/>
  </w:num>
  <w:num w:numId="3" w16cid:durableId="1660108483">
    <w:abstractNumId w:val="1"/>
  </w:num>
  <w:num w:numId="4" w16cid:durableId="1787582963">
    <w:abstractNumId w:val="7"/>
  </w:num>
  <w:num w:numId="5" w16cid:durableId="1837459691">
    <w:abstractNumId w:val="0"/>
  </w:num>
  <w:num w:numId="6" w16cid:durableId="631864235">
    <w:abstractNumId w:val="3"/>
  </w:num>
  <w:num w:numId="7" w16cid:durableId="456873388">
    <w:abstractNumId w:val="4"/>
  </w:num>
  <w:num w:numId="8" w16cid:durableId="596600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DE"/>
    <w:rsid w:val="00016D9B"/>
    <w:rsid w:val="00017599"/>
    <w:rsid w:val="00043EBB"/>
    <w:rsid w:val="00055BD9"/>
    <w:rsid w:val="00072760"/>
    <w:rsid w:val="000734B0"/>
    <w:rsid w:val="000A1101"/>
    <w:rsid w:val="000C414C"/>
    <w:rsid w:val="000E0530"/>
    <w:rsid w:val="000E444D"/>
    <w:rsid w:val="000E46B0"/>
    <w:rsid w:val="000E5954"/>
    <w:rsid w:val="00104AFB"/>
    <w:rsid w:val="00156A5F"/>
    <w:rsid w:val="001D323B"/>
    <w:rsid w:val="001D7002"/>
    <w:rsid w:val="001E2F45"/>
    <w:rsid w:val="001E43AB"/>
    <w:rsid w:val="00210281"/>
    <w:rsid w:val="002319B3"/>
    <w:rsid w:val="00260B9A"/>
    <w:rsid w:val="002761D4"/>
    <w:rsid w:val="002A6149"/>
    <w:rsid w:val="002B5D3F"/>
    <w:rsid w:val="002C601F"/>
    <w:rsid w:val="002F6A04"/>
    <w:rsid w:val="003279C9"/>
    <w:rsid w:val="00347096"/>
    <w:rsid w:val="00395AAE"/>
    <w:rsid w:val="003B1D4E"/>
    <w:rsid w:val="00424BD3"/>
    <w:rsid w:val="0044148E"/>
    <w:rsid w:val="004510F5"/>
    <w:rsid w:val="00470314"/>
    <w:rsid w:val="004955D7"/>
    <w:rsid w:val="00497142"/>
    <w:rsid w:val="004D3E62"/>
    <w:rsid w:val="004E1108"/>
    <w:rsid w:val="004E282C"/>
    <w:rsid w:val="005154FD"/>
    <w:rsid w:val="00523D0B"/>
    <w:rsid w:val="00525748"/>
    <w:rsid w:val="005340DC"/>
    <w:rsid w:val="00556822"/>
    <w:rsid w:val="00563B97"/>
    <w:rsid w:val="00571AE7"/>
    <w:rsid w:val="0059726B"/>
    <w:rsid w:val="005A2281"/>
    <w:rsid w:val="005F78E7"/>
    <w:rsid w:val="00647A53"/>
    <w:rsid w:val="006567FB"/>
    <w:rsid w:val="006C01B6"/>
    <w:rsid w:val="006C40E9"/>
    <w:rsid w:val="006E644F"/>
    <w:rsid w:val="0071643A"/>
    <w:rsid w:val="00720CDD"/>
    <w:rsid w:val="00734B80"/>
    <w:rsid w:val="0075164B"/>
    <w:rsid w:val="007633D4"/>
    <w:rsid w:val="00773D69"/>
    <w:rsid w:val="007A0F8F"/>
    <w:rsid w:val="007A274D"/>
    <w:rsid w:val="007B771B"/>
    <w:rsid w:val="007E5B36"/>
    <w:rsid w:val="00803037"/>
    <w:rsid w:val="0082502B"/>
    <w:rsid w:val="00843D3C"/>
    <w:rsid w:val="00844C5C"/>
    <w:rsid w:val="0087473E"/>
    <w:rsid w:val="00876361"/>
    <w:rsid w:val="00876FEC"/>
    <w:rsid w:val="008808D9"/>
    <w:rsid w:val="0089126B"/>
    <w:rsid w:val="008D48F7"/>
    <w:rsid w:val="00900C41"/>
    <w:rsid w:val="00922D67"/>
    <w:rsid w:val="00937D53"/>
    <w:rsid w:val="0094349A"/>
    <w:rsid w:val="009522D2"/>
    <w:rsid w:val="00954418"/>
    <w:rsid w:val="00984E7C"/>
    <w:rsid w:val="009B1F7E"/>
    <w:rsid w:val="009C1305"/>
    <w:rsid w:val="009C20F6"/>
    <w:rsid w:val="009C7600"/>
    <w:rsid w:val="009E415D"/>
    <w:rsid w:val="009F7EBB"/>
    <w:rsid w:val="00A00737"/>
    <w:rsid w:val="00A02080"/>
    <w:rsid w:val="00A06B71"/>
    <w:rsid w:val="00A117AE"/>
    <w:rsid w:val="00A51A8D"/>
    <w:rsid w:val="00A67224"/>
    <w:rsid w:val="00A813DE"/>
    <w:rsid w:val="00A86A53"/>
    <w:rsid w:val="00AA5ADC"/>
    <w:rsid w:val="00AD1E83"/>
    <w:rsid w:val="00AF6B87"/>
    <w:rsid w:val="00B007BC"/>
    <w:rsid w:val="00B4544F"/>
    <w:rsid w:val="00B50350"/>
    <w:rsid w:val="00B5300F"/>
    <w:rsid w:val="00B53D49"/>
    <w:rsid w:val="00B77E90"/>
    <w:rsid w:val="00B836AE"/>
    <w:rsid w:val="00B9226C"/>
    <w:rsid w:val="00BB3C7F"/>
    <w:rsid w:val="00BF78A7"/>
    <w:rsid w:val="00C0318E"/>
    <w:rsid w:val="00C1514E"/>
    <w:rsid w:val="00C173A9"/>
    <w:rsid w:val="00C36973"/>
    <w:rsid w:val="00C63E05"/>
    <w:rsid w:val="00C710DC"/>
    <w:rsid w:val="00C73FCB"/>
    <w:rsid w:val="00C90AAA"/>
    <w:rsid w:val="00C93F4B"/>
    <w:rsid w:val="00C94672"/>
    <w:rsid w:val="00D126E9"/>
    <w:rsid w:val="00D34E61"/>
    <w:rsid w:val="00D51DFB"/>
    <w:rsid w:val="00D758D2"/>
    <w:rsid w:val="00D81B41"/>
    <w:rsid w:val="00D93967"/>
    <w:rsid w:val="00DA008C"/>
    <w:rsid w:val="00DB4680"/>
    <w:rsid w:val="00DB57D0"/>
    <w:rsid w:val="00DE4632"/>
    <w:rsid w:val="00E0575A"/>
    <w:rsid w:val="00E11AD3"/>
    <w:rsid w:val="00E12070"/>
    <w:rsid w:val="00E1772E"/>
    <w:rsid w:val="00E20380"/>
    <w:rsid w:val="00E820FB"/>
    <w:rsid w:val="00EB6A61"/>
    <w:rsid w:val="00ED7163"/>
    <w:rsid w:val="00EE4A21"/>
    <w:rsid w:val="00F02CA1"/>
    <w:rsid w:val="00F2136D"/>
    <w:rsid w:val="00F635C7"/>
    <w:rsid w:val="00F67D5E"/>
    <w:rsid w:val="00FD5386"/>
    <w:rsid w:val="00FE69C8"/>
    <w:rsid w:val="00FF1496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54D"/>
  <w15:chartTrackingRefBased/>
  <w15:docId w15:val="{62DA8F19-7ECD-4F0F-A908-8B77BCF1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3DE"/>
  </w:style>
  <w:style w:type="paragraph" w:styleId="Nagwek1">
    <w:name w:val="heading 1"/>
    <w:basedOn w:val="Normalny"/>
    <w:next w:val="Normalny"/>
    <w:link w:val="Nagwek1Znak"/>
    <w:uiPriority w:val="9"/>
    <w:qFormat/>
    <w:rsid w:val="00A8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3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3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3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3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3D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1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13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3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27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7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281"/>
    <w:rPr>
      <w:vertAlign w:val="superscript"/>
    </w:rPr>
  </w:style>
  <w:style w:type="paragraph" w:styleId="Poprawka">
    <w:name w:val="Revision"/>
    <w:hidden/>
    <w:uiPriority w:val="99"/>
    <w:semiHidden/>
    <w:rsid w:val="00876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1705</Words>
  <Characters>10232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2026-03-10T13:33:00Z</cp:lastPrinted>
  <dcterms:created xsi:type="dcterms:W3CDTF">2026-03-10T15:02:00Z</dcterms:created>
  <dcterms:modified xsi:type="dcterms:W3CDTF">2026-03-10T15:02:00Z</dcterms:modified>
</cp:coreProperties>
</file>