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B1124" w14:textId="77777777" w:rsidR="007C309A" w:rsidRPr="007C309A" w:rsidRDefault="007C309A" w:rsidP="007C30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bookmarkStart w:id="0" w:name="_GoBack"/>
      <w:bookmarkEnd w:id="0"/>
    </w:p>
    <w:p w14:paraId="49AD440E" w14:textId="77777777" w:rsidR="007C309A" w:rsidRPr="007C309A" w:rsidRDefault="007C309A" w:rsidP="007C30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USTAWA</w:t>
      </w: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br/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z dnia …........................ 2025 r. </w:t>
      </w:r>
    </w:p>
    <w:p w14:paraId="1718ACD9" w14:textId="77777777" w:rsidR="007C309A" w:rsidRPr="007C309A" w:rsidRDefault="007C309A" w:rsidP="007C30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o rozwoju portów morskich o podstawowym znaczeniu dla gospodarki narodowej oraz </w:t>
      </w:r>
    </w:p>
    <w:p w14:paraId="28ABB98E" w14:textId="77777777" w:rsidR="007C309A" w:rsidRPr="007C309A" w:rsidRDefault="007C309A" w:rsidP="007C30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o zmianie niektórych innych ustaw</w:t>
      </w:r>
      <w:r w:rsidRPr="00C36A1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l" w:eastAsia="pl-PL"/>
        </w:rPr>
        <w:footnoteReference w:id="1"/>
      </w:r>
      <w:r w:rsidRPr="00C36A1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l" w:eastAsia="pl-PL"/>
        </w:rPr>
        <w:t>)</w:t>
      </w:r>
    </w:p>
    <w:p w14:paraId="5EFA4351" w14:textId="77777777" w:rsidR="007C309A" w:rsidRPr="007C309A" w:rsidRDefault="007C309A" w:rsidP="007C30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9639CB1" w14:textId="4FD6C485" w:rsidR="00625A92" w:rsidRDefault="007C309A" w:rsidP="007C30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wystąpieniem 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nowych wyzwań i zagrożeń w sferze bezpieczeństwa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państwa,                     w tym bezpieczeństwa energetycznego,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w celu ochrony 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infrastruktury kluczowej dla obrony kraju położonej w granicach polskich portów morskich o podstawowym znaczeniu dla gospodarki narodowej, a także w trosce o 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trwałe umocnienie tych portów jako liderów wśród portów morskich basenu Morza Bałtyckiego, pełniących rolę kluczowych węzłów globalnych łańcuchów dostaw dla Europy Środkowo-Wschodniej, stanowi się, co następuje: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D3E0272" w14:textId="77777777" w:rsidR="004915BE" w:rsidRPr="004915BE" w:rsidRDefault="004915BE" w:rsidP="007C30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E606755" w14:textId="77A8C150" w:rsidR="007C309A" w:rsidRDefault="007C309A" w:rsidP="00DB454E">
      <w:pPr>
        <w:spacing w:after="0" w:line="360" w:lineRule="auto"/>
        <w:ind w:firstLine="510"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Art. 1. </w:t>
      </w:r>
      <w:r w:rsidR="00785C6D" w:rsidRPr="00785C6D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1.</w:t>
      </w:r>
      <w:r w:rsidR="00785C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 </w:t>
      </w:r>
      <w:r w:rsidRPr="007C309A">
        <w:rPr>
          <w:rFonts w:ascii="Times New Roman" w:eastAsia="Times New Roman" w:hAnsi="Times New Roman" w:cs="Arial"/>
          <w:sz w:val="24"/>
          <w:szCs w:val="20"/>
          <w:lang w:eastAsia="pl-PL"/>
        </w:rPr>
        <w:t>Ustawa określa inwestycje</w:t>
      </w:r>
      <w:r w:rsidR="001477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 strategicznym znaczeniu </w:t>
      </w:r>
      <w:r w:rsidR="00625A92">
        <w:rPr>
          <w:rFonts w:ascii="Times New Roman" w:eastAsia="Times New Roman" w:hAnsi="Times New Roman" w:cs="Arial"/>
          <w:sz w:val="24"/>
          <w:szCs w:val="20"/>
          <w:lang w:eastAsia="pl-PL"/>
        </w:rPr>
        <w:t>dla rozwoju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portów morskich</w:t>
      </w:r>
      <w:r w:rsidR="00625A92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o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</w:t>
      </w:r>
      <w:r w:rsidR="00625A92" w:rsidRPr="00042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podstawowym znaczeniu dla gospodarki narodowej</w:t>
      </w:r>
      <w:r w:rsidR="0078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rozumieniu </w:t>
      </w:r>
      <w:r w:rsidR="00625A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ustawy z</w:t>
      </w:r>
      <w:r w:rsidR="0078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5A92" w:rsidRPr="00526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78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625A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grudnia 1996</w:t>
      </w:r>
      <w:r w:rsidR="0078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625A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portach i przystaniach morskich</w:t>
      </w:r>
      <w:r w:rsidR="00625A92" w:rsidRPr="00526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5A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(Dz. U. z 2023 r</w:t>
      </w:r>
      <w:r w:rsidR="0078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625A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poz. 1796)</w:t>
      </w:r>
      <w:r w:rsidR="000A79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zwane dalej ,,inwestycjami strategicznymi”.</w:t>
      </w:r>
      <w:r w:rsidR="001477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785C6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</w:t>
      </w:r>
    </w:p>
    <w:p w14:paraId="63DE24FC" w14:textId="587D5EE6" w:rsidR="00FE6E90" w:rsidRPr="00FE6E90" w:rsidRDefault="00600E0A" w:rsidP="00DB454E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E90" w:rsidRPr="00785C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FE6E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Inwestycje</w:t>
      </w:r>
      <w:r w:rsidR="000A79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strategiczne </w:t>
      </w:r>
      <w:r w:rsidR="00FE6E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obejmują:</w:t>
      </w:r>
    </w:p>
    <w:p w14:paraId="056431AC" w14:textId="7D8BAD37" w:rsidR="007C309A" w:rsidRPr="007C309A" w:rsidRDefault="007C309A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budow</w:t>
      </w:r>
      <w:r w:rsidR="0086227A">
        <w:rPr>
          <w:rFonts w:ascii="Times New Roman" w:eastAsia="Times New Roman" w:hAnsi="Times New Roman" w:cs="Arial"/>
          <w:sz w:val="24"/>
          <w:szCs w:val="20"/>
          <w:lang w:val="pl" w:eastAsia="pl-PL"/>
        </w:rPr>
        <w:t>ę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głębokowodnego terminala kontenerowego w porcie zewnętrznym                              w Świnoujściu w terminie do dnia 1 lipca 2029 r.;</w:t>
      </w:r>
    </w:p>
    <w:p w14:paraId="6FD23EA4" w14:textId="59DCA06E" w:rsidR="007C309A" w:rsidRPr="007C309A" w:rsidRDefault="007C309A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modernizacj</w:t>
      </w:r>
      <w:r w:rsidR="0086227A">
        <w:rPr>
          <w:rFonts w:ascii="Times New Roman" w:eastAsia="Times New Roman" w:hAnsi="Times New Roman" w:cs="Arial"/>
          <w:sz w:val="24"/>
          <w:szCs w:val="20"/>
          <w:lang w:val="pl" w:eastAsia="pl-PL"/>
        </w:rPr>
        <w:t>ę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Odrzańskiej Drogi Wodnej jako śródlądowego zaplecza transportowego zespołu portów Szczecin-Świnoujście;</w:t>
      </w:r>
    </w:p>
    <w:p w14:paraId="6FBA0B64" w14:textId="254B1CA3" w:rsidR="007C309A" w:rsidRPr="007C309A" w:rsidRDefault="007C309A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uruchomienie terminala zbożowego (agroportu) w Gdańsku w terminie do dnia                           31 grudnia 2026 r. oraz budow</w:t>
      </w:r>
      <w:r w:rsidR="0086227A">
        <w:rPr>
          <w:rFonts w:ascii="Times New Roman" w:eastAsia="Times New Roman" w:hAnsi="Times New Roman" w:cs="Arial"/>
          <w:sz w:val="24"/>
          <w:szCs w:val="20"/>
          <w:lang w:val="pl" w:eastAsia="pl-PL"/>
        </w:rPr>
        <w:t>ę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nowego terminala zbożowego (agroportu) </w:t>
      </w:r>
      <w:r w:rsidR="00292BAD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                                  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w Szczecinie w terminie do dnia 31 grudnia 2028 r.;</w:t>
      </w:r>
    </w:p>
    <w:p w14:paraId="4F53F83C" w14:textId="1956144B" w:rsidR="007C309A" w:rsidRPr="007C309A" w:rsidRDefault="007C309A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budow</w:t>
      </w:r>
      <w:r w:rsidR="0086227A">
        <w:rPr>
          <w:rFonts w:ascii="Times New Roman" w:eastAsia="Times New Roman" w:hAnsi="Times New Roman" w:cs="Arial"/>
          <w:sz w:val="24"/>
          <w:szCs w:val="20"/>
          <w:lang w:val="pl" w:eastAsia="pl-PL"/>
        </w:rPr>
        <w:t>ę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Portu Zewnętrznego w Gdyni w terminie do dnia 1 lipca 2029 r.;</w:t>
      </w:r>
    </w:p>
    <w:p w14:paraId="6366E7D7" w14:textId="5F303F3B" w:rsidR="007C309A" w:rsidRPr="007C309A" w:rsidRDefault="007C309A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budow</w:t>
      </w:r>
      <w:r w:rsidR="0086227A">
        <w:rPr>
          <w:rFonts w:ascii="Times New Roman" w:eastAsia="Times New Roman" w:hAnsi="Times New Roman" w:cs="Arial"/>
          <w:sz w:val="24"/>
          <w:szCs w:val="20"/>
          <w:lang w:val="pl" w:eastAsia="pl-PL"/>
        </w:rPr>
        <w:t>ę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Drogi Czerwonej w Gdyni w terminie do dnia 31 grudnia 2030 r.;</w:t>
      </w:r>
    </w:p>
    <w:p w14:paraId="7DD91F55" w14:textId="0694B3C1" w:rsidR="007C309A" w:rsidRPr="007C309A" w:rsidRDefault="007C309A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budow</w:t>
      </w:r>
      <w:r w:rsidR="0086227A">
        <w:rPr>
          <w:rFonts w:ascii="Times New Roman" w:eastAsia="Times New Roman" w:hAnsi="Times New Roman" w:cs="Arial"/>
          <w:sz w:val="24"/>
          <w:szCs w:val="20"/>
          <w:lang w:val="pl" w:eastAsia="pl-PL"/>
        </w:rPr>
        <w:t>ę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pływającego terminala typu FSRU na Zatoce Gdańskiej w terminie do dnia 1 lipca 2028 r.;</w:t>
      </w:r>
    </w:p>
    <w:p w14:paraId="0D94063B" w14:textId="24093FF5" w:rsidR="007C309A" w:rsidRPr="007C309A" w:rsidRDefault="007C309A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budow</w:t>
      </w:r>
      <w:r w:rsidR="0086227A">
        <w:rPr>
          <w:rFonts w:ascii="Times New Roman" w:eastAsia="Times New Roman" w:hAnsi="Times New Roman" w:cs="Arial"/>
          <w:sz w:val="24"/>
          <w:szCs w:val="20"/>
          <w:lang w:val="pl" w:eastAsia="pl-PL"/>
        </w:rPr>
        <w:t>ę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głębokowodnego stanowiska przeładunku paliw płynnych w porcie                           w Gdańsku w terminie do dnia 31 grudnia 2027 r.;</w:t>
      </w:r>
    </w:p>
    <w:p w14:paraId="02BFACC6" w14:textId="721B5346" w:rsidR="007C309A" w:rsidRPr="007C309A" w:rsidRDefault="007C309A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lastRenderedPageBreak/>
        <w:t>budow</w:t>
      </w:r>
      <w:r w:rsidR="0086227A">
        <w:rPr>
          <w:rFonts w:ascii="Times New Roman" w:eastAsia="Times New Roman" w:hAnsi="Times New Roman" w:cs="Arial"/>
          <w:sz w:val="24"/>
          <w:szCs w:val="20"/>
          <w:lang w:val="pl" w:eastAsia="pl-PL"/>
        </w:rPr>
        <w:t>ę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terminala instalacyjnego T5 w porcie w Gdańsku w terminie do dnia                         31 grudnia 2026 roku; </w:t>
      </w:r>
    </w:p>
    <w:p w14:paraId="531775B2" w14:textId="1F9D9089" w:rsidR="00785C6D" w:rsidRDefault="007C309A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283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budow</w:t>
      </w:r>
      <w:r w:rsidR="0086227A">
        <w:rPr>
          <w:rFonts w:ascii="Times New Roman" w:eastAsia="Times New Roman" w:hAnsi="Times New Roman" w:cs="Arial"/>
          <w:sz w:val="24"/>
          <w:szCs w:val="20"/>
          <w:lang w:val="pl" w:eastAsia="pl-PL"/>
        </w:rPr>
        <w:t>ę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nowego alternatywnego dojazdu kolejowego do portu w Gdańsku wraz                        z </w:t>
      </w:r>
      <w:r w:rsidR="00625A92">
        <w:rPr>
          <w:rFonts w:ascii="Times New Roman" w:eastAsia="Times New Roman" w:hAnsi="Times New Roman" w:cs="Arial"/>
          <w:sz w:val="24"/>
          <w:szCs w:val="20"/>
          <w:lang w:val="pl" w:eastAsia="pl-PL"/>
        </w:rPr>
        <w:t>nowym mostem przez Martwą Wisłę</w:t>
      </w:r>
      <w:r w:rsidR="00785C6D">
        <w:rPr>
          <w:rFonts w:ascii="Times New Roman" w:eastAsia="Times New Roman" w:hAnsi="Times New Roman" w:cs="Arial"/>
          <w:sz w:val="24"/>
          <w:szCs w:val="20"/>
          <w:lang w:val="pl" w:eastAsia="pl-PL"/>
        </w:rPr>
        <w:t>;</w:t>
      </w:r>
    </w:p>
    <w:p w14:paraId="16C06D3A" w14:textId="0FB3E97A" w:rsidR="00785C6D" w:rsidRDefault="00785C6D" w:rsidP="00292B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inne inwestycje niezbędne dla dynamicznego rozwoju portów morskich                                       </w:t>
      </w:r>
      <w:r w:rsidRPr="007C309A">
        <w:rPr>
          <w:rFonts w:ascii="Times New Roman" w:eastAsia="Times New Roman" w:hAnsi="Times New Roman" w:cs="Arial"/>
          <w:sz w:val="24"/>
          <w:szCs w:val="20"/>
          <w:lang w:eastAsia="pl-PL"/>
        </w:rPr>
        <w:t>o podstawowym znaczeniu dla gospodarki narodowej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.</w:t>
      </w:r>
    </w:p>
    <w:p w14:paraId="2E3CBF45" w14:textId="30D42269" w:rsidR="000A791B" w:rsidRDefault="000A791B" w:rsidP="000A791B">
      <w:pPr>
        <w:spacing w:after="0" w:line="360" w:lineRule="auto"/>
        <w:ind w:firstLine="510"/>
        <w:jc w:val="both"/>
        <w:rPr>
          <w:rFonts w:ascii="Times New Roman" w:eastAsia="Times New Roman" w:hAnsi="Times New Roman" w:cs="Arial"/>
          <w:sz w:val="24"/>
          <w:szCs w:val="20"/>
          <w:lang w:val="pl"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„Program rozwoju polskich portów morskich do 2030 roku”, przyjęt</w:t>
      </w:r>
      <w:r>
        <w:rPr>
          <w:rFonts w:ascii="Times New Roman" w:eastAsia="Times New Roman" w:hAnsi="Times New Roman" w:cs="Arial"/>
          <w:sz w:val="24"/>
          <w:szCs w:val="20"/>
          <w:lang w:val="pl" w:eastAsia="pl-PL"/>
        </w:rPr>
        <w:t>y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uchwałą Nr 100 Rady Ministrów </w:t>
      </w:r>
      <w:r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z 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dni</w:t>
      </w:r>
      <w:r>
        <w:rPr>
          <w:rFonts w:ascii="Times New Roman" w:eastAsia="Times New Roman" w:hAnsi="Times New Roman" w:cs="Arial"/>
          <w:sz w:val="24"/>
          <w:szCs w:val="20"/>
          <w:lang w:val="pl" w:eastAsia="pl-PL"/>
        </w:rPr>
        <w:t>a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17 września 2019 r. w sprawie przyjęcia programu pod nazwą „Program rozwoju polskich portów morskich do 2030 roku” (M.P. poz. 1016), zwan</w:t>
      </w:r>
      <w:r>
        <w:rPr>
          <w:rFonts w:ascii="Times New Roman" w:eastAsia="Times New Roman" w:hAnsi="Times New Roman" w:cs="Arial"/>
          <w:sz w:val="24"/>
          <w:szCs w:val="20"/>
          <w:lang w:val="pl" w:eastAsia="pl-PL"/>
        </w:rPr>
        <w:t>y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dalej ,,Programem”</w:t>
      </w:r>
      <w:r>
        <w:rPr>
          <w:rFonts w:ascii="Times New Roman" w:eastAsia="Times New Roman" w:hAnsi="Times New Roman" w:cs="Arial"/>
          <w:sz w:val="24"/>
          <w:szCs w:val="20"/>
          <w:lang w:val="pl" w:eastAsia="pl-PL"/>
        </w:rPr>
        <w:t>, uzupełni</w:t>
      </w:r>
      <w:r w:rsidR="00FC6AEB">
        <w:rPr>
          <w:rFonts w:ascii="Times New Roman" w:eastAsia="Times New Roman" w:hAnsi="Times New Roman" w:cs="Arial"/>
          <w:sz w:val="24"/>
          <w:szCs w:val="20"/>
          <w:lang w:val="pl" w:eastAsia="pl-PL"/>
        </w:rPr>
        <w:t>a się</w:t>
      </w:r>
      <w:r>
        <w:rPr>
          <w:rFonts w:ascii="Times New Roman" w:eastAsia="Times New Roman" w:hAnsi="Times New Roman" w:cs="Arial"/>
          <w:sz w:val="24"/>
          <w:szCs w:val="20"/>
          <w:lang w:val="pl" w:eastAsia="pl-PL"/>
        </w:rPr>
        <w:t xml:space="preserve"> o inwestycje strategiczne</w:t>
      </w:r>
      <w:r w:rsidRPr="007C309A">
        <w:rPr>
          <w:rFonts w:ascii="Times New Roman" w:eastAsia="Times New Roman" w:hAnsi="Times New Roman" w:cs="Arial"/>
          <w:sz w:val="24"/>
          <w:szCs w:val="20"/>
          <w:lang w:val="pl" w:eastAsia="pl-PL"/>
        </w:rPr>
        <w:t>.</w:t>
      </w:r>
    </w:p>
    <w:p w14:paraId="5536310D" w14:textId="2244AAFB" w:rsidR="00D44120" w:rsidRPr="00DB454E" w:rsidRDefault="007C309A" w:rsidP="00DA27CD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l" w:eastAsia="pl-PL"/>
        </w:rPr>
      </w:pP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Art. 2. </w:t>
      </w:r>
      <w:r w:rsidR="00D44120" w:rsidRPr="00D44120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Inwestycje</w:t>
      </w:r>
      <w:r w:rsidR="00292BAD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strategiczne </w:t>
      </w:r>
      <w:r w:rsidR="00D44120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stanowią cele publiczne w rozumieniu u</w:t>
      </w:r>
      <w:r w:rsidR="00D44120" w:rsidRPr="00D44120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staw</w:t>
      </w:r>
      <w:r w:rsidR="00D44120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y</w:t>
      </w:r>
      <w:r w:rsidR="00D44120" w:rsidRPr="00D44120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z dnia </w:t>
      </w:r>
      <w:r w:rsidR="00292BAD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                  </w:t>
      </w:r>
      <w:r w:rsidR="00D44120" w:rsidRPr="00D44120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21 sierpnia 1997 r. o gospodarce nieruchomościami</w:t>
      </w:r>
      <w:r w:rsidR="00D44120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(Dz. U. </w:t>
      </w:r>
      <w:r w:rsidR="00D9592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z</w:t>
      </w:r>
      <w:r w:rsidR="00D44120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2024 r. poz. 1145</w:t>
      </w:r>
      <w:r w:rsidR="00D9592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, </w:t>
      </w:r>
      <w:r w:rsidR="00D9592A" w:rsidRPr="00D9592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1222, 1717 </w:t>
      </w:r>
      <w:r w:rsidR="00292BAD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              </w:t>
      </w:r>
      <w:r w:rsidR="00D9592A" w:rsidRPr="00D9592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i 1881 oraz z 2025 r. poz. 1077 i 108</w:t>
      </w:r>
      <w:r w:rsidR="007925F7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0</w:t>
      </w:r>
      <w:r w:rsidR="00D9592A" w:rsidRPr="00D9592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)</w:t>
      </w:r>
      <w:r w:rsidR="00D9592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. </w:t>
      </w:r>
      <w:r w:rsidR="00D959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l" w:eastAsia="pl-PL"/>
        </w:rPr>
        <w:t xml:space="preserve"> </w:t>
      </w:r>
    </w:p>
    <w:p w14:paraId="64F0FAC6" w14:textId="17B20838" w:rsidR="00625A92" w:rsidRPr="00DD3CD6" w:rsidRDefault="0086227A" w:rsidP="00DA27CD">
      <w:pPr>
        <w:pStyle w:val="Default"/>
        <w:spacing w:before="120" w:line="360" w:lineRule="auto"/>
        <w:ind w:firstLine="510"/>
        <w:jc w:val="both"/>
      </w:pPr>
      <w:r>
        <w:rPr>
          <w:b/>
          <w:bCs/>
          <w:sz w:val="23"/>
          <w:szCs w:val="23"/>
        </w:rPr>
        <w:t>Art. 3</w:t>
      </w:r>
      <w:r w:rsidR="00625A92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 w:rsidRPr="0086227A">
        <w:rPr>
          <w:bCs/>
          <w:sz w:val="23"/>
          <w:szCs w:val="23"/>
        </w:rPr>
        <w:t>1.</w:t>
      </w:r>
      <w:r>
        <w:rPr>
          <w:b/>
          <w:bCs/>
          <w:sz w:val="23"/>
          <w:szCs w:val="23"/>
        </w:rPr>
        <w:t xml:space="preserve"> </w:t>
      </w:r>
      <w:r w:rsidR="00600E0A" w:rsidRPr="00600E0A">
        <w:rPr>
          <w:bCs/>
          <w:sz w:val="23"/>
          <w:szCs w:val="23"/>
        </w:rPr>
        <w:t xml:space="preserve">Właściwy </w:t>
      </w:r>
      <w:r w:rsidR="00600E0A">
        <w:t>p</w:t>
      </w:r>
      <w:r w:rsidR="00625A92" w:rsidRPr="00DD3CD6">
        <w:t>odmiot zarządzający portem o podstawowym znacz</w:t>
      </w:r>
      <w:r w:rsidR="00625A92">
        <w:t>eniu dla gospodarki narodowej</w:t>
      </w:r>
      <w:r w:rsidR="00625A92" w:rsidRPr="00DD3CD6">
        <w:t xml:space="preserve"> koordynuje przebieg realizacji</w:t>
      </w:r>
      <w:r w:rsidR="00292BAD">
        <w:t xml:space="preserve"> danej</w:t>
      </w:r>
      <w:r w:rsidR="00625A92" w:rsidRPr="00DD3CD6">
        <w:t xml:space="preserve"> inwestycji</w:t>
      </w:r>
      <w:r w:rsidR="00292BAD">
        <w:t xml:space="preserve"> strategicznej</w:t>
      </w:r>
      <w:r>
        <w:rPr>
          <w:lang w:val="pl"/>
        </w:rPr>
        <w:t>,</w:t>
      </w:r>
      <w:r w:rsidR="00292BAD">
        <w:rPr>
          <w:lang w:val="pl"/>
        </w:rPr>
        <w:t xml:space="preserve">                                  a</w:t>
      </w:r>
      <w:r>
        <w:rPr>
          <w:lang w:val="pl"/>
        </w:rPr>
        <w:t xml:space="preserve"> </w:t>
      </w:r>
      <w:r w:rsidR="00625A92" w:rsidRPr="00DD3CD6">
        <w:t xml:space="preserve">w szczególności: </w:t>
      </w:r>
    </w:p>
    <w:p w14:paraId="0BD16230" w14:textId="5CE5BFF8" w:rsidR="00625A92" w:rsidRPr="00DD3CD6" w:rsidRDefault="00625A92" w:rsidP="00292BAD">
      <w:pPr>
        <w:pStyle w:val="Default"/>
        <w:numPr>
          <w:ilvl w:val="0"/>
          <w:numId w:val="6"/>
        </w:numPr>
        <w:spacing w:line="360" w:lineRule="auto"/>
        <w:ind w:left="1134" w:hanging="283"/>
        <w:jc w:val="both"/>
      </w:pPr>
      <w:r w:rsidRPr="00DD3CD6">
        <w:t>opracowuje harmonogram przygotowania i realizacji inwestycji</w:t>
      </w:r>
      <w:r w:rsidR="00292BAD">
        <w:t xml:space="preserve"> strategicznej</w:t>
      </w:r>
      <w:r w:rsidRPr="00DD3CD6">
        <w:t xml:space="preserve">; </w:t>
      </w:r>
    </w:p>
    <w:p w14:paraId="7AB08042" w14:textId="4AE2A64F" w:rsidR="00625A92" w:rsidRPr="00DD3CD6" w:rsidRDefault="00625A92" w:rsidP="00292BAD">
      <w:pPr>
        <w:pStyle w:val="Default"/>
        <w:numPr>
          <w:ilvl w:val="0"/>
          <w:numId w:val="6"/>
        </w:numPr>
        <w:spacing w:line="360" w:lineRule="auto"/>
        <w:ind w:left="1134" w:hanging="283"/>
        <w:jc w:val="both"/>
      </w:pPr>
      <w:r w:rsidRPr="00DD3CD6">
        <w:t>monitoruje wykonywanie zadań zgodnie z harmonogramem</w:t>
      </w:r>
      <w:r w:rsidR="005E7057">
        <w:t xml:space="preserve"> realizacji inwestycji</w:t>
      </w:r>
      <w:r w:rsidR="00292BAD">
        <w:t xml:space="preserve"> strategicznej</w:t>
      </w:r>
      <w:r w:rsidRPr="00DD3CD6">
        <w:t xml:space="preserve">; </w:t>
      </w:r>
    </w:p>
    <w:p w14:paraId="64647CAD" w14:textId="4E98A01E" w:rsidR="005E7057" w:rsidRDefault="00625A92" w:rsidP="00292BAD">
      <w:pPr>
        <w:pStyle w:val="Akapitzlist"/>
        <w:numPr>
          <w:ilvl w:val="0"/>
          <w:numId w:val="6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0E0A">
        <w:rPr>
          <w:rFonts w:ascii="Times New Roman" w:hAnsi="Times New Roman" w:cs="Times New Roman"/>
          <w:sz w:val="24"/>
          <w:szCs w:val="24"/>
        </w:rPr>
        <w:t>monitoruje realizację inwestycji</w:t>
      </w:r>
      <w:r w:rsidR="00292BAD">
        <w:rPr>
          <w:rFonts w:ascii="Times New Roman" w:hAnsi="Times New Roman" w:cs="Times New Roman"/>
          <w:sz w:val="24"/>
          <w:szCs w:val="24"/>
        </w:rPr>
        <w:t xml:space="preserve"> strategicznej </w:t>
      </w:r>
      <w:r w:rsidR="005E7057">
        <w:rPr>
          <w:rFonts w:ascii="Times New Roman" w:hAnsi="Times New Roman" w:cs="Times New Roman"/>
          <w:sz w:val="24"/>
          <w:szCs w:val="24"/>
        </w:rPr>
        <w:t xml:space="preserve">oraz </w:t>
      </w:r>
      <w:r w:rsidRPr="00600E0A">
        <w:rPr>
          <w:rFonts w:ascii="Times New Roman" w:hAnsi="Times New Roman" w:cs="Times New Roman"/>
          <w:sz w:val="24"/>
          <w:szCs w:val="24"/>
        </w:rPr>
        <w:t xml:space="preserve">rekomenduje działania usprawniające proces </w:t>
      </w:r>
      <w:r w:rsidR="005E7057">
        <w:rPr>
          <w:rFonts w:ascii="Times New Roman" w:hAnsi="Times New Roman" w:cs="Times New Roman"/>
          <w:sz w:val="24"/>
          <w:szCs w:val="24"/>
        </w:rPr>
        <w:t xml:space="preserve">jej </w:t>
      </w:r>
      <w:r w:rsidRPr="00600E0A">
        <w:rPr>
          <w:rFonts w:ascii="Times New Roman" w:hAnsi="Times New Roman" w:cs="Times New Roman"/>
          <w:sz w:val="24"/>
          <w:szCs w:val="24"/>
        </w:rPr>
        <w:t>realizacji</w:t>
      </w:r>
      <w:r w:rsidR="005E7057">
        <w:rPr>
          <w:rFonts w:ascii="Times New Roman" w:hAnsi="Times New Roman" w:cs="Times New Roman"/>
          <w:sz w:val="24"/>
          <w:szCs w:val="24"/>
        </w:rPr>
        <w:t>;</w:t>
      </w:r>
    </w:p>
    <w:p w14:paraId="4EE88C4A" w14:textId="73A0AD7D" w:rsidR="00625A92" w:rsidRPr="00600E0A" w:rsidRDefault="00625A92" w:rsidP="00292BAD">
      <w:pPr>
        <w:pStyle w:val="Akapitzlist"/>
        <w:numPr>
          <w:ilvl w:val="0"/>
          <w:numId w:val="6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00E0A">
        <w:rPr>
          <w:rFonts w:ascii="Times New Roman" w:hAnsi="Times New Roman" w:cs="Times New Roman"/>
          <w:sz w:val="24"/>
          <w:szCs w:val="24"/>
        </w:rPr>
        <w:t>sporządza kwartalne raporty</w:t>
      </w:r>
      <w:r w:rsidR="005E7057">
        <w:rPr>
          <w:rFonts w:ascii="Times New Roman" w:hAnsi="Times New Roman" w:cs="Times New Roman"/>
          <w:sz w:val="24"/>
          <w:szCs w:val="24"/>
        </w:rPr>
        <w:t xml:space="preserve"> z realizacji</w:t>
      </w:r>
      <w:r w:rsidR="00292BAD">
        <w:rPr>
          <w:rFonts w:ascii="Times New Roman" w:hAnsi="Times New Roman" w:cs="Times New Roman"/>
          <w:sz w:val="24"/>
          <w:szCs w:val="24"/>
        </w:rPr>
        <w:t xml:space="preserve"> danej</w:t>
      </w:r>
      <w:r w:rsidR="005E7057">
        <w:rPr>
          <w:rFonts w:ascii="Times New Roman" w:hAnsi="Times New Roman" w:cs="Times New Roman"/>
          <w:sz w:val="24"/>
          <w:szCs w:val="24"/>
        </w:rPr>
        <w:t xml:space="preserve"> inwestycji</w:t>
      </w:r>
      <w:r w:rsidR="00292BAD">
        <w:rPr>
          <w:rFonts w:ascii="Times New Roman" w:hAnsi="Times New Roman" w:cs="Times New Roman"/>
          <w:sz w:val="24"/>
          <w:szCs w:val="24"/>
        </w:rPr>
        <w:t xml:space="preserve"> strategicznej</w:t>
      </w:r>
      <w:r w:rsidR="005E7057">
        <w:rPr>
          <w:rFonts w:ascii="Times New Roman" w:hAnsi="Times New Roman" w:cs="Times New Roman"/>
          <w:sz w:val="24"/>
          <w:szCs w:val="24"/>
        </w:rPr>
        <w:t xml:space="preserve"> oraz </w:t>
      </w:r>
      <w:r w:rsidR="005E7057" w:rsidRPr="005E7057">
        <w:rPr>
          <w:rFonts w:ascii="Times New Roman" w:hAnsi="Times New Roman" w:cs="Times New Roman"/>
          <w:sz w:val="24"/>
          <w:szCs w:val="24"/>
        </w:rPr>
        <w:t>sprawozdani</w:t>
      </w:r>
      <w:r w:rsidR="005E7057">
        <w:rPr>
          <w:rFonts w:ascii="Times New Roman" w:hAnsi="Times New Roman" w:cs="Times New Roman"/>
          <w:sz w:val="24"/>
          <w:szCs w:val="24"/>
        </w:rPr>
        <w:t>a</w:t>
      </w:r>
      <w:r w:rsidR="005E7057" w:rsidRPr="005E7057">
        <w:rPr>
          <w:rFonts w:ascii="Times New Roman" w:hAnsi="Times New Roman" w:cs="Times New Roman"/>
          <w:sz w:val="24"/>
          <w:szCs w:val="24"/>
        </w:rPr>
        <w:t xml:space="preserve"> o postępie realizacji inwestycji</w:t>
      </w:r>
      <w:r w:rsidR="00292BAD">
        <w:rPr>
          <w:rFonts w:ascii="Times New Roman" w:hAnsi="Times New Roman" w:cs="Times New Roman"/>
          <w:sz w:val="24"/>
          <w:szCs w:val="24"/>
        </w:rPr>
        <w:t xml:space="preserve"> strategicznej</w:t>
      </w:r>
      <w:r w:rsidR="005E7057">
        <w:rPr>
          <w:rFonts w:ascii="Times New Roman" w:hAnsi="Times New Roman" w:cs="Times New Roman"/>
          <w:sz w:val="24"/>
          <w:szCs w:val="24"/>
        </w:rPr>
        <w:t xml:space="preserve"> </w:t>
      </w:r>
      <w:r w:rsidRPr="00600E0A">
        <w:rPr>
          <w:rFonts w:ascii="Times New Roman" w:hAnsi="Times New Roman" w:cs="Times New Roman"/>
          <w:sz w:val="24"/>
          <w:szCs w:val="24"/>
        </w:rPr>
        <w:t>i prze</w:t>
      </w:r>
      <w:r w:rsidR="005E7057">
        <w:rPr>
          <w:rFonts w:ascii="Times New Roman" w:hAnsi="Times New Roman" w:cs="Times New Roman"/>
          <w:sz w:val="24"/>
          <w:szCs w:val="24"/>
        </w:rPr>
        <w:t>d</w:t>
      </w:r>
      <w:r w:rsidRPr="00600E0A">
        <w:rPr>
          <w:rFonts w:ascii="Times New Roman" w:hAnsi="Times New Roman" w:cs="Times New Roman"/>
          <w:sz w:val="24"/>
          <w:szCs w:val="24"/>
        </w:rPr>
        <w:t>k</w:t>
      </w:r>
      <w:r w:rsidR="005E7057">
        <w:rPr>
          <w:rFonts w:ascii="Times New Roman" w:hAnsi="Times New Roman" w:cs="Times New Roman"/>
          <w:sz w:val="24"/>
          <w:szCs w:val="24"/>
        </w:rPr>
        <w:t xml:space="preserve">łada </w:t>
      </w:r>
      <w:r w:rsidRPr="00600E0A">
        <w:rPr>
          <w:rFonts w:ascii="Times New Roman" w:hAnsi="Times New Roman" w:cs="Times New Roman"/>
          <w:sz w:val="24"/>
          <w:szCs w:val="24"/>
        </w:rPr>
        <w:t>je ministr</w:t>
      </w:r>
      <w:r w:rsidR="005E7057">
        <w:rPr>
          <w:rFonts w:ascii="Times New Roman" w:hAnsi="Times New Roman" w:cs="Times New Roman"/>
          <w:sz w:val="24"/>
          <w:szCs w:val="24"/>
        </w:rPr>
        <w:t>owi</w:t>
      </w:r>
      <w:r w:rsidRPr="00600E0A">
        <w:rPr>
          <w:rFonts w:ascii="Times New Roman" w:hAnsi="Times New Roman" w:cs="Times New Roman"/>
          <w:sz w:val="24"/>
          <w:szCs w:val="24"/>
        </w:rPr>
        <w:t xml:space="preserve"> właściwe</w:t>
      </w:r>
      <w:r w:rsidR="005E7057">
        <w:rPr>
          <w:rFonts w:ascii="Times New Roman" w:hAnsi="Times New Roman" w:cs="Times New Roman"/>
          <w:sz w:val="24"/>
          <w:szCs w:val="24"/>
        </w:rPr>
        <w:t>mu</w:t>
      </w:r>
      <w:r w:rsidRPr="00600E0A">
        <w:rPr>
          <w:rFonts w:ascii="Times New Roman" w:hAnsi="Times New Roman" w:cs="Times New Roman"/>
          <w:sz w:val="24"/>
          <w:szCs w:val="24"/>
        </w:rPr>
        <w:t xml:space="preserve"> do spraw gospodarki morskiej.</w:t>
      </w:r>
    </w:p>
    <w:p w14:paraId="20D74250" w14:textId="0825D5C8" w:rsidR="0086227A" w:rsidRPr="0086227A" w:rsidRDefault="0086227A" w:rsidP="00DB454E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27A">
        <w:rPr>
          <w:rFonts w:ascii="Times New Roman" w:hAnsi="Times New Roman" w:cs="Times New Roman"/>
          <w:sz w:val="24"/>
          <w:szCs w:val="24"/>
        </w:rPr>
        <w:t xml:space="preserve">2. </w:t>
      </w:r>
      <w:r w:rsidR="005E7057">
        <w:rPr>
          <w:rFonts w:ascii="Times New Roman" w:hAnsi="Times New Roman" w:cs="Times New Roman"/>
          <w:sz w:val="24"/>
          <w:szCs w:val="24"/>
        </w:rPr>
        <w:t xml:space="preserve">Kwartalne raporty </w:t>
      </w:r>
      <w:r w:rsidR="005E7057" w:rsidRPr="005E7057">
        <w:rPr>
          <w:rFonts w:ascii="Times New Roman" w:hAnsi="Times New Roman" w:cs="Times New Roman"/>
          <w:sz w:val="24"/>
          <w:szCs w:val="24"/>
        </w:rPr>
        <w:t>z realizacji</w:t>
      </w:r>
      <w:r w:rsidR="00292BAD">
        <w:rPr>
          <w:rFonts w:ascii="Times New Roman" w:hAnsi="Times New Roman" w:cs="Times New Roman"/>
          <w:sz w:val="24"/>
          <w:szCs w:val="24"/>
        </w:rPr>
        <w:t xml:space="preserve"> danej</w:t>
      </w:r>
      <w:r w:rsidR="005E7057" w:rsidRPr="005E7057">
        <w:rPr>
          <w:rFonts w:ascii="Times New Roman" w:hAnsi="Times New Roman" w:cs="Times New Roman"/>
          <w:sz w:val="24"/>
          <w:szCs w:val="24"/>
        </w:rPr>
        <w:t xml:space="preserve"> inwestycji</w:t>
      </w:r>
      <w:r w:rsidR="00292BAD">
        <w:rPr>
          <w:rFonts w:ascii="Times New Roman" w:hAnsi="Times New Roman" w:cs="Times New Roman"/>
          <w:sz w:val="24"/>
          <w:szCs w:val="24"/>
        </w:rPr>
        <w:t xml:space="preserve"> strategicznej</w:t>
      </w:r>
      <w:r w:rsidR="005E7057">
        <w:rPr>
          <w:rFonts w:ascii="Times New Roman" w:hAnsi="Times New Roman" w:cs="Times New Roman"/>
          <w:sz w:val="24"/>
          <w:szCs w:val="24"/>
        </w:rPr>
        <w:t xml:space="preserve"> </w:t>
      </w:r>
      <w:r w:rsidR="002249D7">
        <w:rPr>
          <w:rFonts w:ascii="Times New Roman" w:hAnsi="Times New Roman" w:cs="Times New Roman"/>
          <w:sz w:val="24"/>
          <w:szCs w:val="24"/>
        </w:rPr>
        <w:t xml:space="preserve">są </w:t>
      </w:r>
      <w:r w:rsidRPr="0086227A">
        <w:rPr>
          <w:rFonts w:ascii="Times New Roman" w:hAnsi="Times New Roman" w:cs="Times New Roman"/>
          <w:sz w:val="24"/>
          <w:szCs w:val="24"/>
        </w:rPr>
        <w:t>przedkłada</w:t>
      </w:r>
      <w:r w:rsidR="005E7057">
        <w:rPr>
          <w:rFonts w:ascii="Times New Roman" w:hAnsi="Times New Roman" w:cs="Times New Roman"/>
          <w:sz w:val="24"/>
          <w:szCs w:val="24"/>
        </w:rPr>
        <w:t xml:space="preserve">ne </w:t>
      </w:r>
      <w:r w:rsidRPr="0086227A">
        <w:rPr>
          <w:rFonts w:ascii="Times New Roman" w:hAnsi="Times New Roman" w:cs="Times New Roman"/>
          <w:sz w:val="24"/>
          <w:szCs w:val="24"/>
        </w:rPr>
        <w:t xml:space="preserve">w terminie do 15 dnia miesiąca następującego po zakończeniu kwartału kalendarzowego, </w:t>
      </w:r>
      <w:r w:rsidR="005E7057">
        <w:rPr>
          <w:rFonts w:ascii="Times New Roman" w:hAnsi="Times New Roman" w:cs="Times New Roman"/>
          <w:sz w:val="24"/>
          <w:szCs w:val="24"/>
        </w:rPr>
        <w:t xml:space="preserve">a </w:t>
      </w:r>
      <w:r w:rsidR="005E7057" w:rsidRPr="005E7057">
        <w:rPr>
          <w:rFonts w:ascii="Times New Roman" w:hAnsi="Times New Roman" w:cs="Times New Roman"/>
          <w:sz w:val="24"/>
          <w:szCs w:val="24"/>
        </w:rPr>
        <w:t>sprawozdania o postępie realizacji inwestycji</w:t>
      </w:r>
      <w:r w:rsidR="00292BAD">
        <w:rPr>
          <w:rFonts w:ascii="Times New Roman" w:hAnsi="Times New Roman" w:cs="Times New Roman"/>
          <w:sz w:val="24"/>
          <w:szCs w:val="24"/>
        </w:rPr>
        <w:t xml:space="preserve"> strategicznej</w:t>
      </w:r>
      <w:r w:rsidR="002249D7">
        <w:rPr>
          <w:rFonts w:ascii="Times New Roman" w:hAnsi="Times New Roman" w:cs="Times New Roman"/>
          <w:sz w:val="24"/>
          <w:szCs w:val="24"/>
        </w:rPr>
        <w:t xml:space="preserve"> są </w:t>
      </w:r>
      <w:r w:rsidR="002249D7" w:rsidRPr="002249D7">
        <w:rPr>
          <w:rFonts w:ascii="Times New Roman" w:hAnsi="Times New Roman" w:cs="Times New Roman"/>
          <w:sz w:val="24"/>
          <w:szCs w:val="24"/>
        </w:rPr>
        <w:t>przedkładane</w:t>
      </w:r>
      <w:r w:rsidR="005E7057">
        <w:rPr>
          <w:rFonts w:ascii="Times New Roman" w:hAnsi="Times New Roman" w:cs="Times New Roman"/>
          <w:sz w:val="24"/>
          <w:szCs w:val="24"/>
        </w:rPr>
        <w:t xml:space="preserve"> na każde </w:t>
      </w:r>
      <w:r w:rsidRPr="0086227A">
        <w:rPr>
          <w:rFonts w:ascii="Times New Roman" w:hAnsi="Times New Roman" w:cs="Times New Roman"/>
          <w:sz w:val="24"/>
          <w:szCs w:val="24"/>
        </w:rPr>
        <w:t>żądanie</w:t>
      </w:r>
      <w:r w:rsidR="005E7057">
        <w:rPr>
          <w:rFonts w:ascii="Times New Roman" w:hAnsi="Times New Roman" w:cs="Times New Roman"/>
          <w:sz w:val="24"/>
          <w:szCs w:val="24"/>
        </w:rPr>
        <w:t xml:space="preserve"> </w:t>
      </w:r>
      <w:r w:rsidR="005E7057" w:rsidRPr="005E7057">
        <w:rPr>
          <w:rFonts w:ascii="Times New Roman" w:hAnsi="Times New Roman" w:cs="Times New Roman"/>
          <w:sz w:val="24"/>
          <w:szCs w:val="24"/>
        </w:rPr>
        <w:t>ministr</w:t>
      </w:r>
      <w:r w:rsidR="005E7057">
        <w:rPr>
          <w:rFonts w:ascii="Times New Roman" w:hAnsi="Times New Roman" w:cs="Times New Roman"/>
          <w:sz w:val="24"/>
          <w:szCs w:val="24"/>
        </w:rPr>
        <w:t xml:space="preserve">a </w:t>
      </w:r>
      <w:r w:rsidR="005E7057" w:rsidRPr="005E7057">
        <w:rPr>
          <w:rFonts w:ascii="Times New Roman" w:hAnsi="Times New Roman" w:cs="Times New Roman"/>
          <w:sz w:val="24"/>
          <w:szCs w:val="24"/>
        </w:rPr>
        <w:t>właściwe</w:t>
      </w:r>
      <w:r w:rsidR="005E7057">
        <w:rPr>
          <w:rFonts w:ascii="Times New Roman" w:hAnsi="Times New Roman" w:cs="Times New Roman"/>
          <w:sz w:val="24"/>
          <w:szCs w:val="24"/>
        </w:rPr>
        <w:t xml:space="preserve">go </w:t>
      </w:r>
      <w:r w:rsidR="005E7057" w:rsidRPr="005E7057">
        <w:rPr>
          <w:rFonts w:ascii="Times New Roman" w:hAnsi="Times New Roman" w:cs="Times New Roman"/>
          <w:sz w:val="24"/>
          <w:szCs w:val="24"/>
        </w:rPr>
        <w:t>do spraw gospodarki morskiej</w:t>
      </w:r>
      <w:r w:rsidR="005E7057">
        <w:rPr>
          <w:rFonts w:ascii="Times New Roman" w:hAnsi="Times New Roman" w:cs="Times New Roman"/>
          <w:sz w:val="24"/>
          <w:szCs w:val="24"/>
        </w:rPr>
        <w:t xml:space="preserve"> </w:t>
      </w:r>
      <w:r w:rsidRPr="0086227A">
        <w:rPr>
          <w:rFonts w:ascii="Times New Roman" w:hAnsi="Times New Roman" w:cs="Times New Roman"/>
          <w:sz w:val="24"/>
          <w:szCs w:val="24"/>
        </w:rPr>
        <w:t>we wskazanym</w:t>
      </w:r>
      <w:r w:rsidR="002249D7">
        <w:rPr>
          <w:rFonts w:ascii="Times New Roman" w:hAnsi="Times New Roman" w:cs="Times New Roman"/>
          <w:sz w:val="24"/>
          <w:szCs w:val="24"/>
        </w:rPr>
        <w:t xml:space="preserve"> przez niego </w:t>
      </w:r>
      <w:r w:rsidRPr="0086227A">
        <w:rPr>
          <w:rFonts w:ascii="Times New Roman" w:hAnsi="Times New Roman" w:cs="Times New Roman"/>
          <w:sz w:val="24"/>
          <w:szCs w:val="24"/>
        </w:rPr>
        <w:t>terminie</w:t>
      </w:r>
      <w:r w:rsidR="005E70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7BFE4" w14:textId="479518D2" w:rsidR="0086227A" w:rsidRPr="0086227A" w:rsidRDefault="0086227A" w:rsidP="00DB454E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27A">
        <w:rPr>
          <w:rFonts w:ascii="Times New Roman" w:hAnsi="Times New Roman" w:cs="Times New Roman"/>
          <w:sz w:val="24"/>
          <w:szCs w:val="24"/>
        </w:rPr>
        <w:t xml:space="preserve"> </w:t>
      </w:r>
      <w:r w:rsidR="002249D7">
        <w:rPr>
          <w:rFonts w:ascii="Times New Roman" w:hAnsi="Times New Roman" w:cs="Times New Roman"/>
          <w:sz w:val="24"/>
          <w:szCs w:val="24"/>
        </w:rPr>
        <w:t>3</w:t>
      </w:r>
      <w:r w:rsidRPr="0086227A">
        <w:rPr>
          <w:rFonts w:ascii="Times New Roman" w:hAnsi="Times New Roman" w:cs="Times New Roman"/>
          <w:sz w:val="24"/>
          <w:szCs w:val="24"/>
        </w:rPr>
        <w:t xml:space="preserve">. </w:t>
      </w:r>
      <w:r w:rsidR="002249D7">
        <w:rPr>
          <w:rFonts w:ascii="Times New Roman" w:hAnsi="Times New Roman" w:cs="Times New Roman"/>
          <w:sz w:val="24"/>
          <w:szCs w:val="24"/>
        </w:rPr>
        <w:t>K</w:t>
      </w:r>
      <w:r w:rsidR="00625A92" w:rsidRPr="002249D7">
        <w:rPr>
          <w:rFonts w:ascii="Times New Roman" w:hAnsi="Times New Roman" w:cs="Times New Roman"/>
          <w:sz w:val="24"/>
          <w:szCs w:val="24"/>
        </w:rPr>
        <w:t>wartalne raporty</w:t>
      </w:r>
      <w:r w:rsidR="002249D7" w:rsidRPr="002249D7">
        <w:rPr>
          <w:rFonts w:ascii="Times New Roman" w:hAnsi="Times New Roman" w:cs="Times New Roman"/>
          <w:sz w:val="24"/>
          <w:szCs w:val="24"/>
        </w:rPr>
        <w:t xml:space="preserve"> z realizacji</w:t>
      </w:r>
      <w:r w:rsidR="00FC6AEB">
        <w:rPr>
          <w:rFonts w:ascii="Times New Roman" w:hAnsi="Times New Roman" w:cs="Times New Roman"/>
          <w:sz w:val="24"/>
          <w:szCs w:val="24"/>
        </w:rPr>
        <w:t xml:space="preserve"> danej</w:t>
      </w:r>
      <w:r w:rsidR="002249D7" w:rsidRPr="002249D7">
        <w:rPr>
          <w:rFonts w:ascii="Times New Roman" w:hAnsi="Times New Roman" w:cs="Times New Roman"/>
          <w:sz w:val="24"/>
          <w:szCs w:val="24"/>
        </w:rPr>
        <w:t xml:space="preserve"> inwestycji</w:t>
      </w:r>
      <w:r w:rsidR="00292BAD">
        <w:rPr>
          <w:rFonts w:ascii="Times New Roman" w:hAnsi="Times New Roman" w:cs="Times New Roman"/>
          <w:sz w:val="24"/>
          <w:szCs w:val="24"/>
        </w:rPr>
        <w:t xml:space="preserve"> strategicznej </w:t>
      </w:r>
      <w:r w:rsidRPr="0086227A">
        <w:rPr>
          <w:rFonts w:ascii="Times New Roman" w:hAnsi="Times New Roman" w:cs="Times New Roman"/>
          <w:sz w:val="24"/>
          <w:szCs w:val="24"/>
        </w:rPr>
        <w:t>obejmuj</w:t>
      </w:r>
      <w:r w:rsidR="002249D7">
        <w:rPr>
          <w:rFonts w:ascii="Times New Roman" w:hAnsi="Times New Roman" w:cs="Times New Roman"/>
          <w:sz w:val="24"/>
          <w:szCs w:val="24"/>
        </w:rPr>
        <w:t>ą</w:t>
      </w:r>
      <w:r w:rsidRPr="0086227A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13297CF3" w14:textId="2DA67333" w:rsidR="0086227A" w:rsidRPr="002249D7" w:rsidRDefault="0086227A" w:rsidP="00FC6AEB">
      <w:pPr>
        <w:pStyle w:val="Akapitzlist"/>
        <w:numPr>
          <w:ilvl w:val="0"/>
          <w:numId w:val="8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49D7">
        <w:rPr>
          <w:rFonts w:ascii="Times New Roman" w:hAnsi="Times New Roman" w:cs="Times New Roman"/>
          <w:sz w:val="24"/>
          <w:szCs w:val="24"/>
        </w:rPr>
        <w:t>wskazanie działań, które zosta</w:t>
      </w:r>
      <w:r w:rsidR="00FC6AEB">
        <w:rPr>
          <w:rFonts w:ascii="Times New Roman" w:hAnsi="Times New Roman" w:cs="Times New Roman"/>
          <w:sz w:val="24"/>
          <w:szCs w:val="24"/>
        </w:rPr>
        <w:t xml:space="preserve">ły </w:t>
      </w:r>
      <w:r w:rsidRPr="002249D7">
        <w:rPr>
          <w:rFonts w:ascii="Times New Roman" w:hAnsi="Times New Roman" w:cs="Times New Roman"/>
          <w:sz w:val="24"/>
          <w:szCs w:val="24"/>
        </w:rPr>
        <w:t>podjęte</w:t>
      </w:r>
      <w:r w:rsidR="00FC6AEB">
        <w:rPr>
          <w:rFonts w:ascii="Times New Roman" w:hAnsi="Times New Roman" w:cs="Times New Roman"/>
          <w:sz w:val="24"/>
          <w:szCs w:val="24"/>
        </w:rPr>
        <w:t xml:space="preserve"> i zrealizowane oraz działań, które nie zostały zrealizowane </w:t>
      </w:r>
      <w:r w:rsidRPr="002249D7">
        <w:rPr>
          <w:rFonts w:ascii="Times New Roman" w:hAnsi="Times New Roman" w:cs="Times New Roman"/>
          <w:sz w:val="24"/>
          <w:szCs w:val="24"/>
        </w:rPr>
        <w:t>w minionym okresie sprawozdawczym</w:t>
      </w:r>
      <w:r w:rsidR="00FC6AEB">
        <w:rPr>
          <w:rFonts w:ascii="Times New Roman" w:hAnsi="Times New Roman" w:cs="Times New Roman"/>
          <w:sz w:val="24"/>
          <w:szCs w:val="24"/>
        </w:rPr>
        <w:t xml:space="preserve"> wraz z podaniem przyczyn braku ich realizacji</w:t>
      </w:r>
      <w:r w:rsidRPr="002249D7">
        <w:rPr>
          <w:rFonts w:ascii="Times New Roman" w:hAnsi="Times New Roman" w:cs="Times New Roman"/>
          <w:sz w:val="24"/>
          <w:szCs w:val="24"/>
        </w:rPr>
        <w:t>,</w:t>
      </w:r>
      <w:r w:rsidR="00FC6AEB">
        <w:rPr>
          <w:rFonts w:ascii="Times New Roman" w:hAnsi="Times New Roman" w:cs="Times New Roman"/>
          <w:sz w:val="24"/>
          <w:szCs w:val="24"/>
        </w:rPr>
        <w:t xml:space="preserve"> a także działań </w:t>
      </w:r>
      <w:r w:rsidRPr="002249D7">
        <w:rPr>
          <w:rFonts w:ascii="Times New Roman" w:hAnsi="Times New Roman" w:cs="Times New Roman"/>
          <w:sz w:val="24"/>
          <w:szCs w:val="24"/>
        </w:rPr>
        <w:t xml:space="preserve">które powinny zostać podjęte </w:t>
      </w:r>
      <w:r w:rsidR="00FC6AE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249D7">
        <w:rPr>
          <w:rFonts w:ascii="Times New Roman" w:hAnsi="Times New Roman" w:cs="Times New Roman"/>
          <w:sz w:val="24"/>
          <w:szCs w:val="24"/>
        </w:rPr>
        <w:lastRenderedPageBreak/>
        <w:t>w najbliższym okresie sprawozdawczym, w celu zapewnienia realizacji inwestycji</w:t>
      </w:r>
      <w:r w:rsidR="00FC6AEB">
        <w:rPr>
          <w:rFonts w:ascii="Times New Roman" w:hAnsi="Times New Roman" w:cs="Times New Roman"/>
          <w:sz w:val="24"/>
          <w:szCs w:val="24"/>
        </w:rPr>
        <w:t xml:space="preserve"> strategicznej </w:t>
      </w:r>
      <w:r w:rsidRPr="002249D7">
        <w:rPr>
          <w:rFonts w:ascii="Times New Roman" w:hAnsi="Times New Roman" w:cs="Times New Roman"/>
          <w:sz w:val="24"/>
          <w:szCs w:val="24"/>
          <w:lang w:val="pl"/>
        </w:rPr>
        <w:t>prowadzon</w:t>
      </w:r>
      <w:r w:rsidR="00FC6AEB">
        <w:rPr>
          <w:rFonts w:ascii="Times New Roman" w:hAnsi="Times New Roman" w:cs="Times New Roman"/>
          <w:sz w:val="24"/>
          <w:szCs w:val="24"/>
          <w:lang w:val="pl"/>
        </w:rPr>
        <w:t xml:space="preserve">ej </w:t>
      </w:r>
      <w:r w:rsidRPr="002249D7">
        <w:rPr>
          <w:rFonts w:ascii="Times New Roman" w:hAnsi="Times New Roman" w:cs="Times New Roman"/>
          <w:sz w:val="24"/>
          <w:szCs w:val="24"/>
          <w:lang w:val="pl"/>
        </w:rPr>
        <w:t>w danym porcie</w:t>
      </w:r>
      <w:r w:rsidRPr="002249D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AB3824" w14:textId="20294837" w:rsidR="0086227A" w:rsidRPr="002249D7" w:rsidRDefault="0086227A" w:rsidP="00FC6AEB">
      <w:pPr>
        <w:pStyle w:val="Akapitzlis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49D7">
        <w:rPr>
          <w:rFonts w:ascii="Times New Roman" w:hAnsi="Times New Roman" w:cs="Times New Roman"/>
          <w:sz w:val="24"/>
          <w:szCs w:val="24"/>
        </w:rPr>
        <w:t>daty wszczęcia</w:t>
      </w:r>
      <w:r w:rsidR="002249D7">
        <w:rPr>
          <w:rFonts w:ascii="Times New Roman" w:hAnsi="Times New Roman" w:cs="Times New Roman"/>
          <w:sz w:val="24"/>
          <w:szCs w:val="24"/>
        </w:rPr>
        <w:t xml:space="preserve"> </w:t>
      </w:r>
      <w:r w:rsidRPr="002249D7">
        <w:rPr>
          <w:rFonts w:ascii="Times New Roman" w:hAnsi="Times New Roman" w:cs="Times New Roman"/>
          <w:sz w:val="24"/>
          <w:szCs w:val="24"/>
        </w:rPr>
        <w:t>postępowań administracyjnych</w:t>
      </w:r>
      <w:r w:rsidR="002249D7">
        <w:rPr>
          <w:rFonts w:ascii="Times New Roman" w:hAnsi="Times New Roman" w:cs="Times New Roman"/>
          <w:sz w:val="24"/>
          <w:szCs w:val="24"/>
        </w:rPr>
        <w:t xml:space="preserve"> oraz </w:t>
      </w:r>
      <w:r w:rsidRPr="002249D7">
        <w:rPr>
          <w:rFonts w:ascii="Times New Roman" w:hAnsi="Times New Roman" w:cs="Times New Roman"/>
          <w:sz w:val="24"/>
          <w:szCs w:val="24"/>
        </w:rPr>
        <w:t>termin</w:t>
      </w:r>
      <w:r w:rsidR="00FC6AEB">
        <w:rPr>
          <w:rFonts w:ascii="Times New Roman" w:hAnsi="Times New Roman" w:cs="Times New Roman"/>
          <w:sz w:val="24"/>
          <w:szCs w:val="24"/>
        </w:rPr>
        <w:t xml:space="preserve">y </w:t>
      </w:r>
      <w:r w:rsidRPr="002249D7">
        <w:rPr>
          <w:rFonts w:ascii="Times New Roman" w:hAnsi="Times New Roman" w:cs="Times New Roman"/>
          <w:sz w:val="24"/>
          <w:szCs w:val="24"/>
        </w:rPr>
        <w:t>wynikając</w:t>
      </w:r>
      <w:r w:rsidR="00FC6AEB">
        <w:rPr>
          <w:rFonts w:ascii="Times New Roman" w:hAnsi="Times New Roman" w:cs="Times New Roman"/>
          <w:sz w:val="24"/>
          <w:szCs w:val="24"/>
        </w:rPr>
        <w:t>e</w:t>
      </w:r>
      <w:r w:rsidR="002249D7">
        <w:rPr>
          <w:rFonts w:ascii="Times New Roman" w:hAnsi="Times New Roman" w:cs="Times New Roman"/>
          <w:sz w:val="24"/>
          <w:szCs w:val="24"/>
        </w:rPr>
        <w:t xml:space="preserve"> </w:t>
      </w:r>
      <w:r w:rsidRPr="002249D7">
        <w:rPr>
          <w:rFonts w:ascii="Times New Roman" w:hAnsi="Times New Roman" w:cs="Times New Roman"/>
          <w:sz w:val="24"/>
          <w:szCs w:val="24"/>
        </w:rPr>
        <w:t>z ustaw</w:t>
      </w:r>
      <w:r w:rsidR="00DB454E">
        <w:rPr>
          <w:rFonts w:ascii="Times New Roman" w:hAnsi="Times New Roman" w:cs="Times New Roman"/>
          <w:sz w:val="24"/>
          <w:szCs w:val="24"/>
        </w:rPr>
        <w:t xml:space="preserve"> </w:t>
      </w:r>
      <w:r w:rsidRPr="002249D7">
        <w:rPr>
          <w:rFonts w:ascii="Times New Roman" w:hAnsi="Times New Roman" w:cs="Times New Roman"/>
          <w:sz w:val="24"/>
          <w:szCs w:val="24"/>
        </w:rPr>
        <w:t>dotycząc</w:t>
      </w:r>
      <w:r w:rsidR="00FC6AEB">
        <w:rPr>
          <w:rFonts w:ascii="Times New Roman" w:hAnsi="Times New Roman" w:cs="Times New Roman"/>
          <w:sz w:val="24"/>
          <w:szCs w:val="24"/>
        </w:rPr>
        <w:t xml:space="preserve">e </w:t>
      </w:r>
      <w:r w:rsidRPr="002249D7">
        <w:rPr>
          <w:rFonts w:ascii="Times New Roman" w:hAnsi="Times New Roman" w:cs="Times New Roman"/>
          <w:sz w:val="24"/>
          <w:szCs w:val="24"/>
        </w:rPr>
        <w:t>inwestycji</w:t>
      </w:r>
      <w:r w:rsidR="00FC6AEB">
        <w:rPr>
          <w:rFonts w:ascii="Times New Roman" w:hAnsi="Times New Roman" w:cs="Times New Roman"/>
          <w:sz w:val="24"/>
          <w:szCs w:val="24"/>
        </w:rPr>
        <w:t xml:space="preserve"> strategicznej </w:t>
      </w:r>
      <w:r w:rsidRPr="002249D7">
        <w:rPr>
          <w:rFonts w:ascii="Times New Roman" w:hAnsi="Times New Roman" w:cs="Times New Roman"/>
          <w:sz w:val="24"/>
          <w:szCs w:val="24"/>
          <w:lang w:val="pl"/>
        </w:rPr>
        <w:t>prowadzon</w:t>
      </w:r>
      <w:r w:rsidR="00FC6AEB">
        <w:rPr>
          <w:rFonts w:ascii="Times New Roman" w:hAnsi="Times New Roman" w:cs="Times New Roman"/>
          <w:sz w:val="24"/>
          <w:szCs w:val="24"/>
          <w:lang w:val="pl"/>
        </w:rPr>
        <w:t>ej</w:t>
      </w:r>
      <w:r w:rsidRPr="002249D7">
        <w:rPr>
          <w:rFonts w:ascii="Times New Roman" w:hAnsi="Times New Roman" w:cs="Times New Roman"/>
          <w:sz w:val="24"/>
          <w:szCs w:val="24"/>
          <w:lang w:val="pl"/>
        </w:rPr>
        <w:t xml:space="preserve"> w danym porcie</w:t>
      </w:r>
      <w:r w:rsidRPr="002249D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9589F4" w14:textId="0A808475" w:rsidR="0086227A" w:rsidRPr="002249D7" w:rsidRDefault="0086227A" w:rsidP="00FC6AEB">
      <w:pPr>
        <w:pStyle w:val="Akapitzlist"/>
        <w:numPr>
          <w:ilvl w:val="0"/>
          <w:numId w:val="8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249D7">
        <w:rPr>
          <w:rFonts w:ascii="Times New Roman" w:hAnsi="Times New Roman" w:cs="Times New Roman"/>
          <w:sz w:val="24"/>
          <w:szCs w:val="24"/>
        </w:rPr>
        <w:t>przewidywany harmonogram</w:t>
      </w:r>
      <w:r w:rsidR="00FC6AEB">
        <w:rPr>
          <w:rFonts w:ascii="Times New Roman" w:hAnsi="Times New Roman" w:cs="Times New Roman"/>
          <w:sz w:val="24"/>
          <w:szCs w:val="24"/>
        </w:rPr>
        <w:t xml:space="preserve"> realizacji </w:t>
      </w:r>
      <w:r w:rsidRPr="002249D7">
        <w:rPr>
          <w:rFonts w:ascii="Times New Roman" w:hAnsi="Times New Roman" w:cs="Times New Roman"/>
          <w:sz w:val="24"/>
          <w:szCs w:val="24"/>
        </w:rPr>
        <w:t>inwestycji</w:t>
      </w:r>
      <w:r w:rsidR="00FC6AEB">
        <w:rPr>
          <w:rFonts w:ascii="Times New Roman" w:hAnsi="Times New Roman" w:cs="Times New Roman"/>
          <w:sz w:val="24"/>
          <w:szCs w:val="24"/>
        </w:rPr>
        <w:t xml:space="preserve"> strategicznej </w:t>
      </w:r>
      <w:r w:rsidRPr="002249D7">
        <w:rPr>
          <w:rFonts w:ascii="Times New Roman" w:hAnsi="Times New Roman" w:cs="Times New Roman"/>
          <w:sz w:val="24"/>
          <w:szCs w:val="24"/>
        </w:rPr>
        <w:t>prowadzon</w:t>
      </w:r>
      <w:r w:rsidR="00FC6AEB">
        <w:rPr>
          <w:rFonts w:ascii="Times New Roman" w:hAnsi="Times New Roman" w:cs="Times New Roman"/>
          <w:sz w:val="24"/>
          <w:szCs w:val="24"/>
        </w:rPr>
        <w:t xml:space="preserve">ej                     </w:t>
      </w:r>
      <w:r w:rsidRPr="002249D7">
        <w:rPr>
          <w:rFonts w:ascii="Times New Roman" w:hAnsi="Times New Roman" w:cs="Times New Roman"/>
          <w:sz w:val="24"/>
          <w:szCs w:val="24"/>
        </w:rPr>
        <w:t>w danym porcie</w:t>
      </w:r>
      <w:r w:rsidR="00FC6AEB">
        <w:rPr>
          <w:rFonts w:ascii="Times New Roman" w:hAnsi="Times New Roman" w:cs="Times New Roman"/>
          <w:sz w:val="24"/>
          <w:szCs w:val="24"/>
        </w:rPr>
        <w:t xml:space="preserve"> </w:t>
      </w:r>
      <w:r w:rsidRPr="002249D7">
        <w:rPr>
          <w:rFonts w:ascii="Times New Roman" w:hAnsi="Times New Roman" w:cs="Times New Roman"/>
          <w:sz w:val="24"/>
          <w:szCs w:val="24"/>
        </w:rPr>
        <w:t>wraz z informacją o stopniu je</w:t>
      </w:r>
      <w:r w:rsidR="002249D7">
        <w:rPr>
          <w:rFonts w:ascii="Times New Roman" w:hAnsi="Times New Roman" w:cs="Times New Roman"/>
          <w:sz w:val="24"/>
          <w:szCs w:val="24"/>
        </w:rPr>
        <w:t>j</w:t>
      </w:r>
      <w:r w:rsidRPr="002249D7">
        <w:rPr>
          <w:rFonts w:ascii="Times New Roman" w:hAnsi="Times New Roman" w:cs="Times New Roman"/>
          <w:sz w:val="24"/>
          <w:szCs w:val="24"/>
        </w:rPr>
        <w:t xml:space="preserve"> realizacji przedstawioną zgodnie </w:t>
      </w:r>
      <w:r w:rsidR="00FC6A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249D7">
        <w:rPr>
          <w:rFonts w:ascii="Times New Roman" w:hAnsi="Times New Roman" w:cs="Times New Roman"/>
          <w:sz w:val="24"/>
          <w:szCs w:val="24"/>
        </w:rPr>
        <w:t>z metodyką wartości wypracowanej pozwalającą na kontrolę postępu realizacji projektów w wymiarze zakresu, kosztu i czasu</w:t>
      </w:r>
      <w:r w:rsidR="00FC6AEB">
        <w:rPr>
          <w:rFonts w:ascii="Times New Roman" w:hAnsi="Times New Roman" w:cs="Times New Roman"/>
          <w:sz w:val="24"/>
          <w:szCs w:val="24"/>
        </w:rPr>
        <w:t xml:space="preserve"> (</w:t>
      </w:r>
      <w:r w:rsidR="00FC6AEB" w:rsidRPr="00FC6AEB">
        <w:rPr>
          <w:rFonts w:ascii="Times New Roman" w:hAnsi="Times New Roman" w:cs="Times New Roman"/>
          <w:i/>
          <w:sz w:val="24"/>
          <w:szCs w:val="24"/>
        </w:rPr>
        <w:t>Earned Value Management</w:t>
      </w:r>
      <w:r w:rsidR="00FC6AEB" w:rsidRPr="00FC6AEB">
        <w:rPr>
          <w:rFonts w:ascii="Times New Roman" w:hAnsi="Times New Roman" w:cs="Times New Roman"/>
          <w:sz w:val="24"/>
          <w:szCs w:val="24"/>
        </w:rPr>
        <w:t>).</w:t>
      </w:r>
      <w:r w:rsidRPr="00224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A3D6B" w14:textId="2F2E55E4" w:rsidR="0086227A" w:rsidRPr="0086227A" w:rsidRDefault="002249D7" w:rsidP="006B0A3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6227A" w:rsidRPr="0086227A">
        <w:rPr>
          <w:rFonts w:ascii="Times New Roman" w:hAnsi="Times New Roman" w:cs="Times New Roman"/>
          <w:sz w:val="24"/>
          <w:szCs w:val="24"/>
        </w:rPr>
        <w:t xml:space="preserve">. </w:t>
      </w:r>
      <w:r w:rsidRPr="002249D7">
        <w:rPr>
          <w:rFonts w:ascii="Times New Roman" w:hAnsi="Times New Roman" w:cs="Times New Roman"/>
          <w:sz w:val="24"/>
          <w:szCs w:val="24"/>
        </w:rPr>
        <w:t>Kwartalne raporty z realizacji inwestycji</w:t>
      </w:r>
      <w:r w:rsidR="006B0A3C">
        <w:rPr>
          <w:rFonts w:ascii="Times New Roman" w:hAnsi="Times New Roman" w:cs="Times New Roman"/>
          <w:sz w:val="24"/>
          <w:szCs w:val="24"/>
        </w:rPr>
        <w:t xml:space="preserve"> strategiczn</w:t>
      </w:r>
      <w:r w:rsidR="007925F7">
        <w:rPr>
          <w:rFonts w:ascii="Times New Roman" w:hAnsi="Times New Roman" w:cs="Times New Roman"/>
          <w:sz w:val="24"/>
          <w:szCs w:val="24"/>
        </w:rPr>
        <w:t xml:space="preserve">ych </w:t>
      </w:r>
      <w:r w:rsidR="0086227A" w:rsidRPr="0086227A">
        <w:rPr>
          <w:rFonts w:ascii="Times New Roman" w:hAnsi="Times New Roman" w:cs="Times New Roman"/>
          <w:sz w:val="24"/>
          <w:szCs w:val="24"/>
        </w:rPr>
        <w:t>podlega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86227A" w:rsidRPr="0086227A">
        <w:rPr>
          <w:rFonts w:ascii="Times New Roman" w:hAnsi="Times New Roman" w:cs="Times New Roman"/>
          <w:sz w:val="24"/>
          <w:szCs w:val="24"/>
        </w:rPr>
        <w:t xml:space="preserve"> publikacji na stronie internetowej właściwego podmiotu zarządzającego portem o podstawowym znaczeniu dla gospodarki narodowej w terminie przedłożenia ministrowi.</w:t>
      </w:r>
    </w:p>
    <w:p w14:paraId="2E820060" w14:textId="3FABFD94" w:rsidR="00860809" w:rsidRDefault="00D44120" w:rsidP="00DA27CD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Art. </w:t>
      </w:r>
      <w:r w:rsidR="00727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. 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W ustawie z dnia 20 grudnia 1996</w:t>
      </w:r>
      <w:r w:rsidR="006B0A3C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r.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o portach i przystaniach morskich (Dz. U. </w:t>
      </w:r>
      <w:r w:rsidR="00727B9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                          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z 2023</w:t>
      </w:r>
      <w:r w:rsidR="00727B9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r. 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poz. 1796) wprowadza się następujące zmiany:</w:t>
      </w:r>
    </w:p>
    <w:p w14:paraId="38D45D4F" w14:textId="32604A4F" w:rsidR="00DB454E" w:rsidRPr="00DB454E" w:rsidRDefault="00DB454E" w:rsidP="00DA27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1</w:t>
      </w:r>
      <w:r w:rsidRPr="00DB45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) w art. 2 dodaje się pkt 9 w brzmieniu:</w:t>
      </w:r>
    </w:p>
    <w:p w14:paraId="460C5F50" w14:textId="77777777" w:rsidR="00DB454E" w:rsidRPr="00DB454E" w:rsidRDefault="00DB454E" w:rsidP="002F78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DB45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„9) nabrzeże - </w:t>
      </w:r>
      <w:r w:rsidRPr="00DB454E">
        <w:rPr>
          <w:rFonts w:ascii="Times New Roman" w:eastAsia="Arial" w:hAnsi="Times New Roman" w:cs="Times New Roman"/>
          <w:sz w:val="24"/>
          <w:szCs w:val="24"/>
          <w:lang w:val="pl" w:eastAsia="pl-PL"/>
        </w:rPr>
        <w:t>budowlę morską tworzącą obudowę brzegu akwenu portu albo przystani morskiej, przeznaczoną do postoju i przeładunku jednostek pływających, do celów komunikacyjnych, spacerowych, pasażerskich, przemysłu stoczniowego albo do składowania ładunków, o szerokości nie mniejszej niż 4 metry.”;</w:t>
      </w:r>
    </w:p>
    <w:p w14:paraId="63B16211" w14:textId="77777777" w:rsidR="00DB454E" w:rsidRPr="00DB454E" w:rsidRDefault="00DB454E" w:rsidP="00DA27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DB45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2) w art. 3 po ust. 2c dodaje się ust. 2d w brzmieniu:</w:t>
      </w:r>
    </w:p>
    <w:p w14:paraId="270C167F" w14:textId="44C5BD8E" w:rsidR="00DB454E" w:rsidRPr="00DB454E" w:rsidRDefault="00DB454E" w:rsidP="00082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283"/>
        <w:jc w:val="both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  <w:r w:rsidRPr="00DB45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„</w:t>
      </w:r>
      <w:r w:rsidRPr="00DB454E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2d. Minister właściwy do spraw gospodarki morskiej w treści decyzji, o której mowa </w:t>
      </w:r>
      <w:r w:rsidR="006B0A3C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          </w:t>
      </w:r>
      <w:r w:rsidRPr="00DB454E">
        <w:rPr>
          <w:rFonts w:ascii="Times New Roman" w:eastAsia="Arial" w:hAnsi="Times New Roman" w:cs="Times New Roman"/>
          <w:sz w:val="24"/>
          <w:szCs w:val="24"/>
          <w:lang w:val="pl" w:eastAsia="pl-PL"/>
        </w:rPr>
        <w:t>w ust. 1, może określić dodatkowy warunek dotyczący konieczności zbycia przez podmiot, o którym mowa w ust. 2, określonej części mienia lub zmiany celu gospodarczego użytkowania wieczystego oraz termin spełnienia warunku.”;</w:t>
      </w:r>
    </w:p>
    <w:p w14:paraId="1424B6F7" w14:textId="544B0EA9" w:rsidR="006B0A3C" w:rsidRPr="006B0A3C" w:rsidRDefault="00DB454E" w:rsidP="006B0A3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6B0A3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w art. 3b</w:t>
      </w:r>
      <w:r w:rsidR="006B0A3C" w:rsidRPr="006B0A3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:</w:t>
      </w:r>
    </w:p>
    <w:p w14:paraId="15C7C455" w14:textId="1F196247" w:rsidR="00DB454E" w:rsidRPr="006B0A3C" w:rsidRDefault="00DB454E" w:rsidP="006B0A3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6B0A3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po ust. 1</w:t>
      </w:r>
      <w:r w:rsidR="006B0A3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</w:t>
      </w:r>
      <w:r w:rsidRPr="006B0A3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dodaje się ust. 1a w brzmieniu:</w:t>
      </w:r>
    </w:p>
    <w:p w14:paraId="2BC39B37" w14:textId="50E114F3" w:rsidR="00DB454E" w:rsidRPr="006B0A3C" w:rsidRDefault="006B0A3C" w:rsidP="006B0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  <w:lang w:val="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    </w:t>
      </w:r>
      <w:r w:rsidR="00DB454E" w:rsidRPr="006B0A3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„</w:t>
      </w:r>
      <w:r w:rsidR="00DB454E" w:rsidRPr="006B0A3C">
        <w:rPr>
          <w:rFonts w:ascii="Times New Roman" w:eastAsia="Arial" w:hAnsi="Times New Roman" w:cs="Times New Roman"/>
          <w:sz w:val="24"/>
          <w:szCs w:val="24"/>
          <w:lang w:val="pl" w:eastAsia="pl-PL"/>
        </w:rPr>
        <w:t>1a. Minister właściwy do spraw gospodarki morskiej w treści decyzji, o której mowa w ust. 1, może określić dodatkowy warunek dotyczący w szczególności konieczności zbycia przez podmiot, o którym mowa w ust. 3, określonej części mienia lub zmiany celu gospodarczego użytkowania wieczystego oraz termin spełnienia warunku</w:t>
      </w:r>
      <w:r w:rsidR="002F78BF">
        <w:rPr>
          <w:rFonts w:ascii="Times New Roman" w:eastAsia="Arial" w:hAnsi="Times New Roman" w:cs="Times New Roman"/>
          <w:sz w:val="24"/>
          <w:szCs w:val="24"/>
          <w:lang w:val="pl" w:eastAsia="pl-PL"/>
        </w:rPr>
        <w:t>.</w:t>
      </w:r>
      <w:r w:rsidR="00DB454E" w:rsidRPr="006B0A3C">
        <w:rPr>
          <w:rFonts w:ascii="Times New Roman" w:eastAsia="Arial" w:hAnsi="Times New Roman" w:cs="Times New Roman"/>
          <w:sz w:val="24"/>
          <w:szCs w:val="24"/>
          <w:lang w:val="pl" w:eastAsia="pl-PL"/>
        </w:rPr>
        <w:t>”</w:t>
      </w:r>
      <w:r>
        <w:rPr>
          <w:rFonts w:ascii="Times New Roman" w:eastAsia="Arial" w:hAnsi="Times New Roman" w:cs="Times New Roman"/>
          <w:sz w:val="24"/>
          <w:szCs w:val="24"/>
          <w:lang w:val="pl" w:eastAsia="pl-PL"/>
        </w:rPr>
        <w:t>,</w:t>
      </w:r>
    </w:p>
    <w:p w14:paraId="0A265883" w14:textId="15F21E72" w:rsidR="00DB454E" w:rsidRPr="00DB454E" w:rsidRDefault="00DB454E" w:rsidP="006B0A3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DB454E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dodaje się ust. 10 w brzmieniu:</w:t>
      </w:r>
    </w:p>
    <w:p w14:paraId="5B65A083" w14:textId="684F4704" w:rsidR="00DB454E" w:rsidRDefault="00DB454E" w:rsidP="006B0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" w:firstLine="199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</w:pPr>
      <w:r w:rsidRPr="00DB454E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„10. W </w:t>
      </w:r>
      <w:r w:rsidR="006B0A3C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przypadku </w:t>
      </w:r>
      <w:r w:rsidRPr="00DB454E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uzyskania statusu podmiotu dominującego, o którym mowa w ust. 1, z naruszeniem ust. 1 albo pomimo odmowy udzielenia zgody na uzyskanie statusu podmiotu dominującego, o którym mowa w ust. 1, </w:t>
      </w:r>
      <w:r w:rsidR="00EA0FEC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przyjmuje </w:t>
      </w:r>
      <w:r w:rsidRPr="00DB454E">
        <w:rPr>
          <w:rFonts w:ascii="Times New Roman" w:eastAsia="Arial" w:hAnsi="Times New Roman" w:cs="Times New Roman"/>
          <w:sz w:val="24"/>
          <w:szCs w:val="24"/>
          <w:lang w:val="pl" w:eastAsia="pl-PL"/>
        </w:rPr>
        <w:t>się, ż</w:t>
      </w:r>
      <w:r w:rsidR="00EA0FEC">
        <w:rPr>
          <w:rFonts w:ascii="Times New Roman" w:eastAsia="Arial" w:hAnsi="Times New Roman" w:cs="Times New Roman"/>
          <w:sz w:val="24"/>
          <w:szCs w:val="24"/>
          <w:lang w:val="pl" w:eastAsia="pl-PL"/>
        </w:rPr>
        <w:t>e</w:t>
      </w:r>
      <w:r w:rsidRPr="00DB454E">
        <w:rPr>
          <w:rFonts w:ascii="Times New Roman" w:eastAsia="Arial" w:hAnsi="Times New Roman" w:cs="Times New Roman"/>
          <w:sz w:val="24"/>
          <w:szCs w:val="24"/>
          <w:lang w:val="pl" w:eastAsia="pl-PL"/>
        </w:rPr>
        <w:t xml:space="preserve"> umowa użytkowania </w:t>
      </w:r>
      <w:r w:rsidRPr="00DB454E">
        <w:rPr>
          <w:rFonts w:ascii="Times New Roman" w:eastAsia="Arial" w:hAnsi="Times New Roman" w:cs="Times New Roman"/>
          <w:sz w:val="24"/>
          <w:szCs w:val="24"/>
          <w:lang w:val="pl" w:eastAsia="pl-PL"/>
        </w:rPr>
        <w:lastRenderedPageBreak/>
        <w:t xml:space="preserve">wieczystego jest wykonywana przez podmiot, w stosunku do którego uzyskano status podmiotu dominującego, z naruszeniem prawa, a właściwy organ żąda rozwiązania prawa użytkowania wieczystego przed upływem ustalonego okresu stosownie do art. 240 </w:t>
      </w:r>
      <w:r w:rsidR="00DA27CD" w:rsidRPr="00DA27CD">
        <w:rPr>
          <w:rFonts w:ascii="Times New Roman" w:hAnsi="Times New Roman" w:cs="Times New Roman"/>
          <w:sz w:val="24"/>
          <w:szCs w:val="24"/>
        </w:rPr>
        <w:t>ustawy z dnia 23 kwietnia 1964 r. – Kodeks cywilny (Dz. U. z 2025 r. poz. 1071</w:t>
      </w:r>
      <w:r w:rsidR="00EA0FEC">
        <w:rPr>
          <w:rFonts w:ascii="Times New Roman" w:hAnsi="Times New Roman" w:cs="Times New Roman"/>
          <w:sz w:val="24"/>
          <w:szCs w:val="24"/>
        </w:rPr>
        <w:t xml:space="preserve"> i</w:t>
      </w:r>
      <w:r w:rsidR="00DA27CD" w:rsidRPr="00DA27CD">
        <w:rPr>
          <w:rFonts w:ascii="Times New Roman" w:hAnsi="Times New Roman" w:cs="Times New Roman"/>
          <w:sz w:val="24"/>
          <w:szCs w:val="24"/>
        </w:rPr>
        <w:t xml:space="preserve"> 1172) </w:t>
      </w:r>
      <w:r w:rsidR="00EA0FE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B454E">
        <w:rPr>
          <w:rFonts w:ascii="Times New Roman" w:eastAsia="Arial" w:hAnsi="Times New Roman" w:cs="Times New Roman"/>
          <w:sz w:val="24"/>
          <w:szCs w:val="24"/>
          <w:lang w:val="pl" w:eastAsia="pl-PL"/>
        </w:rPr>
        <w:t>w odniesieniu do nieruchomości położonych w granicach portów i przystani morskich.</w:t>
      </w:r>
      <w:r w:rsidRPr="00DB454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 xml:space="preserve"> Przepisy art. 33 ust. 2 i 3a </w:t>
      </w:r>
      <w:r w:rsidRPr="00DB454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21 sierpnia 1997 r. o gospodarce nieruchomościami</w:t>
      </w:r>
      <w:r w:rsidRPr="00DB454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 xml:space="preserve"> (Dz. U. z 2024 r. poz. 1145, 1222, 1717</w:t>
      </w:r>
      <w:r w:rsidR="00EA0FE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 xml:space="preserve"> i</w:t>
      </w:r>
      <w:r w:rsidRPr="00DB454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 xml:space="preserve"> 1881</w:t>
      </w:r>
      <w:r w:rsidR="00EA0FE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 xml:space="preserve"> oraz </w:t>
      </w:r>
      <w:r w:rsidRPr="00DB454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>z 2025 r. poz. 1077</w:t>
      </w:r>
      <w:r w:rsidR="00EA0FEC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 xml:space="preserve"> i</w:t>
      </w:r>
      <w:r w:rsidRPr="00DB454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 xml:space="preserve"> 1080) stosuje się odpowiednio</w:t>
      </w:r>
      <w:r w:rsidR="002F78BF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>.</w:t>
      </w:r>
      <w:r w:rsidRPr="00DB454E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>”;</w:t>
      </w:r>
    </w:p>
    <w:p w14:paraId="11C1AEC0" w14:textId="0AB68C85" w:rsidR="00DA27CD" w:rsidRPr="004B1111" w:rsidRDefault="002F78BF" w:rsidP="002F78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>4</w:t>
      </w:r>
      <w:r w:rsidR="00DA27CD" w:rsidRPr="004B111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pl" w:eastAsia="pl-PL"/>
        </w:rPr>
        <w:t>) w art. 3d w ust. 6 skreśla się wyrazy „</w:t>
      </w:r>
      <w:r w:rsidR="004B1111" w:rsidRPr="004B1111">
        <w:rPr>
          <w:rFonts w:ascii="Times New Roman" w:hAnsi="Times New Roman" w:cs="Times New Roman"/>
          <w:sz w:val="24"/>
          <w:szCs w:val="24"/>
        </w:rPr>
        <w:t xml:space="preserve">(Dz. U. z 2022 r. poz. 1360, 2337 i 2339 oraz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B1111" w:rsidRPr="004B1111">
        <w:rPr>
          <w:rFonts w:ascii="Times New Roman" w:hAnsi="Times New Roman" w:cs="Times New Roman"/>
          <w:sz w:val="24"/>
          <w:szCs w:val="24"/>
        </w:rPr>
        <w:t>z 2023 r. poz. 326 i 1285)”</w:t>
      </w:r>
      <w:r w:rsidR="00082C44">
        <w:rPr>
          <w:rFonts w:ascii="Times New Roman" w:hAnsi="Times New Roman" w:cs="Times New Roman"/>
          <w:sz w:val="24"/>
          <w:szCs w:val="24"/>
        </w:rPr>
        <w:t>;</w:t>
      </w:r>
    </w:p>
    <w:p w14:paraId="3DB31F7F" w14:textId="2220245B" w:rsidR="00082C44" w:rsidRPr="00082C44" w:rsidRDefault="00082C44" w:rsidP="00082C44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DA2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art. 4 </w:t>
      </w:r>
      <w:r w:rsidRPr="00082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"/>
        </w:rPr>
        <w:t>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 w:rsidRPr="00082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"/>
        </w:rPr>
        <w:t xml:space="preserve">ust.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"/>
        </w:rPr>
        <w:t>7</w:t>
      </w:r>
      <w:r w:rsidRPr="00082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"/>
        </w:rPr>
        <w:t xml:space="preserve"> skreśla się wyrazy „</w:t>
      </w:r>
      <w:r w:rsidRPr="00082C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(Dz. U.</w:t>
      </w:r>
      <w:r w:rsidRPr="00082C44">
        <w:t xml:space="preserve"> </w:t>
      </w:r>
      <w:r w:rsidRPr="00082C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2023 r. poz. 344 i 1113)”;</w:t>
      </w:r>
    </w:p>
    <w:p w14:paraId="2B350919" w14:textId="01B38285" w:rsidR="00DC65D2" w:rsidRDefault="00082C44" w:rsidP="00DA27CD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6) </w:t>
      </w:r>
      <w:r w:rsidR="00DC6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DC65D2" w:rsidRPr="004B5D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art. 4b</w:t>
      </w:r>
      <w:r w:rsidR="00DC65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2CAADA2D" w14:textId="5D97D58C" w:rsidR="00DC65D2" w:rsidRPr="004B5D3A" w:rsidRDefault="00DC65D2" w:rsidP="00082C44">
      <w:pPr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</w:t>
      </w:r>
      <w:r w:rsidRPr="004B5D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 </w:t>
      </w:r>
      <w:r w:rsidRPr="004B5D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ust. 1 </w:t>
      </w:r>
      <w:r w:rsidR="00D87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dodaje się ust. 1a w brzmieniu</w:t>
      </w:r>
      <w:r w:rsidRPr="004B5D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D8DE3BC" w14:textId="56E82C9E" w:rsidR="00D87E61" w:rsidRPr="005B0793" w:rsidRDefault="00DC65D2" w:rsidP="00082C44">
      <w:pPr>
        <w:spacing w:after="0" w:line="360" w:lineRule="auto"/>
        <w:ind w:left="510" w:firstLine="19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6A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D87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87E61" w:rsidRPr="005B0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Podmiot zarządzający może żądać rozwiązania umowy użytkowania wieczystego nieruchomości lub jej części, położonych w granicach portu lub przystani morskiej, przed upływem ustalonego okresu stosownie </w:t>
      </w:r>
      <w:r w:rsidR="00D87E61" w:rsidRPr="00FC33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hyperlink r:id="rId7" w:anchor="/document/16785996?unitId=art(240)" w:history="1">
        <w:r w:rsidR="00D87E61" w:rsidRPr="00FC331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art. 240</w:t>
        </w:r>
      </w:hyperlink>
      <w:r w:rsidR="00D87E61" w:rsidRPr="00292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E61" w:rsidRPr="005B0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ustawy z dnia 23 kwiet</w:t>
      </w:r>
      <w:r w:rsidR="00D8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nia 1964 r. </w:t>
      </w:r>
      <w:r w:rsidR="00913E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="00D87E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Kodeks cywilny</w:t>
      </w:r>
      <w:r w:rsidR="00D87E61" w:rsidRPr="005B0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w przypadku gdy</w:t>
      </w:r>
      <w:r w:rsidR="00D87E61" w:rsidRPr="00FC331D">
        <w:rPr>
          <w:rFonts w:ascii="Times New Roman" w:hAnsi="Times New Roman" w:cs="Times New Roman"/>
          <w:sz w:val="24"/>
          <w:szCs w:val="24"/>
        </w:rPr>
        <w:t xml:space="preserve"> </w:t>
      </w:r>
      <w:r w:rsidR="00D87E61" w:rsidRPr="0035383F">
        <w:rPr>
          <w:rFonts w:ascii="Times New Roman" w:hAnsi="Times New Roman" w:cs="Times New Roman"/>
          <w:sz w:val="24"/>
          <w:szCs w:val="24"/>
        </w:rPr>
        <w:t>dla inwestycji</w:t>
      </w:r>
      <w:r w:rsidR="00D87E61" w:rsidRPr="00517E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strategicznym znaczeniu </w:t>
      </w:r>
      <w:r w:rsidR="00D87E61" w:rsidRPr="00042E8D">
        <w:rPr>
          <w:rFonts w:ascii="Times New Roman" w:hAnsi="Times New Roman" w:cs="Times New Roman"/>
          <w:sz w:val="24"/>
          <w:szCs w:val="24"/>
        </w:rPr>
        <w:t xml:space="preserve">dla rozwoju </w:t>
      </w:r>
      <w:r w:rsidR="00D87E61" w:rsidRPr="00042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portów mo</w:t>
      </w:r>
      <w:r w:rsidR="00D87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rskich o </w:t>
      </w:r>
      <w:r w:rsidR="00D87E61" w:rsidRPr="00042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podstawowym znaczeniu dla gospodarki narodowej</w:t>
      </w:r>
      <w:r w:rsidR="00D87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87E61" w:rsidRPr="0035383F">
        <w:rPr>
          <w:rFonts w:ascii="Times New Roman" w:hAnsi="Times New Roman" w:cs="Times New Roman"/>
          <w:sz w:val="24"/>
          <w:szCs w:val="24"/>
        </w:rPr>
        <w:t xml:space="preserve"> o </w:t>
      </w:r>
      <w:r w:rsidR="00D87E61">
        <w:rPr>
          <w:rFonts w:ascii="Times New Roman" w:hAnsi="Times New Roman" w:cs="Times New Roman"/>
          <w:sz w:val="24"/>
          <w:szCs w:val="24"/>
        </w:rPr>
        <w:t>których</w:t>
      </w:r>
      <w:r w:rsidR="008069D1">
        <w:rPr>
          <w:rFonts w:ascii="Times New Roman" w:hAnsi="Times New Roman" w:cs="Times New Roman"/>
          <w:sz w:val="24"/>
          <w:szCs w:val="24"/>
        </w:rPr>
        <w:t xml:space="preserve"> mowa w </w:t>
      </w:r>
      <w:r w:rsidR="00D87E61" w:rsidRPr="0035383F">
        <w:rPr>
          <w:rFonts w:ascii="Times New Roman" w:hAnsi="Times New Roman" w:cs="Times New Roman"/>
          <w:sz w:val="24"/>
          <w:szCs w:val="24"/>
        </w:rPr>
        <w:t>art.</w:t>
      </w:r>
      <w:r w:rsidR="00D87E61">
        <w:rPr>
          <w:rFonts w:ascii="Times New Roman" w:hAnsi="Times New Roman" w:cs="Times New Roman"/>
          <w:sz w:val="24"/>
          <w:szCs w:val="24"/>
        </w:rPr>
        <w:t xml:space="preserve"> 1 ust. 2 ustawy z </w:t>
      </w:r>
      <w:r w:rsidR="00D87E61" w:rsidRPr="0035383F">
        <w:rPr>
          <w:rFonts w:ascii="Times New Roman" w:hAnsi="Times New Roman" w:cs="Times New Roman"/>
          <w:sz w:val="24"/>
          <w:szCs w:val="24"/>
        </w:rPr>
        <w:t xml:space="preserve">dnia </w:t>
      </w:r>
      <w:r w:rsidR="00082C44">
        <w:rPr>
          <w:rFonts w:ascii="Times New Roman" w:hAnsi="Times New Roman" w:cs="Times New Roman"/>
          <w:sz w:val="24"/>
          <w:szCs w:val="24"/>
        </w:rPr>
        <w:t xml:space="preserve">………………… 2025 r. </w:t>
      </w:r>
      <w:r w:rsidR="00D87E61" w:rsidRPr="0035383F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o rozwoju portów morskich </w:t>
      </w:r>
      <w:r w:rsidR="003D7E4C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                         </w:t>
      </w:r>
      <w:r w:rsidR="00D87E61" w:rsidRPr="0035383F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o podstawowym znaczeniu dla gospodarki narodowej oraz o zmianie niektórych innych ustaw</w:t>
      </w:r>
      <w:r w:rsidR="00D87E61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(Dz. U....) </w:t>
      </w:r>
      <w:r w:rsidR="00D87E61">
        <w:rPr>
          <w:rFonts w:ascii="Times New Roman" w:hAnsi="Times New Roman" w:cs="Times New Roman"/>
          <w:sz w:val="24"/>
          <w:szCs w:val="24"/>
        </w:rPr>
        <w:t>wydana została prawomocna decyzja</w:t>
      </w:r>
      <w:r w:rsidR="00D87E61" w:rsidRPr="0035383F">
        <w:rPr>
          <w:rFonts w:ascii="Times New Roman" w:hAnsi="Times New Roman" w:cs="Times New Roman"/>
          <w:sz w:val="24"/>
          <w:szCs w:val="24"/>
        </w:rPr>
        <w:t xml:space="preserve"> o ustaleniu lokalizac</w:t>
      </w:r>
      <w:r w:rsidR="00D87E61">
        <w:rPr>
          <w:rFonts w:ascii="Times New Roman" w:hAnsi="Times New Roman" w:cs="Times New Roman"/>
          <w:sz w:val="24"/>
          <w:szCs w:val="24"/>
        </w:rPr>
        <w:t xml:space="preserve">ji inwestycji celu publicznego w rozumieniu ustawy z dnia 27 marca 2003 r. o planowaniu </w:t>
      </w:r>
      <w:r w:rsidR="003D7E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87E61">
        <w:rPr>
          <w:rFonts w:ascii="Times New Roman" w:hAnsi="Times New Roman" w:cs="Times New Roman"/>
          <w:sz w:val="24"/>
          <w:szCs w:val="24"/>
        </w:rPr>
        <w:t xml:space="preserve">i zagospodarowaniu przestrzennym (Dz. U. z 2024 r. poz. 1130, 1907 i 1940 oraz </w:t>
      </w:r>
      <w:r w:rsidR="003D7E4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87E61">
        <w:rPr>
          <w:rFonts w:ascii="Times New Roman" w:hAnsi="Times New Roman" w:cs="Times New Roman"/>
          <w:sz w:val="24"/>
          <w:szCs w:val="24"/>
        </w:rPr>
        <w:t>z 2025 r. poz. 527 i 680)</w:t>
      </w:r>
      <w:r w:rsidR="00D87E61" w:rsidRPr="00D733BC">
        <w:rPr>
          <w:rFonts w:ascii="Times New Roman" w:hAnsi="Times New Roman" w:cs="Times New Roman"/>
          <w:sz w:val="24"/>
          <w:szCs w:val="24"/>
        </w:rPr>
        <w:t xml:space="preserve"> </w:t>
      </w:r>
      <w:r w:rsidR="00D87E61">
        <w:rPr>
          <w:rFonts w:ascii="Times New Roman" w:hAnsi="Times New Roman" w:cs="Times New Roman"/>
          <w:sz w:val="24"/>
          <w:szCs w:val="24"/>
        </w:rPr>
        <w:t xml:space="preserve">a </w:t>
      </w:r>
      <w:r w:rsidR="00D87E61" w:rsidRPr="00D733BC">
        <w:rPr>
          <w:rFonts w:ascii="Times New Roman" w:hAnsi="Times New Roman" w:cs="Times New Roman"/>
          <w:sz w:val="24"/>
          <w:szCs w:val="24"/>
        </w:rPr>
        <w:t>w liniach rozgraniczających</w:t>
      </w:r>
      <w:r w:rsidR="00D87E61">
        <w:rPr>
          <w:rFonts w:ascii="Times New Roman" w:hAnsi="Times New Roman" w:cs="Times New Roman"/>
          <w:sz w:val="24"/>
          <w:szCs w:val="24"/>
        </w:rPr>
        <w:t xml:space="preserve"> </w:t>
      </w:r>
      <w:r w:rsidR="00D87E61" w:rsidRPr="00517EFF">
        <w:rPr>
          <w:rFonts w:ascii="Times New Roman" w:hAnsi="Times New Roman" w:cs="Times New Roman"/>
          <w:sz w:val="24"/>
          <w:szCs w:val="24"/>
        </w:rPr>
        <w:t xml:space="preserve">teren tej inwestycji </w:t>
      </w:r>
      <w:r w:rsidR="00D87E61">
        <w:rPr>
          <w:rFonts w:ascii="Times New Roman" w:hAnsi="Times New Roman" w:cs="Times New Roman"/>
          <w:sz w:val="24"/>
          <w:szCs w:val="24"/>
        </w:rPr>
        <w:t>znajdują się nieruchomości lub ich</w:t>
      </w:r>
      <w:r w:rsidR="00D87E61" w:rsidRPr="00517EFF">
        <w:rPr>
          <w:rFonts w:ascii="Times New Roman" w:hAnsi="Times New Roman" w:cs="Times New Roman"/>
          <w:sz w:val="24"/>
          <w:szCs w:val="24"/>
        </w:rPr>
        <w:t xml:space="preserve"> części, </w:t>
      </w:r>
      <w:r w:rsidR="00D87E61">
        <w:rPr>
          <w:rFonts w:ascii="Times New Roman" w:hAnsi="Times New Roman" w:cs="Times New Roman"/>
          <w:sz w:val="24"/>
          <w:szCs w:val="24"/>
        </w:rPr>
        <w:t>które są niezbędne do przygotowanie i realizacji inwestycji.</w:t>
      </w:r>
      <w:r w:rsidR="00D87E61" w:rsidRPr="00AC6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7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Przepisy art. 33 ust. 2 i 3a </w:t>
      </w:r>
      <w:r w:rsidR="00D87E61">
        <w:rPr>
          <w:rFonts w:ascii="Times New Roman" w:eastAsia="Times New Roman" w:hAnsi="Times New Roman" w:cs="Times New Roman"/>
          <w:sz w:val="24"/>
          <w:szCs w:val="24"/>
        </w:rPr>
        <w:t>ustawy z dnia 21 sierpnia 1997 r. o gospodarce nieruchomościami</w:t>
      </w:r>
      <w:r w:rsidR="00D87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stosuje się odpowiednio</w:t>
      </w:r>
      <w:r w:rsidR="003D7E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87E6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3D7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3ABBDB3" w14:textId="77777777" w:rsidR="008069D1" w:rsidRDefault="00DC65D2" w:rsidP="00082C44">
      <w:pPr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D87E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ust. 2 otrzymuje brzmienie</w:t>
      </w:r>
      <w:r w:rsidRPr="00F86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1FF4D07" w14:textId="0101A33C" w:rsidR="00727B91" w:rsidRPr="008069D1" w:rsidRDefault="008069D1" w:rsidP="003D7E4C">
      <w:pPr>
        <w:spacing w:after="0" w:line="360" w:lineRule="auto"/>
        <w:ind w:left="510" w:firstLine="19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008069D1">
        <w:rPr>
          <w:rFonts w:ascii="Times New Roman" w:hAnsi="Times New Roman" w:cs="Times New Roman"/>
          <w:sz w:val="24"/>
          <w:szCs w:val="24"/>
        </w:rPr>
        <w:t>2</w:t>
      </w:r>
      <w:r>
        <w:rPr>
          <w:sz w:val="23"/>
          <w:szCs w:val="23"/>
        </w:rPr>
        <w:t xml:space="preserve">. </w:t>
      </w:r>
      <w:r w:rsidRPr="008069D1">
        <w:rPr>
          <w:rFonts w:ascii="Times New Roman" w:hAnsi="Times New Roman" w:cs="Times New Roman"/>
          <w:sz w:val="24"/>
          <w:szCs w:val="24"/>
        </w:rPr>
        <w:t>Przepisy ust. 1 i 1a stosuje się odpowiednio do prawa użytkowania wieczystego nabytego w inny sposób niż w drodze umowy zawartej w formie aktu notarialnego.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D7E4C">
        <w:rPr>
          <w:rFonts w:ascii="Times New Roman" w:hAnsi="Times New Roman" w:cs="Times New Roman"/>
          <w:sz w:val="24"/>
          <w:szCs w:val="24"/>
        </w:rPr>
        <w:t>,</w:t>
      </w:r>
    </w:p>
    <w:p w14:paraId="59F9F758" w14:textId="754ED397" w:rsidR="00DC65D2" w:rsidRDefault="008069D1" w:rsidP="00DA27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c) dodaje się ust. 3 w brzmieniu:</w:t>
      </w:r>
    </w:p>
    <w:p w14:paraId="5B4056BB" w14:textId="2C95DBA3" w:rsidR="008069D1" w:rsidRPr="008069D1" w:rsidRDefault="008069D1" w:rsidP="003D7E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" w:firstLine="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„3. </w:t>
      </w:r>
      <w:r w:rsidRPr="0035383F">
        <w:rPr>
          <w:rFonts w:ascii="Times New Roman" w:hAnsi="Times New Roman" w:cs="Times New Roman"/>
          <w:sz w:val="24"/>
          <w:szCs w:val="24"/>
        </w:rPr>
        <w:t>Jeżeli dla inwestycji</w:t>
      </w:r>
      <w:r w:rsidRPr="00517E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strategicznym znaczeniu </w:t>
      </w:r>
      <w:r w:rsidRPr="00042E8D">
        <w:rPr>
          <w:rFonts w:ascii="Times New Roman" w:hAnsi="Times New Roman" w:cs="Times New Roman"/>
          <w:sz w:val="24"/>
          <w:szCs w:val="24"/>
        </w:rPr>
        <w:t xml:space="preserve">dla rozwoju </w:t>
      </w:r>
      <w:r w:rsidRPr="00042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portów mo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rskich o </w:t>
      </w:r>
      <w:r w:rsidRPr="00042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podstawowym znaczeniu dla gospodarki narodowej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5383F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których</w:t>
      </w:r>
      <w:r w:rsidRPr="0035383F">
        <w:rPr>
          <w:rFonts w:ascii="Times New Roman" w:hAnsi="Times New Roman" w:cs="Times New Roman"/>
          <w:sz w:val="24"/>
          <w:szCs w:val="24"/>
        </w:rPr>
        <w:t xml:space="preserve"> mowa w art.</w:t>
      </w:r>
      <w:r>
        <w:rPr>
          <w:rFonts w:ascii="Times New Roman" w:hAnsi="Times New Roman" w:cs="Times New Roman"/>
          <w:sz w:val="24"/>
          <w:szCs w:val="24"/>
        </w:rPr>
        <w:t xml:space="preserve"> 1 ust. 2 ustawy z </w:t>
      </w:r>
      <w:r w:rsidRPr="0035383F">
        <w:rPr>
          <w:rFonts w:ascii="Times New Roman" w:hAnsi="Times New Roman" w:cs="Times New Roman"/>
          <w:sz w:val="24"/>
          <w:szCs w:val="24"/>
        </w:rPr>
        <w:t xml:space="preserve">dnia </w:t>
      </w:r>
      <w:r w:rsidR="003D7E4C" w:rsidRPr="003D7E4C">
        <w:rPr>
          <w:rFonts w:ascii="Times New Roman" w:hAnsi="Times New Roman" w:cs="Times New Roman"/>
          <w:sz w:val="24"/>
          <w:szCs w:val="24"/>
        </w:rPr>
        <w:t xml:space="preserve">………………… 2025 r. </w:t>
      </w:r>
      <w:r w:rsidRPr="0035383F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o rozwoju portów morskich o podstawowym znaczeniu dla gospodarki narodowej oraz o zmianie niektórych innych ustaw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(Dz. U....) </w:t>
      </w:r>
      <w:r>
        <w:rPr>
          <w:rFonts w:ascii="Times New Roman" w:hAnsi="Times New Roman" w:cs="Times New Roman"/>
          <w:sz w:val="24"/>
          <w:szCs w:val="24"/>
        </w:rPr>
        <w:t>wydana została prawomocna decyzja o </w:t>
      </w:r>
      <w:r w:rsidRPr="0035383F">
        <w:rPr>
          <w:rFonts w:ascii="Times New Roman" w:hAnsi="Times New Roman" w:cs="Times New Roman"/>
          <w:sz w:val="24"/>
          <w:szCs w:val="24"/>
        </w:rPr>
        <w:t>ustaleniu lokalizac</w:t>
      </w:r>
      <w:r>
        <w:rPr>
          <w:rFonts w:ascii="Times New Roman" w:hAnsi="Times New Roman" w:cs="Times New Roman"/>
          <w:sz w:val="24"/>
          <w:szCs w:val="24"/>
        </w:rPr>
        <w:t>ji inwestycji celu publicznego w rozumieniu ustawy z dnia 27 marca 2003 r. o planowaniu i zagospodarowaniu przestrzennym,</w:t>
      </w:r>
      <w:r w:rsidRPr="00D73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733BC">
        <w:rPr>
          <w:rFonts w:ascii="Times New Roman" w:hAnsi="Times New Roman" w:cs="Times New Roman"/>
          <w:sz w:val="24"/>
          <w:szCs w:val="24"/>
        </w:rPr>
        <w:t>w liniach rozgraniczających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EFF">
        <w:rPr>
          <w:rFonts w:ascii="Times New Roman" w:hAnsi="Times New Roman" w:cs="Times New Roman"/>
          <w:sz w:val="24"/>
          <w:szCs w:val="24"/>
        </w:rPr>
        <w:t xml:space="preserve">teren tej inwestycji </w:t>
      </w:r>
      <w:r>
        <w:rPr>
          <w:rFonts w:ascii="Times New Roman" w:hAnsi="Times New Roman" w:cs="Times New Roman"/>
          <w:sz w:val="24"/>
          <w:szCs w:val="24"/>
        </w:rPr>
        <w:t>znajdują się nieruchomości lub ich części stanowiące nadbrzeże, p</w:t>
      </w:r>
      <w:r w:rsidRPr="005B07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odmiot zarządzający może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wystąpić z wnioskiem o wywłaszczenie tych nieruchomości </w:t>
      </w:r>
      <w:r w:rsidR="0028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lub ich części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trybie i na zasadach określonych w </w:t>
      </w:r>
      <w:r>
        <w:rPr>
          <w:rFonts w:ascii="Times New Roman" w:hAnsi="Times New Roman" w:cs="Times New Roman"/>
          <w:sz w:val="24"/>
          <w:szCs w:val="24"/>
        </w:rPr>
        <w:t>ustawie z dnia 21 sierpnia 1997 r. o gospodarce nieruchomościami.”.</w:t>
      </w:r>
    </w:p>
    <w:p w14:paraId="109B30F9" w14:textId="2758252A" w:rsidR="004E079E" w:rsidRPr="004E079E" w:rsidRDefault="007C309A" w:rsidP="004E079E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Art. </w:t>
      </w:r>
      <w:r w:rsidR="00727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5</w:t>
      </w: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.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</w:t>
      </w:r>
      <w:r w:rsidR="004E079E" w:rsidRPr="004E07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ustawie</w:t>
      </w:r>
      <w:r w:rsidR="004E079E" w:rsidRPr="004E07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E079E" w:rsidRPr="004E07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9 sierpnia 2019 r. o inwestycjach w zakresie budowy portów zewnętrznych (Dz. U. z 2024 r. poz. 1852 oraz z 2025 r. poz. 409) w art. 1 w ust. 4 w pkt 2 </w:t>
      </w:r>
      <w:r w:rsidR="004E07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4E079E" w:rsidRPr="004E07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lit. a po wyrazach „w art. 2 pkt 4” dodaje się wyrazy „i 9”.</w:t>
      </w:r>
    </w:p>
    <w:p w14:paraId="4BCF8973" w14:textId="29A1574F" w:rsidR="007C309A" w:rsidRPr="007C309A" w:rsidRDefault="004E079E" w:rsidP="00DB454E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4E07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</w:t>
      </w:r>
      <w:r w:rsidRPr="004E07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W ustawie z dnia 11 marca 2022</w:t>
      </w:r>
      <w:r w:rsidR="00BC61D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r.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o obronie Ojczyzny (Dz. U. z 2025</w:t>
      </w:r>
      <w:r w:rsidR="00913E26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r.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poz. 825</w:t>
      </w:r>
      <w:r w:rsidR="00913E26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, 1014 i 1080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)</w:t>
      </w:r>
      <w:r w:rsidR="00913E26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w</w:t>
      </w:r>
      <w:r w:rsidR="00860809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</w:t>
      </w:r>
      <w:r w:rsidR="007C309A"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art. 630 dodaje się ust. 6 w brzmieniu:</w:t>
      </w:r>
    </w:p>
    <w:p w14:paraId="73D8EE3F" w14:textId="71D56E39" w:rsidR="007C309A" w:rsidRPr="007C309A" w:rsidRDefault="007C309A" w:rsidP="00DB45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„6. W zakresie nieruchomości położonych na terenie portu</w:t>
      </w:r>
      <w:r w:rsidR="00BC61D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morskiego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o </w:t>
      </w:r>
      <w:r w:rsidR="00BC61D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podstawowym 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znaczeniu dla gospodarki narodowej decyzję, o której mowa w ust. 1, wydaje właściwy dyrektor urzędu morskiego, z zastrzeżeniem, że podmiotem uprawnionym do złożenia wniosku jest również </w:t>
      </w:r>
      <w:r w:rsidR="00BC61D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podmiot 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zarządzając</w:t>
      </w:r>
      <w:r w:rsidR="00BC61D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y tym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portem.”.</w:t>
      </w:r>
    </w:p>
    <w:p w14:paraId="6438CF2F" w14:textId="79A87E66" w:rsidR="007C309A" w:rsidRPr="007C309A" w:rsidRDefault="007C309A" w:rsidP="00DB454E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Art. </w:t>
      </w:r>
      <w:r w:rsidR="00BC61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7</w:t>
      </w: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.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1. Rada Ministrów, w terminie 9 miesięcy od dnia wejścia w życie ustawy, dokona zmian w ,,Programie rozwoju polskich portów morskich do 2030 roku”, zgodnych z niniejszą ustawą.  </w:t>
      </w:r>
    </w:p>
    <w:p w14:paraId="72713848" w14:textId="695C7909" w:rsidR="007C309A" w:rsidRPr="007C309A" w:rsidRDefault="007C309A" w:rsidP="00DB454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2. Rada Ministrów dokona przeglądu postanowień innych</w:t>
      </w:r>
      <w:r w:rsidR="00913E26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rządowych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programów infrastrukturalnych oraz zapewni ich dostosowanie do zmienionego Programu</w:t>
      </w:r>
      <w:r w:rsidR="00913E26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nie</w:t>
      </w:r>
      <w:r w:rsidR="00F22AC8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</w:t>
      </w:r>
      <w:r w:rsidR="00913E26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później niż 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</w:t>
      </w:r>
      <w:r w:rsidR="00913E26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w terminie jego przyjęcia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.</w:t>
      </w:r>
      <w:r w:rsidR="00913E26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   </w:t>
      </w:r>
    </w:p>
    <w:p w14:paraId="7C8905CF" w14:textId="679B76BC" w:rsidR="007C309A" w:rsidRPr="007C309A" w:rsidRDefault="007C309A" w:rsidP="00DB45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Art. </w:t>
      </w:r>
      <w:r w:rsidR="00BC61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8</w:t>
      </w: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.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 W terminie 30 dni od dnia przyjęcia przez Radę Ministrów zmienionego Programu minister właściwy do spraw gospodarki morskiej przedstawia Sejmowi pisemne sprawozdanie, w którym zawarte zostaną w szczególności:</w:t>
      </w:r>
    </w:p>
    <w:p w14:paraId="2FB0C685" w14:textId="2DA0105C" w:rsidR="007C309A" w:rsidRPr="007C309A" w:rsidRDefault="007C309A" w:rsidP="00DB454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" w:hanging="5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aktualny stan realizacji inwestycji</w:t>
      </w:r>
      <w:r w:rsidR="00BC61D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strategicznych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zawartych w zmienionym Programie;</w:t>
      </w:r>
    </w:p>
    <w:p w14:paraId="2BBC9A95" w14:textId="2E07E726" w:rsidR="007C309A" w:rsidRPr="007C309A" w:rsidRDefault="007C309A" w:rsidP="00DB454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" w:hanging="5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aktualny harmonogram realizacji inwestycji</w:t>
      </w:r>
      <w:r w:rsidR="00BC61D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strategicznych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zawartych w zmienionym Programie;</w:t>
      </w:r>
    </w:p>
    <w:p w14:paraId="140E5907" w14:textId="2B320B01" w:rsidR="005E1393" w:rsidRDefault="007C309A" w:rsidP="00DB454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10" w:hanging="5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informacja o zagrożeniach dla realizacji zmienionego Programu wraz z propozycją przeciwdziałania tym zagrożeniom.</w:t>
      </w:r>
    </w:p>
    <w:p w14:paraId="6B2962BD" w14:textId="77777777" w:rsidR="00DB454E" w:rsidRPr="00DB454E" w:rsidRDefault="00DB454E" w:rsidP="00DB4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</w:p>
    <w:p w14:paraId="1360E02A" w14:textId="58C81BCB" w:rsidR="005E1393" w:rsidRDefault="005E1393" w:rsidP="00DB454E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Art. </w:t>
      </w:r>
      <w:r w:rsidR="00BC61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9</w:t>
      </w:r>
      <w:r w:rsidRPr="005E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5E13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5E13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Ministrów przedkłada Sejmowi sprawozdanie z realizacji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zmienionego</w:t>
      </w:r>
      <w:r w:rsidRPr="005E13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Programu za rok poprzedni w terminie do dnia 30 czerwca każdego roku.</w:t>
      </w:r>
    </w:p>
    <w:p w14:paraId="2C84770C" w14:textId="7C640D8F" w:rsidR="005E1393" w:rsidRPr="00DB454E" w:rsidRDefault="00DB454E" w:rsidP="00DB454E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5E13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Pierwsze </w:t>
      </w:r>
      <w:r w:rsidR="005E1393" w:rsidRPr="005E13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sprawozdanie z realizacji zmienionego Programu</w:t>
      </w:r>
      <w:r w:rsidR="005E13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E1393" w:rsidRPr="005E13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Ministrów przedkłada Sejmowi</w:t>
      </w:r>
      <w:r w:rsidR="005E13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rok 2026. </w:t>
      </w:r>
    </w:p>
    <w:p w14:paraId="27663E93" w14:textId="257779D4" w:rsidR="00860809" w:rsidRPr="00DB454E" w:rsidRDefault="00860809" w:rsidP="00DB454E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8608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60809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W przypadku wystąpienia okoliczności zagrażających terminowej realizacji </w:t>
      </w: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inwestycji</w:t>
      </w:r>
      <w:r w:rsidR="00BC61DA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strategicznych</w:t>
      </w: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</w:t>
      </w:r>
      <w:r w:rsidRPr="00860809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zawartych w</w:t>
      </w: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zmienionym</w:t>
      </w:r>
      <w:r w:rsidRPr="00860809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Programie minister właściwy do spraw gospodarki morskiej</w:t>
      </w: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,</w:t>
      </w:r>
      <w:r w:rsidRPr="00860809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</w:t>
      </w:r>
      <w:r w:rsidRPr="00860809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w terminie </w:t>
      </w: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30</w:t>
      </w:r>
      <w:r w:rsidRPr="00860809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dni od</w:t>
      </w:r>
      <w:r w:rsidR="00C36A1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dnia</w:t>
      </w:r>
      <w:r w:rsidRPr="00860809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ich wystąpienia</w:t>
      </w:r>
      <w:r w:rsidR="00D4412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,</w:t>
      </w:r>
      <w:r w:rsidRPr="00860809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przedstawia Prezesowi Rady Ministrów </w:t>
      </w:r>
      <w:r w:rsidR="00D44120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oraz </w:t>
      </w:r>
      <w:r w:rsidRPr="00860809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Sejmowi pisemną informację w tej sprawie wraz z podjętymi i proponowanymi działaniami naprawczymi. </w:t>
      </w:r>
    </w:p>
    <w:p w14:paraId="6470BFD6" w14:textId="571B40F1" w:rsidR="007C309A" w:rsidRPr="007C309A" w:rsidRDefault="007C309A" w:rsidP="00DB454E">
      <w:p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</w:pP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 xml:space="preserve">Art. </w:t>
      </w:r>
      <w:r w:rsidR="00BC61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10</w:t>
      </w:r>
      <w:r w:rsidRPr="007C30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" w:eastAsia="pl-PL"/>
        </w:rPr>
        <w:t>.</w:t>
      </w:r>
      <w:r w:rsidRPr="007C309A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 Ustawa wchodzi w życie po upływie 14 dni od dnia ogłoszenia.</w:t>
      </w:r>
    </w:p>
    <w:p w14:paraId="547C656F" w14:textId="77777777" w:rsidR="006B2A0E" w:rsidRDefault="006B2A0E"/>
    <w:sectPr w:rsidR="006B2A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B20FC" w14:textId="77777777" w:rsidR="00C01175" w:rsidRDefault="00C01175" w:rsidP="007C309A">
      <w:pPr>
        <w:spacing w:after="0" w:line="240" w:lineRule="auto"/>
      </w:pPr>
      <w:r>
        <w:separator/>
      </w:r>
    </w:p>
  </w:endnote>
  <w:endnote w:type="continuationSeparator" w:id="0">
    <w:p w14:paraId="787B44AE" w14:textId="77777777" w:rsidR="00C01175" w:rsidRDefault="00C01175" w:rsidP="007C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8136604"/>
      <w:docPartObj>
        <w:docPartGallery w:val="Page Numbers (Bottom of Page)"/>
        <w:docPartUnique/>
      </w:docPartObj>
    </w:sdtPr>
    <w:sdtEndPr/>
    <w:sdtContent>
      <w:p w14:paraId="771B3B85" w14:textId="1315CA9C" w:rsidR="00DB454E" w:rsidRDefault="00DB4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8D7">
          <w:rPr>
            <w:noProof/>
          </w:rPr>
          <w:t>2</w:t>
        </w:r>
        <w:r>
          <w:fldChar w:fldCharType="end"/>
        </w:r>
      </w:p>
    </w:sdtContent>
  </w:sdt>
  <w:p w14:paraId="134F8E8B" w14:textId="77777777" w:rsidR="00DB454E" w:rsidRDefault="00DB4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18ABA" w14:textId="77777777" w:rsidR="00C01175" w:rsidRDefault="00C01175" w:rsidP="007C309A">
      <w:pPr>
        <w:spacing w:after="0" w:line="240" w:lineRule="auto"/>
      </w:pPr>
      <w:r>
        <w:separator/>
      </w:r>
    </w:p>
  </w:footnote>
  <w:footnote w:type="continuationSeparator" w:id="0">
    <w:p w14:paraId="113DD13D" w14:textId="77777777" w:rsidR="00C01175" w:rsidRDefault="00C01175" w:rsidP="007C309A">
      <w:pPr>
        <w:spacing w:after="0" w:line="240" w:lineRule="auto"/>
      </w:pPr>
      <w:r>
        <w:continuationSeparator/>
      </w:r>
    </w:p>
  </w:footnote>
  <w:footnote w:id="1">
    <w:p w14:paraId="61EB81C4" w14:textId="21C00867" w:rsidR="007C309A" w:rsidRPr="003549CB" w:rsidRDefault="007C309A" w:rsidP="007C309A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3549CB">
        <w:rPr>
          <w:rFonts w:ascii="Times New Roman" w:hAnsi="Times New Roman" w:cs="Times New Roman"/>
          <w:lang w:val="pl-PL"/>
        </w:rPr>
        <w:t>Niniejsza ustawa zmienia ustawę z dnia 20 grudnia 1996 r. o portach i przystaniach morskich</w:t>
      </w:r>
      <w:r w:rsidR="004E079E">
        <w:rPr>
          <w:rFonts w:ascii="Times New Roman" w:hAnsi="Times New Roman" w:cs="Times New Roman"/>
          <w:lang w:val="pl-PL"/>
        </w:rPr>
        <w:t xml:space="preserve">, </w:t>
      </w:r>
      <w:r w:rsidR="004E079E" w:rsidRPr="004E079E">
        <w:rPr>
          <w:rFonts w:ascii="Times New Roman" w:hAnsi="Times New Roman" w:cs="Times New Roman"/>
          <w:lang w:val="pl-PL"/>
        </w:rPr>
        <w:t>ustaw</w:t>
      </w:r>
      <w:r w:rsidR="004E079E">
        <w:rPr>
          <w:rFonts w:ascii="Times New Roman" w:hAnsi="Times New Roman" w:cs="Times New Roman"/>
          <w:lang w:val="pl-PL"/>
        </w:rPr>
        <w:t xml:space="preserve">ę </w:t>
      </w:r>
      <w:r w:rsidR="004E079E" w:rsidRPr="004E079E">
        <w:rPr>
          <w:rFonts w:ascii="Times New Roman" w:hAnsi="Times New Roman" w:cs="Times New Roman"/>
          <w:lang w:val="pl-PL"/>
        </w:rPr>
        <w:t xml:space="preserve">z dnia </w:t>
      </w:r>
      <w:r w:rsidR="004E079E">
        <w:rPr>
          <w:rFonts w:ascii="Times New Roman" w:hAnsi="Times New Roman" w:cs="Times New Roman"/>
          <w:lang w:val="pl-PL"/>
        </w:rPr>
        <w:t xml:space="preserve">                  </w:t>
      </w:r>
      <w:r w:rsidR="004E079E" w:rsidRPr="004E079E">
        <w:rPr>
          <w:rFonts w:ascii="Times New Roman" w:hAnsi="Times New Roman" w:cs="Times New Roman"/>
          <w:lang w:val="pl-PL"/>
        </w:rPr>
        <w:t>9 sierpnia 2019 r. o inwestycjach w zakresie budowy portów zewnętrznych</w:t>
      </w:r>
      <w:r w:rsidRPr="003549CB">
        <w:rPr>
          <w:rFonts w:ascii="Times New Roman" w:hAnsi="Times New Roman" w:cs="Times New Roman"/>
          <w:lang w:val="pl-PL"/>
        </w:rPr>
        <w:t xml:space="preserve"> oraz ustawę z dnia 11 marca 2022 r. </w:t>
      </w:r>
      <w:r w:rsidR="004E079E">
        <w:rPr>
          <w:rFonts w:ascii="Times New Roman" w:hAnsi="Times New Roman" w:cs="Times New Roman"/>
          <w:lang w:val="pl-PL"/>
        </w:rPr>
        <w:t xml:space="preserve">    </w:t>
      </w:r>
      <w:r w:rsidRPr="003549CB">
        <w:rPr>
          <w:rFonts w:ascii="Times New Roman" w:hAnsi="Times New Roman" w:cs="Times New Roman"/>
          <w:lang w:val="pl-PL"/>
        </w:rPr>
        <w:t xml:space="preserve">o obronie Ojczyzny.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92B"/>
    <w:multiLevelType w:val="hybridMultilevel"/>
    <w:tmpl w:val="872665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6C1614"/>
    <w:multiLevelType w:val="hybridMultilevel"/>
    <w:tmpl w:val="AD24C11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6B0"/>
    <w:multiLevelType w:val="hybridMultilevel"/>
    <w:tmpl w:val="CD92DD8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85D56FE"/>
    <w:multiLevelType w:val="hybridMultilevel"/>
    <w:tmpl w:val="013E18BA"/>
    <w:lvl w:ilvl="0" w:tplc="1854B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805D32"/>
    <w:multiLevelType w:val="hybridMultilevel"/>
    <w:tmpl w:val="6474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589A"/>
    <w:multiLevelType w:val="hybridMultilevel"/>
    <w:tmpl w:val="AE9C16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0AC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686D"/>
    <w:multiLevelType w:val="hybridMultilevel"/>
    <w:tmpl w:val="F21848F4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D9A3B68"/>
    <w:multiLevelType w:val="hybridMultilevel"/>
    <w:tmpl w:val="8926E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E737A"/>
    <w:multiLevelType w:val="hybridMultilevel"/>
    <w:tmpl w:val="A86813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3D737FD"/>
    <w:multiLevelType w:val="hybridMultilevel"/>
    <w:tmpl w:val="5124256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E7D2BCC"/>
    <w:multiLevelType w:val="hybridMultilevel"/>
    <w:tmpl w:val="C4403CE2"/>
    <w:lvl w:ilvl="0" w:tplc="4DFE7EC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701A7062"/>
    <w:multiLevelType w:val="hybridMultilevel"/>
    <w:tmpl w:val="C64257D4"/>
    <w:lvl w:ilvl="0" w:tplc="DCA089AA">
      <w:start w:val="1"/>
      <w:numFmt w:val="decimal"/>
      <w:lvlText w:val="%1)"/>
      <w:lvlJc w:val="left"/>
      <w:pPr>
        <w:ind w:left="1062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75F62B02"/>
    <w:multiLevelType w:val="hybridMultilevel"/>
    <w:tmpl w:val="657E2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1"/>
  </w:num>
  <w:num w:numId="10">
    <w:abstractNumId w:val="1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52"/>
    <w:rsid w:val="00082C44"/>
    <w:rsid w:val="000A791B"/>
    <w:rsid w:val="000D3620"/>
    <w:rsid w:val="001477F2"/>
    <w:rsid w:val="00193192"/>
    <w:rsid w:val="001B6B69"/>
    <w:rsid w:val="002116BA"/>
    <w:rsid w:val="002249D7"/>
    <w:rsid w:val="002270F8"/>
    <w:rsid w:val="00283A73"/>
    <w:rsid w:val="00292BAD"/>
    <w:rsid w:val="002F78BF"/>
    <w:rsid w:val="00314C5C"/>
    <w:rsid w:val="0035383F"/>
    <w:rsid w:val="003C501C"/>
    <w:rsid w:val="003D7E4C"/>
    <w:rsid w:val="003E331B"/>
    <w:rsid w:val="00401A2A"/>
    <w:rsid w:val="004446F3"/>
    <w:rsid w:val="00447A45"/>
    <w:rsid w:val="004915BE"/>
    <w:rsid w:val="004B1111"/>
    <w:rsid w:val="004E079E"/>
    <w:rsid w:val="004E6E66"/>
    <w:rsid w:val="00517EFF"/>
    <w:rsid w:val="005E1393"/>
    <w:rsid w:val="005E7057"/>
    <w:rsid w:val="00600E0A"/>
    <w:rsid w:val="00625A92"/>
    <w:rsid w:val="00687401"/>
    <w:rsid w:val="006B0A3C"/>
    <w:rsid w:val="006B2A0E"/>
    <w:rsid w:val="006F4ADE"/>
    <w:rsid w:val="0071551B"/>
    <w:rsid w:val="00727B91"/>
    <w:rsid w:val="00785C6D"/>
    <w:rsid w:val="007925F7"/>
    <w:rsid w:val="007C309A"/>
    <w:rsid w:val="007F4B82"/>
    <w:rsid w:val="008069D1"/>
    <w:rsid w:val="00860809"/>
    <w:rsid w:val="0086227A"/>
    <w:rsid w:val="00913E26"/>
    <w:rsid w:val="00964B14"/>
    <w:rsid w:val="00966BF3"/>
    <w:rsid w:val="009C2F52"/>
    <w:rsid w:val="009D38D7"/>
    <w:rsid w:val="00A33088"/>
    <w:rsid w:val="00A94AF3"/>
    <w:rsid w:val="00BC61DA"/>
    <w:rsid w:val="00C01175"/>
    <w:rsid w:val="00C36A10"/>
    <w:rsid w:val="00D44120"/>
    <w:rsid w:val="00D733BC"/>
    <w:rsid w:val="00D87E61"/>
    <w:rsid w:val="00D9592A"/>
    <w:rsid w:val="00DA27CD"/>
    <w:rsid w:val="00DB454E"/>
    <w:rsid w:val="00DC65D2"/>
    <w:rsid w:val="00E11571"/>
    <w:rsid w:val="00EA0FEC"/>
    <w:rsid w:val="00EC7747"/>
    <w:rsid w:val="00F22AC8"/>
    <w:rsid w:val="00FC6AEB"/>
    <w:rsid w:val="00FE6E90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FB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7C309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09A"/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309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09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309A"/>
    <w:rPr>
      <w:rFonts w:ascii="Arial" w:eastAsia="Arial" w:hAnsi="Arial" w:cs="Arial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30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C3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0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E1393"/>
    <w:pPr>
      <w:ind w:left="720"/>
      <w:contextualSpacing/>
    </w:pPr>
  </w:style>
  <w:style w:type="paragraph" w:customStyle="1" w:styleId="Default">
    <w:name w:val="Default"/>
    <w:rsid w:val="00625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54E"/>
  </w:style>
  <w:style w:type="paragraph" w:styleId="Stopka">
    <w:name w:val="footer"/>
    <w:basedOn w:val="Normalny"/>
    <w:link w:val="StopkaZnak"/>
    <w:uiPriority w:val="99"/>
    <w:unhideWhenUsed/>
    <w:rsid w:val="00DB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1750</Words>
  <Characters>10506</Characters>
  <Application>Microsoft Office Word</Application>
  <DocSecurity>4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2025-10-21T05:18:00Z</dcterms:created>
  <dcterms:modified xsi:type="dcterms:W3CDTF">2025-10-21T05:18:00Z</dcterms:modified>
</cp:coreProperties>
</file>