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504E" w14:textId="77777777" w:rsidR="00F578A5" w:rsidRPr="00CA2B23" w:rsidRDefault="00F578A5" w:rsidP="00F578A5">
      <w:pPr>
        <w:pStyle w:val="OZNRODZAKTUtznustawalubrozporzdzenieiorganwydajcy"/>
      </w:pPr>
      <w:r w:rsidRPr="00CA2B23">
        <w:t>USTAWA</w:t>
      </w:r>
    </w:p>
    <w:p w14:paraId="57818B6A" w14:textId="77777777" w:rsidR="00F578A5" w:rsidRPr="00CA2B23" w:rsidRDefault="00F578A5" w:rsidP="00F578A5">
      <w:pPr>
        <w:pStyle w:val="DATAAKTUdatauchwalenialubwydaniaaktu"/>
      </w:pPr>
      <w:r w:rsidRPr="00CA2B23">
        <w:t>z dnia … 2026 r.</w:t>
      </w:r>
    </w:p>
    <w:p w14:paraId="1FCE3B80" w14:textId="77777777" w:rsidR="00F578A5" w:rsidRDefault="00F578A5" w:rsidP="00F578A5">
      <w:pPr>
        <w:pStyle w:val="TYTUAKTUprzedmiotregulacjiustawylubrozporzdzenia"/>
      </w:pPr>
      <w:r w:rsidRPr="00CA2B23">
        <w:t>o zmianie ustawy</w:t>
      </w:r>
      <w:r>
        <w:t xml:space="preserve"> -</w:t>
      </w:r>
      <w:r w:rsidRPr="00CA2B23">
        <w:t xml:space="preserve"> </w:t>
      </w:r>
      <w:r>
        <w:t xml:space="preserve">Kodeks pracy oraz ustawy </w:t>
      </w:r>
      <w:r w:rsidRPr="00597A83">
        <w:t>o świadczeniach pieniężnych z ubezpieczenia społecznego w razie choroby i macierzyństwa</w:t>
      </w:r>
    </w:p>
    <w:p w14:paraId="45CD56BF" w14:textId="77777777" w:rsidR="00F578A5" w:rsidRPr="002B2594" w:rsidRDefault="00F578A5" w:rsidP="00F578A5">
      <w:pPr>
        <w:pStyle w:val="ARTartustawynprozporzdzenia"/>
      </w:pPr>
      <w:r w:rsidRPr="002B2594">
        <w:rPr>
          <w:rStyle w:val="Ppogrubienie"/>
        </w:rPr>
        <w:t>Art. 1.</w:t>
      </w:r>
      <w:r w:rsidRPr="002B2594">
        <w:t> W ustawie z dnia 26 czerwca 1974 r. - Kodeks pracy (Dz. U. z 2025 r. poz. 277, 807, 1423 i 1661 oraz z 2026 r. poz. 25) w art. 92 wprowadza się następujące zmiany:</w:t>
      </w:r>
    </w:p>
    <w:p w14:paraId="7185AE88" w14:textId="77777777" w:rsidR="00F578A5" w:rsidRPr="002B2594" w:rsidRDefault="00F578A5" w:rsidP="00F578A5">
      <w:pPr>
        <w:pStyle w:val="PKTpunkt"/>
      </w:pPr>
      <w:r>
        <w:t>1)</w:t>
      </w:r>
      <w:r w:rsidRPr="002B2594">
        <w:tab/>
        <w:t xml:space="preserve">w § 1 w pkt 2 skreśla się wyrazy </w:t>
      </w:r>
      <w:r>
        <w:t>„</w:t>
      </w:r>
      <w:r w:rsidRPr="002B2594">
        <w:t>albo choroby w czasie ciąży</w:t>
      </w:r>
      <w:r>
        <w:t>”</w:t>
      </w:r>
      <w:r w:rsidRPr="002B2594">
        <w:t>;</w:t>
      </w:r>
    </w:p>
    <w:p w14:paraId="30858CBF" w14:textId="77777777" w:rsidR="00F578A5" w:rsidRPr="002B2594" w:rsidRDefault="00F578A5" w:rsidP="00F578A5">
      <w:pPr>
        <w:pStyle w:val="PKTpunkt"/>
      </w:pPr>
      <w:r>
        <w:t>2)</w:t>
      </w:r>
      <w:r w:rsidRPr="002B2594">
        <w:tab/>
        <w:t>po § 1</w:t>
      </w:r>
      <w:r w:rsidRPr="002B2594">
        <w:rPr>
          <w:rStyle w:val="IGindeksgrny"/>
        </w:rPr>
        <w:t>1</w:t>
      </w:r>
      <w:r w:rsidRPr="002B2594">
        <w:t xml:space="preserve"> dodaje się § 1</w:t>
      </w:r>
      <w:r w:rsidRPr="002B2594">
        <w:rPr>
          <w:rStyle w:val="IGindeksgrny"/>
        </w:rPr>
        <w:t xml:space="preserve">2 </w:t>
      </w:r>
      <w:r w:rsidRPr="002B2594">
        <w:t>w brzmieniu:</w:t>
      </w:r>
    </w:p>
    <w:p w14:paraId="0E754040" w14:textId="77777777" w:rsidR="00F578A5" w:rsidRPr="002B2594" w:rsidRDefault="00F578A5" w:rsidP="00F578A5">
      <w:pPr>
        <w:pStyle w:val="USTustnpkodeksu"/>
      </w:pPr>
      <w:r>
        <w:t>„</w:t>
      </w:r>
      <w:r w:rsidRPr="00EC7812">
        <w:t>§1</w:t>
      </w:r>
      <w:r w:rsidRPr="002B2594">
        <w:rPr>
          <w:rStyle w:val="IGindeksgrny"/>
        </w:rPr>
        <w:t>2</w:t>
      </w:r>
      <w:r w:rsidRPr="002B2594">
        <w:t>.</w:t>
      </w:r>
      <w:r w:rsidRPr="002B2594">
        <w:tab/>
        <w:t xml:space="preserve"> Przepis § 1 pkt 1 nie stosuje się do pracownicy niezdolnej do pracy wskutek choroby przypadającej w okresie ciąży, której przysługuje zasiłek chorobowy na podstawie ustawy z dnia 25 czerwca 1999 r.  o świadczeniach pieniężnych z ubezpieczenia społecznego w razie choroby i macierzyństw</w:t>
      </w:r>
      <w:r>
        <w:t>a</w:t>
      </w:r>
      <w:r w:rsidRPr="002B2594">
        <w:t>.</w:t>
      </w:r>
      <w:r>
        <w:t>”</w:t>
      </w:r>
      <w:r w:rsidRPr="002B2594">
        <w:t>.</w:t>
      </w:r>
    </w:p>
    <w:p w14:paraId="432E87F4" w14:textId="77777777" w:rsidR="00F578A5" w:rsidRPr="002B2594" w:rsidRDefault="00F578A5" w:rsidP="00F578A5">
      <w:pPr>
        <w:pStyle w:val="ARTartustawynprozporzdzenia"/>
        <w:rPr>
          <w:rStyle w:val="Ppogrubienie"/>
          <w:b w:val="0"/>
        </w:rPr>
      </w:pPr>
      <w:r w:rsidRPr="002B2594">
        <w:rPr>
          <w:rStyle w:val="Ppogrubienie"/>
        </w:rPr>
        <w:t>Art. 2. W ustawie z dnia 25 czerwca 1999 r. o świadczeniach pieniężnych z ubezpieczenia społecznego w razie choroby i macierzyństwa (Dz. U. z 2025 r. poz. 501 i 1083 oraz z 2026 r. poz. 26) w art. 11 wprowadza się następujące zmiany:</w:t>
      </w:r>
    </w:p>
    <w:p w14:paraId="6B227806" w14:textId="77777777" w:rsidR="00F578A5" w:rsidRDefault="00F578A5" w:rsidP="00F578A5">
      <w:pPr>
        <w:pStyle w:val="PKTpunkt"/>
      </w:pPr>
      <w:r>
        <w:t>1)</w:t>
      </w:r>
      <w:r>
        <w:tab/>
        <w:t>w ust. 1 wyrazy „z zastrzeżeniem ust. 2” zastępuje się wyrazami „z zastrzeżeniem ust. 2 i ust. 2a”;</w:t>
      </w:r>
    </w:p>
    <w:p w14:paraId="24637CF6" w14:textId="77777777" w:rsidR="00F578A5" w:rsidRDefault="00F578A5" w:rsidP="00F578A5">
      <w:pPr>
        <w:pStyle w:val="PKTpunkt"/>
      </w:pPr>
      <w:r>
        <w:t>2)</w:t>
      </w:r>
      <w:r>
        <w:tab/>
        <w:t>w ust. 2 uchyla się pkt 1;</w:t>
      </w:r>
    </w:p>
    <w:p w14:paraId="17BDA9BC" w14:textId="77777777" w:rsidR="00F578A5" w:rsidRDefault="00F578A5" w:rsidP="00F578A5">
      <w:pPr>
        <w:pStyle w:val="PKTpunkt"/>
        <w:keepNext/>
      </w:pPr>
      <w:r>
        <w:t>3)</w:t>
      </w:r>
      <w:r>
        <w:tab/>
        <w:t>po ust. 2 dodaje się ust. 2a w brzmieniu:</w:t>
      </w:r>
    </w:p>
    <w:p w14:paraId="622545E5" w14:textId="77777777" w:rsidR="00F578A5" w:rsidRDefault="00F578A5" w:rsidP="00F578A5">
      <w:pPr>
        <w:pStyle w:val="ZUSTzmustartykuempunktem"/>
        <w:rPr>
          <w:rStyle w:val="Ppogrubienie"/>
        </w:rPr>
      </w:pPr>
      <w:r>
        <w:t>„2a.</w:t>
      </w:r>
      <w:r w:rsidRPr="00426679">
        <w:t xml:space="preserve"> W okresie ciąży pracownicy od pierwszego dnia niezdolnoś</w:t>
      </w:r>
      <w:r>
        <w:t>ci</w:t>
      </w:r>
      <w:r w:rsidRPr="00426679">
        <w:t xml:space="preserve"> do pracy lub niemożnoś</w:t>
      </w:r>
      <w:r>
        <w:t>ci</w:t>
      </w:r>
      <w:r w:rsidRPr="00426679">
        <w:t xml:space="preserve"> wykonywania pracy, o której mowa w art. 6 ust. 2</w:t>
      </w:r>
      <w:r>
        <w:t>,</w:t>
      </w:r>
      <w:r w:rsidRPr="00426679">
        <w:t xml:space="preserve"> przysługuje miesięczny zasiłek chorobowy wynoszący 100% podstawy wymiaru zasiłku.</w:t>
      </w:r>
      <w:r>
        <w:rPr>
          <w:rStyle w:val="Ppogrubienie"/>
        </w:rPr>
        <w:t>”</w:t>
      </w:r>
    </w:p>
    <w:p w14:paraId="4AF74FA9" w14:textId="77777777" w:rsidR="00F578A5" w:rsidRPr="002B2594" w:rsidRDefault="00F578A5" w:rsidP="00F578A5">
      <w:pPr>
        <w:pStyle w:val="ARTartustawynprozporzdzenia"/>
        <w:rPr>
          <w:rStyle w:val="Ppogrubienie"/>
        </w:rPr>
      </w:pPr>
      <w:r w:rsidRPr="002B2594">
        <w:rPr>
          <w:rStyle w:val="Ppogrubienie"/>
        </w:rPr>
        <w:t>Art. 3. 1. Do niezdolności do pracy</w:t>
      </w:r>
      <w:r w:rsidRPr="002B2594">
        <w:t xml:space="preserve"> </w:t>
      </w:r>
      <w:r w:rsidRPr="002B2594">
        <w:rPr>
          <w:rStyle w:val="Ppogrubienie"/>
        </w:rPr>
        <w:t>lub niemożności wykonywania pracy przypadającej w okresie ciąży, która powstała przed dniem wejścia w życie niniejszej ustawy i trwa w dniu wejścia w życie, stosuje się przepisy ustawy zmienianej w art. 1 i art. 2 w brzmieniu nadanym niniejszą ustawą.</w:t>
      </w:r>
    </w:p>
    <w:p w14:paraId="0CB7EEB3" w14:textId="77777777" w:rsidR="00F578A5" w:rsidRPr="002B2594" w:rsidRDefault="00F578A5" w:rsidP="00F578A5">
      <w:pPr>
        <w:pStyle w:val="USTustnpkodeksu"/>
        <w:rPr>
          <w:rStyle w:val="Ppogrubienie"/>
          <w:b w:val="0"/>
        </w:rPr>
      </w:pPr>
      <w:r w:rsidRPr="002B2594">
        <w:rPr>
          <w:rStyle w:val="Ppogrubienie"/>
        </w:rPr>
        <w:t>2. W przypadku, o którym mowa w ust. 1, pracodawca zaprzestaje wypłaty wynagrodzenia, o którym mowa w art. 92 § 1 ustawy zmienianej w art. 1, od dnia wejścia w życie niniejszej ustawy, a zasiłek chorobowy, o którym mowa w art. 11 ust. 2a ustawy zmienianej w art. 2, przysługuje pracownicy od tego dnia.</w:t>
      </w:r>
    </w:p>
    <w:p w14:paraId="710A06A3" w14:textId="333D51A2" w:rsidR="00F740E1" w:rsidRDefault="00F578A5" w:rsidP="00F578A5">
      <w:pPr>
        <w:pStyle w:val="ARTartustawynprozporzdzenia"/>
      </w:pPr>
      <w:r w:rsidRPr="002B2594">
        <w:rPr>
          <w:rStyle w:val="Ppogrubienie"/>
        </w:rPr>
        <w:t>Art.</w:t>
      </w:r>
      <w:r>
        <w:rPr>
          <w:rStyle w:val="Ppogrubienie"/>
        </w:rPr>
        <w:t> </w:t>
      </w:r>
      <w:r w:rsidRPr="002B2594">
        <w:rPr>
          <w:rStyle w:val="Ppogrubienie"/>
        </w:rPr>
        <w:t>4.</w:t>
      </w:r>
      <w:r>
        <w:t> </w:t>
      </w:r>
      <w:r w:rsidRPr="00E44D39">
        <w:t xml:space="preserve">Ustawa wchodzi w życie po upływie </w:t>
      </w:r>
      <w:r>
        <w:t>30 dni</w:t>
      </w:r>
      <w:r w:rsidRPr="00E44D39">
        <w:t xml:space="preserve"> od dnia ogłoszenia.</w:t>
      </w:r>
    </w:p>
    <w:sectPr w:rsidR="00F740E1" w:rsidSect="00F578A5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9B39" w14:textId="77777777" w:rsidR="0045029B" w:rsidRDefault="0045029B">
      <w:pPr>
        <w:spacing w:line="240" w:lineRule="auto"/>
      </w:pPr>
      <w:r>
        <w:separator/>
      </w:r>
    </w:p>
  </w:endnote>
  <w:endnote w:type="continuationSeparator" w:id="0">
    <w:p w14:paraId="2095381F" w14:textId="77777777" w:rsidR="0045029B" w:rsidRDefault="00450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8AFE" w14:textId="77777777" w:rsidR="0045029B" w:rsidRDefault="0045029B">
      <w:pPr>
        <w:spacing w:line="240" w:lineRule="auto"/>
      </w:pPr>
      <w:r>
        <w:separator/>
      </w:r>
    </w:p>
  </w:footnote>
  <w:footnote w:type="continuationSeparator" w:id="0">
    <w:p w14:paraId="2343F523" w14:textId="77777777" w:rsidR="0045029B" w:rsidRDefault="00450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CE2" w14:textId="77777777" w:rsidR="00F578A5" w:rsidRPr="00B371CC" w:rsidRDefault="00F578A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E1E6" w14:textId="77777777" w:rsidR="00F578A5" w:rsidRPr="00D756A0" w:rsidRDefault="00F578A5" w:rsidP="00D756A0">
    <w:pPr>
      <w:pStyle w:val="OZNPROJEKTUwskazaniedatylubwersjiprojektu"/>
      <w:rPr>
        <w:rStyle w:val="TEKSTOZNACZONYWDOKUMENCIERDOWYMJAKOUKRYTY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A5"/>
    <w:rsid w:val="001B7544"/>
    <w:rsid w:val="0045029B"/>
    <w:rsid w:val="006B3A15"/>
    <w:rsid w:val="0073609B"/>
    <w:rsid w:val="00CE7AEB"/>
    <w:rsid w:val="00F578A5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2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A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8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8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8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8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8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F578A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578A5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578A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578A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578A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578A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578A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578A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578A5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578A5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578A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F578A5"/>
    <w:rPr>
      <w:b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578A5"/>
    <w:rPr>
      <w:vanish w:val="0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unhideWhenUsed/>
    <w:rsid w:val="004502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29B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2026-04-14T09:39:00Z</dcterms:created>
  <dcterms:modified xsi:type="dcterms:W3CDTF">2026-04-14T09:39:00Z</dcterms:modified>
</cp:coreProperties>
</file>