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C259" w14:textId="77777777" w:rsidR="00596BA3" w:rsidRPr="00596BA3" w:rsidRDefault="00596BA3" w:rsidP="00596BA3">
      <w:pPr>
        <w:pStyle w:val="OZNPROJEKTUwskazaniedatylubwersjiprojektu"/>
        <w:keepNext/>
      </w:pPr>
      <w:r w:rsidRPr="00596BA3">
        <w:t>Projekt</w:t>
      </w:r>
    </w:p>
    <w:p w14:paraId="6DBFA466" w14:textId="77777777" w:rsidR="00596BA3" w:rsidRPr="00596BA3" w:rsidRDefault="00596BA3" w:rsidP="00596BA3">
      <w:pPr>
        <w:pStyle w:val="OZNRODZAKTUtznustawalubrozporzdzenieiorganwydajcy"/>
      </w:pPr>
      <w:r w:rsidRPr="00596BA3">
        <w:t>Uchwała</w:t>
      </w:r>
    </w:p>
    <w:p w14:paraId="6C12D59D" w14:textId="77777777" w:rsidR="00596BA3" w:rsidRPr="00596BA3" w:rsidRDefault="00596BA3" w:rsidP="00596BA3">
      <w:pPr>
        <w:pStyle w:val="OZNRODZAKTUtznustawalubrozporzdzenieiorganwydajcy"/>
      </w:pPr>
      <w:r w:rsidRPr="00596BA3">
        <w:t>Sejmu Rzeczypospolitej Polskiej</w:t>
      </w:r>
    </w:p>
    <w:p w14:paraId="2999CBEB" w14:textId="77777777" w:rsidR="00596BA3" w:rsidRPr="00596BA3" w:rsidRDefault="00596BA3" w:rsidP="00596BA3">
      <w:pPr>
        <w:pStyle w:val="DATAAKTUdatauchwalenialubwydaniaaktu"/>
      </w:pPr>
      <w:r w:rsidRPr="00596BA3">
        <w:t>z dnia</w:t>
      </w:r>
    </w:p>
    <w:p w14:paraId="0C30AECC" w14:textId="77777777" w:rsidR="00596BA3" w:rsidRPr="00596BA3" w:rsidRDefault="00596BA3" w:rsidP="00596BA3">
      <w:pPr>
        <w:pStyle w:val="TYTUAKTUprzedmiotregulacjiustawylubrozporzdzenia"/>
        <w:rPr>
          <w:rStyle w:val="IGindeksgrny"/>
        </w:rPr>
      </w:pPr>
      <w:r w:rsidRPr="00596BA3">
        <w:t>w sprawie zmiany Regulaminu Sejmu Rzeczypospolitej Polskiej</w:t>
      </w:r>
    </w:p>
    <w:p w14:paraId="42AE72F8" w14:textId="77777777" w:rsidR="00596BA3" w:rsidRPr="00596BA3" w:rsidRDefault="00596BA3" w:rsidP="00596BA3">
      <w:pPr>
        <w:pStyle w:val="ARTartustawynprozporzdzenia"/>
        <w:keepNext/>
      </w:pPr>
      <w:r w:rsidRPr="00596BA3">
        <w:rPr>
          <w:rStyle w:val="Ppogrubienie"/>
        </w:rPr>
        <w:t>Art. 1.</w:t>
      </w:r>
      <w:r w:rsidRPr="00596BA3">
        <w:t xml:space="preserve"> W uchwale Sejmu Rzeczypospolitej Polskiej z dnia 30 lipca 1992 r. – Regulamin Sejmu Rzeczypospolitej Polskiej (M.P. z 2022 r. poz. 990, z </w:t>
      </w:r>
      <w:proofErr w:type="spellStart"/>
      <w:r w:rsidRPr="00596BA3">
        <w:t>późn</w:t>
      </w:r>
      <w:proofErr w:type="spellEnd"/>
      <w:r w:rsidRPr="00596BA3">
        <w:t>. zm.</w:t>
      </w:r>
      <w:r w:rsidRPr="00596BA3">
        <w:rPr>
          <w:rStyle w:val="IGindeksgrny"/>
        </w:rPr>
        <w:footnoteReference w:id="1"/>
      </w:r>
      <w:r w:rsidRPr="00596BA3">
        <w:rPr>
          <w:rStyle w:val="IGindeksgrny"/>
        </w:rPr>
        <w:t>)</w:t>
      </w:r>
      <w:r w:rsidRPr="00596BA3">
        <w:t>) wprowadza się następujące zmiany:</w:t>
      </w:r>
    </w:p>
    <w:p w14:paraId="397D6A0A" w14:textId="77777777" w:rsidR="00596BA3" w:rsidRPr="00596BA3" w:rsidRDefault="00596BA3" w:rsidP="00596BA3">
      <w:pPr>
        <w:pStyle w:val="PKTpunkt"/>
        <w:keepNext/>
      </w:pPr>
      <w:r w:rsidRPr="00596BA3">
        <w:t xml:space="preserve">1) </w:t>
      </w:r>
      <w:r w:rsidRPr="00596BA3">
        <w:tab/>
        <w:t>w art. 8:</w:t>
      </w:r>
    </w:p>
    <w:p w14:paraId="1B59C239" w14:textId="77777777" w:rsidR="00596BA3" w:rsidRPr="00596BA3" w:rsidRDefault="00596BA3" w:rsidP="00596BA3">
      <w:pPr>
        <w:pStyle w:val="LITlitera"/>
      </w:pPr>
      <w:r w:rsidRPr="00596BA3">
        <w:t xml:space="preserve">a) </w:t>
      </w:r>
      <w:r w:rsidRPr="00596BA3">
        <w:tab/>
        <w:t>uchyla się ust. 6,</w:t>
      </w:r>
    </w:p>
    <w:p w14:paraId="5D7CCE36" w14:textId="77777777" w:rsidR="00596BA3" w:rsidRPr="00596BA3" w:rsidRDefault="00596BA3" w:rsidP="00596BA3">
      <w:pPr>
        <w:pStyle w:val="LITlitera"/>
      </w:pPr>
      <w:r w:rsidRPr="00596BA3">
        <w:t xml:space="preserve">b) </w:t>
      </w:r>
      <w:r w:rsidRPr="00596BA3">
        <w:tab/>
        <w:t>w ust. 7 po wyrazach „kół poselskich” skreśla się przecinek i wyraz „zespołów”;</w:t>
      </w:r>
    </w:p>
    <w:p w14:paraId="17FFCEBA" w14:textId="77308078" w:rsidR="00596BA3" w:rsidRPr="00596BA3" w:rsidRDefault="00596BA3" w:rsidP="00596BA3">
      <w:pPr>
        <w:pStyle w:val="PKTpunkt"/>
        <w:keepNext/>
      </w:pPr>
      <w:r w:rsidRPr="00596BA3">
        <w:t xml:space="preserve">2) </w:t>
      </w:r>
      <w:r w:rsidRPr="00596BA3">
        <w:tab/>
        <w:t>w rozdziale 2 po art. 8 dodaje się art. 8a–8</w:t>
      </w:r>
      <w:r w:rsidR="00E7315F">
        <w:t>e</w:t>
      </w:r>
      <w:r w:rsidRPr="00596BA3">
        <w:t xml:space="preserve"> w brzmieniu:</w:t>
      </w:r>
    </w:p>
    <w:p w14:paraId="4BAA78A1" w14:textId="77777777" w:rsidR="00596BA3" w:rsidRPr="00596BA3" w:rsidRDefault="00596BA3" w:rsidP="00596BA3">
      <w:pPr>
        <w:pStyle w:val="ZARTzmartartykuempunktem"/>
      </w:pPr>
      <w:r w:rsidRPr="00596BA3">
        <w:t>„Art. 8a. 1. Posłowie mogą tworzyć zespoły poselskie i zespoły parlamentarne.</w:t>
      </w:r>
    </w:p>
    <w:p w14:paraId="65E2A821" w14:textId="77777777" w:rsidR="00596BA3" w:rsidRPr="00596BA3" w:rsidRDefault="00596BA3" w:rsidP="00596BA3">
      <w:pPr>
        <w:pStyle w:val="ZUSTzmustartykuempunktem"/>
      </w:pPr>
      <w:r w:rsidRPr="00596BA3">
        <w:t>2. Zespół poselski tworzy co najmniej 5 posłów.</w:t>
      </w:r>
    </w:p>
    <w:p w14:paraId="4358EC8E" w14:textId="77777777" w:rsidR="00596BA3" w:rsidRPr="00596BA3" w:rsidRDefault="00596BA3" w:rsidP="00596BA3">
      <w:pPr>
        <w:pStyle w:val="ZUSTzmustartykuempunktem"/>
      </w:pPr>
      <w:r w:rsidRPr="00596BA3">
        <w:t>3. Zespół parlamentarny tworzy co najmniej 5 posłów i co najmniej 1 senator.</w:t>
      </w:r>
    </w:p>
    <w:p w14:paraId="4577D303" w14:textId="77777777" w:rsidR="00596BA3" w:rsidRPr="00596BA3" w:rsidRDefault="00596BA3" w:rsidP="00596BA3">
      <w:pPr>
        <w:pStyle w:val="ZUSTzmustartykuempunktem"/>
      </w:pPr>
      <w:r w:rsidRPr="00596BA3">
        <w:t>4. Ilekroć w przepisach niniejszego rozdziału jest mowa o zespole bez bliższego określenia rozumie się przez to zespół poselski i zespół parlamentarny.</w:t>
      </w:r>
    </w:p>
    <w:p w14:paraId="20E6E23F" w14:textId="77777777" w:rsidR="00596BA3" w:rsidRPr="00596BA3" w:rsidRDefault="00596BA3" w:rsidP="00596BA3">
      <w:pPr>
        <w:pStyle w:val="ZARTzmartartykuempunktem"/>
      </w:pPr>
      <w:r w:rsidRPr="00596BA3">
        <w:t>Art. 8b. 1. Zespół jest zorganizowany na innych zasadach niż zasada określona w art. 8 ust. 1.</w:t>
      </w:r>
    </w:p>
    <w:p w14:paraId="548261A7" w14:textId="516FDEE1" w:rsidR="00596BA3" w:rsidRPr="00596BA3" w:rsidRDefault="00596BA3" w:rsidP="00596BA3">
      <w:pPr>
        <w:pStyle w:val="ZUSTzmustartykuempunktem"/>
      </w:pPr>
      <w:r w:rsidRPr="00596BA3">
        <w:t xml:space="preserve">2. </w:t>
      </w:r>
      <w:r w:rsidR="00A85238" w:rsidRPr="00A85238">
        <w:t xml:space="preserve">Nazwa, cel działalności oraz działalność zespołu nie mogą być niezgodne z prawem ani naruszać godności </w:t>
      </w:r>
      <w:r w:rsidR="00E72AC6">
        <w:t>ani</w:t>
      </w:r>
      <w:r w:rsidR="00A85238" w:rsidRPr="00A85238">
        <w:t xml:space="preserve"> powagi Sejmu.</w:t>
      </w:r>
    </w:p>
    <w:p w14:paraId="28E92A8C" w14:textId="77777777" w:rsidR="00596BA3" w:rsidRPr="00596BA3" w:rsidRDefault="00596BA3" w:rsidP="00596BA3">
      <w:pPr>
        <w:pStyle w:val="ZUSTzmustartykuempunktem"/>
      </w:pPr>
      <w:r w:rsidRPr="00596BA3">
        <w:t>3. Cel działalności zespołu oraz organizację jego pracy, w tym zasady członkostwa w zespole, określa regulamin zespołu.</w:t>
      </w:r>
    </w:p>
    <w:p w14:paraId="1411FF66" w14:textId="77777777" w:rsidR="00596BA3" w:rsidRPr="00596BA3" w:rsidRDefault="00596BA3" w:rsidP="00596BA3">
      <w:pPr>
        <w:pStyle w:val="ZUSTzmustartykuempunktem"/>
      </w:pPr>
      <w:r w:rsidRPr="00596BA3">
        <w:t>4. Regulamin zespołu oraz informacja o aktualnym składzie zespołu podlegają udostępnieniu w Systemie Informacyjnym Sejmu.</w:t>
      </w:r>
    </w:p>
    <w:p w14:paraId="117FAAEC" w14:textId="524DCF82" w:rsidR="00596BA3" w:rsidRPr="00596BA3" w:rsidRDefault="00596BA3" w:rsidP="00596BA3">
      <w:pPr>
        <w:pStyle w:val="ZARTzmartartykuempunktem"/>
      </w:pPr>
      <w:r w:rsidRPr="00596BA3">
        <w:lastRenderedPageBreak/>
        <w:t xml:space="preserve">Art. 8c. 1. Zgodę na utworzenie zespołu wyraża </w:t>
      </w:r>
      <w:r w:rsidR="00A85238">
        <w:t>Marszałek</w:t>
      </w:r>
      <w:r w:rsidRPr="00596BA3">
        <w:t xml:space="preserve"> Sejmu.</w:t>
      </w:r>
    </w:p>
    <w:p w14:paraId="69CCE26B" w14:textId="1E1A7C2B" w:rsidR="00596BA3" w:rsidRPr="00596BA3" w:rsidRDefault="00596BA3" w:rsidP="00596BA3">
      <w:pPr>
        <w:pStyle w:val="ZUSTzmustartykuempunktem"/>
        <w:rPr>
          <w:rStyle w:val="Kkursywa"/>
        </w:rPr>
      </w:pPr>
      <w:r w:rsidRPr="00596BA3">
        <w:t>2.</w:t>
      </w:r>
      <w:r w:rsidR="00A85238">
        <w:t xml:space="preserve"> </w:t>
      </w:r>
      <w:r w:rsidR="00A85238" w:rsidRPr="00A85238">
        <w:t>Wniosek o wyrażenie zgody na utworzenie zespołu, w imieniu posłów albo posłów i senatorów, któr</w:t>
      </w:r>
      <w:r w:rsidR="00E72AC6">
        <w:t>zy</w:t>
      </w:r>
      <w:r w:rsidR="00A85238" w:rsidRPr="00A85238">
        <w:t xml:space="preserve"> chcą utworzyć zespół, składa wyznaczony przez nich przedstawiciel. We wniosku podaje się nazwę zespołu oraz jego skład. Do wniosku dołącza się projekt regulaminu zespołu.</w:t>
      </w:r>
    </w:p>
    <w:p w14:paraId="74171608" w14:textId="1B81A1B8" w:rsidR="00596BA3" w:rsidRPr="00596BA3" w:rsidRDefault="00596BA3" w:rsidP="00596BA3">
      <w:pPr>
        <w:pStyle w:val="ZARTzmartartykuempunktem"/>
      </w:pPr>
      <w:r w:rsidRPr="00596BA3">
        <w:t xml:space="preserve">3. </w:t>
      </w:r>
      <w:r w:rsidR="00F07DDA">
        <w:t>Marszałek</w:t>
      </w:r>
      <w:r w:rsidRPr="00596BA3">
        <w:t xml:space="preserve"> Sejmu, w drodze </w:t>
      </w:r>
      <w:r w:rsidR="00F07DDA">
        <w:t>zarządzenia</w:t>
      </w:r>
      <w:r w:rsidRPr="00596BA3">
        <w:t>, nie wyra</w:t>
      </w:r>
      <w:r w:rsidR="000E4887">
        <w:t>ża</w:t>
      </w:r>
      <w:r w:rsidRPr="00596BA3">
        <w:t xml:space="preserve"> zgody na utworzenie zespołu, jeżeli skład zespołu nie spełnia wymogów, o których mowa w art. 8a ust. 2 </w:t>
      </w:r>
      <w:r w:rsidR="00A042CD">
        <w:t>albo</w:t>
      </w:r>
      <w:r w:rsidRPr="00596BA3">
        <w:t xml:space="preserve"> 3, lub jego nazwa lub cel działalności są sprzeczne z zasadami, o których mowa w art. 8b ust. 2.</w:t>
      </w:r>
    </w:p>
    <w:p w14:paraId="34B53814" w14:textId="4C811610" w:rsidR="00596BA3" w:rsidRDefault="00596BA3" w:rsidP="00596BA3">
      <w:pPr>
        <w:pStyle w:val="ZARTzmartartykuempunktem"/>
      </w:pPr>
      <w:r w:rsidRPr="00596BA3">
        <w:t xml:space="preserve">4. </w:t>
      </w:r>
      <w:r w:rsidR="00F07DDA" w:rsidRPr="00F07DDA">
        <w:t>Od zarządzenia, o którym mowa w ust. 3, posłom albo posłom i senatorom, którzy chcą utworzyć zespół, przysługuje w terminie 7 dni od dnia doręczenia zarządzenia przedstawicielowi, o którym mowa w ust. 2, odwołanie do Prezydium Sejmu</w:t>
      </w:r>
      <w:r w:rsidRPr="00596BA3">
        <w:t>.</w:t>
      </w:r>
    </w:p>
    <w:p w14:paraId="733B2C29" w14:textId="1907669C" w:rsidR="000B5E40" w:rsidRPr="007A5FC3" w:rsidRDefault="000B5E40" w:rsidP="007A5FC3">
      <w:pPr>
        <w:pStyle w:val="ZARTzmartartykuempunktem"/>
      </w:pPr>
      <w:r w:rsidRPr="007A5FC3">
        <w:t>5. Prezydium Sejmu może, w drodze uchwały, uchylić zarządzenie Marszałka Sejmu albo utrzymać je w mocy. Uchylenie zarządzenia Marszałka Sejmu jest równoznaczne z wyrażeniem zgody na utworzenie zespołu.</w:t>
      </w:r>
    </w:p>
    <w:p w14:paraId="273524D1" w14:textId="77777777" w:rsidR="00596BA3" w:rsidRPr="00596BA3" w:rsidRDefault="00596BA3" w:rsidP="00596BA3">
      <w:pPr>
        <w:pStyle w:val="ZARTzmartartykuempunktem"/>
      </w:pPr>
      <w:r w:rsidRPr="00596BA3">
        <w:t>Art. 8d. 1. Zespół obraduje na posiedzeniach.</w:t>
      </w:r>
    </w:p>
    <w:p w14:paraId="3CD23FB1" w14:textId="77777777" w:rsidR="00596BA3" w:rsidRPr="00596BA3" w:rsidRDefault="00596BA3" w:rsidP="00596BA3">
      <w:pPr>
        <w:pStyle w:val="ZUSTzmustartykuempunktem"/>
      </w:pPr>
      <w:r w:rsidRPr="00596BA3">
        <w:t>2. Na pierwszym posiedzeniu zespół przyjmuje regulamin, tożsamy z projektem, o którym mowa w art. 8c ust. 2, oraz wybiera spośród swoich członków przewodniczącego zespołu i jego zastępców.</w:t>
      </w:r>
    </w:p>
    <w:p w14:paraId="1365CFE9" w14:textId="43E5D11F" w:rsidR="00A92D63" w:rsidRPr="00596BA3" w:rsidRDefault="00596BA3" w:rsidP="00596BA3">
      <w:pPr>
        <w:pStyle w:val="ZUSTzmustartykuempunktem"/>
      </w:pPr>
      <w:r w:rsidRPr="00596BA3">
        <w:t xml:space="preserve">3. </w:t>
      </w:r>
      <w:r w:rsidR="001B3733" w:rsidRPr="001B3733">
        <w:t>Przewodniczący zespołu informuje Marszałka Sejmu o zmianach nazwy zespołu, regulaminu zespołu i składu zespołu.</w:t>
      </w:r>
    </w:p>
    <w:p w14:paraId="13816259" w14:textId="72880FC0" w:rsidR="00596BA3" w:rsidRPr="00596BA3" w:rsidRDefault="00596BA3" w:rsidP="00596BA3">
      <w:pPr>
        <w:pStyle w:val="ZARTzmartartykuempunktem"/>
      </w:pPr>
      <w:r w:rsidRPr="00596BA3">
        <w:t>Art. 8</w:t>
      </w:r>
      <w:r w:rsidR="00E7315F">
        <w:t>e</w:t>
      </w:r>
      <w:r w:rsidRPr="00596BA3">
        <w:t xml:space="preserve">. 1. Zespół może zakończyć działalność z własnej inicjatywy albo zostać zniesiony przez </w:t>
      </w:r>
      <w:r w:rsidR="00015AC8">
        <w:t>Marszałka</w:t>
      </w:r>
      <w:r w:rsidRPr="00596BA3">
        <w:t xml:space="preserve"> Sejmu.</w:t>
      </w:r>
    </w:p>
    <w:p w14:paraId="65A6AA8D" w14:textId="74ADA6DB" w:rsidR="00596BA3" w:rsidRPr="00596BA3" w:rsidRDefault="00596BA3" w:rsidP="00596BA3">
      <w:pPr>
        <w:pStyle w:val="ZARTzmartartykuempunktem"/>
      </w:pPr>
      <w:r w:rsidRPr="00596BA3">
        <w:t>2.</w:t>
      </w:r>
      <w:r w:rsidRPr="00596BA3">
        <w:tab/>
      </w:r>
      <w:r w:rsidR="00B5052F" w:rsidRPr="00B5052F">
        <w:t>Informację o zakończeniu działalności przez zespół przewodniczący zespołu przekazuje Marszałkowi Sejmu. Marszałek Sejmu stwierdza zakończenie działalności zespołu w drodze zarządzenia.</w:t>
      </w:r>
    </w:p>
    <w:p w14:paraId="45E9C23B" w14:textId="6B72C526" w:rsidR="00596BA3" w:rsidRPr="00596BA3" w:rsidRDefault="00596BA3" w:rsidP="00596BA3">
      <w:pPr>
        <w:pStyle w:val="ZARTzmartartykuempunktem"/>
      </w:pPr>
      <w:r w:rsidRPr="00596BA3">
        <w:t>3.</w:t>
      </w:r>
      <w:r w:rsidRPr="00596BA3">
        <w:tab/>
      </w:r>
      <w:r w:rsidR="00AD64EF">
        <w:t>Marszałek</w:t>
      </w:r>
      <w:r w:rsidRPr="00596BA3">
        <w:t xml:space="preserve"> Sejmu </w:t>
      </w:r>
      <w:r w:rsidR="000E4887">
        <w:t>znosi zespół</w:t>
      </w:r>
      <w:r w:rsidR="001B67B3">
        <w:t>, w drodze zarządzenia,</w:t>
      </w:r>
      <w:r w:rsidRPr="00596BA3">
        <w:t xml:space="preserve"> </w:t>
      </w:r>
      <w:r w:rsidR="00523807">
        <w:t>jeżeli</w:t>
      </w:r>
      <w:r w:rsidRPr="00596BA3">
        <w:t>:</w:t>
      </w:r>
    </w:p>
    <w:p w14:paraId="33CD3790" w14:textId="2FE6F61C" w:rsidR="00596BA3" w:rsidRPr="00596BA3" w:rsidRDefault="00596BA3" w:rsidP="00596BA3">
      <w:pPr>
        <w:pStyle w:val="ZPKTzmpktartykuempunktem"/>
      </w:pPr>
      <w:r>
        <w:t>1)</w:t>
      </w:r>
      <w:r>
        <w:tab/>
      </w:r>
      <w:r w:rsidRPr="00596BA3">
        <w:t xml:space="preserve">skład zespołu nie spełnia wymogów, o których mowa w art. 8a ust. 2 </w:t>
      </w:r>
      <w:r w:rsidR="00B36ACA">
        <w:t>albo</w:t>
      </w:r>
      <w:r w:rsidRPr="00596BA3">
        <w:t xml:space="preserve"> 3;</w:t>
      </w:r>
    </w:p>
    <w:p w14:paraId="62D958E4" w14:textId="498FEA86" w:rsidR="00596BA3" w:rsidRPr="00596BA3" w:rsidRDefault="00596BA3" w:rsidP="00596BA3">
      <w:pPr>
        <w:pStyle w:val="ZPKTzmpktartykuempunktem"/>
      </w:pPr>
      <w:r w:rsidRPr="00596BA3">
        <w:t>2)</w:t>
      </w:r>
      <w:r w:rsidRPr="00596BA3">
        <w:tab/>
        <w:t>nazwa</w:t>
      </w:r>
      <w:r w:rsidR="00A92D63">
        <w:t>, cel</w:t>
      </w:r>
      <w:r w:rsidR="00E949F6">
        <w:t xml:space="preserve"> działalności</w:t>
      </w:r>
      <w:r w:rsidR="00A92D63">
        <w:t xml:space="preserve"> </w:t>
      </w:r>
      <w:r w:rsidRPr="00596BA3">
        <w:t xml:space="preserve">lub działalność zespołu </w:t>
      </w:r>
      <w:r w:rsidR="00983E99">
        <w:t xml:space="preserve">są sprzeczne </w:t>
      </w:r>
      <w:r w:rsidR="00A92D63">
        <w:t>z</w:t>
      </w:r>
      <w:r w:rsidRPr="00596BA3">
        <w:t xml:space="preserve"> zasad</w:t>
      </w:r>
      <w:r w:rsidR="00A92D63">
        <w:t>ami</w:t>
      </w:r>
      <w:r w:rsidRPr="00596BA3">
        <w:t>, o których mowa w art. 8b ust. 2;</w:t>
      </w:r>
    </w:p>
    <w:p w14:paraId="47340AE7" w14:textId="77777777" w:rsidR="00596BA3" w:rsidRPr="00596BA3" w:rsidRDefault="00596BA3" w:rsidP="00596BA3">
      <w:pPr>
        <w:pStyle w:val="ZPKTzmpktartykuempunktem"/>
      </w:pPr>
      <w:r w:rsidRPr="00596BA3">
        <w:t xml:space="preserve">3) </w:t>
      </w:r>
      <w:r w:rsidRPr="00596BA3">
        <w:tab/>
        <w:t>regulamin zespołu nie spełnia wymogów, o których mowa w art. 8b ust. 3;</w:t>
      </w:r>
    </w:p>
    <w:p w14:paraId="5207C55C" w14:textId="14D10845" w:rsidR="00596BA3" w:rsidRPr="00596BA3" w:rsidRDefault="00596BA3" w:rsidP="001B3733">
      <w:pPr>
        <w:pStyle w:val="ZPKTzmpktartykuempunktem"/>
      </w:pPr>
      <w:r w:rsidRPr="00596BA3">
        <w:lastRenderedPageBreak/>
        <w:t xml:space="preserve">4) </w:t>
      </w:r>
      <w:r w:rsidRPr="00596BA3">
        <w:tab/>
        <w:t>zespół nie zebrał się na posiedzenie od co najmniej 6 miesięcy.</w:t>
      </w:r>
    </w:p>
    <w:p w14:paraId="54E713EA" w14:textId="627B6760" w:rsidR="00745C5B" w:rsidRDefault="00596BA3" w:rsidP="00596BA3">
      <w:pPr>
        <w:pStyle w:val="ZUSTzmustartykuempunktem"/>
      </w:pPr>
      <w:r w:rsidRPr="00596BA3">
        <w:t xml:space="preserve">4. </w:t>
      </w:r>
      <w:r w:rsidR="00745C5B" w:rsidRPr="00745C5B">
        <w:t>Od zarządzenia, o którym mowa w ust. 3, przewodniczącemu zespołu</w:t>
      </w:r>
      <w:r w:rsidR="00523807">
        <w:t xml:space="preserve"> </w:t>
      </w:r>
      <w:r w:rsidR="00745C5B" w:rsidRPr="00745C5B">
        <w:t>przysługuje w terminie 7 dni od dnia doręczenia mu zarządzenia odwołanie do Prezydium Sejmu.</w:t>
      </w:r>
    </w:p>
    <w:p w14:paraId="0F2B4978" w14:textId="7EB53D31" w:rsidR="00596BA3" w:rsidRPr="00596BA3" w:rsidRDefault="00745C5B" w:rsidP="00596BA3">
      <w:pPr>
        <w:pStyle w:val="ZUSTzmustartykuempunktem"/>
      </w:pPr>
      <w:r>
        <w:t xml:space="preserve">5. </w:t>
      </w:r>
      <w:r w:rsidRPr="00745C5B">
        <w:t>Prezydium Sejmu może, w drodze uchwały, uchylić zarządzenie Marszałka Sejmu albo utrzymać je w mocy.</w:t>
      </w:r>
      <w:r w:rsidR="00596BA3" w:rsidRPr="00596BA3">
        <w:t>”;</w:t>
      </w:r>
    </w:p>
    <w:p w14:paraId="0AAE3B6B" w14:textId="77777777" w:rsidR="00596BA3" w:rsidRPr="00596BA3" w:rsidRDefault="00596BA3" w:rsidP="00596BA3">
      <w:pPr>
        <w:pStyle w:val="PKTpunkt"/>
        <w:keepNext/>
      </w:pPr>
      <w:r w:rsidRPr="00596BA3">
        <w:t xml:space="preserve">3) </w:t>
      </w:r>
      <w:r w:rsidRPr="00596BA3">
        <w:tab/>
        <w:t>w art. 42 ust. 3 otrzymuje brzmienie:</w:t>
      </w:r>
    </w:p>
    <w:p w14:paraId="592A1B89" w14:textId="77777777" w:rsidR="00596BA3" w:rsidRPr="00596BA3" w:rsidRDefault="00596BA3" w:rsidP="00596BA3">
      <w:pPr>
        <w:pStyle w:val="ZUSTzmustartykuempunktem"/>
      </w:pPr>
      <w:r w:rsidRPr="00596BA3">
        <w:t>„3. Komisje mogą przekazać sprawę redakcyjnego opracowania przyjętych poprawek prezydiom lub powołanemu spośród członków komisji zespołowi, które przedstawiają komisjom do zatwierdzenia wyniki swych prac.”.</w:t>
      </w:r>
    </w:p>
    <w:p w14:paraId="3F6F424B" w14:textId="465B49A9" w:rsidR="00596BA3" w:rsidRPr="00596BA3" w:rsidRDefault="00596BA3" w:rsidP="00596BA3">
      <w:pPr>
        <w:pStyle w:val="ARTartustawynprozporzdzenia"/>
        <w:rPr>
          <w:rStyle w:val="Kkursywa"/>
        </w:rPr>
      </w:pPr>
      <w:r w:rsidRPr="00596BA3">
        <w:rPr>
          <w:rStyle w:val="Ppogrubienie"/>
        </w:rPr>
        <w:t>Art. 2.</w:t>
      </w:r>
      <w:r w:rsidRPr="00596BA3">
        <w:t xml:space="preserve"> 1. Zespoły poselskie i zespoły parlamentarne działające w dniu wejścia z życie niniejszej uchwały dostosują swoje składy, nazwy</w:t>
      </w:r>
      <w:r w:rsidR="0049335D">
        <w:t>, cele działalności</w:t>
      </w:r>
      <w:r w:rsidRPr="00596BA3">
        <w:t xml:space="preserve"> oraz regulaminy do wymogów, o których mowa w art. 8a ust. 2 i 3 oraz art. 8b ust. 2 i 3 uchwały zmienianej w art. 1, w terminie 6 miesięcy od dnia wejścia w życie niniejszej uchwały.</w:t>
      </w:r>
    </w:p>
    <w:p w14:paraId="3452818E" w14:textId="76D6C62F" w:rsidR="00596BA3" w:rsidRPr="00596BA3" w:rsidRDefault="00E7315F" w:rsidP="00596BA3">
      <w:pPr>
        <w:pStyle w:val="USTustnpkodeksu"/>
      </w:pPr>
      <w:r>
        <w:t>2</w:t>
      </w:r>
      <w:r w:rsidR="00596BA3" w:rsidRPr="00596BA3">
        <w:t>. W przypadku zespołów poselskich i zespołów parlamentarnych działających w dniu wejścia z życie niniejszej uchwały okres, o którym mowa w art. 8</w:t>
      </w:r>
      <w:r>
        <w:t xml:space="preserve">e </w:t>
      </w:r>
      <w:r w:rsidR="00596BA3" w:rsidRPr="00596BA3">
        <w:t>ust. 3 pkt 4 uchwały zmienianej w art. 1, liczy się od dnia wejścia w życie niniejszej uchwały.</w:t>
      </w:r>
    </w:p>
    <w:p w14:paraId="5C40FE80" w14:textId="77777777" w:rsidR="00596BA3" w:rsidRPr="00596BA3" w:rsidRDefault="00596BA3" w:rsidP="00596BA3">
      <w:pPr>
        <w:pStyle w:val="ARTartustawynprozporzdzenia"/>
      </w:pPr>
      <w:r w:rsidRPr="00596BA3">
        <w:rPr>
          <w:rStyle w:val="Ppogrubienie"/>
        </w:rPr>
        <w:t>Art. 3.</w:t>
      </w:r>
      <w:r w:rsidRPr="00596BA3">
        <w:t xml:space="preserve"> Uchwała wchodzi w życie po upływie 14 dni od dnia ogłoszenia.</w:t>
      </w:r>
    </w:p>
    <w:p w14:paraId="44704D24" w14:textId="77777777" w:rsidR="005E31CC" w:rsidRPr="00596BA3" w:rsidRDefault="005E31CC" w:rsidP="005315BE">
      <w:pPr>
        <w:rPr>
          <w:rStyle w:val="Ppogrubienie"/>
          <w:b w:val="0"/>
        </w:rPr>
      </w:pPr>
    </w:p>
    <w:sectPr w:rsidR="005E31CC" w:rsidRPr="00596BA3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CDB9" w14:textId="77777777" w:rsidR="003150D7" w:rsidRDefault="003150D7">
      <w:r>
        <w:separator/>
      </w:r>
    </w:p>
  </w:endnote>
  <w:endnote w:type="continuationSeparator" w:id="0">
    <w:p w14:paraId="011C540C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EC73" w14:textId="77777777" w:rsidR="004912D9" w:rsidRDefault="004912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0674" w14:textId="77777777" w:rsidR="004912D9" w:rsidRDefault="004912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6FE8" w14:textId="77777777" w:rsidR="004912D9" w:rsidRDefault="00491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310C" w14:textId="77777777" w:rsidR="003150D7" w:rsidRDefault="003150D7">
      <w:r>
        <w:separator/>
      </w:r>
    </w:p>
  </w:footnote>
  <w:footnote w:type="continuationSeparator" w:id="0">
    <w:p w14:paraId="08D8A4C7" w14:textId="77777777" w:rsidR="003150D7" w:rsidRDefault="003150D7">
      <w:r>
        <w:continuationSeparator/>
      </w:r>
    </w:p>
  </w:footnote>
  <w:footnote w:id="1">
    <w:p w14:paraId="7C255193" w14:textId="432D18FD" w:rsidR="00596BA3" w:rsidRDefault="00596BA3" w:rsidP="00596BA3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rPr>
          <w:vertAlign w:val="superscript"/>
        </w:rPr>
        <w:tab/>
      </w:r>
      <w:r>
        <w:t>Zmiany tekstu jednolitego wymienionej uchwały zostały ogłoszone w M.P. z 2022 r. poz. 1092 i 1204, z 2023 r. poz. 273, 724 i 1360</w:t>
      </w:r>
      <w:r w:rsidR="00E7315F">
        <w:t xml:space="preserve">, </w:t>
      </w:r>
      <w:r>
        <w:t xml:space="preserve">z 2024 r. poz. 570, 667 i </w:t>
      </w:r>
      <w:r w:rsidR="00E7315F" w:rsidRPr="00E7315F">
        <w:t>751, z 2025 r. poz. 235, 280, 373, 524, 608, 1037, 1038, oraz z 2026 r. poz. 349</w:t>
      </w:r>
      <w:r w:rsidR="00E7315F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8A75" w14:textId="77777777" w:rsidR="004912D9" w:rsidRDefault="004912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71D9" w14:textId="5A6E21E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96BA3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949F6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949F6">
          <w:rPr>
            <w:rStyle w:val="Ppogrubienie"/>
            <w:noProof/>
          </w:rPr>
          <w:t>V5_41-120.NK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96BA3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17081E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96BA3">
      <w:rPr>
        <w:rStyle w:val="Ppogrubienie"/>
      </w:rPr>
      <w:t xml:space="preserve"> 1056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9A11" w14:textId="3147A79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949F6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A61373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7358592">
    <w:abstractNumId w:val="24"/>
  </w:num>
  <w:num w:numId="2" w16cid:durableId="950820659">
    <w:abstractNumId w:val="24"/>
  </w:num>
  <w:num w:numId="3" w16cid:durableId="138808004">
    <w:abstractNumId w:val="19"/>
  </w:num>
  <w:num w:numId="4" w16cid:durableId="1130168534">
    <w:abstractNumId w:val="19"/>
  </w:num>
  <w:num w:numId="5" w16cid:durableId="543104352">
    <w:abstractNumId w:val="38"/>
  </w:num>
  <w:num w:numId="6" w16cid:durableId="678315713">
    <w:abstractNumId w:val="34"/>
  </w:num>
  <w:num w:numId="7" w16cid:durableId="394403343">
    <w:abstractNumId w:val="38"/>
  </w:num>
  <w:num w:numId="8" w16cid:durableId="1754282594">
    <w:abstractNumId w:val="34"/>
  </w:num>
  <w:num w:numId="9" w16cid:durableId="590512105">
    <w:abstractNumId w:val="38"/>
  </w:num>
  <w:num w:numId="10" w16cid:durableId="1278833728">
    <w:abstractNumId w:val="34"/>
  </w:num>
  <w:num w:numId="11" w16cid:durableId="1197277353">
    <w:abstractNumId w:val="15"/>
  </w:num>
  <w:num w:numId="12" w16cid:durableId="1303195216">
    <w:abstractNumId w:val="10"/>
  </w:num>
  <w:num w:numId="13" w16cid:durableId="1570575739">
    <w:abstractNumId w:val="16"/>
  </w:num>
  <w:num w:numId="14" w16cid:durableId="1555311134">
    <w:abstractNumId w:val="28"/>
  </w:num>
  <w:num w:numId="15" w16cid:durableId="1007950102">
    <w:abstractNumId w:val="15"/>
  </w:num>
  <w:num w:numId="16" w16cid:durableId="1359693972">
    <w:abstractNumId w:val="17"/>
  </w:num>
  <w:num w:numId="17" w16cid:durableId="936061936">
    <w:abstractNumId w:val="8"/>
  </w:num>
  <w:num w:numId="18" w16cid:durableId="2003577369">
    <w:abstractNumId w:val="3"/>
  </w:num>
  <w:num w:numId="19" w16cid:durableId="752356763">
    <w:abstractNumId w:val="2"/>
  </w:num>
  <w:num w:numId="20" w16cid:durableId="1816992250">
    <w:abstractNumId w:val="1"/>
  </w:num>
  <w:num w:numId="21" w16cid:durableId="397359447">
    <w:abstractNumId w:val="0"/>
  </w:num>
  <w:num w:numId="22" w16cid:durableId="1663507210">
    <w:abstractNumId w:val="9"/>
  </w:num>
  <w:num w:numId="23" w16cid:durableId="2104763789">
    <w:abstractNumId w:val="7"/>
  </w:num>
  <w:num w:numId="24" w16cid:durableId="2077625726">
    <w:abstractNumId w:val="6"/>
  </w:num>
  <w:num w:numId="25" w16cid:durableId="2075154856">
    <w:abstractNumId w:val="5"/>
  </w:num>
  <w:num w:numId="26" w16cid:durableId="1989241512">
    <w:abstractNumId w:val="4"/>
  </w:num>
  <w:num w:numId="27" w16cid:durableId="1793555952">
    <w:abstractNumId w:val="36"/>
  </w:num>
  <w:num w:numId="28" w16cid:durableId="195774660">
    <w:abstractNumId w:val="27"/>
  </w:num>
  <w:num w:numId="29" w16cid:durableId="1822385147">
    <w:abstractNumId w:val="39"/>
  </w:num>
  <w:num w:numId="30" w16cid:durableId="1129469217">
    <w:abstractNumId w:val="35"/>
  </w:num>
  <w:num w:numId="31" w16cid:durableId="2119174763">
    <w:abstractNumId w:val="20"/>
  </w:num>
  <w:num w:numId="32" w16cid:durableId="330564945">
    <w:abstractNumId w:val="11"/>
  </w:num>
  <w:num w:numId="33" w16cid:durableId="990400441">
    <w:abstractNumId w:val="33"/>
  </w:num>
  <w:num w:numId="34" w16cid:durableId="2043287317">
    <w:abstractNumId w:val="21"/>
  </w:num>
  <w:num w:numId="35" w16cid:durableId="1987971823">
    <w:abstractNumId w:val="18"/>
  </w:num>
  <w:num w:numId="36" w16cid:durableId="2046977487">
    <w:abstractNumId w:val="23"/>
  </w:num>
  <w:num w:numId="37" w16cid:durableId="1788354358">
    <w:abstractNumId w:val="29"/>
  </w:num>
  <w:num w:numId="38" w16cid:durableId="1498766235">
    <w:abstractNumId w:val="26"/>
  </w:num>
  <w:num w:numId="39" w16cid:durableId="503322795">
    <w:abstractNumId w:val="14"/>
  </w:num>
  <w:num w:numId="40" w16cid:durableId="456874981">
    <w:abstractNumId w:val="32"/>
  </w:num>
  <w:num w:numId="41" w16cid:durableId="480200487">
    <w:abstractNumId w:val="30"/>
  </w:num>
  <w:num w:numId="42" w16cid:durableId="1297639599">
    <w:abstractNumId w:val="22"/>
  </w:num>
  <w:num w:numId="43" w16cid:durableId="2001737909">
    <w:abstractNumId w:val="37"/>
  </w:num>
  <w:num w:numId="44" w16cid:durableId="54553091">
    <w:abstractNumId w:val="13"/>
  </w:num>
  <w:num w:numId="45" w16cid:durableId="231431252">
    <w:abstractNumId w:val="40"/>
  </w:num>
  <w:num w:numId="46" w16cid:durableId="1930652163">
    <w:abstractNumId w:val="25"/>
  </w:num>
  <w:num w:numId="47" w16cid:durableId="1644045082">
    <w:abstractNumId w:val="12"/>
  </w:num>
  <w:num w:numId="48" w16cid:durableId="4362902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5AC8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5E40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887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733"/>
    <w:rsid w:val="001B67B3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4E4C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6972"/>
    <w:rsid w:val="002A7292"/>
    <w:rsid w:val="002A7358"/>
    <w:rsid w:val="002A7902"/>
    <w:rsid w:val="002B0F6B"/>
    <w:rsid w:val="002B23B8"/>
    <w:rsid w:val="002B4429"/>
    <w:rsid w:val="002B68A6"/>
    <w:rsid w:val="002B7FAF"/>
    <w:rsid w:val="002D0A8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4F5E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770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2D9"/>
    <w:rsid w:val="00491EDF"/>
    <w:rsid w:val="00492A3F"/>
    <w:rsid w:val="0049335D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251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807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BA3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5C"/>
    <w:rsid w:val="00685267"/>
    <w:rsid w:val="006872AE"/>
    <w:rsid w:val="00690082"/>
    <w:rsid w:val="00690252"/>
    <w:rsid w:val="006946BB"/>
    <w:rsid w:val="006969FA"/>
    <w:rsid w:val="006A35D5"/>
    <w:rsid w:val="006A5D07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5C5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FC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E99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2CD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238"/>
    <w:rsid w:val="00A864E3"/>
    <w:rsid w:val="00A92D6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4EF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ACA"/>
    <w:rsid w:val="00B371CC"/>
    <w:rsid w:val="00B41CD9"/>
    <w:rsid w:val="00B427E6"/>
    <w:rsid w:val="00B428A6"/>
    <w:rsid w:val="00B43E1F"/>
    <w:rsid w:val="00B45FBC"/>
    <w:rsid w:val="00B5052F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04A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AC6"/>
    <w:rsid w:val="00E7315F"/>
    <w:rsid w:val="00E75DDA"/>
    <w:rsid w:val="00E773E8"/>
    <w:rsid w:val="00E83ADD"/>
    <w:rsid w:val="00E84F38"/>
    <w:rsid w:val="00E85623"/>
    <w:rsid w:val="00E87441"/>
    <w:rsid w:val="00E91FAE"/>
    <w:rsid w:val="00E949F6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7DDA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69EBC49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833A75-68B5-4140-8591-2B37CF2F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70</TotalTime>
  <Pages>3</Pages>
  <Words>709</Words>
  <Characters>3845</Characters>
  <Application>Microsoft Office Word</Application>
  <DocSecurity>0</DocSecurity>
  <Lines>80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Biuro Legislacyjne (PS)</cp:lastModifiedBy>
  <cp:revision>37</cp:revision>
  <cp:lastPrinted>2012-04-23T06:39:00Z</cp:lastPrinted>
  <dcterms:created xsi:type="dcterms:W3CDTF">2021-04-27T10:54:00Z</dcterms:created>
  <dcterms:modified xsi:type="dcterms:W3CDTF">2026-04-16T10:22:00Z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