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713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FF52C2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BAC466A" w14:textId="777EF787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8646BF">
        <w:t>22 kwietnia 2026 r.</w:t>
      </w:r>
    </w:p>
    <w:p w14:paraId="6B160D59" w14:textId="77A9F50B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5977F5">
        <w:t xml:space="preserve">zmianie ustawy </w:t>
      </w:r>
      <w:r w:rsidR="005977F5" w:rsidRPr="0035125F">
        <w:t xml:space="preserve">o </w:t>
      </w:r>
      <w:r w:rsidR="005977F5">
        <w:t>języku polskim oraz ustawy o Narodowej Agencji Wymiany Akademickiej</w:t>
      </w:r>
    </w:p>
    <w:p w14:paraId="480AFC0E" w14:textId="5C5D512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5977F5">
        <w:t>17 kwietnia 2026 r.</w:t>
      </w:r>
      <w:r w:rsidR="008F40C5">
        <w:t xml:space="preserve"> </w:t>
      </w:r>
      <w:r w:rsidRPr="00E000DC">
        <w:t>ustawy o</w:t>
      </w:r>
      <w:r w:rsidR="005977F5" w:rsidRPr="005977F5">
        <w:t xml:space="preserve"> </w:t>
      </w:r>
      <w:r w:rsidR="005977F5">
        <w:t xml:space="preserve">zmianie ustawy </w:t>
      </w:r>
      <w:r w:rsidR="005977F5" w:rsidRPr="0035125F">
        <w:t xml:space="preserve">o </w:t>
      </w:r>
      <w:r w:rsidR="005977F5">
        <w:t>języku polskim oraz ustawy o Narodowej Agencji Wymiany Akademickiej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3137867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46E24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B238BD" w14:textId="4A67856E" w:rsidR="00912118" w:rsidRPr="00B528A4" w:rsidRDefault="00301306" w:rsidP="000F57AC">
            <w:pPr>
              <w:pStyle w:val="TREPUNKTUWUCHWALESENACKIEJ"/>
            </w:pPr>
            <w:r w:rsidRPr="00A13D1D">
              <w:t>w art. 1 w pkt 2 w lit. d, w ust. 7 w pkt 4 skreśla się wyraz „innej”;</w:t>
            </w:r>
          </w:p>
        </w:tc>
      </w:tr>
      <w:tr w:rsidR="000A156A" w:rsidRPr="00B528A4" w14:paraId="3706F75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2DB0C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5E4D689" w14:textId="65633C03" w:rsidR="00301306" w:rsidRDefault="00301306" w:rsidP="000F57AC">
            <w:pPr>
              <w:pStyle w:val="TREPUNKTUWUCHWALESENACKIEJ"/>
            </w:pPr>
            <w:r w:rsidRPr="00A13D1D">
              <w:t>w art. 1 w pkt 3 w lit. e, w ust. 6 wyrazy „zakres niezbędnych danych umożliwiających wydanie tego zaświadczenia” zastępuje się wyrazami „konieczność zachowania przejrzystości</w:t>
            </w:r>
            <w:r>
              <w:t xml:space="preserve"> </w:t>
            </w:r>
            <w:r w:rsidRPr="00A13D1D">
              <w:t>i</w:t>
            </w:r>
            <w:r w:rsidR="008232C0">
              <w:t xml:space="preserve"> </w:t>
            </w:r>
            <w:r w:rsidRPr="00A13D1D">
              <w:t>kompletności informacji zawartych w tym zaświadczeniu</w:t>
            </w:r>
            <w:r>
              <w:t>,</w:t>
            </w:r>
            <w:r w:rsidRPr="00A13D1D">
              <w:t xml:space="preserve"> zakres niezbędnych danych umożliwiających jego wydanie</w:t>
            </w:r>
            <w:r>
              <w:t xml:space="preserve"> oraz zapewnienie sprawności i efektywności postępowania w</w:t>
            </w:r>
            <w:r w:rsidR="008232C0">
              <w:t xml:space="preserve"> </w:t>
            </w:r>
            <w:r>
              <w:t>sprawie wydania zaświadczenia</w:t>
            </w:r>
            <w:r w:rsidRPr="00A13D1D">
              <w:t>”;</w:t>
            </w:r>
          </w:p>
        </w:tc>
      </w:tr>
      <w:tr w:rsidR="000A156A" w:rsidRPr="00B528A4" w14:paraId="6C827CC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4CDAC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C2F87B4" w14:textId="77777777" w:rsidR="00301306" w:rsidRDefault="00301306" w:rsidP="00301306">
            <w:pPr>
              <w:pStyle w:val="LITERAWUCHWALESENACKIEJ"/>
              <w:ind w:left="0" w:firstLine="0"/>
            </w:pPr>
          </w:p>
          <w:p w14:paraId="1C726B13" w14:textId="69ECD6E5" w:rsidR="000A156A" w:rsidRDefault="00301306" w:rsidP="00301306">
            <w:pPr>
              <w:pStyle w:val="LITERAWUCHWALESENACKIEJ"/>
              <w:ind w:left="0" w:firstLine="0"/>
            </w:pPr>
            <w:r>
              <w:t>w</w:t>
            </w:r>
            <w:r w:rsidRPr="00301306">
              <w:t xml:space="preserve"> art. 1 w pkt 5, w art. 11b w ust. 1 w pkt 1 we wprowadzeniu do wyliczenia wyrazy</w:t>
            </w:r>
            <w:r>
              <w:t xml:space="preserve"> </w:t>
            </w:r>
            <w:r w:rsidRPr="00301306">
              <w:t xml:space="preserve">„polskiej albo zagranicznej uczelni” zastępuje się wyrazami „uczelni </w:t>
            </w:r>
            <w:r w:rsidR="00D971E1">
              <w:t xml:space="preserve">funkcjonującej w systemie szkolnictwa wyższego i nauki </w:t>
            </w:r>
            <w:r w:rsidRPr="00301306">
              <w:t>albo uczelni zagranicznej</w:t>
            </w:r>
            <w:r w:rsidR="00DD2A39">
              <w:t>,</w:t>
            </w:r>
            <w:r w:rsidRPr="00301306">
              <w:t>”;</w:t>
            </w:r>
          </w:p>
        </w:tc>
      </w:tr>
      <w:tr w:rsidR="00301306" w:rsidRPr="00B528A4" w14:paraId="62BE8B4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F91BE8" w14:textId="77777777" w:rsidR="00301306" w:rsidRPr="00B528A4" w:rsidRDefault="00301306" w:rsidP="003013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9F0B7BF" w14:textId="77777777" w:rsidR="00301306" w:rsidRDefault="00301306" w:rsidP="00301306">
            <w:pPr>
              <w:pStyle w:val="TREPUNKTUWUCHWALESENACKIEJ"/>
            </w:pPr>
            <w:r w:rsidRPr="00F13994">
              <w:t>w art. 1</w:t>
            </w:r>
            <w:r>
              <w:t>:</w:t>
            </w:r>
          </w:p>
          <w:p w14:paraId="12C5EC23" w14:textId="174EAC7C" w:rsidR="00301306" w:rsidRDefault="00301306" w:rsidP="00301306">
            <w:pPr>
              <w:pStyle w:val="LITERAWUCHWALESENACKIEJ"/>
            </w:pPr>
            <w:r>
              <w:t>a)</w:t>
            </w:r>
            <w:r w:rsidR="000C62FB">
              <w:tab/>
            </w:r>
            <w:r>
              <w:t xml:space="preserve">w </w:t>
            </w:r>
            <w:r w:rsidRPr="00F13994">
              <w:t>pkt 5</w:t>
            </w:r>
            <w:r>
              <w:t>:</w:t>
            </w:r>
          </w:p>
          <w:p w14:paraId="4E00B4B5" w14:textId="2B022E6F" w:rsidR="00301306" w:rsidRPr="00F13994" w:rsidRDefault="00301306" w:rsidP="00301306">
            <w:pPr>
              <w:pStyle w:val="TIRETWUCHWALESENACKIEJ"/>
            </w:pPr>
            <w:r>
              <w:t>–</w:t>
            </w:r>
            <w:r>
              <w:tab/>
              <w:t xml:space="preserve">w </w:t>
            </w:r>
            <w:r w:rsidRPr="00F13994">
              <w:t>art. 11b</w:t>
            </w:r>
            <w:r w:rsidR="000C62FB">
              <w:t xml:space="preserve"> w</w:t>
            </w:r>
            <w:r w:rsidRPr="00F13994">
              <w:t xml:space="preserve"> ust.</w:t>
            </w:r>
            <w:r w:rsidR="000C62FB">
              <w:t xml:space="preserve"> </w:t>
            </w:r>
            <w:r w:rsidRPr="00F13994">
              <w:t>2</w:t>
            </w:r>
            <w:r w:rsidR="000C62FB">
              <w:t xml:space="preserve"> w</w:t>
            </w:r>
            <w:r w:rsidRPr="00F13994">
              <w:t xml:space="preserve"> pkt 4 skreśla się wyrazy </w:t>
            </w:r>
            <w:r w:rsidRPr="00CB316C">
              <w:t>„</w:t>
            </w:r>
            <w:r>
              <w:t xml:space="preserve"> </w:t>
            </w:r>
            <w:r w:rsidRPr="00F13994">
              <w:t xml:space="preserve">, zwanych dalej </w:t>
            </w:r>
            <w:r w:rsidRPr="00CB316C">
              <w:t>„</w:t>
            </w:r>
            <w:r w:rsidRPr="00F13994">
              <w:t>osobami</w:t>
            </w:r>
            <w:r>
              <w:t xml:space="preserve"> </w:t>
            </w:r>
            <w:r w:rsidRPr="00F13994">
              <w:t>z</w:t>
            </w:r>
            <w:r>
              <w:t> </w:t>
            </w:r>
            <w:r w:rsidRPr="00F13994">
              <w:t>niepełnosprawnościami</w:t>
            </w:r>
            <w:r w:rsidRPr="00CB316C">
              <w:t>”</w:t>
            </w:r>
            <w:r>
              <w:t>,</w:t>
            </w:r>
            <w:r w:rsidRPr="00CB316C">
              <w:t>”</w:t>
            </w:r>
            <w:r>
              <w:t>,</w:t>
            </w:r>
          </w:p>
          <w:p w14:paraId="0C21743A" w14:textId="77777777" w:rsidR="00301306" w:rsidRDefault="00301306" w:rsidP="00301306">
            <w:pPr>
              <w:pStyle w:val="TIRETWUCHWALESENACKIEJ"/>
            </w:pPr>
            <w:r>
              <w:t>–</w:t>
            </w:r>
            <w:r>
              <w:tab/>
              <w:t>w</w:t>
            </w:r>
            <w:r w:rsidRPr="00F13994">
              <w:t xml:space="preserve"> art. 11c</w:t>
            </w:r>
            <w:r>
              <w:t xml:space="preserve"> w</w:t>
            </w:r>
            <w:r w:rsidRPr="00F13994">
              <w:t xml:space="preserve"> pkt 3 wyrazy </w:t>
            </w:r>
            <w:r w:rsidRPr="00CB316C">
              <w:t>„</w:t>
            </w:r>
            <w:r w:rsidRPr="00F13994">
              <w:t>osób z niepełnosprawnościami</w:t>
            </w:r>
            <w:r w:rsidRPr="00CB316C">
              <w:t>”</w:t>
            </w:r>
            <w:r w:rsidRPr="00F13994">
              <w:t xml:space="preserve"> zastępuje</w:t>
            </w:r>
            <w:r>
              <w:t xml:space="preserve"> </w:t>
            </w:r>
            <w:r w:rsidRPr="00F13994">
              <w:t xml:space="preserve">się wyrazami </w:t>
            </w:r>
            <w:r w:rsidRPr="00CB316C">
              <w:t>„</w:t>
            </w:r>
            <w:r w:rsidRPr="00F13994">
              <w:t>osób niepełnosprawnych</w:t>
            </w:r>
            <w:r w:rsidRPr="00CB316C">
              <w:t>”</w:t>
            </w:r>
            <w:r>
              <w:t>,</w:t>
            </w:r>
          </w:p>
          <w:p w14:paraId="7A747AD5" w14:textId="518D07BA" w:rsidR="00301306" w:rsidRDefault="00301306" w:rsidP="00301306">
            <w:pPr>
              <w:pStyle w:val="LITERAWUCHWALESENACKIEJ"/>
            </w:pPr>
            <w:r>
              <w:t>b)</w:t>
            </w:r>
            <w:r w:rsidR="000C62FB">
              <w:tab/>
            </w:r>
            <w:r w:rsidRPr="00CB6E1B">
              <w:t>w pkt 10, w art. 11h</w:t>
            </w:r>
            <w:r>
              <w:t>:</w:t>
            </w:r>
          </w:p>
          <w:p w14:paraId="4C416CE1" w14:textId="77777777" w:rsidR="00301306" w:rsidRDefault="00301306" w:rsidP="00301306">
            <w:pPr>
              <w:pStyle w:val="TIRETWUCHWALESENACKIEJ"/>
            </w:pPr>
            <w:r>
              <w:t>–</w:t>
            </w:r>
            <w:r>
              <w:tab/>
              <w:t>w</w:t>
            </w:r>
            <w:r w:rsidRPr="00066B2D">
              <w:t xml:space="preserve"> </w:t>
            </w:r>
            <w:r>
              <w:t>ust. 8</w:t>
            </w:r>
            <w:r w:rsidRPr="00066B2D">
              <w:t xml:space="preserve"> wyrazy „osób z niepełnosprawnościami” zastępuje</w:t>
            </w:r>
            <w:r w:rsidRPr="00995FD9">
              <w:t xml:space="preserve"> </w:t>
            </w:r>
            <w:r w:rsidRPr="00066B2D">
              <w:t xml:space="preserve">się wyrazami „osób </w:t>
            </w:r>
            <w:r w:rsidRPr="00066B2D">
              <w:lastRenderedPageBreak/>
              <w:t>niepełnosprawnych”</w:t>
            </w:r>
            <w:r>
              <w:t>,</w:t>
            </w:r>
          </w:p>
          <w:p w14:paraId="04FAD11A" w14:textId="77777777" w:rsidR="00301306" w:rsidRDefault="00301306" w:rsidP="00301306">
            <w:pPr>
              <w:pStyle w:val="TIRETWUCHWALESENACKIEJ"/>
            </w:pPr>
            <w:r>
              <w:t>–</w:t>
            </w:r>
            <w:r>
              <w:tab/>
              <w:t>w</w:t>
            </w:r>
            <w:r w:rsidRPr="00066B2D">
              <w:t xml:space="preserve"> ust. </w:t>
            </w:r>
            <w:r>
              <w:t>11 w pkt 1</w:t>
            </w:r>
            <w:r w:rsidRPr="00066B2D">
              <w:t xml:space="preserve"> wyrazy „os</w:t>
            </w:r>
            <w:r>
              <w:t>oby</w:t>
            </w:r>
            <w:r w:rsidRPr="00066B2D">
              <w:t xml:space="preserve"> z niepełnosprawnośc</w:t>
            </w:r>
            <w:r>
              <w:t>ią</w:t>
            </w:r>
            <w:r w:rsidRPr="00066B2D">
              <w:t>” zastępuje się wyrazami „os</w:t>
            </w:r>
            <w:r>
              <w:t>o</w:t>
            </w:r>
            <w:r w:rsidRPr="00066B2D">
              <w:t>b</w:t>
            </w:r>
            <w:r>
              <w:t>y</w:t>
            </w:r>
            <w:r w:rsidRPr="00066B2D">
              <w:t xml:space="preserve"> niepełnosprawn</w:t>
            </w:r>
            <w:r>
              <w:t>ej</w:t>
            </w:r>
            <w:r w:rsidRPr="00066B2D">
              <w:t>”</w:t>
            </w:r>
            <w:r>
              <w:t>,</w:t>
            </w:r>
          </w:p>
          <w:p w14:paraId="43B06FD1" w14:textId="663FDF6A" w:rsidR="004A6277" w:rsidRPr="00FE466C" w:rsidRDefault="00301306" w:rsidP="00FE466C">
            <w:pPr>
              <w:pStyle w:val="LITERAWUCHWALESENACKIEJ"/>
            </w:pPr>
            <w:r>
              <w:t>c)</w:t>
            </w:r>
            <w:r w:rsidR="000C62FB">
              <w:tab/>
            </w:r>
            <w:r w:rsidRPr="00301306">
              <w:t>w pkt 12, w art. 11i w ust. 1 w pkt 2 i 3 oraz w ust. 2 w pkt 2 wyrazy „osób z  niepełnosprawnościami” zastępuje się wyrazami „osób niepełnosprawnych”;</w:t>
            </w:r>
          </w:p>
        </w:tc>
      </w:tr>
      <w:tr w:rsidR="00301306" w:rsidRPr="00B528A4" w14:paraId="6943274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F20147" w14:textId="77777777" w:rsidR="00301306" w:rsidRPr="00B528A4" w:rsidRDefault="00301306" w:rsidP="003013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927DC81" w14:textId="42D46AB1" w:rsidR="00301306" w:rsidRPr="00301306" w:rsidRDefault="00301306" w:rsidP="009033FC">
            <w:pPr>
              <w:pStyle w:val="TREPUNKTUWUCHWALESENACKIEJ"/>
            </w:pPr>
            <w:r>
              <w:t xml:space="preserve">w </w:t>
            </w:r>
            <w:r w:rsidRPr="00301306">
              <w:t>art. 1 w pkt 5, w art. 11b w ust. 7 wyrazy</w:t>
            </w:r>
            <w:r w:rsidR="004F0C77">
              <w:t xml:space="preserve"> </w:t>
            </w:r>
            <w:r w:rsidRPr="00301306">
              <w:t>„w terminie” zastępuje się wyrazami „nie</w:t>
            </w:r>
            <w:r w:rsidR="009033FC">
              <w:t>wcześniej</w:t>
            </w:r>
            <w:r w:rsidRPr="00301306">
              <w:t xml:space="preserve"> niż”;</w:t>
            </w:r>
          </w:p>
        </w:tc>
      </w:tr>
      <w:tr w:rsidR="00301306" w:rsidRPr="00B528A4" w14:paraId="6DCA032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472756" w14:textId="77777777" w:rsidR="00301306" w:rsidRPr="00B528A4" w:rsidRDefault="00301306" w:rsidP="003013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BCE5D5" w14:textId="3DFCEBF4" w:rsidR="00301306" w:rsidRPr="00301306" w:rsidRDefault="00301306" w:rsidP="00301306">
            <w:pPr>
              <w:pStyle w:val="TREPUNKTUWUCHWALESENACKIEJ"/>
            </w:pPr>
            <w:r>
              <w:t xml:space="preserve">w </w:t>
            </w:r>
            <w:r w:rsidRPr="00301306">
              <w:t>art. 1 w pkt 13 w lit. a, w ust. 1a wyrazy „polskie i zagraniczne uczelnie” zastępuje się</w:t>
            </w:r>
            <w:r w:rsidR="008232C0">
              <w:t xml:space="preserve"> </w:t>
            </w:r>
            <w:r w:rsidRPr="00301306">
              <w:t xml:space="preserve">wyrazami „uczelnie </w:t>
            </w:r>
            <w:r w:rsidR="00C8008C">
              <w:t xml:space="preserve">funkcjonujące w systemie </w:t>
            </w:r>
            <w:r w:rsidR="0032059B">
              <w:t>szkolnictwa wyższego i nauki oraz</w:t>
            </w:r>
            <w:r w:rsidRPr="00301306">
              <w:t xml:space="preserve"> uczelnie zagraniczne</w:t>
            </w:r>
            <w:r w:rsidR="00DD2A39">
              <w:t>,</w:t>
            </w:r>
            <w:r w:rsidRPr="00301306">
              <w:t>”;</w:t>
            </w:r>
          </w:p>
        </w:tc>
      </w:tr>
      <w:tr w:rsidR="00301306" w14:paraId="10285163" w14:textId="77777777" w:rsidTr="00301306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47C1BE" w14:textId="77777777" w:rsidR="00301306" w:rsidRPr="00301306" w:rsidRDefault="00301306" w:rsidP="003013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E054F7" w14:textId="379264F3" w:rsidR="00301306" w:rsidRPr="00301306" w:rsidRDefault="00301306" w:rsidP="00301306">
            <w:pPr>
              <w:pStyle w:val="TREPUNKTUWUCHWALESENACKIEJ"/>
            </w:pPr>
            <w:r w:rsidRPr="00D65C55">
              <w:t>w art. 1 w pkt 17, w art. 11m w ust. 1 w pkt 1 wyrazy „przedstawicieli Rady Języka Polskiego i ministrów” zastępuje się wyrazami „przedstawiciela Rady Języka Polskiego, o którym mowa w art. 11j ust. 1 pkt 2</w:t>
            </w:r>
            <w:r w:rsidRPr="00301306">
              <w:t>, oraz przedstawicieli ministrów”;</w:t>
            </w:r>
          </w:p>
        </w:tc>
      </w:tr>
      <w:tr w:rsidR="00301306" w14:paraId="2E2387BB" w14:textId="77777777" w:rsidTr="00301306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C70BA4" w14:textId="77777777" w:rsidR="00301306" w:rsidRPr="00301306" w:rsidRDefault="00301306" w:rsidP="0030130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0169A1F" w14:textId="4A5F6942" w:rsidR="00301306" w:rsidRPr="00301306" w:rsidRDefault="00301306" w:rsidP="00301306">
            <w:pPr>
              <w:pStyle w:val="TREPUNKTUWUCHWALESENACKIEJ"/>
            </w:pPr>
            <w:r w:rsidRPr="00D65C55">
              <w:t xml:space="preserve">w art. </w:t>
            </w:r>
            <w:r w:rsidRPr="00301306">
              <w:t>11 po wyrazie „wszczętych” dodaje się wyrazy „na podstawie art.</w:t>
            </w:r>
            <w:r w:rsidR="008232C0">
              <w:t xml:space="preserve"> </w:t>
            </w:r>
            <w:r w:rsidRPr="00301306">
              <w:t>11l ust.</w:t>
            </w:r>
            <w:r w:rsidR="008232C0">
              <w:t xml:space="preserve"> </w:t>
            </w:r>
            <w:r w:rsidRPr="00301306">
              <w:t>1</w:t>
            </w:r>
            <w:r w:rsidR="008232C0">
              <w:t xml:space="preserve"> </w:t>
            </w:r>
            <w:r w:rsidRPr="00301306">
              <w:t>ustawy zmienianej w</w:t>
            </w:r>
            <w:r w:rsidR="008232C0">
              <w:t xml:space="preserve"> </w:t>
            </w:r>
            <w:r w:rsidRPr="00301306">
              <w:t>art.</w:t>
            </w:r>
            <w:r w:rsidR="008232C0">
              <w:t xml:space="preserve"> </w:t>
            </w:r>
            <w:r w:rsidRPr="00301306">
              <w:t>1, w brzmieniu dotychczasowym,”.</w:t>
            </w:r>
          </w:p>
        </w:tc>
      </w:tr>
    </w:tbl>
    <w:p w14:paraId="1041AF18" w14:textId="59D828DC" w:rsidR="00912118" w:rsidRDefault="00912118" w:rsidP="00A054FD">
      <w:pPr>
        <w:pStyle w:val="POPIERAJCYPOPRAWKZAMIESZCZONWZESTAWIENIUWNIOSKW"/>
      </w:pPr>
    </w:p>
    <w:p w14:paraId="54A4551D" w14:textId="3F622788" w:rsidR="00AC5E61" w:rsidRDefault="00AC5E61" w:rsidP="00A054FD">
      <w:pPr>
        <w:pStyle w:val="POPIERAJCYPOPRAWKZAMIESZCZONWZESTAWIENIUWNIOSKW"/>
      </w:pPr>
    </w:p>
    <w:p w14:paraId="3CA37B1B" w14:textId="77777777" w:rsidR="00AC5E61" w:rsidRDefault="00AC5E61" w:rsidP="00AC5E61">
      <w:pPr>
        <w:pStyle w:val="POPIERAJCYPOPRAWKZAMIESZCZONWZESTAWIENIUWNIOSKW"/>
        <w:rPr>
          <w:color w:val="000000" w:themeColor="text1"/>
        </w:rPr>
      </w:pPr>
    </w:p>
    <w:p w14:paraId="66B68908" w14:textId="77777777" w:rsidR="00AC5E61" w:rsidRDefault="00AC5E61" w:rsidP="00AC5E61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3B3EA07" w14:textId="77777777" w:rsidR="00AC5E61" w:rsidRDefault="00AC5E61" w:rsidP="00AC5E61">
      <w:pPr>
        <w:ind w:left="5103" w:firstLine="4"/>
        <w:rPr>
          <w:rStyle w:val="Ppogrubienie"/>
          <w:color w:val="000000" w:themeColor="text1"/>
        </w:rPr>
      </w:pPr>
    </w:p>
    <w:p w14:paraId="2825B429" w14:textId="77777777" w:rsidR="00AC5E61" w:rsidRDefault="00AC5E61" w:rsidP="00AC5E61">
      <w:pPr>
        <w:ind w:left="5103" w:firstLine="4"/>
        <w:rPr>
          <w:rStyle w:val="Ppogrubienie"/>
          <w:color w:val="000000" w:themeColor="text1"/>
        </w:rPr>
      </w:pPr>
    </w:p>
    <w:p w14:paraId="497D436A" w14:textId="77777777" w:rsidR="00AC5E61" w:rsidRDefault="00AC5E61" w:rsidP="00AC5E6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5900E06" w14:textId="77777777" w:rsidR="00AC5E61" w:rsidRDefault="00AC5E61" w:rsidP="00AC5E61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6276F82F" w14:textId="77777777" w:rsidR="00AC5E61" w:rsidRDefault="00AC5E61" w:rsidP="00AC5E61"/>
    <w:p w14:paraId="16AB2DCC" w14:textId="77777777" w:rsidR="00AC5E61" w:rsidRDefault="00AC5E61" w:rsidP="00A054FD">
      <w:pPr>
        <w:pStyle w:val="POPIERAJCYPOPRAWKZAMIESZCZONWZESTAWIENIUWNIOSKW"/>
        <w:sectPr w:rsidR="00AC5E6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90BAA57" w14:textId="77777777" w:rsidR="00AC5E61" w:rsidRDefault="00AC5E61" w:rsidP="00AC5E61">
      <w:pPr>
        <w:pStyle w:val="OZNRODZAKTUtznustawalubrozporzdzenieiorganwydajcy"/>
      </w:pPr>
      <w:r>
        <w:lastRenderedPageBreak/>
        <w:t>uzasadnienie</w:t>
      </w:r>
    </w:p>
    <w:p w14:paraId="52EE311E" w14:textId="77777777" w:rsidR="00AC5E61" w:rsidRDefault="00AC5E61" w:rsidP="00AC5E61">
      <w:pPr>
        <w:pStyle w:val="NIEARTTEKSTtekstnieartykuowanynppodstprawnarozplubpreambua"/>
      </w:pPr>
      <w:r>
        <w:t xml:space="preserve">Na posiedzeniu 22 kwietnia 2026 r. Senat rozpatrzył ustawę </w:t>
      </w:r>
      <w:r w:rsidRPr="00E000DC">
        <w:t>o</w:t>
      </w:r>
      <w:r w:rsidRPr="005977F5">
        <w:t xml:space="preserve"> </w:t>
      </w:r>
      <w:r>
        <w:t xml:space="preserve">zmianie ustawy </w:t>
      </w:r>
      <w:r>
        <w:br/>
      </w:r>
      <w:r w:rsidRPr="0035125F">
        <w:t xml:space="preserve">o </w:t>
      </w:r>
      <w:r>
        <w:t xml:space="preserve">języku polskim oraz ustawy o Narodowej Agencji Wymiany Akademickiej i uchwalił do niej </w:t>
      </w:r>
      <w:r w:rsidRPr="00B00A2D">
        <w:t>8 poprawek</w:t>
      </w:r>
      <w:r>
        <w:t>.</w:t>
      </w:r>
    </w:p>
    <w:p w14:paraId="16DF339A" w14:textId="77777777" w:rsidR="00AC5E61" w:rsidRDefault="00AC5E61" w:rsidP="00AC5E61">
      <w:pPr>
        <w:pStyle w:val="NIEARTTEKSTtekstnieartykuowanynppodstprawnarozplubpreambua"/>
      </w:pPr>
      <w:r>
        <w:t xml:space="preserve">Mając na względzie, że w zmienianym art. 11a </w:t>
      </w:r>
      <w:r w:rsidRPr="008B1081">
        <w:t xml:space="preserve">ust. </w:t>
      </w:r>
      <w:r>
        <w:t xml:space="preserve">7 pkt 4 ustawy o języku polskim posłużono się pojęciem </w:t>
      </w:r>
      <w:r w:rsidRPr="00CB316C">
        <w:t>„</w:t>
      </w:r>
      <w:r>
        <w:t>inna forma nauczania</w:t>
      </w:r>
      <w:r w:rsidRPr="00CB316C">
        <w:t>”</w:t>
      </w:r>
      <w:r>
        <w:t xml:space="preserve">, a nie pojęciem </w:t>
      </w:r>
      <w:r w:rsidRPr="00A13D1D">
        <w:t>„</w:t>
      </w:r>
      <w:r>
        <w:t>forma nauczania</w:t>
      </w:r>
      <w:r w:rsidRPr="00CB316C">
        <w:t>”</w:t>
      </w:r>
      <w:r>
        <w:t xml:space="preserve">, czyli  pojęciem zdefiniowanym w art. 11a ust. 4 pkt lit. f tej ustawy, Senat przyjął </w:t>
      </w:r>
      <w:r w:rsidRPr="00795551">
        <w:rPr>
          <w:rStyle w:val="Ppogrubienie"/>
        </w:rPr>
        <w:t>poprawkę nr 1</w:t>
      </w:r>
      <w:r>
        <w:t>.</w:t>
      </w:r>
    </w:p>
    <w:p w14:paraId="0BCB5D69" w14:textId="77777777" w:rsidR="00AC5E61" w:rsidRDefault="00AC5E61" w:rsidP="00AC5E61">
      <w:pPr>
        <w:pStyle w:val="ARTartustawynprozporzdzenia"/>
        <w:rPr>
          <w:rStyle w:val="Ppogrubienie"/>
        </w:rPr>
      </w:pPr>
      <w:r>
        <w:t xml:space="preserve">W związku z tym, że zawarte  w art. 11aa ust. 6 ustawy o języku polskim upoważnienie ustawowe dla </w:t>
      </w:r>
      <w:r w:rsidRPr="00CE1360">
        <w:t>ministra właściwego do spraw</w:t>
      </w:r>
      <w:r>
        <w:t xml:space="preserve"> </w:t>
      </w:r>
      <w:r w:rsidRPr="00CE1360">
        <w:t>oświaty i</w:t>
      </w:r>
      <w:r>
        <w:t xml:space="preserve"> </w:t>
      </w:r>
      <w:r w:rsidRPr="00CE1360">
        <w:t xml:space="preserve">wychowania </w:t>
      </w:r>
      <w:r>
        <w:t xml:space="preserve">do wydania rozporządzenia nie spełnia wymogów zawartych w art. 92 ust. 1 Konstytucji oraz </w:t>
      </w:r>
      <w:r w:rsidRPr="00CE1360">
        <w:t>§ 66</w:t>
      </w:r>
      <w:r>
        <w:t xml:space="preserve"> </w:t>
      </w:r>
      <w:r w:rsidRPr="00CE1360">
        <w:t>ust. 2</w:t>
      </w:r>
      <w:r>
        <w:t xml:space="preserve"> Zasad techniki prawodawczej, Senat uznał za zasadne uzupełnienie tego przepisu i w tym celu przyjął </w:t>
      </w:r>
      <w:r w:rsidRPr="00B94C76">
        <w:rPr>
          <w:rStyle w:val="Ppogrubienie"/>
        </w:rPr>
        <w:t>poprawkę nr 2.</w:t>
      </w:r>
    </w:p>
    <w:p w14:paraId="13CB3D0B" w14:textId="77777777" w:rsidR="00AC5E61" w:rsidRDefault="00AC5E61" w:rsidP="00AC5E61">
      <w:pPr>
        <w:pStyle w:val="NIEARTTEKSTtekstnieartykuowanynppodstprawnarozplubpreambua"/>
      </w:pPr>
      <w:r>
        <w:t xml:space="preserve">Ponadto Senat uznał za konieczne zapewnienie spójności pojęciowej z ustawą z dnia 20 lipca 2018 r. – Prawo o szkolnictwie wyższym i nauce, w tym celu przyjął </w:t>
      </w:r>
      <w:r w:rsidRPr="0029327F">
        <w:rPr>
          <w:rStyle w:val="Ppogrubienie"/>
        </w:rPr>
        <w:t>poprawk</w:t>
      </w:r>
      <w:r>
        <w:rPr>
          <w:rStyle w:val="Ppogrubienie"/>
        </w:rPr>
        <w:t>i</w:t>
      </w:r>
      <w:r w:rsidRPr="0029327F">
        <w:rPr>
          <w:rStyle w:val="Ppogrubienie"/>
        </w:rPr>
        <w:t xml:space="preserve"> nr</w:t>
      </w:r>
      <w:r>
        <w:rPr>
          <w:rStyle w:val="Ppogrubienie"/>
        </w:rPr>
        <w:t> </w:t>
      </w:r>
      <w:r w:rsidRPr="0029327F">
        <w:rPr>
          <w:rStyle w:val="Ppogrubienie"/>
        </w:rPr>
        <w:t>3</w:t>
      </w:r>
      <w:r>
        <w:rPr>
          <w:rStyle w:val="Ppogrubienie"/>
        </w:rPr>
        <w:t> i  6</w:t>
      </w:r>
      <w:r>
        <w:t>.</w:t>
      </w:r>
    </w:p>
    <w:p w14:paraId="76F195CD" w14:textId="77777777" w:rsidR="00AC5E61" w:rsidRPr="006877E2" w:rsidRDefault="00AC5E61" w:rsidP="00AC5E61">
      <w:pPr>
        <w:pStyle w:val="ARTartustawynprozporzdzenia"/>
      </w:pPr>
      <w:r>
        <w:t>U</w:t>
      </w:r>
      <w:r w:rsidRPr="008B1081">
        <w:t>względniając wynikające z § 154</w:t>
      </w:r>
      <w:r>
        <w:t xml:space="preserve"> ust. 1 Zasad techniki prawodawczej</w:t>
      </w:r>
      <w:r w:rsidRPr="008B1081">
        <w:t xml:space="preserve"> </w:t>
      </w:r>
      <w:r>
        <w:t xml:space="preserve">zasady </w:t>
      </w:r>
      <w:r w:rsidRPr="008B1081">
        <w:t>formułowania skr</w:t>
      </w:r>
      <w:r>
        <w:t xml:space="preserve">ótów, Senat uznał za zasadne usunięcie zawartego w ustawie skrótu dotyczącego </w:t>
      </w:r>
      <w:r w:rsidRPr="00CB316C">
        <w:t>„</w:t>
      </w:r>
      <w:r>
        <w:t>osób z niepełnosprawnościami</w:t>
      </w:r>
      <w:r w:rsidRPr="00CB316C">
        <w:t>”</w:t>
      </w:r>
      <w:r>
        <w:t xml:space="preserve"> i w tym celu przyjął </w:t>
      </w:r>
      <w:r w:rsidRPr="00970123">
        <w:rPr>
          <w:rStyle w:val="Ppogrubienie"/>
        </w:rPr>
        <w:t>poprawk</w:t>
      </w:r>
      <w:r>
        <w:rPr>
          <w:rStyle w:val="Ppogrubienie"/>
        </w:rPr>
        <w:t>ę</w:t>
      </w:r>
      <w:r w:rsidRPr="00970123">
        <w:rPr>
          <w:rStyle w:val="Ppogrubienie"/>
        </w:rPr>
        <w:t xml:space="preserve"> nr 4</w:t>
      </w:r>
      <w:r>
        <w:t>.</w:t>
      </w:r>
    </w:p>
    <w:p w14:paraId="2D0CCC44" w14:textId="77777777" w:rsidR="00AC5E61" w:rsidRDefault="00AC5E61" w:rsidP="00AC5E61">
      <w:pPr>
        <w:pStyle w:val="ARTartustawynprozporzdzenia"/>
      </w:pPr>
      <w:r>
        <w:t xml:space="preserve">Ponadto Senat przyjął </w:t>
      </w:r>
      <w:r w:rsidRPr="00E36B6D">
        <w:rPr>
          <w:rStyle w:val="Ppogrubienie"/>
        </w:rPr>
        <w:t>poprawkę nr 5</w:t>
      </w:r>
      <w:r>
        <w:t xml:space="preserve"> w celu doprecyzowania terminu na przedłużenie uprawnienia do organizowania egzaminu na określonym poziomie biegłości językowej.</w:t>
      </w:r>
    </w:p>
    <w:p w14:paraId="5F050AAB" w14:textId="77777777" w:rsidR="00AC5E61" w:rsidRDefault="00AC5E61" w:rsidP="00AC5E61">
      <w:pPr>
        <w:pStyle w:val="ARTartustawynprozporzdzenia"/>
      </w:pPr>
      <w:r>
        <w:t xml:space="preserve">Senat uznał również za konieczne doprecyzowanie przepisu stanowiącego </w:t>
      </w:r>
      <w:r w:rsidRPr="00323886">
        <w:t>delegację</w:t>
      </w:r>
      <w:r>
        <w:t xml:space="preserve"> ustawową</w:t>
      </w:r>
      <w:r w:rsidRPr="00323886">
        <w:t xml:space="preserve"> dla</w:t>
      </w:r>
      <w:r>
        <w:t> </w:t>
      </w:r>
      <w:r w:rsidRPr="00323886">
        <w:t xml:space="preserve"> ministra właściwego do spraw szkolnictwa wyższego i nauki do określenia, w drodze rozporządzenia, między innymi organizacji i sposobu przeprowadzania naboru kandydatów na</w:t>
      </w:r>
      <w:r>
        <w:t> </w:t>
      </w:r>
      <w:r w:rsidRPr="00323886">
        <w:t xml:space="preserve"> członków </w:t>
      </w:r>
      <w:r w:rsidRPr="001931A8">
        <w:t>Państwowej Komisji do spraw Poświadczania Znajomości Języka Polskiego jako Obcego</w:t>
      </w:r>
      <w:r>
        <w:t xml:space="preserve">, w zakresie liczby kandydatów zgłaszanych przez </w:t>
      </w:r>
      <w:r w:rsidRPr="00D65C55">
        <w:t>Rad</w:t>
      </w:r>
      <w:r>
        <w:t>ę</w:t>
      </w:r>
      <w:r w:rsidRPr="00D65C55">
        <w:t xml:space="preserve"> Języka Polskiego</w:t>
      </w:r>
      <w:r>
        <w:t xml:space="preserve"> na członków tej Komisji i w związku z tym przyjął </w:t>
      </w:r>
      <w:r w:rsidRPr="00D307BA">
        <w:rPr>
          <w:rStyle w:val="Ppogrubienie"/>
        </w:rPr>
        <w:t>poprawkę nr 7</w:t>
      </w:r>
      <w:r>
        <w:t>.</w:t>
      </w:r>
    </w:p>
    <w:p w14:paraId="5F772447" w14:textId="77777777" w:rsidR="00AC5E61" w:rsidRPr="008B1081" w:rsidRDefault="00AC5E61" w:rsidP="00AC5E61">
      <w:pPr>
        <w:pStyle w:val="ARTartustawynprozporzdzenia"/>
      </w:pPr>
      <w:r>
        <w:t>Jednocześnie Senat, kierując się dyrektywą</w:t>
      </w:r>
      <w:r w:rsidRPr="00D307BA">
        <w:t xml:space="preserve"> </w:t>
      </w:r>
      <w:r w:rsidRPr="00C63AAA">
        <w:t>z</w:t>
      </w:r>
      <w:r>
        <w:rPr>
          <w:rStyle w:val="Ppogrubienie"/>
        </w:rPr>
        <w:t xml:space="preserve"> </w:t>
      </w:r>
      <w:r w:rsidRPr="00D65C55">
        <w:t xml:space="preserve">§ 5 pkt </w:t>
      </w:r>
      <w:r>
        <w:t>4</w:t>
      </w:r>
      <w:r w:rsidRPr="00D65C55">
        <w:t xml:space="preserve"> Zasad techniki prawodawczej</w:t>
      </w:r>
      <w:r>
        <w:t xml:space="preserve">, uznał za konieczne doprecyzowanie przepisu przejściowego zawartego w art. 11 i w tym celu przyjął </w:t>
      </w:r>
      <w:r w:rsidRPr="00D307BA">
        <w:rPr>
          <w:rStyle w:val="Ppogrubienie"/>
        </w:rPr>
        <w:t>poprawkę nr 8</w:t>
      </w:r>
      <w:r>
        <w:t>.</w:t>
      </w:r>
    </w:p>
    <w:p w14:paraId="339358C2" w14:textId="08253692" w:rsidR="00AC5E61" w:rsidRPr="00737F6A" w:rsidRDefault="00AC5E61" w:rsidP="00A054FD">
      <w:pPr>
        <w:pStyle w:val="POPIERAJCYPOPRAWKZAMIESZCZONWZESTAWIENIUWNIOSKW"/>
      </w:pPr>
    </w:p>
    <w:sectPr w:rsidR="00AC5E61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AC40" w14:textId="77777777" w:rsidR="00CA3B0A" w:rsidRDefault="00CA3B0A">
      <w:r>
        <w:separator/>
      </w:r>
    </w:p>
  </w:endnote>
  <w:endnote w:type="continuationSeparator" w:id="0">
    <w:p w14:paraId="0781A488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D7A0" w14:textId="77777777" w:rsidR="00CA3B0A" w:rsidRDefault="00CA3B0A">
      <w:r>
        <w:separator/>
      </w:r>
    </w:p>
  </w:footnote>
  <w:footnote w:type="continuationSeparator" w:id="0">
    <w:p w14:paraId="4E67EE2D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A94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8FA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1504903">
    <w:abstractNumId w:val="23"/>
  </w:num>
  <w:num w:numId="2" w16cid:durableId="162010491">
    <w:abstractNumId w:val="23"/>
  </w:num>
  <w:num w:numId="3" w16cid:durableId="1522163546">
    <w:abstractNumId w:val="18"/>
  </w:num>
  <w:num w:numId="4" w16cid:durableId="1179736243">
    <w:abstractNumId w:val="18"/>
  </w:num>
  <w:num w:numId="5" w16cid:durableId="1498688575">
    <w:abstractNumId w:val="36"/>
  </w:num>
  <w:num w:numId="6" w16cid:durableId="1353609520">
    <w:abstractNumId w:val="32"/>
  </w:num>
  <w:num w:numId="7" w16cid:durableId="237641991">
    <w:abstractNumId w:val="36"/>
  </w:num>
  <w:num w:numId="8" w16cid:durableId="415785179">
    <w:abstractNumId w:val="32"/>
  </w:num>
  <w:num w:numId="9" w16cid:durableId="1930964237">
    <w:abstractNumId w:val="36"/>
  </w:num>
  <w:num w:numId="10" w16cid:durableId="335153407">
    <w:abstractNumId w:val="32"/>
  </w:num>
  <w:num w:numId="11" w16cid:durableId="74398279">
    <w:abstractNumId w:val="14"/>
  </w:num>
  <w:num w:numId="12" w16cid:durableId="1099251207">
    <w:abstractNumId w:val="10"/>
  </w:num>
  <w:num w:numId="13" w16cid:durableId="1698241315">
    <w:abstractNumId w:val="15"/>
  </w:num>
  <w:num w:numId="14" w16cid:durableId="1173837429">
    <w:abstractNumId w:val="27"/>
  </w:num>
  <w:num w:numId="15" w16cid:durableId="1571501041">
    <w:abstractNumId w:val="14"/>
  </w:num>
  <w:num w:numId="16" w16cid:durableId="44573301">
    <w:abstractNumId w:val="16"/>
  </w:num>
  <w:num w:numId="17" w16cid:durableId="1713185573">
    <w:abstractNumId w:val="8"/>
  </w:num>
  <w:num w:numId="18" w16cid:durableId="1733653489">
    <w:abstractNumId w:val="3"/>
  </w:num>
  <w:num w:numId="19" w16cid:durableId="520827108">
    <w:abstractNumId w:val="2"/>
  </w:num>
  <w:num w:numId="20" w16cid:durableId="1638753569">
    <w:abstractNumId w:val="1"/>
  </w:num>
  <w:num w:numId="21" w16cid:durableId="170533920">
    <w:abstractNumId w:val="0"/>
  </w:num>
  <w:num w:numId="22" w16cid:durableId="1964799648">
    <w:abstractNumId w:val="9"/>
  </w:num>
  <w:num w:numId="23" w16cid:durableId="8336220">
    <w:abstractNumId w:val="7"/>
  </w:num>
  <w:num w:numId="24" w16cid:durableId="16857881">
    <w:abstractNumId w:val="6"/>
  </w:num>
  <w:num w:numId="25" w16cid:durableId="1624264063">
    <w:abstractNumId w:val="5"/>
  </w:num>
  <w:num w:numId="26" w16cid:durableId="911818667">
    <w:abstractNumId w:val="4"/>
  </w:num>
  <w:num w:numId="27" w16cid:durableId="1977906589">
    <w:abstractNumId w:val="34"/>
  </w:num>
  <w:num w:numId="28" w16cid:durableId="2079403337">
    <w:abstractNumId w:val="26"/>
  </w:num>
  <w:num w:numId="29" w16cid:durableId="1673416124">
    <w:abstractNumId w:val="37"/>
  </w:num>
  <w:num w:numId="30" w16cid:durableId="1206063666">
    <w:abstractNumId w:val="33"/>
  </w:num>
  <w:num w:numId="31" w16cid:durableId="527107312">
    <w:abstractNumId w:val="19"/>
  </w:num>
  <w:num w:numId="32" w16cid:durableId="1746494331">
    <w:abstractNumId w:val="11"/>
  </w:num>
  <w:num w:numId="33" w16cid:durableId="1749419311">
    <w:abstractNumId w:val="31"/>
  </w:num>
  <w:num w:numId="34" w16cid:durableId="619729165">
    <w:abstractNumId w:val="20"/>
  </w:num>
  <w:num w:numId="35" w16cid:durableId="820779407">
    <w:abstractNumId w:val="17"/>
  </w:num>
  <w:num w:numId="36" w16cid:durableId="384254149">
    <w:abstractNumId w:val="22"/>
  </w:num>
  <w:num w:numId="37" w16cid:durableId="1512793306">
    <w:abstractNumId w:val="28"/>
  </w:num>
  <w:num w:numId="38" w16cid:durableId="1581327510">
    <w:abstractNumId w:val="25"/>
  </w:num>
  <w:num w:numId="39" w16cid:durableId="326790423">
    <w:abstractNumId w:val="13"/>
  </w:num>
  <w:num w:numId="40" w16cid:durableId="785007628">
    <w:abstractNumId w:val="30"/>
  </w:num>
  <w:num w:numId="41" w16cid:durableId="1682126905">
    <w:abstractNumId w:val="29"/>
  </w:num>
  <w:num w:numId="42" w16cid:durableId="1543518553">
    <w:abstractNumId w:val="21"/>
  </w:num>
  <w:num w:numId="43" w16cid:durableId="835654457">
    <w:abstractNumId w:val="35"/>
  </w:num>
  <w:num w:numId="44" w16cid:durableId="943146256">
    <w:abstractNumId w:val="12"/>
  </w:num>
  <w:num w:numId="45" w16cid:durableId="820537040">
    <w:abstractNumId w:val="24"/>
  </w:num>
  <w:num w:numId="46" w16cid:durableId="1832209786">
    <w:abstractNumId w:val="24"/>
  </w:num>
  <w:num w:numId="47" w16cid:durableId="1020863005">
    <w:abstractNumId w:val="24"/>
  </w:num>
  <w:num w:numId="48" w16cid:durableId="974067070">
    <w:abstractNumId w:val="24"/>
  </w:num>
  <w:num w:numId="49" w16cid:durableId="1486631837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2FB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0D9"/>
    <w:rsid w:val="00157110"/>
    <w:rsid w:val="0015742A"/>
    <w:rsid w:val="00157DA1"/>
    <w:rsid w:val="00163147"/>
    <w:rsid w:val="00164C57"/>
    <w:rsid w:val="00164C9D"/>
    <w:rsid w:val="0016659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C4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4F6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291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306"/>
    <w:rsid w:val="00301C97"/>
    <w:rsid w:val="0031004C"/>
    <w:rsid w:val="003105F6"/>
    <w:rsid w:val="00311297"/>
    <w:rsid w:val="003113BE"/>
    <w:rsid w:val="003122CA"/>
    <w:rsid w:val="003148FD"/>
    <w:rsid w:val="0032059B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5C"/>
    <w:rsid w:val="003B0F1D"/>
    <w:rsid w:val="003B1F61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D19"/>
    <w:rsid w:val="00487AED"/>
    <w:rsid w:val="004908B9"/>
    <w:rsid w:val="00491EDF"/>
    <w:rsid w:val="00492A3F"/>
    <w:rsid w:val="00494F62"/>
    <w:rsid w:val="004A2001"/>
    <w:rsid w:val="004A3590"/>
    <w:rsid w:val="004A6277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0C77"/>
    <w:rsid w:val="004F1F4A"/>
    <w:rsid w:val="004F296D"/>
    <w:rsid w:val="004F508B"/>
    <w:rsid w:val="004F695F"/>
    <w:rsid w:val="004F6CA4"/>
    <w:rsid w:val="004F77EC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D79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392"/>
    <w:rsid w:val="00597024"/>
    <w:rsid w:val="005977F5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5BCD"/>
    <w:rsid w:val="006C6AFB"/>
    <w:rsid w:val="006D2735"/>
    <w:rsid w:val="006D45B2"/>
    <w:rsid w:val="006E0FCC"/>
    <w:rsid w:val="006E1E96"/>
    <w:rsid w:val="006E5E21"/>
    <w:rsid w:val="006F0BBE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7EB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13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4D2D"/>
    <w:rsid w:val="00817429"/>
    <w:rsid w:val="00821514"/>
    <w:rsid w:val="00821E35"/>
    <w:rsid w:val="008232C0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B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3FC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75D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0895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E61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579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AA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350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008C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5FA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1E1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A39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D75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E7A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66C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94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E6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2026-04-23T08:52:00Z</dcterms:created>
  <dcterms:modified xsi:type="dcterms:W3CDTF">2026-04-23T08:52:00Z</dcterms:modified>
  <cp:category/>
</cp:coreProperties>
</file>