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A84C6" w14:textId="77777777" w:rsidR="0041223A" w:rsidRPr="0041223A" w:rsidRDefault="0041223A" w:rsidP="0041223A">
      <w:pPr>
        <w:pStyle w:val="OZNPROJEKTUwskazaniedatylubwersjiprojektu"/>
        <w:rPr>
          <w:rFonts w:eastAsia="Tahoma"/>
        </w:rPr>
      </w:pPr>
      <w:r w:rsidRPr="0041223A">
        <w:t>projekt</w:t>
      </w:r>
    </w:p>
    <w:p w14:paraId="06546984" w14:textId="77777777" w:rsidR="0041223A" w:rsidRPr="0041223A" w:rsidRDefault="0041223A" w:rsidP="0041223A">
      <w:pPr>
        <w:pStyle w:val="OZNRODZAKTUtznustawalubrozporzdzenieiorganwydajcy"/>
        <w:rPr>
          <w:rFonts w:ascii="Times New Roman" w:eastAsia="Tahoma" w:hAnsi="Times New Roman"/>
        </w:rPr>
      </w:pPr>
      <w:r w:rsidRPr="0041223A">
        <w:rPr>
          <w:rFonts w:ascii="Times New Roman" w:hAnsi="Times New Roman"/>
        </w:rPr>
        <w:t>Ustawa</w:t>
      </w:r>
    </w:p>
    <w:p w14:paraId="6F6093C3" w14:textId="77777777" w:rsidR="0041223A" w:rsidRPr="0041223A" w:rsidRDefault="0041223A" w:rsidP="0041223A">
      <w:pPr>
        <w:pStyle w:val="DATAAKTUdatauchwalenialubwydaniaaktu"/>
        <w:rPr>
          <w:rFonts w:ascii="Times New Roman" w:eastAsia="Tahoma" w:hAnsi="Times New Roman" w:cs="Times New Roman"/>
        </w:rPr>
      </w:pPr>
      <w:r w:rsidRPr="0041223A">
        <w:rPr>
          <w:rFonts w:ascii="Times New Roman" w:hAnsi="Times New Roman" w:cs="Times New Roman"/>
        </w:rPr>
        <w:t>z dnia</w:t>
      </w:r>
      <w:r w:rsidR="00AF4960">
        <w:t xml:space="preserve"> </w:t>
      </w:r>
      <w:r w:rsidRPr="0041223A">
        <w:rPr>
          <w:rFonts w:ascii="Times New Roman" w:hAnsi="Times New Roman" w:cs="Times New Roman"/>
        </w:rPr>
        <w:t>... 2024 r.</w:t>
      </w:r>
    </w:p>
    <w:p w14:paraId="6711A37D" w14:textId="77777777" w:rsidR="0041223A" w:rsidRPr="00E2717C" w:rsidRDefault="0041223A" w:rsidP="0041223A">
      <w:pPr>
        <w:pStyle w:val="TYTUAKTUprzedmiotregulacjiustawylubrozporzdzenia"/>
      </w:pPr>
      <w:r w:rsidRPr="0041223A">
        <w:rPr>
          <w:rFonts w:ascii="Times New Roman" w:hAnsi="Times New Roman" w:cs="Times New Roman"/>
        </w:rPr>
        <w:t xml:space="preserve">o zmianie ustawy </w:t>
      </w:r>
      <w:r>
        <w:rPr>
          <w:rFonts w:ascii="Times New Roman" w:hAnsi="Times New Roman" w:cs="Times New Roman"/>
        </w:rPr>
        <w:t>–</w:t>
      </w:r>
      <w:r w:rsidRPr="0041223A">
        <w:rPr>
          <w:rFonts w:ascii="Times New Roman" w:hAnsi="Times New Roman" w:cs="Times New Roman"/>
        </w:rPr>
        <w:t xml:space="preserve"> Kodeks karny</w:t>
      </w:r>
      <w:r w:rsidR="00E2717C">
        <w:rPr>
          <w:rFonts w:ascii="Times New Roman" w:hAnsi="Times New Roman" w:cs="Times New Roman"/>
        </w:rPr>
        <w:t xml:space="preserve"> oraz niektórych innych ustaw</w:t>
      </w:r>
      <w:r w:rsidR="00E2717C" w:rsidRPr="00E2717C">
        <w:rPr>
          <w:rStyle w:val="IGPindeksgrnyipogrubienie"/>
        </w:rPr>
        <w:footnoteReference w:id="1"/>
      </w:r>
      <w:r w:rsidR="00E2717C" w:rsidRPr="00E2717C">
        <w:rPr>
          <w:rStyle w:val="IGPindeksgrnyipogrubienie"/>
        </w:rPr>
        <w:t>)</w:t>
      </w:r>
    </w:p>
    <w:p w14:paraId="2AB9D1CC" w14:textId="77777777" w:rsidR="0041223A" w:rsidRPr="0041223A" w:rsidRDefault="0041223A" w:rsidP="0041223A">
      <w:pPr>
        <w:pStyle w:val="ARTartustawynprozporzdzenia"/>
        <w:rPr>
          <w:rFonts w:ascii="Times New Roman" w:eastAsia="Tahoma" w:hAnsi="Times New Roman" w:cs="Times New Roman"/>
        </w:rPr>
      </w:pPr>
      <w:r w:rsidRPr="0041223A">
        <w:rPr>
          <w:rStyle w:val="Ppogrubienie"/>
          <w:rFonts w:ascii="Times New Roman" w:hAnsi="Times New Roman" w:cs="Times New Roman"/>
        </w:rPr>
        <w:t>Art. 1.</w:t>
      </w:r>
      <w:r w:rsidRPr="0041223A">
        <w:rPr>
          <w:rFonts w:ascii="Times New Roman" w:hAnsi="Times New Roman" w:cs="Times New Roman"/>
          <w:b/>
          <w:bCs/>
        </w:rPr>
        <w:t> </w:t>
      </w:r>
      <w:r w:rsidRPr="0041223A">
        <w:rPr>
          <w:rFonts w:ascii="Times New Roman" w:hAnsi="Times New Roman" w:cs="Times New Roman"/>
        </w:rPr>
        <w:t xml:space="preserve">W ustawie z dnia 6 czerwca 1997 r. </w:t>
      </w:r>
      <w:r>
        <w:rPr>
          <w:rFonts w:ascii="Times New Roman" w:hAnsi="Times New Roman" w:cs="Times New Roman"/>
        </w:rPr>
        <w:t xml:space="preserve">– </w:t>
      </w:r>
      <w:r w:rsidRPr="0041223A">
        <w:rPr>
          <w:rFonts w:ascii="Times New Roman" w:hAnsi="Times New Roman" w:cs="Times New Roman"/>
        </w:rPr>
        <w:t>Kodeks karny (Dz. U. z 202</w:t>
      </w:r>
      <w:r w:rsidR="00635D63">
        <w:t>4</w:t>
      </w:r>
      <w:r w:rsidRPr="0041223A">
        <w:rPr>
          <w:rFonts w:ascii="Times New Roman" w:hAnsi="Times New Roman" w:cs="Times New Roman"/>
        </w:rPr>
        <w:t xml:space="preserve"> r. poz. 17) wprowadza się następujące zmiany:</w:t>
      </w:r>
    </w:p>
    <w:p w14:paraId="35B23B5A" w14:textId="77777777" w:rsidR="0041223A" w:rsidRPr="0041223A" w:rsidRDefault="0041223A" w:rsidP="00E2717C">
      <w:pPr>
        <w:pStyle w:val="PKTpunkt"/>
      </w:pPr>
      <w:r>
        <w:t>1)</w:t>
      </w:r>
      <w:r>
        <w:tab/>
      </w:r>
      <w:r w:rsidR="00E2717C" w:rsidRPr="00E2717C">
        <w:t>w art. 10 w § 2 wyrazy „art. 197 § 1, 3” zastępuje się wyrazami „art. 197 § 1, 1a, 3”</w:t>
      </w:r>
      <w:r w:rsidRPr="0041223A">
        <w:t>;</w:t>
      </w:r>
    </w:p>
    <w:p w14:paraId="119BC709" w14:textId="77777777" w:rsidR="00E2717C" w:rsidRPr="00E2717C" w:rsidRDefault="0041223A" w:rsidP="00E2717C">
      <w:pPr>
        <w:pStyle w:val="PKTpunkt"/>
      </w:pPr>
      <w:r>
        <w:t>2)</w:t>
      </w:r>
      <w:r>
        <w:tab/>
      </w:r>
      <w:r w:rsidR="00E2717C" w:rsidRPr="00E2717C">
        <w:t>w art. 197:</w:t>
      </w:r>
    </w:p>
    <w:p w14:paraId="202F67DB" w14:textId="77777777" w:rsidR="00E2717C" w:rsidRPr="00E2717C" w:rsidRDefault="00E2717C" w:rsidP="00E2717C">
      <w:pPr>
        <w:pStyle w:val="LITlitera"/>
      </w:pPr>
      <w:r w:rsidRPr="00E2717C">
        <w:t>a)</w:t>
      </w:r>
      <w:r>
        <w:tab/>
      </w:r>
      <w:r w:rsidRPr="00E2717C">
        <w:t>§ 1 otrzymuje brzmienie:</w:t>
      </w:r>
    </w:p>
    <w:p w14:paraId="55B01041" w14:textId="77777777" w:rsidR="00E2717C" w:rsidRPr="00E2717C" w:rsidRDefault="00E2717C" w:rsidP="00E2717C">
      <w:pPr>
        <w:pStyle w:val="ZLITUSTzmustliter"/>
      </w:pPr>
      <w:r w:rsidRPr="00E2717C">
        <w:t xml:space="preserve">„§ 1. Kto doprowadza inną osobę do obcowania płciowego przemocą, groźbą bezprawną, podstępem lub w inny sposób mimo braku jej zgody, </w:t>
      </w:r>
    </w:p>
    <w:p w14:paraId="5E6C6354" w14:textId="77777777" w:rsidR="00E2717C" w:rsidRPr="00E2717C" w:rsidRDefault="00E2717C" w:rsidP="00E2717C">
      <w:pPr>
        <w:pStyle w:val="ZLITSKARNzmsankcjikarnejliter"/>
      </w:pPr>
      <w:r w:rsidRPr="00E2717C">
        <w:t>podlega karze pozbawienia wolności od lat 2 do 15.”,</w:t>
      </w:r>
    </w:p>
    <w:p w14:paraId="7F2B85EC" w14:textId="77777777" w:rsidR="00E2717C" w:rsidRPr="00E2717C" w:rsidRDefault="00E2717C" w:rsidP="00E2717C">
      <w:pPr>
        <w:pStyle w:val="LITlitera"/>
      </w:pPr>
      <w:r w:rsidRPr="00E2717C">
        <w:t>b)</w:t>
      </w:r>
      <w:r>
        <w:tab/>
      </w:r>
      <w:r w:rsidRPr="00E2717C">
        <w:t>po § 1 dodaje się § 1a w brzmieniu:</w:t>
      </w:r>
    </w:p>
    <w:p w14:paraId="43BDAAF7" w14:textId="77777777" w:rsidR="00E2717C" w:rsidRPr="00E2717C" w:rsidRDefault="00E2717C" w:rsidP="00E2717C">
      <w:pPr>
        <w:pStyle w:val="ZLITUSTzmustliter"/>
      </w:pPr>
      <w:r w:rsidRPr="00E2717C">
        <w:t>„§ 1a. Tej samej karze podlega, kto doprowadza inną osobę do obcowania płciowego wykorzystując brak możliwości rozpoznania przez nią znaczenia czynu lub pokierowania swoim postępowaniem.”,</w:t>
      </w:r>
    </w:p>
    <w:p w14:paraId="5E54A5DD" w14:textId="77777777" w:rsidR="00E2717C" w:rsidRPr="00E2717C" w:rsidRDefault="00E2717C" w:rsidP="00E2717C">
      <w:pPr>
        <w:pStyle w:val="LITlitera"/>
      </w:pPr>
      <w:r w:rsidRPr="00E2717C">
        <w:t>c)</w:t>
      </w:r>
      <w:r>
        <w:tab/>
      </w:r>
      <w:r w:rsidRPr="00E2717C">
        <w:t>§ 2 otrzymuje brzmienie:</w:t>
      </w:r>
    </w:p>
    <w:p w14:paraId="706BEAD8" w14:textId="77777777" w:rsidR="00E2717C" w:rsidRPr="00E2717C" w:rsidRDefault="00E2717C" w:rsidP="00E2717C">
      <w:pPr>
        <w:pStyle w:val="ZLITUSTzmustliter"/>
      </w:pPr>
      <w:r w:rsidRPr="00E2717C">
        <w:t>„§ 2. Jeżeli sprawca w sposób określony w § 1 lub 1a doprowadza inną osobę do poddania się innej czynności seksualnej albo wykonania takiej czynności,</w:t>
      </w:r>
    </w:p>
    <w:p w14:paraId="771D5F52" w14:textId="77777777" w:rsidR="0041223A" w:rsidRPr="0041223A" w:rsidRDefault="00E2717C" w:rsidP="00E2717C">
      <w:pPr>
        <w:pStyle w:val="ZLITSKARNzmsankcjikarnejliter"/>
      </w:pPr>
      <w:r w:rsidRPr="00E2717C">
        <w:t>podlega karze pozbawienia wolności od 6 miesięcy do lat 8.”;</w:t>
      </w:r>
    </w:p>
    <w:p w14:paraId="3CDEBA8F" w14:textId="77777777" w:rsidR="0041223A" w:rsidRDefault="00E2717C" w:rsidP="0041223A">
      <w:pPr>
        <w:pStyle w:val="PKTpunkt"/>
        <w:keepNext/>
      </w:pPr>
      <w:r>
        <w:t>3</w:t>
      </w:r>
      <w:r w:rsidR="0041223A">
        <w:t>)</w:t>
      </w:r>
      <w:r w:rsidR="0041223A">
        <w:tab/>
      </w:r>
      <w:r w:rsidR="0041223A" w:rsidRPr="0041223A">
        <w:t>art. 198 otrzymuje brzmienie:</w:t>
      </w:r>
    </w:p>
    <w:p w14:paraId="47A7DDD6" w14:textId="77777777" w:rsidR="00E2717C" w:rsidRPr="00E2717C" w:rsidRDefault="0041223A" w:rsidP="00E2717C">
      <w:pPr>
        <w:pStyle w:val="ZARTzmartartykuempunktem"/>
      </w:pPr>
      <w:r w:rsidRPr="0041223A">
        <w:t>„</w:t>
      </w:r>
      <w:r w:rsidR="00E2717C" w:rsidRPr="00E2717C">
        <w:t>Art. 198.</w:t>
      </w:r>
      <w:r w:rsidR="00E2717C" w:rsidRPr="009841BE">
        <w:t xml:space="preserve"> </w:t>
      </w:r>
      <w:r w:rsidR="00E2717C" w:rsidRPr="00E2717C">
        <w:t>Kto</w:t>
      </w:r>
      <w:r w:rsidR="00BD7266">
        <w:t>,</w:t>
      </w:r>
      <w:r w:rsidR="00E2717C" w:rsidRPr="00E2717C">
        <w:t xml:space="preserve"> wykorzystując bezradność innej osoby lub wynikające z upośledzenia umysłowego, choroby psychicznej lub innego zakłócenia czynności psychicznych znaczne ograniczenie zdolności do rozpoznania znaczenia cz</w:t>
      </w:r>
      <w:r w:rsidR="00865EE2">
        <w:t>ynu lub pokierowania swoim postę</w:t>
      </w:r>
      <w:r w:rsidR="00E2717C" w:rsidRPr="00E2717C">
        <w:t>powaniem, doprowadza</w:t>
      </w:r>
      <w:r w:rsidR="00805F5A">
        <w:t xml:space="preserve"> ją </w:t>
      </w:r>
      <w:r w:rsidR="00E2717C" w:rsidRPr="00E2717C">
        <w:t xml:space="preserve">do </w:t>
      </w:r>
      <w:r w:rsidR="00E2717C" w:rsidRPr="00E2717C">
        <w:lastRenderedPageBreak/>
        <w:t>obcowania płciowego lub do poddania się innej czynności seksualnej albo do wykonania takiej czynności,</w:t>
      </w:r>
    </w:p>
    <w:p w14:paraId="0DF62513" w14:textId="77777777" w:rsidR="0041223A" w:rsidRDefault="00E2717C" w:rsidP="00E2717C">
      <w:pPr>
        <w:pStyle w:val="ZSKARNzmsankcjikarnejwszczeglnociwKodeksiekarnym"/>
      </w:pPr>
      <w:r w:rsidRPr="00E2717C">
        <w:t>podlega karze pozbawienia wolności od</w:t>
      </w:r>
      <w:r w:rsidR="00AF4960">
        <w:t xml:space="preserve"> </w:t>
      </w:r>
      <w:r w:rsidRPr="00E2717C">
        <w:t>6 miesięcy do lat 8.”</w:t>
      </w:r>
      <w:r>
        <w:t>.</w:t>
      </w:r>
    </w:p>
    <w:p w14:paraId="36F90492" w14:textId="77777777" w:rsidR="00E2717C" w:rsidRDefault="00E2717C" w:rsidP="00E2717C">
      <w:pPr>
        <w:pStyle w:val="ARTartustawynprozporzdzenia"/>
      </w:pPr>
      <w:r w:rsidRPr="00E2717C">
        <w:rPr>
          <w:rStyle w:val="Ppogrubienie"/>
        </w:rPr>
        <w:t>Art.</w:t>
      </w:r>
      <w:r w:rsidR="00AF4960">
        <w:rPr>
          <w:rStyle w:val="Ppogrubienie"/>
        </w:rPr>
        <w:t> </w:t>
      </w:r>
      <w:r w:rsidRPr="00E2717C">
        <w:rPr>
          <w:rStyle w:val="Ppogrubienie"/>
        </w:rPr>
        <w:t>2.</w:t>
      </w:r>
      <w:r>
        <w:t xml:space="preserve"> W </w:t>
      </w:r>
      <w:r w:rsidR="001E49EA">
        <w:t>ustawie z dnia 28 listopada 2014</w:t>
      </w:r>
      <w:r w:rsidRPr="00E2717C">
        <w:t xml:space="preserve"> r. o ochronie i pomocy dla pokrzywdzonego i świadka </w:t>
      </w:r>
      <w:r w:rsidR="00635D63">
        <w:t xml:space="preserve">(Dz. U. z 2015 r. poz. 21) </w:t>
      </w:r>
      <w:r w:rsidRPr="00E2717C">
        <w:t>w art. 5 w ust. 1 wyrazy „art. 197 § 1 i 2” zastępuje się wyrazami „art. 197 § 1, 1a i 2”.</w:t>
      </w:r>
    </w:p>
    <w:p w14:paraId="0A313780" w14:textId="77777777" w:rsidR="00E2717C" w:rsidRDefault="00E2717C" w:rsidP="00E2717C">
      <w:pPr>
        <w:pStyle w:val="ARTartustawynprozporzdzenia"/>
      </w:pPr>
      <w:r w:rsidRPr="00E2717C">
        <w:rPr>
          <w:rStyle w:val="Ppogrubienie"/>
        </w:rPr>
        <w:t>Art.</w:t>
      </w:r>
      <w:r w:rsidR="00AF4960">
        <w:rPr>
          <w:rStyle w:val="Ppogrubienie"/>
        </w:rPr>
        <w:t> </w:t>
      </w:r>
      <w:r w:rsidRPr="00E2717C">
        <w:rPr>
          <w:rStyle w:val="Ppogrubienie"/>
        </w:rPr>
        <w:t>3.</w:t>
      </w:r>
      <w:r>
        <w:t xml:space="preserve"> W </w:t>
      </w:r>
      <w:r w:rsidRPr="00E2717C">
        <w:t xml:space="preserve">ustawie z dnia 13 maja 2016 r. o przeciwdziałaniu zagrożeniom przestępczością na tle seksualnym i ochronie małoletnich </w:t>
      </w:r>
      <w:r w:rsidR="00635D63">
        <w:t xml:space="preserve">(Dz. U. z 2024 r. poz. 560) </w:t>
      </w:r>
      <w:r w:rsidRPr="00E2717C">
        <w:t>w art. 6 w u</w:t>
      </w:r>
      <w:r w:rsidR="001E49EA">
        <w:t>st. 2 wyrazy „art. 197 § 1, 2</w:t>
      </w:r>
      <w:r w:rsidRPr="00E2717C">
        <w:t>” zastępuje się wyrazami „art</w:t>
      </w:r>
      <w:r w:rsidR="00AF4960">
        <w:t xml:space="preserve">. 197 § 1, 1a, </w:t>
      </w:r>
      <w:r w:rsidR="001E49EA">
        <w:t>2</w:t>
      </w:r>
      <w:r w:rsidRPr="00E2717C">
        <w:t>”.</w:t>
      </w:r>
    </w:p>
    <w:p w14:paraId="1D2AD08A" w14:textId="77777777" w:rsidR="00E2717C" w:rsidRPr="00E2717C" w:rsidRDefault="00E2717C" w:rsidP="00E2717C">
      <w:pPr>
        <w:pStyle w:val="ARTartustawynprozporzdzenia"/>
      </w:pPr>
      <w:r w:rsidRPr="00E2717C">
        <w:rPr>
          <w:rStyle w:val="Ppogrubienie"/>
        </w:rPr>
        <w:t>Art.</w:t>
      </w:r>
      <w:r w:rsidR="00AF4960">
        <w:rPr>
          <w:rStyle w:val="Ppogrubienie"/>
        </w:rPr>
        <w:t> </w:t>
      </w:r>
      <w:r w:rsidRPr="00E2717C">
        <w:rPr>
          <w:rStyle w:val="Ppogrubienie"/>
        </w:rPr>
        <w:t>4.</w:t>
      </w:r>
      <w:r>
        <w:t xml:space="preserve"> W </w:t>
      </w:r>
      <w:r w:rsidRPr="00E2717C">
        <w:t>ustawie z dnia 9 czerwca 2022 r. o wspieraniu i resocjalizacji nieletnich</w:t>
      </w:r>
      <w:r w:rsidR="00DE101D">
        <w:t xml:space="preserve"> </w:t>
      </w:r>
      <w:r w:rsidR="00635D63">
        <w:t xml:space="preserve">(Dz. U. z 2022 r. poz. 1700 oraz z 2023 r. poz. 289 i 1860) </w:t>
      </w:r>
      <w:r w:rsidR="00DE101D">
        <w:t>wprowadza się następujące zmiany</w:t>
      </w:r>
      <w:r w:rsidRPr="00E2717C">
        <w:t>:</w:t>
      </w:r>
    </w:p>
    <w:p w14:paraId="0E8F09F7" w14:textId="77777777" w:rsidR="00E2717C" w:rsidRPr="00E2717C" w:rsidRDefault="00E2717C" w:rsidP="00E2717C">
      <w:pPr>
        <w:pStyle w:val="PKTpunkt"/>
      </w:pPr>
      <w:r w:rsidRPr="00E2717C">
        <w:t>1)</w:t>
      </w:r>
      <w:r>
        <w:tab/>
      </w:r>
      <w:r w:rsidRPr="00E2717C">
        <w:t>w art. 15 w ust. 2, w art. 16 w ust. 5, w art. 46 w ust. 2, w art. 65 w ust. 2, w art. 69 w ust. 2, w art. 235 w ust. 5, w art. 237 w ust. 5, w art. 240 w ust. 3, w art. 248 w ust. 1 w pkt 2, w a</w:t>
      </w:r>
      <w:r w:rsidR="00AF4960">
        <w:t xml:space="preserve">rt. 250 w ust. 2 i w art. 355 </w:t>
      </w:r>
      <w:r w:rsidRPr="00E2717C">
        <w:t>wyrazy „art. 197 § 1, 3” zastępuje się wyrazami „art. 197 § 1, 1a, 3”;</w:t>
      </w:r>
    </w:p>
    <w:p w14:paraId="207DF551" w14:textId="77777777" w:rsidR="00E2717C" w:rsidRPr="00E2717C" w:rsidRDefault="00E2717C" w:rsidP="00E2717C">
      <w:pPr>
        <w:pStyle w:val="PKTpunkt"/>
      </w:pPr>
      <w:r w:rsidRPr="00E2717C">
        <w:t>2)</w:t>
      </w:r>
      <w:r>
        <w:tab/>
      </w:r>
      <w:r w:rsidRPr="00E2717C">
        <w:t>w art. 38 w ust. 2 w pkt 4 wyrazy „art. 197 § 1” zastępuje si</w:t>
      </w:r>
      <w:r w:rsidR="00AF4960">
        <w:t xml:space="preserve">ę wyrazami </w:t>
      </w:r>
      <w:r w:rsidRPr="00E2717C">
        <w:t>„art. 197 § 1 lub 1a”.</w:t>
      </w:r>
    </w:p>
    <w:p w14:paraId="1B38DAD4" w14:textId="77777777" w:rsidR="0041223A" w:rsidRPr="0041223A" w:rsidRDefault="0041223A" w:rsidP="0041223A">
      <w:pPr>
        <w:pStyle w:val="ARTartustawynprozporzdzenia"/>
        <w:rPr>
          <w:rFonts w:eastAsia="Tahoma"/>
        </w:rPr>
      </w:pPr>
      <w:r w:rsidRPr="0041223A">
        <w:rPr>
          <w:b/>
          <w:bCs/>
        </w:rPr>
        <w:t>Art. </w:t>
      </w:r>
      <w:r w:rsidR="00E2717C" w:rsidRPr="00DE101D">
        <w:rPr>
          <w:rStyle w:val="Ppogrubienie"/>
        </w:rPr>
        <w:t>5</w:t>
      </w:r>
      <w:r w:rsidRPr="0041223A">
        <w:rPr>
          <w:b/>
          <w:bCs/>
        </w:rPr>
        <w:t>. </w:t>
      </w:r>
      <w:r w:rsidRPr="0041223A">
        <w:t>Ustawa wchodzi w</w:t>
      </w:r>
      <w:r w:rsidRPr="0041223A">
        <w:rPr>
          <w:b/>
          <w:bCs/>
        </w:rPr>
        <w:t xml:space="preserve"> </w:t>
      </w:r>
      <w:r w:rsidRPr="0041223A">
        <w:t xml:space="preserve">życie po upływie </w:t>
      </w:r>
      <w:r w:rsidR="00E2717C">
        <w:t>6 miesięcy</w:t>
      </w:r>
      <w:r w:rsidRPr="0041223A">
        <w:t xml:space="preserve"> od dnia ogłoszenia.</w:t>
      </w:r>
    </w:p>
    <w:p w14:paraId="6F2FA58B" w14:textId="77777777" w:rsidR="005E31CC" w:rsidRPr="0041223A" w:rsidRDefault="005E31CC" w:rsidP="005315BE">
      <w:pPr>
        <w:rPr>
          <w:rStyle w:val="Ppogrubienie"/>
          <w:rFonts w:ascii="Times New Roman" w:hAnsi="Times New Roman" w:cs="Times New Roman"/>
          <w:b w:val="0"/>
        </w:rPr>
      </w:pPr>
    </w:p>
    <w:sectPr w:rsidR="005E31CC" w:rsidRPr="0041223A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31C62" w14:textId="77777777" w:rsidR="00FE392D" w:rsidRDefault="00FE392D">
      <w:r>
        <w:separator/>
      </w:r>
    </w:p>
  </w:endnote>
  <w:endnote w:type="continuationSeparator" w:id="0">
    <w:p w14:paraId="3D927454" w14:textId="77777777" w:rsidR="00FE392D" w:rsidRDefault="00FE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73FA9" w14:textId="77777777" w:rsidR="001E49EA" w:rsidRDefault="001E49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E70BE" w14:textId="77777777" w:rsidR="001E49EA" w:rsidRDefault="001E49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16343" w14:textId="77777777" w:rsidR="001E49EA" w:rsidRDefault="001E49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9F4BA" w14:textId="77777777" w:rsidR="00FE392D" w:rsidRDefault="00FE392D">
      <w:r>
        <w:separator/>
      </w:r>
    </w:p>
  </w:footnote>
  <w:footnote w:type="continuationSeparator" w:id="0">
    <w:p w14:paraId="6C036647" w14:textId="77777777" w:rsidR="00FE392D" w:rsidRDefault="00FE392D">
      <w:r>
        <w:continuationSeparator/>
      </w:r>
    </w:p>
  </w:footnote>
  <w:footnote w:id="1">
    <w:p w14:paraId="226ABBDB" w14:textId="77777777" w:rsidR="00E2717C" w:rsidRPr="00E2717C" w:rsidRDefault="00E2717C" w:rsidP="00E2717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2717C">
        <w:t>Niniejszą ustawą zmienia się ustawy: ustawę</w:t>
      </w:r>
      <w:r>
        <w:t xml:space="preserve"> </w:t>
      </w:r>
      <w:r w:rsidR="001E49EA">
        <w:t>z dnia 28 listopada 2014</w:t>
      </w:r>
      <w:r w:rsidRPr="00E2717C">
        <w:t xml:space="preserve"> r. o ochronie i pomocy dla pokrzywdzonego i świadka</w:t>
      </w:r>
      <w:r>
        <w:t xml:space="preserve">, </w:t>
      </w:r>
      <w:r w:rsidRPr="00E2717C">
        <w:t>ustaw</w:t>
      </w:r>
      <w:r>
        <w:t>ę</w:t>
      </w:r>
      <w:r w:rsidRPr="00E2717C">
        <w:t xml:space="preserve"> z dnia 13 maja 2016 r. o przeciwdziałaniu zagrożeniom przestępczością na tle seksualnym i ochronie małoletnich</w:t>
      </w:r>
      <w:r>
        <w:t xml:space="preserve"> oraz </w:t>
      </w:r>
      <w:r w:rsidRPr="00E2717C">
        <w:t>ustaw</w:t>
      </w:r>
      <w:r>
        <w:t>ę</w:t>
      </w:r>
      <w:r w:rsidRPr="00E2717C">
        <w:t xml:space="preserve"> z dnia 9 czerwca 2022 r. o wspieraniu i resocjalizacji nieletnich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4EBF4" w14:textId="77777777" w:rsidR="001E49EA" w:rsidRDefault="001E49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8F153" w14:textId="7777777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BD7266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45CA9">
      <w:rPr>
        <w:rStyle w:val="Ppogrubienie"/>
        <w:noProof/>
      </w:rPr>
      <w:t>2024-06-12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D7266">
          <w:rPr>
            <w:rStyle w:val="Ppogrubienie"/>
            <w:noProof/>
          </w:rPr>
          <w:t>V6_242-114.NK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BD7266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32CEEAA0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5890D7" wp14:editId="63B9702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1223A">
      <w:rPr>
        <w:rStyle w:val="Ppogrubienie"/>
      </w:rPr>
      <w:t xml:space="preserve"> 209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70F85" w14:textId="7777777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F4960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45CA9">
      <w:rPr>
        <w:rStyle w:val="Ppogrubienie"/>
        <w:noProof/>
      </w:rPr>
      <w:t>2024-06-12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F4960">
          <w:rPr>
            <w:rStyle w:val="Ppogrubienie"/>
            <w:noProof/>
          </w:rPr>
          <w:t>V2_242-114.NK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84B2C18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117A03" wp14:editId="2582B51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52E16"/>
    <w:multiLevelType w:val="hybridMultilevel"/>
    <w:tmpl w:val="5E507FB6"/>
    <w:styleLink w:val="Zaimportowanystyl5"/>
    <w:lvl w:ilvl="0" w:tplc="F02E9FA2">
      <w:start w:val="1"/>
      <w:numFmt w:val="bullet"/>
      <w:lvlText w:val="§"/>
      <w:lvlJc w:val="left"/>
      <w:pPr>
        <w:tabs>
          <w:tab w:val="num" w:pos="875"/>
        </w:tabs>
        <w:ind w:left="700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D2F5B6">
      <w:start w:val="1"/>
      <w:numFmt w:val="bullet"/>
      <w:lvlText w:val="§"/>
      <w:lvlJc w:val="left"/>
      <w:pPr>
        <w:tabs>
          <w:tab w:val="left" w:pos="875"/>
          <w:tab w:val="num" w:pos="1074"/>
        </w:tabs>
        <w:ind w:left="899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4EAD9E">
      <w:start w:val="1"/>
      <w:numFmt w:val="bullet"/>
      <w:lvlText w:val="§"/>
      <w:lvlJc w:val="left"/>
      <w:pPr>
        <w:tabs>
          <w:tab w:val="left" w:pos="875"/>
          <w:tab w:val="num" w:pos="1794"/>
        </w:tabs>
        <w:ind w:left="1619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887912">
      <w:start w:val="1"/>
      <w:numFmt w:val="bullet"/>
      <w:lvlText w:val="§"/>
      <w:lvlJc w:val="left"/>
      <w:pPr>
        <w:tabs>
          <w:tab w:val="left" w:pos="875"/>
          <w:tab w:val="num" w:pos="2514"/>
        </w:tabs>
        <w:ind w:left="2339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829EDE">
      <w:start w:val="1"/>
      <w:numFmt w:val="bullet"/>
      <w:lvlText w:val="§"/>
      <w:lvlJc w:val="left"/>
      <w:pPr>
        <w:tabs>
          <w:tab w:val="left" w:pos="875"/>
          <w:tab w:val="num" w:pos="3234"/>
        </w:tabs>
        <w:ind w:left="3059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D8F3A2">
      <w:start w:val="1"/>
      <w:numFmt w:val="bullet"/>
      <w:lvlText w:val="§"/>
      <w:lvlJc w:val="left"/>
      <w:pPr>
        <w:tabs>
          <w:tab w:val="left" w:pos="875"/>
          <w:tab w:val="num" w:pos="3954"/>
        </w:tabs>
        <w:ind w:left="3779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0283F6">
      <w:start w:val="1"/>
      <w:numFmt w:val="bullet"/>
      <w:lvlText w:val="§"/>
      <w:lvlJc w:val="left"/>
      <w:pPr>
        <w:tabs>
          <w:tab w:val="left" w:pos="875"/>
          <w:tab w:val="num" w:pos="4674"/>
        </w:tabs>
        <w:ind w:left="4499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E47D10">
      <w:start w:val="1"/>
      <w:numFmt w:val="bullet"/>
      <w:lvlText w:val="§"/>
      <w:lvlJc w:val="left"/>
      <w:pPr>
        <w:tabs>
          <w:tab w:val="left" w:pos="875"/>
          <w:tab w:val="num" w:pos="5394"/>
        </w:tabs>
        <w:ind w:left="5219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DE5DA4">
      <w:start w:val="1"/>
      <w:numFmt w:val="bullet"/>
      <w:lvlText w:val="§"/>
      <w:lvlJc w:val="left"/>
      <w:pPr>
        <w:tabs>
          <w:tab w:val="left" w:pos="875"/>
          <w:tab w:val="num" w:pos="6114"/>
        </w:tabs>
        <w:ind w:left="5939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9264DC5"/>
    <w:multiLevelType w:val="hybridMultilevel"/>
    <w:tmpl w:val="A3929120"/>
    <w:styleLink w:val="Zaimportowanystyl4"/>
    <w:lvl w:ilvl="0" w:tplc="19B0F980">
      <w:start w:val="1"/>
      <w:numFmt w:val="bullet"/>
      <w:lvlText w:val="§"/>
      <w:lvlJc w:val="left"/>
      <w:pPr>
        <w:tabs>
          <w:tab w:val="num" w:pos="899"/>
        </w:tabs>
        <w:ind w:left="724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C6F508">
      <w:start w:val="1"/>
      <w:numFmt w:val="bullet"/>
      <w:lvlText w:val="§"/>
      <w:lvlJc w:val="left"/>
      <w:pPr>
        <w:tabs>
          <w:tab w:val="left" w:pos="899"/>
          <w:tab w:val="num" w:pos="1074"/>
        </w:tabs>
        <w:ind w:left="899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F0CA44">
      <w:start w:val="1"/>
      <w:numFmt w:val="bullet"/>
      <w:lvlText w:val="§"/>
      <w:lvlJc w:val="left"/>
      <w:pPr>
        <w:tabs>
          <w:tab w:val="left" w:pos="899"/>
          <w:tab w:val="num" w:pos="1794"/>
        </w:tabs>
        <w:ind w:left="1619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5AB53A">
      <w:start w:val="1"/>
      <w:numFmt w:val="bullet"/>
      <w:lvlText w:val="§"/>
      <w:lvlJc w:val="left"/>
      <w:pPr>
        <w:tabs>
          <w:tab w:val="left" w:pos="899"/>
          <w:tab w:val="num" w:pos="2514"/>
        </w:tabs>
        <w:ind w:left="2339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B42180">
      <w:start w:val="1"/>
      <w:numFmt w:val="bullet"/>
      <w:lvlText w:val="§"/>
      <w:lvlJc w:val="left"/>
      <w:pPr>
        <w:tabs>
          <w:tab w:val="left" w:pos="899"/>
          <w:tab w:val="num" w:pos="3234"/>
        </w:tabs>
        <w:ind w:left="3059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0E7ED2">
      <w:start w:val="1"/>
      <w:numFmt w:val="bullet"/>
      <w:lvlText w:val="§"/>
      <w:lvlJc w:val="left"/>
      <w:pPr>
        <w:tabs>
          <w:tab w:val="left" w:pos="899"/>
          <w:tab w:val="num" w:pos="3954"/>
        </w:tabs>
        <w:ind w:left="3779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3C442E">
      <w:start w:val="1"/>
      <w:numFmt w:val="bullet"/>
      <w:lvlText w:val="§"/>
      <w:lvlJc w:val="left"/>
      <w:pPr>
        <w:tabs>
          <w:tab w:val="left" w:pos="899"/>
          <w:tab w:val="num" w:pos="4674"/>
        </w:tabs>
        <w:ind w:left="4499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A7886">
      <w:start w:val="1"/>
      <w:numFmt w:val="bullet"/>
      <w:lvlText w:val="§"/>
      <w:lvlJc w:val="left"/>
      <w:pPr>
        <w:tabs>
          <w:tab w:val="left" w:pos="899"/>
          <w:tab w:val="num" w:pos="5394"/>
        </w:tabs>
        <w:ind w:left="5219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7A60E0">
      <w:start w:val="1"/>
      <w:numFmt w:val="bullet"/>
      <w:lvlText w:val="§"/>
      <w:lvlJc w:val="left"/>
      <w:pPr>
        <w:tabs>
          <w:tab w:val="left" w:pos="899"/>
          <w:tab w:val="num" w:pos="6114"/>
        </w:tabs>
        <w:ind w:left="5939" w:hanging="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4721CB2"/>
    <w:multiLevelType w:val="hybridMultilevel"/>
    <w:tmpl w:val="15969A1E"/>
    <w:styleLink w:val="Zaimportowanystyl1"/>
    <w:lvl w:ilvl="0" w:tplc="F7A04BDA">
      <w:start w:val="1"/>
      <w:numFmt w:val="decimal"/>
      <w:lvlText w:val="%1)"/>
      <w:lvlJc w:val="left"/>
      <w:pPr>
        <w:ind w:left="7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DC7872">
      <w:start w:val="1"/>
      <w:numFmt w:val="lowerLetter"/>
      <w:lvlText w:val="%2."/>
      <w:lvlJc w:val="left"/>
      <w:pPr>
        <w:ind w:left="1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74A9F0">
      <w:start w:val="1"/>
      <w:numFmt w:val="lowerRoman"/>
      <w:lvlText w:val="%3."/>
      <w:lvlJc w:val="left"/>
      <w:pPr>
        <w:ind w:left="2164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7CB88C">
      <w:start w:val="1"/>
      <w:numFmt w:val="decimal"/>
      <w:lvlText w:val="%4."/>
      <w:lvlJc w:val="left"/>
      <w:pPr>
        <w:ind w:left="28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2C317A">
      <w:start w:val="1"/>
      <w:numFmt w:val="lowerLetter"/>
      <w:lvlText w:val="%5."/>
      <w:lvlJc w:val="left"/>
      <w:pPr>
        <w:ind w:left="3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B8AF5C">
      <w:start w:val="1"/>
      <w:numFmt w:val="lowerRoman"/>
      <w:lvlText w:val="%6."/>
      <w:lvlJc w:val="left"/>
      <w:pPr>
        <w:ind w:left="4324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340C58">
      <w:start w:val="1"/>
      <w:numFmt w:val="decimal"/>
      <w:lvlText w:val="%7."/>
      <w:lvlJc w:val="left"/>
      <w:pPr>
        <w:ind w:left="50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4C39CE">
      <w:start w:val="1"/>
      <w:numFmt w:val="lowerLetter"/>
      <w:lvlText w:val="%8."/>
      <w:lvlJc w:val="left"/>
      <w:pPr>
        <w:ind w:left="57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E24828">
      <w:start w:val="1"/>
      <w:numFmt w:val="lowerRoman"/>
      <w:lvlText w:val="%9."/>
      <w:lvlJc w:val="left"/>
      <w:pPr>
        <w:ind w:left="6484" w:hanging="3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75D7169"/>
    <w:multiLevelType w:val="hybridMultilevel"/>
    <w:tmpl w:val="420E67C2"/>
    <w:styleLink w:val="Zaimportowanystyl2"/>
    <w:lvl w:ilvl="0" w:tplc="D9F62FCA">
      <w:start w:val="1"/>
      <w:numFmt w:val="decimal"/>
      <w:lvlText w:val="%1)"/>
      <w:lvlJc w:val="left"/>
      <w:pPr>
        <w:ind w:left="8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444692">
      <w:start w:val="1"/>
      <w:numFmt w:val="decimal"/>
      <w:lvlText w:val="%2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DE6FB8">
      <w:start w:val="1"/>
      <w:numFmt w:val="decimal"/>
      <w:lvlText w:val="%3)"/>
      <w:lvlJc w:val="left"/>
      <w:pPr>
        <w:ind w:left="113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F63D3E">
      <w:start w:val="1"/>
      <w:numFmt w:val="decimal"/>
      <w:lvlText w:val="%4)"/>
      <w:lvlJc w:val="left"/>
      <w:pPr>
        <w:ind w:left="156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9ED678">
      <w:start w:val="1"/>
      <w:numFmt w:val="decimal"/>
      <w:lvlText w:val="%5)"/>
      <w:lvlJc w:val="left"/>
      <w:pPr>
        <w:ind w:left="19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7EB074">
      <w:start w:val="1"/>
      <w:numFmt w:val="decimal"/>
      <w:lvlText w:val="%6)"/>
      <w:lvlJc w:val="left"/>
      <w:pPr>
        <w:ind w:left="241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58771A">
      <w:start w:val="1"/>
      <w:numFmt w:val="decimal"/>
      <w:lvlText w:val="%7)"/>
      <w:lvlJc w:val="left"/>
      <w:pPr>
        <w:ind w:left="283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5A5126">
      <w:start w:val="1"/>
      <w:numFmt w:val="decimal"/>
      <w:lvlText w:val="%8)"/>
      <w:lvlJc w:val="left"/>
      <w:pPr>
        <w:ind w:left="3265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12FA40">
      <w:start w:val="1"/>
      <w:numFmt w:val="decimal"/>
      <w:lvlText w:val="%9)"/>
      <w:lvlJc w:val="left"/>
      <w:pPr>
        <w:ind w:left="3691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B745A11"/>
    <w:multiLevelType w:val="hybridMultilevel"/>
    <w:tmpl w:val="25521C44"/>
    <w:styleLink w:val="Zaimportowanystyl3"/>
    <w:lvl w:ilvl="0" w:tplc="D250F69C">
      <w:start w:val="1"/>
      <w:numFmt w:val="decimal"/>
      <w:lvlText w:val="%1)"/>
      <w:lvlJc w:val="left"/>
      <w:pPr>
        <w:ind w:left="7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FC2392">
      <w:start w:val="1"/>
      <w:numFmt w:val="decimal"/>
      <w:lvlText w:val="%2)"/>
      <w:lvlJc w:val="left"/>
      <w:pPr>
        <w:tabs>
          <w:tab w:val="left" w:pos="724"/>
        </w:tabs>
        <w:ind w:left="108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C8856E">
      <w:start w:val="1"/>
      <w:numFmt w:val="decimal"/>
      <w:lvlText w:val="%3)"/>
      <w:lvlJc w:val="left"/>
      <w:pPr>
        <w:tabs>
          <w:tab w:val="left" w:pos="724"/>
        </w:tabs>
        <w:ind w:left="180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E292CA">
      <w:start w:val="1"/>
      <w:numFmt w:val="decimal"/>
      <w:lvlText w:val="%4)"/>
      <w:lvlJc w:val="left"/>
      <w:pPr>
        <w:tabs>
          <w:tab w:val="left" w:pos="724"/>
        </w:tabs>
        <w:ind w:left="25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0A04D2">
      <w:start w:val="1"/>
      <w:numFmt w:val="decimal"/>
      <w:lvlText w:val="%5)"/>
      <w:lvlJc w:val="left"/>
      <w:pPr>
        <w:tabs>
          <w:tab w:val="left" w:pos="724"/>
        </w:tabs>
        <w:ind w:left="324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4A9024">
      <w:start w:val="1"/>
      <w:numFmt w:val="decimal"/>
      <w:lvlText w:val="%6)"/>
      <w:lvlJc w:val="left"/>
      <w:pPr>
        <w:tabs>
          <w:tab w:val="left" w:pos="724"/>
        </w:tabs>
        <w:ind w:left="396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B8664A">
      <w:start w:val="1"/>
      <w:numFmt w:val="decimal"/>
      <w:lvlText w:val="%7)"/>
      <w:lvlJc w:val="left"/>
      <w:pPr>
        <w:tabs>
          <w:tab w:val="left" w:pos="724"/>
        </w:tabs>
        <w:ind w:left="468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38E5F6">
      <w:start w:val="1"/>
      <w:numFmt w:val="decimal"/>
      <w:lvlText w:val="%8)"/>
      <w:lvlJc w:val="left"/>
      <w:pPr>
        <w:tabs>
          <w:tab w:val="left" w:pos="724"/>
        </w:tabs>
        <w:ind w:left="540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CA82A2">
      <w:start w:val="1"/>
      <w:numFmt w:val="decimal"/>
      <w:lvlText w:val="%9)"/>
      <w:lvlJc w:val="left"/>
      <w:pPr>
        <w:tabs>
          <w:tab w:val="left" w:pos="724"/>
        </w:tabs>
        <w:ind w:left="6124" w:hanging="3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79614998">
    <w:abstractNumId w:val="2"/>
  </w:num>
  <w:num w:numId="2" w16cid:durableId="1893420533">
    <w:abstractNumId w:val="3"/>
  </w:num>
  <w:num w:numId="3" w16cid:durableId="142281225">
    <w:abstractNumId w:val="4"/>
  </w:num>
  <w:num w:numId="4" w16cid:durableId="598374644">
    <w:abstractNumId w:val="1"/>
  </w:num>
  <w:num w:numId="5" w16cid:durableId="95487084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6A85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9EA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223A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38B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5D63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5F5A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5EE2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960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CA9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7266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01D"/>
    <w:rsid w:val="00DE1554"/>
    <w:rsid w:val="00DE2901"/>
    <w:rsid w:val="00DE590F"/>
    <w:rsid w:val="00DE7DC1"/>
    <w:rsid w:val="00DF2BA7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17C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392D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A2D63A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numbering" w:customStyle="1" w:styleId="Zaimportowanystyl1">
    <w:name w:val="Zaimportowany styl 1"/>
    <w:rsid w:val="0041223A"/>
    <w:pPr>
      <w:numPr>
        <w:numId w:val="1"/>
      </w:numPr>
    </w:pPr>
  </w:style>
  <w:style w:type="numbering" w:customStyle="1" w:styleId="Zaimportowanystyl2">
    <w:name w:val="Zaimportowany styl 2"/>
    <w:rsid w:val="0041223A"/>
    <w:pPr>
      <w:numPr>
        <w:numId w:val="2"/>
      </w:numPr>
    </w:pPr>
  </w:style>
  <w:style w:type="numbering" w:customStyle="1" w:styleId="Zaimportowanystyl3">
    <w:name w:val="Zaimportowany styl 3"/>
    <w:rsid w:val="0041223A"/>
    <w:pPr>
      <w:numPr>
        <w:numId w:val="3"/>
      </w:numPr>
    </w:pPr>
  </w:style>
  <w:style w:type="numbering" w:customStyle="1" w:styleId="Zaimportowanystyl4">
    <w:name w:val="Zaimportowany styl 4"/>
    <w:rsid w:val="0041223A"/>
    <w:pPr>
      <w:numPr>
        <w:numId w:val="4"/>
      </w:numPr>
    </w:pPr>
  </w:style>
  <w:style w:type="numbering" w:customStyle="1" w:styleId="Zaimportowanystyl5">
    <w:name w:val="Zaimportowany styl 5"/>
    <w:rsid w:val="0041223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5D1B26-D16E-487A-9D76-810E934C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2</cp:revision>
  <cp:lastPrinted>2024-06-12T07:21:00Z</cp:lastPrinted>
  <dcterms:created xsi:type="dcterms:W3CDTF">2024-06-12T14:46:00Z</dcterms:created>
  <dcterms:modified xsi:type="dcterms:W3CDTF">2024-06-12T14:46:00Z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