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9BEA" w14:textId="77777777" w:rsidR="000F02FA" w:rsidRPr="0025419E" w:rsidRDefault="000F02FA" w:rsidP="00767E55">
      <w:pPr>
        <w:spacing w:after="240" w:line="360" w:lineRule="auto"/>
        <w:jc w:val="center"/>
        <w:rPr>
          <w:rFonts w:ascii="Times New Roman" w:hAnsi="Times New Roman" w:cs="Times New Roman"/>
          <w:bCs/>
          <w:sz w:val="24"/>
          <w:szCs w:val="24"/>
        </w:rPr>
      </w:pPr>
      <w:r w:rsidRPr="0025419E">
        <w:rPr>
          <w:rFonts w:ascii="Times New Roman" w:hAnsi="Times New Roman" w:cs="Times New Roman"/>
          <w:bCs/>
          <w:sz w:val="24"/>
          <w:szCs w:val="24"/>
        </w:rPr>
        <w:t>UZASADNIENIE</w:t>
      </w:r>
    </w:p>
    <w:p w14:paraId="657EE3C8" w14:textId="22B7E84A" w:rsidR="00C46BE3" w:rsidRPr="0025419E" w:rsidRDefault="000F02FA"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Celem projektu ustawy jest</w:t>
      </w:r>
      <w:r w:rsidR="00C46BE3" w:rsidRPr="0025419E">
        <w:rPr>
          <w:rFonts w:ascii="Times New Roman" w:hAnsi="Times New Roman" w:cs="Times New Roman"/>
          <w:sz w:val="24"/>
          <w:szCs w:val="24"/>
        </w:rPr>
        <w:t xml:space="preserve"> wprowadzenie możliwości elektronicznego wezwania do zawarcia umowy o zarządzanie pracowniczym planem kapitałowym (PPK).</w:t>
      </w:r>
      <w:r w:rsidR="004B4DC5" w:rsidRPr="00767E55">
        <w:rPr>
          <w:rFonts w:ascii="Times New Roman" w:hAnsi="Times New Roman" w:cs="Times New Roman"/>
          <w:sz w:val="24"/>
          <w:szCs w:val="24"/>
        </w:rPr>
        <w:t xml:space="preserve"> </w:t>
      </w:r>
      <w:r w:rsidR="004B4DC5" w:rsidRPr="0025419E">
        <w:rPr>
          <w:rFonts w:ascii="Times New Roman" w:hAnsi="Times New Roman" w:cs="Times New Roman"/>
          <w:sz w:val="24"/>
          <w:szCs w:val="24"/>
        </w:rPr>
        <w:t>Projektowana ustawa zakłada zmianę ustawy</w:t>
      </w:r>
      <w:r w:rsidR="00400FD2" w:rsidRPr="0025419E">
        <w:rPr>
          <w:rFonts w:ascii="Times New Roman" w:hAnsi="Times New Roman" w:cs="Times New Roman"/>
          <w:sz w:val="24"/>
          <w:szCs w:val="24"/>
        </w:rPr>
        <w:t xml:space="preserve"> z dnia 4 października 2018 r. o pracowniczych planach kapitałowych </w:t>
      </w:r>
      <w:r w:rsidR="00FD04A5" w:rsidRPr="0025419E">
        <w:rPr>
          <w:rFonts w:ascii="Times New Roman" w:hAnsi="Times New Roman" w:cs="Times New Roman"/>
          <w:sz w:val="24"/>
          <w:szCs w:val="24"/>
        </w:rPr>
        <w:t>(Dz. U. z 202</w:t>
      </w:r>
      <w:r w:rsidR="00884487" w:rsidRPr="0025419E">
        <w:rPr>
          <w:rFonts w:ascii="Times New Roman" w:hAnsi="Times New Roman" w:cs="Times New Roman"/>
          <w:sz w:val="24"/>
          <w:szCs w:val="24"/>
        </w:rPr>
        <w:t>6</w:t>
      </w:r>
      <w:r w:rsidR="00FD04A5" w:rsidRPr="0025419E">
        <w:rPr>
          <w:rFonts w:ascii="Times New Roman" w:hAnsi="Times New Roman" w:cs="Times New Roman"/>
          <w:sz w:val="24"/>
          <w:szCs w:val="24"/>
        </w:rPr>
        <w:t xml:space="preserve"> r. poz. 1</w:t>
      </w:r>
      <w:r w:rsidR="00884487" w:rsidRPr="0025419E">
        <w:rPr>
          <w:rFonts w:ascii="Times New Roman" w:hAnsi="Times New Roman" w:cs="Times New Roman"/>
          <w:sz w:val="24"/>
          <w:szCs w:val="24"/>
        </w:rPr>
        <w:t>92</w:t>
      </w:r>
      <w:r w:rsidR="006C0511">
        <w:rPr>
          <w:rFonts w:ascii="Times New Roman" w:hAnsi="Times New Roman" w:cs="Times New Roman"/>
          <w:sz w:val="24"/>
          <w:szCs w:val="24"/>
        </w:rPr>
        <w:t>)</w:t>
      </w:r>
      <w:r w:rsidR="00400FD2" w:rsidRPr="0025419E">
        <w:rPr>
          <w:rFonts w:ascii="Times New Roman" w:hAnsi="Times New Roman" w:cs="Times New Roman"/>
          <w:sz w:val="24"/>
          <w:szCs w:val="24"/>
        </w:rPr>
        <w:t xml:space="preserve"> </w:t>
      </w:r>
      <w:r w:rsidR="006C0511">
        <w:rPr>
          <w:rFonts w:ascii="Times New Roman" w:hAnsi="Times New Roman" w:cs="Times New Roman"/>
          <w:sz w:val="24"/>
          <w:szCs w:val="24"/>
        </w:rPr>
        <w:t>(</w:t>
      </w:r>
      <w:r w:rsidR="00400FD2" w:rsidRPr="0025419E">
        <w:rPr>
          <w:rFonts w:ascii="Times New Roman" w:hAnsi="Times New Roman" w:cs="Times New Roman"/>
          <w:sz w:val="24"/>
          <w:szCs w:val="24"/>
        </w:rPr>
        <w:t xml:space="preserve">dalej: </w:t>
      </w:r>
      <w:r w:rsidR="003239D6">
        <w:rPr>
          <w:rFonts w:ascii="Times New Roman" w:hAnsi="Times New Roman" w:cs="Times New Roman"/>
          <w:sz w:val="24"/>
          <w:szCs w:val="24"/>
        </w:rPr>
        <w:t>„</w:t>
      </w:r>
      <w:r w:rsidR="00400FD2" w:rsidRPr="0025419E">
        <w:rPr>
          <w:rFonts w:ascii="Times New Roman" w:hAnsi="Times New Roman" w:cs="Times New Roman"/>
          <w:sz w:val="24"/>
          <w:szCs w:val="24"/>
        </w:rPr>
        <w:t>ustawa o PPK</w:t>
      </w:r>
      <w:r w:rsidR="003239D6">
        <w:rPr>
          <w:rFonts w:ascii="Times New Roman" w:hAnsi="Times New Roman" w:cs="Times New Roman"/>
          <w:sz w:val="24"/>
          <w:szCs w:val="24"/>
        </w:rPr>
        <w:t>”</w:t>
      </w:r>
      <w:r w:rsidR="00400FD2" w:rsidRPr="0025419E">
        <w:rPr>
          <w:rFonts w:ascii="Times New Roman" w:hAnsi="Times New Roman" w:cs="Times New Roman"/>
          <w:sz w:val="24"/>
          <w:szCs w:val="24"/>
        </w:rPr>
        <w:t>)</w:t>
      </w:r>
      <w:r w:rsidR="003D03DD" w:rsidRPr="0025419E">
        <w:rPr>
          <w:rFonts w:ascii="Times New Roman" w:hAnsi="Times New Roman" w:cs="Times New Roman"/>
          <w:sz w:val="24"/>
          <w:szCs w:val="24"/>
        </w:rPr>
        <w:t xml:space="preserve"> oraz zmianę ustawy </w:t>
      </w:r>
      <w:r w:rsidR="003E2060" w:rsidRPr="003E2060">
        <w:rPr>
          <w:rFonts w:ascii="Times New Roman" w:hAnsi="Times New Roman" w:cs="Times New Roman"/>
          <w:sz w:val="24"/>
          <w:szCs w:val="24"/>
        </w:rPr>
        <w:t xml:space="preserve">z dnia 2 marca 2020 r. </w:t>
      </w:r>
      <w:r w:rsidR="003D03DD" w:rsidRPr="0025419E">
        <w:rPr>
          <w:rFonts w:ascii="Times New Roman" w:hAnsi="Times New Roman" w:cs="Times New Roman"/>
          <w:sz w:val="24"/>
          <w:szCs w:val="24"/>
        </w:rPr>
        <w:t>o szczególnych rozwiązaniach związanych z zapobieganiem, przeciwdziałaniem i zwalczaniem COVID-19, innych chorób zakaźnych oraz wywołanych nimi sytuacji kryzysowych (</w:t>
      </w:r>
      <w:r w:rsidR="001F2B8B" w:rsidRPr="0025419E">
        <w:rPr>
          <w:rFonts w:ascii="Times New Roman" w:hAnsi="Times New Roman" w:cs="Times New Roman"/>
          <w:sz w:val="24"/>
          <w:szCs w:val="24"/>
        </w:rPr>
        <w:t xml:space="preserve">Dz. U. z 2025 </w:t>
      </w:r>
      <w:r w:rsidR="003239D6">
        <w:rPr>
          <w:rFonts w:ascii="Times New Roman" w:hAnsi="Times New Roman" w:cs="Times New Roman"/>
          <w:sz w:val="24"/>
          <w:szCs w:val="24"/>
        </w:rPr>
        <w:t xml:space="preserve">r. </w:t>
      </w:r>
      <w:r w:rsidR="001F2B8B" w:rsidRPr="0025419E">
        <w:rPr>
          <w:rFonts w:ascii="Times New Roman" w:hAnsi="Times New Roman" w:cs="Times New Roman"/>
          <w:sz w:val="24"/>
          <w:szCs w:val="24"/>
        </w:rPr>
        <w:t>poz.</w:t>
      </w:r>
      <w:r w:rsidR="003239D6">
        <w:rPr>
          <w:rFonts w:ascii="Times New Roman" w:hAnsi="Times New Roman" w:cs="Times New Roman"/>
          <w:sz w:val="24"/>
          <w:szCs w:val="24"/>
        </w:rPr>
        <w:t> </w:t>
      </w:r>
      <w:r w:rsidR="001F2B8B" w:rsidRPr="0025419E">
        <w:rPr>
          <w:rFonts w:ascii="Times New Roman" w:hAnsi="Times New Roman" w:cs="Times New Roman"/>
          <w:sz w:val="24"/>
          <w:szCs w:val="24"/>
        </w:rPr>
        <w:t>764</w:t>
      </w:r>
      <w:r w:rsidR="003E2060">
        <w:rPr>
          <w:rFonts w:ascii="Times New Roman" w:hAnsi="Times New Roman" w:cs="Times New Roman"/>
          <w:sz w:val="24"/>
          <w:szCs w:val="24"/>
        </w:rPr>
        <w:t>, z późn. zm.</w:t>
      </w:r>
      <w:r w:rsidR="001F2B8B" w:rsidRPr="0025419E">
        <w:rPr>
          <w:rFonts w:ascii="Times New Roman" w:hAnsi="Times New Roman" w:cs="Times New Roman"/>
          <w:sz w:val="24"/>
          <w:szCs w:val="24"/>
        </w:rPr>
        <w:t>)</w:t>
      </w:r>
      <w:r w:rsidR="0016386D" w:rsidRPr="0025419E">
        <w:rPr>
          <w:rFonts w:ascii="Times New Roman" w:hAnsi="Times New Roman" w:cs="Times New Roman"/>
          <w:sz w:val="24"/>
          <w:szCs w:val="24"/>
        </w:rPr>
        <w:t>.</w:t>
      </w:r>
    </w:p>
    <w:p w14:paraId="50F0EDB4" w14:textId="5445D7E8" w:rsidR="00C46BE3" w:rsidRPr="0025419E" w:rsidRDefault="00C46BE3"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Zgodnie z art. 8 ust. 1 w zw. z art. 16 ust. 1 ustawy</w:t>
      </w:r>
      <w:r w:rsidR="00400FD2" w:rsidRPr="0025419E">
        <w:rPr>
          <w:rFonts w:ascii="Times New Roman" w:hAnsi="Times New Roman" w:cs="Times New Roman"/>
          <w:sz w:val="24"/>
          <w:szCs w:val="24"/>
        </w:rPr>
        <w:t xml:space="preserve"> o PPK </w:t>
      </w:r>
      <w:r w:rsidRPr="0025419E">
        <w:rPr>
          <w:rFonts w:ascii="Times New Roman" w:hAnsi="Times New Roman" w:cs="Times New Roman"/>
          <w:sz w:val="24"/>
          <w:szCs w:val="24"/>
        </w:rPr>
        <w:t>podmiot zatrudniający zwykle ma obowiązek zawrzeć umowę o zarządzanie PPK przed upływem 3 mie</w:t>
      </w:r>
      <w:r w:rsidR="00FD04A5" w:rsidRPr="0025419E">
        <w:rPr>
          <w:rFonts w:ascii="Times New Roman" w:hAnsi="Times New Roman" w:cs="Times New Roman"/>
          <w:sz w:val="24"/>
          <w:szCs w:val="24"/>
        </w:rPr>
        <w:t>sięcy</w:t>
      </w:r>
      <w:r w:rsidRPr="0025419E">
        <w:rPr>
          <w:rFonts w:ascii="Times New Roman" w:hAnsi="Times New Roman" w:cs="Times New Roman"/>
          <w:sz w:val="24"/>
          <w:szCs w:val="24"/>
        </w:rPr>
        <w:t xml:space="preserve"> zatrudnienia pierwszej osoby (szczegółowe wyliczenie terminu zależy od konkretnych okoliczności), chyba że wcześniej ta osoba zrezygnuje z dokonywania wpłat na PPK. Jeżeli podmiot zatrudniający nie zawrze umowy o zarządzanie PPK,</w:t>
      </w:r>
      <w:r w:rsidR="00770C1A" w:rsidRPr="00767E55">
        <w:rPr>
          <w:rFonts w:ascii="Times New Roman" w:hAnsi="Times New Roman" w:cs="Times New Roman"/>
          <w:sz w:val="24"/>
          <w:szCs w:val="24"/>
        </w:rPr>
        <w:t xml:space="preserve"> </w:t>
      </w:r>
      <w:r w:rsidR="00770C1A" w:rsidRPr="0025419E">
        <w:rPr>
          <w:rFonts w:ascii="Times New Roman" w:hAnsi="Times New Roman" w:cs="Times New Roman"/>
          <w:sz w:val="24"/>
          <w:szCs w:val="24"/>
        </w:rPr>
        <w:t>Polski Fundusz Rozwoju S.A. (dalej: „PFR”)</w:t>
      </w:r>
      <w:r w:rsidRPr="0025419E">
        <w:rPr>
          <w:rFonts w:ascii="Times New Roman" w:hAnsi="Times New Roman" w:cs="Times New Roman"/>
          <w:sz w:val="24"/>
          <w:szCs w:val="24"/>
        </w:rPr>
        <w:t xml:space="preserve"> – na podstawie art. 8 ust. 5 ustawy o PPK – wzywa w formie pisemnej ten podmiot do zawarcia umowy o zarządzanie PPK. PFR uzyskuje informacje o nowych podmiotach zatrudniających od Zakładu Ubezpieczeń Społecznych (dalej: „ZUS”).</w:t>
      </w:r>
      <w:r w:rsidR="00DC760A" w:rsidRPr="0025419E">
        <w:rPr>
          <w:rFonts w:ascii="Times New Roman" w:hAnsi="Times New Roman" w:cs="Times New Roman"/>
          <w:sz w:val="24"/>
          <w:szCs w:val="24"/>
        </w:rPr>
        <w:t xml:space="preserve"> </w:t>
      </w:r>
      <w:r w:rsidRPr="0025419E">
        <w:rPr>
          <w:rFonts w:ascii="Times New Roman" w:hAnsi="Times New Roman" w:cs="Times New Roman"/>
          <w:sz w:val="24"/>
          <w:szCs w:val="24"/>
        </w:rPr>
        <w:t>Na podstawie tych informacji PFR weryfikuje, czy dany podmiot zatrudniający wywiązał się z obowiązku zawarcia umowy o zarządzanie PPK.</w:t>
      </w:r>
    </w:p>
    <w:p w14:paraId="415D8469" w14:textId="526179E1" w:rsidR="00770C1A" w:rsidRPr="0025419E" w:rsidRDefault="000E0992"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 xml:space="preserve">Wezwania do zawarcia umowy o zarządzanie PPK, o których mowa w art. 8 ust. 5 ustawy o PPK, pełnią funkcję mobilizująco-dyscyplinującą podmioty zatrudniające. </w:t>
      </w:r>
      <w:r w:rsidR="00770C1A" w:rsidRPr="0025419E">
        <w:rPr>
          <w:rFonts w:ascii="Times New Roman" w:hAnsi="Times New Roman" w:cs="Times New Roman"/>
          <w:sz w:val="24"/>
          <w:szCs w:val="24"/>
        </w:rPr>
        <w:t>Ma to na celu dbanie o interes publiczny</w:t>
      </w:r>
      <w:r w:rsidR="003239D6">
        <w:rPr>
          <w:rFonts w:ascii="Times New Roman" w:hAnsi="Times New Roman" w:cs="Times New Roman"/>
          <w:sz w:val="24"/>
          <w:szCs w:val="24"/>
        </w:rPr>
        <w:t>,</w:t>
      </w:r>
      <w:r w:rsidR="00770C1A" w:rsidRPr="0025419E">
        <w:rPr>
          <w:rFonts w:ascii="Times New Roman" w:hAnsi="Times New Roman" w:cs="Times New Roman"/>
          <w:sz w:val="24"/>
          <w:szCs w:val="24"/>
        </w:rPr>
        <w:t xml:space="preserve"> jakim jest m.in. zapewnienie osobom zatrudnionym możliwości systematycznego gromadzenia oszczędności w PPK z przeznaczeniem na wypłatę po osiągnięciu przez te osoby 60. roku życia oraz na inne cele określone w ustawie. </w:t>
      </w:r>
    </w:p>
    <w:p w14:paraId="01F15FA4" w14:textId="1D3CB004" w:rsidR="00DB57E2" w:rsidRPr="00767E55" w:rsidRDefault="00C46BE3"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Na mocy art. 31zy</w:t>
      </w:r>
      <w:r w:rsidRPr="0025419E">
        <w:rPr>
          <w:rFonts w:ascii="Times New Roman" w:hAnsi="Times New Roman" w:cs="Times New Roman"/>
          <w:sz w:val="24"/>
          <w:szCs w:val="24"/>
          <w:vertAlign w:val="superscript"/>
        </w:rPr>
        <w:t>15</w:t>
      </w:r>
      <w:r w:rsidRPr="0025419E">
        <w:rPr>
          <w:rFonts w:ascii="Times New Roman" w:hAnsi="Times New Roman" w:cs="Times New Roman"/>
          <w:sz w:val="24"/>
          <w:szCs w:val="24"/>
        </w:rPr>
        <w:t xml:space="preserve"> ustawy z 2 marca 2020 r. o szczególnych rozwiązaniach związanych z zapobieganiem, przeciwdziałaniem i zwalczaniem COVID-19, innych chorób zakaźnych oraz wywołanych nimi sytuacji kryzysowych</w:t>
      </w:r>
      <w:r w:rsidR="003D03DD" w:rsidRPr="0025419E">
        <w:rPr>
          <w:rFonts w:ascii="Times New Roman" w:hAnsi="Times New Roman" w:cs="Times New Roman"/>
          <w:sz w:val="24"/>
          <w:szCs w:val="24"/>
        </w:rPr>
        <w:t xml:space="preserve"> </w:t>
      </w:r>
      <w:r w:rsidRPr="0025419E">
        <w:rPr>
          <w:rFonts w:ascii="Times New Roman" w:hAnsi="Times New Roman" w:cs="Times New Roman"/>
          <w:sz w:val="24"/>
          <w:szCs w:val="24"/>
        </w:rPr>
        <w:t>wprowadzono możliwość wysyłania wezwania, o którym mowa w art. 8 ust. 5 ustawy o PPK, z wykorzystaniem profilu informacyjnego w systemie teleinformatycznym ZUS. Ta możliwość została przewidziana jednak tylko na okres obowiązywania stanu zagrożenia epidemicznego albo stanu epidemii ogłoszonego z powodu COVID-19 oraz w okresie roku od odwołania ostatniego z nich. Stan zagrożenia epidemicznego z powodu COVID-19 został odwołany z dniem 1 lipca 2023 r. (</w:t>
      </w:r>
      <w:r w:rsidR="003E48B5" w:rsidRPr="0025419E">
        <w:rPr>
          <w:rFonts w:ascii="Times New Roman" w:hAnsi="Times New Roman" w:cs="Times New Roman"/>
          <w:sz w:val="24"/>
          <w:szCs w:val="24"/>
        </w:rPr>
        <w:t>r</w:t>
      </w:r>
      <w:r w:rsidRPr="0025419E">
        <w:rPr>
          <w:rFonts w:ascii="Times New Roman" w:hAnsi="Times New Roman" w:cs="Times New Roman"/>
          <w:sz w:val="24"/>
          <w:szCs w:val="24"/>
        </w:rPr>
        <w:t>ozporządzeni</w:t>
      </w:r>
      <w:r w:rsidR="00CB06EE" w:rsidRPr="0025419E">
        <w:rPr>
          <w:rFonts w:ascii="Times New Roman" w:hAnsi="Times New Roman" w:cs="Times New Roman"/>
          <w:sz w:val="24"/>
          <w:szCs w:val="24"/>
        </w:rPr>
        <w:t>e</w:t>
      </w:r>
      <w:r w:rsidRPr="0025419E">
        <w:rPr>
          <w:rFonts w:ascii="Times New Roman" w:hAnsi="Times New Roman" w:cs="Times New Roman"/>
          <w:sz w:val="24"/>
          <w:szCs w:val="24"/>
        </w:rPr>
        <w:t xml:space="preserve"> Ministra </w:t>
      </w:r>
      <w:r w:rsidRPr="0025419E">
        <w:rPr>
          <w:rFonts w:ascii="Times New Roman" w:hAnsi="Times New Roman" w:cs="Times New Roman"/>
          <w:sz w:val="24"/>
          <w:szCs w:val="24"/>
        </w:rPr>
        <w:lastRenderedPageBreak/>
        <w:t xml:space="preserve">Zdrowia z 14 czerwca 2023 r. w sprawie odwołania na obszarze Rzeczypospolitej Polskiej stanu zagrożenia epidemicznego </w:t>
      </w:r>
      <w:r w:rsidR="006C0511">
        <w:rPr>
          <w:rFonts w:ascii="Times New Roman" w:hAnsi="Times New Roman" w:cs="Times New Roman"/>
          <w:sz w:val="24"/>
          <w:szCs w:val="24"/>
        </w:rPr>
        <w:t>(</w:t>
      </w:r>
      <w:r w:rsidRPr="0025419E">
        <w:rPr>
          <w:rFonts w:ascii="Times New Roman" w:hAnsi="Times New Roman" w:cs="Times New Roman"/>
          <w:sz w:val="24"/>
          <w:szCs w:val="24"/>
        </w:rPr>
        <w:t>Dz. U. poz. 1118</w:t>
      </w:r>
      <w:r w:rsidR="006C0511">
        <w:rPr>
          <w:rFonts w:ascii="Times New Roman" w:hAnsi="Times New Roman" w:cs="Times New Roman"/>
          <w:sz w:val="24"/>
          <w:szCs w:val="24"/>
        </w:rPr>
        <w:t>)</w:t>
      </w:r>
      <w:r w:rsidRPr="0025419E">
        <w:rPr>
          <w:rFonts w:ascii="Times New Roman" w:hAnsi="Times New Roman" w:cs="Times New Roman"/>
          <w:sz w:val="24"/>
          <w:szCs w:val="24"/>
        </w:rPr>
        <w:t>).</w:t>
      </w:r>
      <w:r w:rsidR="00EF05FD" w:rsidRPr="00767E55">
        <w:rPr>
          <w:rFonts w:ascii="Times New Roman" w:hAnsi="Times New Roman" w:cs="Times New Roman"/>
          <w:sz w:val="24"/>
          <w:szCs w:val="24"/>
        </w:rPr>
        <w:t xml:space="preserve"> </w:t>
      </w:r>
    </w:p>
    <w:p w14:paraId="638577BB" w14:textId="5CC8A1A2" w:rsidR="00770C1A" w:rsidRPr="0025419E" w:rsidRDefault="00770C1A"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Wysyłanie wezwań do podmiotów zatrudniających w formie elektronicznej za pomocą Platformy Usług Elektronicznych ZUS, tzn. na profile informacyjne podmiotów zatrudniających</w:t>
      </w:r>
      <w:r w:rsidR="009210B0" w:rsidRPr="0025419E">
        <w:rPr>
          <w:rFonts w:ascii="Times New Roman" w:hAnsi="Times New Roman" w:cs="Times New Roman"/>
          <w:sz w:val="24"/>
          <w:szCs w:val="24"/>
        </w:rPr>
        <w:t xml:space="preserve"> </w:t>
      </w:r>
      <w:r w:rsidRPr="0025419E">
        <w:rPr>
          <w:rFonts w:ascii="Times New Roman" w:hAnsi="Times New Roman" w:cs="Times New Roman"/>
          <w:sz w:val="24"/>
          <w:szCs w:val="24"/>
        </w:rPr>
        <w:t>stanowił</w:t>
      </w:r>
      <w:r w:rsidR="00C9392C" w:rsidRPr="0025419E">
        <w:rPr>
          <w:rFonts w:ascii="Times New Roman" w:hAnsi="Times New Roman" w:cs="Times New Roman"/>
          <w:sz w:val="24"/>
          <w:szCs w:val="24"/>
        </w:rPr>
        <w:t>o</w:t>
      </w:r>
      <w:r w:rsidRPr="0025419E">
        <w:rPr>
          <w:rFonts w:ascii="Times New Roman" w:hAnsi="Times New Roman" w:cs="Times New Roman"/>
          <w:sz w:val="24"/>
          <w:szCs w:val="24"/>
        </w:rPr>
        <w:t xml:space="preserve"> rozwiązanie efektywne, oszczędne i angażujące w stopniu niższym aniżeli proces wysyłki tradycyjnej korespondencji. Taki rodzaj wysyłki jest niezwykle efektywną formą przekazania informacji. Pozwala na bardzo sprawne przekazanie wezwań bezpośrednio do podmiotów zatrudniających.</w:t>
      </w:r>
      <w:r w:rsidR="003E48B5" w:rsidRPr="0025419E">
        <w:rPr>
          <w:rFonts w:ascii="Times New Roman" w:hAnsi="Times New Roman" w:cs="Times New Roman"/>
          <w:sz w:val="24"/>
          <w:szCs w:val="24"/>
        </w:rPr>
        <w:t xml:space="preserve"> </w:t>
      </w:r>
      <w:r w:rsidRPr="0025419E">
        <w:rPr>
          <w:rFonts w:ascii="Times New Roman" w:hAnsi="Times New Roman" w:cs="Times New Roman"/>
          <w:sz w:val="24"/>
          <w:szCs w:val="24"/>
        </w:rPr>
        <w:t>Wezwania w formie elektronicznej, przekazywane za po</w:t>
      </w:r>
      <w:r w:rsidR="009D51ED" w:rsidRPr="0025419E">
        <w:rPr>
          <w:rFonts w:ascii="Times New Roman" w:hAnsi="Times New Roman" w:cs="Times New Roman"/>
          <w:sz w:val="24"/>
          <w:szCs w:val="24"/>
        </w:rPr>
        <w:t>mocą</w:t>
      </w:r>
      <w:r w:rsidRPr="0025419E">
        <w:rPr>
          <w:rFonts w:ascii="Times New Roman" w:hAnsi="Times New Roman" w:cs="Times New Roman"/>
          <w:sz w:val="24"/>
          <w:szCs w:val="24"/>
        </w:rPr>
        <w:t xml:space="preserve"> ZUS</w:t>
      </w:r>
      <w:r w:rsidR="006C0511">
        <w:rPr>
          <w:rFonts w:ascii="Times New Roman" w:hAnsi="Times New Roman" w:cs="Times New Roman"/>
          <w:sz w:val="24"/>
          <w:szCs w:val="24"/>
        </w:rPr>
        <w:t>,</w:t>
      </w:r>
      <w:r w:rsidRPr="0025419E">
        <w:rPr>
          <w:rFonts w:ascii="Times New Roman" w:hAnsi="Times New Roman" w:cs="Times New Roman"/>
          <w:sz w:val="24"/>
          <w:szCs w:val="24"/>
        </w:rPr>
        <w:t xml:space="preserve"> zostały zaakceptowane i pozytywnie odebrane przez przedsiębiorców oraz stanowią element związany ze wspieraniem digitalizacji i zrównoważonego rozwoju Państwa.</w:t>
      </w:r>
      <w:r w:rsidR="00DC760A" w:rsidRPr="0025419E">
        <w:rPr>
          <w:rFonts w:ascii="Times New Roman" w:hAnsi="Times New Roman" w:cs="Times New Roman"/>
          <w:sz w:val="24"/>
          <w:szCs w:val="24"/>
        </w:rPr>
        <w:t xml:space="preserve"> W </w:t>
      </w:r>
      <w:r w:rsidRPr="0025419E">
        <w:rPr>
          <w:rFonts w:ascii="Times New Roman" w:hAnsi="Times New Roman" w:cs="Times New Roman"/>
          <w:sz w:val="24"/>
          <w:szCs w:val="24"/>
        </w:rPr>
        <w:t>obecnym stanie prawnym należy wskazać na brak możliwości wykorzystania Platformy Usług Elektronicznych ZUS w celu przeprowadzenia wysyłki przedmiotowych wezwań, co oznacza konieczność powrotu do rozwiązań tradycyjnych, a tym samym stanowi odejście od stosowanej i akceptowanej praktyki.</w:t>
      </w:r>
    </w:p>
    <w:p w14:paraId="7E3E1D4A" w14:textId="77777777" w:rsidR="00C46BE3" w:rsidRPr="0025419E" w:rsidRDefault="00C46BE3"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Wysyłanie wezwań do podmiotów zatrudniających w formie elektronicznej za pomocą Platformy Usług Elektronicznych ZUS, tzn. na profile informacyjne tych podmiotów, okazało się bardzo udanym rozwiązaniem. Z uwagi na funkcjonowanie już niezbędnej infrastruktury informatycznej, wdrożenie tego rozwiązania na stałe jest także racjonalne.</w:t>
      </w:r>
    </w:p>
    <w:p w14:paraId="07CE7751" w14:textId="22AF5A67" w:rsidR="00C46BE3" w:rsidRPr="0025419E" w:rsidRDefault="00C46BE3"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W tym celu konieczne jest jednak kompleksowe uregulowanie tego rozwiązania na stałe w</w:t>
      </w:r>
      <w:r w:rsidR="00E67DB6" w:rsidRPr="0025419E">
        <w:rPr>
          <w:rFonts w:ascii="Times New Roman" w:hAnsi="Times New Roman" w:cs="Times New Roman"/>
          <w:sz w:val="24"/>
          <w:szCs w:val="24"/>
        </w:rPr>
        <w:t> </w:t>
      </w:r>
      <w:r w:rsidR="00C9392C" w:rsidRPr="0025419E">
        <w:rPr>
          <w:rFonts w:ascii="Times New Roman" w:hAnsi="Times New Roman" w:cs="Times New Roman"/>
          <w:sz w:val="24"/>
          <w:szCs w:val="24"/>
        </w:rPr>
        <w:t>u</w:t>
      </w:r>
      <w:r w:rsidRPr="0025419E">
        <w:rPr>
          <w:rFonts w:ascii="Times New Roman" w:hAnsi="Times New Roman" w:cs="Times New Roman"/>
          <w:sz w:val="24"/>
          <w:szCs w:val="24"/>
        </w:rPr>
        <w:t>stawie o PPK. Zaangażowanie ZUS w wykonywanie ustawy o PPK jest już przewidziane w innych przepisach ustawy o PPK. Jest to zresztą zgodne z założeniem wyrażonym w art. 71 ust. 1 ustawy z 13 października 1998 r. o systemie ubezpieczeń społecznych (Dz. U. z 202</w:t>
      </w:r>
      <w:r w:rsidR="001F2B8B" w:rsidRPr="0025419E">
        <w:rPr>
          <w:rFonts w:ascii="Times New Roman" w:hAnsi="Times New Roman" w:cs="Times New Roman"/>
          <w:sz w:val="24"/>
          <w:szCs w:val="24"/>
        </w:rPr>
        <w:t>6</w:t>
      </w:r>
      <w:r w:rsidRPr="0025419E">
        <w:rPr>
          <w:rFonts w:ascii="Times New Roman" w:hAnsi="Times New Roman" w:cs="Times New Roman"/>
          <w:sz w:val="24"/>
          <w:szCs w:val="24"/>
        </w:rPr>
        <w:t xml:space="preserve"> r. poz. </w:t>
      </w:r>
      <w:r w:rsidR="001F2B8B" w:rsidRPr="0025419E">
        <w:rPr>
          <w:rFonts w:ascii="Times New Roman" w:hAnsi="Times New Roman" w:cs="Times New Roman"/>
          <w:sz w:val="24"/>
          <w:szCs w:val="24"/>
        </w:rPr>
        <w:t>199</w:t>
      </w:r>
      <w:r w:rsidR="003E2060">
        <w:rPr>
          <w:rFonts w:ascii="Times New Roman" w:hAnsi="Times New Roman" w:cs="Times New Roman"/>
          <w:sz w:val="24"/>
          <w:szCs w:val="24"/>
        </w:rPr>
        <w:t>, z późn. zm.</w:t>
      </w:r>
      <w:r w:rsidRPr="0025419E">
        <w:rPr>
          <w:rFonts w:ascii="Times New Roman" w:hAnsi="Times New Roman" w:cs="Times New Roman"/>
          <w:sz w:val="24"/>
          <w:szCs w:val="24"/>
        </w:rPr>
        <w:t>), w myśl którego ZUS wykonuje nie tylko zadania przewidziane tą ustawą, ale również zadania powierzone na podstawie innych ustaw.</w:t>
      </w:r>
    </w:p>
    <w:p w14:paraId="1B69A974" w14:textId="0E64154D" w:rsidR="002E3D2F" w:rsidRPr="0025419E" w:rsidRDefault="002E3D2F"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W projektowanych zmianach ustawy o PPK proponuje się</w:t>
      </w:r>
      <w:r w:rsidR="002E7330" w:rsidRPr="0025419E">
        <w:rPr>
          <w:rFonts w:ascii="Times New Roman" w:hAnsi="Times New Roman" w:cs="Times New Roman"/>
          <w:sz w:val="24"/>
          <w:szCs w:val="24"/>
        </w:rPr>
        <w:t xml:space="preserve">, </w:t>
      </w:r>
      <w:r w:rsidRPr="0025419E">
        <w:rPr>
          <w:rFonts w:ascii="Times New Roman" w:hAnsi="Times New Roman" w:cs="Times New Roman"/>
          <w:sz w:val="24"/>
          <w:szCs w:val="24"/>
        </w:rPr>
        <w:t>że wezwania PFR do zawarcia umów o zarządzanie PPK będą kierowane do podmiotów zatrudniających wyłącznie w drodze elektronicznej</w:t>
      </w:r>
      <w:r w:rsidRPr="00767E55">
        <w:rPr>
          <w:rFonts w:ascii="Times New Roman" w:hAnsi="Times New Roman" w:cs="Times New Roman"/>
          <w:sz w:val="24"/>
          <w:szCs w:val="24"/>
        </w:rPr>
        <w:t xml:space="preserve"> </w:t>
      </w:r>
      <w:r w:rsidRPr="0025419E">
        <w:rPr>
          <w:rFonts w:ascii="Times New Roman" w:hAnsi="Times New Roman" w:cs="Times New Roman"/>
          <w:sz w:val="24"/>
          <w:szCs w:val="24"/>
        </w:rPr>
        <w:t>za po</w:t>
      </w:r>
      <w:r w:rsidR="001F4610" w:rsidRPr="0025419E">
        <w:rPr>
          <w:rFonts w:ascii="Times New Roman" w:hAnsi="Times New Roman" w:cs="Times New Roman"/>
          <w:sz w:val="24"/>
          <w:szCs w:val="24"/>
        </w:rPr>
        <w:t>mocą</w:t>
      </w:r>
      <w:r w:rsidRPr="0025419E">
        <w:rPr>
          <w:rFonts w:ascii="Times New Roman" w:hAnsi="Times New Roman" w:cs="Times New Roman"/>
          <w:sz w:val="24"/>
          <w:szCs w:val="24"/>
        </w:rPr>
        <w:t xml:space="preserve"> profilu informacyjnego utworzonego w systemie teleinformatycznym udostępnionym przez ZUS, proponuje się usunięcie z przepisu art. 8 ust. 5 ustawy o PPK formy pisemnej wezwania, a także wskazania skuteczności wezwania określonego jako moment zwrotnego potwierdzenia odbioru lub poprzez nadanie przesyłką poleconą po bezskutecznej dwukrotnej próbie dostarczenia pisma za zwrotnym potwierdzeniem odbioru. Bez zmiany proponuje się pozostawienie 30-dniowego terminu na zawarcie umowy o zarządzanie PPK, który powinien być liczony od dnia doręczenia wezwania. Z tego samego powodu, jako zbędny, </w:t>
      </w:r>
      <w:r w:rsidRPr="0025419E">
        <w:rPr>
          <w:rFonts w:ascii="Times New Roman" w:hAnsi="Times New Roman" w:cs="Times New Roman"/>
          <w:sz w:val="24"/>
          <w:szCs w:val="24"/>
        </w:rPr>
        <w:lastRenderedPageBreak/>
        <w:t>proponuje się uchylenie art. 8 ust. 5b ustawy o PPK, który dotyczy wydruku wezwania, a sposób podpisania wezwania w postaci elektronicznej proponuje się określić w ust. 5aa.</w:t>
      </w:r>
    </w:p>
    <w:p w14:paraId="3F9694FE" w14:textId="01181CB1" w:rsidR="002E3D2F" w:rsidRPr="0025419E" w:rsidRDefault="002E3D2F"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W związku</w:t>
      </w:r>
      <w:r w:rsidR="00231A70" w:rsidRPr="0025419E">
        <w:rPr>
          <w:rFonts w:ascii="Times New Roman" w:hAnsi="Times New Roman" w:cs="Times New Roman"/>
          <w:sz w:val="24"/>
          <w:szCs w:val="24"/>
        </w:rPr>
        <w:t xml:space="preserve"> z tym</w:t>
      </w:r>
      <w:r w:rsidRPr="0025419E">
        <w:rPr>
          <w:rFonts w:ascii="Times New Roman" w:hAnsi="Times New Roman" w:cs="Times New Roman"/>
          <w:sz w:val="24"/>
          <w:szCs w:val="24"/>
        </w:rPr>
        <w:t xml:space="preserve">, że art. 67 ustawy o PPK dotyczy opłat za realizację obowiązków, o których mowa w art. 8 ust. 4 i 5 ustawy o PPK, należy wskazać, że zmiany w art. 8 ust. 5 nie wpłyną na </w:t>
      </w:r>
      <w:r w:rsidR="000C08ED" w:rsidRPr="0025419E">
        <w:rPr>
          <w:rFonts w:ascii="Times New Roman" w:hAnsi="Times New Roman" w:cs="Times New Roman"/>
          <w:sz w:val="24"/>
          <w:szCs w:val="24"/>
        </w:rPr>
        <w:t>upoważnienie ustawowe</w:t>
      </w:r>
      <w:r w:rsidRPr="0025419E">
        <w:rPr>
          <w:rFonts w:ascii="Times New Roman" w:hAnsi="Times New Roman" w:cs="Times New Roman"/>
          <w:sz w:val="24"/>
          <w:szCs w:val="24"/>
        </w:rPr>
        <w:t xml:space="preserve"> zawart</w:t>
      </w:r>
      <w:r w:rsidR="000C08ED" w:rsidRPr="0025419E">
        <w:rPr>
          <w:rFonts w:ascii="Times New Roman" w:hAnsi="Times New Roman" w:cs="Times New Roman"/>
          <w:sz w:val="24"/>
          <w:szCs w:val="24"/>
        </w:rPr>
        <w:t>e</w:t>
      </w:r>
      <w:r w:rsidRPr="0025419E">
        <w:rPr>
          <w:rFonts w:ascii="Times New Roman" w:hAnsi="Times New Roman" w:cs="Times New Roman"/>
          <w:sz w:val="24"/>
          <w:szCs w:val="24"/>
        </w:rPr>
        <w:t xml:space="preserve"> w art. 67 ust. 3</w:t>
      </w:r>
      <w:r w:rsidR="000C08ED" w:rsidRPr="0025419E">
        <w:rPr>
          <w:rFonts w:ascii="Times New Roman" w:hAnsi="Times New Roman" w:cs="Times New Roman"/>
          <w:sz w:val="24"/>
          <w:szCs w:val="24"/>
        </w:rPr>
        <w:t xml:space="preserve"> ustawy o PPK</w:t>
      </w:r>
      <w:r w:rsidRPr="0025419E">
        <w:rPr>
          <w:rFonts w:ascii="Times New Roman" w:hAnsi="Times New Roman" w:cs="Times New Roman"/>
          <w:sz w:val="24"/>
          <w:szCs w:val="24"/>
        </w:rPr>
        <w:t>.</w:t>
      </w:r>
    </w:p>
    <w:p w14:paraId="0EDEA38D" w14:textId="3C394F49" w:rsidR="002E3D2F" w:rsidRPr="0025419E" w:rsidRDefault="002E3D2F"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Projektowany przepis art. 8 ust. 5aa przewiduje, że</w:t>
      </w:r>
      <w:r w:rsidRPr="00767E55">
        <w:rPr>
          <w:rFonts w:ascii="Times New Roman" w:hAnsi="Times New Roman" w:cs="Times New Roman"/>
          <w:sz w:val="24"/>
          <w:szCs w:val="24"/>
        </w:rPr>
        <w:t xml:space="preserve"> </w:t>
      </w:r>
      <w:r w:rsidRPr="0025419E">
        <w:rPr>
          <w:rFonts w:ascii="Times New Roman" w:hAnsi="Times New Roman" w:cs="Times New Roman"/>
          <w:sz w:val="24"/>
          <w:szCs w:val="24"/>
        </w:rPr>
        <w:t>wezwanie jest opatrzone kwalifikowanym podpisem elektronicznym, podpisem zaufanym, podpisem osobistym</w:t>
      </w:r>
      <w:r w:rsidR="001F2B8B" w:rsidRPr="0025419E">
        <w:rPr>
          <w:rFonts w:ascii="Times New Roman" w:hAnsi="Times New Roman" w:cs="Times New Roman"/>
          <w:sz w:val="24"/>
          <w:szCs w:val="24"/>
        </w:rPr>
        <w:t xml:space="preserve"> </w:t>
      </w:r>
      <w:r w:rsidRPr="0025419E">
        <w:rPr>
          <w:rFonts w:ascii="Times New Roman" w:hAnsi="Times New Roman" w:cs="Times New Roman"/>
          <w:sz w:val="24"/>
          <w:szCs w:val="24"/>
        </w:rPr>
        <w:t>lub kwalifikowaną pieczęcią elektroniczną PFR, ze wskazaniem w treści pisma osoby opatrującej pismo pieczęcią (por. np. art. 14 §</w:t>
      </w:r>
      <w:r w:rsidR="00C21EA6">
        <w:rPr>
          <w:rFonts w:ascii="Times New Roman" w:hAnsi="Times New Roman" w:cs="Times New Roman"/>
          <w:sz w:val="24"/>
          <w:szCs w:val="24"/>
        </w:rPr>
        <w:t xml:space="preserve"> </w:t>
      </w:r>
      <w:r w:rsidRPr="0025419E">
        <w:rPr>
          <w:rFonts w:ascii="Times New Roman" w:hAnsi="Times New Roman" w:cs="Times New Roman"/>
          <w:sz w:val="24"/>
          <w:szCs w:val="24"/>
        </w:rPr>
        <w:t>1a i 1b Kodeksu postępowania administracyjnego).</w:t>
      </w:r>
      <w:r w:rsidRPr="00767E55">
        <w:rPr>
          <w:rFonts w:ascii="Times New Roman" w:hAnsi="Times New Roman" w:cs="Times New Roman"/>
          <w:sz w:val="24"/>
          <w:szCs w:val="24"/>
        </w:rPr>
        <w:t xml:space="preserve"> </w:t>
      </w:r>
      <w:r w:rsidRPr="0025419E">
        <w:rPr>
          <w:rFonts w:ascii="Times New Roman" w:hAnsi="Times New Roman" w:cs="Times New Roman"/>
          <w:sz w:val="24"/>
          <w:szCs w:val="24"/>
        </w:rPr>
        <w:t>Jest to zgodne z przyjętymi wymogami dla pism urzędowych, w celu jednoznacznej identyfikacji i zachowania autentyczności pisma zawierającego wezwanie</w:t>
      </w:r>
      <w:r w:rsidR="001F2B8B" w:rsidRPr="0025419E">
        <w:rPr>
          <w:rFonts w:ascii="Times New Roman" w:hAnsi="Times New Roman" w:cs="Times New Roman"/>
          <w:sz w:val="24"/>
          <w:szCs w:val="24"/>
        </w:rPr>
        <w:t>.</w:t>
      </w:r>
      <w:r w:rsidRPr="0025419E">
        <w:rPr>
          <w:rFonts w:ascii="Times New Roman" w:hAnsi="Times New Roman" w:cs="Times New Roman"/>
          <w:sz w:val="24"/>
          <w:szCs w:val="24"/>
        </w:rPr>
        <w:t xml:space="preserve"> Tak sporządzone wezwanie w postaci elektronicznej, w myśl projektowanego art. 8 ust. 5ab, PFR przekazuje do ZUS w celu jego u</w:t>
      </w:r>
      <w:r w:rsidR="001F4610" w:rsidRPr="0025419E">
        <w:rPr>
          <w:rFonts w:ascii="Times New Roman" w:hAnsi="Times New Roman" w:cs="Times New Roman"/>
          <w:sz w:val="24"/>
          <w:szCs w:val="24"/>
        </w:rPr>
        <w:t>dostępnienia</w:t>
      </w:r>
      <w:r w:rsidRPr="0025419E">
        <w:rPr>
          <w:rFonts w:ascii="Times New Roman" w:hAnsi="Times New Roman" w:cs="Times New Roman"/>
          <w:sz w:val="24"/>
          <w:szCs w:val="24"/>
        </w:rPr>
        <w:t xml:space="preserve"> na profilu informacyjnym ZUS, który w myśl projektowanego art. 5ac doręczałby podmiotowi zatrudniającemu zidentyfikowanemu przez PFR nie wcześniej niż po upływie 14 dni roboczych od dnia jego otrzymania. Termin wskazany w projektowanym art.</w:t>
      </w:r>
      <w:r w:rsidR="00D925DC">
        <w:rPr>
          <w:rFonts w:ascii="Times New Roman" w:hAnsi="Times New Roman" w:cs="Times New Roman"/>
          <w:sz w:val="24"/>
          <w:szCs w:val="24"/>
        </w:rPr>
        <w:t> </w:t>
      </w:r>
      <w:r w:rsidRPr="0025419E">
        <w:rPr>
          <w:rFonts w:ascii="Times New Roman" w:hAnsi="Times New Roman" w:cs="Times New Roman"/>
          <w:sz w:val="24"/>
          <w:szCs w:val="24"/>
        </w:rPr>
        <w:t>5ac wynika z tego, że ZUS potrzebuje czasu na przeanalizowanie otrzymanego wezwania, a także potrzebuje dodatkowo czasu na wygenerowanie wezwań dla podmiotu zatrudniającego, który nie dopełnił obowiązku</w:t>
      </w:r>
      <w:r w:rsidRPr="00767E55">
        <w:rPr>
          <w:rFonts w:ascii="Times New Roman" w:hAnsi="Times New Roman" w:cs="Times New Roman"/>
          <w:sz w:val="24"/>
          <w:szCs w:val="24"/>
        </w:rPr>
        <w:t xml:space="preserve"> </w:t>
      </w:r>
      <w:r w:rsidRPr="0025419E">
        <w:rPr>
          <w:rFonts w:ascii="Times New Roman" w:hAnsi="Times New Roman" w:cs="Times New Roman"/>
          <w:sz w:val="24"/>
          <w:szCs w:val="24"/>
        </w:rPr>
        <w:t xml:space="preserve">zawarcia umowy o zarządzanie PPK. Ponadto ZUS daje dodatkowy czas podmiotowi zatrudniającemu na weryfikację informacji otrzymanej od PFR, a także na ewentualne złożenie wyjaśnień do PFR. </w:t>
      </w:r>
    </w:p>
    <w:p w14:paraId="0E351272" w14:textId="25470134" w:rsidR="002E3D2F" w:rsidRPr="0025419E" w:rsidRDefault="002E3D2F"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Doręczenie następowałoby przez udostępnienie wezwania na profilu informacyjnym podmiotu zatrudniającego. Taki profil, zgodnie z art. 47b ust. 1 ustawy z dnia 13 października 1998 r. o systemie ubezpieczeń społecznych, zobowiązany jest założyć każdy płatnik składek, a jeżeli nie dopełni tego obowiązku</w:t>
      </w:r>
      <w:r w:rsidR="00231A70" w:rsidRPr="0025419E">
        <w:rPr>
          <w:rFonts w:ascii="Times New Roman" w:hAnsi="Times New Roman" w:cs="Times New Roman"/>
          <w:sz w:val="24"/>
          <w:szCs w:val="24"/>
        </w:rPr>
        <w:t>,</w:t>
      </w:r>
      <w:r w:rsidRPr="0025419E">
        <w:rPr>
          <w:rFonts w:ascii="Times New Roman" w:hAnsi="Times New Roman" w:cs="Times New Roman"/>
          <w:sz w:val="24"/>
          <w:szCs w:val="24"/>
        </w:rPr>
        <w:t xml:space="preserve"> </w:t>
      </w:r>
      <w:r w:rsidR="00231A70" w:rsidRPr="0025419E">
        <w:rPr>
          <w:rFonts w:ascii="Times New Roman" w:hAnsi="Times New Roman" w:cs="Times New Roman"/>
          <w:sz w:val="24"/>
          <w:szCs w:val="24"/>
        </w:rPr>
        <w:t xml:space="preserve">to </w:t>
      </w:r>
      <w:r w:rsidRPr="0025419E">
        <w:rPr>
          <w:rFonts w:ascii="Times New Roman" w:hAnsi="Times New Roman" w:cs="Times New Roman"/>
          <w:sz w:val="24"/>
          <w:szCs w:val="24"/>
        </w:rPr>
        <w:t>–</w:t>
      </w:r>
      <w:r w:rsidR="00231A70" w:rsidRPr="0025419E">
        <w:rPr>
          <w:rFonts w:ascii="Times New Roman" w:hAnsi="Times New Roman" w:cs="Times New Roman"/>
          <w:sz w:val="24"/>
          <w:szCs w:val="24"/>
        </w:rPr>
        <w:t xml:space="preserve"> </w:t>
      </w:r>
      <w:r w:rsidRPr="0025419E">
        <w:rPr>
          <w:rFonts w:ascii="Times New Roman" w:hAnsi="Times New Roman" w:cs="Times New Roman"/>
          <w:sz w:val="24"/>
          <w:szCs w:val="24"/>
        </w:rPr>
        <w:t>zgodnie z ust. 2 tego artykułu – profil zakłada dla tego płatnika sam ZUS.</w:t>
      </w:r>
    </w:p>
    <w:p w14:paraId="25115810" w14:textId="0E3B5240" w:rsidR="002E3D2F" w:rsidRPr="0025419E" w:rsidRDefault="002E3D2F"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W projektowanym art. 8 ust. 5ad ustawy o PPK przewiduje się, że wezwanie będzie uznawane za skuteczne w dniu odbioru tego wezwania przez podmiot zatrudniający, o którym mowa w art. 8 ust. 5 na profilu informacyjnym utworzonym w systemie teleinformatycznym udostępnionym przez ZUS (pkt 1), bądź po upływie 14 dni od dnia u</w:t>
      </w:r>
      <w:r w:rsidR="001F4610" w:rsidRPr="0025419E">
        <w:rPr>
          <w:rFonts w:ascii="Times New Roman" w:hAnsi="Times New Roman" w:cs="Times New Roman"/>
          <w:sz w:val="24"/>
          <w:szCs w:val="24"/>
        </w:rPr>
        <w:t>dostępnienia</w:t>
      </w:r>
      <w:r w:rsidRPr="0025419E">
        <w:rPr>
          <w:rFonts w:ascii="Times New Roman" w:hAnsi="Times New Roman" w:cs="Times New Roman"/>
          <w:sz w:val="24"/>
          <w:szCs w:val="24"/>
        </w:rPr>
        <w:t xml:space="preserve"> tego wezwania na profilu informacyjnym utworzonym w systemie teleinformatycznym udostępnionym przez ZUS – w przypadku jego nieodebrania (pkt 2).</w:t>
      </w:r>
    </w:p>
    <w:p w14:paraId="56AF3AA5" w14:textId="35BD0EA3" w:rsidR="002E3D2F" w:rsidRPr="0025419E" w:rsidRDefault="002E3D2F"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lastRenderedPageBreak/>
        <w:t>Projektowany przepis art. 8 ust. 8 przewiduje, że PFR będzie pokrywał koszty obsługi przez ZUS wezwań, kierowanych przez PFR do podmiotów zatrudniających za pomocą profilu informacyjnego utworzonego w systemie teleinformatycznym ZUS powiększone o należny podatek od towarów i usług (VAT). Tym samym koszty realizacji tego zadania przez ZUS będą finansowane przez PFR analogicznie jak dotychczas na podstawie art. 31zy</w:t>
      </w:r>
      <w:r w:rsidRPr="0025419E">
        <w:rPr>
          <w:rFonts w:ascii="Times New Roman" w:hAnsi="Times New Roman" w:cs="Times New Roman"/>
          <w:sz w:val="24"/>
          <w:szCs w:val="24"/>
          <w:vertAlign w:val="superscript"/>
        </w:rPr>
        <w:t>15</w:t>
      </w:r>
      <w:r w:rsidRPr="0025419E">
        <w:rPr>
          <w:rFonts w:ascii="Times New Roman" w:hAnsi="Times New Roman" w:cs="Times New Roman"/>
          <w:sz w:val="24"/>
          <w:szCs w:val="24"/>
        </w:rPr>
        <w:t xml:space="preserve"> ust. 5 ustawy z dnia 2 marca 2020 r. o szczególnych rozwiązaniach związanych z zapobieganiem, przeciwdziałaniem i zwalczaniem COVID-19, innych chorób zakaźnych oraz wywołanych nimi sytuacji kryzysowych.</w:t>
      </w:r>
    </w:p>
    <w:p w14:paraId="39545465" w14:textId="7E7ED69C" w:rsidR="00EA0DAA" w:rsidRPr="0025419E" w:rsidRDefault="00591E3B"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P</w:t>
      </w:r>
      <w:r w:rsidR="005977C1" w:rsidRPr="0025419E">
        <w:rPr>
          <w:rFonts w:ascii="Times New Roman" w:hAnsi="Times New Roman" w:cs="Times New Roman"/>
          <w:sz w:val="24"/>
          <w:szCs w:val="24"/>
        </w:rPr>
        <w:t>rojektowany przepis art.</w:t>
      </w:r>
      <w:r w:rsidR="00B06B57" w:rsidRPr="0025419E">
        <w:rPr>
          <w:rFonts w:ascii="Times New Roman" w:hAnsi="Times New Roman" w:cs="Times New Roman"/>
          <w:sz w:val="24"/>
          <w:szCs w:val="24"/>
        </w:rPr>
        <w:t xml:space="preserve"> </w:t>
      </w:r>
      <w:r w:rsidR="005977C1" w:rsidRPr="0025419E">
        <w:rPr>
          <w:rFonts w:ascii="Times New Roman" w:hAnsi="Times New Roman" w:cs="Times New Roman"/>
          <w:sz w:val="24"/>
          <w:szCs w:val="24"/>
        </w:rPr>
        <w:t xml:space="preserve">8 ust. </w:t>
      </w:r>
      <w:r w:rsidR="00B06B57" w:rsidRPr="0025419E">
        <w:rPr>
          <w:rFonts w:ascii="Times New Roman" w:hAnsi="Times New Roman" w:cs="Times New Roman"/>
          <w:sz w:val="24"/>
          <w:szCs w:val="24"/>
        </w:rPr>
        <w:t>8</w:t>
      </w:r>
      <w:r w:rsidR="005977C1" w:rsidRPr="0025419E">
        <w:rPr>
          <w:rFonts w:ascii="Times New Roman" w:hAnsi="Times New Roman" w:cs="Times New Roman"/>
          <w:sz w:val="24"/>
          <w:szCs w:val="24"/>
        </w:rPr>
        <w:t xml:space="preserve"> przewiduje, że PFR będzie pokrywał koszty </w:t>
      </w:r>
      <w:r w:rsidR="00940DC7" w:rsidRPr="0025419E">
        <w:rPr>
          <w:rFonts w:ascii="Times New Roman" w:hAnsi="Times New Roman" w:cs="Times New Roman"/>
          <w:sz w:val="24"/>
          <w:szCs w:val="24"/>
        </w:rPr>
        <w:t xml:space="preserve">udostępnienia wezwań, </w:t>
      </w:r>
      <w:r w:rsidR="00EA0DAA" w:rsidRPr="0025419E">
        <w:rPr>
          <w:rFonts w:ascii="Times New Roman" w:hAnsi="Times New Roman" w:cs="Times New Roman"/>
          <w:sz w:val="24"/>
          <w:szCs w:val="24"/>
        </w:rPr>
        <w:t>kierowanych przez PFR do podmiotów zatrudniających za pomocą profilu informacyjnego utworzonego w systemie teleinformatycznym ZUS powiększone o należny podatek od towarów i usług</w:t>
      </w:r>
      <w:r w:rsidR="00851DD8" w:rsidRPr="0025419E">
        <w:rPr>
          <w:rFonts w:ascii="Times New Roman" w:hAnsi="Times New Roman" w:cs="Times New Roman"/>
          <w:sz w:val="24"/>
          <w:szCs w:val="24"/>
        </w:rPr>
        <w:t xml:space="preserve"> (VAT)</w:t>
      </w:r>
      <w:r w:rsidR="00EA0DAA" w:rsidRPr="0025419E">
        <w:rPr>
          <w:rFonts w:ascii="Times New Roman" w:hAnsi="Times New Roman" w:cs="Times New Roman"/>
          <w:sz w:val="24"/>
          <w:szCs w:val="24"/>
        </w:rPr>
        <w:t xml:space="preserve">. </w:t>
      </w:r>
    </w:p>
    <w:p w14:paraId="29978262" w14:textId="7BE55862" w:rsidR="00A565E8" w:rsidRPr="0025419E" w:rsidRDefault="00A565E8"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W tym kontekście wskazać należy, że opodatkowaniu podatkiem</w:t>
      </w:r>
      <w:r w:rsidR="00851DD8" w:rsidRPr="0025419E">
        <w:rPr>
          <w:rFonts w:ascii="Times New Roman" w:hAnsi="Times New Roman" w:cs="Times New Roman"/>
          <w:sz w:val="24"/>
          <w:szCs w:val="24"/>
        </w:rPr>
        <w:t xml:space="preserve"> </w:t>
      </w:r>
      <w:r w:rsidRPr="0025419E">
        <w:rPr>
          <w:rFonts w:ascii="Times New Roman" w:hAnsi="Times New Roman" w:cs="Times New Roman"/>
          <w:sz w:val="24"/>
          <w:szCs w:val="24"/>
        </w:rPr>
        <w:t>VAT</w:t>
      </w:r>
      <w:r w:rsidR="00851DD8" w:rsidRPr="0025419E">
        <w:rPr>
          <w:rFonts w:ascii="Times New Roman" w:hAnsi="Times New Roman" w:cs="Times New Roman"/>
          <w:sz w:val="24"/>
          <w:szCs w:val="24"/>
        </w:rPr>
        <w:t xml:space="preserve"> </w:t>
      </w:r>
      <w:r w:rsidRPr="0025419E">
        <w:rPr>
          <w:rFonts w:ascii="Times New Roman" w:hAnsi="Times New Roman" w:cs="Times New Roman"/>
          <w:sz w:val="24"/>
          <w:szCs w:val="24"/>
        </w:rPr>
        <w:t>podlegają m.in. odpłatna dostawa towarów i odpłatne świadczenie usług na terytorium kraju (</w:t>
      </w:r>
      <w:r w:rsidR="00851DD8" w:rsidRPr="0025419E">
        <w:rPr>
          <w:rFonts w:ascii="Times New Roman" w:hAnsi="Times New Roman" w:cs="Times New Roman"/>
          <w:sz w:val="24"/>
          <w:szCs w:val="24"/>
        </w:rPr>
        <w:t xml:space="preserve">na podstawie </w:t>
      </w:r>
      <w:r w:rsidRPr="0025419E">
        <w:rPr>
          <w:rFonts w:ascii="Times New Roman" w:hAnsi="Times New Roman" w:cs="Times New Roman"/>
          <w:sz w:val="24"/>
          <w:szCs w:val="24"/>
        </w:rPr>
        <w:t>art.</w:t>
      </w:r>
      <w:r w:rsidR="00D925DC">
        <w:rPr>
          <w:rFonts w:ascii="Times New Roman" w:hAnsi="Times New Roman" w:cs="Times New Roman"/>
          <w:sz w:val="24"/>
          <w:szCs w:val="24"/>
        </w:rPr>
        <w:t> </w:t>
      </w:r>
      <w:r w:rsidRPr="0025419E">
        <w:rPr>
          <w:rFonts w:ascii="Times New Roman" w:hAnsi="Times New Roman" w:cs="Times New Roman"/>
          <w:sz w:val="24"/>
          <w:szCs w:val="24"/>
        </w:rPr>
        <w:t>5 ust. 1 pkt 1 ustawy z dnia 11 marca 2004 r. o podatku od towarów i usług (Dz. U. z 2025</w:t>
      </w:r>
      <w:r w:rsidR="00D925DC">
        <w:rPr>
          <w:rFonts w:ascii="Times New Roman" w:hAnsi="Times New Roman" w:cs="Times New Roman"/>
          <w:sz w:val="24"/>
          <w:szCs w:val="24"/>
        </w:rPr>
        <w:t> </w:t>
      </w:r>
      <w:r w:rsidRPr="0025419E">
        <w:rPr>
          <w:rFonts w:ascii="Times New Roman" w:hAnsi="Times New Roman" w:cs="Times New Roman"/>
          <w:sz w:val="24"/>
          <w:szCs w:val="24"/>
        </w:rPr>
        <w:t>r. poz. 775, z późn. zm.)</w:t>
      </w:r>
      <w:r w:rsidR="002E05A0">
        <w:rPr>
          <w:rFonts w:ascii="Times New Roman" w:hAnsi="Times New Roman" w:cs="Times New Roman"/>
          <w:sz w:val="24"/>
          <w:szCs w:val="24"/>
        </w:rPr>
        <w:t>)</w:t>
      </w:r>
      <w:r w:rsidR="007C1320" w:rsidRPr="0025419E">
        <w:rPr>
          <w:rFonts w:ascii="Times New Roman" w:hAnsi="Times New Roman" w:cs="Times New Roman"/>
          <w:sz w:val="24"/>
          <w:szCs w:val="24"/>
        </w:rPr>
        <w:t>.</w:t>
      </w:r>
      <w:r w:rsidRPr="0025419E">
        <w:rPr>
          <w:rFonts w:ascii="Times New Roman" w:hAnsi="Times New Roman" w:cs="Times New Roman"/>
          <w:sz w:val="24"/>
          <w:szCs w:val="24"/>
        </w:rPr>
        <w:t xml:space="preserve"> Dla celów opodatkowania VAT świadczenie usług dokonywane jest odpłatnie, jeżeli łącznie spełnione są następujące warunki:</w:t>
      </w:r>
    </w:p>
    <w:p w14:paraId="12F13B63" w14:textId="79B7C1E7" w:rsidR="00A565E8" w:rsidRPr="0025419E" w:rsidRDefault="00A565E8" w:rsidP="00767E55">
      <w:pPr>
        <w:spacing w:after="0" w:line="360" w:lineRule="auto"/>
        <w:ind w:left="426" w:hanging="426"/>
        <w:jc w:val="both"/>
        <w:rPr>
          <w:rFonts w:ascii="Times New Roman" w:hAnsi="Times New Roman" w:cs="Times New Roman"/>
          <w:sz w:val="24"/>
          <w:szCs w:val="24"/>
        </w:rPr>
      </w:pPr>
      <w:r w:rsidRPr="0025419E">
        <w:rPr>
          <w:rFonts w:ascii="Times New Roman" w:hAnsi="Times New Roman" w:cs="Times New Roman"/>
          <w:sz w:val="24"/>
          <w:szCs w:val="24"/>
        </w:rPr>
        <w:t>1</w:t>
      </w:r>
      <w:r w:rsidR="008425AE" w:rsidRPr="0025419E">
        <w:rPr>
          <w:rFonts w:ascii="Times New Roman" w:hAnsi="Times New Roman" w:cs="Times New Roman"/>
          <w:sz w:val="24"/>
          <w:szCs w:val="24"/>
        </w:rPr>
        <w:t>)</w:t>
      </w:r>
      <w:r w:rsidRPr="0025419E">
        <w:rPr>
          <w:rFonts w:ascii="Times New Roman" w:hAnsi="Times New Roman" w:cs="Times New Roman"/>
          <w:sz w:val="24"/>
          <w:szCs w:val="24"/>
        </w:rPr>
        <w:t xml:space="preserve"> </w:t>
      </w:r>
      <w:r w:rsidR="0025419E">
        <w:rPr>
          <w:rFonts w:ascii="Times New Roman" w:hAnsi="Times New Roman" w:cs="Times New Roman"/>
          <w:sz w:val="24"/>
          <w:szCs w:val="24"/>
        </w:rPr>
        <w:tab/>
      </w:r>
      <w:r w:rsidRPr="0025419E">
        <w:rPr>
          <w:rFonts w:ascii="Times New Roman" w:hAnsi="Times New Roman" w:cs="Times New Roman"/>
          <w:sz w:val="24"/>
          <w:szCs w:val="24"/>
        </w:rPr>
        <w:t>istnieje stosunek prawny pomiędzy usługobiorcą i usługodawcą (przy czym stosunek prawny pomiędzy podmiotami może powstawać również na zasadach innych niż umowne; fakt, że stosunek prawny powstaje</w:t>
      </w:r>
      <w:r w:rsidRPr="00767E55">
        <w:rPr>
          <w:rFonts w:ascii="Times New Roman" w:hAnsi="Times New Roman" w:cs="Times New Roman"/>
          <w:sz w:val="24"/>
          <w:szCs w:val="24"/>
        </w:rPr>
        <w:t xml:space="preserve"> </w:t>
      </w:r>
      <w:r w:rsidRPr="0025419E">
        <w:rPr>
          <w:rFonts w:ascii="Times New Roman" w:hAnsi="Times New Roman" w:cs="Times New Roman"/>
          <w:sz w:val="24"/>
          <w:szCs w:val="24"/>
        </w:rPr>
        <w:t>na podstawie aktu prawnego (ustawy), a nie np. umowy, nie ma znaczenia dla jego istnienia oraz nie powoduje braku opodatkowania VAT),</w:t>
      </w:r>
    </w:p>
    <w:p w14:paraId="08EC0766" w14:textId="287C95D3" w:rsidR="00A565E8" w:rsidRPr="0025419E" w:rsidRDefault="00A565E8" w:rsidP="00767E55">
      <w:pPr>
        <w:spacing w:after="0" w:line="360" w:lineRule="auto"/>
        <w:ind w:left="426" w:hanging="426"/>
        <w:jc w:val="both"/>
        <w:rPr>
          <w:rFonts w:ascii="Times New Roman" w:hAnsi="Times New Roman" w:cs="Times New Roman"/>
          <w:sz w:val="24"/>
          <w:szCs w:val="24"/>
        </w:rPr>
      </w:pPr>
      <w:r w:rsidRPr="0025419E">
        <w:rPr>
          <w:rFonts w:ascii="Times New Roman" w:hAnsi="Times New Roman" w:cs="Times New Roman"/>
          <w:sz w:val="24"/>
          <w:szCs w:val="24"/>
        </w:rPr>
        <w:t>2</w:t>
      </w:r>
      <w:r w:rsidR="008425AE" w:rsidRPr="0025419E">
        <w:rPr>
          <w:rFonts w:ascii="Times New Roman" w:hAnsi="Times New Roman" w:cs="Times New Roman"/>
          <w:sz w:val="24"/>
          <w:szCs w:val="24"/>
        </w:rPr>
        <w:t>)</w:t>
      </w:r>
      <w:r w:rsidRPr="0025419E">
        <w:rPr>
          <w:rFonts w:ascii="Times New Roman" w:hAnsi="Times New Roman" w:cs="Times New Roman"/>
          <w:sz w:val="24"/>
          <w:szCs w:val="24"/>
        </w:rPr>
        <w:t xml:space="preserve"> </w:t>
      </w:r>
      <w:r w:rsidR="0025419E">
        <w:rPr>
          <w:rFonts w:ascii="Times New Roman" w:hAnsi="Times New Roman" w:cs="Times New Roman"/>
          <w:sz w:val="24"/>
          <w:szCs w:val="24"/>
        </w:rPr>
        <w:tab/>
      </w:r>
      <w:r w:rsidRPr="0025419E">
        <w:rPr>
          <w:rFonts w:ascii="Times New Roman" w:hAnsi="Times New Roman" w:cs="Times New Roman"/>
          <w:sz w:val="24"/>
          <w:szCs w:val="24"/>
        </w:rPr>
        <w:t>w ramach stosunku prawnego następuje wymiana świadczeń wzajemnych</w:t>
      </w:r>
      <w:r w:rsidR="00851DD8" w:rsidRPr="0025419E">
        <w:rPr>
          <w:rFonts w:ascii="Times New Roman" w:hAnsi="Times New Roman" w:cs="Times New Roman"/>
          <w:sz w:val="24"/>
          <w:szCs w:val="24"/>
        </w:rPr>
        <w:t xml:space="preserve"> </w:t>
      </w:r>
      <w:r w:rsidRPr="0025419E">
        <w:rPr>
          <w:rFonts w:ascii="Times New Roman" w:hAnsi="Times New Roman" w:cs="Times New Roman"/>
          <w:sz w:val="24"/>
          <w:szCs w:val="24"/>
        </w:rPr>
        <w:t>oraz</w:t>
      </w:r>
    </w:p>
    <w:p w14:paraId="7AA5BD18" w14:textId="08D5CFA5" w:rsidR="00A565E8" w:rsidRPr="0025419E" w:rsidRDefault="00A565E8" w:rsidP="00767E55">
      <w:pPr>
        <w:spacing w:after="0" w:line="360" w:lineRule="auto"/>
        <w:ind w:left="426" w:hanging="426"/>
        <w:jc w:val="both"/>
        <w:rPr>
          <w:rFonts w:ascii="Times New Roman" w:hAnsi="Times New Roman" w:cs="Times New Roman"/>
          <w:sz w:val="24"/>
          <w:szCs w:val="24"/>
        </w:rPr>
      </w:pPr>
      <w:r w:rsidRPr="0025419E">
        <w:rPr>
          <w:rFonts w:ascii="Times New Roman" w:hAnsi="Times New Roman" w:cs="Times New Roman"/>
          <w:sz w:val="24"/>
          <w:szCs w:val="24"/>
        </w:rPr>
        <w:t>3</w:t>
      </w:r>
      <w:r w:rsidR="008425AE" w:rsidRPr="0025419E">
        <w:rPr>
          <w:rFonts w:ascii="Times New Roman" w:hAnsi="Times New Roman" w:cs="Times New Roman"/>
          <w:sz w:val="24"/>
          <w:szCs w:val="24"/>
        </w:rPr>
        <w:t>)</w:t>
      </w:r>
      <w:r w:rsidR="00591E3B" w:rsidRPr="0025419E">
        <w:rPr>
          <w:rFonts w:ascii="Times New Roman" w:hAnsi="Times New Roman" w:cs="Times New Roman"/>
          <w:sz w:val="24"/>
          <w:szCs w:val="24"/>
        </w:rPr>
        <w:t xml:space="preserve"> </w:t>
      </w:r>
      <w:r w:rsidR="0025419E">
        <w:rPr>
          <w:rFonts w:ascii="Times New Roman" w:hAnsi="Times New Roman" w:cs="Times New Roman"/>
          <w:sz w:val="24"/>
          <w:szCs w:val="24"/>
        </w:rPr>
        <w:tab/>
      </w:r>
      <w:r w:rsidRPr="0025419E">
        <w:rPr>
          <w:rFonts w:ascii="Times New Roman" w:hAnsi="Times New Roman" w:cs="Times New Roman"/>
          <w:sz w:val="24"/>
          <w:szCs w:val="24"/>
        </w:rPr>
        <w:t>świadczenie otrzymywane przez usługodawcę stanowi rzeczywiste odzwierciedlenie wartości usługi świadczonej usługobiorcy.</w:t>
      </w:r>
    </w:p>
    <w:p w14:paraId="3A11834A" w14:textId="7248FC17" w:rsidR="00EE18CC" w:rsidRPr="0025419E" w:rsidRDefault="00EE18CC"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Należy mieć na uwadze, że czynności wykonywane przez ZUS na rzecz PFR będą sprowadzać się w istocie do świadczenia usługi obsługi wezwań kierowanych przez PFR do przedsiębiorców (poprzez wysyłanie dostarczonych przez PFR wezwań w systemie teleinformatycznym ZUS). Wynagrodzenie z tytułu tych usług zostało ustalone w wysokości poniesionych w związku z ich wykonywaniem kosztów, powiększonej o podatek VAT. W</w:t>
      </w:r>
      <w:r w:rsidR="003D36D3" w:rsidRPr="0025419E">
        <w:rPr>
          <w:rFonts w:ascii="Times New Roman" w:hAnsi="Times New Roman" w:cs="Times New Roman"/>
          <w:sz w:val="24"/>
          <w:szCs w:val="24"/>
        </w:rPr>
        <w:t> </w:t>
      </w:r>
      <w:r w:rsidRPr="0025419E">
        <w:rPr>
          <w:rFonts w:ascii="Times New Roman" w:hAnsi="Times New Roman" w:cs="Times New Roman"/>
          <w:sz w:val="24"/>
          <w:szCs w:val="24"/>
        </w:rPr>
        <w:t>takiej sytuacji uznać należy, że takie czynności podlegają opodatkowaniu VAT na zasadach ogólnych.</w:t>
      </w:r>
    </w:p>
    <w:p w14:paraId="310E0E5F" w14:textId="5F56A360" w:rsidR="00954E1A" w:rsidRPr="0025419E" w:rsidRDefault="00954E1A"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W związku z projektowanym wprowadzeniem na stałe do ustawy o PPK rozwiązania określonego w regulacji zawartej obecnie w art. 31zy</w:t>
      </w:r>
      <w:r w:rsidRPr="0025419E">
        <w:rPr>
          <w:rFonts w:ascii="Times New Roman" w:hAnsi="Times New Roman" w:cs="Times New Roman"/>
          <w:sz w:val="24"/>
          <w:szCs w:val="24"/>
          <w:vertAlign w:val="superscript"/>
        </w:rPr>
        <w:t>15</w:t>
      </w:r>
      <w:r w:rsidRPr="0025419E">
        <w:rPr>
          <w:rFonts w:ascii="Times New Roman" w:hAnsi="Times New Roman" w:cs="Times New Roman"/>
          <w:sz w:val="24"/>
          <w:szCs w:val="24"/>
        </w:rPr>
        <w:t xml:space="preserve"> ustawy z 2 marca 2020 r. o szczególnych </w:t>
      </w:r>
      <w:r w:rsidRPr="0025419E">
        <w:rPr>
          <w:rFonts w:ascii="Times New Roman" w:hAnsi="Times New Roman" w:cs="Times New Roman"/>
          <w:sz w:val="24"/>
          <w:szCs w:val="24"/>
        </w:rPr>
        <w:lastRenderedPageBreak/>
        <w:t xml:space="preserve">rozwiązaniach związanych z zapobieganiem, przeciwdziałaniem i zwalczaniem COVID-19, innych chorób zakaźnych oraz wywołanych nimi sytuacji kryzysowych, zasadne jest uchylenie powyższego </w:t>
      </w:r>
      <w:r w:rsidR="00DD0906" w:rsidRPr="0025419E">
        <w:rPr>
          <w:rFonts w:ascii="Times New Roman" w:hAnsi="Times New Roman" w:cs="Times New Roman"/>
          <w:sz w:val="24"/>
          <w:szCs w:val="24"/>
        </w:rPr>
        <w:t>przepisu</w:t>
      </w:r>
      <w:r w:rsidRPr="0025419E">
        <w:rPr>
          <w:rFonts w:ascii="Times New Roman" w:hAnsi="Times New Roman" w:cs="Times New Roman"/>
          <w:sz w:val="24"/>
          <w:szCs w:val="24"/>
        </w:rPr>
        <w:t xml:space="preserve"> (projektowany art. 2).</w:t>
      </w:r>
    </w:p>
    <w:p w14:paraId="70F1197B" w14:textId="4E8C7A9F" w:rsidR="001E70AA" w:rsidRPr="00767E55" w:rsidRDefault="00152DCB"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 xml:space="preserve">W projektowanym art. 3 wskazano, że do wezwań wysłanych przed dniem wejścia w życie projektowanej regulacji będą stosowane obecnie obowiązujące przepisy. </w:t>
      </w:r>
      <w:r w:rsidR="001E70AA" w:rsidRPr="0025419E">
        <w:rPr>
          <w:rFonts w:ascii="Times New Roman" w:hAnsi="Times New Roman" w:cs="Times New Roman"/>
          <w:sz w:val="24"/>
          <w:szCs w:val="24"/>
        </w:rPr>
        <w:t>Aktualnie doręczanie wezwań może odbywać się w formie pisemnej, zatem do wezwań wysłanych pisemnie przed dniem wejścia w życie nowej regulacji powinny mieć zastosowanie przepisy dotychczasowe</w:t>
      </w:r>
      <w:r w:rsidR="003D0970" w:rsidRPr="0025419E">
        <w:rPr>
          <w:rFonts w:ascii="Times New Roman" w:hAnsi="Times New Roman" w:cs="Times New Roman"/>
          <w:sz w:val="24"/>
          <w:szCs w:val="24"/>
        </w:rPr>
        <w:t>.</w:t>
      </w:r>
      <w:r w:rsidR="001E70AA" w:rsidRPr="0025419E">
        <w:rPr>
          <w:rFonts w:ascii="Times New Roman" w:hAnsi="Times New Roman" w:cs="Times New Roman"/>
          <w:sz w:val="24"/>
          <w:szCs w:val="24"/>
        </w:rPr>
        <w:t xml:space="preserve"> </w:t>
      </w:r>
      <w:r w:rsidR="003D0970" w:rsidRPr="0025419E">
        <w:rPr>
          <w:rFonts w:ascii="Times New Roman" w:hAnsi="Times New Roman" w:cs="Times New Roman"/>
          <w:sz w:val="24"/>
          <w:szCs w:val="24"/>
        </w:rPr>
        <w:t>Z</w:t>
      </w:r>
      <w:r w:rsidR="001E70AA" w:rsidRPr="0025419E">
        <w:rPr>
          <w:rFonts w:ascii="Times New Roman" w:hAnsi="Times New Roman" w:cs="Times New Roman"/>
          <w:sz w:val="24"/>
          <w:szCs w:val="24"/>
        </w:rPr>
        <w:t xml:space="preserve">asadne jest </w:t>
      </w:r>
      <w:r w:rsidR="003D0970" w:rsidRPr="0025419E">
        <w:rPr>
          <w:rFonts w:ascii="Times New Roman" w:hAnsi="Times New Roman" w:cs="Times New Roman"/>
          <w:sz w:val="24"/>
          <w:szCs w:val="24"/>
        </w:rPr>
        <w:t xml:space="preserve">zatem </w:t>
      </w:r>
      <w:r w:rsidR="001E70AA" w:rsidRPr="0025419E">
        <w:rPr>
          <w:rFonts w:ascii="Times New Roman" w:hAnsi="Times New Roman" w:cs="Times New Roman"/>
          <w:sz w:val="24"/>
          <w:szCs w:val="24"/>
        </w:rPr>
        <w:t>zamieszczenie w projekcie regulacji przejściowej w powyższym zakresie</w:t>
      </w:r>
      <w:r w:rsidR="000C08ED" w:rsidRPr="00767E55">
        <w:rPr>
          <w:rFonts w:ascii="Times New Roman" w:hAnsi="Times New Roman" w:cs="Times New Roman"/>
          <w:sz w:val="24"/>
          <w:szCs w:val="24"/>
        </w:rPr>
        <w:t>.</w:t>
      </w:r>
    </w:p>
    <w:p w14:paraId="2CB0D4E0" w14:textId="7E48FDB9" w:rsidR="00152DCB" w:rsidRPr="0025419E" w:rsidRDefault="00152DCB"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 xml:space="preserve">Projektowany przepis art. 4 przewiduje, że PFR będzie pokrywał koszty zmian w systemie teleinformatycznym ZUS wynikających z obsługi wezwań, o których mowa w art. 8 ust. 5 </w:t>
      </w:r>
      <w:r w:rsidR="002E05A0">
        <w:rPr>
          <w:rFonts w:ascii="Times New Roman" w:hAnsi="Times New Roman" w:cs="Times New Roman"/>
          <w:sz w:val="24"/>
          <w:szCs w:val="24"/>
        </w:rPr>
        <w:t xml:space="preserve">ustawy </w:t>
      </w:r>
      <w:r w:rsidR="003E2060">
        <w:rPr>
          <w:rFonts w:ascii="Times New Roman" w:hAnsi="Times New Roman" w:cs="Times New Roman"/>
          <w:sz w:val="24"/>
          <w:szCs w:val="24"/>
        </w:rPr>
        <w:t>o PPK</w:t>
      </w:r>
      <w:r w:rsidR="008F4D2F" w:rsidRPr="0025419E">
        <w:rPr>
          <w:rFonts w:ascii="Times New Roman" w:hAnsi="Times New Roman" w:cs="Times New Roman"/>
          <w:sz w:val="24"/>
          <w:szCs w:val="24"/>
        </w:rPr>
        <w:t xml:space="preserve">. Powyższa zmiana </w:t>
      </w:r>
      <w:r w:rsidR="00C26A14" w:rsidRPr="0025419E">
        <w:rPr>
          <w:rFonts w:ascii="Times New Roman" w:hAnsi="Times New Roman" w:cs="Times New Roman"/>
          <w:sz w:val="24"/>
          <w:szCs w:val="24"/>
        </w:rPr>
        <w:t>wynika</w:t>
      </w:r>
      <w:r w:rsidR="008F4D2F" w:rsidRPr="0025419E">
        <w:rPr>
          <w:rFonts w:ascii="Times New Roman" w:hAnsi="Times New Roman" w:cs="Times New Roman"/>
          <w:sz w:val="24"/>
          <w:szCs w:val="24"/>
        </w:rPr>
        <w:t xml:space="preserve"> </w:t>
      </w:r>
      <w:r w:rsidR="00C26A14" w:rsidRPr="0025419E">
        <w:rPr>
          <w:rFonts w:ascii="Times New Roman" w:hAnsi="Times New Roman" w:cs="Times New Roman"/>
          <w:sz w:val="24"/>
          <w:szCs w:val="24"/>
        </w:rPr>
        <w:t>z celu całkowitej automatyzacji procesu obsługi wezwań.</w:t>
      </w:r>
    </w:p>
    <w:p w14:paraId="72ACA639" w14:textId="513AABD9" w:rsidR="002E3D2F" w:rsidRPr="0025419E" w:rsidRDefault="002E3D2F"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 xml:space="preserve">Ze względu na </w:t>
      </w:r>
      <w:r w:rsidR="000C08ED" w:rsidRPr="0025419E">
        <w:rPr>
          <w:rFonts w:ascii="Times New Roman" w:hAnsi="Times New Roman" w:cs="Times New Roman"/>
          <w:sz w:val="24"/>
          <w:szCs w:val="24"/>
        </w:rPr>
        <w:t>fakt,</w:t>
      </w:r>
      <w:r w:rsidRPr="0025419E">
        <w:rPr>
          <w:rFonts w:ascii="Times New Roman" w:hAnsi="Times New Roman" w:cs="Times New Roman"/>
          <w:sz w:val="24"/>
          <w:szCs w:val="24"/>
        </w:rPr>
        <w:t xml:space="preserve"> że wezwania PFR do zawarcia umów o zarządzanie PPK będą kierowane do podmiotów zatrudniających wyłącznie w drodze elektronicznej za pomocą profilu informacyjnego utworzonego w systemie teleinformatycznym udostępnionym przez ZUS, i Zakład Ubezpieczeń Społecznych będzie na stałe uczestniczył w tym procesie, w art. 8 ust. 8</w:t>
      </w:r>
      <w:r w:rsidR="002E7330" w:rsidRPr="0025419E">
        <w:rPr>
          <w:rFonts w:ascii="Times New Roman" w:hAnsi="Times New Roman" w:cs="Times New Roman"/>
          <w:sz w:val="24"/>
          <w:szCs w:val="24"/>
        </w:rPr>
        <w:t xml:space="preserve"> </w:t>
      </w:r>
      <w:r w:rsidRPr="0025419E">
        <w:rPr>
          <w:rFonts w:ascii="Times New Roman" w:hAnsi="Times New Roman" w:cs="Times New Roman"/>
          <w:sz w:val="24"/>
          <w:szCs w:val="24"/>
        </w:rPr>
        <w:t>ustawy</w:t>
      </w:r>
      <w:r w:rsidR="008D3677">
        <w:rPr>
          <w:rFonts w:ascii="Times New Roman" w:hAnsi="Times New Roman" w:cs="Times New Roman"/>
          <w:sz w:val="24"/>
          <w:szCs w:val="24"/>
        </w:rPr>
        <w:t xml:space="preserve"> o PPK</w:t>
      </w:r>
      <w:r w:rsidR="002E7330" w:rsidRPr="0025419E">
        <w:rPr>
          <w:rFonts w:ascii="Times New Roman" w:hAnsi="Times New Roman" w:cs="Times New Roman"/>
          <w:sz w:val="24"/>
          <w:szCs w:val="24"/>
        </w:rPr>
        <w:t xml:space="preserve"> i </w:t>
      </w:r>
      <w:r w:rsidR="008D3677">
        <w:rPr>
          <w:rFonts w:ascii="Times New Roman" w:hAnsi="Times New Roman" w:cs="Times New Roman"/>
          <w:sz w:val="24"/>
          <w:szCs w:val="24"/>
        </w:rPr>
        <w:t xml:space="preserve">w </w:t>
      </w:r>
      <w:r w:rsidR="002E7330" w:rsidRPr="0025419E">
        <w:rPr>
          <w:rFonts w:ascii="Times New Roman" w:hAnsi="Times New Roman" w:cs="Times New Roman"/>
          <w:sz w:val="24"/>
          <w:szCs w:val="24"/>
        </w:rPr>
        <w:t xml:space="preserve">art. 4 </w:t>
      </w:r>
      <w:r w:rsidR="008D3677">
        <w:rPr>
          <w:rFonts w:ascii="Times New Roman" w:hAnsi="Times New Roman" w:cs="Times New Roman"/>
          <w:sz w:val="24"/>
          <w:szCs w:val="24"/>
        </w:rPr>
        <w:t xml:space="preserve">projektowanej ustawy </w:t>
      </w:r>
      <w:r w:rsidRPr="0025419E">
        <w:rPr>
          <w:rFonts w:ascii="Times New Roman" w:hAnsi="Times New Roman" w:cs="Times New Roman"/>
          <w:sz w:val="24"/>
          <w:szCs w:val="24"/>
        </w:rPr>
        <w:t>zaproponowano przepisy, które pozwolą na uproszczenie obsługi kosztów po stronie ZUS i PFR.</w:t>
      </w:r>
    </w:p>
    <w:p w14:paraId="6471CCB2" w14:textId="20373272" w:rsidR="002E3D2F" w:rsidRPr="0025419E" w:rsidRDefault="002E3D2F"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Na koszty ponoszone przez ZUS</w:t>
      </w:r>
      <w:r w:rsidR="000C08ED" w:rsidRPr="0025419E">
        <w:rPr>
          <w:rFonts w:ascii="Times New Roman" w:hAnsi="Times New Roman" w:cs="Times New Roman"/>
          <w:sz w:val="24"/>
          <w:szCs w:val="24"/>
        </w:rPr>
        <w:t>, pokrywane przez PFR,</w:t>
      </w:r>
      <w:r w:rsidRPr="0025419E">
        <w:rPr>
          <w:rFonts w:ascii="Times New Roman" w:hAnsi="Times New Roman" w:cs="Times New Roman"/>
          <w:sz w:val="24"/>
          <w:szCs w:val="24"/>
        </w:rPr>
        <w:t xml:space="preserve"> w związku z przyjęciem nowego, stałego zadania składają się:</w:t>
      </w:r>
    </w:p>
    <w:p w14:paraId="7CC6A965" w14:textId="52DF9798" w:rsidR="002E3D2F" w:rsidRPr="0025419E" w:rsidRDefault="002E3D2F" w:rsidP="00767E55">
      <w:pPr>
        <w:pStyle w:val="Akapitzlist"/>
        <w:numPr>
          <w:ilvl w:val="0"/>
          <w:numId w:val="1"/>
        </w:numPr>
        <w:spacing w:after="0" w:line="360" w:lineRule="auto"/>
        <w:ind w:left="284" w:hanging="284"/>
        <w:contextualSpacing w:val="0"/>
        <w:jc w:val="both"/>
        <w:rPr>
          <w:rFonts w:ascii="Times New Roman" w:hAnsi="Times New Roman" w:cs="Times New Roman"/>
          <w:sz w:val="24"/>
          <w:szCs w:val="24"/>
        </w:rPr>
      </w:pPr>
      <w:r w:rsidRPr="0025419E">
        <w:rPr>
          <w:rFonts w:ascii="Times New Roman" w:hAnsi="Times New Roman" w:cs="Times New Roman"/>
          <w:sz w:val="24"/>
          <w:szCs w:val="24"/>
        </w:rPr>
        <w:t xml:space="preserve">koszty modyfikacji systemu informatycznego </w:t>
      </w:r>
      <w:r w:rsidR="003239D6">
        <w:rPr>
          <w:rFonts w:ascii="Times New Roman" w:hAnsi="Times New Roman" w:cs="Times New Roman"/>
          <w:sz w:val="24"/>
          <w:szCs w:val="24"/>
        </w:rPr>
        <w:t>–</w:t>
      </w:r>
      <w:r w:rsidRPr="0025419E">
        <w:rPr>
          <w:rFonts w:ascii="Times New Roman" w:hAnsi="Times New Roman" w:cs="Times New Roman"/>
          <w:sz w:val="24"/>
          <w:szCs w:val="24"/>
        </w:rPr>
        <w:t xml:space="preserve"> w celu całkowitej automatyzacji procesu obsługi wezwań,</w:t>
      </w:r>
    </w:p>
    <w:p w14:paraId="6C5D74A3" w14:textId="77777777" w:rsidR="002E3D2F" w:rsidRPr="0025419E" w:rsidRDefault="002E3D2F" w:rsidP="00767E55">
      <w:pPr>
        <w:pStyle w:val="Akapitzlist"/>
        <w:numPr>
          <w:ilvl w:val="0"/>
          <w:numId w:val="1"/>
        </w:numPr>
        <w:spacing w:after="0" w:line="360" w:lineRule="auto"/>
        <w:ind w:left="284" w:hanging="284"/>
        <w:contextualSpacing w:val="0"/>
        <w:jc w:val="both"/>
        <w:rPr>
          <w:rFonts w:ascii="Times New Roman" w:hAnsi="Times New Roman" w:cs="Times New Roman"/>
          <w:sz w:val="24"/>
          <w:szCs w:val="24"/>
        </w:rPr>
      </w:pPr>
      <w:r w:rsidRPr="0025419E">
        <w:rPr>
          <w:rFonts w:ascii="Times New Roman" w:hAnsi="Times New Roman" w:cs="Times New Roman"/>
          <w:sz w:val="24"/>
          <w:szCs w:val="24"/>
        </w:rPr>
        <w:t>koszty obsługi pojedynczego wezwania.</w:t>
      </w:r>
    </w:p>
    <w:p w14:paraId="44E437A3" w14:textId="5D0B41B0" w:rsidR="00D81EFE" w:rsidRPr="0025419E" w:rsidRDefault="00D81EFE"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 xml:space="preserve">Projekt przewiduje, że ustawa wejdzie </w:t>
      </w:r>
      <w:r w:rsidR="00D925DC">
        <w:rPr>
          <w:rFonts w:ascii="Times New Roman" w:hAnsi="Times New Roman" w:cs="Times New Roman"/>
          <w:sz w:val="24"/>
          <w:szCs w:val="24"/>
        </w:rPr>
        <w:t xml:space="preserve">w życie </w:t>
      </w:r>
      <w:r w:rsidRPr="0025419E">
        <w:rPr>
          <w:rFonts w:ascii="Times New Roman" w:hAnsi="Times New Roman" w:cs="Times New Roman"/>
          <w:sz w:val="24"/>
          <w:szCs w:val="24"/>
        </w:rPr>
        <w:t xml:space="preserve">po upływie 14 dni od dnia ogłoszenia. </w:t>
      </w:r>
    </w:p>
    <w:p w14:paraId="28B79B92" w14:textId="4B23C5B5" w:rsidR="000F02FA" w:rsidRPr="0025419E" w:rsidRDefault="000F02FA"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Projekt ustawy nie jest objęty prawem Unii Europejskiej.</w:t>
      </w:r>
    </w:p>
    <w:p w14:paraId="26D7EBC2" w14:textId="7EEA8B59" w:rsidR="000F02FA" w:rsidRPr="0025419E" w:rsidRDefault="000F02FA"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Projektowana ustawa nie wymaga przedstawiania organom i instytucjom Unii Europejskiej w</w:t>
      </w:r>
      <w:r w:rsidR="00E67DB6" w:rsidRPr="0025419E">
        <w:rPr>
          <w:rFonts w:ascii="Times New Roman" w:hAnsi="Times New Roman" w:cs="Times New Roman"/>
          <w:sz w:val="24"/>
          <w:szCs w:val="24"/>
        </w:rPr>
        <w:t> </w:t>
      </w:r>
      <w:r w:rsidRPr="0025419E">
        <w:rPr>
          <w:rFonts w:ascii="Times New Roman" w:hAnsi="Times New Roman" w:cs="Times New Roman"/>
          <w:sz w:val="24"/>
          <w:szCs w:val="24"/>
        </w:rPr>
        <w:t>celu uzyskania opinii, dokonania powiadomienia, konsultacji albo uzgodnienia. W</w:t>
      </w:r>
      <w:r w:rsidR="00E67DB6" w:rsidRPr="0025419E">
        <w:rPr>
          <w:rFonts w:ascii="Times New Roman" w:hAnsi="Times New Roman" w:cs="Times New Roman"/>
          <w:sz w:val="24"/>
          <w:szCs w:val="24"/>
        </w:rPr>
        <w:t> </w:t>
      </w:r>
      <w:r w:rsidRPr="0025419E">
        <w:rPr>
          <w:rFonts w:ascii="Times New Roman" w:hAnsi="Times New Roman" w:cs="Times New Roman"/>
          <w:sz w:val="24"/>
          <w:szCs w:val="24"/>
        </w:rPr>
        <w:t xml:space="preserve">szczególności, zgodnie z art. 2 ust. 1 decyzji Rady 98/415/WE z dnia 29 czerwca 1998 r. w sprawie konsultacji Europejskiego Banku Centralnego udzielanych władzom krajowym w sprawie projektów przepisów prawnych (Dz. Urz. WE L 189 z 03.07.1998, str. 42 – Dz. Urz. UE Polskie Wydanie Specjalne rozdz. 1, t. 1, str. 446), projekt ustawy nie podlega konsultacji z Europejskim Bankiem Centralnym. </w:t>
      </w:r>
    </w:p>
    <w:p w14:paraId="447C4266" w14:textId="3145EF84" w:rsidR="000F02FA" w:rsidRPr="0025419E" w:rsidRDefault="000F02FA"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lastRenderedPageBreak/>
        <w:t xml:space="preserve">Zawarte w projekcie regulacje nie stanowią przepisów technicznych w rozumieniu rozporządzenia Rady Ministrów z dnia 23 grudnia 2002 r. w sprawie sposobu funkcjonowania krajowego systemu notyfikacji norm i aktów prawnych (Dz. U. poz. 2039, z późn. zm.), dlatego też projekt </w:t>
      </w:r>
      <w:r w:rsidR="00450284" w:rsidRPr="0025419E">
        <w:rPr>
          <w:rFonts w:ascii="Times New Roman" w:hAnsi="Times New Roman" w:cs="Times New Roman"/>
          <w:sz w:val="24"/>
          <w:szCs w:val="24"/>
        </w:rPr>
        <w:t>ustawy</w:t>
      </w:r>
      <w:r w:rsidRPr="0025419E">
        <w:rPr>
          <w:rFonts w:ascii="Times New Roman" w:hAnsi="Times New Roman" w:cs="Times New Roman"/>
          <w:sz w:val="24"/>
          <w:szCs w:val="24"/>
        </w:rPr>
        <w:t xml:space="preserve"> nie podlega procedurze notyfikacji.</w:t>
      </w:r>
    </w:p>
    <w:p w14:paraId="6E0C237C" w14:textId="66C79468" w:rsidR="000F02FA" w:rsidRPr="0025419E" w:rsidRDefault="000F02FA"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 xml:space="preserve">Stosownie do art. 5 ustawy z dnia 7 lipca 2005 r. o działalności lobbingowej w procesie stanowienia prawa </w:t>
      </w:r>
      <w:r w:rsidR="00851DD8" w:rsidRPr="0025419E">
        <w:rPr>
          <w:rFonts w:ascii="Times New Roman" w:hAnsi="Times New Roman" w:cs="Times New Roman"/>
          <w:sz w:val="24"/>
          <w:szCs w:val="24"/>
        </w:rPr>
        <w:t>(Dz. U. z 2025 r. poz. 677</w:t>
      </w:r>
      <w:r w:rsidR="003239D6">
        <w:rPr>
          <w:rFonts w:ascii="Times New Roman" w:hAnsi="Times New Roman" w:cs="Times New Roman"/>
          <w:sz w:val="24"/>
          <w:szCs w:val="24"/>
        </w:rPr>
        <w:t>, z późn. zm.</w:t>
      </w:r>
      <w:r w:rsidR="00851DD8" w:rsidRPr="0025419E">
        <w:rPr>
          <w:rFonts w:ascii="Times New Roman" w:hAnsi="Times New Roman" w:cs="Times New Roman"/>
          <w:sz w:val="24"/>
          <w:szCs w:val="24"/>
        </w:rPr>
        <w:t>)</w:t>
      </w:r>
      <w:r w:rsidR="00D81EFE" w:rsidRPr="0025419E">
        <w:rPr>
          <w:rFonts w:ascii="Times New Roman" w:hAnsi="Times New Roman" w:cs="Times New Roman"/>
          <w:sz w:val="24"/>
          <w:szCs w:val="24"/>
        </w:rPr>
        <w:t xml:space="preserve"> </w:t>
      </w:r>
      <w:r w:rsidRPr="0025419E">
        <w:rPr>
          <w:rFonts w:ascii="Times New Roman" w:hAnsi="Times New Roman" w:cs="Times New Roman"/>
          <w:sz w:val="24"/>
          <w:szCs w:val="24"/>
        </w:rPr>
        <w:t xml:space="preserve">projekt ustawy </w:t>
      </w:r>
      <w:r w:rsidR="00DE189B" w:rsidRPr="0025419E">
        <w:rPr>
          <w:rFonts w:ascii="Times New Roman" w:hAnsi="Times New Roman" w:cs="Times New Roman"/>
          <w:sz w:val="24"/>
          <w:szCs w:val="24"/>
        </w:rPr>
        <w:t xml:space="preserve">został </w:t>
      </w:r>
      <w:r w:rsidRPr="0025419E">
        <w:rPr>
          <w:rFonts w:ascii="Times New Roman" w:hAnsi="Times New Roman" w:cs="Times New Roman"/>
          <w:sz w:val="24"/>
          <w:szCs w:val="24"/>
        </w:rPr>
        <w:t>udostępni</w:t>
      </w:r>
      <w:r w:rsidR="00DE189B" w:rsidRPr="0025419E">
        <w:rPr>
          <w:rFonts w:ascii="Times New Roman" w:hAnsi="Times New Roman" w:cs="Times New Roman"/>
          <w:sz w:val="24"/>
          <w:szCs w:val="24"/>
        </w:rPr>
        <w:t>ony</w:t>
      </w:r>
      <w:r w:rsidRPr="0025419E">
        <w:rPr>
          <w:rFonts w:ascii="Times New Roman" w:hAnsi="Times New Roman" w:cs="Times New Roman"/>
          <w:sz w:val="24"/>
          <w:szCs w:val="24"/>
        </w:rPr>
        <w:t xml:space="preserve"> w Biuletynie Informacji Publicznej na stronie podmiotowej Rządowego Centrum Legislacji, w serwisie Rządowy Proces Legislacyjny. </w:t>
      </w:r>
    </w:p>
    <w:p w14:paraId="170754B0" w14:textId="553D31CB" w:rsidR="00603EB4" w:rsidRPr="0025419E" w:rsidRDefault="000F02FA" w:rsidP="00767E55">
      <w:pPr>
        <w:spacing w:before="120" w:after="0" w:line="360" w:lineRule="auto"/>
        <w:jc w:val="both"/>
        <w:rPr>
          <w:rFonts w:ascii="Times New Roman" w:hAnsi="Times New Roman" w:cs="Times New Roman"/>
          <w:sz w:val="24"/>
          <w:szCs w:val="24"/>
        </w:rPr>
      </w:pPr>
      <w:r w:rsidRPr="0025419E">
        <w:rPr>
          <w:rFonts w:ascii="Times New Roman" w:hAnsi="Times New Roman" w:cs="Times New Roman"/>
          <w:sz w:val="24"/>
          <w:szCs w:val="24"/>
        </w:rPr>
        <w:t>Zawarte w projekcie regulacje</w:t>
      </w:r>
      <w:r w:rsidR="00893768" w:rsidRPr="0025419E">
        <w:rPr>
          <w:rFonts w:ascii="Times New Roman" w:hAnsi="Times New Roman" w:cs="Times New Roman"/>
          <w:sz w:val="24"/>
          <w:szCs w:val="24"/>
        </w:rPr>
        <w:t xml:space="preserve"> </w:t>
      </w:r>
      <w:r w:rsidRPr="0025419E">
        <w:rPr>
          <w:rFonts w:ascii="Times New Roman" w:hAnsi="Times New Roman" w:cs="Times New Roman"/>
          <w:sz w:val="24"/>
          <w:szCs w:val="24"/>
        </w:rPr>
        <w:t>będą miały wpływ na działalność mikroprzedsiębiorców, małych i średnich przedsiębiorców zgodnie z ustawą z dnia 6 marca 2018 r. – Prawo przedsiębiorców (Dz. U. z 202</w:t>
      </w:r>
      <w:r w:rsidR="008D3677">
        <w:rPr>
          <w:rFonts w:ascii="Times New Roman" w:hAnsi="Times New Roman" w:cs="Times New Roman"/>
          <w:sz w:val="24"/>
          <w:szCs w:val="24"/>
        </w:rPr>
        <w:t>5</w:t>
      </w:r>
      <w:r w:rsidRPr="0025419E">
        <w:rPr>
          <w:rFonts w:ascii="Times New Roman" w:hAnsi="Times New Roman" w:cs="Times New Roman"/>
          <w:sz w:val="24"/>
          <w:szCs w:val="24"/>
        </w:rPr>
        <w:t xml:space="preserve"> r. poz. </w:t>
      </w:r>
      <w:r w:rsidR="008D3677">
        <w:rPr>
          <w:rFonts w:ascii="Times New Roman" w:hAnsi="Times New Roman" w:cs="Times New Roman"/>
          <w:sz w:val="24"/>
          <w:szCs w:val="24"/>
        </w:rPr>
        <w:t>1480</w:t>
      </w:r>
      <w:r w:rsidRPr="0025419E">
        <w:rPr>
          <w:rFonts w:ascii="Times New Roman" w:hAnsi="Times New Roman" w:cs="Times New Roman"/>
          <w:sz w:val="24"/>
          <w:szCs w:val="24"/>
        </w:rPr>
        <w:t>, z późn. zm.).</w:t>
      </w:r>
      <w:r w:rsidR="0025419E">
        <w:rPr>
          <w:rFonts w:ascii="Times New Roman" w:hAnsi="Times New Roman" w:cs="Times New Roman"/>
          <w:sz w:val="24"/>
          <w:szCs w:val="24"/>
        </w:rPr>
        <w:t xml:space="preserve"> </w:t>
      </w:r>
      <w:r w:rsidR="00893768" w:rsidRPr="0025419E">
        <w:rPr>
          <w:rFonts w:ascii="Times New Roman" w:hAnsi="Times New Roman" w:cs="Times New Roman"/>
          <w:sz w:val="24"/>
          <w:szCs w:val="24"/>
        </w:rPr>
        <w:t>Wezwania kierowane do podmiotów zatrudniających wyłącznie w drodze elektronicznej</w:t>
      </w:r>
      <w:r w:rsidR="003D0970" w:rsidRPr="0025419E">
        <w:rPr>
          <w:rFonts w:ascii="Times New Roman" w:hAnsi="Times New Roman" w:cs="Times New Roman"/>
          <w:sz w:val="24"/>
          <w:szCs w:val="24"/>
        </w:rPr>
        <w:t>,</w:t>
      </w:r>
      <w:r w:rsidR="00893768" w:rsidRPr="0025419E">
        <w:rPr>
          <w:rFonts w:ascii="Times New Roman" w:hAnsi="Times New Roman" w:cs="Times New Roman"/>
          <w:sz w:val="24"/>
          <w:szCs w:val="24"/>
        </w:rPr>
        <w:t xml:space="preserve"> za po</w:t>
      </w:r>
      <w:r w:rsidR="009D51ED" w:rsidRPr="0025419E">
        <w:rPr>
          <w:rFonts w:ascii="Times New Roman" w:hAnsi="Times New Roman" w:cs="Times New Roman"/>
          <w:sz w:val="24"/>
          <w:szCs w:val="24"/>
        </w:rPr>
        <w:t>mocą</w:t>
      </w:r>
      <w:r w:rsidR="00893768" w:rsidRPr="0025419E">
        <w:rPr>
          <w:rFonts w:ascii="Times New Roman" w:hAnsi="Times New Roman" w:cs="Times New Roman"/>
          <w:sz w:val="24"/>
          <w:szCs w:val="24"/>
        </w:rPr>
        <w:t xml:space="preserve"> profilu informacyjnego ZUS utworzonego w systemie teleinformatycznym</w:t>
      </w:r>
      <w:r w:rsidR="003D0970" w:rsidRPr="0025419E">
        <w:rPr>
          <w:rFonts w:ascii="Times New Roman" w:hAnsi="Times New Roman" w:cs="Times New Roman"/>
          <w:sz w:val="24"/>
          <w:szCs w:val="24"/>
        </w:rPr>
        <w:t>,</w:t>
      </w:r>
      <w:r w:rsidR="00893768" w:rsidRPr="0025419E">
        <w:rPr>
          <w:rFonts w:ascii="Times New Roman" w:hAnsi="Times New Roman" w:cs="Times New Roman"/>
          <w:sz w:val="24"/>
          <w:szCs w:val="24"/>
        </w:rPr>
        <w:t xml:space="preserve"> stanowić będą ułatwienie w komunikacji z PFR i będą </w:t>
      </w:r>
      <w:r w:rsidR="001E0474" w:rsidRPr="0025419E">
        <w:rPr>
          <w:rFonts w:ascii="Times New Roman" w:hAnsi="Times New Roman" w:cs="Times New Roman"/>
          <w:sz w:val="24"/>
          <w:szCs w:val="24"/>
        </w:rPr>
        <w:t xml:space="preserve">bardziej </w:t>
      </w:r>
      <w:r w:rsidR="00893768" w:rsidRPr="0025419E">
        <w:rPr>
          <w:rFonts w:ascii="Times New Roman" w:hAnsi="Times New Roman" w:cs="Times New Roman"/>
          <w:sz w:val="24"/>
          <w:szCs w:val="24"/>
        </w:rPr>
        <w:t>efektywne.</w:t>
      </w:r>
    </w:p>
    <w:sectPr w:rsidR="00603EB4" w:rsidRPr="0025419E" w:rsidSect="0025419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BFDD" w14:textId="77777777" w:rsidR="00FF47F5" w:rsidRDefault="00FF47F5" w:rsidP="000F02FA">
      <w:pPr>
        <w:spacing w:after="0" w:line="240" w:lineRule="auto"/>
      </w:pPr>
      <w:r>
        <w:separator/>
      </w:r>
    </w:p>
  </w:endnote>
  <w:endnote w:type="continuationSeparator" w:id="0">
    <w:p w14:paraId="60F5AB26" w14:textId="77777777" w:rsidR="00FF47F5" w:rsidRDefault="00FF47F5" w:rsidP="000F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91478"/>
      <w:docPartObj>
        <w:docPartGallery w:val="Page Numbers (Bottom of Page)"/>
        <w:docPartUnique/>
      </w:docPartObj>
    </w:sdtPr>
    <w:sdtEndPr>
      <w:rPr>
        <w:rFonts w:ascii="Times New Roman" w:hAnsi="Times New Roman" w:cs="Times New Roman"/>
        <w:sz w:val="24"/>
        <w:szCs w:val="24"/>
      </w:rPr>
    </w:sdtEndPr>
    <w:sdtContent>
      <w:p w14:paraId="5F8D00C1" w14:textId="3210F196" w:rsidR="0025419E" w:rsidRPr="0025419E" w:rsidRDefault="0025419E" w:rsidP="0025419E">
        <w:pPr>
          <w:pStyle w:val="Stopka"/>
          <w:jc w:val="center"/>
          <w:rPr>
            <w:rFonts w:ascii="Times New Roman" w:hAnsi="Times New Roman" w:cs="Times New Roman"/>
            <w:sz w:val="24"/>
            <w:szCs w:val="24"/>
          </w:rPr>
        </w:pPr>
        <w:r w:rsidRPr="0025419E">
          <w:rPr>
            <w:rFonts w:ascii="Times New Roman" w:hAnsi="Times New Roman" w:cs="Times New Roman"/>
            <w:sz w:val="24"/>
            <w:szCs w:val="24"/>
          </w:rPr>
          <w:fldChar w:fldCharType="begin"/>
        </w:r>
        <w:r w:rsidRPr="0025419E">
          <w:rPr>
            <w:rFonts w:ascii="Times New Roman" w:hAnsi="Times New Roman" w:cs="Times New Roman"/>
            <w:sz w:val="24"/>
            <w:szCs w:val="24"/>
          </w:rPr>
          <w:instrText>PAGE   \* MERGEFORMAT</w:instrText>
        </w:r>
        <w:r w:rsidRPr="0025419E">
          <w:rPr>
            <w:rFonts w:ascii="Times New Roman" w:hAnsi="Times New Roman" w:cs="Times New Roman"/>
            <w:sz w:val="24"/>
            <w:szCs w:val="24"/>
          </w:rPr>
          <w:fldChar w:fldCharType="separate"/>
        </w:r>
        <w:r w:rsidRPr="0025419E">
          <w:rPr>
            <w:rFonts w:ascii="Times New Roman" w:hAnsi="Times New Roman" w:cs="Times New Roman"/>
            <w:sz w:val="24"/>
            <w:szCs w:val="24"/>
          </w:rPr>
          <w:t>2</w:t>
        </w:r>
        <w:r w:rsidRPr="0025419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7FCE" w14:textId="77777777" w:rsidR="00FF47F5" w:rsidRDefault="00FF47F5" w:rsidP="000F02FA">
      <w:pPr>
        <w:spacing w:after="0" w:line="240" w:lineRule="auto"/>
      </w:pPr>
      <w:r>
        <w:separator/>
      </w:r>
    </w:p>
  </w:footnote>
  <w:footnote w:type="continuationSeparator" w:id="0">
    <w:p w14:paraId="408C6DB5" w14:textId="77777777" w:rsidR="00FF47F5" w:rsidRDefault="00FF47F5" w:rsidP="000F0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7466C"/>
    <w:multiLevelType w:val="hybridMultilevel"/>
    <w:tmpl w:val="B9A2F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453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FA"/>
    <w:rsid w:val="0000348C"/>
    <w:rsid w:val="000034B6"/>
    <w:rsid w:val="000106C4"/>
    <w:rsid w:val="00022042"/>
    <w:rsid w:val="000370AE"/>
    <w:rsid w:val="000442D7"/>
    <w:rsid w:val="00071A9D"/>
    <w:rsid w:val="00073097"/>
    <w:rsid w:val="00082225"/>
    <w:rsid w:val="000A4F70"/>
    <w:rsid w:val="000B2085"/>
    <w:rsid w:val="000C08ED"/>
    <w:rsid w:val="000E0992"/>
    <w:rsid w:val="000F02FA"/>
    <w:rsid w:val="001065D0"/>
    <w:rsid w:val="001341EE"/>
    <w:rsid w:val="001434FD"/>
    <w:rsid w:val="001436FC"/>
    <w:rsid w:val="001474B8"/>
    <w:rsid w:val="00152DCB"/>
    <w:rsid w:val="0016386D"/>
    <w:rsid w:val="00165945"/>
    <w:rsid w:val="00165CFF"/>
    <w:rsid w:val="001672A4"/>
    <w:rsid w:val="00186E77"/>
    <w:rsid w:val="00187B41"/>
    <w:rsid w:val="00191785"/>
    <w:rsid w:val="00193207"/>
    <w:rsid w:val="001B2A93"/>
    <w:rsid w:val="001B7959"/>
    <w:rsid w:val="001D4028"/>
    <w:rsid w:val="001E0474"/>
    <w:rsid w:val="001E70AA"/>
    <w:rsid w:val="001F2B8B"/>
    <w:rsid w:val="001F32A0"/>
    <w:rsid w:val="001F4610"/>
    <w:rsid w:val="002043A2"/>
    <w:rsid w:val="00212212"/>
    <w:rsid w:val="00213D8A"/>
    <w:rsid w:val="00224224"/>
    <w:rsid w:val="00231A70"/>
    <w:rsid w:val="002441E2"/>
    <w:rsid w:val="002521DA"/>
    <w:rsid w:val="0025419E"/>
    <w:rsid w:val="00254427"/>
    <w:rsid w:val="00277284"/>
    <w:rsid w:val="00282363"/>
    <w:rsid w:val="00283540"/>
    <w:rsid w:val="00296077"/>
    <w:rsid w:val="002B23DC"/>
    <w:rsid w:val="002B3679"/>
    <w:rsid w:val="002C2375"/>
    <w:rsid w:val="002C2F3E"/>
    <w:rsid w:val="002E05A0"/>
    <w:rsid w:val="002E27EE"/>
    <w:rsid w:val="002E3D2F"/>
    <w:rsid w:val="002E7330"/>
    <w:rsid w:val="002F518F"/>
    <w:rsid w:val="003031C0"/>
    <w:rsid w:val="00305382"/>
    <w:rsid w:val="0031007B"/>
    <w:rsid w:val="003103FD"/>
    <w:rsid w:val="00313B40"/>
    <w:rsid w:val="003239D6"/>
    <w:rsid w:val="003249A7"/>
    <w:rsid w:val="00330554"/>
    <w:rsid w:val="00356978"/>
    <w:rsid w:val="00356E19"/>
    <w:rsid w:val="00363007"/>
    <w:rsid w:val="003A4705"/>
    <w:rsid w:val="003A5DE1"/>
    <w:rsid w:val="003C6955"/>
    <w:rsid w:val="003D03DD"/>
    <w:rsid w:val="003D0970"/>
    <w:rsid w:val="003D36D3"/>
    <w:rsid w:val="003D62E7"/>
    <w:rsid w:val="003E2060"/>
    <w:rsid w:val="003E48B5"/>
    <w:rsid w:val="003F06A1"/>
    <w:rsid w:val="003F4996"/>
    <w:rsid w:val="00400FD2"/>
    <w:rsid w:val="00437F56"/>
    <w:rsid w:val="0044459C"/>
    <w:rsid w:val="00446FBC"/>
    <w:rsid w:val="00450284"/>
    <w:rsid w:val="004537DA"/>
    <w:rsid w:val="00464A89"/>
    <w:rsid w:val="00472EE9"/>
    <w:rsid w:val="00473E40"/>
    <w:rsid w:val="00476692"/>
    <w:rsid w:val="00485037"/>
    <w:rsid w:val="00492301"/>
    <w:rsid w:val="004B3F00"/>
    <w:rsid w:val="004B4DC5"/>
    <w:rsid w:val="004D7966"/>
    <w:rsid w:val="004E4AF3"/>
    <w:rsid w:val="00501865"/>
    <w:rsid w:val="00501E3D"/>
    <w:rsid w:val="0053140D"/>
    <w:rsid w:val="00537529"/>
    <w:rsid w:val="0054346F"/>
    <w:rsid w:val="00547858"/>
    <w:rsid w:val="00564576"/>
    <w:rsid w:val="005748D7"/>
    <w:rsid w:val="00591E3B"/>
    <w:rsid w:val="0059240C"/>
    <w:rsid w:val="00597509"/>
    <w:rsid w:val="005977C1"/>
    <w:rsid w:val="005A2001"/>
    <w:rsid w:val="005C3DF9"/>
    <w:rsid w:val="005C4EFC"/>
    <w:rsid w:val="005C5F95"/>
    <w:rsid w:val="005C6B18"/>
    <w:rsid w:val="005D333F"/>
    <w:rsid w:val="005F5247"/>
    <w:rsid w:val="00603EB4"/>
    <w:rsid w:val="006072B9"/>
    <w:rsid w:val="006111A6"/>
    <w:rsid w:val="0064710D"/>
    <w:rsid w:val="006753D8"/>
    <w:rsid w:val="00677F24"/>
    <w:rsid w:val="00680E31"/>
    <w:rsid w:val="006964E8"/>
    <w:rsid w:val="006A0ED0"/>
    <w:rsid w:val="006A2516"/>
    <w:rsid w:val="006B658A"/>
    <w:rsid w:val="006B7F60"/>
    <w:rsid w:val="006C0511"/>
    <w:rsid w:val="006D24D3"/>
    <w:rsid w:val="006F6ACF"/>
    <w:rsid w:val="00700C15"/>
    <w:rsid w:val="0070430F"/>
    <w:rsid w:val="00726331"/>
    <w:rsid w:val="00732C04"/>
    <w:rsid w:val="00734C78"/>
    <w:rsid w:val="00745791"/>
    <w:rsid w:val="0074767D"/>
    <w:rsid w:val="0076204B"/>
    <w:rsid w:val="00767E55"/>
    <w:rsid w:val="00770C1A"/>
    <w:rsid w:val="007969BB"/>
    <w:rsid w:val="007C1320"/>
    <w:rsid w:val="007D0C1B"/>
    <w:rsid w:val="007D1474"/>
    <w:rsid w:val="007D1A5B"/>
    <w:rsid w:val="007E22DC"/>
    <w:rsid w:val="007E3146"/>
    <w:rsid w:val="007E5F97"/>
    <w:rsid w:val="00805FB1"/>
    <w:rsid w:val="008128B8"/>
    <w:rsid w:val="008425AE"/>
    <w:rsid w:val="00851DD8"/>
    <w:rsid w:val="00865378"/>
    <w:rsid w:val="008810F7"/>
    <w:rsid w:val="00884487"/>
    <w:rsid w:val="00884A73"/>
    <w:rsid w:val="00887720"/>
    <w:rsid w:val="00891E4B"/>
    <w:rsid w:val="00893768"/>
    <w:rsid w:val="008A1433"/>
    <w:rsid w:val="008B54CE"/>
    <w:rsid w:val="008C1C40"/>
    <w:rsid w:val="008C324D"/>
    <w:rsid w:val="008D3677"/>
    <w:rsid w:val="008D4BA5"/>
    <w:rsid w:val="008E59A3"/>
    <w:rsid w:val="008F4D2F"/>
    <w:rsid w:val="008F5AEA"/>
    <w:rsid w:val="009163AC"/>
    <w:rsid w:val="009210B0"/>
    <w:rsid w:val="00933320"/>
    <w:rsid w:val="00940DC7"/>
    <w:rsid w:val="009478BD"/>
    <w:rsid w:val="009538D7"/>
    <w:rsid w:val="00954E1A"/>
    <w:rsid w:val="0097727B"/>
    <w:rsid w:val="00980445"/>
    <w:rsid w:val="00982552"/>
    <w:rsid w:val="00986220"/>
    <w:rsid w:val="009904D7"/>
    <w:rsid w:val="009910A7"/>
    <w:rsid w:val="009A5C2A"/>
    <w:rsid w:val="009D09FE"/>
    <w:rsid w:val="009D51ED"/>
    <w:rsid w:val="009E3701"/>
    <w:rsid w:val="009F0A22"/>
    <w:rsid w:val="009F296E"/>
    <w:rsid w:val="00A103F3"/>
    <w:rsid w:val="00A1288D"/>
    <w:rsid w:val="00A17900"/>
    <w:rsid w:val="00A2048E"/>
    <w:rsid w:val="00A27704"/>
    <w:rsid w:val="00A27C1E"/>
    <w:rsid w:val="00A3250B"/>
    <w:rsid w:val="00A411E8"/>
    <w:rsid w:val="00A43007"/>
    <w:rsid w:val="00A440E6"/>
    <w:rsid w:val="00A45512"/>
    <w:rsid w:val="00A565E8"/>
    <w:rsid w:val="00A565F2"/>
    <w:rsid w:val="00A57120"/>
    <w:rsid w:val="00A57A93"/>
    <w:rsid w:val="00A6377A"/>
    <w:rsid w:val="00A744BE"/>
    <w:rsid w:val="00A818C0"/>
    <w:rsid w:val="00A838D3"/>
    <w:rsid w:val="00A851F4"/>
    <w:rsid w:val="00A90FEC"/>
    <w:rsid w:val="00A91D32"/>
    <w:rsid w:val="00A95B89"/>
    <w:rsid w:val="00A968DF"/>
    <w:rsid w:val="00AA644F"/>
    <w:rsid w:val="00AA6B30"/>
    <w:rsid w:val="00AB3F07"/>
    <w:rsid w:val="00AC4322"/>
    <w:rsid w:val="00AC65B6"/>
    <w:rsid w:val="00AD7616"/>
    <w:rsid w:val="00AE01F2"/>
    <w:rsid w:val="00AF72A6"/>
    <w:rsid w:val="00B06B57"/>
    <w:rsid w:val="00B25899"/>
    <w:rsid w:val="00B32B75"/>
    <w:rsid w:val="00B35C45"/>
    <w:rsid w:val="00B43095"/>
    <w:rsid w:val="00B44A14"/>
    <w:rsid w:val="00B46018"/>
    <w:rsid w:val="00B56F35"/>
    <w:rsid w:val="00B619A6"/>
    <w:rsid w:val="00B651A9"/>
    <w:rsid w:val="00B82C86"/>
    <w:rsid w:val="00B87B9F"/>
    <w:rsid w:val="00B93919"/>
    <w:rsid w:val="00BB0EA6"/>
    <w:rsid w:val="00BB40B6"/>
    <w:rsid w:val="00BB55E9"/>
    <w:rsid w:val="00BD4B69"/>
    <w:rsid w:val="00C0608D"/>
    <w:rsid w:val="00C20744"/>
    <w:rsid w:val="00C21EA6"/>
    <w:rsid w:val="00C26A14"/>
    <w:rsid w:val="00C27EE2"/>
    <w:rsid w:val="00C3457E"/>
    <w:rsid w:val="00C46BE3"/>
    <w:rsid w:val="00C516A7"/>
    <w:rsid w:val="00C643A1"/>
    <w:rsid w:val="00C66BAE"/>
    <w:rsid w:val="00C8179F"/>
    <w:rsid w:val="00C857DB"/>
    <w:rsid w:val="00C9392C"/>
    <w:rsid w:val="00C977F2"/>
    <w:rsid w:val="00CA073A"/>
    <w:rsid w:val="00CB06EE"/>
    <w:rsid w:val="00CB51FB"/>
    <w:rsid w:val="00CC5C99"/>
    <w:rsid w:val="00CE128C"/>
    <w:rsid w:val="00CE1D19"/>
    <w:rsid w:val="00D0180D"/>
    <w:rsid w:val="00D02BBA"/>
    <w:rsid w:val="00D108EF"/>
    <w:rsid w:val="00D11DD7"/>
    <w:rsid w:val="00D71DA0"/>
    <w:rsid w:val="00D81EFE"/>
    <w:rsid w:val="00D82436"/>
    <w:rsid w:val="00D925DC"/>
    <w:rsid w:val="00D97226"/>
    <w:rsid w:val="00DB57E2"/>
    <w:rsid w:val="00DC5F0E"/>
    <w:rsid w:val="00DC760A"/>
    <w:rsid w:val="00DC7C68"/>
    <w:rsid w:val="00DD0906"/>
    <w:rsid w:val="00DD5DAA"/>
    <w:rsid w:val="00DE0533"/>
    <w:rsid w:val="00DE189B"/>
    <w:rsid w:val="00DF636B"/>
    <w:rsid w:val="00E03E92"/>
    <w:rsid w:val="00E0658D"/>
    <w:rsid w:val="00E6693D"/>
    <w:rsid w:val="00E67B21"/>
    <w:rsid w:val="00E67DB6"/>
    <w:rsid w:val="00E777CF"/>
    <w:rsid w:val="00E85A96"/>
    <w:rsid w:val="00EA0DAA"/>
    <w:rsid w:val="00EB1F44"/>
    <w:rsid w:val="00EE18CC"/>
    <w:rsid w:val="00EE5641"/>
    <w:rsid w:val="00EF05FD"/>
    <w:rsid w:val="00EF3EAE"/>
    <w:rsid w:val="00F12D04"/>
    <w:rsid w:val="00F24109"/>
    <w:rsid w:val="00F27266"/>
    <w:rsid w:val="00F30333"/>
    <w:rsid w:val="00F435E3"/>
    <w:rsid w:val="00F50391"/>
    <w:rsid w:val="00F53436"/>
    <w:rsid w:val="00F571B2"/>
    <w:rsid w:val="00F660B8"/>
    <w:rsid w:val="00F8139C"/>
    <w:rsid w:val="00F86BF0"/>
    <w:rsid w:val="00F9458C"/>
    <w:rsid w:val="00FB5AB6"/>
    <w:rsid w:val="00FB703D"/>
    <w:rsid w:val="00FD04A5"/>
    <w:rsid w:val="00FE119B"/>
    <w:rsid w:val="00FF47F5"/>
    <w:rsid w:val="00FF67E1"/>
    <w:rsid w:val="00FF7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2D4AA"/>
  <w15:chartTrackingRefBased/>
  <w15:docId w15:val="{CFDB55D3-A462-45E4-8642-943CDBC9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C4322"/>
    <w:rPr>
      <w:sz w:val="16"/>
      <w:szCs w:val="16"/>
    </w:rPr>
  </w:style>
  <w:style w:type="paragraph" w:styleId="Tekstkomentarza">
    <w:name w:val="annotation text"/>
    <w:basedOn w:val="Normalny"/>
    <w:link w:val="TekstkomentarzaZnak"/>
    <w:uiPriority w:val="99"/>
    <w:semiHidden/>
    <w:unhideWhenUsed/>
    <w:rsid w:val="00AC43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C4322"/>
    <w:rPr>
      <w:sz w:val="20"/>
      <w:szCs w:val="20"/>
    </w:rPr>
  </w:style>
  <w:style w:type="paragraph" w:styleId="Tematkomentarza">
    <w:name w:val="annotation subject"/>
    <w:basedOn w:val="Tekstkomentarza"/>
    <w:next w:val="Tekstkomentarza"/>
    <w:link w:val="TematkomentarzaZnak"/>
    <w:uiPriority w:val="99"/>
    <w:semiHidden/>
    <w:unhideWhenUsed/>
    <w:rsid w:val="00AC4322"/>
    <w:rPr>
      <w:b/>
      <w:bCs/>
    </w:rPr>
  </w:style>
  <w:style w:type="character" w:customStyle="1" w:styleId="TematkomentarzaZnak">
    <w:name w:val="Temat komentarza Znak"/>
    <w:basedOn w:val="TekstkomentarzaZnak"/>
    <w:link w:val="Tematkomentarza"/>
    <w:uiPriority w:val="99"/>
    <w:semiHidden/>
    <w:rsid w:val="00AC4322"/>
    <w:rPr>
      <w:b/>
      <w:bCs/>
      <w:sz w:val="20"/>
      <w:szCs w:val="20"/>
    </w:rPr>
  </w:style>
  <w:style w:type="paragraph" w:styleId="Tekstprzypisukocowego">
    <w:name w:val="endnote text"/>
    <w:basedOn w:val="Normalny"/>
    <w:link w:val="TekstprzypisukocowegoZnak"/>
    <w:uiPriority w:val="99"/>
    <w:semiHidden/>
    <w:unhideWhenUsed/>
    <w:rsid w:val="008937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3768"/>
    <w:rPr>
      <w:sz w:val="20"/>
      <w:szCs w:val="20"/>
    </w:rPr>
  </w:style>
  <w:style w:type="character" w:styleId="Odwoanieprzypisukocowego">
    <w:name w:val="endnote reference"/>
    <w:basedOn w:val="Domylnaczcionkaakapitu"/>
    <w:uiPriority w:val="99"/>
    <w:semiHidden/>
    <w:unhideWhenUsed/>
    <w:rsid w:val="00893768"/>
    <w:rPr>
      <w:vertAlign w:val="superscript"/>
    </w:rPr>
  </w:style>
  <w:style w:type="paragraph" w:styleId="Akapitzlist">
    <w:name w:val="List Paragraph"/>
    <w:basedOn w:val="Normalny"/>
    <w:uiPriority w:val="34"/>
    <w:qFormat/>
    <w:rsid w:val="00B82C86"/>
    <w:pPr>
      <w:ind w:left="720"/>
      <w:contextualSpacing/>
    </w:pPr>
  </w:style>
  <w:style w:type="paragraph" w:styleId="Nagwek">
    <w:name w:val="header"/>
    <w:basedOn w:val="Normalny"/>
    <w:link w:val="NagwekZnak"/>
    <w:uiPriority w:val="99"/>
    <w:unhideWhenUsed/>
    <w:rsid w:val="002541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419E"/>
  </w:style>
  <w:style w:type="paragraph" w:styleId="Stopka">
    <w:name w:val="footer"/>
    <w:basedOn w:val="Normalny"/>
    <w:link w:val="StopkaZnak"/>
    <w:uiPriority w:val="99"/>
    <w:unhideWhenUsed/>
    <w:rsid w:val="002541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419E"/>
  </w:style>
  <w:style w:type="paragraph" w:styleId="Poprawka">
    <w:name w:val="Revision"/>
    <w:hidden/>
    <w:uiPriority w:val="99"/>
    <w:semiHidden/>
    <w:rsid w:val="002541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6F16-2589-4EB6-9331-AFC77EA8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1959</Words>
  <Characters>11754</Characters>
  <Application>Microsoft Office Word</Application>
  <DocSecurity>4</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Litwiniuk Piotr</dc:creator>
  <cp:keywords/>
  <dc:description/>
  <cp:lastModifiedBy>Pietrzak Ewa</cp:lastModifiedBy>
  <cp:revision>2</cp:revision>
  <dcterms:created xsi:type="dcterms:W3CDTF">2026-04-28T13:53:00Z</dcterms:created>
  <dcterms:modified xsi:type="dcterms:W3CDTF">2026-04-28T13:53:00Z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UxC4dwLulzfINJ8nQH+xvX5LNGipWa4BRSZhPgxsCvmw/5N3DDDo2fMXGSKe1zQjeLHcz0b6ggYcYT892qSgvA==</vt:lpwstr>
  </property>
  <property fmtid="{D5CDD505-2E9C-101B-9397-08002B2CF9AE}" pid="4" name="MFClassificationDate">
    <vt:lpwstr>2025-04-23T12:19:24.1219904+02:00</vt:lpwstr>
  </property>
  <property fmtid="{D5CDD505-2E9C-101B-9397-08002B2CF9AE}" pid="5" name="MFClassifiedBySID">
    <vt:lpwstr>UxC4dwLulzfINJ8nQH+xvX5LNGipWa4BRSZhPgxsCvm42mrIC/DSDv0ggS+FjUN/2v1BBotkLlY5aAiEhoi6ucLpuYK9RJ3K98HfavWhPJ706wQDJgi8Soxr8eHRWRi4</vt:lpwstr>
  </property>
  <property fmtid="{D5CDD505-2E9C-101B-9397-08002B2CF9AE}" pid="6" name="MFGRNItemId">
    <vt:lpwstr>GRN-d1a47f7f-7cf1-42fd-bf7f-f96e671b9532</vt:lpwstr>
  </property>
  <property fmtid="{D5CDD505-2E9C-101B-9397-08002B2CF9AE}" pid="7" name="MFHash">
    <vt:lpwstr>4l31w0cVkRSnLc/WmYzNbjGbPdeEu6mNpnQEYjWq+Q8=</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