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6311" w14:textId="77777777" w:rsidR="003B3ECF" w:rsidRPr="003C7F8C" w:rsidRDefault="003B3ECF">
      <w:pPr>
        <w:rPr>
          <w:lang w:val="pl-PL"/>
        </w:rPr>
      </w:pPr>
    </w:p>
    <w:p w14:paraId="3B355E26" w14:textId="0FB025AF" w:rsidR="00A04924" w:rsidRPr="003C7F8C" w:rsidRDefault="00B27BD3" w:rsidP="003B3ECF">
      <w:pPr>
        <w:jc w:val="center"/>
        <w:rPr>
          <w:lang w:val="pl-PL"/>
        </w:rPr>
      </w:pPr>
      <w:r w:rsidRPr="003C7F8C">
        <w:rPr>
          <w:lang w:val="pl-PL"/>
        </w:rPr>
        <w:t>UCHWAŁA</w:t>
      </w:r>
    </w:p>
    <w:p w14:paraId="0969AC8D" w14:textId="77777777" w:rsidR="00A04924" w:rsidRPr="003C7F8C" w:rsidRDefault="00B27BD3" w:rsidP="003B3ECF">
      <w:pPr>
        <w:jc w:val="center"/>
        <w:rPr>
          <w:lang w:val="pl-PL"/>
        </w:rPr>
      </w:pPr>
      <w:r w:rsidRPr="003C7F8C">
        <w:rPr>
          <w:lang w:val="pl-PL"/>
        </w:rPr>
        <w:t>SEJMU RZECZYPOSPOLITEJ POLSKIEJ</w:t>
      </w:r>
    </w:p>
    <w:p w14:paraId="3A5EB7DC" w14:textId="33EE6ADD" w:rsidR="00A04924" w:rsidRPr="003C7F8C" w:rsidRDefault="00B27BD3" w:rsidP="003B3ECF">
      <w:pPr>
        <w:jc w:val="center"/>
        <w:rPr>
          <w:lang w:val="pl-PL"/>
        </w:rPr>
      </w:pPr>
      <w:r w:rsidRPr="003C7F8C">
        <w:rPr>
          <w:lang w:val="pl-PL"/>
        </w:rPr>
        <w:t>z dnia … 2026 r.</w:t>
      </w:r>
    </w:p>
    <w:p w14:paraId="5EC04E08" w14:textId="77777777" w:rsidR="00A04924" w:rsidRPr="003C7F8C" w:rsidRDefault="00B27BD3" w:rsidP="003B3ECF">
      <w:pPr>
        <w:jc w:val="center"/>
        <w:rPr>
          <w:lang w:val="pl-PL"/>
        </w:rPr>
      </w:pPr>
      <w:r w:rsidRPr="003C7F8C">
        <w:rPr>
          <w:lang w:val="pl-PL"/>
        </w:rPr>
        <w:t>w sprawie ustanowienia roku 2027 Rokiem Nauki</w:t>
      </w:r>
    </w:p>
    <w:p w14:paraId="127E8451" w14:textId="77777777" w:rsidR="00A04924" w:rsidRPr="003C7F8C" w:rsidRDefault="00A04924" w:rsidP="003B3ECF">
      <w:pPr>
        <w:jc w:val="both"/>
        <w:rPr>
          <w:lang w:val="pl-PL"/>
        </w:rPr>
      </w:pPr>
    </w:p>
    <w:p w14:paraId="0CB166DC" w14:textId="3DD0C83D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W 2027 roku przypada 160. rocznica urodzin polskiej uczonej Marii Skłodowskiej-Curie – jednej z</w:t>
      </w:r>
      <w:r w:rsidR="003B3ECF" w:rsidRPr="003C7F8C">
        <w:rPr>
          <w:lang w:val="pl-PL"/>
        </w:rPr>
        <w:t> </w:t>
      </w:r>
      <w:r w:rsidRPr="003C7F8C">
        <w:rPr>
          <w:lang w:val="pl-PL"/>
        </w:rPr>
        <w:t>najwybitniejszych postaci w historii nauki światowej, dwukrotnej laureatki Nagrody Nobla, której</w:t>
      </w:r>
      <w:r w:rsidR="00561672" w:rsidRPr="003C7F8C">
        <w:rPr>
          <w:lang w:val="pl-PL"/>
        </w:rPr>
        <w:t> </w:t>
      </w:r>
      <w:r w:rsidRPr="003C7F8C">
        <w:rPr>
          <w:lang w:val="pl-PL"/>
        </w:rPr>
        <w:t>dorobek naukowy na trwałe zmienił oblicze współczesnej fizyki i chemii.</w:t>
      </w:r>
    </w:p>
    <w:p w14:paraId="12820EB0" w14:textId="77777777" w:rsidR="00E57C22" w:rsidRPr="003C7F8C" w:rsidRDefault="00E57C22" w:rsidP="003B3ECF">
      <w:pPr>
        <w:jc w:val="both"/>
        <w:rPr>
          <w:lang w:val="pl-PL"/>
        </w:rPr>
      </w:pPr>
    </w:p>
    <w:p w14:paraId="4C16AAF1" w14:textId="6EE2EBEE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Maria Skłodowska-Curie urodziła się w Warszawie w 1867 roku.</w:t>
      </w:r>
    </w:p>
    <w:p w14:paraId="0FF12219" w14:textId="72E80D49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W wieku 24 lat wyjechała do Paryża, by rozpocząć studia na Sorbonie, ponieważ w tamtych czasach kobiety nie mogły studiować na ziemiach polskich. W 1895 roku wyszła za mąż za francuskiego fizyka Piotra Curie. Otrzymała wówczas francuskie obywatelstwo. Swoje dzieci uczyła polskiego. Żyjąc na emigracji, utrzymywała z rodzinnymi stronami ścisły kontakt.</w:t>
      </w:r>
    </w:p>
    <w:p w14:paraId="4AD12BF9" w14:textId="66ECEA02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Maria Skłodowska-Curie była jedną z pierwszych kobiet studiujących nauki ścisłe na Sorbonie, a</w:t>
      </w:r>
      <w:r w:rsidR="00E57C22" w:rsidRPr="003C7F8C">
        <w:rPr>
          <w:lang w:val="pl-PL"/>
        </w:rPr>
        <w:t> </w:t>
      </w:r>
      <w:r w:rsidRPr="003C7F8C">
        <w:rPr>
          <w:lang w:val="pl-PL"/>
        </w:rPr>
        <w:t>także pierwszą kobietą, która uzyskała stopień doktora fizyki oraz została wykładowczynią tej prestiżowej uczelni.</w:t>
      </w:r>
    </w:p>
    <w:p w14:paraId="2E78DAEE" w14:textId="72B7E5DE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Była pionierką badań nad promieniotwórczością – pojęciem, które sama wprowadziła do nauki. Wraz ze swoim mężem, Piotrem Curie, odkryła dwa nowe pierwiastki chemiczne: polon i rad, przyczyniając się do przełomowego rozwoju badań nad strukturą materii.</w:t>
      </w:r>
    </w:p>
    <w:p w14:paraId="086AF913" w14:textId="41D74D57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Za wybitne osiągnięcia otrzymała Nagrodę Nobla w dziedzinie fizyki w 1903 roku oraz w dziedzinie chemii w 1911 roku. Była pierwszą osobą, która zdobyła Nagrodę Nobla dwukrotnie, oraz jedyną, która otrzymała ją w dwóch różnych dziedzinach nauk przyrodniczych – fizyce i chemii.</w:t>
      </w:r>
    </w:p>
    <w:p w14:paraId="1BE5B1B4" w14:textId="70D97F8B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Jej odkrycia zapoczątkowały rozwój nowych dziedzin nauki, takich jak radiochemia i radiologia, oraz stworzyły podstawy dla współczesnej diagnostyki i terapii nowotworowej. W czasie I wojny światowej zorganizowała Francuską Wojskową Służbę Radiologiczną, przyczyniając się do ratowania życia tysięcy rannych żołnierzy.</w:t>
      </w:r>
    </w:p>
    <w:p w14:paraId="6AED143A" w14:textId="6BF7C1E0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Mimo wieloletniego pobytu we Francji utrzymywała ścisłe związki z Polską. Wspierała rozwój polskiej nauki, współpracowała z krajowymi środowiskami naukowymi, a z jej inicjatywy powstał Instytut Radowy w Warszawie, któremu przekazała pierwszy gram radu. Jej działalność przyczyniła się do rozwoju badań jądrowych w Polsce.</w:t>
      </w:r>
    </w:p>
    <w:p w14:paraId="0DB50365" w14:textId="71DC6397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lastRenderedPageBreak/>
        <w:t>Maria Skłodowska-Curie zmarła 4 lipca 1934 roku we Francji. W 1995 roku jej szczątki zostały przeniesione do paryskiego Panteonu, gdzie spoczęła jako pierwsza osoba nieurodzona we Francji w ten sposób wyróżniona.</w:t>
      </w:r>
    </w:p>
    <w:p w14:paraId="379E0F90" w14:textId="4BF681C6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Postać Marii Skłodowskiej-Curie pozostaje symbolem determinacji, niezależności intelektualnej oraz przełamywania barier społecznych, w tym ograniczeń, z jakimi mierzyły się kobiety w nauce. Jej życie i osiągnięcia stanowią inspirację dla kolejnych pokoleń badaczy i badaczek.</w:t>
      </w:r>
    </w:p>
    <w:p w14:paraId="200FA71A" w14:textId="19CBC4C4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Sejm Rzeczypospolitej Polskiej, uznając wyjątkowe znaczenie dorobku Marii Skłodowskiej-Curie oraz rolę nauki w rozwoju cywilizacyjnym, społecznym i gospodarczym, ustanawia rok 2027 Rokiem Nauki.</w:t>
      </w:r>
    </w:p>
    <w:p w14:paraId="3B8778F5" w14:textId="23D1178C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Celem Roku Nauki będzie podkreślenie znaczenia badań naukowych i innowacji dla rozwoju państwa, promocja edukacji opartej na wiedzy oraz popularyzacja osiągnięć polskiej i światowej nauki. Rok ten powinien sprzyjać współpracy środowisk naukowych, edukacyjnych i społeczno-gospodarczych, a także zwiększeniu zainteresowania nauką wśród dzieci i młodzieży.</w:t>
      </w:r>
    </w:p>
    <w:p w14:paraId="1F75844D" w14:textId="20EC689A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Rok 2027 powinien stać się impulsem do wzmacniania roli nauki w życiu publicznym, w</w:t>
      </w:r>
      <w:r w:rsidR="00E57C22" w:rsidRPr="003C7F8C">
        <w:rPr>
          <w:lang w:val="pl-PL"/>
        </w:rPr>
        <w:t> </w:t>
      </w:r>
      <w:r w:rsidRPr="003C7F8C">
        <w:rPr>
          <w:lang w:val="pl-PL"/>
        </w:rPr>
        <w:t>szczególności poprzez wspieranie rozwoju młodych naukowców oraz budowanie prestiżu działalności naukowej.</w:t>
      </w:r>
    </w:p>
    <w:p w14:paraId="7E3154C1" w14:textId="6C189D93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Sejm Rzeczypospolitej Polskiej wyraża przekonanie, że ustanowienie roku 2027 Rokiem Nauki przyczyni się do rozwoju społeczeństwa opartego na wiedzy oraz zwiększenia konkurencyjności Polski na arenie międzynarodowej.</w:t>
      </w:r>
    </w:p>
    <w:p w14:paraId="589C969F" w14:textId="77777777" w:rsidR="00E57C22" w:rsidRPr="003C7F8C" w:rsidRDefault="00E57C22">
      <w:pPr>
        <w:rPr>
          <w:lang w:val="pl-PL"/>
        </w:rPr>
      </w:pPr>
      <w:r w:rsidRPr="003C7F8C">
        <w:rPr>
          <w:lang w:val="pl-PL"/>
        </w:rPr>
        <w:br w:type="page"/>
      </w:r>
    </w:p>
    <w:p w14:paraId="458D7A81" w14:textId="076213C1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lastRenderedPageBreak/>
        <w:t>UZASADNIENIE</w:t>
      </w:r>
    </w:p>
    <w:p w14:paraId="5FA19395" w14:textId="77777777" w:rsidR="00A04924" w:rsidRPr="003C7F8C" w:rsidRDefault="00A04924" w:rsidP="003B3ECF">
      <w:pPr>
        <w:jc w:val="both"/>
        <w:rPr>
          <w:lang w:val="pl-PL"/>
        </w:rPr>
      </w:pPr>
    </w:p>
    <w:p w14:paraId="3F43BAA6" w14:textId="7BA31E1F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W 2027 roku przypada 160. rocznica urodzin Marii Skłodowskiej-Curie – jednej z</w:t>
      </w:r>
      <w:r w:rsidR="00E57C22" w:rsidRPr="003C7F8C">
        <w:rPr>
          <w:lang w:val="pl-PL"/>
        </w:rPr>
        <w:t> </w:t>
      </w:r>
      <w:r w:rsidRPr="003C7F8C">
        <w:rPr>
          <w:lang w:val="pl-PL"/>
        </w:rPr>
        <w:t>najwybitniejszych uczonych w historii świata, której dorobek naukowy wywarł fundamentalny wpływ na rozwój fizyki, chemii i medycyny.</w:t>
      </w:r>
    </w:p>
    <w:p w14:paraId="04CACEA4" w14:textId="132482C7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 xml:space="preserve">Maria Skłodowska-Curie była pionierką badań nad promieniotwórczością i współtwórczynią nowoczesnej nauki. Jej odkrycia stworzyły podstawy dla rozwoju fizyki jądrowej, radiochemii </w:t>
      </w:r>
      <w:r w:rsidR="00E57C22" w:rsidRPr="003C7F8C">
        <w:rPr>
          <w:lang w:val="pl-PL"/>
        </w:rPr>
        <w:t>I </w:t>
      </w:r>
      <w:r w:rsidRPr="003C7F8C">
        <w:rPr>
          <w:lang w:val="pl-PL"/>
        </w:rPr>
        <w:t>radiologii oraz umożliwiły rozwój nowoczesnej diagnostyki i terapii chorób nowotworowych.</w:t>
      </w:r>
    </w:p>
    <w:p w14:paraId="311C00C0" w14:textId="143A56D7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Jej osiągnięcia miały również charakter przełomowy w wymiarze społecznym. Była pierwszą kobietą uhonorowaną Nagrodą Nobla oraz pierwszą osobą, która otrzymała ją dwukrotnie w</w:t>
      </w:r>
      <w:r w:rsidR="00E57C22" w:rsidRPr="003C7F8C">
        <w:rPr>
          <w:lang w:val="pl-PL"/>
        </w:rPr>
        <w:t> </w:t>
      </w:r>
      <w:r w:rsidRPr="003C7F8C">
        <w:rPr>
          <w:lang w:val="pl-PL"/>
        </w:rPr>
        <w:t>dwóch różnych dziedzinach nauk przyrodniczych. Jako pierwsza kobieta objęła stanowisko profesora na Sorbonie, przełamując bariery obecności kobiet w nauce.</w:t>
      </w:r>
    </w:p>
    <w:p w14:paraId="5D3DAA8D" w14:textId="169EDB6D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W czasie I wojny światowej organizowała mobilne pracownie radiologiczne, które przyczyniły się do ratowania życia rannych żołnierzy. Jej działalność stanowi przykład wykorzystania nauki w</w:t>
      </w:r>
      <w:r w:rsidR="00E57C22" w:rsidRPr="003C7F8C">
        <w:rPr>
          <w:lang w:val="pl-PL"/>
        </w:rPr>
        <w:t> </w:t>
      </w:r>
      <w:r w:rsidRPr="003C7F8C">
        <w:rPr>
          <w:lang w:val="pl-PL"/>
        </w:rPr>
        <w:t>służbie społeczeństwu.</w:t>
      </w:r>
    </w:p>
    <w:p w14:paraId="13C3DE6B" w14:textId="2664EB93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Uczona utrzymywała silne więzi z Polską, wspierając rozwój krajowego środowiska naukowego. Z</w:t>
      </w:r>
      <w:r w:rsidR="00E57C22" w:rsidRPr="003C7F8C">
        <w:rPr>
          <w:lang w:val="pl-PL"/>
        </w:rPr>
        <w:t> </w:t>
      </w:r>
      <w:r w:rsidRPr="003C7F8C">
        <w:rPr>
          <w:lang w:val="pl-PL"/>
        </w:rPr>
        <w:t>jej inicjatywy powstał Instytut Radowy w Warszawie, a wielu polskich naukowców zdobywało doświadczenie w jej pracowni.</w:t>
      </w:r>
    </w:p>
    <w:p w14:paraId="7BAE7027" w14:textId="74DD3A52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Dorobek Marii Skłodowskiej-Curie pozostaje aktualny również współcześnie, a jego znaczenie obejmuje wiele dziedzin życia, od medycyny po nowoczesne technologie.</w:t>
      </w:r>
    </w:p>
    <w:p w14:paraId="329AEB65" w14:textId="56FD99E5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Współczesne wyzwania cywilizacyjne wymagają silnego zaplecza naukowego i innowacyjnego. Nauka stanowi fundament rozwoju państwa oraz budowania społeczeństwa opartego na wiedzy.</w:t>
      </w:r>
    </w:p>
    <w:p w14:paraId="7C456139" w14:textId="77777777" w:rsidR="00A04924" w:rsidRPr="003C7F8C" w:rsidRDefault="00B27BD3" w:rsidP="003B3ECF">
      <w:pPr>
        <w:jc w:val="both"/>
        <w:rPr>
          <w:lang w:val="pl-PL"/>
        </w:rPr>
      </w:pPr>
      <w:r w:rsidRPr="003C7F8C">
        <w:rPr>
          <w:lang w:val="pl-PL"/>
        </w:rPr>
        <w:t>Ustanowienie roku 2027 Rokiem Nauki będzie impulsem do promowania edukacji, wspierania młodych naukowców oraz wzmacniania współpracy między nauką a gospodarką.</w:t>
      </w:r>
    </w:p>
    <w:p w14:paraId="0CAFB841" w14:textId="77777777" w:rsidR="00A04924" w:rsidRPr="003C7F8C" w:rsidRDefault="00A04924" w:rsidP="003B3ECF">
      <w:pPr>
        <w:jc w:val="both"/>
        <w:rPr>
          <w:lang w:val="pl-PL"/>
        </w:rPr>
      </w:pPr>
    </w:p>
    <w:sectPr w:rsidR="00A04924" w:rsidRPr="003C7F8C" w:rsidSect="003B3ECF"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BFF5" w14:textId="77777777" w:rsidR="00D775A7" w:rsidRDefault="00D775A7" w:rsidP="00E035B7">
      <w:pPr>
        <w:spacing w:after="0" w:line="240" w:lineRule="auto"/>
      </w:pPr>
      <w:r>
        <w:separator/>
      </w:r>
    </w:p>
  </w:endnote>
  <w:endnote w:type="continuationSeparator" w:id="0">
    <w:p w14:paraId="41B750EF" w14:textId="77777777" w:rsidR="00D775A7" w:rsidRDefault="00D775A7" w:rsidP="00E0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2D68" w14:textId="77777777" w:rsidR="00D775A7" w:rsidRDefault="00D775A7" w:rsidP="00E035B7">
      <w:pPr>
        <w:spacing w:after="0" w:line="240" w:lineRule="auto"/>
      </w:pPr>
      <w:r>
        <w:separator/>
      </w:r>
    </w:p>
  </w:footnote>
  <w:footnote w:type="continuationSeparator" w:id="0">
    <w:p w14:paraId="592CB839" w14:textId="77777777" w:rsidR="00D775A7" w:rsidRDefault="00D775A7" w:rsidP="00E0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4849416">
    <w:abstractNumId w:val="8"/>
  </w:num>
  <w:num w:numId="2" w16cid:durableId="2061587594">
    <w:abstractNumId w:val="6"/>
  </w:num>
  <w:num w:numId="3" w16cid:durableId="49423517">
    <w:abstractNumId w:val="5"/>
  </w:num>
  <w:num w:numId="4" w16cid:durableId="1025711168">
    <w:abstractNumId w:val="4"/>
  </w:num>
  <w:num w:numId="5" w16cid:durableId="2064671510">
    <w:abstractNumId w:val="7"/>
  </w:num>
  <w:num w:numId="6" w16cid:durableId="285549922">
    <w:abstractNumId w:val="3"/>
  </w:num>
  <w:num w:numId="7" w16cid:durableId="62333252">
    <w:abstractNumId w:val="2"/>
  </w:num>
  <w:num w:numId="8" w16cid:durableId="1848131945">
    <w:abstractNumId w:val="1"/>
  </w:num>
  <w:num w:numId="9" w16cid:durableId="94477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3ECF"/>
    <w:rsid w:val="003C7F8C"/>
    <w:rsid w:val="00510047"/>
    <w:rsid w:val="00561672"/>
    <w:rsid w:val="006F5C45"/>
    <w:rsid w:val="00A04924"/>
    <w:rsid w:val="00AA1D8D"/>
    <w:rsid w:val="00B27BD3"/>
    <w:rsid w:val="00B47730"/>
    <w:rsid w:val="00BF6FBD"/>
    <w:rsid w:val="00CB0664"/>
    <w:rsid w:val="00D775A7"/>
    <w:rsid w:val="00E035B7"/>
    <w:rsid w:val="00E57C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4595</Characters>
  <Application>Microsoft Office Word</Application>
  <DocSecurity>0</DocSecurity>
  <Lines>38</Lines>
  <Paragraphs>10</Paragraphs>
  <ScaleCrop>false</ScaleCrop>
  <Manager/>
  <Company/>
  <LinksUpToDate>false</LinksUpToDate>
  <CharactersWithSpaces>5350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2026-05-07T07:49:00Z</dcterms:created>
  <dcterms:modified xsi:type="dcterms:W3CDTF">2026-05-07T07:50:00Z</dcterms:modified>
  <cp:category/>
</cp:coreProperties>
</file>