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4440F" w14:textId="77777777" w:rsidR="00BA25F1" w:rsidRPr="000C3170" w:rsidRDefault="00BA25F1" w:rsidP="00BA25F1">
      <w:pPr>
        <w:pStyle w:val="OZNRODZAKTUtznustawalubrozporzdzenieiorganwydajcy"/>
      </w:pPr>
    </w:p>
    <w:p w14:paraId="6C485B0A" w14:textId="73F2DFE5" w:rsidR="00BA25F1" w:rsidRPr="000C3170" w:rsidRDefault="00BA25F1" w:rsidP="00BA25F1">
      <w:pPr>
        <w:pStyle w:val="OZNRODZAKTUtznustawalubrozporzdzenieiorganwydajcy"/>
      </w:pPr>
      <w:r w:rsidRPr="000C3170">
        <w:t>Ustawa</w:t>
      </w:r>
    </w:p>
    <w:p w14:paraId="2ED97643" w14:textId="371B2506" w:rsidR="00BA25F1" w:rsidRPr="000C3170" w:rsidRDefault="00BA25F1" w:rsidP="00BA25F1">
      <w:pPr>
        <w:pStyle w:val="DATAAKTUdatauchwalenialubwydaniaaktu"/>
      </w:pPr>
      <w:r w:rsidRPr="000C3170">
        <w:t>z dnia ………</w:t>
      </w:r>
      <w:r w:rsidR="00C24AA7">
        <w:t xml:space="preserve"> </w:t>
      </w:r>
      <w:r w:rsidR="00B06C8A">
        <w:t>2026 r.</w:t>
      </w:r>
    </w:p>
    <w:p w14:paraId="679AA3E8" w14:textId="3B469CF2" w:rsidR="00BA25F1" w:rsidRPr="000C3170" w:rsidRDefault="00BA25F1" w:rsidP="00BA25F1">
      <w:pPr>
        <w:pStyle w:val="TYTUAKTUprzedmiotregulacjiustawylubrozporzdzenia"/>
        <w:rPr>
          <w:rStyle w:val="IGindeksgrny"/>
        </w:rPr>
      </w:pPr>
      <w:r w:rsidRPr="000C3170">
        <w:t>o zmianie ustawy o drogach publicznych oraz niektórych innych ustaw</w:t>
      </w:r>
      <w:r w:rsidRPr="000C3170">
        <w:rPr>
          <w:rStyle w:val="IGPindeksgrnyipogrubienie"/>
        </w:rPr>
        <w:footnoteReference w:id="1"/>
      </w:r>
      <w:r w:rsidRPr="000C3170">
        <w:rPr>
          <w:rStyle w:val="IGPindeksgrnyipogrubienie"/>
        </w:rPr>
        <w:t>)</w:t>
      </w:r>
    </w:p>
    <w:p w14:paraId="328EE4A2" w14:textId="4C08C317" w:rsidR="00BA25F1" w:rsidRPr="000C3170" w:rsidRDefault="00BA25F1" w:rsidP="00BA25F1">
      <w:pPr>
        <w:pStyle w:val="ARTartustawynprozporzdzenia"/>
        <w:keepNext/>
      </w:pPr>
      <w:r w:rsidRPr="000C3170">
        <w:rPr>
          <w:rStyle w:val="Ppogrubienie"/>
        </w:rPr>
        <w:t>Art. 1.</w:t>
      </w:r>
      <w:r w:rsidRPr="000C3170">
        <w:t xml:space="preserve"> W ustawie z dnia 21 marca 1985 r. o drogach publicznych (</w:t>
      </w:r>
      <w:r w:rsidRPr="00E618FA">
        <w:t>Dz. U</w:t>
      </w:r>
      <w:r w:rsidR="009C5DAD" w:rsidRPr="00E618FA">
        <w:t>.</w:t>
      </w:r>
      <w:r w:rsidRPr="00E618FA">
        <w:t xml:space="preserve"> z 2025 </w:t>
      </w:r>
      <w:r w:rsidRPr="000C3170">
        <w:t>r. poz. 889) wprowadza się następujące zmiany:</w:t>
      </w:r>
    </w:p>
    <w:p w14:paraId="2EE5DD2A" w14:textId="7A78A0EE" w:rsidR="00BA25F1" w:rsidRPr="000C3170" w:rsidRDefault="00BA25F1" w:rsidP="00BA25F1">
      <w:pPr>
        <w:pStyle w:val="PKTpunkt"/>
        <w:keepNext/>
      </w:pPr>
      <w:bookmarkStart w:id="0" w:name="_Hlk222917689"/>
      <w:r w:rsidRPr="000C3170">
        <w:t>1)</w:t>
      </w:r>
      <w:r w:rsidRPr="000C3170">
        <w:tab/>
      </w:r>
      <w:r w:rsidR="009D42E5" w:rsidRPr="004C1B4C">
        <w:t>w</w:t>
      </w:r>
      <w:r w:rsidR="009D42E5">
        <w:t xml:space="preserve"> </w:t>
      </w:r>
      <w:r w:rsidRPr="000C3170">
        <w:t xml:space="preserve">art. 13 </w:t>
      </w:r>
      <w:r w:rsidR="009D42E5" w:rsidRPr="004C1B4C">
        <w:t>w</w:t>
      </w:r>
      <w:r w:rsidR="009D42E5" w:rsidRPr="009D42E5">
        <w:rPr>
          <w:rStyle w:val="Ppogrubienie"/>
        </w:rPr>
        <w:t xml:space="preserve"> </w:t>
      </w:r>
      <w:r w:rsidRPr="000C3170">
        <w:t>ust. 1 pkt 3 otrzymuje brzmienie:</w:t>
      </w:r>
    </w:p>
    <w:bookmarkEnd w:id="0"/>
    <w:p w14:paraId="43626495" w14:textId="122A4BFD" w:rsidR="00BA25F1" w:rsidRPr="000C3170" w:rsidRDefault="00BA25F1" w:rsidP="00BA25F1">
      <w:pPr>
        <w:pStyle w:val="ZPKTzmpktartykuempunktem"/>
      </w:pPr>
      <w:r w:rsidRPr="000C3170">
        <w:t>„3)</w:t>
      </w:r>
      <w:r w:rsidRPr="000C3170">
        <w:tab/>
        <w:t xml:space="preserve">przejazdy po drogach krajowych pojazdów samochodowych, w rozumieniu art. 2 pkt 33 ustawy z dnia 20 czerwca 1997 r. </w:t>
      </w:r>
      <w:r w:rsidR="000C3170">
        <w:t>–</w:t>
      </w:r>
      <w:r w:rsidRPr="000C3170">
        <w:t xml:space="preserve"> Prawo o ruchu drogowym, o dopuszczalnej masie całkowitej powyżej 3,5 tony, za które uważa się także zespół pojazdów składający się z pojazdu samochodowego o dopuszczalnej masie całkowitej powyżej 3,5 tony oraz przyczepy lub naczepy, w tym autobusów niezależnie od ich dopuszczalnej masy całkowitej.”;</w:t>
      </w:r>
    </w:p>
    <w:p w14:paraId="30B9772E" w14:textId="77777777" w:rsidR="00BA25F1" w:rsidRPr="000C3170" w:rsidRDefault="00BA25F1" w:rsidP="00BA25F1">
      <w:pPr>
        <w:pStyle w:val="PKTpunkt"/>
        <w:keepNext/>
      </w:pPr>
      <w:r w:rsidRPr="000C3170">
        <w:t>2)</w:t>
      </w:r>
      <w:r w:rsidRPr="000C3170">
        <w:tab/>
        <w:t>w art. 13k:</w:t>
      </w:r>
    </w:p>
    <w:p w14:paraId="561DEB63" w14:textId="77777777" w:rsidR="00BA25F1" w:rsidRPr="000C3170" w:rsidRDefault="00BA25F1" w:rsidP="00BA25F1">
      <w:pPr>
        <w:pStyle w:val="LITlitera"/>
        <w:keepNext/>
      </w:pPr>
      <w:r w:rsidRPr="000C3170">
        <w:t>a)</w:t>
      </w:r>
      <w:r w:rsidRPr="000C3170">
        <w:tab/>
        <w:t>ust. 1 otrzymuje brzmienie:</w:t>
      </w:r>
    </w:p>
    <w:p w14:paraId="54DC2056" w14:textId="01EFC957" w:rsidR="00BA25F1" w:rsidRPr="000C3170" w:rsidRDefault="00BA25F1" w:rsidP="00BA25F1">
      <w:pPr>
        <w:pStyle w:val="ZLITUSTzmustliter"/>
      </w:pPr>
      <w:r w:rsidRPr="000C3170">
        <w:t>„1. Za naruszenie obowiązku uiszczenia opłaty elektronicznej, o którym mowa w art. 13 ust. 1 pkt 3, wymierza się karę pieniężną w wysokości 1500 zł.”,</w:t>
      </w:r>
    </w:p>
    <w:p w14:paraId="1BD16840" w14:textId="77777777" w:rsidR="00BA25F1" w:rsidRPr="000C3170" w:rsidRDefault="00BA25F1" w:rsidP="00BA25F1">
      <w:pPr>
        <w:pStyle w:val="LITlitera"/>
        <w:keepNext/>
      </w:pPr>
      <w:r w:rsidRPr="000C3170">
        <w:t>b)</w:t>
      </w:r>
      <w:r w:rsidRPr="000C3170">
        <w:tab/>
        <w:t>ust. 2e otrzymuje brzmienie:</w:t>
      </w:r>
    </w:p>
    <w:p w14:paraId="4B990D08" w14:textId="1072AFFD" w:rsidR="00BA25F1" w:rsidRPr="000C3170" w:rsidRDefault="00BA25F1" w:rsidP="00BA25F1">
      <w:pPr>
        <w:pStyle w:val="ZLITUSTzmustliter"/>
      </w:pPr>
      <w:r w:rsidRPr="000C3170">
        <w:t>„2e. Za naruszenie obowiązku, o którym mowa w art. 13i ust. 4d lub 4e, skutkujące nieuiszczeniem opłaty elektronicznej wymierza się karę pieniężną w wysokości 1500 zł.”,</w:t>
      </w:r>
    </w:p>
    <w:p w14:paraId="11B6233A" w14:textId="18D7C8C8" w:rsidR="00BA25F1" w:rsidRPr="000C3170" w:rsidRDefault="00BA25F1" w:rsidP="006A57C9">
      <w:pPr>
        <w:pStyle w:val="LITlitera"/>
      </w:pPr>
      <w:r w:rsidRPr="000C3170">
        <w:t>c)</w:t>
      </w:r>
      <w:r w:rsidRPr="000C3170">
        <w:tab/>
        <w:t>w ust. 2f</w:t>
      </w:r>
      <w:r w:rsidR="006A57C9">
        <w:t xml:space="preserve"> </w:t>
      </w:r>
      <w:r w:rsidRPr="000C3170">
        <w:t xml:space="preserve">pkt </w:t>
      </w:r>
      <w:r w:rsidRPr="004D2240">
        <w:t>1</w:t>
      </w:r>
      <w:r w:rsidR="009D42E5" w:rsidRPr="004D2240">
        <w:rPr>
          <w:rStyle w:val="Ppogrubienie"/>
        </w:rPr>
        <w:t xml:space="preserve"> </w:t>
      </w:r>
      <w:r w:rsidR="009D42E5" w:rsidRPr="004D2240">
        <w:t>i 2</w:t>
      </w:r>
      <w:r w:rsidRPr="004D2240">
        <w:t xml:space="preserve"> otrzymuj</w:t>
      </w:r>
      <w:r w:rsidR="009D42E5" w:rsidRPr="004D2240">
        <w:t>ą</w:t>
      </w:r>
      <w:r w:rsidRPr="004D2240">
        <w:t xml:space="preserve"> </w:t>
      </w:r>
      <w:r w:rsidRPr="000C3170">
        <w:t>brzmienie:</w:t>
      </w:r>
    </w:p>
    <w:p w14:paraId="137219D3" w14:textId="558539A1" w:rsidR="00BA25F1" w:rsidRPr="00E618FA" w:rsidRDefault="00BA25F1" w:rsidP="006A57C9">
      <w:pPr>
        <w:pStyle w:val="ZLITPKTzmpktliter"/>
      </w:pPr>
      <w:r w:rsidRPr="00E618FA">
        <w:t>„1)</w:t>
      </w:r>
      <w:r w:rsidRPr="00E618FA">
        <w:tab/>
        <w:t>nieuiszczeniem opłaty elektronicznej wymierza się karę pieniężną w wysokości 1500 zł;</w:t>
      </w:r>
    </w:p>
    <w:p w14:paraId="39E30650" w14:textId="293E50B0" w:rsidR="00BA25F1" w:rsidRPr="00E618FA" w:rsidRDefault="00BA25F1" w:rsidP="006A57C9">
      <w:pPr>
        <w:pStyle w:val="ZLITPKTzmpktliter"/>
        <w:rPr>
          <w:rStyle w:val="Ppogrubienie"/>
        </w:rPr>
      </w:pPr>
      <w:r w:rsidRPr="00E618FA">
        <w:lastRenderedPageBreak/>
        <w:t>2)</w:t>
      </w:r>
      <w:r w:rsidRPr="00E618FA">
        <w:tab/>
        <w:t>uiszczeniem opłaty elektronicznej w niepełnej wysokości wymierza się karę pieniężną w wysokości 750 zł.”,</w:t>
      </w:r>
    </w:p>
    <w:p w14:paraId="5575F0AB" w14:textId="77777777" w:rsidR="00BA25F1" w:rsidRPr="000C3170" w:rsidRDefault="00BA25F1" w:rsidP="00BA25F1">
      <w:pPr>
        <w:pStyle w:val="LITlitera"/>
        <w:keepNext/>
      </w:pPr>
      <w:r w:rsidRPr="000C3170">
        <w:t>d)</w:t>
      </w:r>
      <w:r w:rsidRPr="000C3170">
        <w:tab/>
        <w:t>ust. 3 otrzymuje brzmienie:</w:t>
      </w:r>
    </w:p>
    <w:p w14:paraId="289EC682" w14:textId="49B17724" w:rsidR="00BA25F1" w:rsidRPr="000C3170" w:rsidRDefault="00BA25F1" w:rsidP="00BA25F1">
      <w:pPr>
        <w:pStyle w:val="ZLITUSTzmustliter"/>
      </w:pPr>
      <w:r w:rsidRPr="000C3170">
        <w:t>„3. Karę pieniężną, o której mowa w ust. 2, wymierza się w wysokości 750 zł.”,</w:t>
      </w:r>
    </w:p>
    <w:p w14:paraId="6E3242C3" w14:textId="77777777" w:rsidR="00BA25F1" w:rsidRPr="000C3170" w:rsidRDefault="00BA25F1" w:rsidP="00BA25F1">
      <w:pPr>
        <w:pStyle w:val="LITlitera"/>
      </w:pPr>
      <w:r w:rsidRPr="000C3170">
        <w:t>e)</w:t>
      </w:r>
      <w:r w:rsidRPr="000C3170">
        <w:tab/>
        <w:t>uchyla się ust. 8c;</w:t>
      </w:r>
    </w:p>
    <w:p w14:paraId="1938355E" w14:textId="77777777" w:rsidR="00BA25F1" w:rsidRPr="000C3170" w:rsidRDefault="00BA25F1" w:rsidP="00BA25F1">
      <w:pPr>
        <w:pStyle w:val="PKTpunkt"/>
        <w:keepNext/>
      </w:pPr>
      <w:r w:rsidRPr="000C3170">
        <w:t>3)</w:t>
      </w:r>
      <w:r w:rsidRPr="000C3170">
        <w:tab/>
        <w:t>w art. 13naa:</w:t>
      </w:r>
    </w:p>
    <w:p w14:paraId="1C641AD0" w14:textId="71A87067" w:rsidR="00BA25F1" w:rsidRPr="000C3170" w:rsidRDefault="00BA25F1" w:rsidP="00BA25F1">
      <w:pPr>
        <w:pStyle w:val="LITlitera"/>
      </w:pPr>
      <w:r w:rsidRPr="000C3170">
        <w:t>a)</w:t>
      </w:r>
      <w:r w:rsidR="000C3170">
        <w:tab/>
      </w:r>
      <w:r w:rsidRPr="000C3170">
        <w:t>uchyla się ust. 2,</w:t>
      </w:r>
    </w:p>
    <w:p w14:paraId="476551DD" w14:textId="50E3968C" w:rsidR="00BA25F1" w:rsidRPr="000C3170" w:rsidRDefault="00BA25F1" w:rsidP="00BA25F1">
      <w:pPr>
        <w:pStyle w:val="LITlitera"/>
      </w:pPr>
      <w:r w:rsidRPr="000C3170">
        <w:t>b)</w:t>
      </w:r>
      <w:r w:rsidR="000C3170">
        <w:tab/>
      </w:r>
      <w:r w:rsidRPr="000C3170">
        <w:t>w ust. 3 i 4 skreśla się wyrazy „i 2”;</w:t>
      </w:r>
    </w:p>
    <w:p w14:paraId="051DAB52" w14:textId="77777777" w:rsidR="005D5DDC" w:rsidRDefault="00BA25F1" w:rsidP="00BA25F1">
      <w:pPr>
        <w:pStyle w:val="PKTpunkt"/>
      </w:pPr>
      <w:r w:rsidRPr="000C3170">
        <w:t>4)</w:t>
      </w:r>
      <w:r w:rsidRPr="000C3170">
        <w:tab/>
        <w:t>w art. 40a</w:t>
      </w:r>
      <w:r w:rsidR="005D5DDC">
        <w:t>:</w:t>
      </w:r>
    </w:p>
    <w:p w14:paraId="4CB9D946" w14:textId="40BAA7E7" w:rsidR="005D5DDC" w:rsidRPr="00E618FA" w:rsidRDefault="005D5DDC" w:rsidP="005D5DDC">
      <w:pPr>
        <w:pStyle w:val="LITlitera"/>
      </w:pPr>
      <w:r w:rsidRPr="00E618FA">
        <w:t>a)</w:t>
      </w:r>
      <w:r w:rsidRPr="00E618FA">
        <w:tab/>
      </w:r>
      <w:r w:rsidR="00BA25F1" w:rsidRPr="00E618FA">
        <w:t xml:space="preserve">w ust. 1ca </w:t>
      </w:r>
      <w:r w:rsidRPr="00E618FA">
        <w:t>skreśla się wyrazy „i 2”,</w:t>
      </w:r>
    </w:p>
    <w:p w14:paraId="15025CE3" w14:textId="0B610136" w:rsidR="00BA25F1" w:rsidRPr="00E618FA" w:rsidRDefault="005D5DDC" w:rsidP="005D5DDC">
      <w:pPr>
        <w:pStyle w:val="LITlitera"/>
      </w:pPr>
      <w:r w:rsidRPr="00E618FA">
        <w:t>b)</w:t>
      </w:r>
      <w:r w:rsidRPr="00E618FA">
        <w:tab/>
      </w:r>
      <w:r w:rsidR="00BA25F1" w:rsidRPr="00E618FA">
        <w:t>w ust. 5 w pkt 3 skreśla się wyrazy „i 2”.</w:t>
      </w:r>
    </w:p>
    <w:p w14:paraId="16B21C87" w14:textId="42D574C3" w:rsidR="00BA25F1" w:rsidRPr="000C3170" w:rsidRDefault="00BA25F1" w:rsidP="00BA25F1">
      <w:pPr>
        <w:pStyle w:val="ARTartustawynprozporzdzenia"/>
        <w:keepNext/>
      </w:pPr>
      <w:bookmarkStart w:id="1" w:name="_Hlk222920098"/>
      <w:bookmarkStart w:id="2" w:name="_Hlk219805154"/>
      <w:r w:rsidRPr="000C3170">
        <w:rPr>
          <w:rStyle w:val="Ppogrubienie"/>
        </w:rPr>
        <w:t>Art. 2.</w:t>
      </w:r>
      <w:r w:rsidRPr="000C3170">
        <w:t xml:space="preserve"> W ustawie z dnia 20 czerwca 1997 r. – Prawo o ruchu drogowym </w:t>
      </w:r>
      <w:r w:rsidRPr="00E618FA">
        <w:t xml:space="preserve">(Dz. U. z </w:t>
      </w:r>
      <w:r w:rsidR="00E406B0" w:rsidRPr="00E618FA">
        <w:t>2024 r. poz. 1251, z pó</w:t>
      </w:r>
      <w:r w:rsidR="00E406B0">
        <w:t>źn. zm.</w:t>
      </w:r>
      <w:r w:rsidR="00E406B0">
        <w:rPr>
          <w:rStyle w:val="Odwoanieprzypisudolnego"/>
        </w:rPr>
        <w:footnoteReference w:id="2"/>
      </w:r>
      <w:r w:rsidR="00E406B0" w:rsidRPr="007D2B57">
        <w:rPr>
          <w:rStyle w:val="IGindeksgrny"/>
        </w:rPr>
        <w:t>)</w:t>
      </w:r>
      <w:r w:rsidRPr="000C3170">
        <w:t>) wprowadza się następujące zmiany:</w:t>
      </w:r>
    </w:p>
    <w:p w14:paraId="49FD1307" w14:textId="77777777" w:rsidR="00BA25F1" w:rsidRPr="000C3170" w:rsidRDefault="00BA25F1" w:rsidP="00BA25F1">
      <w:pPr>
        <w:pStyle w:val="PKTpunkt"/>
        <w:keepNext/>
      </w:pPr>
      <w:r w:rsidRPr="000C3170">
        <w:t>1)</w:t>
      </w:r>
      <w:r w:rsidRPr="000C3170">
        <w:tab/>
        <w:t>w art. 100aa:</w:t>
      </w:r>
    </w:p>
    <w:p w14:paraId="0CCFBEED" w14:textId="160F78C9" w:rsidR="00BA25F1" w:rsidRPr="00E618FA" w:rsidRDefault="00BA25F1" w:rsidP="00BA25F1">
      <w:pPr>
        <w:pStyle w:val="LITlitera"/>
      </w:pPr>
      <w:r w:rsidRPr="00E618FA">
        <w:t xml:space="preserve">a) </w:t>
      </w:r>
      <w:r w:rsidRPr="00E618FA">
        <w:tab/>
        <w:t>w ust. 1 w pkt 15 kropkę zastępuje się średnikiem i dodaje się pkt 16 w brzmieniu:</w:t>
      </w:r>
    </w:p>
    <w:p w14:paraId="18DC333C" w14:textId="7876A553" w:rsidR="00BA25F1" w:rsidRPr="00E618FA" w:rsidRDefault="00BA25F1" w:rsidP="00BA25F1">
      <w:pPr>
        <w:pStyle w:val="ZLITPKTzmpktliter"/>
        <w:rPr>
          <w:rStyle w:val="Ppogrubienie"/>
        </w:rPr>
      </w:pPr>
      <w:r w:rsidRPr="00E618FA">
        <w:t>„16)</w:t>
      </w:r>
      <w:r w:rsidR="00886FD8" w:rsidRPr="00E618FA">
        <w:tab/>
        <w:t xml:space="preserve">branżowych centrach umiejętności w rozumieniu art. 4 pkt 30a ustawy z dnia 14 grudnia 2016 r. – Prawo oświatowe </w:t>
      </w:r>
      <w:r w:rsidR="009205BF" w:rsidRPr="00E618FA">
        <w:rPr>
          <w:rStyle w:val="Ppogrubienie"/>
        </w:rPr>
        <w:t xml:space="preserve">‒ </w:t>
      </w:r>
      <w:r w:rsidR="00886FD8" w:rsidRPr="00E618FA">
        <w:t>w zakresie świadectw kwalifikacji zawodowej</w:t>
      </w:r>
      <w:r w:rsidRPr="00E618FA">
        <w:t>.”</w:t>
      </w:r>
      <w:r w:rsidR="00886FD8" w:rsidRPr="00E618FA">
        <w:t>,</w:t>
      </w:r>
    </w:p>
    <w:p w14:paraId="52A653EC" w14:textId="77777777" w:rsidR="00BA25F1" w:rsidRPr="000C3170" w:rsidRDefault="00BA25F1" w:rsidP="00BA25F1">
      <w:pPr>
        <w:pStyle w:val="LITlitera"/>
      </w:pPr>
      <w:r w:rsidRPr="000C3170">
        <w:t xml:space="preserve">b) </w:t>
      </w:r>
      <w:r w:rsidRPr="000C3170">
        <w:tab/>
        <w:t>po ust. 7b dodaje się ust. 7c w brzmieniu:</w:t>
      </w:r>
    </w:p>
    <w:p w14:paraId="51EE5761" w14:textId="689BE158" w:rsidR="00BA25F1" w:rsidRPr="000C3170" w:rsidRDefault="00BA25F1" w:rsidP="00BA25F1">
      <w:pPr>
        <w:pStyle w:val="ZLITUSTzmustliter"/>
      </w:pPr>
      <w:r w:rsidRPr="000C3170">
        <w:t>„7c. W odniesieniu do podmiotów, o których mowa w ust. 1 pkt 16</w:t>
      </w:r>
      <w:r w:rsidR="0052487F">
        <w:t>,</w:t>
      </w:r>
      <w:r w:rsidRPr="000C3170">
        <w:t xml:space="preserve"> gromadzi się następujące dane:</w:t>
      </w:r>
    </w:p>
    <w:p w14:paraId="3F9B0B7D" w14:textId="77777777" w:rsidR="00BA25F1" w:rsidRPr="000C3170" w:rsidRDefault="00BA25F1" w:rsidP="00BA25F1">
      <w:pPr>
        <w:pStyle w:val="ZLITPKTzmpktliter"/>
      </w:pPr>
      <w:r w:rsidRPr="000C3170">
        <w:t xml:space="preserve">1) </w:t>
      </w:r>
      <w:r w:rsidRPr="000C3170">
        <w:tab/>
        <w:t>nazwę branżowego centrum umiejętności oraz oznaczenie jego adresu i siedziby;</w:t>
      </w:r>
    </w:p>
    <w:p w14:paraId="3A149FCA" w14:textId="6404981C" w:rsidR="00BA25F1" w:rsidRPr="000C3170" w:rsidRDefault="00BA25F1" w:rsidP="00BA25F1">
      <w:pPr>
        <w:pStyle w:val="ZLITPKTzmpktliter"/>
      </w:pPr>
      <w:r w:rsidRPr="000C3170">
        <w:t xml:space="preserve">2) </w:t>
      </w:r>
      <w:r w:rsidRPr="000C3170">
        <w:tab/>
        <w:t xml:space="preserve">numer identyfikujący branżowe centrum umiejętności, o którym mowa w przepisach wydanych na podstawie art. 39i ust. 1 </w:t>
      </w:r>
      <w:r w:rsidR="007C4DC6" w:rsidRPr="009449EF">
        <w:t>ustawy z dnia 6 września 2001 r. o transporcie drogowym</w:t>
      </w:r>
      <w:r w:rsidRPr="009449EF">
        <w:t>,</w:t>
      </w:r>
      <w:r w:rsidRPr="000C3170">
        <w:t xml:space="preserve"> umożliwiający dostęp do obsługi profilu kierowcy zawodowego;</w:t>
      </w:r>
    </w:p>
    <w:p w14:paraId="4442D901" w14:textId="77777777" w:rsidR="00BA25F1" w:rsidRPr="000C3170" w:rsidRDefault="00BA25F1" w:rsidP="00BA25F1">
      <w:pPr>
        <w:pStyle w:val="ZLITPKTzmpktliter"/>
      </w:pPr>
      <w:r w:rsidRPr="000C3170">
        <w:t xml:space="preserve">3) </w:t>
      </w:r>
      <w:r w:rsidRPr="000C3170">
        <w:tab/>
        <w:t>numer identyfikacji podatkowej (NIP) ‒ o ile posiada;</w:t>
      </w:r>
    </w:p>
    <w:p w14:paraId="538BE649" w14:textId="1C6906DC" w:rsidR="00BA25F1" w:rsidRPr="000C3170" w:rsidRDefault="00BA25F1" w:rsidP="00BA25F1">
      <w:pPr>
        <w:pStyle w:val="ZLITPKTzmpktliter"/>
      </w:pPr>
      <w:r w:rsidRPr="000C3170">
        <w:t xml:space="preserve">4) </w:t>
      </w:r>
      <w:r w:rsidRPr="000C3170">
        <w:tab/>
        <w:t>numer identyfikacyjny (REGON) ‒ o ile posiada;</w:t>
      </w:r>
    </w:p>
    <w:p w14:paraId="390E6014" w14:textId="77777777" w:rsidR="00BA25F1" w:rsidRPr="000C3170" w:rsidRDefault="00BA25F1" w:rsidP="00BA25F1">
      <w:pPr>
        <w:pStyle w:val="ZLITPKTzmpktliter"/>
      </w:pPr>
      <w:r w:rsidRPr="000C3170">
        <w:t xml:space="preserve">5) </w:t>
      </w:r>
      <w:r w:rsidRPr="000C3170">
        <w:tab/>
        <w:t>o zakazie prowadzenia szkolenia przez branżowe centrum umiejętności;</w:t>
      </w:r>
    </w:p>
    <w:p w14:paraId="7788A5C5" w14:textId="2EB2849E" w:rsidR="00BA25F1" w:rsidRPr="000C3170" w:rsidRDefault="00BA25F1" w:rsidP="00BA25F1">
      <w:pPr>
        <w:pStyle w:val="ZLITPKTzmpktliter"/>
      </w:pPr>
      <w:r w:rsidRPr="000C3170">
        <w:lastRenderedPageBreak/>
        <w:t xml:space="preserve">6) </w:t>
      </w:r>
      <w:r w:rsidRPr="000C3170">
        <w:tab/>
        <w:t xml:space="preserve">o wpisach i </w:t>
      </w:r>
      <w:r w:rsidRPr="005B1760">
        <w:t>skreśleniach</w:t>
      </w:r>
      <w:r w:rsidR="007C4DC6" w:rsidRPr="005B1760">
        <w:t>.</w:t>
      </w:r>
      <w:r w:rsidRPr="000C3170">
        <w:t>”;</w:t>
      </w:r>
    </w:p>
    <w:p w14:paraId="44343D8A" w14:textId="445EB84B" w:rsidR="00BA25F1" w:rsidRPr="000C3170" w:rsidRDefault="00BA25F1" w:rsidP="0062146D">
      <w:pPr>
        <w:pStyle w:val="PKTpunkt"/>
        <w:keepNext/>
      </w:pPr>
      <w:r w:rsidRPr="000C3170">
        <w:t>2)</w:t>
      </w:r>
      <w:r w:rsidRPr="000C3170">
        <w:tab/>
        <w:t>w art. 100ac w ust. 1</w:t>
      </w:r>
      <w:r w:rsidRPr="000C3170">
        <w:tab/>
        <w:t>w pkt 15 kropkę zastępuje się średnikiem i dodaje się pkt 16 w brzmieniu:</w:t>
      </w:r>
    </w:p>
    <w:p w14:paraId="2329B937" w14:textId="466D0D86" w:rsidR="00BA25F1" w:rsidRPr="000C3170" w:rsidRDefault="00BA25F1" w:rsidP="00BA25F1">
      <w:pPr>
        <w:pStyle w:val="ZLITPKTzmpktliter"/>
      </w:pPr>
      <w:r w:rsidRPr="000C3170">
        <w:t>„16)</w:t>
      </w:r>
      <w:r w:rsidRPr="000C3170">
        <w:tab/>
        <w:t>branżowe centrum umiejętności</w:t>
      </w:r>
      <w:r w:rsidR="006B1F46" w:rsidRPr="006B1F46">
        <w:t xml:space="preserve"> </w:t>
      </w:r>
      <w:r w:rsidR="006B1F46" w:rsidRPr="005B1760">
        <w:t>w rozumieniu art. 4 pkt 30a ustawy z dnia 14 grudnia 2016 r. – Prawo oświatowe</w:t>
      </w:r>
      <w:r w:rsidRPr="005B1760">
        <w:t xml:space="preserve"> </w:t>
      </w:r>
      <w:r w:rsidRPr="000C3170">
        <w:t>‒ w zakresie danych, o których mowa w art. 100aa ust. 4 pkt 15 ‒ w stosunku do osób, o których mowa w art. 100aa ust. 1 pkt 4 i 4a.”.</w:t>
      </w:r>
    </w:p>
    <w:p w14:paraId="0E103543" w14:textId="3D9F08FC" w:rsidR="006B1F46" w:rsidRPr="006B1F46" w:rsidRDefault="006B1F46" w:rsidP="006B1F46">
      <w:pPr>
        <w:pStyle w:val="ARTartustawynprozporzdzenia"/>
        <w:rPr>
          <w:rStyle w:val="Ppogrubienie"/>
        </w:rPr>
      </w:pPr>
      <w:r w:rsidRPr="006B1F46">
        <w:rPr>
          <w:rStyle w:val="Ppogrubienie"/>
        </w:rPr>
        <w:t xml:space="preserve">Art. </w:t>
      </w:r>
      <w:r w:rsidR="006576E8">
        <w:rPr>
          <w:rStyle w:val="Ppogrubienie"/>
        </w:rPr>
        <w:t>3</w:t>
      </w:r>
      <w:r w:rsidRPr="006B1F46">
        <w:rPr>
          <w:rStyle w:val="Ppogrubienie"/>
        </w:rPr>
        <w:t xml:space="preserve">. </w:t>
      </w:r>
      <w:r w:rsidRPr="00DC6111">
        <w:t>W ustawie z dnia 27 kwietnia 2001 r. – Prawo ochrony środowiska (Dz. U. z 2025 r. poz. 647, z późn. zm.</w:t>
      </w:r>
      <w:r w:rsidR="00C24AA7">
        <w:rPr>
          <w:rStyle w:val="Odwoanieprzypisudolnego"/>
        </w:rPr>
        <w:footnoteReference w:id="3"/>
      </w:r>
      <w:r w:rsidR="00C24AA7">
        <w:rPr>
          <w:rStyle w:val="IGindeksgrny"/>
        </w:rPr>
        <w:t>)</w:t>
      </w:r>
      <w:r w:rsidRPr="00DC6111">
        <w:t>) w art. 400b ust. 1 otrzymuje brzmienie:</w:t>
      </w:r>
    </w:p>
    <w:p w14:paraId="268E949F" w14:textId="2F64CC3C" w:rsidR="006B1F46" w:rsidRPr="00DC6111" w:rsidRDefault="006B1F46" w:rsidP="006B1F46">
      <w:pPr>
        <w:pStyle w:val="ZARTzmartartykuempunktem"/>
      </w:pPr>
      <w:r w:rsidRPr="00DC6111">
        <w:t>„1. Celem działania Narodowego Funduszu jest finansowanie ochrony środowiska i gospodarki wodnej w zakresie określonym w art. 400a ust. 1 pkt 1a‒2d, 5–9b, 11–22 i 24–42 oraz art. 410a ust. 4–6.”.</w:t>
      </w:r>
    </w:p>
    <w:p w14:paraId="0240D55B" w14:textId="695199D4" w:rsidR="00BA25F1" w:rsidRPr="00DC6111" w:rsidRDefault="00BA25F1" w:rsidP="00D62CFE">
      <w:pPr>
        <w:pStyle w:val="ARTartustawynprozporzdzenia"/>
        <w:keepNext/>
      </w:pPr>
      <w:r w:rsidRPr="000C3170">
        <w:rPr>
          <w:rStyle w:val="Ppogrubienie"/>
        </w:rPr>
        <w:t>Art. </w:t>
      </w:r>
      <w:r w:rsidR="006D615F">
        <w:rPr>
          <w:rStyle w:val="Ppogrubienie"/>
        </w:rPr>
        <w:t>4</w:t>
      </w:r>
      <w:r w:rsidRPr="000C3170">
        <w:rPr>
          <w:rStyle w:val="Ppogrubienie"/>
        </w:rPr>
        <w:t>.</w:t>
      </w:r>
      <w:r w:rsidRPr="000C3170">
        <w:t xml:space="preserve"> </w:t>
      </w:r>
      <w:r w:rsidRPr="00DC6111">
        <w:t>W ustawie z dnia 6 września 2001 r. o transporcie drogowym (Dz. U. z 2025 r. poz. 1490, 1676, 1795 i 1843) w art. 39aa:</w:t>
      </w:r>
    </w:p>
    <w:p w14:paraId="0F926B23" w14:textId="77777777" w:rsidR="00374E77" w:rsidRPr="00DC6111" w:rsidRDefault="00374E77" w:rsidP="00374E77">
      <w:pPr>
        <w:pStyle w:val="PKTpunkt"/>
      </w:pPr>
      <w:r w:rsidRPr="00DC6111">
        <w:t>1)</w:t>
      </w:r>
      <w:r w:rsidRPr="00DC6111">
        <w:tab/>
        <w:t>w ust. 1 w pkt 2–4 po wyrazach „C1, C1+E, C i C+E” dodaje się wyrazy „lub D1, D1+E, D i D+E”;</w:t>
      </w:r>
    </w:p>
    <w:p w14:paraId="7F24DD07" w14:textId="77777777" w:rsidR="00374E77" w:rsidRPr="00DC6111" w:rsidRDefault="00374E77" w:rsidP="00374E77">
      <w:pPr>
        <w:pStyle w:val="PKTpunkt"/>
      </w:pPr>
      <w:r w:rsidRPr="00DC6111">
        <w:t>2)</w:t>
      </w:r>
      <w:r w:rsidRPr="00DC6111">
        <w:tab/>
        <w:t>po ust. 1a dodaje się ust. 1b w brzmieniu:</w:t>
      </w:r>
    </w:p>
    <w:p w14:paraId="4440590B" w14:textId="001D64DC" w:rsidR="00374E77" w:rsidRPr="00DC6111" w:rsidRDefault="00374E77" w:rsidP="00374E77">
      <w:pPr>
        <w:pStyle w:val="ZUSTzmustartykuempunktem"/>
      </w:pPr>
      <w:r w:rsidRPr="00DC6111">
        <w:t>„1b. Podmiot, o którym mowa w ust. 1a</w:t>
      </w:r>
      <w:r w:rsidR="00206DA5" w:rsidRPr="00DC6111">
        <w:t>,</w:t>
      </w:r>
      <w:r w:rsidRPr="00DC6111">
        <w:t xml:space="preserve"> może nie spełniać wymagań, o których mowa w art. 39g ust. 2 pkt 3 lit. d, je</w:t>
      </w:r>
      <w:r w:rsidR="00206DA5" w:rsidRPr="00DC6111">
        <w:t>żeli</w:t>
      </w:r>
      <w:r w:rsidRPr="00DC6111">
        <w:t>:</w:t>
      </w:r>
    </w:p>
    <w:p w14:paraId="73A4CC71" w14:textId="17A14B2F" w:rsidR="00374E77" w:rsidRPr="00DC6111" w:rsidRDefault="00374E77" w:rsidP="00374E77">
      <w:pPr>
        <w:pStyle w:val="ZPKTzmpktartykuempunktem"/>
      </w:pPr>
      <w:r w:rsidRPr="00DC6111">
        <w:t>1)</w:t>
      </w:r>
      <w:r w:rsidRPr="00DC6111">
        <w:tab/>
        <w:t>zawarł umowę na przeprowadzanie zajęć z ośrodkiem doskonalenia techniki jazdy, o którym mowa w przepisach ustawy z dnia 5 stycznia 2011 r. o kierujących pojazdami, lub</w:t>
      </w:r>
    </w:p>
    <w:p w14:paraId="6A43FFD6" w14:textId="5EF88BF0" w:rsidR="00BA25F1" w:rsidRPr="00DC6111" w:rsidRDefault="00374E77" w:rsidP="00374E77">
      <w:pPr>
        <w:pStyle w:val="ZPKTzmpktartykuempunktem"/>
      </w:pPr>
      <w:r w:rsidRPr="00DC6111">
        <w:t>2)</w:t>
      </w:r>
      <w:r w:rsidRPr="00DC6111">
        <w:tab/>
        <w:t>posiada urządzenie techniczne do symulowania jazdy w warunkach specjalnych, spełniające wymagania określone w przepisach wydanych na podstawie ust. 12, posiadające ważny certyfikat wydany przez jednostkę akredytowaną w polskim systemie akredytacji, który potwierdza spełnienie tych wymagań przez to urządzenie.”.</w:t>
      </w:r>
    </w:p>
    <w:p w14:paraId="4DBA9DCB" w14:textId="7C2F5D24" w:rsidR="00BA25F1" w:rsidRPr="000C3170" w:rsidRDefault="00BA25F1" w:rsidP="00BA25F1">
      <w:pPr>
        <w:pStyle w:val="ARTartustawynprozporzdzenia"/>
        <w:keepNext/>
      </w:pPr>
      <w:r w:rsidRPr="000C3170">
        <w:rPr>
          <w:rStyle w:val="Ppogrubienie"/>
        </w:rPr>
        <w:lastRenderedPageBreak/>
        <w:t>Art. </w:t>
      </w:r>
      <w:r w:rsidR="00635B42">
        <w:rPr>
          <w:rStyle w:val="Ppogrubienie"/>
        </w:rPr>
        <w:t>5</w:t>
      </w:r>
      <w:r w:rsidRPr="000C3170">
        <w:rPr>
          <w:rStyle w:val="Ppogrubienie"/>
        </w:rPr>
        <w:t>.</w:t>
      </w:r>
      <w:r w:rsidR="000C3170">
        <w:t xml:space="preserve"> </w:t>
      </w:r>
      <w:r w:rsidRPr="000C3170">
        <w:t>W ustawie z dnia 5 stycznia 2011 r. o kierujących pojazdami (</w:t>
      </w:r>
      <w:r w:rsidRPr="00DC6111">
        <w:t>Dz.</w:t>
      </w:r>
      <w:r w:rsidR="00EC4ED4" w:rsidRPr="00DC6111">
        <w:t xml:space="preserve"> </w:t>
      </w:r>
      <w:r w:rsidRPr="00DC6111">
        <w:t xml:space="preserve">U. </w:t>
      </w:r>
      <w:r w:rsidRPr="000C3170">
        <w:t xml:space="preserve">z 2025 r. poz. 1226, </w:t>
      </w:r>
      <w:r w:rsidRPr="00DC6111">
        <w:t>1676</w:t>
      </w:r>
      <w:r w:rsidR="007D2B57" w:rsidRPr="00DC6111">
        <w:t xml:space="preserve"> i</w:t>
      </w:r>
      <w:r w:rsidRPr="007D2B57">
        <w:rPr>
          <w:rStyle w:val="Ppogrubienie"/>
        </w:rPr>
        <w:t xml:space="preserve"> </w:t>
      </w:r>
      <w:r w:rsidRPr="000C3170">
        <w:t xml:space="preserve">1872 </w:t>
      </w:r>
      <w:r w:rsidR="00EC4ED4" w:rsidRPr="00DC6111">
        <w:t>oraz</w:t>
      </w:r>
      <w:r w:rsidRPr="000C3170">
        <w:t xml:space="preserve"> z 2026 r. poz. 180</w:t>
      </w:r>
      <w:r w:rsidR="00EC4ED4">
        <w:t xml:space="preserve"> </w:t>
      </w:r>
      <w:r w:rsidR="00EC4ED4" w:rsidRPr="00DC6111">
        <w:t>i 187</w:t>
      </w:r>
      <w:r w:rsidRPr="000C3170">
        <w:t xml:space="preserve">) </w:t>
      </w:r>
      <w:bookmarkEnd w:id="1"/>
      <w:r w:rsidRPr="000C3170">
        <w:t>wprowadza się następujące zmiany:</w:t>
      </w:r>
    </w:p>
    <w:p w14:paraId="388905AC" w14:textId="07F66DF9" w:rsidR="00BA25F1" w:rsidRPr="000C3170" w:rsidRDefault="00635B42" w:rsidP="00BA25F1">
      <w:pPr>
        <w:pStyle w:val="PKTpunkt"/>
        <w:keepNext/>
      </w:pPr>
      <w:bookmarkStart w:id="3" w:name="_Hlk222918054"/>
      <w:r>
        <w:t>1</w:t>
      </w:r>
      <w:r w:rsidR="00BA25F1" w:rsidRPr="000C3170">
        <w:t>)</w:t>
      </w:r>
      <w:r w:rsidR="00BA25F1" w:rsidRPr="000C3170">
        <w:tab/>
        <w:t xml:space="preserve">w art. </w:t>
      </w:r>
      <w:bookmarkEnd w:id="3"/>
      <w:r w:rsidR="00BA25F1" w:rsidRPr="000C3170">
        <w:t xml:space="preserve">26 </w:t>
      </w:r>
      <w:r w:rsidR="00EC4ED4" w:rsidRPr="00042772">
        <w:t>w</w:t>
      </w:r>
      <w:r w:rsidR="00EC4ED4">
        <w:t xml:space="preserve"> </w:t>
      </w:r>
      <w:r w:rsidR="00BA25F1" w:rsidRPr="000C3170">
        <w:t xml:space="preserve">ust. 1 </w:t>
      </w:r>
      <w:r w:rsidR="00EA5E35" w:rsidRPr="00981A70">
        <w:t xml:space="preserve">po pkt 1 </w:t>
      </w:r>
      <w:r w:rsidR="00BA25F1" w:rsidRPr="000C3170">
        <w:t>dodaje się pkt 1a w brzmieniu:</w:t>
      </w:r>
    </w:p>
    <w:p w14:paraId="7BAB713F" w14:textId="128EAB31" w:rsidR="00BA25F1" w:rsidRPr="000C3170" w:rsidRDefault="00BA25F1" w:rsidP="00BA25F1">
      <w:pPr>
        <w:pStyle w:val="ZPKTzmpktartykuempunktem"/>
      </w:pPr>
      <w:r w:rsidRPr="000C3170">
        <w:t>„1a)</w:t>
      </w:r>
      <w:bookmarkStart w:id="4" w:name="_Hlk222911820"/>
      <w:bookmarkStart w:id="5" w:name="_Hlk222913338"/>
      <w:r w:rsidRPr="000C3170">
        <w:tab/>
        <w:t>branżowe centrum umiejętności</w:t>
      </w:r>
      <w:r w:rsidR="00EA5E35" w:rsidRPr="00EA5E35">
        <w:t xml:space="preserve"> </w:t>
      </w:r>
      <w:r w:rsidR="00EA5E35" w:rsidRPr="00981A70">
        <w:t>w rozumieniu art. 4 pkt 30a</w:t>
      </w:r>
      <w:r w:rsidRPr="00981A70">
        <w:t xml:space="preserve"> </w:t>
      </w:r>
      <w:r w:rsidRPr="000C3170">
        <w:t>ustawy z dnia 14 grudnia 2016 r. – Prawo oświatowe, prowadzące działalność w dziedzinie zawodowej transport drogowy, spedycja, logistyka, diagnostyka i naprawa pojazdów, elektromobilność lub przemysł motoryzacyjny, o których mowa w przepisach wydanych na podstawie art. 46c ust. 1 tej ustawy;”;</w:t>
      </w:r>
      <w:bookmarkEnd w:id="4"/>
      <w:bookmarkEnd w:id="5"/>
    </w:p>
    <w:p w14:paraId="7B246EF3" w14:textId="6AE1ED12" w:rsidR="00BA25F1" w:rsidRPr="000C3170" w:rsidRDefault="00635B42" w:rsidP="00BA25F1">
      <w:pPr>
        <w:pStyle w:val="PKTpunkt"/>
        <w:keepNext/>
      </w:pPr>
      <w:r>
        <w:t>2</w:t>
      </w:r>
      <w:r w:rsidR="00BA25F1" w:rsidRPr="000C3170">
        <w:t>)</w:t>
      </w:r>
      <w:r w:rsidR="00BA25F1" w:rsidRPr="000C3170">
        <w:tab/>
        <w:t>po art. 26 dodaje się art. 26a w brzmieniu:</w:t>
      </w:r>
    </w:p>
    <w:p w14:paraId="3FC1643A" w14:textId="2EFC3C50" w:rsidR="00BA25F1" w:rsidRPr="000C3170" w:rsidRDefault="00BA25F1" w:rsidP="00BA25F1">
      <w:pPr>
        <w:pStyle w:val="ZUSTzmustartykuempunktem"/>
      </w:pPr>
      <w:r w:rsidRPr="000C3170">
        <w:t>„Art. 26a.</w:t>
      </w:r>
      <w:r w:rsidRPr="000C3170">
        <w:tab/>
        <w:t>W przypadku branżowego centrum umiejętności, o którym mowa w art. 26 ust. 1 pkt 1a, obowiązki kierownika podmiotu prowadzącego szkolenie, o których mowa w art. 23 ust. 4 oraz art. 27 ust. 2 i 5, wykonuje dyrektor tego branżowego centrum umiejętności.</w:t>
      </w:r>
      <w:r w:rsidRPr="00EA5E35">
        <w:rPr>
          <w:rStyle w:val="Ppogrubienie"/>
        </w:rPr>
        <w:t>”</w:t>
      </w:r>
      <w:r w:rsidR="00EA5E35" w:rsidRPr="00EA5E35">
        <w:rPr>
          <w:rStyle w:val="Ppogrubienie"/>
        </w:rPr>
        <w:t>;</w:t>
      </w:r>
    </w:p>
    <w:p w14:paraId="792ED9F6" w14:textId="4D88767F" w:rsidR="00BA25F1" w:rsidRPr="000C3170" w:rsidRDefault="00635B42" w:rsidP="00BA25F1">
      <w:pPr>
        <w:pStyle w:val="PKTpunkt"/>
        <w:keepNext/>
      </w:pPr>
      <w:r>
        <w:t>3</w:t>
      </w:r>
      <w:r w:rsidR="00BA25F1" w:rsidRPr="000C3170">
        <w:t>)</w:t>
      </w:r>
      <w:r w:rsidR="00BA25F1" w:rsidRPr="000C3170">
        <w:tab/>
        <w:t xml:space="preserve">w art. 29 </w:t>
      </w:r>
      <w:r w:rsidR="00EA5E35" w:rsidRPr="009F775C">
        <w:t xml:space="preserve">po ust. 2 </w:t>
      </w:r>
      <w:r w:rsidR="00BA25F1" w:rsidRPr="000C3170">
        <w:t>dodaje się ust. 2a w brzmieniu:</w:t>
      </w:r>
    </w:p>
    <w:p w14:paraId="156CAADB" w14:textId="4097D2D2" w:rsidR="00BA25F1" w:rsidRPr="000C3170" w:rsidRDefault="00BA25F1" w:rsidP="00BA25F1">
      <w:pPr>
        <w:pStyle w:val="ZUSTzmustartykuempunktem"/>
      </w:pPr>
      <w:r w:rsidRPr="000C3170">
        <w:t>„2a.</w:t>
      </w:r>
      <w:r w:rsidRPr="000C3170">
        <w:tab/>
        <w:t xml:space="preserve"> Branżowe centrum umiejętności, o którym mowa w art. 26 ust. 1 pkt 1a, może prowadzić szkolenie osoby ubiegającej się o uzyskanie uprawnienia do kierowania motorowerem lub pojazdem silnikowym w formie kursu, po spełnieniu wymagań, o którym mowa w art. 28 ust. 2 pkt 1–3.</w:t>
      </w:r>
      <w:r w:rsidR="00B43EA4" w:rsidRPr="009055EE">
        <w:t>”;</w:t>
      </w:r>
    </w:p>
    <w:p w14:paraId="04E34A09" w14:textId="5E07821B" w:rsidR="00BA25F1" w:rsidRPr="000C3170" w:rsidRDefault="00635B42" w:rsidP="00BA25F1">
      <w:pPr>
        <w:pStyle w:val="PKTpunkt"/>
      </w:pPr>
      <w:r>
        <w:t>4</w:t>
      </w:r>
      <w:r w:rsidR="00BA25F1" w:rsidRPr="000C3170">
        <w:t>)</w:t>
      </w:r>
      <w:r w:rsidR="00BA25F1" w:rsidRPr="000C3170">
        <w:tab/>
        <w:t xml:space="preserve">w art. 29 </w:t>
      </w:r>
      <w:r w:rsidR="00EA5E35" w:rsidRPr="009055EE">
        <w:t>w</w:t>
      </w:r>
      <w:r w:rsidR="00EA5E35">
        <w:t xml:space="preserve"> </w:t>
      </w:r>
      <w:r w:rsidR="00BA25F1" w:rsidRPr="000C3170">
        <w:t xml:space="preserve">ust. 3 we wprowadzeniu </w:t>
      </w:r>
      <w:r w:rsidR="00EA5E35" w:rsidRPr="009F775C">
        <w:t xml:space="preserve">do wyliczenia </w:t>
      </w:r>
      <w:r w:rsidR="00BA25F1" w:rsidRPr="000C3170">
        <w:t>wyrazy „ust. 1 i 2” zastępuje się wyrazami „ust. 1–2a”;</w:t>
      </w:r>
    </w:p>
    <w:p w14:paraId="1E9BF0C5" w14:textId="52AC8C5E" w:rsidR="00BA25F1" w:rsidRPr="000C3170" w:rsidRDefault="00635B42" w:rsidP="00BA25F1">
      <w:pPr>
        <w:pStyle w:val="PKTpunkt"/>
        <w:keepNext/>
      </w:pPr>
      <w:r>
        <w:t>5</w:t>
      </w:r>
      <w:r w:rsidR="00BA25F1" w:rsidRPr="000C3170">
        <w:t>)</w:t>
      </w:r>
      <w:r w:rsidR="00BA25F1" w:rsidRPr="000C3170">
        <w:tab/>
        <w:t xml:space="preserve">w art. 30 </w:t>
      </w:r>
      <w:r w:rsidR="00EA5E35" w:rsidRPr="009055EE">
        <w:t>w</w:t>
      </w:r>
      <w:r w:rsidR="00EA5E35" w:rsidRPr="00EA5E35">
        <w:rPr>
          <w:rStyle w:val="Ppogrubienie"/>
        </w:rPr>
        <w:t xml:space="preserve"> </w:t>
      </w:r>
      <w:r w:rsidR="00BA25F1" w:rsidRPr="000C3170">
        <w:t>ust. 3 pkt 1 otrzymuje brzmienie:</w:t>
      </w:r>
    </w:p>
    <w:p w14:paraId="5F708391" w14:textId="3DC92835" w:rsidR="00BA25F1" w:rsidRPr="000C3170" w:rsidRDefault="00BA25F1" w:rsidP="00BA25F1">
      <w:pPr>
        <w:pStyle w:val="ZPKTzmpktartykuempunktem"/>
      </w:pPr>
      <w:r w:rsidRPr="000C3170">
        <w:t>„1)</w:t>
      </w:r>
      <w:r w:rsidRPr="000C3170">
        <w:tab/>
        <w:t>jednostkę wojskową, jednostkę organizacyjną służb podległych lub nadzorowanych przez ministra właściwego do spraw wewnętrznych, szkołę oraz branżowe centrum umiejętności, o którym mowa w art. 26 ust. 1 pkt 1a, po otrzymaniu informacji, o której mowa w art. 29 ust. 3 pkt 1;”;</w:t>
      </w:r>
    </w:p>
    <w:p w14:paraId="7A742EE2" w14:textId="35C6E983" w:rsidR="00BA25F1" w:rsidRPr="000C3170" w:rsidRDefault="00635B42" w:rsidP="00BA25F1">
      <w:pPr>
        <w:pStyle w:val="PKTpunkt"/>
        <w:keepNext/>
      </w:pPr>
      <w:bookmarkStart w:id="6" w:name="_Hlk222919477"/>
      <w:r>
        <w:t>6</w:t>
      </w:r>
      <w:r w:rsidR="00BA25F1" w:rsidRPr="000C3170">
        <w:t>)</w:t>
      </w:r>
      <w:r w:rsidR="00BA25F1" w:rsidRPr="000C3170">
        <w:tab/>
        <w:t>w art. 47:</w:t>
      </w:r>
    </w:p>
    <w:bookmarkEnd w:id="6"/>
    <w:p w14:paraId="563792CE" w14:textId="563CAFB9" w:rsidR="00BA25F1" w:rsidRPr="000C3170" w:rsidRDefault="00BA25F1" w:rsidP="00BA25F1">
      <w:pPr>
        <w:pStyle w:val="LITlitera"/>
        <w:keepNext/>
      </w:pPr>
      <w:r w:rsidRPr="000C3170">
        <w:t>a)</w:t>
      </w:r>
      <w:r w:rsidRPr="000C3170">
        <w:tab/>
      </w:r>
      <w:r w:rsidR="00EA5E35" w:rsidRPr="00430AB3">
        <w:t xml:space="preserve">po ust. 3 </w:t>
      </w:r>
      <w:r w:rsidRPr="000C3170">
        <w:t>dodaje się ust. 3a w brzmieniu:</w:t>
      </w:r>
    </w:p>
    <w:p w14:paraId="2D07C8AC" w14:textId="3E68D74C" w:rsidR="00BA25F1" w:rsidRPr="000C3170" w:rsidRDefault="00BA25F1" w:rsidP="00BA25F1">
      <w:pPr>
        <w:pStyle w:val="ZLITUSTzmustliter"/>
      </w:pPr>
      <w:r w:rsidRPr="000C3170">
        <w:t>„3a.</w:t>
      </w:r>
      <w:r w:rsidRPr="000C3170">
        <w:tab/>
        <w:t xml:space="preserve"> Nadzór nad szkoleniem osób ubiegających się o uzyskanie uprawnień do kierowania pojazdami, prowadzonym przez branżowe centrum umiejętności, o którym mowa w art. 26 ust. 1 pkt 1a, sprawuje starosta właściwy ze względu na siedzibę tego podmiotu.</w:t>
      </w:r>
      <w:r w:rsidRPr="009055EE">
        <w:t>”</w:t>
      </w:r>
      <w:r w:rsidR="00EA5E35" w:rsidRPr="009055EE">
        <w:t>,</w:t>
      </w:r>
    </w:p>
    <w:p w14:paraId="1EAA2E2D" w14:textId="3C52518B" w:rsidR="00BA25F1" w:rsidRPr="000C3170" w:rsidRDefault="00BA25F1" w:rsidP="00BA25F1">
      <w:pPr>
        <w:pStyle w:val="LITlitera"/>
      </w:pPr>
      <w:r w:rsidRPr="000C3170">
        <w:t>b)</w:t>
      </w:r>
      <w:r w:rsidRPr="000C3170">
        <w:tab/>
        <w:t>w ust. 4 wprowadzenie do wyliczenia otrzymuje brzmienie:</w:t>
      </w:r>
    </w:p>
    <w:p w14:paraId="01BA36F7" w14:textId="4EBD5525" w:rsidR="00BA25F1" w:rsidRPr="000C3170" w:rsidRDefault="00BA25F1" w:rsidP="00BA25F1">
      <w:pPr>
        <w:pStyle w:val="ZLITFRAGzmlitfragmentunpzdanialiter"/>
      </w:pPr>
      <w:r w:rsidRPr="000C3170">
        <w:lastRenderedPageBreak/>
        <w:t>„Jednostka organizacyjna albo organ, o których mowa w ust. 1–3a, w ramach nadzoru:”;</w:t>
      </w:r>
    </w:p>
    <w:p w14:paraId="79612674" w14:textId="31443A4F" w:rsidR="00BA25F1" w:rsidRPr="00BD3659" w:rsidRDefault="00635B42" w:rsidP="00F5377A">
      <w:pPr>
        <w:pStyle w:val="PKTpunkt"/>
        <w:keepNext/>
      </w:pPr>
      <w:r w:rsidRPr="00BD3659">
        <w:t>7</w:t>
      </w:r>
      <w:r w:rsidR="00BA25F1" w:rsidRPr="00BD3659">
        <w:t>)</w:t>
      </w:r>
      <w:r w:rsidR="00BA25F1" w:rsidRPr="00BD3659">
        <w:tab/>
      </w:r>
      <w:r w:rsidR="00F5377A" w:rsidRPr="00BD3659">
        <w:t>w art. 82 w ust. 2 w pkt 3 i 4 wyrazy „kategorii C lub C+E” zastępuje się wyrazami „kategorii C, C+E lub D”</w:t>
      </w:r>
      <w:r w:rsidR="00BA25F1" w:rsidRPr="00BD3659">
        <w:t>;</w:t>
      </w:r>
    </w:p>
    <w:p w14:paraId="702CDCCA" w14:textId="6DD419E0" w:rsidR="00F5377A" w:rsidRPr="00BD3659" w:rsidRDefault="00635B42" w:rsidP="00BA25F1">
      <w:pPr>
        <w:pStyle w:val="PKTpunkt"/>
      </w:pPr>
      <w:r w:rsidRPr="00BD3659">
        <w:t>8</w:t>
      </w:r>
      <w:r w:rsidR="00BA25F1" w:rsidRPr="00BD3659">
        <w:t>)</w:t>
      </w:r>
      <w:r w:rsidR="00BA25F1" w:rsidRPr="00BD3659">
        <w:tab/>
      </w:r>
      <w:r w:rsidR="00F5377A" w:rsidRPr="00BD3659">
        <w:t xml:space="preserve">w art. 83 w ust. 7 dodaje się zdanie </w:t>
      </w:r>
      <w:r w:rsidR="00DD0F53" w:rsidRPr="00BD3659">
        <w:t xml:space="preserve">drugie </w:t>
      </w:r>
      <w:r w:rsidR="00F5377A" w:rsidRPr="00BD3659">
        <w:t xml:space="preserve">w brzmieniu: </w:t>
      </w:r>
    </w:p>
    <w:p w14:paraId="1F0D3AAF" w14:textId="16810F19" w:rsidR="00BA25F1" w:rsidRPr="00BD3659" w:rsidRDefault="00F5377A" w:rsidP="00F5377A">
      <w:pPr>
        <w:pStyle w:val="ZFRAGzmfragmentunpzdaniaartykuempunktem"/>
      </w:pPr>
      <w:r w:rsidRPr="00BD3659">
        <w:t>„Przepis ten nie dotyczy kandydatów i uczniów szkoły ponadpodstawowej w zakresie uzyskania umiejętności kierowania pojazdem silnikowym w zakresie prawa jazdy kategorii D.”</w:t>
      </w:r>
      <w:r w:rsidR="00BA25F1" w:rsidRPr="00BD3659">
        <w:t>;</w:t>
      </w:r>
    </w:p>
    <w:p w14:paraId="59911FDE" w14:textId="2BB7E3CC" w:rsidR="00BA25F1" w:rsidRPr="00BD3659" w:rsidRDefault="00635B42" w:rsidP="00BA25F1">
      <w:pPr>
        <w:pStyle w:val="PKTpunkt"/>
      </w:pPr>
      <w:r w:rsidRPr="00BD3659">
        <w:t>9</w:t>
      </w:r>
      <w:r w:rsidR="00BA25F1" w:rsidRPr="00BD3659">
        <w:t>)</w:t>
      </w:r>
      <w:r w:rsidR="00BA25F1" w:rsidRPr="00BD3659">
        <w:tab/>
      </w:r>
      <w:r w:rsidR="000034D0" w:rsidRPr="00BD3659">
        <w:t xml:space="preserve">w art. 93a </w:t>
      </w:r>
      <w:r w:rsidR="006729AD" w:rsidRPr="00BD3659">
        <w:t xml:space="preserve">w </w:t>
      </w:r>
      <w:r w:rsidR="000034D0" w:rsidRPr="00BD3659">
        <w:t>ust. 1 po wyrazach „praktyczne szkolenie w zakresie zagrożeń w ruchu drogowym” dodaje się wyrazy „ , o którym mowa w art. 91 ust. 6,”</w:t>
      </w:r>
      <w:r w:rsidR="00BA25F1" w:rsidRPr="00BD3659">
        <w:t>;</w:t>
      </w:r>
    </w:p>
    <w:p w14:paraId="2F806EC0" w14:textId="5E55BB82" w:rsidR="00BA25F1" w:rsidRPr="000C3170" w:rsidRDefault="00BA25F1" w:rsidP="00BA25F1">
      <w:pPr>
        <w:pStyle w:val="PKTpunkt"/>
      </w:pPr>
      <w:r w:rsidRPr="000C3170">
        <w:t>1</w:t>
      </w:r>
      <w:r w:rsidR="00635B42">
        <w:t>0</w:t>
      </w:r>
      <w:r w:rsidRPr="000C3170">
        <w:t>)</w:t>
      </w:r>
      <w:r w:rsidRPr="000C3170">
        <w:tab/>
        <w:t>w art. 103 w ust. 1 w pkt 5 wyrazy „art. 102 ust. 1 pkt 1a, 2, 4, 5 lub 7” zastępuje się wyrazami „art. 102 ust. 1 pkt 1a, 2, 4, 5, 7 lub 9”;</w:t>
      </w:r>
    </w:p>
    <w:p w14:paraId="6D259330" w14:textId="274909A1" w:rsidR="00BA25F1" w:rsidRPr="00BD3659" w:rsidRDefault="00BA25F1" w:rsidP="00BA25F1">
      <w:pPr>
        <w:pStyle w:val="PKTpunkt"/>
      </w:pPr>
      <w:r w:rsidRPr="00BD3659">
        <w:t>1</w:t>
      </w:r>
      <w:r w:rsidR="00635B42" w:rsidRPr="00BD3659">
        <w:t>1</w:t>
      </w:r>
      <w:r w:rsidRPr="00BD3659">
        <w:t xml:space="preserve">) </w:t>
      </w:r>
      <w:r w:rsidRPr="00BD3659">
        <w:tab/>
      </w:r>
      <w:r w:rsidR="000034D0" w:rsidRPr="00BD3659">
        <w:t>w art. 104a w ust. 1 w pkt 2 wyrazy „art. 102 ust. 1 pkt 1a–5 lub 7” zastępuje się wyrazami „art. 102 ust. 1 pkt 1a–5, 7 lub 9.”</w:t>
      </w:r>
      <w:r w:rsidRPr="00BD3659">
        <w:t>.</w:t>
      </w:r>
    </w:p>
    <w:p w14:paraId="727CB576" w14:textId="38A73C61" w:rsidR="00507647" w:rsidRPr="00507647" w:rsidRDefault="00507647" w:rsidP="00507647">
      <w:pPr>
        <w:pStyle w:val="ARTartustawynprozporzdzenia"/>
        <w:rPr>
          <w:rStyle w:val="Ppogrubienie"/>
        </w:rPr>
      </w:pPr>
      <w:r w:rsidRPr="00507647">
        <w:rPr>
          <w:rStyle w:val="Ppogrubienie"/>
        </w:rPr>
        <w:t xml:space="preserve">Art. </w:t>
      </w:r>
      <w:r w:rsidR="00AD1722">
        <w:rPr>
          <w:rStyle w:val="Ppogrubienie"/>
        </w:rPr>
        <w:t>6</w:t>
      </w:r>
      <w:r w:rsidRPr="00507647">
        <w:rPr>
          <w:rStyle w:val="Ppogrubienie"/>
        </w:rPr>
        <w:t xml:space="preserve">. </w:t>
      </w:r>
      <w:r w:rsidRPr="00BD3659">
        <w:t xml:space="preserve">W ustawie z dnia 14 grudnia 2016 r. – Prawo oświatowe (Dz. U. z </w:t>
      </w:r>
      <w:r w:rsidR="002871AA" w:rsidRPr="00BD3659">
        <w:t>2025 r. poz. 1043, z późn. zm.</w:t>
      </w:r>
      <w:r w:rsidR="00C24AA7">
        <w:rPr>
          <w:rStyle w:val="Odwoanieprzypisudolnego"/>
        </w:rPr>
        <w:footnoteReference w:id="4"/>
      </w:r>
      <w:r w:rsidR="00C24AA7">
        <w:rPr>
          <w:rStyle w:val="IGindeksgrny"/>
        </w:rPr>
        <w:t>)</w:t>
      </w:r>
      <w:r w:rsidR="002871AA" w:rsidRPr="00BD3659">
        <w:t>)</w:t>
      </w:r>
      <w:r w:rsidRPr="00BD3659">
        <w:t xml:space="preserve"> wprowadza się następujące zmiany:</w:t>
      </w:r>
      <w:r w:rsidRPr="00BD3659">
        <w:rPr>
          <w:rStyle w:val="Ppogrubienie"/>
        </w:rPr>
        <w:t xml:space="preserve"> </w:t>
      </w:r>
    </w:p>
    <w:p w14:paraId="02B77FEE" w14:textId="31E88D78" w:rsidR="00507647" w:rsidRPr="00BD3659" w:rsidRDefault="00507647" w:rsidP="002871AA">
      <w:pPr>
        <w:pStyle w:val="PKTpunkt"/>
      </w:pPr>
      <w:r w:rsidRPr="00BD3659">
        <w:t>1)</w:t>
      </w:r>
      <w:r w:rsidRPr="00BD3659">
        <w:tab/>
        <w:t>w art. 136 w ust. 1 w pkt 2c wyrazy „kategorii C lub C+E – posiadają orzeczenie psychologiczne, o którym mowa w art. 134 ust. 1 pkt 5” zastępuje się wyrazami „kategorii C, C+E lub D – posiadają orzeczenie psychologiczne, o braku przeciwwskazań psychologicznych do kierowania pojazdem, o którym mowa w art. 84 ust. 1 ustawy z dnia 5 stycznia 2011 r. o kierujących pojazdami”;</w:t>
      </w:r>
    </w:p>
    <w:p w14:paraId="0477B39A" w14:textId="29B00925" w:rsidR="00507647" w:rsidRPr="00787B81" w:rsidRDefault="00507647" w:rsidP="002871AA">
      <w:pPr>
        <w:pStyle w:val="PKTpunkt"/>
      </w:pPr>
      <w:r w:rsidRPr="00787B81">
        <w:t>2)</w:t>
      </w:r>
      <w:r w:rsidRPr="00787B81">
        <w:tab/>
        <w:t xml:space="preserve">w art. 147 w ust. 1 w pkt 3 wyrazy „kategorii C lub C+E </w:t>
      </w:r>
      <w:r w:rsidR="002871AA" w:rsidRPr="00787B81">
        <w:t>–</w:t>
      </w:r>
      <w:r w:rsidRPr="00787B81">
        <w:t xml:space="preserve"> posiadają orzeczenie psychologiczne, o którym mowa w art. 134 ust. 1 pkt 5” zastępuje się wyrazami „kategorii C, C+E lub D – posiadają orzeczenie psychologiczne, o którym mowa w art. 84 ust. 1 ustawy z dnia 5 stycznia 2011 r. o kierujących pojazdami”;</w:t>
      </w:r>
    </w:p>
    <w:p w14:paraId="549FEBAD" w14:textId="7F31BB63" w:rsidR="00507647" w:rsidRPr="00787B81" w:rsidRDefault="00507647" w:rsidP="002871AA">
      <w:pPr>
        <w:pStyle w:val="PKTpunkt"/>
      </w:pPr>
      <w:r w:rsidRPr="00787B81">
        <w:t>3)</w:t>
      </w:r>
      <w:r w:rsidRPr="00787B81">
        <w:tab/>
        <w:t>w art. 150 w ust. 2 w pkt 4 w lit. fa wyrazy „kategorii C lub C+E” zastępuje się wyrazami „kategorii C, C+E lub D”.</w:t>
      </w:r>
    </w:p>
    <w:p w14:paraId="558C97AA" w14:textId="62A1B2DB" w:rsidR="00BA25F1" w:rsidRPr="000C3170" w:rsidRDefault="00BA25F1" w:rsidP="00BA25F1">
      <w:pPr>
        <w:pStyle w:val="ARTartustawynprozporzdzenia"/>
        <w:keepNext/>
      </w:pPr>
      <w:r w:rsidRPr="000C3170">
        <w:rPr>
          <w:rStyle w:val="Ppogrubienie"/>
        </w:rPr>
        <w:lastRenderedPageBreak/>
        <w:t>Art. </w:t>
      </w:r>
      <w:r w:rsidR="00B032A5">
        <w:rPr>
          <w:rStyle w:val="Ppogrubienie"/>
        </w:rPr>
        <w:t>7</w:t>
      </w:r>
      <w:r w:rsidRPr="000C3170">
        <w:rPr>
          <w:rStyle w:val="Ppogrubienie"/>
        </w:rPr>
        <w:t>.</w:t>
      </w:r>
      <w:r w:rsidRPr="000C3170">
        <w:tab/>
      </w:r>
      <w:r w:rsidR="00A8518C">
        <w:t xml:space="preserve"> </w:t>
      </w:r>
      <w:r w:rsidRPr="000C3170">
        <w:t xml:space="preserve">W ustawie z dnia 14 października 2021 r. o zmianie ustawy o transporcie drogowym oraz niektórych innych ustaw (Dz. U. </w:t>
      </w:r>
      <w:r w:rsidRPr="00787B81">
        <w:t>poz.</w:t>
      </w:r>
      <w:r w:rsidR="0013359F" w:rsidRPr="00787B81">
        <w:t xml:space="preserve"> </w:t>
      </w:r>
      <w:r w:rsidRPr="00787B81">
        <w:t>1997</w:t>
      </w:r>
      <w:r w:rsidRPr="000C3170">
        <w:t xml:space="preserve">, </w:t>
      </w:r>
      <w:bookmarkStart w:id="7" w:name="_Hlk222139367"/>
      <w:r w:rsidRPr="000C3170">
        <w:t>z 20</w:t>
      </w:r>
      <w:r w:rsidR="00EF675A">
        <w:t>2</w:t>
      </w:r>
      <w:r w:rsidRPr="000C3170">
        <w:t>2 r. poz. 1002 oraz z 2025 r. poz. 1676)</w:t>
      </w:r>
      <w:bookmarkEnd w:id="7"/>
      <w:r w:rsidRPr="000C3170">
        <w:t xml:space="preserve"> wprowadza się następujące zmiany:</w:t>
      </w:r>
    </w:p>
    <w:p w14:paraId="5601630E" w14:textId="59B2FF69" w:rsidR="0013359F" w:rsidRPr="00787B81" w:rsidRDefault="00BA25F1" w:rsidP="0013359F">
      <w:pPr>
        <w:pStyle w:val="PKTpunkt"/>
      </w:pPr>
      <w:r w:rsidRPr="00787B81">
        <w:t>1)</w:t>
      </w:r>
      <w:r w:rsidRPr="00787B81">
        <w:tab/>
      </w:r>
      <w:r w:rsidR="0013359F" w:rsidRPr="00787B81">
        <w:t>w art. 1 w pkt 7 w art. 39c:</w:t>
      </w:r>
    </w:p>
    <w:p w14:paraId="113C6055" w14:textId="4BD613E4" w:rsidR="0013359F" w:rsidRPr="00787B81" w:rsidRDefault="0013359F" w:rsidP="0046573C">
      <w:pPr>
        <w:pStyle w:val="LITlitera"/>
      </w:pPr>
      <w:r w:rsidRPr="00787B81">
        <w:t>a)</w:t>
      </w:r>
      <w:r w:rsidR="0046573C" w:rsidRPr="00787B81">
        <w:tab/>
      </w:r>
      <w:r w:rsidRPr="00787B81">
        <w:t xml:space="preserve">w ust. 4 w pkt 2 </w:t>
      </w:r>
      <w:r w:rsidR="003E45E5" w:rsidRPr="00787B81">
        <w:t>po wyrazach "z tego rejestru" dodaje się przecinek i</w:t>
      </w:r>
      <w:r w:rsidRPr="00787B81">
        <w:t xml:space="preserve"> pkt 3 w brzmieniu:</w:t>
      </w:r>
    </w:p>
    <w:p w14:paraId="544867A8" w14:textId="6EC5DFAD" w:rsidR="0013359F" w:rsidRPr="00787B81" w:rsidRDefault="0013359F" w:rsidP="0046573C">
      <w:pPr>
        <w:pStyle w:val="ZLITPKTzmpktliter"/>
      </w:pPr>
      <w:r w:rsidRPr="00787B81">
        <w:t>„3)</w:t>
      </w:r>
      <w:r w:rsidR="0046573C" w:rsidRPr="00787B81">
        <w:tab/>
      </w:r>
      <w:r w:rsidRPr="00787B81">
        <w:t>przez branżowe centrum umiejętności, dla którego wojewoda wydał decyzję o</w:t>
      </w:r>
      <w:r w:rsidR="0046573C" w:rsidRPr="00787B81">
        <w:t xml:space="preserve"> </w:t>
      </w:r>
      <w:r w:rsidRPr="00787B81">
        <w:t>zakazie prowadzenia szkolenia”</w:t>
      </w:r>
      <w:r w:rsidR="00B43EA4" w:rsidRPr="00787B81">
        <w:t>,</w:t>
      </w:r>
    </w:p>
    <w:p w14:paraId="4AB7D8CD" w14:textId="43A281E4" w:rsidR="00BA25F1" w:rsidRPr="00787B81" w:rsidRDefault="0013359F" w:rsidP="0046573C">
      <w:pPr>
        <w:pStyle w:val="LITlitera"/>
      </w:pPr>
      <w:r w:rsidRPr="00787B81">
        <w:t>b)</w:t>
      </w:r>
      <w:r w:rsidR="0046573C" w:rsidRPr="00787B81">
        <w:tab/>
      </w:r>
      <w:r w:rsidRPr="00787B81">
        <w:t>w ust. 5 w pkt 1 i 2 po wyrazach „kategorii prawa jazdy C1, C1+E, C i C+E” dodaje się wyrazy „lub D1, D1+E, D i D+E”</w:t>
      </w:r>
      <w:r w:rsidR="00BA25F1" w:rsidRPr="00787B81">
        <w:t>;</w:t>
      </w:r>
    </w:p>
    <w:p w14:paraId="0A0517F4" w14:textId="3D0F21B4" w:rsidR="00BA25F1" w:rsidRPr="000C3170" w:rsidRDefault="00BA25F1" w:rsidP="00BA25F1">
      <w:pPr>
        <w:pStyle w:val="PKTpunkt"/>
        <w:keepNext/>
      </w:pPr>
      <w:r w:rsidRPr="000C3170">
        <w:t>2)</w:t>
      </w:r>
      <w:r w:rsidRPr="000C3170">
        <w:tab/>
        <w:t>w art. 23:</w:t>
      </w:r>
    </w:p>
    <w:p w14:paraId="00749934" w14:textId="77777777" w:rsidR="00BA25F1" w:rsidRPr="000C3170" w:rsidRDefault="00BA25F1" w:rsidP="00BA25F1">
      <w:pPr>
        <w:pStyle w:val="LITlitera"/>
        <w:keepNext/>
      </w:pPr>
      <w:r w:rsidRPr="000C3170">
        <w:t>a)</w:t>
      </w:r>
      <w:r w:rsidRPr="000C3170">
        <w:tab/>
        <w:t>w ust. 1:</w:t>
      </w:r>
    </w:p>
    <w:p w14:paraId="1425FDCA" w14:textId="3191FE22" w:rsidR="00BA25F1" w:rsidRPr="000C3170" w:rsidRDefault="00BA25F1" w:rsidP="00BA25F1">
      <w:pPr>
        <w:pStyle w:val="ZLITPKTzmpktliter"/>
      </w:pPr>
      <w:r w:rsidRPr="000C3170">
        <w:t>‒</w:t>
      </w:r>
      <w:r w:rsidRPr="000C3170">
        <w:tab/>
      </w:r>
      <w:r w:rsidR="00075C6B" w:rsidRPr="00787B81">
        <w:t>we wprowadzeniu do wyliczenia</w:t>
      </w:r>
      <w:r w:rsidRPr="00787B81">
        <w:t xml:space="preserve"> po wyrazach „kierownik </w:t>
      </w:r>
      <w:r w:rsidRPr="000C3170">
        <w:t xml:space="preserve">ośrodka szkolenia” dodaje się </w:t>
      </w:r>
      <w:r w:rsidRPr="00787B81">
        <w:t xml:space="preserve">wyrazy „albo </w:t>
      </w:r>
      <w:r w:rsidRPr="000C3170">
        <w:t>dyrektor branżowego centrum umiejętności”,</w:t>
      </w:r>
    </w:p>
    <w:p w14:paraId="1085F412" w14:textId="77777777" w:rsidR="00BA25F1" w:rsidRPr="000C3170" w:rsidRDefault="00BA25F1" w:rsidP="00BA25F1">
      <w:pPr>
        <w:pStyle w:val="ZLITPKTzmpktliter"/>
      </w:pPr>
      <w:r w:rsidRPr="000C3170">
        <w:t>‒</w:t>
      </w:r>
      <w:r w:rsidRPr="000C3170">
        <w:tab/>
        <w:t>w pkt 2 po lit. b dodaje się lit. ba w brzmieniu:</w:t>
      </w:r>
    </w:p>
    <w:p w14:paraId="7DF112AA" w14:textId="417529D5" w:rsidR="00BA25F1" w:rsidRPr="000C3170" w:rsidRDefault="00BA25F1" w:rsidP="000C3170">
      <w:pPr>
        <w:pStyle w:val="ZTIRLITzmlittiret"/>
      </w:pPr>
      <w:r w:rsidRPr="000C3170">
        <w:t>„ba)</w:t>
      </w:r>
      <w:r w:rsidRPr="000C3170">
        <w:tab/>
        <w:t>numer identyfikujący branżowe centrum umiejętności, o którym mowa w przepisach wydanych na podstawie art. 39i ust. 1 ustawy zmienianej w art. 1, umożliwiający dostęp do obsługi profilu kierowcy zawodowego,”,</w:t>
      </w:r>
    </w:p>
    <w:p w14:paraId="24660E31" w14:textId="40CB58CB" w:rsidR="00BA25F1" w:rsidRPr="000C3170" w:rsidRDefault="00BA25F1" w:rsidP="00BA25F1">
      <w:pPr>
        <w:pStyle w:val="LITlitera"/>
      </w:pPr>
      <w:r w:rsidRPr="000C3170">
        <w:t>b)</w:t>
      </w:r>
      <w:r w:rsidRPr="000C3170">
        <w:tab/>
        <w:t xml:space="preserve">w ust. 3 po </w:t>
      </w:r>
      <w:r w:rsidRPr="00787B81">
        <w:t xml:space="preserve">wyrazach „kierownik </w:t>
      </w:r>
      <w:r w:rsidRPr="000C3170">
        <w:t xml:space="preserve">ośrodka szkolenia” dodaje się </w:t>
      </w:r>
      <w:r w:rsidRPr="00787B81">
        <w:t xml:space="preserve">wyrazy „albo </w:t>
      </w:r>
      <w:r w:rsidRPr="000C3170">
        <w:t>dyrektor branżowego centrum umiejętności”;</w:t>
      </w:r>
    </w:p>
    <w:p w14:paraId="7A3B246C" w14:textId="77777777" w:rsidR="00BA25F1" w:rsidRPr="000C3170" w:rsidRDefault="00BA25F1" w:rsidP="00BA25F1">
      <w:pPr>
        <w:pStyle w:val="PKTpunkt"/>
        <w:keepNext/>
      </w:pPr>
      <w:r w:rsidRPr="000C3170">
        <w:t>3)</w:t>
      </w:r>
      <w:r w:rsidRPr="000C3170">
        <w:tab/>
        <w:t>po art. 24 dodaje się art. 24a w brzmieniu:</w:t>
      </w:r>
    </w:p>
    <w:p w14:paraId="49F12D08" w14:textId="23BB8FF1" w:rsidR="00BA25F1" w:rsidRPr="000C3170" w:rsidRDefault="00BA25F1" w:rsidP="00BA25F1">
      <w:pPr>
        <w:pStyle w:val="ZUSTzmustartykuempunktem"/>
        <w:keepNext/>
      </w:pPr>
      <w:r w:rsidRPr="00A47410">
        <w:t>„</w:t>
      </w:r>
      <w:r w:rsidR="00075C6B" w:rsidRPr="00A47410">
        <w:t xml:space="preserve">Art. </w:t>
      </w:r>
      <w:r w:rsidRPr="00A47410">
        <w:t xml:space="preserve">24a. </w:t>
      </w:r>
      <w:r w:rsidRPr="000C3170">
        <w:t>Do dnia wdrożenia rozwiązań technicznych określonego w komunikacie, o którym mowa w art. 21, wojewoda przekazuje do systemu teleinformatycznego, o którym mowa w art. 16a ustawy zmienianej w art. 4, w brzmieniu nadanym niniejszą ustawą, i na bieżąco aktualizuje następujące dane dotyczące branżowego centrum umiejętności:</w:t>
      </w:r>
    </w:p>
    <w:p w14:paraId="44597807" w14:textId="77777777" w:rsidR="00BA25F1" w:rsidRPr="000C3170" w:rsidRDefault="00BA25F1" w:rsidP="00BA25F1">
      <w:pPr>
        <w:pStyle w:val="ZPKTzmpktartykuempunktem"/>
      </w:pPr>
      <w:r w:rsidRPr="000C3170">
        <w:t>1)</w:t>
      </w:r>
      <w:r w:rsidRPr="000C3170">
        <w:tab/>
        <w:t>nazwę branżowego centrum umiejętności oraz oznaczenie jego adresu;</w:t>
      </w:r>
    </w:p>
    <w:p w14:paraId="375E8281" w14:textId="77777777" w:rsidR="00BA25F1" w:rsidRPr="000C3170" w:rsidRDefault="00BA25F1" w:rsidP="00BA25F1">
      <w:pPr>
        <w:pStyle w:val="ZPKTzmpktartykuempunktem"/>
      </w:pPr>
      <w:r w:rsidRPr="000C3170">
        <w:t>2)</w:t>
      </w:r>
      <w:r w:rsidRPr="000C3170">
        <w:tab/>
        <w:t>numer identyfikujący branżowe centrum umiejętności, o którym mowa w przepisach wydanych na podstawie art. 39i ust. 1 ustawy zmienianej w art. 1, umożliwiający dostęp do obsługi profilu kierowcy zawodowego;</w:t>
      </w:r>
    </w:p>
    <w:p w14:paraId="3FC16029" w14:textId="1AB8C650" w:rsidR="00BA25F1" w:rsidRPr="000C3170" w:rsidRDefault="00BA25F1" w:rsidP="00BA25F1">
      <w:pPr>
        <w:pStyle w:val="ZPKTzmpktartykuempunktem"/>
      </w:pPr>
      <w:r w:rsidRPr="000C3170">
        <w:t>3)</w:t>
      </w:r>
      <w:r w:rsidRPr="000C3170">
        <w:tab/>
        <w:t xml:space="preserve">datę nadania numeru identyfikującego branżowe centrum </w:t>
      </w:r>
      <w:r w:rsidRPr="00787B81">
        <w:t>umiejętności</w:t>
      </w:r>
      <w:r w:rsidR="000704CB" w:rsidRPr="00787B81">
        <w:t>;</w:t>
      </w:r>
    </w:p>
    <w:p w14:paraId="7892E1CD" w14:textId="77777777" w:rsidR="00BA25F1" w:rsidRPr="000C3170" w:rsidRDefault="00BA25F1" w:rsidP="00BA25F1">
      <w:pPr>
        <w:pStyle w:val="ZPKTzmpktartykuempunktem"/>
      </w:pPr>
      <w:r w:rsidRPr="000C3170">
        <w:t>4)</w:t>
      </w:r>
      <w:r w:rsidRPr="000C3170">
        <w:tab/>
        <w:t>numer identyfikacji podatkowej (NIP) ‒ o ile posiada;</w:t>
      </w:r>
    </w:p>
    <w:p w14:paraId="35ED7EAB" w14:textId="1E6AAA1B" w:rsidR="00BA25F1" w:rsidRPr="000C3170" w:rsidRDefault="00BA25F1" w:rsidP="00BA25F1">
      <w:pPr>
        <w:pStyle w:val="ZPKTzmpktartykuempunktem"/>
      </w:pPr>
      <w:r w:rsidRPr="000C3170">
        <w:t>5)</w:t>
      </w:r>
      <w:r w:rsidRPr="000C3170">
        <w:tab/>
        <w:t>numer identyfikacyjny (REGON) ‒ o ile posiada;</w:t>
      </w:r>
    </w:p>
    <w:p w14:paraId="73213013" w14:textId="7168F396" w:rsidR="00BA25F1" w:rsidRPr="000C3170" w:rsidRDefault="00BA25F1" w:rsidP="00BA25F1">
      <w:pPr>
        <w:pStyle w:val="ZPKTzmpktartykuempunktem"/>
      </w:pPr>
      <w:r w:rsidRPr="000C3170">
        <w:lastRenderedPageBreak/>
        <w:t>6)</w:t>
      </w:r>
      <w:r w:rsidRPr="000C3170">
        <w:tab/>
        <w:t>datę wydania zakazu prowadzenia szkolenia.”</w:t>
      </w:r>
      <w:r w:rsidR="00AF1FD9">
        <w:t>.</w:t>
      </w:r>
    </w:p>
    <w:p w14:paraId="5B3E2D74" w14:textId="7926B4D1" w:rsidR="00BA25F1" w:rsidRPr="000C3170" w:rsidRDefault="00BA25F1" w:rsidP="00BA25F1">
      <w:pPr>
        <w:pStyle w:val="ARTartustawynprozporzdzenia"/>
      </w:pPr>
      <w:r w:rsidRPr="000C3170">
        <w:rPr>
          <w:rStyle w:val="Ppogrubienie"/>
        </w:rPr>
        <w:t>Art. </w:t>
      </w:r>
      <w:r w:rsidR="00B032A5">
        <w:rPr>
          <w:rStyle w:val="Ppogrubienie"/>
        </w:rPr>
        <w:t>8</w:t>
      </w:r>
      <w:r w:rsidRPr="000C3170">
        <w:rPr>
          <w:rStyle w:val="Ppogrubienie"/>
        </w:rPr>
        <w:t>.</w:t>
      </w:r>
      <w:r w:rsidRPr="000C3170">
        <w:t xml:space="preserve"> W ustawie z dnia 5 sierpnia 2022 r. o zmianie ustawy o Rządowym Funduszu Rozwoju Dróg oraz niektórych innych ustaw (Dz. U. poz. 1768) w art. 27 wyrazy „20 września 2026 r.” zastępuje się wyrazami „31 grudnia 2028 r.”.</w:t>
      </w:r>
    </w:p>
    <w:p w14:paraId="23F8247E" w14:textId="172C0AD7" w:rsidR="000704CB" w:rsidRPr="00787B81" w:rsidRDefault="000704CB" w:rsidP="000704CB">
      <w:pPr>
        <w:pStyle w:val="ARTartustawynprozporzdzenia"/>
      </w:pPr>
      <w:r w:rsidRPr="000704CB">
        <w:rPr>
          <w:rStyle w:val="Ppogrubienie"/>
        </w:rPr>
        <w:t xml:space="preserve">Art. </w:t>
      </w:r>
      <w:r w:rsidR="00B032A5">
        <w:rPr>
          <w:rStyle w:val="Ppogrubienie"/>
        </w:rPr>
        <w:t>9</w:t>
      </w:r>
      <w:r w:rsidRPr="000704CB">
        <w:rPr>
          <w:rStyle w:val="Ppogrubienie"/>
        </w:rPr>
        <w:t xml:space="preserve">. </w:t>
      </w:r>
      <w:r w:rsidRPr="00787B81">
        <w:t>W ustawie z dnia 26 maja 2023 r. o zmianie ustawy – Prawo o ruchu drogowym oraz niektórych innych ustaw (Dz. U. poz. 1123) w art. 1 w pkt 10 w lit. a w pkt 9 w lit. b średnik zastępuje się przecinkiem i dodaje się lit. c w brzmieniu:</w:t>
      </w:r>
    </w:p>
    <w:p w14:paraId="201CCD6B" w14:textId="0470CA63" w:rsidR="000704CB" w:rsidRPr="00787B81" w:rsidRDefault="000704CB" w:rsidP="000704CB">
      <w:pPr>
        <w:pStyle w:val="ZLITzmlitartykuempunktem"/>
      </w:pPr>
      <w:r w:rsidRPr="00787B81">
        <w:t>„c)</w:t>
      </w:r>
      <w:r w:rsidRPr="00787B81">
        <w:tab/>
      </w:r>
      <w:r w:rsidR="00602554" w:rsidRPr="00787B81">
        <w:t xml:space="preserve">art. </w:t>
      </w:r>
      <w:r w:rsidRPr="00787B81">
        <w:t>100aa ust. 7c w stosunku do podmiotów, o których mowa w art. 100aa ust. 1 pkt 16;”.</w:t>
      </w:r>
    </w:p>
    <w:p w14:paraId="7B62B259" w14:textId="2FA8C85F" w:rsidR="00BA25F1" w:rsidRPr="000C3170" w:rsidRDefault="00BA25F1" w:rsidP="00BA25F1">
      <w:pPr>
        <w:pStyle w:val="ARTartustawynprozporzdzenia"/>
        <w:keepNext/>
      </w:pPr>
      <w:r w:rsidRPr="000C3170">
        <w:rPr>
          <w:rStyle w:val="Ppogrubienie"/>
        </w:rPr>
        <w:t>Art. </w:t>
      </w:r>
      <w:r w:rsidR="00A95414">
        <w:rPr>
          <w:rStyle w:val="Ppogrubienie"/>
        </w:rPr>
        <w:t>10</w:t>
      </w:r>
      <w:r w:rsidRPr="000C3170">
        <w:rPr>
          <w:rStyle w:val="Ppogrubienie"/>
        </w:rPr>
        <w:t>.</w:t>
      </w:r>
      <w:r w:rsidRPr="000C3170">
        <w:t xml:space="preserve"> W ustawie z dnia 17 października 2025 r. o zmianie ustawy – Prawo o ruchu drogowym oraz niektórych innych ustaw (Dz. </w:t>
      </w:r>
      <w:r w:rsidRPr="00130BEF">
        <w:t xml:space="preserve">U. poz. </w:t>
      </w:r>
      <w:r w:rsidRPr="000C3170">
        <w:t>1676</w:t>
      </w:r>
      <w:r w:rsidR="00A16943">
        <w:t xml:space="preserve"> </w:t>
      </w:r>
      <w:r w:rsidR="00A16943" w:rsidRPr="00130BEF">
        <w:t>oraz</w:t>
      </w:r>
      <w:r w:rsidRPr="000C3170">
        <w:t xml:space="preserve"> z 2026 r. poz. 180)</w:t>
      </w:r>
      <w:r w:rsidR="00A16943" w:rsidRPr="00A16943">
        <w:t xml:space="preserve"> </w:t>
      </w:r>
      <w:r w:rsidR="00A16943" w:rsidRPr="00130BEF">
        <w:t>wprowadza się następujące zmiany</w:t>
      </w:r>
      <w:r w:rsidRPr="000C3170">
        <w:t>:</w:t>
      </w:r>
    </w:p>
    <w:p w14:paraId="1461002A" w14:textId="4A2A882E" w:rsidR="00BA25F1" w:rsidRPr="000C3170" w:rsidRDefault="00BA25F1" w:rsidP="00BA25F1">
      <w:pPr>
        <w:pStyle w:val="PKTpunkt"/>
      </w:pPr>
      <w:r w:rsidRPr="000C3170">
        <w:t>1)</w:t>
      </w:r>
      <w:r w:rsidRPr="000C3170">
        <w:tab/>
        <w:t xml:space="preserve">w art. 1 w pkt 12 w lit. a w tiret drugie wyrazy „art. 91 ust. 3 pkt 1” zastępuje się wyrazami „art. 91 ust. 4 </w:t>
      </w:r>
      <w:r w:rsidRPr="00130BEF">
        <w:t>lub 5</w:t>
      </w:r>
      <w:r w:rsidRPr="000C3170">
        <w:t>”;</w:t>
      </w:r>
    </w:p>
    <w:p w14:paraId="684FFA3C" w14:textId="2B605F0B" w:rsidR="00BA25F1" w:rsidRPr="00130BEF" w:rsidRDefault="00BA25F1" w:rsidP="00BA25F1">
      <w:pPr>
        <w:pStyle w:val="PKTpunkt"/>
        <w:keepNext/>
      </w:pPr>
      <w:r w:rsidRPr="00130BEF">
        <w:t>2)</w:t>
      </w:r>
      <w:r w:rsidRPr="00130BEF">
        <w:tab/>
      </w:r>
      <w:r w:rsidR="00153343" w:rsidRPr="00130BEF">
        <w:t>po</w:t>
      </w:r>
      <w:r w:rsidRPr="00130BEF">
        <w:t xml:space="preserve"> art. 16 </w:t>
      </w:r>
      <w:r w:rsidR="00153343" w:rsidRPr="00130BEF">
        <w:t>dodaje się w art. 16a w brzmieniu</w:t>
      </w:r>
      <w:r w:rsidRPr="00130BEF">
        <w:t>:</w:t>
      </w:r>
    </w:p>
    <w:p w14:paraId="5F3FCBBA" w14:textId="69DE1BBF" w:rsidR="00BA25F1" w:rsidRPr="00130BEF" w:rsidRDefault="00BA25F1" w:rsidP="00BA25F1">
      <w:pPr>
        <w:pStyle w:val="ZUSTzmustartykuempunktem"/>
        <w:rPr>
          <w:rStyle w:val="Ppogrubienie"/>
        </w:rPr>
      </w:pPr>
      <w:r w:rsidRPr="00130BEF">
        <w:t>„</w:t>
      </w:r>
      <w:r w:rsidR="00153343" w:rsidRPr="00130BEF">
        <w:t>Art. 16a. Do osób, które uzyskały uprawnienia do kierowania pojazdami w zakresie prawa jazdy kategorii B przed dniem stosowania przepisów rozdziału 14 ustawy zmienianej w art. 4 w brzmieniu nadanym niniejszą ustawą stosuje się przepisy dotychczasowe</w:t>
      </w:r>
      <w:r w:rsidRPr="00130BEF">
        <w:t>.”.</w:t>
      </w:r>
    </w:p>
    <w:p w14:paraId="2D77890B" w14:textId="0C359EB8" w:rsidR="00BA25F1" w:rsidRPr="000034DC" w:rsidRDefault="00BA25F1" w:rsidP="00BA25F1">
      <w:pPr>
        <w:pStyle w:val="ARTartustawynprozporzdzenia"/>
        <w:rPr>
          <w:rStyle w:val="Ppogrubienie"/>
        </w:rPr>
      </w:pPr>
      <w:r w:rsidRPr="00C24AA7">
        <w:rPr>
          <w:rStyle w:val="Ppogrubienie"/>
        </w:rPr>
        <w:t>Art. </w:t>
      </w:r>
      <w:r w:rsidR="00A95414" w:rsidRPr="00C24AA7">
        <w:rPr>
          <w:rStyle w:val="Ppogrubienie"/>
        </w:rPr>
        <w:t>11</w:t>
      </w:r>
      <w:r w:rsidRPr="00C24AA7">
        <w:rPr>
          <w:rStyle w:val="Ppogrubienie"/>
        </w:rPr>
        <w:t>.</w:t>
      </w:r>
      <w:r w:rsidRPr="000034DC">
        <w:t xml:space="preserve"> </w:t>
      </w:r>
      <w:r w:rsidR="00A20973" w:rsidRPr="000034DC">
        <w:t>Dotychczasowe przepisy wykonawcze wydane na podstawie art. 40a ust. 5 ustawy zmienianej w art. 1 tracą moc z dniem wejścia w życie przepisów wykonawczych wydanych na podstawie art. 40a ust. 5 ustawy zmienianej w art. 1, w brzmieniu nadanym niniejszą ustawą, jednak nie później niż 12 miesięcy od dnia wejścia w życie niniejszej ustawy</w:t>
      </w:r>
      <w:r w:rsidRPr="000034DC">
        <w:t>.</w:t>
      </w:r>
    </w:p>
    <w:p w14:paraId="5DD1491B" w14:textId="05352597" w:rsidR="00BA25F1" w:rsidRPr="002A3E66" w:rsidRDefault="00BA25F1" w:rsidP="00BA25F1">
      <w:pPr>
        <w:pStyle w:val="ARTartustawynprozporzdzenia"/>
      </w:pPr>
      <w:r w:rsidRPr="00C24AA7">
        <w:rPr>
          <w:rStyle w:val="Ppogrubienie"/>
        </w:rPr>
        <w:t>Art. </w:t>
      </w:r>
      <w:r w:rsidR="00A95414" w:rsidRPr="00C24AA7">
        <w:rPr>
          <w:rStyle w:val="Ppogrubienie"/>
        </w:rPr>
        <w:t>12</w:t>
      </w:r>
      <w:r w:rsidRPr="00C24AA7">
        <w:rPr>
          <w:rStyle w:val="Ppogrubienie"/>
        </w:rPr>
        <w:t>.</w:t>
      </w:r>
      <w:r w:rsidRPr="000034DC">
        <w:rPr>
          <w:rStyle w:val="Ppogrubienie"/>
        </w:rPr>
        <w:t xml:space="preserve"> </w:t>
      </w:r>
      <w:r w:rsidRPr="000034DC">
        <w:t xml:space="preserve">1. </w:t>
      </w:r>
      <w:r w:rsidR="00165B19" w:rsidRPr="000034DC">
        <w:t xml:space="preserve">Niewykorzystane środki wniesione na poczet opłaty elektronicznej, o której mowa w art. 13ha ust. 1 ustawy zmienianej w art. 1, w trybie przedpłaty oraz środki złożone na poczet zabezpieczenia ustanowionego w formie pieniężnej w przypadku trybu płatności okresowej z zabezpieczeniem powiązane z pojazdami, które na mocy niniejszej ustawy przestały podlegać obowiązkowi uiszczenia opłaty elektronicznej, o którym mowa w art. 13 ust. 1 pkt 3 ustawy zmienianej w art. 1, podlegają zwrotowi na wniosek złożony </w:t>
      </w:r>
      <w:r w:rsidR="00165B19" w:rsidRPr="002A3E66">
        <w:t>w terminie 6 miesięcy od dnia wejścia w życie niniejszej ustawy. Do wniosku stosuje się odpowiednio przepisy wydane na podstawie art. 40a ust. 5 ustawy zmienianej w art. 1</w:t>
      </w:r>
      <w:r w:rsidRPr="002A3E66">
        <w:t>.</w:t>
      </w:r>
    </w:p>
    <w:p w14:paraId="40EE700B" w14:textId="3D81FDC4" w:rsidR="00BA25F1" w:rsidRPr="002A3E66" w:rsidRDefault="00BA25F1" w:rsidP="000C3170">
      <w:pPr>
        <w:pStyle w:val="USTustnpkodeksu"/>
        <w:rPr>
          <w:rStyle w:val="Ppogrubienie"/>
        </w:rPr>
      </w:pPr>
      <w:r w:rsidRPr="002A3E66">
        <w:lastRenderedPageBreak/>
        <w:t xml:space="preserve">2. </w:t>
      </w:r>
      <w:r w:rsidR="00165B19" w:rsidRPr="002A3E66">
        <w:t>W przypadku gdy wniosek, o którym mowa w ust. 1, nie został złożony w terminie, o którym mowa w ust. 1, niewykorzystane środki wniesione na poczet opłaty elektronicznej nie podlegają zwrotowi i stanowią przychód Krajowego Funduszu Drogowego, o którym mowa w ustawie z dnia 27 października 1994 r. o autostradach płatnych oraz o Krajowym Funduszu Drogowym (Dz. U. z 2026 r. poz. 218 i 635)</w:t>
      </w:r>
      <w:r w:rsidRPr="002A3E66">
        <w:t>.</w:t>
      </w:r>
    </w:p>
    <w:p w14:paraId="164D2AAB" w14:textId="57A910D7" w:rsidR="00BA25F1" w:rsidRPr="000C3170" w:rsidRDefault="00BA25F1" w:rsidP="00BA25F1">
      <w:pPr>
        <w:pStyle w:val="ARTartustawynprozporzdzenia"/>
      </w:pPr>
      <w:r w:rsidRPr="000C3170">
        <w:rPr>
          <w:rStyle w:val="Ppogrubienie"/>
        </w:rPr>
        <w:t>Art. 1</w:t>
      </w:r>
      <w:r w:rsidR="00D1641F">
        <w:rPr>
          <w:rStyle w:val="Ppogrubienie"/>
        </w:rPr>
        <w:t>3</w:t>
      </w:r>
      <w:r w:rsidRPr="000C3170">
        <w:rPr>
          <w:rStyle w:val="Ppogrubienie"/>
        </w:rPr>
        <w:t>.</w:t>
      </w:r>
      <w:r w:rsidR="000C3170">
        <w:t xml:space="preserve"> </w:t>
      </w:r>
      <w:r w:rsidRPr="000C3170">
        <w:t>Szef Krajowej Administracji Skarbowej usuwa z rejestru uiszczających opłatę elektroniczną, o którym mowa w art. 13ia ust. 1 ustawy zmienianej w art. 1, dane dotyczące pojazdów, których nie dotyczy obowiązek uiszczania opłaty elektronicznej, o którym mowa w art. 13 ust. 1 pkt 3 tej ustawy, a jeżeli właścicielowi, posiadaczowi albo użytkownikowi pojazdu nie są przypisane inne pojazdy samochodowe – usuwa również pozostałe dane, o których mowa w art. 13ia ust. 2 tej ustawy.</w:t>
      </w:r>
    </w:p>
    <w:p w14:paraId="296A9F57" w14:textId="43D1227A" w:rsidR="00BA25F1" w:rsidRPr="000C3170" w:rsidRDefault="00BA25F1" w:rsidP="00BA25F1">
      <w:pPr>
        <w:pStyle w:val="ARTartustawynprozporzdzenia"/>
      </w:pPr>
      <w:r w:rsidRPr="000C3170">
        <w:rPr>
          <w:rStyle w:val="Ppogrubienie"/>
        </w:rPr>
        <w:t>Art. 1</w:t>
      </w:r>
      <w:r w:rsidR="00D1641F">
        <w:rPr>
          <w:rStyle w:val="Ppogrubienie"/>
        </w:rPr>
        <w:t>4</w:t>
      </w:r>
      <w:r w:rsidRPr="000C3170">
        <w:rPr>
          <w:rStyle w:val="Ppogrubienie"/>
        </w:rPr>
        <w:t>.</w:t>
      </w:r>
      <w:r w:rsidR="000C3170">
        <w:t xml:space="preserve"> </w:t>
      </w:r>
      <w:r w:rsidRPr="000C3170">
        <w:t>Nie wszczyna się postępowania administracyjnego na podstawie art. 13k ustawy zmienianej w art. 1, w odniesieniu do pojazdów, które na mocy niniejszej ustawy przestały podlegać obowiązkowi uiszczenia opłaty elektronicznej, o którym mowa w art. 13 ust. 1 pkt 3 tej ustawy, a wszczęte umarza się, jeżeli naruszenie zostało popełnione przed dniem wejścia w życie niniejszej ustawy.</w:t>
      </w:r>
    </w:p>
    <w:p w14:paraId="7A6F8F70" w14:textId="17E440C2" w:rsidR="00BA25F1" w:rsidRPr="000C3170" w:rsidRDefault="00BA25F1" w:rsidP="00BA25F1">
      <w:pPr>
        <w:pStyle w:val="ARTartustawynprozporzdzenia"/>
        <w:keepNext/>
      </w:pPr>
      <w:r w:rsidRPr="000C3170">
        <w:rPr>
          <w:rStyle w:val="Ppogrubienie"/>
        </w:rPr>
        <w:t>Art. 1</w:t>
      </w:r>
      <w:r w:rsidR="00D1641F">
        <w:rPr>
          <w:rStyle w:val="Ppogrubienie"/>
        </w:rPr>
        <w:t>5</w:t>
      </w:r>
      <w:r w:rsidRPr="000C3170">
        <w:rPr>
          <w:rStyle w:val="Ppogrubienie"/>
        </w:rPr>
        <w:t>.</w:t>
      </w:r>
      <w:r w:rsidR="000C3170">
        <w:rPr>
          <w:rStyle w:val="Ppogrubienie"/>
        </w:rPr>
        <w:t xml:space="preserve"> </w:t>
      </w:r>
      <w:r w:rsidRPr="000C3170">
        <w:t>Ustawa wchodzi w życie po upływie 60 dni od dnia ogłoszenia</w:t>
      </w:r>
      <w:bookmarkStart w:id="8" w:name="_Hlk208303438"/>
      <w:bookmarkEnd w:id="2"/>
      <w:r w:rsidRPr="000C3170">
        <w:t>, z wyjątkiem:</w:t>
      </w:r>
    </w:p>
    <w:p w14:paraId="24DEBCCA" w14:textId="21C6ABA7" w:rsidR="00BA25F1" w:rsidRPr="000C3170" w:rsidRDefault="00BA25F1" w:rsidP="00BA25F1">
      <w:pPr>
        <w:pStyle w:val="PKTpunkt"/>
      </w:pPr>
      <w:r w:rsidRPr="000C3170">
        <w:t>1)</w:t>
      </w:r>
      <w:r w:rsidRPr="000C3170">
        <w:tab/>
        <w:t xml:space="preserve">art. 2 i art. </w:t>
      </w:r>
      <w:r w:rsidR="00D1641F">
        <w:t>7</w:t>
      </w:r>
      <w:r w:rsidRPr="000C3170">
        <w:t xml:space="preserve"> pkt 1, które wchodzą w życie z dniem określonym w komunikacie, o którym mowa w art. 21 </w:t>
      </w:r>
      <w:r w:rsidR="005B7006" w:rsidRPr="002A3E66">
        <w:t xml:space="preserve">ustawy zmienianej w art. </w:t>
      </w:r>
      <w:r w:rsidR="00D1641F" w:rsidRPr="002A3E66">
        <w:t>7</w:t>
      </w:r>
      <w:r w:rsidRPr="000C3170">
        <w:t>;</w:t>
      </w:r>
    </w:p>
    <w:p w14:paraId="0FFD6A07" w14:textId="48D515DD" w:rsidR="00BA25F1" w:rsidRPr="000C3170" w:rsidRDefault="00BA25F1" w:rsidP="00BA25F1">
      <w:pPr>
        <w:pStyle w:val="PKTpunkt"/>
      </w:pPr>
      <w:r w:rsidRPr="000C3170">
        <w:t>2)</w:t>
      </w:r>
      <w:r w:rsidRPr="000C3170">
        <w:tab/>
        <w:t xml:space="preserve">art. </w:t>
      </w:r>
      <w:r w:rsidR="00D1641F">
        <w:t>4</w:t>
      </w:r>
      <w:r w:rsidRPr="000C3170">
        <w:t xml:space="preserve">, art. </w:t>
      </w:r>
      <w:r w:rsidR="00D1641F">
        <w:t>5</w:t>
      </w:r>
      <w:r w:rsidR="005B7006" w:rsidRPr="002A3E66">
        <w:t xml:space="preserve">, art. </w:t>
      </w:r>
      <w:r w:rsidR="00D1641F" w:rsidRPr="002A3E66">
        <w:t>6</w:t>
      </w:r>
      <w:r w:rsidRPr="002A3E66">
        <w:t xml:space="preserve"> </w:t>
      </w:r>
      <w:r w:rsidRPr="000C3170">
        <w:t xml:space="preserve">oraz art. </w:t>
      </w:r>
      <w:r w:rsidR="00D1641F">
        <w:t>8</w:t>
      </w:r>
      <w:r w:rsidRPr="000C3170">
        <w:t xml:space="preserve">, które wchodzą w życie po upływie 14 dni od dnia </w:t>
      </w:r>
      <w:r w:rsidRPr="002A3E66">
        <w:t>ogłoszenia</w:t>
      </w:r>
      <w:r w:rsidR="005B7006" w:rsidRPr="002A3E66">
        <w:t>;</w:t>
      </w:r>
    </w:p>
    <w:p w14:paraId="07D93D74" w14:textId="31B4A87D" w:rsidR="00BA25F1" w:rsidRPr="000C3170" w:rsidRDefault="00BA25F1" w:rsidP="00BA25F1">
      <w:pPr>
        <w:pStyle w:val="PKTpunkt"/>
      </w:pPr>
      <w:r w:rsidRPr="000C3170">
        <w:t>3)</w:t>
      </w:r>
      <w:r w:rsidRPr="000C3170">
        <w:tab/>
      </w:r>
      <w:r w:rsidR="00346053" w:rsidRPr="002A3E66">
        <w:t xml:space="preserve">art. </w:t>
      </w:r>
      <w:r w:rsidR="00D1641F" w:rsidRPr="002A3E66">
        <w:t>3</w:t>
      </w:r>
      <w:r w:rsidR="00346053" w:rsidRPr="002A3E66">
        <w:t xml:space="preserve">, </w:t>
      </w:r>
      <w:r w:rsidRPr="000C3170">
        <w:t xml:space="preserve">art. </w:t>
      </w:r>
      <w:r w:rsidR="00D1641F">
        <w:t>7</w:t>
      </w:r>
      <w:r w:rsidRPr="000C3170">
        <w:t xml:space="preserve"> pkt 2 i 3 oraz art. </w:t>
      </w:r>
      <w:r w:rsidR="00D1641F">
        <w:t>10</w:t>
      </w:r>
      <w:r w:rsidRPr="000C3170">
        <w:t>, które wchodzą w życie z dniem następującym po dniu ogłoszenia.</w:t>
      </w:r>
    </w:p>
    <w:bookmarkEnd w:id="8"/>
    <w:p w14:paraId="5CDFA458" w14:textId="77777777" w:rsidR="005E31CC" w:rsidRPr="000C3170" w:rsidRDefault="005E31CC" w:rsidP="00C53EFB">
      <w:pPr>
        <w:rPr>
          <w:rStyle w:val="Ppogrubienie"/>
          <w:b w:val="0"/>
        </w:rPr>
      </w:pPr>
    </w:p>
    <w:sectPr w:rsidR="005E31CC" w:rsidRPr="000C3170" w:rsidSect="0091576D">
      <w:headerReference w:type="default" r:id="rId9"/>
      <w:headerReference w:type="first" r:id="rId10"/>
      <w:footnotePr>
        <w:numRestart w:val="eachSect"/>
      </w:footnotePr>
      <w:pgSz w:w="11906" w:h="16838"/>
      <w:pgMar w:top="1559" w:right="141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01160" w14:textId="77777777" w:rsidR="009F1455" w:rsidRDefault="009F1455">
      <w:r>
        <w:separator/>
      </w:r>
    </w:p>
  </w:endnote>
  <w:endnote w:type="continuationSeparator" w:id="0">
    <w:p w14:paraId="4EC434D6" w14:textId="77777777" w:rsidR="009F1455" w:rsidRDefault="009F1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D2BF2" w14:textId="77777777" w:rsidR="009F1455" w:rsidRDefault="009F1455">
      <w:r>
        <w:separator/>
      </w:r>
    </w:p>
  </w:footnote>
  <w:footnote w:type="continuationSeparator" w:id="0">
    <w:p w14:paraId="3D9E76A5" w14:textId="77777777" w:rsidR="009F1455" w:rsidRDefault="009F1455">
      <w:r>
        <w:continuationSeparator/>
      </w:r>
    </w:p>
  </w:footnote>
  <w:footnote w:id="1">
    <w:p w14:paraId="7CA4C8F5" w14:textId="40B80283" w:rsidR="00BA25F1" w:rsidRPr="00BA25F1" w:rsidRDefault="00BA25F1" w:rsidP="00BA25F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A25F1">
        <w:t xml:space="preserve">Niniejszą ustawą zmienia się ustawy: ustawę z dnia 20 czerwca 1997 r. – Prawo o ruchu drogowym, </w:t>
      </w:r>
      <w:r w:rsidR="003802D7" w:rsidRPr="00A74839">
        <w:t>ustawę z dnia 27 kwietnia 2001 r. – Prawo ochrony środowiska,</w:t>
      </w:r>
      <w:r w:rsidR="003802D7" w:rsidRPr="003802D7">
        <w:t xml:space="preserve"> </w:t>
      </w:r>
      <w:r w:rsidRPr="00BA25F1">
        <w:t xml:space="preserve">ustawę z dnia 6 września 2001 r. o transporcie drogowym, ustawę z dnia 5 stycznia 2011 r. o kierujących pojazdami, </w:t>
      </w:r>
      <w:r w:rsidR="0013359F" w:rsidRPr="00A74839">
        <w:t>ustawę z dnia 14 grudnia 2016 r. – Prawo oświatowe,</w:t>
      </w:r>
      <w:r w:rsidR="0013359F" w:rsidRPr="0013359F">
        <w:rPr>
          <w:rStyle w:val="Ppogrubienie"/>
        </w:rPr>
        <w:t xml:space="preserve"> </w:t>
      </w:r>
      <w:r w:rsidRPr="00BA25F1">
        <w:t>ustawę z dnia 14 października 2021 r. o zmianie ustawy o transporcie drogowym oraz niektórych innych ustaw, ustawę z dnia 5 sierpnia 2022 r. o zmianie ustawy o Rządowym Funduszu Rozwoju Dróg oraz niektórych innych ustaw</w:t>
      </w:r>
      <w:r w:rsidR="0068155D">
        <w:t>,</w:t>
      </w:r>
      <w:r w:rsidR="0068155D" w:rsidRPr="0068155D">
        <w:t xml:space="preserve"> </w:t>
      </w:r>
      <w:r w:rsidR="0068155D" w:rsidRPr="00A74839">
        <w:t>ustawę z dnia 26 maja 2023 r. o zmianie ustawy – Prawo o ruchu drogowym oraz niektórych innych ustaw</w:t>
      </w:r>
      <w:r w:rsidRPr="00BA25F1">
        <w:t xml:space="preserve"> oraz ustawę z dnia 17 października 2025 r. o zmianie ustawy – Prawo o ruchu drogowym oraz niektórych innych ustaw.</w:t>
      </w:r>
    </w:p>
  </w:footnote>
  <w:footnote w:id="2">
    <w:p w14:paraId="137DC1DD" w14:textId="5B3CAD2A" w:rsidR="00E406B0" w:rsidRDefault="00E406B0" w:rsidP="007D2B57">
      <w:pPr>
        <w:pStyle w:val="ODNONIKtreodnonika"/>
      </w:pPr>
      <w:r>
        <w:rPr>
          <w:rStyle w:val="Odwoanieprzypisudolnego"/>
        </w:rPr>
        <w:footnoteRef/>
      </w:r>
      <w:r w:rsidR="007D2B57" w:rsidRPr="007D2B57">
        <w:rPr>
          <w:rStyle w:val="IGindeksgrny"/>
        </w:rPr>
        <w:t>)</w:t>
      </w:r>
      <w:r w:rsidR="007D2B57">
        <w:tab/>
      </w:r>
      <w:r w:rsidR="007D2B57" w:rsidRPr="007D2B57">
        <w:t xml:space="preserve">Zmiany tekstu jednolitego wymienionej ustawy zostały ogłoszone w Dz. U. </w:t>
      </w:r>
      <w:r w:rsidR="007D2B57" w:rsidRPr="00E406B0">
        <w:t>z 2025 r. poz. 820, 1006, 1676, 1734, 1843 i 1872 oraz z 2026 r. poz. 180</w:t>
      </w:r>
      <w:r w:rsidR="007D2B57">
        <w:t>.</w:t>
      </w:r>
    </w:p>
  </w:footnote>
  <w:footnote w:id="3">
    <w:p w14:paraId="3F5EC234" w14:textId="7CF4CD68" w:rsidR="00C24AA7" w:rsidRPr="00C24AA7" w:rsidRDefault="00C24AA7" w:rsidP="00C24AA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tekstu jednolitego wymienionej ustawy zostały ogłoszone w Dz. U. z 2025 r. poz. </w:t>
      </w:r>
      <w:r w:rsidRPr="00163B11">
        <w:t>1080, 1812 i 1863 oraz z 2026 r. poz. 176, 426, 605, 607 i 635</w:t>
      </w:r>
      <w:r>
        <w:t>.</w:t>
      </w:r>
    </w:p>
  </w:footnote>
  <w:footnote w:id="4">
    <w:p w14:paraId="64A6CA2F" w14:textId="21B2D2BD" w:rsidR="00C24AA7" w:rsidRPr="00C24AA7" w:rsidRDefault="00C24AA7" w:rsidP="00C24AA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2871AA">
        <w:t>Zmiany tekstu jednolitego wymienionej ustawy zostały ogłoszone w Dz. U. z 2025 r. poz. 1160 i 1837 oraz z 2026 r. poz. 187, 203, 451 i 504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1B09" w14:textId="674CD042" w:rsidR="00CD7822" w:rsidRDefault="00CD7822" w:rsidP="00C53EFB">
    <w:pPr>
      <w:pStyle w:val="Nagwek"/>
      <w:pBdr>
        <w:bottom w:val="single" w:sz="6" w:space="12" w:color="auto"/>
      </w:pBdr>
      <w:rPr>
        <w:b/>
      </w:rPr>
    </w:pPr>
    <w:r w:rsidRPr="00287EAD">
      <w:rPr>
        <w:b/>
      </w:rPr>
      <w:t xml:space="preserve">Liczba stron :  </w:t>
    </w:r>
    <w:fldSimple w:instr=" NUMPAGES   \* MERGEFORMAT ">
      <w:r>
        <w:t>1</w:t>
      </w:r>
    </w:fldSimple>
    <w:r w:rsidRPr="00287EAD">
      <w:rPr>
        <w:b/>
      </w:rPr>
      <w:t xml:space="preserve">     Data :   </w:t>
    </w:r>
    <w:fldSimple w:instr=" DATE   \* MERGEFORMAT ">
      <w:r w:rsidR="00A87EDA" w:rsidRPr="00A87EDA">
        <w:rPr>
          <w:b/>
          <w:noProof/>
        </w:rPr>
        <w:t>2026-05-20</w:t>
      </w:r>
    </w:fldSimple>
    <w:r>
      <w:rPr>
        <w:b/>
      </w:rPr>
      <w:t xml:space="preserve">      Nazwa pliku :  </w:t>
    </w:r>
    <w:sdt>
      <w:sdtPr>
        <w:id w:val="12236052"/>
        <w:docPartObj>
          <w:docPartGallery w:val="Page Numbers (Top of Page)"/>
          <w:docPartUnique/>
        </w:docPartObj>
      </w:sdtPr>
      <w:sdtEndPr/>
      <w:sdtContent>
        <w:r>
          <w:t xml:space="preserve"> </w:t>
        </w:r>
        <w:r w:rsidRPr="00C53EFB">
          <w:rPr>
            <w:rStyle w:val="Ppogrubienie"/>
          </w:rPr>
          <w:fldChar w:fldCharType="begin"/>
        </w:r>
        <w:r w:rsidRPr="00C53EFB">
          <w:rPr>
            <w:rStyle w:val="Ppogrubienie"/>
          </w:rPr>
          <w:instrText xml:space="preserve"> FILENAME  \* Upper  \* MERGEFORMAT </w:instrText>
        </w:r>
        <w:r w:rsidRPr="00C53EFB">
          <w:rPr>
            <w:rStyle w:val="Ppogrubienie"/>
          </w:rPr>
          <w:fldChar w:fldCharType="separate"/>
        </w:r>
        <w:r w:rsidR="00A8518C">
          <w:rPr>
            <w:rStyle w:val="Ppogrubienie"/>
            <w:noProof/>
          </w:rPr>
          <w:t>V10_208-33.NK</w:t>
        </w:r>
        <w:r w:rsidRPr="00C53EFB">
          <w:rPr>
            <w:rStyle w:val="Ppogrubienie"/>
          </w:rPr>
          <w:fldChar w:fldCharType="end"/>
        </w:r>
        <w:r w:rsidRPr="00C53EFB">
          <w:rPr>
            <w:rStyle w:val="Ppogrubienie"/>
          </w:rPr>
          <w:t xml:space="preserve"> </w:t>
        </w:r>
        <w:r w:rsidR="00BA25F1">
          <w:rPr>
            <w:rStyle w:val="Ppogrubienie"/>
          </w:rPr>
          <w:tab/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  <w:p w14:paraId="00CB01AA" w14:textId="78D81662" w:rsidR="00CD7822" w:rsidRPr="00306403" w:rsidRDefault="00CD7822" w:rsidP="00C53EFB">
    <w:pPr>
      <w:pStyle w:val="Nagwek"/>
      <w:pBdr>
        <w:bottom w:val="single" w:sz="6" w:space="12" w:color="auto"/>
      </w:pBdr>
      <w:rPr>
        <w:b/>
        <w:szCs w:val="20"/>
      </w:rPr>
    </w:pPr>
    <w:r>
      <w:rPr>
        <w:b/>
        <w:szCs w:val="20"/>
      </w:rPr>
      <w:t xml:space="preserve">X kadencja/druk nr </w:t>
    </w:r>
    <w:r w:rsidR="00BA25F1" w:rsidRPr="00BA25F1">
      <w:rPr>
        <w:rStyle w:val="Ppogrubienie"/>
      </w:rPr>
      <w:t>2552</w:t>
    </w:r>
    <w:r w:rsidR="00C24AA7">
      <w:rPr>
        <w:rStyle w:val="Ppogrubienie"/>
      </w:rPr>
      <w:t xml:space="preserve"> i 2551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FC1C" w14:textId="54BDACB1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A87EDA">
      <w:rPr>
        <w:rStyle w:val="Ppogrubienie"/>
        <w:noProof/>
      </w:rPr>
      <w:t>2026-05-20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D4647D">
          <w:rPr>
            <w:rStyle w:val="Ppogrubienie"/>
            <w:noProof/>
          </w:rPr>
          <w:t>V4_208-33.NK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C2790BE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FA1D0F" wp14:editId="09397F1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5823415">
    <w:abstractNumId w:val="24"/>
  </w:num>
  <w:num w:numId="2" w16cid:durableId="697512432">
    <w:abstractNumId w:val="24"/>
  </w:num>
  <w:num w:numId="3" w16cid:durableId="2113281625">
    <w:abstractNumId w:val="19"/>
  </w:num>
  <w:num w:numId="4" w16cid:durableId="79646328">
    <w:abstractNumId w:val="19"/>
  </w:num>
  <w:num w:numId="5" w16cid:durableId="1252161746">
    <w:abstractNumId w:val="38"/>
  </w:num>
  <w:num w:numId="6" w16cid:durableId="894508430">
    <w:abstractNumId w:val="34"/>
  </w:num>
  <w:num w:numId="7" w16cid:durableId="530649816">
    <w:abstractNumId w:val="38"/>
  </w:num>
  <w:num w:numId="8" w16cid:durableId="253629618">
    <w:abstractNumId w:val="34"/>
  </w:num>
  <w:num w:numId="9" w16cid:durableId="2050647812">
    <w:abstractNumId w:val="38"/>
  </w:num>
  <w:num w:numId="10" w16cid:durableId="2067561320">
    <w:abstractNumId w:val="34"/>
  </w:num>
  <w:num w:numId="11" w16cid:durableId="1714571004">
    <w:abstractNumId w:val="15"/>
  </w:num>
  <w:num w:numId="12" w16cid:durableId="599875265">
    <w:abstractNumId w:val="10"/>
  </w:num>
  <w:num w:numId="13" w16cid:durableId="2043822253">
    <w:abstractNumId w:val="16"/>
  </w:num>
  <w:num w:numId="14" w16cid:durableId="691765114">
    <w:abstractNumId w:val="28"/>
  </w:num>
  <w:num w:numId="15" w16cid:durableId="429544340">
    <w:abstractNumId w:val="15"/>
  </w:num>
  <w:num w:numId="16" w16cid:durableId="1653290762">
    <w:abstractNumId w:val="17"/>
  </w:num>
  <w:num w:numId="17" w16cid:durableId="1951862542">
    <w:abstractNumId w:val="8"/>
  </w:num>
  <w:num w:numId="18" w16cid:durableId="476535764">
    <w:abstractNumId w:val="3"/>
  </w:num>
  <w:num w:numId="19" w16cid:durableId="465391454">
    <w:abstractNumId w:val="2"/>
  </w:num>
  <w:num w:numId="20" w16cid:durableId="1584606594">
    <w:abstractNumId w:val="1"/>
  </w:num>
  <w:num w:numId="21" w16cid:durableId="2067334228">
    <w:abstractNumId w:val="0"/>
  </w:num>
  <w:num w:numId="22" w16cid:durableId="1391884536">
    <w:abstractNumId w:val="9"/>
  </w:num>
  <w:num w:numId="23" w16cid:durableId="578444046">
    <w:abstractNumId w:val="7"/>
  </w:num>
  <w:num w:numId="24" w16cid:durableId="1282885876">
    <w:abstractNumId w:val="6"/>
  </w:num>
  <w:num w:numId="25" w16cid:durableId="2048866217">
    <w:abstractNumId w:val="5"/>
  </w:num>
  <w:num w:numId="26" w16cid:durableId="1107385680">
    <w:abstractNumId w:val="4"/>
  </w:num>
  <w:num w:numId="27" w16cid:durableId="1622957913">
    <w:abstractNumId w:val="36"/>
  </w:num>
  <w:num w:numId="28" w16cid:durableId="1243030328">
    <w:abstractNumId w:val="27"/>
  </w:num>
  <w:num w:numId="29" w16cid:durableId="815297834">
    <w:abstractNumId w:val="39"/>
  </w:num>
  <w:num w:numId="30" w16cid:durableId="1675766395">
    <w:abstractNumId w:val="35"/>
  </w:num>
  <w:num w:numId="31" w16cid:durableId="377628352">
    <w:abstractNumId w:val="20"/>
  </w:num>
  <w:num w:numId="32" w16cid:durableId="797801961">
    <w:abstractNumId w:val="11"/>
  </w:num>
  <w:num w:numId="33" w16cid:durableId="2058583341">
    <w:abstractNumId w:val="33"/>
  </w:num>
  <w:num w:numId="34" w16cid:durableId="719017878">
    <w:abstractNumId w:val="21"/>
  </w:num>
  <w:num w:numId="35" w16cid:durableId="353465156">
    <w:abstractNumId w:val="18"/>
  </w:num>
  <w:num w:numId="36" w16cid:durableId="97797612">
    <w:abstractNumId w:val="23"/>
  </w:num>
  <w:num w:numId="37" w16cid:durableId="1035157284">
    <w:abstractNumId w:val="29"/>
  </w:num>
  <w:num w:numId="38" w16cid:durableId="1746606437">
    <w:abstractNumId w:val="26"/>
  </w:num>
  <w:num w:numId="39" w16cid:durableId="641036828">
    <w:abstractNumId w:val="14"/>
  </w:num>
  <w:num w:numId="40" w16cid:durableId="380177710">
    <w:abstractNumId w:val="32"/>
  </w:num>
  <w:num w:numId="41" w16cid:durableId="1084835481">
    <w:abstractNumId w:val="30"/>
  </w:num>
  <w:num w:numId="42" w16cid:durableId="1839996779">
    <w:abstractNumId w:val="22"/>
  </w:num>
  <w:num w:numId="43" w16cid:durableId="1779446150">
    <w:abstractNumId w:val="37"/>
  </w:num>
  <w:num w:numId="44" w16cid:durableId="628977962">
    <w:abstractNumId w:val="13"/>
  </w:num>
  <w:num w:numId="45" w16cid:durableId="1914004834">
    <w:abstractNumId w:val="40"/>
  </w:num>
  <w:num w:numId="46" w16cid:durableId="932906556">
    <w:abstractNumId w:val="25"/>
  </w:num>
  <w:num w:numId="47" w16cid:durableId="334262088">
    <w:abstractNumId w:val="12"/>
  </w:num>
  <w:num w:numId="48" w16cid:durableId="89686237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4D0"/>
    <w:rsid w:val="000034DC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2772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04CB"/>
    <w:rsid w:val="00071BEE"/>
    <w:rsid w:val="000736CD"/>
    <w:rsid w:val="0007533B"/>
    <w:rsid w:val="0007545D"/>
    <w:rsid w:val="00075C6B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3170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462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16416"/>
    <w:rsid w:val="001209EC"/>
    <w:rsid w:val="00120A9E"/>
    <w:rsid w:val="00125A9C"/>
    <w:rsid w:val="001270A2"/>
    <w:rsid w:val="00130BEF"/>
    <w:rsid w:val="00131237"/>
    <w:rsid w:val="001329AC"/>
    <w:rsid w:val="0013359F"/>
    <w:rsid w:val="00134CA0"/>
    <w:rsid w:val="0014026F"/>
    <w:rsid w:val="00147A47"/>
    <w:rsid w:val="00147AA1"/>
    <w:rsid w:val="001520CF"/>
    <w:rsid w:val="00153343"/>
    <w:rsid w:val="0015667C"/>
    <w:rsid w:val="00157110"/>
    <w:rsid w:val="0015742A"/>
    <w:rsid w:val="00157DA1"/>
    <w:rsid w:val="00163147"/>
    <w:rsid w:val="00163B11"/>
    <w:rsid w:val="00164C57"/>
    <w:rsid w:val="00164C9D"/>
    <w:rsid w:val="00165B19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599"/>
    <w:rsid w:val="00204A97"/>
    <w:rsid w:val="00206DA5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1AA"/>
    <w:rsid w:val="00287575"/>
    <w:rsid w:val="0029405D"/>
    <w:rsid w:val="0029440C"/>
    <w:rsid w:val="00294FA6"/>
    <w:rsid w:val="00295A6F"/>
    <w:rsid w:val="002A20C4"/>
    <w:rsid w:val="002A3E66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46053"/>
    <w:rsid w:val="00352DAE"/>
    <w:rsid w:val="00354EB9"/>
    <w:rsid w:val="003602AE"/>
    <w:rsid w:val="00360929"/>
    <w:rsid w:val="003647D5"/>
    <w:rsid w:val="003674B0"/>
    <w:rsid w:val="00374E77"/>
    <w:rsid w:val="0037727C"/>
    <w:rsid w:val="00377E70"/>
    <w:rsid w:val="003802D7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45E5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0AB3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73C"/>
    <w:rsid w:val="00465A0B"/>
    <w:rsid w:val="004704B2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2D79"/>
    <w:rsid w:val="004B34D7"/>
    <w:rsid w:val="004B5037"/>
    <w:rsid w:val="004B5B2F"/>
    <w:rsid w:val="004B626A"/>
    <w:rsid w:val="004B660E"/>
    <w:rsid w:val="004C05BD"/>
    <w:rsid w:val="004C1B4C"/>
    <w:rsid w:val="004C3B06"/>
    <w:rsid w:val="004C3F97"/>
    <w:rsid w:val="004C7EE7"/>
    <w:rsid w:val="004D2240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07647"/>
    <w:rsid w:val="0051094B"/>
    <w:rsid w:val="005110D7"/>
    <w:rsid w:val="00511D99"/>
    <w:rsid w:val="005128D3"/>
    <w:rsid w:val="005147E8"/>
    <w:rsid w:val="005158F2"/>
    <w:rsid w:val="0052487F"/>
    <w:rsid w:val="00526DFC"/>
    <w:rsid w:val="00526F43"/>
    <w:rsid w:val="00527651"/>
    <w:rsid w:val="005315BE"/>
    <w:rsid w:val="005363AB"/>
    <w:rsid w:val="00544EF4"/>
    <w:rsid w:val="00545E53"/>
    <w:rsid w:val="005477CB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1760"/>
    <w:rsid w:val="005B7006"/>
    <w:rsid w:val="005B713E"/>
    <w:rsid w:val="005C03B6"/>
    <w:rsid w:val="005C348E"/>
    <w:rsid w:val="005C68E1"/>
    <w:rsid w:val="005D3763"/>
    <w:rsid w:val="005D55E1"/>
    <w:rsid w:val="005D5DDC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2554"/>
    <w:rsid w:val="00603A1A"/>
    <w:rsid w:val="006046D5"/>
    <w:rsid w:val="00607A93"/>
    <w:rsid w:val="00610C08"/>
    <w:rsid w:val="00611F74"/>
    <w:rsid w:val="00615772"/>
    <w:rsid w:val="00621256"/>
    <w:rsid w:val="0062146D"/>
    <w:rsid w:val="00621FCC"/>
    <w:rsid w:val="00622E4B"/>
    <w:rsid w:val="006333DA"/>
    <w:rsid w:val="00635134"/>
    <w:rsid w:val="006356E2"/>
    <w:rsid w:val="00635B42"/>
    <w:rsid w:val="00642A65"/>
    <w:rsid w:val="00645DCE"/>
    <w:rsid w:val="006465AC"/>
    <w:rsid w:val="006465BF"/>
    <w:rsid w:val="00653B22"/>
    <w:rsid w:val="006576E8"/>
    <w:rsid w:val="00657BF4"/>
    <w:rsid w:val="006603FB"/>
    <w:rsid w:val="006608DF"/>
    <w:rsid w:val="006623AC"/>
    <w:rsid w:val="006678AF"/>
    <w:rsid w:val="006701EF"/>
    <w:rsid w:val="006729AD"/>
    <w:rsid w:val="00673BA5"/>
    <w:rsid w:val="00680058"/>
    <w:rsid w:val="0068155D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57C9"/>
    <w:rsid w:val="006A748A"/>
    <w:rsid w:val="006B1F46"/>
    <w:rsid w:val="006C419E"/>
    <w:rsid w:val="006C4A31"/>
    <w:rsid w:val="006C5AC2"/>
    <w:rsid w:val="006C6AFB"/>
    <w:rsid w:val="006D2735"/>
    <w:rsid w:val="006D45B2"/>
    <w:rsid w:val="006D615F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3722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7A5"/>
    <w:rsid w:val="00744C6F"/>
    <w:rsid w:val="007457F6"/>
    <w:rsid w:val="00745ABB"/>
    <w:rsid w:val="00746E38"/>
    <w:rsid w:val="00747CD5"/>
    <w:rsid w:val="00753B4C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64C0"/>
    <w:rsid w:val="00770F6B"/>
    <w:rsid w:val="00771883"/>
    <w:rsid w:val="00776DC2"/>
    <w:rsid w:val="00780122"/>
    <w:rsid w:val="0078214B"/>
    <w:rsid w:val="0078498A"/>
    <w:rsid w:val="00785A55"/>
    <w:rsid w:val="00786094"/>
    <w:rsid w:val="00787B81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4DC6"/>
    <w:rsid w:val="007C5BB7"/>
    <w:rsid w:val="007D07D5"/>
    <w:rsid w:val="007D1C64"/>
    <w:rsid w:val="007D2B57"/>
    <w:rsid w:val="007D32DD"/>
    <w:rsid w:val="007D6DCE"/>
    <w:rsid w:val="007D72C4"/>
    <w:rsid w:val="007E2CFE"/>
    <w:rsid w:val="007E59C9"/>
    <w:rsid w:val="007F0072"/>
    <w:rsid w:val="007F1463"/>
    <w:rsid w:val="007F2EB6"/>
    <w:rsid w:val="007F30BC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47F1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6FD8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1F28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55EE"/>
    <w:rsid w:val="0090605D"/>
    <w:rsid w:val="00906419"/>
    <w:rsid w:val="00912889"/>
    <w:rsid w:val="00913A42"/>
    <w:rsid w:val="00914167"/>
    <w:rsid w:val="009143DB"/>
    <w:rsid w:val="00915065"/>
    <w:rsid w:val="0091576D"/>
    <w:rsid w:val="00917CE5"/>
    <w:rsid w:val="009205BF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49EF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1A70"/>
    <w:rsid w:val="00982EB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5DAD"/>
    <w:rsid w:val="009C79AD"/>
    <w:rsid w:val="009C7CA6"/>
    <w:rsid w:val="009D3316"/>
    <w:rsid w:val="009D42E5"/>
    <w:rsid w:val="009D55AA"/>
    <w:rsid w:val="009E3E77"/>
    <w:rsid w:val="009E3FAB"/>
    <w:rsid w:val="009E5B3F"/>
    <w:rsid w:val="009E7D90"/>
    <w:rsid w:val="009F1455"/>
    <w:rsid w:val="009F1AB0"/>
    <w:rsid w:val="009F501D"/>
    <w:rsid w:val="009F775C"/>
    <w:rsid w:val="00A009B1"/>
    <w:rsid w:val="00A039D5"/>
    <w:rsid w:val="00A046AD"/>
    <w:rsid w:val="00A079C1"/>
    <w:rsid w:val="00A12520"/>
    <w:rsid w:val="00A130FD"/>
    <w:rsid w:val="00A13D6D"/>
    <w:rsid w:val="00A14769"/>
    <w:rsid w:val="00A16151"/>
    <w:rsid w:val="00A16943"/>
    <w:rsid w:val="00A16EC6"/>
    <w:rsid w:val="00A17C06"/>
    <w:rsid w:val="00A20973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47410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839"/>
    <w:rsid w:val="00A74E96"/>
    <w:rsid w:val="00A75A8E"/>
    <w:rsid w:val="00A824DD"/>
    <w:rsid w:val="00A83676"/>
    <w:rsid w:val="00A83B7B"/>
    <w:rsid w:val="00A84274"/>
    <w:rsid w:val="00A850F3"/>
    <w:rsid w:val="00A8518C"/>
    <w:rsid w:val="00A8544F"/>
    <w:rsid w:val="00A864E3"/>
    <w:rsid w:val="00A87EDA"/>
    <w:rsid w:val="00A94574"/>
    <w:rsid w:val="00A9541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C59E5"/>
    <w:rsid w:val="00AD0E65"/>
    <w:rsid w:val="00AD1722"/>
    <w:rsid w:val="00AD2BF2"/>
    <w:rsid w:val="00AD4E90"/>
    <w:rsid w:val="00AD5422"/>
    <w:rsid w:val="00AE4179"/>
    <w:rsid w:val="00AE4400"/>
    <w:rsid w:val="00AE4425"/>
    <w:rsid w:val="00AE4FBE"/>
    <w:rsid w:val="00AE650F"/>
    <w:rsid w:val="00AE6555"/>
    <w:rsid w:val="00AE7080"/>
    <w:rsid w:val="00AE7D16"/>
    <w:rsid w:val="00AF051B"/>
    <w:rsid w:val="00AF1FD9"/>
    <w:rsid w:val="00AF4CAA"/>
    <w:rsid w:val="00AF571A"/>
    <w:rsid w:val="00AF60A0"/>
    <w:rsid w:val="00AF67FC"/>
    <w:rsid w:val="00AF7DF5"/>
    <w:rsid w:val="00B006E5"/>
    <w:rsid w:val="00B024C2"/>
    <w:rsid w:val="00B032A5"/>
    <w:rsid w:val="00B06C8A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3EA4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25F1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3659"/>
    <w:rsid w:val="00BE0C44"/>
    <w:rsid w:val="00BE1B8B"/>
    <w:rsid w:val="00BE2A18"/>
    <w:rsid w:val="00BE2C01"/>
    <w:rsid w:val="00BE41EC"/>
    <w:rsid w:val="00BE56FB"/>
    <w:rsid w:val="00BE6991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0D1"/>
    <w:rsid w:val="00C2363F"/>
    <w:rsid w:val="00C236C8"/>
    <w:rsid w:val="00C24AA7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3EFB"/>
    <w:rsid w:val="00C54A3A"/>
    <w:rsid w:val="00C55566"/>
    <w:rsid w:val="00C563FB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4FF6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D7822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41F"/>
    <w:rsid w:val="00D16820"/>
    <w:rsid w:val="00D169C8"/>
    <w:rsid w:val="00D1793F"/>
    <w:rsid w:val="00D2148E"/>
    <w:rsid w:val="00D22AF5"/>
    <w:rsid w:val="00D235EA"/>
    <w:rsid w:val="00D247A9"/>
    <w:rsid w:val="00D3261F"/>
    <w:rsid w:val="00D32721"/>
    <w:rsid w:val="00D328DC"/>
    <w:rsid w:val="00D3305A"/>
    <w:rsid w:val="00D33387"/>
    <w:rsid w:val="00D402FB"/>
    <w:rsid w:val="00D4041A"/>
    <w:rsid w:val="00D4647D"/>
    <w:rsid w:val="00D4718E"/>
    <w:rsid w:val="00D47D7A"/>
    <w:rsid w:val="00D50ABD"/>
    <w:rsid w:val="00D55290"/>
    <w:rsid w:val="00D57791"/>
    <w:rsid w:val="00D6046A"/>
    <w:rsid w:val="00D62870"/>
    <w:rsid w:val="00D62CFE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1AFA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111"/>
    <w:rsid w:val="00DC627E"/>
    <w:rsid w:val="00DC64AA"/>
    <w:rsid w:val="00DC7886"/>
    <w:rsid w:val="00DD0CF2"/>
    <w:rsid w:val="00DD0F53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06B0"/>
    <w:rsid w:val="00E4096F"/>
    <w:rsid w:val="00E41C28"/>
    <w:rsid w:val="00E44E62"/>
    <w:rsid w:val="00E46308"/>
    <w:rsid w:val="00E51E17"/>
    <w:rsid w:val="00E52DAB"/>
    <w:rsid w:val="00E539B0"/>
    <w:rsid w:val="00E55994"/>
    <w:rsid w:val="00E57CAF"/>
    <w:rsid w:val="00E60606"/>
    <w:rsid w:val="00E60C66"/>
    <w:rsid w:val="00E6164D"/>
    <w:rsid w:val="00E618C9"/>
    <w:rsid w:val="00E618FA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A5E35"/>
    <w:rsid w:val="00EB06D9"/>
    <w:rsid w:val="00EB192B"/>
    <w:rsid w:val="00EB19ED"/>
    <w:rsid w:val="00EB1CAB"/>
    <w:rsid w:val="00EC0F5A"/>
    <w:rsid w:val="00EC4265"/>
    <w:rsid w:val="00EC4CEB"/>
    <w:rsid w:val="00EC4ED4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EF675A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377A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1BEF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028B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A50B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2014</Words>
  <Characters>12085</Characters>
  <Application>Microsoft Office Word</Application>
  <DocSecurity>0</DocSecurity>
  <Lines>100</Lines>
  <Paragraphs>28</Paragraphs>
  <ScaleCrop>false</ScaleCrop>
  <Company/>
  <LinksUpToDate>false</LinksUpToDate>
  <CharactersWithSpaces>14071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2026-05-20T08:13:00Z</dcterms:created>
  <dcterms:modified xsi:type="dcterms:W3CDTF">2026-05-20T08:13:00Z</dcterms:modified>
  <cp:category/>
</cp:coreProperties>
</file>