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EFDD" w14:textId="38F4DFD2" w:rsidR="00FF04D8" w:rsidRDefault="7E996210" w:rsidP="00A109B2">
      <w:pPr>
        <w:pStyle w:val="OZNPROJEKTUwskazaniedatylubwersjiprojektu"/>
        <w:keepNext/>
        <w:suppressAutoHyphens/>
      </w:pPr>
      <w:bookmarkStart w:id="0" w:name="_Hlk197595139"/>
      <w:r>
        <w:t>Projekt</w:t>
      </w:r>
    </w:p>
    <w:p w14:paraId="6644EFDF" w14:textId="77777777" w:rsidR="00FF04D8" w:rsidRDefault="006E09BA" w:rsidP="00A109B2">
      <w:pPr>
        <w:pStyle w:val="OZNRODZAKTUtznustawalubrozporzdzenieiorganwydajcy"/>
      </w:pPr>
      <w:r>
        <w:t>Ustawa</w:t>
      </w:r>
    </w:p>
    <w:p w14:paraId="6644EFE0" w14:textId="274AB167" w:rsidR="00FF04D8" w:rsidRDefault="006E09BA" w:rsidP="00A109B2">
      <w:pPr>
        <w:pStyle w:val="DATAAKTUdatauchwalenialubwydaniaaktu"/>
      </w:pPr>
      <w:r>
        <w:t>z dnia</w:t>
      </w:r>
    </w:p>
    <w:p w14:paraId="6644EFE1" w14:textId="3362F23F" w:rsidR="00FF04D8" w:rsidRDefault="006E09BA" w:rsidP="00A109B2">
      <w:pPr>
        <w:pStyle w:val="TYTUAKTUprzedmiotregulacjiustawylubrozporzdzenia"/>
      </w:pPr>
      <w:r>
        <w:t>o zmianie niektórych ustaw w celu dokonania deregulacji</w:t>
      </w:r>
      <w:r w:rsidR="003E2AAB">
        <w:t xml:space="preserve"> </w:t>
      </w:r>
      <w:r>
        <w:t>w zakresie energetyki</w:t>
      </w:r>
      <w:r>
        <w:rPr>
          <w:rStyle w:val="IGPindeksgrnyipogrubienie"/>
        </w:rPr>
        <w:footnoteReference w:id="1"/>
      </w:r>
      <w:r>
        <w:rPr>
          <w:rStyle w:val="IGPindeksgrnyipogrubienie"/>
        </w:rPr>
        <w:t>)</w:t>
      </w:r>
    </w:p>
    <w:p w14:paraId="6644EFE2" w14:textId="25F78CCF" w:rsidR="00FF04D8" w:rsidRDefault="006E09BA" w:rsidP="00A109B2">
      <w:pPr>
        <w:pStyle w:val="ARTartustawynprozporzdzenia"/>
        <w:keepNext/>
      </w:pPr>
      <w:r w:rsidRPr="00661A15">
        <w:rPr>
          <w:rStyle w:val="Ppogrubienie"/>
        </w:rPr>
        <w:t>Art.</w:t>
      </w:r>
      <w:r w:rsidR="008E0BCD" w:rsidRPr="00661A15">
        <w:rPr>
          <w:rStyle w:val="Ppogrubienie"/>
        </w:rPr>
        <w:t> </w:t>
      </w:r>
      <w:r w:rsidRPr="00661A15">
        <w:rPr>
          <w:rStyle w:val="Ppogrubienie"/>
        </w:rPr>
        <w:t>1.</w:t>
      </w:r>
      <w:r w:rsidR="000E38C2">
        <w:t> </w:t>
      </w:r>
      <w:r>
        <w:t xml:space="preserve">W ustawie z dnia 10 kwietnia 1997 r. – Prawo energetyczne (Dz. U. z </w:t>
      </w:r>
      <w:r w:rsidR="00054446" w:rsidDel="00054446">
        <w:t>2026</w:t>
      </w:r>
      <w:r w:rsidR="009B0097">
        <w:t> </w:t>
      </w:r>
      <w:r>
        <w:t>r. poz. </w:t>
      </w:r>
      <w:r w:rsidR="00973D9B">
        <w:t>43</w:t>
      </w:r>
      <w:r w:rsidR="00454F12">
        <w:t xml:space="preserve"> i </w:t>
      </w:r>
      <w:r w:rsidR="003B22BF">
        <w:t>516</w:t>
      </w:r>
      <w:r>
        <w:t>) wprowadza się następujące zmiany:</w:t>
      </w:r>
    </w:p>
    <w:p w14:paraId="6644EFE3" w14:textId="77777777" w:rsidR="00FF04D8" w:rsidRDefault="006E09BA" w:rsidP="00A109B2">
      <w:pPr>
        <w:pStyle w:val="PKTpunkt"/>
        <w:keepNext/>
        <w:suppressAutoHyphens/>
      </w:pPr>
      <w:r>
        <w:t>1)</w:t>
      </w:r>
      <w:r>
        <w:tab/>
        <w:t>w art. 3:</w:t>
      </w:r>
    </w:p>
    <w:p w14:paraId="7A2CB1D1" w14:textId="220F7906" w:rsidR="007B1270" w:rsidRDefault="009B0097" w:rsidP="00A109B2">
      <w:pPr>
        <w:pStyle w:val="LITlitera"/>
        <w:suppressAutoHyphens/>
      </w:pPr>
      <w:r>
        <w:t>a)</w:t>
      </w:r>
      <w:r>
        <w:tab/>
      </w:r>
      <w:r w:rsidR="00EB352F">
        <w:t xml:space="preserve">w </w:t>
      </w:r>
      <w:r w:rsidR="7E996210">
        <w:t>pkt 10ka</w:t>
      </w:r>
      <w:r w:rsidR="25C7D96F">
        <w:t xml:space="preserve"> </w:t>
      </w:r>
      <w:r w:rsidR="00EB352F">
        <w:t xml:space="preserve">średnik zastępuje się przecinkiem i po wyrazach </w:t>
      </w:r>
      <w:r w:rsidR="00661A15">
        <w:t>„</w:t>
      </w:r>
      <w:r w:rsidR="00EB352F">
        <w:t>energii elektrycznej</w:t>
      </w:r>
      <w:r w:rsidR="00661A15">
        <w:t>”</w:t>
      </w:r>
      <w:r w:rsidR="00EB352F">
        <w:t xml:space="preserve"> dodaje się wyrazy </w:t>
      </w:r>
      <w:r w:rsidR="00661A15">
        <w:t>„</w:t>
      </w:r>
      <w:r w:rsidR="004A7757">
        <w:t>magazyn ciepła lub magazyn chłodu;</w:t>
      </w:r>
      <w:r w:rsidR="00661A15">
        <w:t>”</w:t>
      </w:r>
      <w:r w:rsidR="004A7757">
        <w:t>,</w:t>
      </w:r>
    </w:p>
    <w:p w14:paraId="60E1183E" w14:textId="4F710326" w:rsidR="007B1270" w:rsidRPr="009B0097" w:rsidRDefault="009B0097" w:rsidP="00A109B2">
      <w:pPr>
        <w:pStyle w:val="LITlitera"/>
        <w:keepNext/>
        <w:suppressAutoHyphens/>
      </w:pPr>
      <w:r>
        <w:t>b)</w:t>
      </w:r>
      <w:r>
        <w:tab/>
      </w:r>
      <w:r w:rsidR="00A2487A" w:rsidRPr="009B0097">
        <w:t>po pkt 10ka do</w:t>
      </w:r>
      <w:r w:rsidR="00F24799" w:rsidRPr="009B0097">
        <w:t>daje się pkt 10kb w brzmieniu:</w:t>
      </w:r>
    </w:p>
    <w:p w14:paraId="1CB02821" w14:textId="24E1B51F" w:rsidR="00F24799" w:rsidRDefault="00661A15" w:rsidP="00CB0BD3">
      <w:pPr>
        <w:pStyle w:val="ZLITPKTzmpktliter"/>
        <w:suppressAutoHyphens/>
      </w:pPr>
      <w:r>
        <w:t>„</w:t>
      </w:r>
      <w:r w:rsidR="001E3559">
        <w:t>10kb)</w:t>
      </w:r>
      <w:r w:rsidR="000E38C2">
        <w:tab/>
      </w:r>
      <w:r w:rsidR="001E3559">
        <w:t xml:space="preserve">magazyn ciepła lub magazyn chłodu – instalację </w:t>
      </w:r>
      <w:r w:rsidR="00574F17">
        <w:t>umożliwiającą magazynowanie ciepła</w:t>
      </w:r>
      <w:r w:rsidR="00AF7F48">
        <w:t xml:space="preserve"> lub chłodu w postaci energii cieplnej w celu późniejszego wprowadzenia jej do sieci cie</w:t>
      </w:r>
      <w:r w:rsidR="002110BD">
        <w:t>płowniczej lub chłodniczej</w:t>
      </w:r>
      <w:r w:rsidR="004F04E0">
        <w:t>;</w:t>
      </w:r>
      <w:r>
        <w:t>”</w:t>
      </w:r>
      <w:r w:rsidR="002110BD">
        <w:t>;</w:t>
      </w:r>
    </w:p>
    <w:p w14:paraId="6644EFE7" w14:textId="77777777" w:rsidR="00FF04D8" w:rsidRDefault="006E09BA" w:rsidP="00A109B2">
      <w:pPr>
        <w:pStyle w:val="PKTpunkt"/>
        <w:keepNext/>
        <w:suppressAutoHyphens/>
      </w:pPr>
      <w:r>
        <w:t>2)</w:t>
      </w:r>
      <w:r>
        <w:tab/>
        <w:t>art. 3a otrzymuje brzmienie:</w:t>
      </w:r>
    </w:p>
    <w:p w14:paraId="6644EFE8" w14:textId="72F19F7A" w:rsidR="00FF04D8" w:rsidRDefault="00661A15" w:rsidP="00A109B2">
      <w:pPr>
        <w:pStyle w:val="ZARTzmartartykuempunktem"/>
      </w:pPr>
      <w:r>
        <w:t>„</w:t>
      </w:r>
      <w:r w:rsidR="16C68B07">
        <w:t>Art. 3a. 1. Korespondencja między przedsiębiorstwami energetycznymi, odbiorcami, organami administracji publicznej oraz innymi podmiotami, w tym wnioski, oświadczenia, informacje i powiadomienia,</w:t>
      </w:r>
      <w:r w:rsidR="00BF0CCA">
        <w:t xml:space="preserve"> </w:t>
      </w:r>
      <w:r w:rsidR="16C68B07">
        <w:t>jest prowadzona</w:t>
      </w:r>
      <w:r w:rsidR="00BF0CCA">
        <w:t xml:space="preserve"> – jeżeli odrębne przepisy nie</w:t>
      </w:r>
      <w:r w:rsidR="00BF0CCA" w:rsidRPr="001A6C12">
        <w:t xml:space="preserve"> </w:t>
      </w:r>
      <w:r w:rsidR="00BF0CCA">
        <w:t xml:space="preserve">stanowią inaczej – </w:t>
      </w:r>
      <w:r w:rsidR="16C68B07">
        <w:t xml:space="preserve">za pomocą środków komunikacji elektronicznej w rozumieniu art. 2 pkt 5 ustawy z dnia 18 lipca 2002 r. o świadczeniu usług drogą elektroniczną (Dz. U. </w:t>
      </w:r>
      <w:r w:rsidR="00FD67BB">
        <w:t>z </w:t>
      </w:r>
      <w:r w:rsidR="16C68B07">
        <w:t xml:space="preserve">2024 r. poz. 1513) lub w </w:t>
      </w:r>
      <w:r w:rsidR="00AE0040">
        <w:t xml:space="preserve">przeznaczonym </w:t>
      </w:r>
      <w:r w:rsidR="16C68B07">
        <w:t>do obsługi odbiorców portalu internetowym, chyba że odbiorca zażąda, aby korespondencja była prowadzona w postaci papierowej.</w:t>
      </w:r>
    </w:p>
    <w:p w14:paraId="134B5EEC" w14:textId="77777777" w:rsidR="002953CB" w:rsidRDefault="006E09BA" w:rsidP="00A109B2">
      <w:pPr>
        <w:pStyle w:val="ZUSTzmustartykuempunktem"/>
      </w:pPr>
      <w:r>
        <w:t xml:space="preserve">2. Przedsiębiorstwo energetyczne, o którym mowa w ust. 1, w momencie zawierania umowy </w:t>
      </w:r>
      <w:r w:rsidR="00D1545E">
        <w:t>informuj</w:t>
      </w:r>
      <w:r w:rsidR="007F44B9">
        <w:t>e</w:t>
      </w:r>
      <w:r w:rsidR="00D1545E">
        <w:t xml:space="preserve"> </w:t>
      </w:r>
      <w:r>
        <w:t>odbiorcę o możliwości żądania prowadzenia korespondencji w postaci papierowej.</w:t>
      </w:r>
    </w:p>
    <w:p w14:paraId="158CCBD8" w14:textId="77F83C58" w:rsidR="001A7EE3" w:rsidRDefault="006E09BA" w:rsidP="00A109B2">
      <w:pPr>
        <w:pStyle w:val="ZUSTzmustartykuempunktem"/>
      </w:pPr>
      <w:r>
        <w:t xml:space="preserve">3. </w:t>
      </w:r>
      <w:r w:rsidR="00C923E2">
        <w:t xml:space="preserve">Przedsiębiorstwo energetyczne, o którym mowa w ust. 1, umożliwia odbiorcy </w:t>
      </w:r>
      <w:r w:rsidR="006550CB">
        <w:t xml:space="preserve">wystąpienie z </w:t>
      </w:r>
      <w:r w:rsidR="00C923E2">
        <w:t>żądani</w:t>
      </w:r>
      <w:r w:rsidR="006550CB">
        <w:t>em</w:t>
      </w:r>
      <w:r w:rsidR="00C923E2">
        <w:t>, o którym mowa w ust. 2, w formie pisemnej,</w:t>
      </w:r>
      <w:r w:rsidR="00007AAF">
        <w:t xml:space="preserve"> </w:t>
      </w:r>
      <w:r w:rsidR="00FD67BB">
        <w:t xml:space="preserve">w </w:t>
      </w:r>
      <w:r w:rsidR="00007AAF">
        <w:t>postaci</w:t>
      </w:r>
      <w:r w:rsidR="00C923E2">
        <w:t xml:space="preserve"> elektronicznej lub dokumentowej, w szczególności </w:t>
      </w:r>
      <w:r w:rsidR="001E43EE">
        <w:t xml:space="preserve">z </w:t>
      </w:r>
      <w:r w:rsidR="00C923E2">
        <w:t>wykorzystani</w:t>
      </w:r>
      <w:r w:rsidR="001E43EE">
        <w:t>em</w:t>
      </w:r>
      <w:r w:rsidR="00C923E2">
        <w:t xml:space="preserve"> poczty </w:t>
      </w:r>
      <w:r w:rsidR="00C923E2">
        <w:lastRenderedPageBreak/>
        <w:t>elektronicznej lub innego środka komunikacji elektronicznej wskazanego przez tego przedsiębiorcę.</w:t>
      </w:r>
      <w:r w:rsidR="00661A15">
        <w:t>”</w:t>
      </w:r>
      <w:r>
        <w:t>;</w:t>
      </w:r>
    </w:p>
    <w:p w14:paraId="0E82D09A" w14:textId="776C6C89" w:rsidR="001A7EE3" w:rsidRDefault="6A51E6DB" w:rsidP="00A109B2">
      <w:pPr>
        <w:pStyle w:val="PKTpunkt"/>
        <w:keepNext/>
        <w:suppressAutoHyphens/>
      </w:pPr>
      <w:r>
        <w:t>3)</w:t>
      </w:r>
      <w:r>
        <w:tab/>
        <w:t>w art. 4j</w:t>
      </w:r>
      <w:r w:rsidR="001A7EE3">
        <w:t>:</w:t>
      </w:r>
    </w:p>
    <w:p w14:paraId="78C84ABE" w14:textId="4E035104" w:rsidR="001A7EE3" w:rsidRPr="00EF0ECD" w:rsidRDefault="001A7EE3" w:rsidP="00A109B2">
      <w:pPr>
        <w:pStyle w:val="LITlitera"/>
        <w:keepNext/>
        <w:suppressAutoHyphens/>
      </w:pPr>
      <w:r w:rsidRPr="00EF0ECD">
        <w:t>a)</w:t>
      </w:r>
      <w:r w:rsidR="003A2AD1">
        <w:tab/>
      </w:r>
      <w:r w:rsidR="6A51E6DB" w:rsidRPr="00EF0ECD" w:rsidDel="001A7EE3">
        <w:t xml:space="preserve">ust. </w:t>
      </w:r>
      <w:r w:rsidRPr="00EF0ECD">
        <w:t>3b otrzymuje brzmienie:</w:t>
      </w:r>
    </w:p>
    <w:p w14:paraId="36E846EC" w14:textId="47D4FA4E" w:rsidR="001A7EE3" w:rsidRPr="001A7EE3" w:rsidRDefault="00661A15" w:rsidP="00A109B2">
      <w:pPr>
        <w:pStyle w:val="ZLITUSTzmustliter"/>
        <w:ind w:firstLine="429"/>
      </w:pPr>
      <w:r>
        <w:t>„</w:t>
      </w:r>
      <w:r w:rsidR="001A7EE3" w:rsidRPr="001A7EE3">
        <w:t xml:space="preserve">3b. Sprzedawca energii elektrycznej lub paliw gazowych wskazuje, w umowie sprzedaży energii elektrycznej lub umowie sprzedaży paliw gazowych lub umowie kompleksowej z odbiorcą w gospodarstwie domowym oraz odbiorcą końcowym będącym </w:t>
      </w:r>
      <w:proofErr w:type="spellStart"/>
      <w:r w:rsidR="001A7EE3" w:rsidRPr="001A7EE3">
        <w:t>mikroprzedsiębiorcą</w:t>
      </w:r>
      <w:proofErr w:type="spellEnd"/>
      <w:r w:rsidR="001A7EE3" w:rsidRPr="001A7EE3">
        <w:t xml:space="preserve"> lub małym lub średnim przedsiębiorcą w rozumieniu art. 7 ust. 1 pkt 1–3 ustawy z dnia 6 marca 2018 r. – Prawo przedsiębiorców, sposób wyliczenia strat ekonomicznych</w:t>
      </w:r>
      <w:r w:rsidR="00E77592" w:rsidRPr="001A7EE3">
        <w:t>, o których mowa w ust. 3a</w:t>
      </w:r>
      <w:r w:rsidR="00E77592">
        <w:t>,</w:t>
      </w:r>
      <w:r w:rsidR="001A7EE3" w:rsidRPr="001A7EE3">
        <w:t xml:space="preserve"> poniesionych przez sprzedawcę.</w:t>
      </w:r>
      <w:r>
        <w:t>”</w:t>
      </w:r>
      <w:r w:rsidR="00CF1249">
        <w:t>,</w:t>
      </w:r>
    </w:p>
    <w:p w14:paraId="07F594CB" w14:textId="1898F20B" w:rsidR="001A7EE3" w:rsidRPr="001A7EE3" w:rsidRDefault="001A7EE3" w:rsidP="00A109B2">
      <w:pPr>
        <w:pStyle w:val="LITlitera"/>
        <w:keepNext/>
        <w:suppressAutoHyphens/>
      </w:pPr>
      <w:r>
        <w:t>b)</w:t>
      </w:r>
      <w:r w:rsidR="003A2AD1">
        <w:tab/>
      </w:r>
      <w:r w:rsidRPr="001A7EE3">
        <w:t>po ust. 3b dodaje się ust. 3c w brzmieniu:</w:t>
      </w:r>
    </w:p>
    <w:p w14:paraId="1F6876A4" w14:textId="50F451CB" w:rsidR="008E0BCD" w:rsidRDefault="00661A15" w:rsidP="00A109B2">
      <w:pPr>
        <w:pStyle w:val="ZLITUSTzmustliter"/>
      </w:pPr>
      <w:r>
        <w:t>„</w:t>
      </w:r>
      <w:r w:rsidR="001A7EE3" w:rsidRPr="001A7EE3">
        <w:t>3c. W przypadku umów na czas oznaczony z gwarancją stałej ceny sprzedawca energii elektrycznej wskazuje odbiorcy, o którym mowa w ust. 3b, maksymalną wysokość odszkodowań, o których mowa w ust. 3a zdanie drugie.</w:t>
      </w:r>
      <w:r>
        <w:t>”</w:t>
      </w:r>
      <w:r w:rsidR="00966717">
        <w:t>;</w:t>
      </w:r>
    </w:p>
    <w:p w14:paraId="6644EFEB" w14:textId="08251611" w:rsidR="00FF04D8" w:rsidRDefault="00E45811" w:rsidP="00A109B2">
      <w:pPr>
        <w:pStyle w:val="PKTpunkt"/>
        <w:keepNext/>
        <w:suppressAutoHyphens/>
      </w:pPr>
      <w:r>
        <w:t>4</w:t>
      </w:r>
      <w:r w:rsidR="249437E8">
        <w:t>)</w:t>
      </w:r>
      <w:r>
        <w:tab/>
      </w:r>
      <w:r w:rsidR="6A51E6DB">
        <w:t xml:space="preserve">w art. 5 </w:t>
      </w:r>
      <w:r w:rsidR="004C4EDC">
        <w:t xml:space="preserve">po ust. 6h </w:t>
      </w:r>
      <w:r w:rsidR="6A51E6DB">
        <w:t>dodaje się ust. 6i w brzmieniu:</w:t>
      </w:r>
    </w:p>
    <w:p w14:paraId="6644EFEC" w14:textId="3EBD263A" w:rsidR="00FF04D8" w:rsidRDefault="0FEA064E" w:rsidP="00A109B2">
      <w:pPr>
        <w:pStyle w:val="ZUSTzmustartykuempunktem"/>
      </w:pPr>
      <w:r>
        <w:t>„</w:t>
      </w:r>
      <w:r w:rsidR="1325FBB5">
        <w:t xml:space="preserve">6i. </w:t>
      </w:r>
      <w:r w:rsidR="58959956">
        <w:t xml:space="preserve">Sprzedawca energii elektrycznej, który wystawia odbiorcy energii elektrycznej w gospodarstwie domowym fakturę </w:t>
      </w:r>
      <w:r w:rsidR="058BA020">
        <w:t xml:space="preserve">w </w:t>
      </w:r>
      <w:r w:rsidR="3143D860">
        <w:t>rozumieniu</w:t>
      </w:r>
      <w:r w:rsidR="1325FBB5">
        <w:t xml:space="preserve"> </w:t>
      </w:r>
      <w:r w:rsidR="00600927">
        <w:t xml:space="preserve">przepisów </w:t>
      </w:r>
      <w:r w:rsidR="1325FBB5">
        <w:t xml:space="preserve">ustawy z dnia 11 marca 2004 r. </w:t>
      </w:r>
      <w:r w:rsidR="39A70EF9">
        <w:t>o</w:t>
      </w:r>
      <w:r w:rsidR="00A109B2">
        <w:t xml:space="preserve"> </w:t>
      </w:r>
      <w:r w:rsidR="1325FBB5">
        <w:t>podatku od towarów i usług (</w:t>
      </w:r>
      <w:r w:rsidR="354E2FC6">
        <w:t>Dz. U. z 2025 r. poz. 775</w:t>
      </w:r>
      <w:r w:rsidR="277F336A">
        <w:t>, 894, 896, 1203, 1541 i</w:t>
      </w:r>
      <w:r w:rsidR="00A109B2">
        <w:t> </w:t>
      </w:r>
      <w:r w:rsidR="277F336A">
        <w:t>1811</w:t>
      </w:r>
      <w:r w:rsidR="1325FBB5">
        <w:t>), przekaz</w:t>
      </w:r>
      <w:r w:rsidR="25EC413F">
        <w:t>uje</w:t>
      </w:r>
      <w:r w:rsidR="1325FBB5">
        <w:t xml:space="preserve"> wraz z tą fakturą przejrzyste i zrozumiałe podsumowani</w:t>
      </w:r>
      <w:r w:rsidR="1CC1AA7B">
        <w:t>e</w:t>
      </w:r>
      <w:r w:rsidR="1325FBB5">
        <w:t xml:space="preserve"> informacji </w:t>
      </w:r>
      <w:r w:rsidR="45E6B889">
        <w:t xml:space="preserve">w niej </w:t>
      </w:r>
      <w:r w:rsidR="1325FBB5">
        <w:t>zawartych, wyrażone w języku niespecjalistycznym, zawierające łączną kwotę do zapłaty, kwotę do zapłaty za obrót energią elektryczną</w:t>
      </w:r>
      <w:r w:rsidR="4990B690">
        <w:t>,</w:t>
      </w:r>
      <w:r w:rsidR="1325FBB5">
        <w:t xml:space="preserve"> kwotę do zapłaty za usługi dystrybucji tej energii</w:t>
      </w:r>
      <w:r w:rsidR="4990B690">
        <w:t xml:space="preserve"> oraz </w:t>
      </w:r>
      <w:r w:rsidR="79D7B26F">
        <w:t>okres obowiązywania umowy</w:t>
      </w:r>
      <w:r w:rsidR="1325FBB5">
        <w:t xml:space="preserve">. Podsumowanie nie stanowi integralnej części faktury </w:t>
      </w:r>
      <w:r w:rsidR="5AA1C2AE">
        <w:t>ani</w:t>
      </w:r>
      <w:r w:rsidR="1325FBB5">
        <w:t xml:space="preserve"> nie jest załącznikiem do faktury w rozumieniu przepisów ustawy z dnia </w:t>
      </w:r>
      <w:r w:rsidR="14D2156C">
        <w:t>11</w:t>
      </w:r>
      <w:r w:rsidR="00A109B2">
        <w:t xml:space="preserve"> </w:t>
      </w:r>
      <w:r w:rsidR="1325FBB5">
        <w:t>marca 2004 r. o podatku od towarów i usług.</w:t>
      </w:r>
      <w:r>
        <w:t>”</w:t>
      </w:r>
      <w:r w:rsidR="1325FBB5">
        <w:t>;</w:t>
      </w:r>
    </w:p>
    <w:p w14:paraId="598599CB" w14:textId="11CC387C" w:rsidR="000B048E" w:rsidRDefault="00E45811" w:rsidP="00A109B2">
      <w:pPr>
        <w:pStyle w:val="PKTpunkt"/>
        <w:keepNext/>
        <w:suppressAutoHyphens/>
      </w:pPr>
      <w:r>
        <w:t>5</w:t>
      </w:r>
      <w:r w:rsidR="00893644">
        <w:t>)</w:t>
      </w:r>
      <w:r>
        <w:tab/>
      </w:r>
      <w:r w:rsidR="00893644">
        <w:t>w art. 7</w:t>
      </w:r>
      <w:r w:rsidR="000B048E">
        <w:t>:</w:t>
      </w:r>
    </w:p>
    <w:p w14:paraId="210B9951" w14:textId="368FD520" w:rsidR="00056656" w:rsidRDefault="00056656" w:rsidP="00A109B2">
      <w:pPr>
        <w:pStyle w:val="LITlitera"/>
        <w:keepNext/>
        <w:suppressAutoHyphens/>
      </w:pPr>
      <w:r>
        <w:t>a</w:t>
      </w:r>
      <w:r w:rsidR="00760926">
        <w:t>)</w:t>
      </w:r>
      <w:r w:rsidR="00760926">
        <w:tab/>
      </w:r>
      <w:r>
        <w:t>po ust. 1d dodaje się ust</w:t>
      </w:r>
      <w:r w:rsidR="00742DAB">
        <w:t xml:space="preserve">. </w:t>
      </w:r>
      <w:r w:rsidR="008F7BF3">
        <w:t>1</w:t>
      </w:r>
      <w:r w:rsidR="00F54573">
        <w:t>d</w:t>
      </w:r>
      <w:r w:rsidR="00723F37" w:rsidRPr="000467EA">
        <w:rPr>
          <w:vertAlign w:val="superscript"/>
        </w:rPr>
        <w:t>1</w:t>
      </w:r>
      <w:r w:rsidR="00063B51">
        <w:t xml:space="preserve"> w brzmieniu</w:t>
      </w:r>
      <w:r>
        <w:t>:</w:t>
      </w:r>
    </w:p>
    <w:p w14:paraId="7AA4AD1B" w14:textId="449CBDD3" w:rsidR="00056656" w:rsidRDefault="00661A15" w:rsidP="00A109B2">
      <w:pPr>
        <w:pStyle w:val="ZLITUSTzmustliter"/>
      </w:pPr>
      <w:r>
        <w:t>„</w:t>
      </w:r>
      <w:r w:rsidR="00723F37">
        <w:t>1d</w:t>
      </w:r>
      <w:r w:rsidR="00723F37" w:rsidRPr="000467EA">
        <w:rPr>
          <w:vertAlign w:val="superscript"/>
        </w:rPr>
        <w:t>1</w:t>
      </w:r>
      <w:r w:rsidR="00723F37">
        <w:t>.</w:t>
      </w:r>
      <w:r w:rsidR="005253EE">
        <w:t xml:space="preserve"> </w:t>
      </w:r>
      <w:r w:rsidR="00F54573" w:rsidRPr="00F54573">
        <w:t>Umowy o przyłączenie do sieci nie zawiera się w przypadku, gdy do sieci przesyłowej gazowej ma być przyłączona instalacja skroplonego gazu ziemnego, jeżeli operatorem tej instalacji wyznaczono przedsiębiorstwo energetyczne zajmujące się przesyłaniem paliw gazowych</w:t>
      </w:r>
      <w:r w:rsidR="00F54573">
        <w:t>.</w:t>
      </w:r>
      <w:r>
        <w:t>”</w:t>
      </w:r>
      <w:r w:rsidR="007A0B19">
        <w:t>,</w:t>
      </w:r>
    </w:p>
    <w:p w14:paraId="319845DF" w14:textId="080FE78F" w:rsidR="00893644" w:rsidRDefault="00760926" w:rsidP="00A109B2">
      <w:pPr>
        <w:pStyle w:val="LITlitera"/>
        <w:keepNext/>
        <w:suppressAutoHyphens/>
      </w:pPr>
      <w:r>
        <w:t>b)</w:t>
      </w:r>
      <w:r>
        <w:tab/>
      </w:r>
      <w:r w:rsidR="00893644" w:rsidRPr="00893644">
        <w:t xml:space="preserve">po ust. </w:t>
      </w:r>
      <w:r w:rsidR="00215011" w:rsidRPr="001E32EF">
        <w:t>2</w:t>
      </w:r>
      <w:r w:rsidR="00A93369">
        <w:rPr>
          <w:vertAlign w:val="superscript"/>
        </w:rPr>
        <w:t>4</w:t>
      </w:r>
      <w:r w:rsidR="00893644" w:rsidRPr="00893644">
        <w:t xml:space="preserve"> dodaje się ust. </w:t>
      </w:r>
      <w:r w:rsidR="00215011" w:rsidRPr="001E32EF">
        <w:t>2</w:t>
      </w:r>
      <w:r w:rsidR="00A93369">
        <w:rPr>
          <w:vertAlign w:val="superscript"/>
        </w:rPr>
        <w:t>5</w:t>
      </w:r>
      <w:r w:rsidR="00893644" w:rsidRPr="00893644">
        <w:t xml:space="preserve"> w brzmieniu:</w:t>
      </w:r>
    </w:p>
    <w:p w14:paraId="34672474" w14:textId="01EE2A87" w:rsidR="00215011" w:rsidRPr="00B8019A" w:rsidRDefault="00661A15" w:rsidP="000E38C2">
      <w:pPr>
        <w:pStyle w:val="ZLITUSTzmustliter"/>
        <w:rPr>
          <w:rStyle w:val="Wyrnienieintensywne"/>
          <w:i w:val="0"/>
          <w:iCs w:val="0"/>
          <w:color w:val="auto"/>
        </w:rPr>
      </w:pPr>
      <w:r w:rsidRPr="00287728">
        <w:t>„</w:t>
      </w:r>
      <w:r w:rsidR="00FC5FD9" w:rsidRPr="00287728">
        <w:t>2</w:t>
      </w:r>
      <w:r w:rsidR="00A93369" w:rsidRPr="000E38C2">
        <w:rPr>
          <w:rStyle w:val="IGindeksgrny"/>
        </w:rPr>
        <w:t>5</w:t>
      </w:r>
      <w:r w:rsidR="0095564B" w:rsidRPr="00287728">
        <w:t>.</w:t>
      </w:r>
      <w:r w:rsidR="0095564B" w:rsidRPr="00DF7433">
        <w:rPr>
          <w:rStyle w:val="Wyrnienieintensywne"/>
          <w:i w:val="0"/>
          <w:iCs w:val="0"/>
          <w:color w:val="auto"/>
        </w:rPr>
        <w:t xml:space="preserve"> </w:t>
      </w:r>
      <w:r w:rsidR="00D2136D" w:rsidRPr="00287728">
        <w:t>Przedsiębiorstwo</w:t>
      </w:r>
      <w:r w:rsidR="00D2136D" w:rsidRPr="00DF7433">
        <w:rPr>
          <w:rStyle w:val="Wyrnienieintensywne"/>
          <w:i w:val="0"/>
          <w:iCs w:val="0"/>
          <w:color w:val="auto"/>
        </w:rPr>
        <w:t xml:space="preserve"> energetyczne prowadzące działalność w zakresie przesyłania lub </w:t>
      </w:r>
      <w:r w:rsidR="00D2136D" w:rsidRPr="000E38C2">
        <w:rPr>
          <w:rStyle w:val="Wyrnienieintensywne"/>
          <w:i w:val="0"/>
          <w:iCs w:val="0"/>
          <w:color w:val="auto"/>
        </w:rPr>
        <w:t>dystrybucji</w:t>
      </w:r>
      <w:r w:rsidR="00D2136D" w:rsidRPr="00DF7433">
        <w:rPr>
          <w:rStyle w:val="Wyrnienieintensywne"/>
          <w:i w:val="0"/>
          <w:iCs w:val="0"/>
          <w:color w:val="auto"/>
        </w:rPr>
        <w:t xml:space="preserve"> energii elektrycznej, niezwłocznie po otrzymaniu </w:t>
      </w:r>
      <w:r w:rsidR="00D2136D" w:rsidRPr="00DF7433">
        <w:rPr>
          <w:rStyle w:val="Wyrnienieintensywne"/>
          <w:i w:val="0"/>
          <w:iCs w:val="0"/>
          <w:color w:val="auto"/>
        </w:rPr>
        <w:lastRenderedPageBreak/>
        <w:t>od</w:t>
      </w:r>
      <w:r w:rsidR="00444DEC" w:rsidRPr="00DF7433">
        <w:rPr>
          <w:rStyle w:val="Wyrnienieintensywne"/>
          <w:i w:val="0"/>
          <w:iCs w:val="0"/>
          <w:color w:val="auto"/>
        </w:rPr>
        <w:t> </w:t>
      </w:r>
      <w:r w:rsidR="00D2136D" w:rsidRPr="00DF7433">
        <w:rPr>
          <w:rStyle w:val="Wyrnienieintensywne"/>
          <w:i w:val="0"/>
          <w:iCs w:val="0"/>
          <w:color w:val="auto"/>
        </w:rPr>
        <w:t>przedsiębiorstwa energetycznego prowadzącego działalność w zakresie obrotu energią elektryczną informacji o zawarciu umowy sprzedaży lub kompleksowej umowy sprzedaży energii elektrycznej, podejmuje kontakt z odbiorcą energii elektrycznej w celu ustalenia daty instalacji u niego układu</w:t>
      </w:r>
      <w:r w:rsidR="00DC7138" w:rsidRPr="00DF7433">
        <w:rPr>
          <w:rStyle w:val="Wyrnienieintensywne"/>
          <w:i w:val="0"/>
          <w:iCs w:val="0"/>
          <w:color w:val="auto"/>
        </w:rPr>
        <w:t xml:space="preserve"> </w:t>
      </w:r>
      <w:r w:rsidR="00D2136D" w:rsidRPr="00DF7433">
        <w:rPr>
          <w:rStyle w:val="Wyrnienieintensywne"/>
          <w:i w:val="0"/>
          <w:iCs w:val="0"/>
          <w:color w:val="auto"/>
        </w:rPr>
        <w:t>pomiarowo</w:t>
      </w:r>
      <w:r w:rsidR="000E38C2">
        <w:t>-</w:t>
      </w:r>
      <w:r w:rsidR="00D2136D" w:rsidRPr="00DF7433">
        <w:rPr>
          <w:rStyle w:val="Wyrnienieintensywne"/>
          <w:i w:val="0"/>
          <w:iCs w:val="0"/>
          <w:color w:val="auto"/>
        </w:rPr>
        <w:t>rozliczeniowego</w:t>
      </w:r>
      <w:r w:rsidR="006A0E55" w:rsidRPr="00DF7433">
        <w:rPr>
          <w:rStyle w:val="Wyrnienieintensywne"/>
          <w:i w:val="0"/>
          <w:iCs w:val="0"/>
          <w:color w:val="auto"/>
        </w:rPr>
        <w:t>, która powinna nastąpić</w:t>
      </w:r>
      <w:r w:rsidR="00D2136D" w:rsidRPr="00DF7433">
        <w:rPr>
          <w:rStyle w:val="Wyrnienieintensywne"/>
          <w:i w:val="0"/>
          <w:iCs w:val="0"/>
          <w:color w:val="auto"/>
        </w:rPr>
        <w:t xml:space="preserve"> w terminie </w:t>
      </w:r>
      <w:proofErr w:type="spellStart"/>
      <w:r w:rsidR="00D2136D" w:rsidRPr="00DF7433">
        <w:rPr>
          <w:rStyle w:val="Wyrnienieintensywne"/>
          <w:i w:val="0"/>
          <w:iCs w:val="0"/>
          <w:color w:val="auto"/>
        </w:rPr>
        <w:t>niedłuższym</w:t>
      </w:r>
      <w:proofErr w:type="spellEnd"/>
      <w:r w:rsidR="00D2136D" w:rsidRPr="00DF7433">
        <w:rPr>
          <w:rStyle w:val="Wyrnienieintensywne"/>
          <w:i w:val="0"/>
          <w:iCs w:val="0"/>
          <w:color w:val="auto"/>
        </w:rPr>
        <w:t xml:space="preserve"> niż 21</w:t>
      </w:r>
      <w:r w:rsidR="00B405E9" w:rsidRPr="00DF7433">
        <w:rPr>
          <w:rStyle w:val="Wyrnienieintensywne"/>
          <w:i w:val="0"/>
          <w:iCs w:val="0"/>
          <w:color w:val="auto"/>
        </w:rPr>
        <w:t> </w:t>
      </w:r>
      <w:r w:rsidR="00D2136D" w:rsidRPr="00DF7433">
        <w:rPr>
          <w:rStyle w:val="Wyrnienieintensywne"/>
          <w:i w:val="0"/>
          <w:iCs w:val="0"/>
          <w:color w:val="auto"/>
        </w:rPr>
        <w:t>dni od daty otrzymania informacji.</w:t>
      </w:r>
      <w:r>
        <w:rPr>
          <w:rStyle w:val="Wyrnienieintensywne"/>
          <w:i w:val="0"/>
          <w:iCs w:val="0"/>
          <w:color w:val="auto"/>
        </w:rPr>
        <w:t>”</w:t>
      </w:r>
      <w:r w:rsidR="00FC5FD9" w:rsidRPr="00DF7433">
        <w:rPr>
          <w:rStyle w:val="Wyrnienieintensywne"/>
          <w:i w:val="0"/>
          <w:iCs w:val="0"/>
          <w:color w:val="auto"/>
        </w:rPr>
        <w:t>;</w:t>
      </w:r>
    </w:p>
    <w:p w14:paraId="47ACDDE0" w14:textId="629FAA43" w:rsidR="00FF04D8" w:rsidRDefault="2401D790" w:rsidP="00A109B2">
      <w:pPr>
        <w:pStyle w:val="PKTpunkt"/>
        <w:keepNext/>
        <w:suppressAutoHyphens/>
      </w:pPr>
      <w:r>
        <w:t>6</w:t>
      </w:r>
      <w:r w:rsidR="75C0F8F6">
        <w:t>)</w:t>
      </w:r>
      <w:r>
        <w:tab/>
      </w:r>
      <w:r w:rsidR="75C0F8F6">
        <w:t>w art. 7b</w:t>
      </w:r>
      <w:r w:rsidR="4A6D7953">
        <w:t>:</w:t>
      </w:r>
    </w:p>
    <w:p w14:paraId="6644EFED" w14:textId="295EC434" w:rsidR="00FF04D8" w:rsidRDefault="6C9B42D0" w:rsidP="00A109B2">
      <w:pPr>
        <w:pStyle w:val="LITlitera"/>
        <w:keepNext/>
        <w:suppressAutoHyphens/>
      </w:pPr>
      <w:r>
        <w:t>a</w:t>
      </w:r>
      <w:r w:rsidR="007D3813">
        <w:t>)</w:t>
      </w:r>
      <w:r w:rsidR="007D3813">
        <w:tab/>
      </w:r>
      <w:r w:rsidR="75C0F8F6">
        <w:t>po ust. 4 dodaje się ust. 4a w brzmieniu:</w:t>
      </w:r>
    </w:p>
    <w:p w14:paraId="6644EFEE" w14:textId="7EA0C6DE" w:rsidR="00FF04D8" w:rsidRDefault="00661A15" w:rsidP="00A109B2">
      <w:pPr>
        <w:pStyle w:val="ZLITUSTzmustliter"/>
      </w:pPr>
      <w:r>
        <w:t>„</w:t>
      </w:r>
      <w:r w:rsidR="75C0F8F6">
        <w:t>4a. Na potrzeby uznania systemu ciepłowniczego lub chłodniczego za</w:t>
      </w:r>
      <w:r w:rsidR="00444DEC">
        <w:t> </w:t>
      </w:r>
      <w:r w:rsidR="75C0F8F6">
        <w:t xml:space="preserve">efektywny energetycznie system ciepłowniczy lub chłodniczy, </w:t>
      </w:r>
      <w:r w:rsidR="007D3813">
        <w:t xml:space="preserve">w </w:t>
      </w:r>
      <w:r w:rsidR="75C0F8F6">
        <w:t>rozumieniu ust.</w:t>
      </w:r>
      <w:r w:rsidR="007D3813">
        <w:t> </w:t>
      </w:r>
      <w:r w:rsidR="75C0F8F6">
        <w:t xml:space="preserve">4 pkt 1, za energię z odnawialnych źródeł energii w przypadku kotłów elektrycznych uznaje się </w:t>
      </w:r>
      <w:r w:rsidR="3179A2BA">
        <w:t xml:space="preserve">ilość </w:t>
      </w:r>
      <w:r w:rsidR="75C0F8F6">
        <w:t xml:space="preserve">ciepła wytworzonego w kotle elektrycznym z energii elektrycznej ze źródeł odnawialnych, </w:t>
      </w:r>
      <w:r w:rsidR="00C05BDB">
        <w:t>określoną zgodnie</w:t>
      </w:r>
      <w:r w:rsidR="75C0F8F6">
        <w:t xml:space="preserve"> z art. 116 ust. 1c ustawy</w:t>
      </w:r>
      <w:r w:rsidR="004B5FEF">
        <w:t xml:space="preserve"> </w:t>
      </w:r>
      <w:r w:rsidR="007D3813">
        <w:t>z </w:t>
      </w:r>
      <w:r w:rsidR="004B5FEF">
        <w:t>dnia 20 lutego 2015 r.</w:t>
      </w:r>
      <w:r w:rsidR="75C0F8F6">
        <w:t xml:space="preserve"> o odnawialnych źródłach energii.</w:t>
      </w:r>
      <w:r>
        <w:t>”</w:t>
      </w:r>
      <w:r w:rsidR="7B1340E4">
        <w:t>,</w:t>
      </w:r>
    </w:p>
    <w:p w14:paraId="1B8D4F4D" w14:textId="481067A9" w:rsidR="280A21C5" w:rsidRDefault="280A21C5" w:rsidP="00A109B2">
      <w:pPr>
        <w:pStyle w:val="LITlitera"/>
        <w:suppressAutoHyphens/>
      </w:pPr>
      <w:r>
        <w:t>b</w:t>
      </w:r>
      <w:r w:rsidR="007D3813">
        <w:t>)</w:t>
      </w:r>
      <w:r w:rsidR="007D3813">
        <w:tab/>
      </w:r>
      <w:r w:rsidR="359D6DC3">
        <w:t xml:space="preserve">w ust. 5 </w:t>
      </w:r>
      <w:r w:rsidR="006C1D52">
        <w:t xml:space="preserve">w </w:t>
      </w:r>
      <w:r w:rsidR="359D6DC3">
        <w:t xml:space="preserve">pkt 1 </w:t>
      </w:r>
      <w:r w:rsidR="006C1D52">
        <w:t xml:space="preserve">we wprowadzeniu do wyliczenia </w:t>
      </w:r>
      <w:r w:rsidR="00723F37">
        <w:t>s</w:t>
      </w:r>
      <w:r w:rsidR="359D6DC3">
        <w:t xml:space="preserve">kreśla się wyrazy </w:t>
      </w:r>
      <w:r w:rsidR="00661A15">
        <w:t>„</w:t>
      </w:r>
      <w:r w:rsidR="359D6DC3">
        <w:t>oraz ministrowi właściwemu do spraw energii</w:t>
      </w:r>
      <w:r w:rsidR="00661A15">
        <w:t>”</w:t>
      </w:r>
      <w:r w:rsidR="1DF07869">
        <w:t>,</w:t>
      </w:r>
    </w:p>
    <w:p w14:paraId="2C2B3E4B" w14:textId="71250C43" w:rsidR="1DF07869" w:rsidRDefault="1DF07869" w:rsidP="00A109B2">
      <w:pPr>
        <w:pStyle w:val="LITlitera"/>
        <w:keepNext/>
        <w:suppressAutoHyphens/>
      </w:pPr>
      <w:r>
        <w:t>c</w:t>
      </w:r>
      <w:r w:rsidR="007D3813">
        <w:t>)</w:t>
      </w:r>
      <w:r w:rsidR="007D3813">
        <w:tab/>
      </w:r>
      <w:r>
        <w:t>dodaje się ust. 9 w brzmieniu:</w:t>
      </w:r>
    </w:p>
    <w:p w14:paraId="13653E3A" w14:textId="2B790C6A" w:rsidR="1BAB3C88" w:rsidRDefault="00661A15" w:rsidP="00A109B2">
      <w:pPr>
        <w:pStyle w:val="ZLITUSTzmustliter"/>
      </w:pPr>
      <w:r>
        <w:t>„</w:t>
      </w:r>
      <w:r w:rsidR="1BAB3C88">
        <w:t>9. Prezes U</w:t>
      </w:r>
      <w:r w:rsidR="00A13B21">
        <w:t>RE</w:t>
      </w:r>
      <w:r w:rsidR="1BAB3C88">
        <w:t>, na wniosek ministra właściwego do spraw energii, przekazuje gromadzone sprawozdania, o których mowa w ust. 5</w:t>
      </w:r>
      <w:r w:rsidR="005C3ECB">
        <w:t xml:space="preserve"> pkt 1</w:t>
      </w:r>
      <w:r w:rsidR="00CB18A9">
        <w:t xml:space="preserve">, </w:t>
      </w:r>
      <w:r w:rsidR="00A43E47">
        <w:t>oraz</w:t>
      </w:r>
      <w:r w:rsidR="1BAB3C88">
        <w:t xml:space="preserve"> ich </w:t>
      </w:r>
      <w:r w:rsidR="00705768">
        <w:t xml:space="preserve">zestawienie </w:t>
      </w:r>
      <w:r w:rsidR="007739E3">
        <w:t xml:space="preserve">zawierające </w:t>
      </w:r>
      <w:r w:rsidR="00705768">
        <w:t xml:space="preserve">w </w:t>
      </w:r>
      <w:r w:rsidR="00121F62">
        <w:t xml:space="preserve">szczególności udział efektywnych systemów ciepłowniczych </w:t>
      </w:r>
      <w:r w:rsidR="00CB18A9">
        <w:t>w </w:t>
      </w:r>
      <w:r w:rsidR="00121F62">
        <w:t>łącznej liczbie</w:t>
      </w:r>
      <w:r w:rsidR="00903B52">
        <w:t xml:space="preserve"> systemów ciepłowniczych</w:t>
      </w:r>
      <w:r w:rsidR="1BAB3C88">
        <w:t xml:space="preserve">, </w:t>
      </w:r>
      <w:r w:rsidR="29A6F407">
        <w:t>w terminie miesiąca od dnia złożenia wniosku.</w:t>
      </w:r>
      <w:r>
        <w:t>”</w:t>
      </w:r>
      <w:r w:rsidR="00723F37">
        <w:t>;</w:t>
      </w:r>
    </w:p>
    <w:p w14:paraId="6644EFEF" w14:textId="2253B58B" w:rsidR="00FF04D8" w:rsidRDefault="0038242B" w:rsidP="00A109B2">
      <w:pPr>
        <w:pStyle w:val="PKTpunkt"/>
        <w:keepNext/>
        <w:suppressAutoHyphens/>
      </w:pPr>
      <w:r>
        <w:t>7</w:t>
      </w:r>
      <w:r w:rsidR="006E09BA">
        <w:t>)</w:t>
      </w:r>
      <w:r>
        <w:tab/>
      </w:r>
      <w:r w:rsidR="006E09BA">
        <w:t xml:space="preserve">w art. 32 po ust. 4 dodaje się ust. 4a </w:t>
      </w:r>
      <w:r w:rsidR="008506CA">
        <w:t xml:space="preserve">i 4b </w:t>
      </w:r>
      <w:r w:rsidR="006E09BA">
        <w:t>w brzmieniu:</w:t>
      </w:r>
    </w:p>
    <w:p w14:paraId="2409F743" w14:textId="60853B73" w:rsidR="00880132" w:rsidRDefault="00661A15" w:rsidP="00A109B2">
      <w:pPr>
        <w:pStyle w:val="ZUSTzmustartykuempunktem"/>
      </w:pPr>
      <w:r>
        <w:t>„</w:t>
      </w:r>
      <w:r w:rsidR="7E996210">
        <w:t xml:space="preserve">4a. Uzyskania koncesji, o której mowa w ust. 1 pkt 1, nie wymaga wykonywanie działalności gospodarczej w zakresie wytwarzania ciepła w źródle, </w:t>
      </w:r>
      <w:r w:rsidR="000D4384">
        <w:t xml:space="preserve">z </w:t>
      </w:r>
      <w:r w:rsidR="7E996210">
        <w:t>któr</w:t>
      </w:r>
      <w:r w:rsidR="008506CA">
        <w:t>ego</w:t>
      </w:r>
      <w:r w:rsidR="00836A35">
        <w:t xml:space="preserve"> całość wytworzonego ciepła jest</w:t>
      </w:r>
      <w:r w:rsidR="7E996210">
        <w:t xml:space="preserve"> dostarcza</w:t>
      </w:r>
      <w:r w:rsidR="00836A35">
        <w:t>na</w:t>
      </w:r>
      <w:r w:rsidR="7E996210">
        <w:t xml:space="preserve"> do jednego odbiorcy</w:t>
      </w:r>
      <w:r w:rsidR="00836A35">
        <w:t xml:space="preserve"> lub grupy odbior</w:t>
      </w:r>
      <w:r w:rsidR="00806EB2">
        <w:t>ców</w:t>
      </w:r>
      <w:r w:rsidR="7E996210">
        <w:t>, na potrzeby przemysłowych procesów technologicznych</w:t>
      </w:r>
      <w:r w:rsidR="00806EB2">
        <w:t xml:space="preserve">, </w:t>
      </w:r>
      <w:r w:rsidR="000D4384">
        <w:t xml:space="preserve">z </w:t>
      </w:r>
      <w:r w:rsidR="00806EB2">
        <w:t>uwzględnie</w:t>
      </w:r>
      <w:r w:rsidR="005251BE">
        <w:t>niem zabezpieczenia w ciepło potrzeb niezbędnych, towarzyszących</w:t>
      </w:r>
      <w:r w:rsidR="00880132">
        <w:t xml:space="preserve"> przemysłowym procesom technologicznym.</w:t>
      </w:r>
    </w:p>
    <w:p w14:paraId="41F5C1B3" w14:textId="0F34ACB4" w:rsidR="00F25EE4" w:rsidRDefault="00F25EE4" w:rsidP="00A109B2">
      <w:pPr>
        <w:pStyle w:val="ZUSTzmustartykuempunktem"/>
      </w:pPr>
      <w:r>
        <w:t>4b. Uzyskania koncesji, o której mowa w ust. 1 pkt 3</w:t>
      </w:r>
      <w:r w:rsidR="004721E5">
        <w:t xml:space="preserve">, nie wymaga wykonywanie działalności gospodarczej w zakresie przesyłania i dystrybucji ciepła między źródłem </w:t>
      </w:r>
      <w:r w:rsidR="000D4384">
        <w:t>a </w:t>
      </w:r>
      <w:r w:rsidR="004721E5">
        <w:t xml:space="preserve">odbiorcami i na potrzeby, o których mowa w ust. </w:t>
      </w:r>
      <w:r w:rsidR="00F511A8">
        <w:t>4a, pod warunkiem braku zaopatrzenia w ciepło lokali mieszkalnych.</w:t>
      </w:r>
      <w:r w:rsidR="00661A15">
        <w:t>”</w:t>
      </w:r>
      <w:r w:rsidR="00F511A8">
        <w:t>;</w:t>
      </w:r>
    </w:p>
    <w:p w14:paraId="59FF6D20" w14:textId="545F7F6B" w:rsidR="6F893596" w:rsidRDefault="0038242B" w:rsidP="00A109B2">
      <w:pPr>
        <w:pStyle w:val="PKTpunkt"/>
        <w:suppressAutoHyphens/>
      </w:pPr>
      <w:r>
        <w:lastRenderedPageBreak/>
        <w:t>8</w:t>
      </w:r>
      <w:r w:rsidR="00716123">
        <w:t>)</w:t>
      </w:r>
      <w:r>
        <w:tab/>
      </w:r>
      <w:r w:rsidR="00716123">
        <w:t xml:space="preserve">w art. 33 </w:t>
      </w:r>
      <w:r w:rsidR="0048162E">
        <w:t xml:space="preserve">w </w:t>
      </w:r>
      <w:r w:rsidR="00716123">
        <w:t xml:space="preserve">ust. 1b </w:t>
      </w:r>
      <w:r w:rsidR="0048162E">
        <w:t xml:space="preserve">w </w:t>
      </w:r>
      <w:r w:rsidR="00716123">
        <w:t>pkt</w:t>
      </w:r>
      <w:r w:rsidR="00953BF7">
        <w:t xml:space="preserve"> 3</w:t>
      </w:r>
      <w:r w:rsidR="00021674">
        <w:t xml:space="preserve"> </w:t>
      </w:r>
      <w:r w:rsidR="00B5054B">
        <w:t>s</w:t>
      </w:r>
      <w:r w:rsidR="002946F9">
        <w:t xml:space="preserve">kreśla się </w:t>
      </w:r>
      <w:r w:rsidR="00B071D2">
        <w:t>wyrazy</w:t>
      </w:r>
      <w:r w:rsidR="0075156A">
        <w:t xml:space="preserve"> </w:t>
      </w:r>
      <w:r w:rsidR="00661A15">
        <w:t>„</w:t>
      </w:r>
      <w:r w:rsidR="0075156A">
        <w:t>(Dz.</w:t>
      </w:r>
      <w:r w:rsidR="00000DAE">
        <w:t xml:space="preserve"> </w:t>
      </w:r>
      <w:r w:rsidR="0075156A">
        <w:t xml:space="preserve">U. z </w:t>
      </w:r>
      <w:r w:rsidR="0007253E">
        <w:t xml:space="preserve">2025 </w:t>
      </w:r>
      <w:r w:rsidR="0075156A">
        <w:t>r.</w:t>
      </w:r>
      <w:r w:rsidR="00252FD6">
        <w:t xml:space="preserve"> 775, 894, 896, 1203 </w:t>
      </w:r>
      <w:r w:rsidR="000D4384">
        <w:t>i</w:t>
      </w:r>
      <w:r w:rsidR="0048162E">
        <w:t> </w:t>
      </w:r>
      <w:r w:rsidR="00252FD6">
        <w:t>1541</w:t>
      </w:r>
      <w:r w:rsidR="0075156A">
        <w:t>)</w:t>
      </w:r>
      <w:r w:rsidR="00661A15">
        <w:t>”</w:t>
      </w:r>
      <w:r w:rsidR="00000DAE">
        <w:t>;</w:t>
      </w:r>
    </w:p>
    <w:p w14:paraId="6644EFF1" w14:textId="3BE6C894" w:rsidR="00FF04D8" w:rsidRDefault="0038242B" w:rsidP="00A109B2">
      <w:pPr>
        <w:pStyle w:val="PKTpunkt"/>
        <w:keepNext/>
        <w:suppressAutoHyphens/>
      </w:pPr>
      <w:r>
        <w:t>9</w:t>
      </w:r>
      <w:r w:rsidR="006E09BA">
        <w:t>)</w:t>
      </w:r>
      <w:r>
        <w:tab/>
      </w:r>
      <w:r w:rsidR="006E09BA">
        <w:t>w art. 43:</w:t>
      </w:r>
    </w:p>
    <w:p w14:paraId="1151A2FD" w14:textId="5AC3C5EA" w:rsidR="00FF04D8" w:rsidRDefault="7E996210" w:rsidP="00A109B2">
      <w:pPr>
        <w:pStyle w:val="LITlitera"/>
        <w:keepNext/>
        <w:suppressAutoHyphens/>
      </w:pPr>
      <w:r>
        <w:t>a)</w:t>
      </w:r>
      <w:r w:rsidR="006E09BA">
        <w:tab/>
      </w:r>
      <w:r>
        <w:t>w ust. 9</w:t>
      </w:r>
      <w:r w:rsidR="40B0259C">
        <w:t>:</w:t>
      </w:r>
    </w:p>
    <w:p w14:paraId="6644EFF2" w14:textId="37C1CFE2" w:rsidR="00FF04D8" w:rsidRDefault="00EB6F7F" w:rsidP="00A109B2">
      <w:pPr>
        <w:pStyle w:val="TIRtiret"/>
        <w:keepNext/>
        <w:suppressAutoHyphens/>
      </w:pPr>
      <w:r>
        <w:t>–</w:t>
      </w:r>
      <w:r w:rsidR="002B3ACA">
        <w:tab/>
      </w:r>
      <w:r w:rsidR="7E996210">
        <w:t>pkt 1 otrzymuje brzmienie:</w:t>
      </w:r>
    </w:p>
    <w:p w14:paraId="6644EFF3" w14:textId="054EC12C" w:rsidR="00FF04D8" w:rsidRDefault="00661A15" w:rsidP="00A109B2">
      <w:pPr>
        <w:pStyle w:val="ZTIRPKTzmpkttiret"/>
        <w:keepNext/>
        <w:suppressAutoHyphens/>
      </w:pPr>
      <w:r>
        <w:t>„</w:t>
      </w:r>
      <w:r w:rsidR="006E09BA">
        <w:t>1)</w:t>
      </w:r>
      <w:r w:rsidR="006E09BA">
        <w:tab/>
        <w:t>premii gwarantowanej – w odniesieniu do:</w:t>
      </w:r>
    </w:p>
    <w:p w14:paraId="6644EFF4" w14:textId="57FC8D12" w:rsidR="00FF04D8" w:rsidRDefault="006E09BA" w:rsidP="00A109B2">
      <w:pPr>
        <w:pStyle w:val="ZTIRLITwPKTzmlitwpkttiret"/>
        <w:suppressAutoHyphens/>
      </w:pPr>
      <w:r>
        <w:t>a)</w:t>
      </w:r>
      <w:r>
        <w:tab/>
        <w:t xml:space="preserve">nowej małej jednostki kogeneracji, zmodernizowanej małej jednostki kogeneracji </w:t>
      </w:r>
      <w:r w:rsidR="00F50EFD">
        <w:t>lub</w:t>
      </w:r>
      <w:r>
        <w:t xml:space="preserve"> znacznie zmodernizowanej małej jednostki kogeneracji, </w:t>
      </w:r>
      <w:r w:rsidR="000D4384">
        <w:t xml:space="preserve">o </w:t>
      </w:r>
      <w:r>
        <w:t>których mowa w art. 5 ust. 1 pkt 3 ustawy wymienionej w ust. 7,</w:t>
      </w:r>
    </w:p>
    <w:p w14:paraId="6644EFF5" w14:textId="09C5ACAA" w:rsidR="00FF04D8" w:rsidRDefault="006E09BA" w:rsidP="00A109B2">
      <w:pPr>
        <w:pStyle w:val="ZTIRLITwPKTzmlitwpkttiret"/>
        <w:suppressAutoHyphens/>
      </w:pPr>
      <w:r>
        <w:t>b)</w:t>
      </w:r>
      <w:r>
        <w:tab/>
        <w:t>zmodernizowanej jednost</w:t>
      </w:r>
      <w:r w:rsidR="006606E3">
        <w:t>ki</w:t>
      </w:r>
      <w:r>
        <w:t xml:space="preserve"> kogeneracji o mocy zainstalowanej elektrycznej niemniejszej niż 1 MW i mniejszej niż 50 MW, o której mowa w art. 5 ust. 1 pkt 1 ustawy wymienionej w ust. 7;</w:t>
      </w:r>
      <w:r w:rsidR="00661A15">
        <w:t>”</w:t>
      </w:r>
      <w:r>
        <w:t>,</w:t>
      </w:r>
    </w:p>
    <w:p w14:paraId="6644EFF6" w14:textId="0552E7C3" w:rsidR="00FF04D8" w:rsidRDefault="00EB6F7F" w:rsidP="00A109B2">
      <w:pPr>
        <w:pStyle w:val="TIRtiret"/>
        <w:keepNext/>
        <w:suppressAutoHyphens/>
      </w:pPr>
      <w:r>
        <w:t>–</w:t>
      </w:r>
      <w:r w:rsidR="002B3ACA">
        <w:tab/>
      </w:r>
      <w:r w:rsidR="7E996210">
        <w:t xml:space="preserve">w pkt 2 kropkę zastępuje się średnikiem i dodaje </w:t>
      </w:r>
      <w:r w:rsidR="00CA67CC">
        <w:t xml:space="preserve">się </w:t>
      </w:r>
      <w:r w:rsidR="7E996210">
        <w:t>pkt 3 w brzmieniu:</w:t>
      </w:r>
    </w:p>
    <w:p w14:paraId="6644EFF7" w14:textId="2B085A64" w:rsidR="00FF04D8" w:rsidRDefault="00661A15" w:rsidP="00A109B2">
      <w:pPr>
        <w:pStyle w:val="ZTIRPKTzmpkttiret"/>
        <w:suppressAutoHyphens/>
      </w:pPr>
      <w:r>
        <w:t>„</w:t>
      </w:r>
      <w:r w:rsidR="7E996210">
        <w:t>3)</w:t>
      </w:r>
      <w:r w:rsidR="006E09BA">
        <w:tab/>
      </w:r>
      <w:r w:rsidR="7E996210">
        <w:t xml:space="preserve">premii gwarantowanej indywidualnej – w odniesieniu do jednostki, </w:t>
      </w:r>
      <w:r w:rsidR="00344527">
        <w:t xml:space="preserve">o </w:t>
      </w:r>
      <w:r w:rsidR="7E996210">
        <w:t>której mowa w art. 6 ust. 1 pkt 2 ustawy wymienionej w ust. 7</w:t>
      </w:r>
      <w:r w:rsidR="00007D00">
        <w:t>.</w:t>
      </w:r>
      <w:r>
        <w:t>”</w:t>
      </w:r>
      <w:r w:rsidR="7E996210">
        <w:t>,</w:t>
      </w:r>
    </w:p>
    <w:p w14:paraId="6644EFF8" w14:textId="23669131" w:rsidR="00FF04D8" w:rsidRDefault="6B445C5F" w:rsidP="00A109B2">
      <w:pPr>
        <w:pStyle w:val="LITlitera"/>
        <w:keepNext/>
        <w:suppressAutoHyphens/>
      </w:pPr>
      <w:r>
        <w:t>b</w:t>
      </w:r>
      <w:r w:rsidR="00344527">
        <w:t>)</w:t>
      </w:r>
      <w:r w:rsidR="00344527">
        <w:tab/>
      </w:r>
      <w:r w:rsidR="7E996210">
        <w:t>ust. 10 otrzymuje brzmienie:</w:t>
      </w:r>
    </w:p>
    <w:p w14:paraId="6644EFF9" w14:textId="40143553" w:rsidR="00FF04D8" w:rsidRDefault="00661A15" w:rsidP="00A109B2">
      <w:pPr>
        <w:pStyle w:val="ZLITUSTzmustliter"/>
        <w:keepNext/>
      </w:pPr>
      <w:r>
        <w:t>„</w:t>
      </w:r>
      <w:r w:rsidR="006E09BA">
        <w:t xml:space="preserve">10. Wytwórca energii elektrycznej, który nie uzyska stwierdzenia, </w:t>
      </w:r>
      <w:r w:rsidR="00344527">
        <w:t xml:space="preserve">o </w:t>
      </w:r>
      <w:r w:rsidR="006E09BA">
        <w:t>którym mowa w ust. 9, dla inwestycji, o której mowa w ust. 7, nie może złożyć wniosku do Prezesa URE o dopuszczenie do:</w:t>
      </w:r>
    </w:p>
    <w:p w14:paraId="35E535A3" w14:textId="1A3B5585" w:rsidR="00B94736" w:rsidRDefault="00B94736" w:rsidP="00A109B2">
      <w:pPr>
        <w:pStyle w:val="ZLITPKTzmpktliter"/>
        <w:suppressAutoHyphens/>
      </w:pPr>
      <w:r>
        <w:t>1)</w:t>
      </w:r>
      <w:r>
        <w:tab/>
        <w:t>systemu premii gwarantowanej, o którym mowa w art. 30 ust. 1 ustawy wymienionej w ust. 7 – w przypadku:</w:t>
      </w:r>
    </w:p>
    <w:p w14:paraId="354781FC" w14:textId="68765519" w:rsidR="00B94736" w:rsidRDefault="00B94736" w:rsidP="00A109B2">
      <w:pPr>
        <w:pStyle w:val="ZLITLITwPKTzmlitwpktliter"/>
        <w:suppressAutoHyphens/>
      </w:pPr>
      <w:r>
        <w:t>a)</w:t>
      </w:r>
      <w:r w:rsidR="00A109B2">
        <w:tab/>
      </w:r>
      <w:r>
        <w:t>nowej małej jednostki kogeneracji, zmodernizowanej małej jednostki kogeneracji i znacznie zmodernizowanej małej jednostki kogeneracji, o</w:t>
      </w:r>
      <w:r w:rsidR="00A109B2">
        <w:t> </w:t>
      </w:r>
      <w:r>
        <w:t>których mowa w art. 5 ust. 1 pkt 3 ustawy wymienionej w ust. 7</w:t>
      </w:r>
      <w:r w:rsidR="00EA141B">
        <w:t>,</w:t>
      </w:r>
      <w:r>
        <w:t xml:space="preserve"> oraz jednostki kogeneracji, o której mowa w art. 5 ust.</w:t>
      </w:r>
      <w:r w:rsidR="00A109B2">
        <w:t xml:space="preserve"> </w:t>
      </w:r>
      <w:r>
        <w:t>7 ustawy wymienionej w ust. 7 – dla energii elektrycznej wytworzonej w</w:t>
      </w:r>
      <w:r w:rsidR="00A109B2">
        <w:t xml:space="preserve"> </w:t>
      </w:r>
      <w:r>
        <w:t xml:space="preserve">tych jednostkach, </w:t>
      </w:r>
    </w:p>
    <w:p w14:paraId="13527D3C" w14:textId="3E4D573A" w:rsidR="00B94736" w:rsidRDefault="00B94736" w:rsidP="00A109B2">
      <w:pPr>
        <w:pStyle w:val="ZLITLITwPKTzmlitwpktliter"/>
        <w:suppressAutoHyphens/>
      </w:pPr>
      <w:r>
        <w:t>b)</w:t>
      </w:r>
      <w:r w:rsidR="00A109B2">
        <w:tab/>
      </w:r>
      <w:r>
        <w:t>zmodernizowanej jednostki kogeneracji o mocy zainstalowanej elektrycznej niemniejszej niż 1 MW i mniejszej niż 50</w:t>
      </w:r>
      <w:r w:rsidR="00DB6965">
        <w:t xml:space="preserve"> </w:t>
      </w:r>
      <w:r>
        <w:t>MW, o której mowa w art.</w:t>
      </w:r>
      <w:r w:rsidR="00DB6965">
        <w:t xml:space="preserve"> </w:t>
      </w:r>
      <w:r>
        <w:t>5 ust. 1 pkt 1 ustawy wymienionej w ust. 7, dla energii elektrycznej wytworzonej, wprowadzonej do sieci i sprzedanej z tej jednostki;</w:t>
      </w:r>
    </w:p>
    <w:p w14:paraId="5E9B34B9" w14:textId="77777777" w:rsidR="00B94736" w:rsidRDefault="00B94736" w:rsidP="00A109B2">
      <w:pPr>
        <w:pStyle w:val="ZLITPKTzmpktliter"/>
        <w:suppressAutoHyphens/>
      </w:pPr>
      <w:r>
        <w:t>2)</w:t>
      </w:r>
      <w:r>
        <w:tab/>
        <w:t>udziału w naborze – w przypadku jednostki, o której mowa w art. 6 ust. 1 pkt 1 ustawy wymienionej w ust. 7, dla energii elektrycznej wytworzonej, wprowadzonej do sieci i sprzedanej z tej jednostki;</w:t>
      </w:r>
    </w:p>
    <w:p w14:paraId="03427374" w14:textId="77777777" w:rsidR="00B94736" w:rsidRDefault="00B94736" w:rsidP="00A109B2">
      <w:pPr>
        <w:pStyle w:val="ZLITPKTzmpktliter"/>
        <w:suppressAutoHyphens/>
      </w:pPr>
      <w:r>
        <w:lastRenderedPageBreak/>
        <w:t>3)</w:t>
      </w:r>
      <w:r>
        <w:tab/>
        <w:t>systemu premii gwarantowanej indywidualnej – w przypadku jednostki, o której mowa w art. 6 ust. 1 pkt 2 ustawy wymienionej w ust. 7, dla energii elektrycznej wytworzonej, wprowadzonej do sieci i sprzedanej z tej jednostki.”;</w:t>
      </w:r>
    </w:p>
    <w:p w14:paraId="6644EFFD" w14:textId="1FA9A412" w:rsidR="00FF04D8" w:rsidRDefault="00BE581B" w:rsidP="00A109B2">
      <w:pPr>
        <w:pStyle w:val="PKTpunkt"/>
        <w:keepNext/>
        <w:suppressAutoHyphens/>
      </w:pPr>
      <w:r>
        <w:t>10</w:t>
      </w:r>
      <w:r w:rsidR="006E09BA">
        <w:t>)</w:t>
      </w:r>
      <w:r>
        <w:tab/>
      </w:r>
      <w:r w:rsidR="006E09BA">
        <w:t>w art. 45</w:t>
      </w:r>
      <w:r w:rsidR="00FE010B">
        <w:t>:</w:t>
      </w:r>
    </w:p>
    <w:p w14:paraId="4DBC2842" w14:textId="77777777" w:rsidR="00C164D9" w:rsidRDefault="00C164D9" w:rsidP="00A109B2">
      <w:pPr>
        <w:pStyle w:val="LITlitera"/>
        <w:keepNext/>
        <w:suppressAutoHyphens/>
      </w:pPr>
      <w:r>
        <w:t>a)</w:t>
      </w:r>
      <w:r>
        <w:tab/>
        <w:t>w ust. 1:</w:t>
      </w:r>
    </w:p>
    <w:p w14:paraId="46615D58" w14:textId="77777777" w:rsidR="00C164D9" w:rsidRDefault="00C164D9" w:rsidP="00A109B2">
      <w:pPr>
        <w:pStyle w:val="TIRtiret"/>
        <w:keepNext/>
        <w:suppressAutoHyphens/>
      </w:pPr>
      <w:r w:rsidRPr="00FA23B3">
        <w:t>–</w:t>
      </w:r>
      <w:r>
        <w:tab/>
        <w:t>pkt 1b otrzymuje brzmienie:</w:t>
      </w:r>
    </w:p>
    <w:p w14:paraId="2046CBFE" w14:textId="77777777" w:rsidR="00C164D9" w:rsidRDefault="00C164D9" w:rsidP="00A109B2">
      <w:pPr>
        <w:pStyle w:val="ZTIRPKTzmpkttiret"/>
        <w:suppressAutoHyphens/>
      </w:pPr>
      <w:r>
        <w:t>„1b)</w:t>
      </w:r>
      <w:r w:rsidDel="000E2CD3">
        <w:tab/>
      </w:r>
      <w:r>
        <w:t>pokrycie kosztów uzasadnionych działalności gospodarczej przedsiębiorstw energetycznych w zakresie wytwarzania, przetwarzania, przesyłania, dystrybucji lub obrotu ciepłem, jego magazynowania oraz zagospodarowania ciepła odpadowego, wraz z uzasadnionym zwrotem z kapitału zaangażowanego w tę działalność w odniesieniu do wartości księgowej poszczególnych rzeczowych aktywów trwałych netto, który dla działalności z zakresu budowy, modernizacji i przyłączania jednostek wytwórczych będących instalacjami odnawialnego źródła energii, w których jest wytwarzane ciepło, oraz instalacji, w których jest zagospodarowywane ciepło odpadowe, będzie niemniejszy niż 7 %;”,</w:t>
      </w:r>
    </w:p>
    <w:p w14:paraId="570C8CA3" w14:textId="77777777" w:rsidR="00C164D9" w:rsidRDefault="00C164D9" w:rsidP="00A109B2">
      <w:pPr>
        <w:pStyle w:val="TIRtiret"/>
        <w:keepNext/>
        <w:suppressAutoHyphens/>
      </w:pPr>
      <w:r w:rsidRPr="00FA23B3">
        <w:t>–</w:t>
      </w:r>
      <w:r>
        <w:tab/>
        <w:t>po pkt 1b dodaje się pkt 1c w brzmieniu:</w:t>
      </w:r>
    </w:p>
    <w:p w14:paraId="177C405B" w14:textId="1D719A6A" w:rsidR="00C164D9" w:rsidRDefault="00C164D9" w:rsidP="00A109B2">
      <w:pPr>
        <w:pStyle w:val="ZTIRPKTzmpkttiret"/>
        <w:suppressAutoHyphens/>
      </w:pPr>
      <w:r>
        <w:t>„</w:t>
      </w:r>
      <w:r w:rsidRPr="0099383D">
        <w:t>1c)</w:t>
      </w:r>
      <w:r w:rsidRPr="0099383D">
        <w:tab/>
        <w:t>uwzględnienie w kosztach uzasadnionych działalności gospodarczej przedsiębiorstw energetycznych w zakresie wytwarzania ciepła wartości 30</w:t>
      </w:r>
      <w:r>
        <w:t> </w:t>
      </w:r>
      <w:r w:rsidRPr="0099383D">
        <w:t>% uprawnień do emisji przydzielanych zgodnie z art. 22b ust. 3 rozporządzenia delegowanego Komisji (UE) 2019/331 z dnia 19 grudnia 2018 r. w sprawie ustanowienia przejściowych zasad dotyczących zharmonizowanego przydziału bezpłatnych uprawnień do emisji w całej Unii na podstawie art. 10a dyrektywy 2003/87/WE Parlamentu Europejskiego i Rady (Dz. Urz. UE L 59 z</w:t>
      </w:r>
      <w:r w:rsidR="0031011F">
        <w:t xml:space="preserve"> </w:t>
      </w:r>
      <w:r w:rsidRPr="0099383D">
        <w:t xml:space="preserve">27.02.2019, str. 8, z </w:t>
      </w:r>
      <w:proofErr w:type="spellStart"/>
      <w:r w:rsidRPr="0099383D">
        <w:t>późn</w:t>
      </w:r>
      <w:proofErr w:type="spellEnd"/>
      <w:r w:rsidRPr="0099383D">
        <w:t>. zm.</w:t>
      </w:r>
      <w:r>
        <w:rPr>
          <w:rStyle w:val="Odwoanieprzypisudolnego"/>
        </w:rPr>
        <w:footnoteReference w:id="2"/>
      </w:r>
      <w:r w:rsidRPr="0099383D">
        <w:t xml:space="preserve">) na zasadach określonych w </w:t>
      </w:r>
      <w:r>
        <w:t xml:space="preserve">przepisach wydanych na podstawie </w:t>
      </w:r>
      <w:r w:rsidRPr="0099383D">
        <w:t>art. 46 ust.</w:t>
      </w:r>
      <w:r>
        <w:t> </w:t>
      </w:r>
      <w:r w:rsidRPr="0099383D">
        <w:t>5 i 6;</w:t>
      </w:r>
      <w:r>
        <w:t>”,</w:t>
      </w:r>
    </w:p>
    <w:p w14:paraId="62F84C3E" w14:textId="2F783AC5" w:rsidR="000E3FF8" w:rsidRDefault="0013625A" w:rsidP="00A109B2">
      <w:pPr>
        <w:pStyle w:val="LITlitera"/>
        <w:keepNext/>
        <w:suppressAutoHyphens/>
      </w:pPr>
      <w:r>
        <w:t>b</w:t>
      </w:r>
      <w:r w:rsidR="000E3FF8" w:rsidRPr="75A3B372">
        <w:t>)</w:t>
      </w:r>
      <w:r w:rsidR="000E3FF8">
        <w:tab/>
      </w:r>
      <w:r w:rsidR="004C7964" w:rsidRPr="004C7964">
        <w:t>po ust. 1l dodaje się ust. 1la w brzmieniu:</w:t>
      </w:r>
    </w:p>
    <w:p w14:paraId="65CC5BDB" w14:textId="1656E42E" w:rsidR="00FF04D8" w:rsidRDefault="00661A15" w:rsidP="00A109B2">
      <w:pPr>
        <w:pStyle w:val="ZLITUSTzmustliter"/>
        <w:keepNext/>
      </w:pPr>
      <w:r>
        <w:t>„</w:t>
      </w:r>
      <w:r w:rsidR="2F17BAD5" w:rsidRPr="75A3B372">
        <w:t>1la. Na uzasadniony zwrot z kapitału, o którym mowa w ust. 1 pkt 1b</w:t>
      </w:r>
      <w:r w:rsidR="0049100B">
        <w:t>,</w:t>
      </w:r>
      <w:r w:rsidR="2F17BAD5" w:rsidRPr="75A3B372">
        <w:t xml:space="preserve"> składają</w:t>
      </w:r>
      <w:r w:rsidR="00C619AC">
        <w:t> </w:t>
      </w:r>
      <w:r w:rsidR="2F17BAD5" w:rsidRPr="75A3B372">
        <w:t>się:</w:t>
      </w:r>
    </w:p>
    <w:p w14:paraId="769943D2" w14:textId="36204C16" w:rsidR="00037F10" w:rsidRPr="00D938ED" w:rsidRDefault="00D938ED" w:rsidP="00A109B2">
      <w:pPr>
        <w:pStyle w:val="ZLITPKTzmpktliter"/>
        <w:suppressAutoHyphens/>
        <w:rPr>
          <w:rFonts w:cs="Times"/>
        </w:rPr>
      </w:pPr>
      <w:r>
        <w:t>1)</w:t>
      </w:r>
      <w:r>
        <w:tab/>
      </w:r>
      <w:r w:rsidR="2F17BAD5" w:rsidRPr="00D938ED">
        <w:t>stopa wolna od ryzyka, której sposób ustalania określa minister właściwy do spraw energii</w:t>
      </w:r>
      <w:r w:rsidR="001315BA" w:rsidRPr="00D938ED">
        <w:t>,</w:t>
      </w:r>
    </w:p>
    <w:p w14:paraId="4ABDEB6F" w14:textId="6EADDF4D" w:rsidR="00037F10" w:rsidRPr="00D938ED" w:rsidRDefault="00D938ED" w:rsidP="00A109B2">
      <w:pPr>
        <w:pStyle w:val="ZLITPKTzmpktliter"/>
        <w:keepNext/>
        <w:suppressAutoHyphens/>
        <w:rPr>
          <w:rFonts w:cs="Times"/>
        </w:rPr>
      </w:pPr>
      <w:r>
        <w:rPr>
          <w:rFonts w:cs="Times"/>
        </w:rPr>
        <w:lastRenderedPageBreak/>
        <w:t>2)</w:t>
      </w:r>
      <w:r>
        <w:rPr>
          <w:rFonts w:cs="Times"/>
        </w:rPr>
        <w:tab/>
      </w:r>
      <w:r w:rsidR="2F17BAD5" w:rsidRPr="00D938ED">
        <w:rPr>
          <w:rFonts w:cs="Times"/>
        </w:rPr>
        <w:t xml:space="preserve">premia za ryzyko, </w:t>
      </w:r>
      <w:r w:rsidR="00037F10" w:rsidRPr="00D938ED">
        <w:rPr>
          <w:rFonts w:cs="Times"/>
        </w:rPr>
        <w:t xml:space="preserve">której procentową wysokość </w:t>
      </w:r>
      <w:r w:rsidR="2F17BAD5" w:rsidRPr="00D938ED">
        <w:rPr>
          <w:rFonts w:cs="Times"/>
        </w:rPr>
        <w:t>określ</w:t>
      </w:r>
      <w:r w:rsidR="00037F10" w:rsidRPr="00D938ED">
        <w:rPr>
          <w:rFonts w:cs="Times"/>
        </w:rPr>
        <w:t>a</w:t>
      </w:r>
      <w:r w:rsidR="2F17BAD5" w:rsidRPr="00D938ED">
        <w:rPr>
          <w:rFonts w:cs="Times"/>
        </w:rPr>
        <w:t xml:space="preserve"> minist</w:t>
      </w:r>
      <w:r w:rsidR="00037F10" w:rsidRPr="00D938ED">
        <w:rPr>
          <w:rFonts w:cs="Times"/>
        </w:rPr>
        <w:t>er</w:t>
      </w:r>
      <w:r w:rsidR="2F17BAD5" w:rsidRPr="00D938ED">
        <w:rPr>
          <w:rFonts w:cs="Times"/>
        </w:rPr>
        <w:t xml:space="preserve"> właściw</w:t>
      </w:r>
      <w:r w:rsidR="00037F10" w:rsidRPr="00D938ED">
        <w:rPr>
          <w:rFonts w:cs="Times"/>
        </w:rPr>
        <w:t>y</w:t>
      </w:r>
      <w:r w:rsidR="2F17BAD5" w:rsidRPr="00D938ED">
        <w:rPr>
          <w:rFonts w:cs="Times"/>
        </w:rPr>
        <w:t xml:space="preserve"> do spraw energii</w:t>
      </w:r>
    </w:p>
    <w:p w14:paraId="0DBE2EBF" w14:textId="0C2764B9" w:rsidR="004A085D" w:rsidRPr="004A085D" w:rsidRDefault="00D938ED" w:rsidP="00A109B2">
      <w:pPr>
        <w:pStyle w:val="ZLITCZWSPPKTzmczciwsppktliter"/>
        <w:suppressAutoHyphens/>
      </w:pPr>
      <w:r>
        <w:t>–</w:t>
      </w:r>
      <w:r w:rsidR="001315BA">
        <w:t xml:space="preserve"> </w:t>
      </w:r>
      <w:r w:rsidR="2F17BAD5" w:rsidRPr="75A3B372">
        <w:t>w przepisach wydanych na podstawie art. 46 ust. 5 i 6</w:t>
      </w:r>
      <w:r w:rsidR="00DC6FE1">
        <w:t>.</w:t>
      </w:r>
      <w:r w:rsidR="00661A15">
        <w:t>”</w:t>
      </w:r>
      <w:r w:rsidR="00E17B69">
        <w:t>;</w:t>
      </w:r>
    </w:p>
    <w:p w14:paraId="25B735A9" w14:textId="4A080148" w:rsidR="00496645" w:rsidRDefault="0038242B" w:rsidP="00A109B2">
      <w:pPr>
        <w:pStyle w:val="PKTpunkt"/>
        <w:keepNext/>
        <w:suppressAutoHyphens/>
      </w:pPr>
      <w:r>
        <w:t>11</w:t>
      </w:r>
      <w:r w:rsidR="006E09BA">
        <w:t>)</w:t>
      </w:r>
      <w:r>
        <w:tab/>
      </w:r>
      <w:r w:rsidR="006E09BA">
        <w:t>w art. 46</w:t>
      </w:r>
      <w:r w:rsidR="00496645">
        <w:t>:</w:t>
      </w:r>
    </w:p>
    <w:p w14:paraId="6644F000" w14:textId="1A17B7C9" w:rsidR="00FF04D8" w:rsidRDefault="00C6248B" w:rsidP="00A109B2">
      <w:pPr>
        <w:pStyle w:val="LITlitera"/>
        <w:suppressAutoHyphens/>
      </w:pPr>
      <w:r>
        <w:t>a</w:t>
      </w:r>
      <w:r w:rsidR="00BC516D">
        <w:t>)</w:t>
      </w:r>
      <w:r w:rsidR="00BC516D">
        <w:tab/>
      </w:r>
      <w:r w:rsidR="00DB13C9">
        <w:t>w</w:t>
      </w:r>
      <w:r w:rsidR="006E09BA">
        <w:t xml:space="preserve"> ust. 5</w:t>
      </w:r>
      <w:r w:rsidR="7BFFCAF4">
        <w:t xml:space="preserve"> </w:t>
      </w:r>
      <w:r w:rsidR="00DB13C9">
        <w:t xml:space="preserve">wyrazy </w:t>
      </w:r>
      <w:r w:rsidR="00661A15">
        <w:t>„</w:t>
      </w:r>
      <w:r w:rsidR="00DB13C9" w:rsidRPr="00DB13C9">
        <w:t>oraz przejrzystość cen i stawek opłat</w:t>
      </w:r>
      <w:r w:rsidR="00661A15">
        <w:t>”</w:t>
      </w:r>
      <w:r w:rsidR="00DB13C9">
        <w:t xml:space="preserve"> zastępuje się wyrazami</w:t>
      </w:r>
      <w:r w:rsidR="006E09BA">
        <w:t xml:space="preserve"> </w:t>
      </w:r>
      <w:r w:rsidR="00661A15">
        <w:t>„</w:t>
      </w:r>
      <w:r w:rsidR="00BC516D">
        <w:t> </w:t>
      </w:r>
      <w:r w:rsidR="00BD7E9B">
        <w:t>,</w:t>
      </w:r>
      <w:r w:rsidR="00BC516D">
        <w:t> </w:t>
      </w:r>
      <w:r w:rsidR="006E09BA">
        <w:t xml:space="preserve">przejrzystość cen i stawek opłat oraz udział ciepła odpadowego i ciepła </w:t>
      </w:r>
      <w:r w:rsidR="00BC516D">
        <w:t>z</w:t>
      </w:r>
      <w:r w:rsidR="00613733">
        <w:t> </w:t>
      </w:r>
      <w:r w:rsidR="006E09BA">
        <w:t xml:space="preserve">odnawialnych źródeł energii w systemach ciepłowniczych, </w:t>
      </w:r>
      <w:r w:rsidR="00204CB3">
        <w:t xml:space="preserve">a także </w:t>
      </w:r>
      <w:r w:rsidR="006E09BA">
        <w:t>uwzględniając dążenie do osiągnięcia neutralności klimatycznej</w:t>
      </w:r>
      <w:r w:rsidR="00B7165F">
        <w:t xml:space="preserve"> w rozumieniu art. 2</w:t>
      </w:r>
      <w:r w:rsidR="00FA6026">
        <w:t xml:space="preserve"> ust. 1</w:t>
      </w:r>
      <w:r w:rsidR="00B7165F">
        <w:t xml:space="preserve"> </w:t>
      </w:r>
      <w:r w:rsidR="00F1540B">
        <w:t>r</w:t>
      </w:r>
      <w:r w:rsidR="00B7165F">
        <w:t>ozporządzenia Parlamentu Europejskiego i Rady (UE) 2021/1119 z dnia 30 czerwca 2021 r. w sprawie ustanowienia ram na potrzeby osiągnięcia neutralności klimatycznej i zmiany rozporządzeń (WE) nr 401/2009 i (UE) 2018/1999 (Europejskie prawo o klimacie)</w:t>
      </w:r>
      <w:r w:rsidR="005B0F1A">
        <w:t xml:space="preserve"> (Dz.</w:t>
      </w:r>
      <w:r w:rsidR="00F47A24">
        <w:t xml:space="preserve"> Urz. </w:t>
      </w:r>
      <w:r w:rsidR="005B0F1A">
        <w:t>U</w:t>
      </w:r>
      <w:r w:rsidR="003C1B5B">
        <w:t xml:space="preserve">E </w:t>
      </w:r>
      <w:r w:rsidR="001803F2">
        <w:t>L</w:t>
      </w:r>
      <w:r w:rsidR="00DF770D">
        <w:t xml:space="preserve"> 243 </w:t>
      </w:r>
      <w:r w:rsidR="000B7607">
        <w:t xml:space="preserve">z </w:t>
      </w:r>
      <w:r w:rsidR="00F213F8">
        <w:t>0</w:t>
      </w:r>
      <w:r w:rsidR="000B7607">
        <w:t>9.</w:t>
      </w:r>
      <w:r w:rsidR="00F213F8">
        <w:t>0</w:t>
      </w:r>
      <w:r w:rsidR="000B7607">
        <w:t>7.2021</w:t>
      </w:r>
      <w:r w:rsidR="00DF770D">
        <w:t>, str. 1</w:t>
      </w:r>
      <w:r w:rsidR="00CA6255" w:rsidRPr="0099383D">
        <w:t>, z</w:t>
      </w:r>
      <w:r w:rsidR="00F65F43">
        <w:t> </w:t>
      </w:r>
      <w:proofErr w:type="spellStart"/>
      <w:r w:rsidR="00CA6255" w:rsidRPr="0099383D">
        <w:t>późn</w:t>
      </w:r>
      <w:proofErr w:type="spellEnd"/>
      <w:r w:rsidR="00CA6255" w:rsidRPr="0099383D">
        <w:t>.</w:t>
      </w:r>
      <w:r w:rsidR="00F65F43">
        <w:t> </w:t>
      </w:r>
      <w:r w:rsidR="00CA6255" w:rsidRPr="0099383D">
        <w:t>zm.</w:t>
      </w:r>
      <w:r w:rsidR="00CA6255">
        <w:rPr>
          <w:rStyle w:val="Odwoanieprzypisudolnego"/>
        </w:rPr>
        <w:footnoteReference w:id="3"/>
      </w:r>
      <w:r w:rsidR="00444071">
        <w:t>)</w:t>
      </w:r>
      <w:r w:rsidR="00661A15">
        <w:t>”</w:t>
      </w:r>
      <w:r w:rsidR="000663A9">
        <w:t>,</w:t>
      </w:r>
    </w:p>
    <w:p w14:paraId="286E22E2" w14:textId="77777777" w:rsidR="00C44CB0" w:rsidRDefault="000663A9" w:rsidP="00A109B2">
      <w:pPr>
        <w:pStyle w:val="LITlitera"/>
        <w:keepNext/>
        <w:suppressAutoHyphens/>
      </w:pPr>
      <w:r>
        <w:t>b</w:t>
      </w:r>
      <w:r w:rsidR="00BC516D">
        <w:t>)</w:t>
      </w:r>
      <w:r w:rsidR="00BC516D">
        <w:tab/>
      </w:r>
      <w:r w:rsidR="006E09BA">
        <w:t>w ust. 6</w:t>
      </w:r>
      <w:r w:rsidR="00C44CB0">
        <w:t>:</w:t>
      </w:r>
    </w:p>
    <w:p w14:paraId="6644F001" w14:textId="20453F72" w:rsidR="00FF04D8" w:rsidRDefault="00C44CB0" w:rsidP="00A109B2">
      <w:pPr>
        <w:pStyle w:val="TIRtiret"/>
        <w:keepNext/>
        <w:suppressAutoHyphens/>
      </w:pPr>
      <w:r w:rsidRPr="00FA23B3">
        <w:t>–</w:t>
      </w:r>
      <w:r>
        <w:tab/>
      </w:r>
      <w:r w:rsidR="006E09BA">
        <w:t>po pkt 3 dodaje się pkt 3a w brzmieniu:</w:t>
      </w:r>
    </w:p>
    <w:p w14:paraId="40032939" w14:textId="76C0CA47" w:rsidR="03F7235E" w:rsidRDefault="00661A15" w:rsidP="00A109B2">
      <w:pPr>
        <w:pStyle w:val="ZTIRPKTzmpkttiret"/>
        <w:suppressAutoHyphens/>
      </w:pPr>
      <w:r>
        <w:t>„</w:t>
      </w:r>
      <w:r w:rsidR="03F7235E" w:rsidRPr="00BA2C0B">
        <w:t>3</w:t>
      </w:r>
      <w:r w:rsidR="0076285B" w:rsidRPr="0076285B">
        <w:t>a</w:t>
      </w:r>
      <w:r w:rsidR="00BC516D" w:rsidRPr="0076285B">
        <w:t>)</w:t>
      </w:r>
      <w:r w:rsidR="00BC516D">
        <w:tab/>
      </w:r>
      <w:r w:rsidR="40596112" w:rsidRPr="2FCCBDD4">
        <w:t xml:space="preserve">sposób ustalania stopy wolnej od ryzyka oraz rzeczowe aktywa trwałe netto, </w:t>
      </w:r>
      <w:r w:rsidR="003875A4" w:rsidRPr="2FCCBDD4">
        <w:t>dla</w:t>
      </w:r>
      <w:r w:rsidR="003875A4">
        <w:t xml:space="preserve"> </w:t>
      </w:r>
      <w:r w:rsidR="40596112" w:rsidRPr="2FCCBDD4">
        <w:t>których uwzględnia się premię za ryzyko i procentową wysokość tej premii dla poszczególnych rzeczowych aktywów trwałych netto zaangażowanych w</w:t>
      </w:r>
      <w:r w:rsidR="00C44CB0">
        <w:t xml:space="preserve"> </w:t>
      </w:r>
      <w:r w:rsidR="40596112" w:rsidRPr="2FCCBDD4">
        <w:t>prowadzenie działalności gospodarczej, z</w:t>
      </w:r>
      <w:r w:rsidR="00C44CB0">
        <w:t> </w:t>
      </w:r>
      <w:r w:rsidR="40596112" w:rsidRPr="2FCCBDD4">
        <w:t xml:space="preserve">uwzględnieniem planowanych </w:t>
      </w:r>
      <w:r w:rsidR="00D87802" w:rsidRPr="2FCCBDD4">
        <w:t>w</w:t>
      </w:r>
      <w:r w:rsidR="00D87802">
        <w:t xml:space="preserve"> </w:t>
      </w:r>
      <w:r w:rsidR="40596112" w:rsidRPr="2FCCBDD4">
        <w:t>okresie pierwszego roku stosowania taryfy nakładów inwestycyjnych w te aktywa</w:t>
      </w:r>
      <w:r w:rsidR="009439C8">
        <w:t xml:space="preserve">, z których środki trwałe zostaną przekazane </w:t>
      </w:r>
      <w:r w:rsidR="00D87802">
        <w:t xml:space="preserve">w </w:t>
      </w:r>
      <w:r w:rsidR="00B134D0">
        <w:t>tym okresie do eksploatacji</w:t>
      </w:r>
      <w:r w:rsidR="007903F8">
        <w:t>;</w:t>
      </w:r>
      <w:r>
        <w:t>”</w:t>
      </w:r>
      <w:r w:rsidR="009A2938">
        <w:t>,</w:t>
      </w:r>
    </w:p>
    <w:p w14:paraId="59F0B383" w14:textId="28E21C5D" w:rsidR="00E859DF" w:rsidRDefault="00C44CB0" w:rsidP="00A109B2">
      <w:pPr>
        <w:pStyle w:val="TIRtiret"/>
        <w:keepNext/>
        <w:suppressAutoHyphens/>
      </w:pPr>
      <w:r w:rsidRPr="00FA23B3">
        <w:t>–</w:t>
      </w:r>
      <w:r>
        <w:tab/>
      </w:r>
      <w:r w:rsidR="002B6F19">
        <w:t>w</w:t>
      </w:r>
      <w:r w:rsidR="00E859DF">
        <w:t xml:space="preserve"> pkt 10 </w:t>
      </w:r>
      <w:r w:rsidR="00E859DF" w:rsidRPr="00DC02E0">
        <w:t>kropkę zastępuje się średnikiem i dodaje się pkt 11 w brzmieniu:</w:t>
      </w:r>
    </w:p>
    <w:p w14:paraId="02238B3D" w14:textId="01290AC0" w:rsidR="00E859DF" w:rsidRPr="00BA2C0B" w:rsidRDefault="00661A15" w:rsidP="00A109B2">
      <w:pPr>
        <w:pStyle w:val="ZTIRPKTzmpkttiret"/>
        <w:suppressAutoHyphens/>
      </w:pPr>
      <w:r>
        <w:t>„</w:t>
      </w:r>
      <w:r w:rsidR="00E859DF">
        <w:t>11)</w:t>
      </w:r>
      <w:r w:rsidR="00E859DF" w:rsidDel="009C03C8">
        <w:tab/>
      </w:r>
      <w:r w:rsidR="00E859DF">
        <w:t>sposób uwzględniania w taryfach wartości 30 % uprawnień do emisji, o</w:t>
      </w:r>
      <w:r w:rsidR="00C44CB0">
        <w:t> </w:t>
      </w:r>
      <w:r w:rsidR="00E859DF">
        <w:t>których mowa w art. 45 ust. 1 pkt 1c</w:t>
      </w:r>
      <w:r w:rsidR="003713AA">
        <w:t>.</w:t>
      </w:r>
      <w:r>
        <w:t>”</w:t>
      </w:r>
      <w:r w:rsidR="003713AA">
        <w:t>;</w:t>
      </w:r>
    </w:p>
    <w:p w14:paraId="6644F004" w14:textId="30261095" w:rsidR="00FF04D8" w:rsidRDefault="7E996210" w:rsidP="00A109B2">
      <w:pPr>
        <w:pStyle w:val="PKTpunkt"/>
        <w:keepNext/>
        <w:suppressAutoHyphens/>
      </w:pPr>
      <w:r>
        <w:t>12)</w:t>
      </w:r>
      <w:r>
        <w:tab/>
        <w:t>w art. 47</w:t>
      </w:r>
      <w:r w:rsidR="00A30E79">
        <w:t xml:space="preserve"> </w:t>
      </w:r>
      <w:r>
        <w:t>po ust. 1c dodaje się ust. 1d w brzmieniu:</w:t>
      </w:r>
    </w:p>
    <w:p w14:paraId="6644F005" w14:textId="6AE50020" w:rsidR="00FF04D8" w:rsidRDefault="00661A15" w:rsidP="00A109B2">
      <w:pPr>
        <w:pStyle w:val="ZUSTzmustartykuempunktem"/>
        <w:keepNext/>
      </w:pPr>
      <w:r>
        <w:t>„</w:t>
      </w:r>
      <w:r w:rsidR="006E09BA">
        <w:t xml:space="preserve">1d. </w:t>
      </w:r>
      <w:r w:rsidR="00CB1E50">
        <w:t>Z</w:t>
      </w:r>
      <w:r w:rsidR="006E09BA">
        <w:t xml:space="preserve">atwierdzeniu przez Prezesa URE </w:t>
      </w:r>
      <w:r w:rsidR="00CB1E50">
        <w:t xml:space="preserve">nie podlegają również </w:t>
      </w:r>
      <w:r w:rsidR="006E09BA">
        <w:t>taryfy ustalane przez przedsiębiorstwo energetyczne posiadające koncesję na wytwarzanie ciepła</w:t>
      </w:r>
      <w:r w:rsidR="00CB1E50">
        <w:t xml:space="preserve"> </w:t>
      </w:r>
      <w:r w:rsidR="00D13733">
        <w:t>–</w:t>
      </w:r>
      <w:r w:rsidR="006E09BA">
        <w:t xml:space="preserve"> w</w:t>
      </w:r>
      <w:r w:rsidR="00D13733">
        <w:t xml:space="preserve"> </w:t>
      </w:r>
      <w:r w:rsidR="006E09BA">
        <w:t>części spełniającej łącznie następujące warunki:</w:t>
      </w:r>
    </w:p>
    <w:p w14:paraId="6644F006" w14:textId="32F2FCAE" w:rsidR="00FF04D8" w:rsidRDefault="006E09BA" w:rsidP="00A109B2">
      <w:pPr>
        <w:pStyle w:val="ZPKTzmpktartykuempunktem"/>
        <w:suppressAutoHyphens/>
      </w:pPr>
      <w:r>
        <w:t>1)</w:t>
      </w:r>
      <w:r>
        <w:tab/>
      </w:r>
      <w:r w:rsidR="005C5932">
        <w:t xml:space="preserve">dostarczanie ciepła przez </w:t>
      </w:r>
      <w:r>
        <w:t xml:space="preserve">przedsiębiorstwo energetyczne </w:t>
      </w:r>
      <w:r w:rsidR="005C5932">
        <w:t>odbywa się</w:t>
      </w:r>
      <w:r w:rsidR="00384E2F">
        <w:t xml:space="preserve"> bez pośrednictwa sieci</w:t>
      </w:r>
      <w:r>
        <w:t xml:space="preserve"> do odbiorcy</w:t>
      </w:r>
      <w:r w:rsidR="00384E2F">
        <w:t xml:space="preserve"> lub </w:t>
      </w:r>
      <w:r w:rsidR="00737B9D">
        <w:t>grupy odbiorców</w:t>
      </w:r>
      <w:r>
        <w:t>, któr</w:t>
      </w:r>
      <w:r w:rsidR="00737B9D">
        <w:t>z</w:t>
      </w:r>
      <w:r>
        <w:t>y prowadz</w:t>
      </w:r>
      <w:r w:rsidR="00737B9D">
        <w:t>ą</w:t>
      </w:r>
      <w:r>
        <w:t xml:space="preserve"> działalność gospodarczą</w:t>
      </w:r>
      <w:r w:rsidR="00BF6153">
        <w:t>;</w:t>
      </w:r>
    </w:p>
    <w:p w14:paraId="6644F007" w14:textId="3FA27966" w:rsidR="00FF04D8" w:rsidRDefault="006E09BA" w:rsidP="00A109B2">
      <w:pPr>
        <w:pStyle w:val="ZPKTzmpktartykuempunktem"/>
        <w:suppressAutoHyphens/>
      </w:pPr>
      <w:r>
        <w:lastRenderedPageBreak/>
        <w:t>2)</w:t>
      </w:r>
      <w:r>
        <w:tab/>
        <w:t>występuje brak uprawnienia lub zobowiązania</w:t>
      </w:r>
      <w:r w:rsidR="00B234FE">
        <w:t xml:space="preserve"> każdego z</w:t>
      </w:r>
      <w:r w:rsidR="007F58CB">
        <w:t xml:space="preserve"> </w:t>
      </w:r>
      <w:r>
        <w:t>t</w:t>
      </w:r>
      <w:r w:rsidR="00B234FE">
        <w:t>ych odbiorców</w:t>
      </w:r>
      <w:r>
        <w:t xml:space="preserve"> do zapewnienia ciepła w lokalach mieszkalnych na potrzeby gospodarstw domowych</w:t>
      </w:r>
      <w:r w:rsidR="007F58CB">
        <w:t>;</w:t>
      </w:r>
    </w:p>
    <w:p w14:paraId="3602DDF4" w14:textId="2F16FC24" w:rsidR="00316399" w:rsidRDefault="006E09BA" w:rsidP="00A109B2">
      <w:pPr>
        <w:pStyle w:val="ZPKTzmpktartykuempunktem"/>
        <w:suppressAutoHyphens/>
      </w:pPr>
      <w:r>
        <w:t>3)</w:t>
      </w:r>
      <w:r>
        <w:tab/>
        <w:t>zachodzi zgodna wola stron na sprzedaż i zakup ciepła na podstawie umowy, z</w:t>
      </w:r>
      <w:r w:rsidR="00B30DB5">
        <w:t> </w:t>
      </w:r>
      <w:r>
        <w:t>pominięciem cen i stawek opłat zawartych w taryfie dla ciepła.</w:t>
      </w:r>
      <w:r w:rsidR="00661A15">
        <w:t>”</w:t>
      </w:r>
      <w:r w:rsidR="00316399">
        <w:t>;</w:t>
      </w:r>
    </w:p>
    <w:p w14:paraId="730C81CB" w14:textId="0641F57A" w:rsidR="00043BA6" w:rsidRDefault="00043BA6" w:rsidP="00A109B2">
      <w:pPr>
        <w:pStyle w:val="PKTpunkt"/>
        <w:keepNext/>
        <w:suppressAutoHyphens/>
      </w:pPr>
      <w:r>
        <w:t>1</w:t>
      </w:r>
      <w:r w:rsidR="00046FF8">
        <w:t>3</w:t>
      </w:r>
      <w:r>
        <w:t>)</w:t>
      </w:r>
      <w:r w:rsidR="00EC0EBA">
        <w:tab/>
      </w:r>
      <w:r>
        <w:t>w art. 54 po ust. 4a dodaje się ust. 4b w brzmieniu:</w:t>
      </w:r>
    </w:p>
    <w:p w14:paraId="0712B72D" w14:textId="37B91EAE" w:rsidR="00953260" w:rsidRPr="00D04527" w:rsidRDefault="00661A15" w:rsidP="00A109B2">
      <w:pPr>
        <w:pStyle w:val="ZUSTzmustartykuempunktem"/>
      </w:pPr>
      <w:r>
        <w:t>„</w:t>
      </w:r>
      <w:r w:rsidR="00043BA6" w:rsidRPr="00D04527">
        <w:t>4b. Nie pobiera się opłat za sprawdzenie kwalifikacji, o których mowa w ust. 1, przez komisje kwalifikacyjne powołane przez Ministra Sprawiedliwości, jeżeli następuje ono na wniosek kierownika jednostki organizacyjnej podległej temu ministrowi lub przez</w:t>
      </w:r>
      <w:r w:rsidR="00D04527" w:rsidRPr="00D04527">
        <w:t xml:space="preserve"> </w:t>
      </w:r>
      <w:r w:rsidR="00043BA6" w:rsidRPr="00D04527">
        <w:t>niego nadzorowanej.</w:t>
      </w:r>
      <w:r>
        <w:t>”</w:t>
      </w:r>
      <w:r w:rsidR="0057790A">
        <w:t>;</w:t>
      </w:r>
    </w:p>
    <w:p w14:paraId="7BFD91D6" w14:textId="69460A0A" w:rsidR="00316399" w:rsidRDefault="00F81DAD" w:rsidP="00A109B2">
      <w:pPr>
        <w:pStyle w:val="PKTpunkt"/>
        <w:suppressAutoHyphens/>
      </w:pPr>
      <w:r>
        <w:t>1</w:t>
      </w:r>
      <w:r w:rsidR="00046FF8">
        <w:t>4</w:t>
      </w:r>
      <w:r>
        <w:t>)</w:t>
      </w:r>
      <w:r>
        <w:tab/>
      </w:r>
      <w:r w:rsidR="00003590">
        <w:t xml:space="preserve">użyte </w:t>
      </w:r>
      <w:r w:rsidR="003B060E">
        <w:t>w</w:t>
      </w:r>
      <w:r>
        <w:t xml:space="preserve"> art. 62c </w:t>
      </w:r>
      <w:r w:rsidR="000D6934">
        <w:t xml:space="preserve">w </w:t>
      </w:r>
      <w:r>
        <w:t>ust. 4</w:t>
      </w:r>
      <w:r w:rsidR="00C70769">
        <w:t xml:space="preserve"> i </w:t>
      </w:r>
      <w:r w:rsidR="000D6934">
        <w:t xml:space="preserve">w </w:t>
      </w:r>
      <w:r w:rsidR="00C70769">
        <w:t>ust</w:t>
      </w:r>
      <w:r w:rsidR="00B63D08">
        <w:t xml:space="preserve">. 5 </w:t>
      </w:r>
      <w:r w:rsidR="000D6934">
        <w:t xml:space="preserve">w </w:t>
      </w:r>
      <w:r w:rsidR="00B63D08">
        <w:t xml:space="preserve">pkt 2 wyrazy </w:t>
      </w:r>
      <w:r w:rsidR="00661A15">
        <w:t>„</w:t>
      </w:r>
      <w:r w:rsidR="003B060E">
        <w:t>2020 r.</w:t>
      </w:r>
      <w:r w:rsidR="00661A15">
        <w:t>”</w:t>
      </w:r>
      <w:r w:rsidR="003B060E">
        <w:t xml:space="preserve"> zastępuje się wyrazami </w:t>
      </w:r>
      <w:r w:rsidR="00661A15">
        <w:t>„</w:t>
      </w:r>
      <w:r w:rsidR="00003590">
        <w:t>2015 </w:t>
      </w:r>
      <w:r w:rsidR="003B060E">
        <w:t>r.</w:t>
      </w:r>
      <w:r w:rsidR="00661A15">
        <w:t>”</w:t>
      </w:r>
      <w:r w:rsidR="003B060E">
        <w:t>.</w:t>
      </w:r>
    </w:p>
    <w:p w14:paraId="246574A2" w14:textId="0566F2C8" w:rsidR="008678B9" w:rsidRPr="008678B9" w:rsidRDefault="00DE48AB" w:rsidP="00A109B2">
      <w:pPr>
        <w:pStyle w:val="ARTartustawynprozporzdzenia"/>
        <w:keepNext/>
      </w:pPr>
      <w:r w:rsidRPr="000E38C2">
        <w:rPr>
          <w:rStyle w:val="Ppogrubienie"/>
        </w:rPr>
        <w:t>Art.</w:t>
      </w:r>
      <w:r w:rsidR="008E0BCD" w:rsidRPr="000E38C2">
        <w:rPr>
          <w:rStyle w:val="Ppogrubienie"/>
        </w:rPr>
        <w:t> </w:t>
      </w:r>
      <w:r w:rsidRPr="000E38C2">
        <w:rPr>
          <w:rStyle w:val="Ppogrubienie"/>
        </w:rPr>
        <w:t>2</w:t>
      </w:r>
      <w:r w:rsidR="008678B9" w:rsidRPr="000E38C2">
        <w:rPr>
          <w:rStyle w:val="Ppogrubienie"/>
        </w:rPr>
        <w:t>.</w:t>
      </w:r>
      <w:r w:rsidR="000E38C2" w:rsidRPr="00287728">
        <w:t> </w:t>
      </w:r>
      <w:r w:rsidR="008678B9" w:rsidRPr="000E38C2">
        <w:t>W ustawie</w:t>
      </w:r>
      <w:r w:rsidR="008678B9" w:rsidRPr="008678B9">
        <w:t xml:space="preserve"> z dnia 16 lutego 2007 r. o zapasach ropy naftowej, produktów naftowych i gazu ziemnego oraz zasadach postępowania w sytuacjach zagrożenia bezpieczeństwa paliwowego państwa i zakłóceń na rynku naftowym (Dz. U. z 2024 r. poz. 1281</w:t>
      </w:r>
      <w:r w:rsidR="003D3CB6">
        <w:t>,</w:t>
      </w:r>
      <w:r w:rsidR="008678B9" w:rsidRPr="008678B9">
        <w:t xml:space="preserve"> z 2025 r. poz. 1168 </w:t>
      </w:r>
      <w:r w:rsidR="00B443FC">
        <w:t>i</w:t>
      </w:r>
      <w:r w:rsidR="008678B9" w:rsidRPr="008678B9">
        <w:t xml:space="preserve"> 1303</w:t>
      </w:r>
      <w:r w:rsidR="003D3CB6">
        <w:t xml:space="preserve"> oraz z 2026 r. poz. 415</w:t>
      </w:r>
      <w:r w:rsidR="008678B9" w:rsidRPr="008678B9">
        <w:t>) w art. 70c wprowadza się następujące zmiany:</w:t>
      </w:r>
    </w:p>
    <w:p w14:paraId="63382764" w14:textId="77777777" w:rsidR="008678B9" w:rsidRPr="00206CB0" w:rsidRDefault="008678B9" w:rsidP="00A109B2">
      <w:pPr>
        <w:pStyle w:val="PKTpunkt"/>
        <w:keepNext/>
        <w:suppressAutoHyphens/>
      </w:pPr>
      <w:r w:rsidRPr="00206CB0">
        <w:t>1)</w:t>
      </w:r>
      <w:r w:rsidRPr="00206CB0">
        <w:tab/>
        <w:t>po ust. 1b dodaje się ust. 1c w brzmieniu:</w:t>
      </w:r>
    </w:p>
    <w:p w14:paraId="7C4C1E89" w14:textId="1CB1A422" w:rsidR="008678B9" w:rsidRDefault="00661A15" w:rsidP="00A109B2">
      <w:pPr>
        <w:pStyle w:val="ZUSTzmustartykuempunktem"/>
      </w:pPr>
      <w:r>
        <w:t>„</w:t>
      </w:r>
      <w:r w:rsidR="008678B9" w:rsidRPr="008C2A56">
        <w:t>1</w:t>
      </w:r>
      <w:r w:rsidR="008678B9">
        <w:t>c</w:t>
      </w:r>
      <w:r w:rsidR="008678B9" w:rsidRPr="008C2A56">
        <w:t>. W terminie do dnia 30 września 202</w:t>
      </w:r>
      <w:r w:rsidR="008678B9">
        <w:t>6</w:t>
      </w:r>
      <w:r w:rsidR="008678B9" w:rsidRPr="008C2A56">
        <w:t xml:space="preserve"> r., w odniesieniu do okresu, </w:t>
      </w:r>
      <w:r w:rsidR="00801D1A" w:rsidRPr="008C2A56">
        <w:t>o</w:t>
      </w:r>
      <w:r w:rsidR="00801D1A">
        <w:t xml:space="preserve"> </w:t>
      </w:r>
      <w:r w:rsidR="008678B9" w:rsidRPr="008C2A56">
        <w:t xml:space="preserve">którym mowa w ust. 2 pkt </w:t>
      </w:r>
      <w:r w:rsidR="008678B9">
        <w:t>6</w:t>
      </w:r>
      <w:r w:rsidR="008678B9" w:rsidRPr="008C2A56">
        <w:t xml:space="preserve">, przedsiębiorstwo energetyczne wykonujące działalność gospodarczą w zakresie obrotu gazem ziemnym z zagranicą i podmiot dokonujący przywozu gazu ziemnego, z wyjątkiem przedsiębiorstw lub podmiotów, które zleciły w całości utrzymywanie zapasów obowiązkowych gazu ziemnego innemu podmiotowi na podstawie art. 24b, mogą zlecić Agencji, na podstawie umowy, wykonywanie zadań </w:t>
      </w:r>
      <w:r w:rsidR="005018E9" w:rsidRPr="008C2A56">
        <w:t>w</w:t>
      </w:r>
      <w:r w:rsidR="005018E9">
        <w:t> </w:t>
      </w:r>
      <w:r w:rsidR="008678B9" w:rsidRPr="008C2A56">
        <w:t>zakresie utrzymywania zapasów obowiązkowych gazu ziemnego. Przepisy art. 24b ust</w:t>
      </w:r>
      <w:r w:rsidR="005018E9" w:rsidRPr="008C2A56">
        <w:t>.</w:t>
      </w:r>
      <w:r w:rsidR="005018E9">
        <w:t> </w:t>
      </w:r>
      <w:r w:rsidR="008678B9" w:rsidRPr="008C2A56">
        <w:t>1a</w:t>
      </w:r>
      <w:r w:rsidR="008678B9" w:rsidRPr="00FA23B3">
        <w:t>–</w:t>
      </w:r>
      <w:r w:rsidR="008678B9" w:rsidRPr="008C2A56">
        <w:t>5 i 9</w:t>
      </w:r>
      <w:r w:rsidR="008678B9" w:rsidRPr="00FA23B3">
        <w:t>–</w:t>
      </w:r>
      <w:r w:rsidR="008678B9" w:rsidRPr="008C2A56">
        <w:t>11 stosuje się odpowiednio</w:t>
      </w:r>
      <w:r w:rsidR="008678B9">
        <w:t>.</w:t>
      </w:r>
      <w:r>
        <w:t>”</w:t>
      </w:r>
      <w:r w:rsidR="008678B9">
        <w:t>;</w:t>
      </w:r>
    </w:p>
    <w:p w14:paraId="0F3C6D9A" w14:textId="2FE0D578" w:rsidR="008678B9" w:rsidRDefault="008678B9" w:rsidP="00A109B2">
      <w:pPr>
        <w:pStyle w:val="PKTpunkt"/>
        <w:keepNext/>
        <w:suppressAutoHyphens/>
      </w:pPr>
      <w:r>
        <w:t>2)</w:t>
      </w:r>
      <w:r w:rsidR="00647687">
        <w:tab/>
      </w:r>
      <w:r w:rsidRPr="008C2A56">
        <w:t xml:space="preserve">w ust. 2 w pkt </w:t>
      </w:r>
      <w:r>
        <w:t>5</w:t>
      </w:r>
      <w:r w:rsidRPr="008C2A56">
        <w:t xml:space="preserve"> </w:t>
      </w:r>
      <w:r w:rsidR="00791E9C">
        <w:t xml:space="preserve">na końcu </w:t>
      </w:r>
      <w:r w:rsidRPr="008C2A56">
        <w:t xml:space="preserve">kropkę zastępuje się średnikiem i dodaje się pkt </w:t>
      </w:r>
      <w:r>
        <w:t>6</w:t>
      </w:r>
      <w:r w:rsidRPr="008C2A56">
        <w:t xml:space="preserve"> </w:t>
      </w:r>
      <w:r w:rsidR="005018E9" w:rsidRPr="008C2A56">
        <w:t>w</w:t>
      </w:r>
      <w:r w:rsidR="005018E9">
        <w:t xml:space="preserve"> </w:t>
      </w:r>
      <w:r w:rsidRPr="008C2A56">
        <w:t>brzmieniu:</w:t>
      </w:r>
    </w:p>
    <w:p w14:paraId="1C455BEE" w14:textId="54E9426C" w:rsidR="008678B9" w:rsidRDefault="00661A15" w:rsidP="00A109B2">
      <w:pPr>
        <w:pStyle w:val="ZPKTzmpktartykuempunktem"/>
        <w:suppressAutoHyphens/>
      </w:pPr>
      <w:r>
        <w:t>„</w:t>
      </w:r>
      <w:r w:rsidR="008678B9">
        <w:t>6</w:t>
      </w:r>
      <w:r w:rsidR="008678B9" w:rsidRPr="007D23D7">
        <w:t>)</w:t>
      </w:r>
      <w:r w:rsidR="008678B9">
        <w:tab/>
      </w:r>
      <w:r w:rsidR="008678B9" w:rsidRPr="007D23D7">
        <w:t>od dnia 1 października 202</w:t>
      </w:r>
      <w:r w:rsidR="008678B9">
        <w:t>6</w:t>
      </w:r>
      <w:r w:rsidR="008678B9" w:rsidRPr="007D23D7">
        <w:t xml:space="preserve"> r. do dnia 30 września 202</w:t>
      </w:r>
      <w:r w:rsidR="008678B9">
        <w:t>7</w:t>
      </w:r>
      <w:r w:rsidR="008678B9" w:rsidRPr="007D23D7">
        <w:t xml:space="preserve"> r. </w:t>
      </w:r>
      <w:r w:rsidR="008678B9" w:rsidRPr="00FA23B3">
        <w:t>–</w:t>
      </w:r>
      <w:r w:rsidR="008678B9" w:rsidRPr="007D23D7">
        <w:t xml:space="preserve"> w terminie do dnia </w:t>
      </w:r>
      <w:r w:rsidR="005018E9">
        <w:t>1 </w:t>
      </w:r>
      <w:r w:rsidR="008678B9">
        <w:t>września</w:t>
      </w:r>
      <w:r w:rsidR="008678B9" w:rsidRPr="007D23D7">
        <w:t xml:space="preserve"> 202</w:t>
      </w:r>
      <w:r w:rsidR="008678B9">
        <w:t>6</w:t>
      </w:r>
      <w:r w:rsidR="008678B9" w:rsidRPr="007D23D7">
        <w:t xml:space="preserve"> r., a umowa powinna zostać zawarta do dnia </w:t>
      </w:r>
      <w:r w:rsidR="008678B9">
        <w:t>15</w:t>
      </w:r>
      <w:r w:rsidR="008678B9" w:rsidRPr="007D23D7">
        <w:t xml:space="preserve"> września tego roku.</w:t>
      </w:r>
      <w:r>
        <w:t>”</w:t>
      </w:r>
      <w:r w:rsidR="008678B9">
        <w:t>;</w:t>
      </w:r>
    </w:p>
    <w:p w14:paraId="75AA61D1" w14:textId="6D252875" w:rsidR="00DE48AB" w:rsidRPr="008678B9" w:rsidRDefault="008678B9" w:rsidP="00A109B2">
      <w:pPr>
        <w:pStyle w:val="PKTpunkt"/>
        <w:suppressAutoHyphens/>
        <w:rPr>
          <w:rStyle w:val="Ppogrubienie"/>
          <w:rFonts w:ascii="Times New Roman" w:hAnsi="Times New Roman"/>
          <w:b w:val="0"/>
          <w:bCs w:val="0"/>
        </w:rPr>
      </w:pPr>
      <w:r>
        <w:t>3)</w:t>
      </w:r>
      <w:r w:rsidR="00647687">
        <w:tab/>
      </w:r>
      <w:r w:rsidRPr="00A55630">
        <w:t xml:space="preserve">w ust. 6 wyrazy </w:t>
      </w:r>
      <w:r w:rsidR="00661A15">
        <w:t>„</w:t>
      </w:r>
      <w:r w:rsidRPr="00A55630">
        <w:t>ust. 1</w:t>
      </w:r>
      <w:r w:rsidRPr="00FA23B3">
        <w:t>–</w:t>
      </w:r>
      <w:r>
        <w:t>1b</w:t>
      </w:r>
      <w:r w:rsidR="00661A15">
        <w:t>”</w:t>
      </w:r>
      <w:r w:rsidRPr="00A55630">
        <w:t xml:space="preserve"> zastępuje się wyrazami </w:t>
      </w:r>
      <w:r w:rsidR="00661A15">
        <w:t>„</w:t>
      </w:r>
      <w:r w:rsidRPr="00A55630">
        <w:t>ust. 1</w:t>
      </w:r>
      <w:r w:rsidRPr="00FA23B3">
        <w:t>–</w:t>
      </w:r>
      <w:r w:rsidRPr="00A55630">
        <w:t>1</w:t>
      </w:r>
      <w:r>
        <w:t>c</w:t>
      </w:r>
      <w:r w:rsidR="00661A15">
        <w:t>”</w:t>
      </w:r>
      <w:r>
        <w:t>.</w:t>
      </w:r>
    </w:p>
    <w:p w14:paraId="6644F016" w14:textId="597CA8B7" w:rsidR="00FF04D8" w:rsidRDefault="7E996210" w:rsidP="00A109B2">
      <w:pPr>
        <w:pStyle w:val="ARTartustawynprozporzdzenia"/>
        <w:keepNext/>
      </w:pPr>
      <w:r w:rsidRPr="00661A15">
        <w:rPr>
          <w:rStyle w:val="Ppogrubienie"/>
        </w:rPr>
        <w:lastRenderedPageBreak/>
        <w:t>Art.</w:t>
      </w:r>
      <w:r w:rsidR="008E0BCD" w:rsidRPr="00661A15">
        <w:rPr>
          <w:rStyle w:val="Ppogrubienie"/>
        </w:rPr>
        <w:t> </w:t>
      </w:r>
      <w:r w:rsidR="00DE48AB" w:rsidRPr="00661A15">
        <w:rPr>
          <w:rStyle w:val="Ppogrubienie"/>
        </w:rPr>
        <w:t>3</w:t>
      </w:r>
      <w:r w:rsidRPr="00661A15">
        <w:rPr>
          <w:rStyle w:val="Ppogrubienie"/>
        </w:rPr>
        <w:t>.</w:t>
      </w:r>
      <w:r w:rsidR="000E38C2">
        <w:t> </w:t>
      </w:r>
      <w:r>
        <w:t xml:space="preserve">W ustawie z dnia 20 lutego 2015 r. o odnawialnych źródłach energii (Dz. U. </w:t>
      </w:r>
      <w:r w:rsidR="00EC4A97">
        <w:t>z </w:t>
      </w:r>
      <w:r w:rsidR="00DF05A0" w:rsidDel="00DF05A0">
        <w:t>2026</w:t>
      </w:r>
      <w:r w:rsidR="00EC4A97">
        <w:t> </w:t>
      </w:r>
      <w:r>
        <w:t xml:space="preserve">r. poz. </w:t>
      </w:r>
      <w:r w:rsidR="00DF05A0">
        <w:t>68</w:t>
      </w:r>
      <w:r w:rsidR="00454F12">
        <w:t xml:space="preserve"> i </w:t>
      </w:r>
      <w:r w:rsidR="007641C3">
        <w:t>516</w:t>
      </w:r>
      <w:r>
        <w:t>) wprowadza się następujące zmiany:</w:t>
      </w:r>
    </w:p>
    <w:p w14:paraId="49772A09" w14:textId="79489128" w:rsidR="00CB01E5" w:rsidRPr="0084773F" w:rsidRDefault="0084773F" w:rsidP="00A109B2">
      <w:pPr>
        <w:pStyle w:val="PKTpunkt"/>
        <w:keepNext/>
        <w:suppressAutoHyphens/>
      </w:pPr>
      <w:r>
        <w:t>1)</w:t>
      </w:r>
      <w:r>
        <w:tab/>
      </w:r>
      <w:r w:rsidR="006E09BA" w:rsidRPr="0084773F">
        <w:t>w art. 116</w:t>
      </w:r>
      <w:r w:rsidR="00CB01E5" w:rsidRPr="0084773F">
        <w:t>:</w:t>
      </w:r>
    </w:p>
    <w:p w14:paraId="4B370664" w14:textId="4E46D490" w:rsidR="00CB01E5" w:rsidRDefault="00EC4A97" w:rsidP="00A109B2">
      <w:pPr>
        <w:pStyle w:val="LITlitera"/>
        <w:keepNext/>
        <w:suppressAutoHyphens/>
      </w:pPr>
      <w:r>
        <w:t>a)</w:t>
      </w:r>
      <w:r>
        <w:tab/>
      </w:r>
      <w:r w:rsidR="004A7F0B">
        <w:t>w ust. 1</w:t>
      </w:r>
      <w:r w:rsidR="008C44E6">
        <w:t xml:space="preserve"> w pkt 2 </w:t>
      </w:r>
      <w:r w:rsidR="00875ECA">
        <w:t xml:space="preserve">na końcu </w:t>
      </w:r>
      <w:r w:rsidR="003932C7">
        <w:t xml:space="preserve">dodaje </w:t>
      </w:r>
      <w:r w:rsidR="008C44E6">
        <w:t xml:space="preserve">się przecinek i pkt 3 </w:t>
      </w:r>
      <w:r>
        <w:t xml:space="preserve">w </w:t>
      </w:r>
      <w:r w:rsidR="008C44E6">
        <w:t>brzmieniu:</w:t>
      </w:r>
    </w:p>
    <w:p w14:paraId="52D7987E" w14:textId="07CDDE52" w:rsidR="008C44E6" w:rsidRDefault="00661A15" w:rsidP="00A109B2">
      <w:pPr>
        <w:pStyle w:val="ZLITPKTzmpktliter"/>
        <w:suppressAutoHyphens/>
      </w:pPr>
      <w:r>
        <w:t>„</w:t>
      </w:r>
      <w:r w:rsidR="00A86428">
        <w:t>3)</w:t>
      </w:r>
      <w:r w:rsidR="00EA12CC">
        <w:tab/>
      </w:r>
      <w:r w:rsidR="00A86428">
        <w:t>ciepła wytworzonego w kotłach elektrycznych konwertujących energię</w:t>
      </w:r>
      <w:r w:rsidR="00A438EC">
        <w:t xml:space="preserve"> </w:t>
      </w:r>
      <w:r w:rsidR="00A86428">
        <w:t xml:space="preserve">elektryczną </w:t>
      </w:r>
      <w:r w:rsidR="00A438EC">
        <w:t>z odnawialnych źródeł energii na ciepło</w:t>
      </w:r>
      <w:r>
        <w:t>”</w:t>
      </w:r>
      <w:r w:rsidR="00A438EC">
        <w:t>,</w:t>
      </w:r>
    </w:p>
    <w:p w14:paraId="38D85A33" w14:textId="1117CB92" w:rsidR="00A438EC" w:rsidRDefault="00287B81" w:rsidP="00A109B2">
      <w:pPr>
        <w:pStyle w:val="LITlitera"/>
        <w:keepNext/>
        <w:suppressAutoHyphens/>
      </w:pPr>
      <w:r>
        <w:t>b)</w:t>
      </w:r>
      <w:r>
        <w:tab/>
      </w:r>
      <w:r w:rsidR="000F3AA8">
        <w:t>po ust. 1b doda</w:t>
      </w:r>
      <w:r w:rsidR="0000774E">
        <w:t xml:space="preserve">je się </w:t>
      </w:r>
      <w:r w:rsidR="009B21B9">
        <w:t>ust.</w:t>
      </w:r>
      <w:r w:rsidR="00E324B6">
        <w:t xml:space="preserve"> 1c–1e w brzmieniu:</w:t>
      </w:r>
    </w:p>
    <w:p w14:paraId="6644F018" w14:textId="44D74242" w:rsidR="00FF04D8" w:rsidRDefault="00661A15" w:rsidP="00A109B2">
      <w:pPr>
        <w:pStyle w:val="ZLITUSTzmustliter"/>
        <w:keepNext/>
      </w:pPr>
      <w:r>
        <w:t>„</w:t>
      </w:r>
      <w:r w:rsidR="006E09BA">
        <w:t>1c. W przypadku gdy ciepło zostanie wytworzone w kotle elektrycznym, obowiązek zakupu ciepła obejmuje całość ciepła wytworzonego w tym kotle elektrycznym z energii elektrycznej pochodzącej z odnawialnych źródeł energii dostarczonej do tego kotła:</w:t>
      </w:r>
    </w:p>
    <w:p w14:paraId="6644F019" w14:textId="59EAD813" w:rsidR="00FF04D8" w:rsidRDefault="006E09BA" w:rsidP="00A109B2">
      <w:pPr>
        <w:pStyle w:val="ZLITPKTzmpktliter"/>
        <w:suppressAutoHyphens/>
      </w:pPr>
      <w:r>
        <w:t>1)</w:t>
      </w:r>
      <w:r>
        <w:tab/>
        <w:t>na podstawie umowy sprzedaży energii elektrycznej wytworzonej z</w:t>
      </w:r>
      <w:r w:rsidR="00444DEC">
        <w:t> </w:t>
      </w:r>
      <w:r>
        <w:t xml:space="preserve">odnawialnego źródła energii, o której mowa w art. 5 ust. 2d ustawy – Prawo energetyczne, w której wytwórca zobowiązał się dostarczać energię elektryczną wytworzoną z odnawialnych źródeł energii </w:t>
      </w:r>
      <w:r w:rsidR="000D6934">
        <w:t xml:space="preserve">w </w:t>
      </w:r>
      <w:r>
        <w:t>indywidualnie wskazanej instalacji</w:t>
      </w:r>
      <w:r w:rsidR="00893BF7">
        <w:t xml:space="preserve">, </w:t>
      </w:r>
      <w:r>
        <w:t>lub</w:t>
      </w:r>
    </w:p>
    <w:p w14:paraId="6644F01A" w14:textId="2ABE014A" w:rsidR="00FF04D8" w:rsidRDefault="006E09BA" w:rsidP="00A109B2">
      <w:pPr>
        <w:pStyle w:val="ZLITPKTzmpktliter"/>
        <w:suppressAutoHyphens/>
      </w:pPr>
      <w:r>
        <w:t>2)</w:t>
      </w:r>
      <w:r>
        <w:tab/>
        <w:t xml:space="preserve">przez krajowy system elektroenergetyczny z uwzględnieniem </w:t>
      </w:r>
      <w:r w:rsidR="00CB1868">
        <w:t xml:space="preserve">procentowego </w:t>
      </w:r>
      <w:r>
        <w:t>udziału energii elektrycznej z instalacji odnawialnych źródeł energii w roku poprzednim określonego zgodnie z ust. 1d,</w:t>
      </w:r>
    </w:p>
    <w:p w14:paraId="6644F01B" w14:textId="77777777" w:rsidR="00FF04D8" w:rsidRDefault="006E09BA" w:rsidP="00A109B2">
      <w:pPr>
        <w:pStyle w:val="ZLITPKTzmpktliter"/>
        <w:keepNext/>
        <w:suppressAutoHyphens/>
      </w:pPr>
      <w:r>
        <w:t>3)</w:t>
      </w:r>
      <w:r>
        <w:tab/>
        <w:t>bezpośrednio z instalacji odnawialnego źródła energii</w:t>
      </w:r>
    </w:p>
    <w:p w14:paraId="6644F01C" w14:textId="667AF453" w:rsidR="00FF04D8" w:rsidRDefault="006E09BA" w:rsidP="00A109B2">
      <w:pPr>
        <w:pStyle w:val="ZLITCZWSPPKTzmczciwsppktliter"/>
        <w:suppressAutoHyphens/>
      </w:pPr>
      <w:r>
        <w:t xml:space="preserve">– przy czym warunkiem objęcia wytworzonego ciepła obowiązkiem zakupu jest opomiarowanie energii elektrycznej dostarczanej do kotła elektrycznego </w:t>
      </w:r>
      <w:r w:rsidR="004A627C">
        <w:t xml:space="preserve">w </w:t>
      </w:r>
      <w:r>
        <w:t>sposób umożliwiający określenie ilości energii elektrycznej dostarczonej zgodnie z pkt 1–3.</w:t>
      </w:r>
    </w:p>
    <w:p w14:paraId="6644F01D" w14:textId="4D29A36C" w:rsidR="00FF04D8" w:rsidRDefault="006E09BA" w:rsidP="00A109B2">
      <w:pPr>
        <w:pStyle w:val="ZLITUSTzmustliter"/>
      </w:pPr>
      <w:r>
        <w:t>1d. Operator systemu przesyłowego elektroenergetycznego do</w:t>
      </w:r>
      <w:r w:rsidR="00231011">
        <w:t xml:space="preserve"> dnia</w:t>
      </w:r>
      <w:r>
        <w:t xml:space="preserve"> </w:t>
      </w:r>
      <w:r w:rsidR="004A627C">
        <w:t xml:space="preserve">28 </w:t>
      </w:r>
      <w:r w:rsidR="005F5689">
        <w:t>lutego</w:t>
      </w:r>
      <w:r>
        <w:t xml:space="preserve"> każdego roku udostępnia na swojej stronie internetowej informację o </w:t>
      </w:r>
      <w:r w:rsidR="005F5689">
        <w:t xml:space="preserve">procentowym </w:t>
      </w:r>
      <w:r>
        <w:t>udziale energii elektrycznej z odnawialnych źródeł energii w krajowym systemie elektroenergetycznym w roku poprzednim</w:t>
      </w:r>
      <w:r w:rsidR="004202F4">
        <w:t>,</w:t>
      </w:r>
      <w:r w:rsidR="009B4C91">
        <w:t xml:space="preserve"> </w:t>
      </w:r>
      <w:r w:rsidR="006154E1">
        <w:t xml:space="preserve">wyznaczonym jako stosunek sumarycznej ilości energii elektrycznej wytworzonej </w:t>
      </w:r>
      <w:r w:rsidR="004A627C">
        <w:t xml:space="preserve">i </w:t>
      </w:r>
      <w:r w:rsidR="006154E1">
        <w:t>wprowadzonej do sieci z odnawialnych źródeł energii w roku poprzednim do ilości sumarycznej energii elektrycznej wytworzonej i wprowadzonej do sieci przez wszystkie źródła energii elektrycznej w roku poprzednim.</w:t>
      </w:r>
    </w:p>
    <w:p w14:paraId="7AD8BF3D" w14:textId="2227A03F" w:rsidR="006154E1" w:rsidRDefault="006154E1" w:rsidP="00A109B2">
      <w:pPr>
        <w:pStyle w:val="ZLITUSTzmustliter"/>
      </w:pPr>
      <w:r>
        <w:t>1</w:t>
      </w:r>
      <w:r w:rsidR="00DA48CA">
        <w:t xml:space="preserve">e. </w:t>
      </w:r>
      <w:r w:rsidR="00136FDB">
        <w:t xml:space="preserve">Operatorzy systemu dystrybucyjnego elektroenergetycznego, </w:t>
      </w:r>
      <w:r w:rsidR="004A627C">
        <w:t xml:space="preserve">na </w:t>
      </w:r>
      <w:r w:rsidR="00136FDB">
        <w:t xml:space="preserve">potrzeby wyznaczenia udziału energii elektrycznej z odnawialnych źródeł energii, o którym mowa w ust. 1d, przekazują operatorowi systemu przesyłowego </w:t>
      </w:r>
      <w:r w:rsidR="00136FDB">
        <w:lastRenderedPageBreak/>
        <w:t xml:space="preserve">elektroenergetycznego, w terminie do dnia 15 lutego każdego roku, informacje </w:t>
      </w:r>
      <w:r w:rsidR="004A627C">
        <w:t>o </w:t>
      </w:r>
      <w:r w:rsidR="00136FDB">
        <w:t xml:space="preserve">ilości energii elektrycznej wytworzonej i wprowadzonej do sieci przez odnawialne źródła energii przyłączone do sieci dystrybucyjnej </w:t>
      </w:r>
      <w:r w:rsidR="004A627C">
        <w:t xml:space="preserve">w </w:t>
      </w:r>
      <w:r w:rsidR="00136FDB">
        <w:t>roku poprzednim oraz informacje o ilości energii elektrycznej wytworzonej i wprowadzonej do sieci przez wszystkie źródła energii przyłączone do sieci dystrybucyjnej w roku poprzednim</w:t>
      </w:r>
      <w:r w:rsidR="001D55A0">
        <w:t>.</w:t>
      </w:r>
      <w:r w:rsidR="00136FDB">
        <w:t xml:space="preserve"> </w:t>
      </w:r>
      <w:r w:rsidR="009F253B">
        <w:t>W</w:t>
      </w:r>
      <w:r w:rsidR="00A81A84">
        <w:t> </w:t>
      </w:r>
      <w:r w:rsidR="00136FDB">
        <w:t>zakresie realizacji obowiązku, o którym mowa</w:t>
      </w:r>
      <w:r w:rsidR="001F5F85">
        <w:t xml:space="preserve"> w zdaniu pierwszym,</w:t>
      </w:r>
      <w:r w:rsidR="00136FDB">
        <w:t xml:space="preserve"> stosuje się przepis art. 9c ust. 3a ustawy – Prawo energetyczne</w:t>
      </w:r>
      <w:r w:rsidR="001968FE">
        <w:t>,</w:t>
      </w:r>
      <w:r w:rsidR="00136FDB">
        <w:t xml:space="preserve"> a</w:t>
      </w:r>
      <w:r w:rsidR="00F27160">
        <w:t xml:space="preserve"> operatorzy</w:t>
      </w:r>
      <w:r w:rsidR="00136FDB">
        <w:t xml:space="preserve"> systemu dystrybucyjnego elektroenergetycznego, których sieć dystrybucyjna nie posiada bezpośrednich połączeń z siecią przesyłową, </w:t>
      </w:r>
      <w:r w:rsidR="00BD1F3E">
        <w:t xml:space="preserve">przekazują te informacje </w:t>
      </w:r>
      <w:r w:rsidR="00136FDB">
        <w:t xml:space="preserve">do operatorów systemu dystrybucyjnego elektroenergetycznego, których sieć dystrybucyjna posiada bezpośrednie połączenia z siecią przesyłową, </w:t>
      </w:r>
      <w:r w:rsidR="004A627C">
        <w:t>w </w:t>
      </w:r>
      <w:r w:rsidR="00136FDB">
        <w:t>terminie do dnia 31 stycznia każdego roku.</w:t>
      </w:r>
      <w:r w:rsidR="00661A15">
        <w:t>”</w:t>
      </w:r>
      <w:r w:rsidR="00101142">
        <w:t>,</w:t>
      </w:r>
    </w:p>
    <w:p w14:paraId="3FB2444B" w14:textId="619D9B48" w:rsidR="00136FDB" w:rsidRDefault="004A627C" w:rsidP="00A109B2">
      <w:pPr>
        <w:pStyle w:val="LITlitera"/>
        <w:suppressAutoHyphens/>
      </w:pPr>
      <w:r>
        <w:t>c)</w:t>
      </w:r>
      <w:r>
        <w:tab/>
      </w:r>
      <w:r w:rsidR="00FC75DF">
        <w:t xml:space="preserve">w ust. 3 </w:t>
      </w:r>
      <w:r w:rsidR="00916529" w:rsidRPr="0091797F">
        <w:t>we wprowadzeniu do wyliczenia</w:t>
      </w:r>
      <w:r w:rsidR="00916529">
        <w:t xml:space="preserve"> </w:t>
      </w:r>
      <w:r w:rsidR="00FC75DF">
        <w:t xml:space="preserve">wyrazy </w:t>
      </w:r>
      <w:r w:rsidR="00661A15">
        <w:t>„</w:t>
      </w:r>
      <w:r w:rsidR="00FC75DF">
        <w:t>właściwy do spraw klimatu</w:t>
      </w:r>
      <w:r w:rsidR="00661A15">
        <w:t>”</w:t>
      </w:r>
      <w:r w:rsidR="00FC75DF">
        <w:t xml:space="preserve"> </w:t>
      </w:r>
      <w:r w:rsidR="00101142">
        <w:t>zastępuje się wyrazami</w:t>
      </w:r>
      <w:r w:rsidR="00743002">
        <w:t xml:space="preserve"> </w:t>
      </w:r>
      <w:r w:rsidR="00661A15">
        <w:t>„</w:t>
      </w:r>
      <w:r w:rsidR="00FC75DF">
        <w:t xml:space="preserve">właściwy do spraw </w:t>
      </w:r>
      <w:r w:rsidR="00C549E6">
        <w:t>energii</w:t>
      </w:r>
      <w:r w:rsidR="00661A15">
        <w:t>”</w:t>
      </w:r>
      <w:r w:rsidR="00FE6E6A">
        <w:t>;</w:t>
      </w:r>
    </w:p>
    <w:p w14:paraId="6644F01E" w14:textId="646E0AE2" w:rsidR="00FF04D8" w:rsidRDefault="006E09BA" w:rsidP="008625F8">
      <w:pPr>
        <w:pStyle w:val="PKTpunkt"/>
        <w:keepNext/>
        <w:suppressAutoHyphens/>
      </w:pPr>
      <w:r>
        <w:t>2)</w:t>
      </w:r>
      <w:r>
        <w:tab/>
        <w:t xml:space="preserve">w art. 135 dotychczasową treść oznacza się jako ust. 1 i dodaje się ust. 2 </w:t>
      </w:r>
      <w:r w:rsidR="00D953E8">
        <w:t xml:space="preserve">w </w:t>
      </w:r>
      <w:r>
        <w:t>brzmieniu:</w:t>
      </w:r>
    </w:p>
    <w:p w14:paraId="6644F01F" w14:textId="06F8FF32" w:rsidR="00FF04D8" w:rsidRDefault="00661A15" w:rsidP="00A109B2">
      <w:pPr>
        <w:pStyle w:val="ZUSTzmustartykuempunktem"/>
      </w:pPr>
      <w:r>
        <w:t>„</w:t>
      </w:r>
      <w:r w:rsidR="7E996210">
        <w:t>2. Ciepła wytworzonego w urządzeniach, o których mowa w art. 116 ust. 1c, nie</w:t>
      </w:r>
      <w:r w:rsidR="00960FC7">
        <w:t xml:space="preserve"> uwzględnia </w:t>
      </w:r>
      <w:r w:rsidR="7E996210">
        <w:t xml:space="preserve">się do </w:t>
      </w:r>
      <w:r w:rsidR="0026457A">
        <w:t>krajowego celu</w:t>
      </w:r>
      <w:r w:rsidR="006655E4">
        <w:t xml:space="preserve"> OZE.</w:t>
      </w:r>
      <w:r>
        <w:t>”</w:t>
      </w:r>
      <w:r w:rsidR="009F556D">
        <w:t>;</w:t>
      </w:r>
    </w:p>
    <w:p w14:paraId="7B50CF0A" w14:textId="36CE6D9E" w:rsidR="0061254F" w:rsidRDefault="0091797F" w:rsidP="00A109B2">
      <w:pPr>
        <w:pStyle w:val="PKTpunkt"/>
        <w:suppressAutoHyphens/>
      </w:pPr>
      <w:r w:rsidRPr="0091797F">
        <w:t>3)</w:t>
      </w:r>
      <w:r w:rsidRPr="0091797F">
        <w:tab/>
        <w:t xml:space="preserve">w art. 152 we wprowadzeniu do wyliczenia wyrazy </w:t>
      </w:r>
      <w:r w:rsidR="00661A15">
        <w:t>„</w:t>
      </w:r>
      <w:r w:rsidRPr="0091797F">
        <w:t>właściwy do spraw energii</w:t>
      </w:r>
      <w:r w:rsidR="00661A15">
        <w:t>”</w:t>
      </w:r>
      <w:r w:rsidRPr="0091797F">
        <w:t xml:space="preserve"> zastępuje się wyrazami </w:t>
      </w:r>
      <w:r w:rsidR="00661A15">
        <w:t>„</w:t>
      </w:r>
      <w:r w:rsidRPr="0091797F">
        <w:t>właściwy do spraw klimatu</w:t>
      </w:r>
      <w:r w:rsidR="00661A15">
        <w:t>”</w:t>
      </w:r>
      <w:r w:rsidRPr="0091797F">
        <w:t>.</w:t>
      </w:r>
    </w:p>
    <w:p w14:paraId="6644F020" w14:textId="1E6147F4" w:rsidR="00FF04D8" w:rsidRDefault="006E09BA" w:rsidP="00A109B2">
      <w:pPr>
        <w:pStyle w:val="ARTartustawynprozporzdzenia"/>
        <w:keepNext/>
      </w:pPr>
      <w:r w:rsidRPr="00661A15">
        <w:rPr>
          <w:rStyle w:val="Ppogrubienie"/>
        </w:rPr>
        <w:t>Art.</w:t>
      </w:r>
      <w:r w:rsidR="008E0BCD" w:rsidRPr="00661A15">
        <w:rPr>
          <w:rStyle w:val="Ppogrubienie"/>
        </w:rPr>
        <w:t> </w:t>
      </w:r>
      <w:r w:rsidR="00DE48AB" w:rsidRPr="00661A15">
        <w:rPr>
          <w:rStyle w:val="Ppogrubienie"/>
        </w:rPr>
        <w:t>4</w:t>
      </w:r>
      <w:r w:rsidRPr="00661A15">
        <w:rPr>
          <w:rStyle w:val="Ppogrubienie"/>
        </w:rPr>
        <w:t>.</w:t>
      </w:r>
      <w:r w:rsidR="000E38C2">
        <w:t> </w:t>
      </w:r>
      <w:r>
        <w:t>W ustawie z dnia 14 grudnia 2018 r. o promowaniu energii elektrycznej z</w:t>
      </w:r>
      <w:r w:rsidR="00444DEC">
        <w:t> </w:t>
      </w:r>
      <w:r>
        <w:t>wysokosprawnej kogeneracji (Dz. U. z 2025 r. poz. 602</w:t>
      </w:r>
      <w:r w:rsidR="00226582">
        <w:t xml:space="preserve"> oraz z 2026 r. poz. </w:t>
      </w:r>
      <w:r w:rsidR="007641C3">
        <w:t>516</w:t>
      </w:r>
      <w:r>
        <w:t>) wprowadza się następujące zmiany:</w:t>
      </w:r>
    </w:p>
    <w:p w14:paraId="6644F021" w14:textId="77777777" w:rsidR="00FF04D8" w:rsidRPr="00D953E8" w:rsidRDefault="006E09BA" w:rsidP="00A109B2">
      <w:pPr>
        <w:pStyle w:val="PKTpunkt"/>
        <w:keepNext/>
        <w:suppressAutoHyphens/>
      </w:pPr>
      <w:r w:rsidRPr="00D953E8">
        <w:t>1)</w:t>
      </w:r>
      <w:r w:rsidRPr="00D953E8">
        <w:tab/>
        <w:t>w art. 5 po ust. 1 dodaje się ust. 1a w brzmieniu:</w:t>
      </w:r>
    </w:p>
    <w:p w14:paraId="6644F022" w14:textId="2BB7B281" w:rsidR="00FF04D8" w:rsidRDefault="00661A15" w:rsidP="00A109B2">
      <w:pPr>
        <w:pStyle w:val="ZUSTzmustartykuempunktem"/>
        <w:keepNext/>
      </w:pPr>
      <w:r>
        <w:t>„</w:t>
      </w:r>
      <w:r w:rsidR="006E09BA">
        <w:t xml:space="preserve">1a. W przypadku gdy w danej lokalizacji </w:t>
      </w:r>
      <w:r w:rsidR="00B93B06">
        <w:t>przez wytwórcę energii elektrycznej z</w:t>
      </w:r>
      <w:r w:rsidR="00992760">
        <w:t> </w:t>
      </w:r>
      <w:r w:rsidR="00B93B06">
        <w:t xml:space="preserve">wysokosprawnej kogeneracji </w:t>
      </w:r>
      <w:r w:rsidR="006E09BA">
        <w:t>zostało wybudowane kolejne źródło o łącznej mocy zainstalowanej elektrycznej mniejszej niż 1 MW</w:t>
      </w:r>
      <w:r w:rsidR="00B11190">
        <w:t>,</w:t>
      </w:r>
      <w:r w:rsidR="006E09BA">
        <w:t xml:space="preserve"> jednostki kogeneracji wchodzące w</w:t>
      </w:r>
      <w:r w:rsidR="00992760">
        <w:t> </w:t>
      </w:r>
      <w:r w:rsidR="006E09BA">
        <w:t>skład tego źródła mogą uzyskać dopuszczenie do systemu wsparcia w formie premii gwarantowanej dla nowej małej jednostki kogeneracji</w:t>
      </w:r>
      <w:r w:rsidR="00B11190">
        <w:t>,</w:t>
      </w:r>
      <w:r w:rsidR="006E09BA">
        <w:t xml:space="preserve"> </w:t>
      </w:r>
      <w:r w:rsidR="00B11190">
        <w:t>jeżeli</w:t>
      </w:r>
      <w:r w:rsidR="006E09BA">
        <w:t>:</w:t>
      </w:r>
    </w:p>
    <w:p w14:paraId="6644F023" w14:textId="39F7AB71" w:rsidR="00FF04D8" w:rsidRDefault="006E09BA" w:rsidP="00A109B2">
      <w:pPr>
        <w:pStyle w:val="ZPKTzmpktartykuempunktem"/>
        <w:suppressAutoHyphens/>
      </w:pPr>
      <w:r>
        <w:t>1)</w:t>
      </w:r>
      <w:r>
        <w:tab/>
        <w:t xml:space="preserve">wybudowanie tego źródła nastąpiło po upływie </w:t>
      </w:r>
      <w:r w:rsidR="00CB0028">
        <w:t xml:space="preserve">3 </w:t>
      </w:r>
      <w:r>
        <w:t xml:space="preserve">lat od wydania ostatniego dopuszczenia dla nowej małej jednostki kogeneracji, znacznie zmodernizowanej małej jednostki kogeneracji, istniejącej małej jednostki kogeneracji </w:t>
      </w:r>
      <w:r w:rsidR="00A0267D">
        <w:t>lub</w:t>
      </w:r>
      <w:r>
        <w:t xml:space="preserve"> zmodernizowanej małej jednostki kogeneracji wchodzących </w:t>
      </w:r>
      <w:r w:rsidR="00992760">
        <w:t xml:space="preserve">w </w:t>
      </w:r>
      <w:r>
        <w:t>skład istniejącego źródła;</w:t>
      </w:r>
    </w:p>
    <w:p w14:paraId="6644F024" w14:textId="76749B45" w:rsidR="00FF04D8" w:rsidRDefault="006E09BA" w:rsidP="00A109B2">
      <w:pPr>
        <w:pStyle w:val="ZPKTzmpktartykuempunktem"/>
        <w:suppressAutoHyphens/>
      </w:pPr>
      <w:r>
        <w:lastRenderedPageBreak/>
        <w:t>2)</w:t>
      </w:r>
      <w:r>
        <w:tab/>
        <w:t xml:space="preserve">brak jest połączeń </w:t>
      </w:r>
      <w:r w:rsidR="006B699B">
        <w:t>między</w:t>
      </w:r>
      <w:r w:rsidR="00DA5AF7">
        <w:t xml:space="preserve"> </w:t>
      </w:r>
      <w:r>
        <w:t>jednostkami kogenerac</w:t>
      </w:r>
      <w:r w:rsidR="00DA5AF7">
        <w:t>ji</w:t>
      </w:r>
      <w:r>
        <w:t xml:space="preserve"> wchodzącymi w skład poszczególnych źródeł;</w:t>
      </w:r>
    </w:p>
    <w:p w14:paraId="6644F025" w14:textId="173B947C" w:rsidR="00FF04D8" w:rsidRDefault="006E09BA" w:rsidP="00A109B2">
      <w:pPr>
        <w:pStyle w:val="ZPKTzmpktartykuempunktem"/>
        <w:suppressAutoHyphens/>
      </w:pPr>
      <w:r>
        <w:t>3)</w:t>
      </w:r>
      <w:r>
        <w:tab/>
        <w:t>budowa nowego źródła</w:t>
      </w:r>
      <w:r w:rsidR="00DA5AF7">
        <w:t xml:space="preserve"> jest</w:t>
      </w:r>
      <w:r>
        <w:t xml:space="preserve"> uzasadniona zwiększeniem zapotrzebowania </w:t>
      </w:r>
      <w:r w:rsidR="00E016E4">
        <w:t xml:space="preserve">na </w:t>
      </w:r>
      <w:r>
        <w:t>energię.</w:t>
      </w:r>
      <w:r w:rsidR="00661A15">
        <w:t>”</w:t>
      </w:r>
      <w:r w:rsidR="008A581A">
        <w:t>;</w:t>
      </w:r>
    </w:p>
    <w:p w14:paraId="6644F026" w14:textId="77777777" w:rsidR="00FF04D8" w:rsidRDefault="006E09BA" w:rsidP="008625F8">
      <w:pPr>
        <w:pStyle w:val="PKTpunkt"/>
        <w:keepNext/>
        <w:suppressAutoHyphens/>
      </w:pPr>
      <w:r>
        <w:t>2)</w:t>
      </w:r>
      <w:r>
        <w:tab/>
        <w:t>art. 9 otrzymuje brzmienie:</w:t>
      </w:r>
    </w:p>
    <w:p w14:paraId="6644F027" w14:textId="737E3FFB" w:rsidR="00FF04D8" w:rsidRDefault="00661A15" w:rsidP="00A109B2">
      <w:pPr>
        <w:pStyle w:val="ZARTzmartartykuempunktem"/>
      </w:pPr>
      <w:r>
        <w:t>„</w:t>
      </w:r>
      <w:r w:rsidR="006E09BA">
        <w:t xml:space="preserve">Art. 9. Wsparcie, o którym mowa w rozdziałach 3–5, nie przysługuje dla nowej jednostki kogeneracji lub nowej małej jednostki kogeneracji, jeżeli ciepło wytworzone </w:t>
      </w:r>
      <w:r w:rsidR="00E74C9F">
        <w:t>w </w:t>
      </w:r>
      <w:r w:rsidR="006E09BA">
        <w:t>tej jednostce będzie wprowadzane do publicznej sieci ciepłowniczej zasilanej przez istniejącą jednostkę kogeneracji, z wyłączeniem przypadku, gdy nowa jednostka kogeneracji lub nowa mała jednostka kogeneracji zastępuje jedną lub więcej jednostek wytwórczych lub stanowi niezbędną rozbudowę jednostek wytwórczych</w:t>
      </w:r>
      <w:r w:rsidR="003D0892">
        <w:t xml:space="preserve"> </w:t>
      </w:r>
      <w:r w:rsidR="006E09BA">
        <w:t>w celu zapewnienia dostarczania ciepła do tej sieci ciepłowniczej.</w:t>
      </w:r>
      <w:r>
        <w:t>”</w:t>
      </w:r>
      <w:r w:rsidR="006E09BA">
        <w:t>;</w:t>
      </w:r>
    </w:p>
    <w:p w14:paraId="14514EB8" w14:textId="77777777" w:rsidR="003C297C" w:rsidRDefault="006E09BA" w:rsidP="00A109B2">
      <w:pPr>
        <w:pStyle w:val="PKTpunkt"/>
        <w:keepNext/>
        <w:suppressAutoHyphens/>
      </w:pPr>
      <w:r>
        <w:t>3)</w:t>
      </w:r>
      <w:r>
        <w:tab/>
        <w:t>w art. 16</w:t>
      </w:r>
      <w:r w:rsidR="0056346C">
        <w:t xml:space="preserve"> w</w:t>
      </w:r>
      <w:r>
        <w:t xml:space="preserve"> ust. 3</w:t>
      </w:r>
      <w:r w:rsidR="003C297C">
        <w:t>:</w:t>
      </w:r>
    </w:p>
    <w:p w14:paraId="0847332E" w14:textId="719DB650" w:rsidR="00317464" w:rsidRDefault="003C297C" w:rsidP="00A109B2">
      <w:pPr>
        <w:pStyle w:val="LITlitera"/>
        <w:suppressAutoHyphens/>
      </w:pPr>
      <w:r>
        <w:t>a)</w:t>
      </w:r>
      <w:r w:rsidR="00A11CC9">
        <w:tab/>
      </w:r>
      <w:r>
        <w:t xml:space="preserve">w pkt 1 wyrazy </w:t>
      </w:r>
      <w:r w:rsidR="00661A15">
        <w:t>„</w:t>
      </w:r>
      <w:r>
        <w:t>48 miesięcy</w:t>
      </w:r>
      <w:r w:rsidR="00661A15">
        <w:t>”</w:t>
      </w:r>
      <w:r w:rsidR="00317464">
        <w:t xml:space="preserve"> zastępuje się wyrazami </w:t>
      </w:r>
      <w:r w:rsidR="00661A15">
        <w:t>„</w:t>
      </w:r>
      <w:r w:rsidR="00317464">
        <w:t>60 miesięcy</w:t>
      </w:r>
      <w:r w:rsidR="00661A15">
        <w:t>”</w:t>
      </w:r>
      <w:r w:rsidR="00317464">
        <w:t>,</w:t>
      </w:r>
    </w:p>
    <w:p w14:paraId="6644F028" w14:textId="121B2965" w:rsidR="00FF04D8" w:rsidRDefault="00317464" w:rsidP="00A109B2">
      <w:pPr>
        <w:pStyle w:val="LITlitera"/>
        <w:suppressAutoHyphens/>
      </w:pPr>
      <w:r>
        <w:t>b</w:t>
      </w:r>
      <w:r w:rsidR="00E74C9F">
        <w:t>)</w:t>
      </w:r>
      <w:r w:rsidR="00E74C9F">
        <w:tab/>
      </w:r>
      <w:r>
        <w:t xml:space="preserve">w pkt 2 wyrazy </w:t>
      </w:r>
      <w:r w:rsidR="00661A15">
        <w:t>„</w:t>
      </w:r>
      <w:r>
        <w:t>60 miesięcy</w:t>
      </w:r>
      <w:r w:rsidR="00661A15">
        <w:t>”</w:t>
      </w:r>
      <w:r>
        <w:t xml:space="preserve"> zastępuje się wyrazami </w:t>
      </w:r>
      <w:r w:rsidR="00661A15">
        <w:t>„</w:t>
      </w:r>
      <w:r>
        <w:t>72 miesięcy</w:t>
      </w:r>
      <w:r w:rsidR="00661A15">
        <w:t>”</w:t>
      </w:r>
      <w:r w:rsidR="006962BF">
        <w:t>;</w:t>
      </w:r>
    </w:p>
    <w:p w14:paraId="6644F02D" w14:textId="77777777" w:rsidR="00FF04D8" w:rsidRDefault="006E09BA" w:rsidP="00A109B2">
      <w:pPr>
        <w:pStyle w:val="PKTpunkt"/>
        <w:suppressAutoHyphens/>
      </w:pPr>
      <w:r>
        <w:t>4)</w:t>
      </w:r>
      <w:r>
        <w:tab/>
        <w:t>w art. 18 w ust. 4 uchyla się pkt 4;</w:t>
      </w:r>
    </w:p>
    <w:p w14:paraId="6644F02E" w14:textId="77777777" w:rsidR="00FF04D8" w:rsidRDefault="006E09BA" w:rsidP="00A109B2">
      <w:pPr>
        <w:pStyle w:val="PKTpunkt"/>
        <w:keepNext/>
        <w:suppressAutoHyphens/>
      </w:pPr>
      <w:r>
        <w:t>5)</w:t>
      </w:r>
      <w:r>
        <w:tab/>
        <w:t>w art. 21 w ust. 3:</w:t>
      </w:r>
    </w:p>
    <w:p w14:paraId="6644F02F" w14:textId="77777777" w:rsidR="00FF04D8" w:rsidRDefault="006E09BA" w:rsidP="00A109B2">
      <w:pPr>
        <w:pStyle w:val="LITlitera"/>
        <w:keepNext/>
        <w:suppressAutoHyphens/>
      </w:pPr>
      <w:r>
        <w:t>a)</w:t>
      </w:r>
      <w:r>
        <w:tab/>
        <w:t>po pkt 3 dodaje się pkt 3a w brzmieniu:</w:t>
      </w:r>
    </w:p>
    <w:p w14:paraId="6644F030" w14:textId="662C197C" w:rsidR="00FF04D8" w:rsidRDefault="00661A15" w:rsidP="00A109B2">
      <w:pPr>
        <w:pStyle w:val="ZLITPKTzmpktliter"/>
        <w:suppressAutoHyphens/>
      </w:pPr>
      <w:r>
        <w:t>„</w:t>
      </w:r>
      <w:r w:rsidR="006E09BA">
        <w:t>3a)</w:t>
      </w:r>
      <w:r w:rsidR="006E09BA">
        <w:tab/>
        <w:t>wskazanie planowanej daty rozpoczęcia okresu, w którym wytwórca, w</w:t>
      </w:r>
      <w:r w:rsidR="00444DEC">
        <w:t> </w:t>
      </w:r>
      <w:r w:rsidR="006E09BA">
        <w:t xml:space="preserve">przypadku wygrania aukcji, będzie korzystać z systemu wsparcia, </w:t>
      </w:r>
      <w:r w:rsidR="008141CB">
        <w:t xml:space="preserve">o </w:t>
      </w:r>
      <w:r w:rsidR="006E09BA">
        <w:t>którym mowa w rozdziale 3</w:t>
      </w:r>
      <w:r w:rsidR="008141CB">
        <w:t>;</w:t>
      </w:r>
      <w:r>
        <w:t>”</w:t>
      </w:r>
      <w:r w:rsidR="008141CB">
        <w:t>,</w:t>
      </w:r>
    </w:p>
    <w:p w14:paraId="6644F031" w14:textId="54BE35D1" w:rsidR="00FF04D8" w:rsidRDefault="006E09BA" w:rsidP="00A109B2">
      <w:pPr>
        <w:pStyle w:val="LITlitera"/>
        <w:keepNext/>
        <w:suppressAutoHyphens/>
      </w:pPr>
      <w:r>
        <w:t>b)</w:t>
      </w:r>
      <w:r>
        <w:tab/>
        <w:t xml:space="preserve">w pkt 7 </w:t>
      </w:r>
      <w:r w:rsidR="00587407">
        <w:t xml:space="preserve">w </w:t>
      </w:r>
      <w:r>
        <w:t>lit. b:</w:t>
      </w:r>
    </w:p>
    <w:p w14:paraId="25C28E21" w14:textId="25E28578" w:rsidR="00EC58FB" w:rsidRDefault="00EC58FB" w:rsidP="00A109B2">
      <w:pPr>
        <w:pStyle w:val="TIRtiret"/>
        <w:suppressAutoHyphens/>
      </w:pPr>
      <w:r>
        <w:t>–</w:t>
      </w:r>
      <w:r>
        <w:tab/>
      </w:r>
      <w:r w:rsidR="00587407">
        <w:t xml:space="preserve">w </w:t>
      </w:r>
      <w:proofErr w:type="spellStart"/>
      <w:r w:rsidR="00587407">
        <w:t>tir</w:t>
      </w:r>
      <w:r w:rsidR="008975A8">
        <w:t>et</w:t>
      </w:r>
      <w:proofErr w:type="spellEnd"/>
      <w:r w:rsidR="008975A8">
        <w:t xml:space="preserve"> pierwszym wyrazy </w:t>
      </w:r>
      <w:r w:rsidR="00661A15">
        <w:t>„</w:t>
      </w:r>
      <w:r w:rsidR="008975A8">
        <w:t>48 miesięcy</w:t>
      </w:r>
      <w:r w:rsidR="00661A15">
        <w:t>”</w:t>
      </w:r>
      <w:r w:rsidR="008975A8">
        <w:t xml:space="preserve"> zastępuje się wyrazami </w:t>
      </w:r>
      <w:r w:rsidR="00661A15">
        <w:t>„</w:t>
      </w:r>
      <w:r w:rsidR="008975A8">
        <w:t>60 miesięcy</w:t>
      </w:r>
      <w:r w:rsidR="00661A15">
        <w:t>”</w:t>
      </w:r>
      <w:r w:rsidR="008975A8">
        <w:t>,</w:t>
      </w:r>
    </w:p>
    <w:p w14:paraId="137AD7C0" w14:textId="02B6FD24" w:rsidR="008975A8" w:rsidRDefault="00EC58FB" w:rsidP="00A109B2">
      <w:pPr>
        <w:pStyle w:val="TIRtiret"/>
        <w:suppressAutoHyphens/>
      </w:pPr>
      <w:r>
        <w:t>–</w:t>
      </w:r>
      <w:r>
        <w:tab/>
      </w:r>
      <w:r w:rsidR="008975A8">
        <w:t xml:space="preserve">w </w:t>
      </w:r>
      <w:proofErr w:type="spellStart"/>
      <w:r w:rsidR="008975A8">
        <w:t>tiret</w:t>
      </w:r>
      <w:proofErr w:type="spellEnd"/>
      <w:r w:rsidR="008975A8">
        <w:t xml:space="preserve"> drugim wyrazy </w:t>
      </w:r>
      <w:r w:rsidR="00661A15">
        <w:t>„</w:t>
      </w:r>
      <w:r w:rsidR="008975A8">
        <w:t>60 miesięcy</w:t>
      </w:r>
      <w:r w:rsidR="00661A15">
        <w:t>”</w:t>
      </w:r>
      <w:r w:rsidR="008975A8">
        <w:t xml:space="preserve"> zastępuje się wyrazami </w:t>
      </w:r>
      <w:r w:rsidR="00661A15">
        <w:t>„</w:t>
      </w:r>
      <w:r w:rsidR="008975A8">
        <w:t>72 miesięcy</w:t>
      </w:r>
      <w:r w:rsidR="00661A15">
        <w:t>”</w:t>
      </w:r>
      <w:r w:rsidR="008975A8">
        <w:t>;</w:t>
      </w:r>
    </w:p>
    <w:p w14:paraId="6644F035" w14:textId="77777777" w:rsidR="00FF04D8" w:rsidRDefault="006E09BA" w:rsidP="00A109B2">
      <w:pPr>
        <w:pStyle w:val="PKTpunkt"/>
        <w:keepNext/>
        <w:suppressAutoHyphens/>
      </w:pPr>
      <w:r>
        <w:t>6)</w:t>
      </w:r>
      <w:r>
        <w:tab/>
        <w:t>w art. 27:</w:t>
      </w:r>
    </w:p>
    <w:p w14:paraId="6644F036" w14:textId="471096BD" w:rsidR="00FF04D8" w:rsidRDefault="006E09BA" w:rsidP="00A109B2">
      <w:pPr>
        <w:pStyle w:val="LITlitera"/>
        <w:suppressAutoHyphens/>
      </w:pPr>
      <w:r>
        <w:t>a)</w:t>
      </w:r>
      <w:r>
        <w:tab/>
        <w:t xml:space="preserve">w ust. 1 w pkt 3 wyrazy </w:t>
      </w:r>
      <w:r w:rsidR="00661A15">
        <w:t>„</w:t>
      </w:r>
      <w:r>
        <w:t>12 miesięcy</w:t>
      </w:r>
      <w:r w:rsidR="00661A15">
        <w:t>”</w:t>
      </w:r>
      <w:r>
        <w:t xml:space="preserve"> zastępuje się wyrazami </w:t>
      </w:r>
      <w:r w:rsidR="00661A15">
        <w:t>„</w:t>
      </w:r>
      <w:r>
        <w:t>24 miesiące</w:t>
      </w:r>
      <w:r w:rsidR="00661A15">
        <w:t>”</w:t>
      </w:r>
      <w:r w:rsidR="00A06ECA">
        <w:t>,</w:t>
      </w:r>
    </w:p>
    <w:p w14:paraId="0DCC39E5" w14:textId="2970CE74" w:rsidR="00A664CC" w:rsidRDefault="006E09BA" w:rsidP="00A109B2">
      <w:pPr>
        <w:pStyle w:val="LITlitera"/>
        <w:suppressAutoHyphens/>
      </w:pPr>
      <w:r>
        <w:t>b)</w:t>
      </w:r>
      <w:r>
        <w:tab/>
        <w:t xml:space="preserve">w ust. 2 w pkt 2 wyrazy </w:t>
      </w:r>
      <w:r w:rsidR="00661A15">
        <w:t>„</w:t>
      </w:r>
      <w:r>
        <w:t>12 miesięcy</w:t>
      </w:r>
      <w:r w:rsidR="00661A15">
        <w:t>”</w:t>
      </w:r>
      <w:r>
        <w:t xml:space="preserve"> zastępuje się wyrazami </w:t>
      </w:r>
      <w:r w:rsidR="00661A15">
        <w:t>„</w:t>
      </w:r>
      <w:r>
        <w:t>24 miesięcy</w:t>
      </w:r>
      <w:r w:rsidR="00661A15">
        <w:t>”</w:t>
      </w:r>
      <w:r w:rsidR="00A06ECA">
        <w:t>,</w:t>
      </w:r>
    </w:p>
    <w:p w14:paraId="35BC35D3" w14:textId="1D084D5F" w:rsidR="00A664CC" w:rsidRDefault="00A664CC" w:rsidP="00A109B2">
      <w:pPr>
        <w:pStyle w:val="LITlitera"/>
        <w:keepNext/>
        <w:suppressAutoHyphens/>
      </w:pPr>
      <w:r>
        <w:t>c)</w:t>
      </w:r>
      <w:r>
        <w:tab/>
      </w:r>
      <w:r w:rsidR="00241036">
        <w:t>dodaje się ust. 4</w:t>
      </w:r>
      <w:r w:rsidR="00865858">
        <w:t>–</w:t>
      </w:r>
      <w:r w:rsidR="00241036">
        <w:t>7 w brzmieniu</w:t>
      </w:r>
      <w:r w:rsidR="00BC0C1A">
        <w:t>:</w:t>
      </w:r>
    </w:p>
    <w:p w14:paraId="40192DA0" w14:textId="703797DA" w:rsidR="009D7285" w:rsidRPr="00657F63" w:rsidRDefault="00661A15" w:rsidP="00A109B2">
      <w:pPr>
        <w:pStyle w:val="ZLITUSTzmustliter"/>
        <w:keepNext/>
      </w:pPr>
      <w:r>
        <w:t>„</w:t>
      </w:r>
      <w:r w:rsidR="00BC0C1A">
        <w:t xml:space="preserve">4. Dopuszczalne jest </w:t>
      </w:r>
      <w:r w:rsidR="00FA1BF5">
        <w:t>dokonanie jednokrotnej aktualizacji dany</w:t>
      </w:r>
      <w:r w:rsidR="009D7285">
        <w:t xml:space="preserve">ch </w:t>
      </w:r>
      <w:r w:rsidR="009D7285" w:rsidRPr="00657F63">
        <w:t>zawartych</w:t>
      </w:r>
      <w:r w:rsidR="009D7285">
        <w:t xml:space="preserve"> </w:t>
      </w:r>
      <w:r w:rsidR="00C764E4" w:rsidRPr="00657F63">
        <w:t>w</w:t>
      </w:r>
      <w:r w:rsidR="00C764E4">
        <w:t> </w:t>
      </w:r>
      <w:r w:rsidR="009D7285" w:rsidRPr="00657F63">
        <w:t xml:space="preserve">ofercie, która wygrała aukcję, na etapie pozyskiwania potwierdzenia uprawnienia wytwórcy do wypłaty premii kogeneracyjnej, </w:t>
      </w:r>
      <w:r w:rsidR="00C764E4" w:rsidRPr="00657F63">
        <w:t>w</w:t>
      </w:r>
      <w:r w:rsidR="00C764E4">
        <w:t xml:space="preserve"> </w:t>
      </w:r>
      <w:r w:rsidR="009D7285" w:rsidRPr="00657F63">
        <w:t>zakresie:</w:t>
      </w:r>
    </w:p>
    <w:p w14:paraId="20F818E3" w14:textId="1078FAD9" w:rsidR="009D7285" w:rsidRPr="00657F63" w:rsidRDefault="009D7285" w:rsidP="00A109B2">
      <w:pPr>
        <w:pStyle w:val="ZLITPKTzmpktliter"/>
        <w:suppressAutoHyphens/>
      </w:pPr>
      <w:r>
        <w:t>1)</w:t>
      </w:r>
      <w:r>
        <w:tab/>
        <w:t xml:space="preserve">planowanej daty rozpoczęcia okresu korzystania z systemu wsparcia, </w:t>
      </w:r>
      <w:r w:rsidR="00C764E4">
        <w:t xml:space="preserve">o </w:t>
      </w:r>
      <w:r>
        <w:t>której mowa w art. 21 ust. 3 pkt 3a, z uwzględnieniem art. 21 ust. 3 pkt 7 lit. b</w:t>
      </w:r>
      <w:r w:rsidR="00675945">
        <w:t xml:space="preserve">, </w:t>
      </w:r>
      <w:r>
        <w:t xml:space="preserve">lub ilości energii elektrycznej, o której mowa w art. 21 ust. 3 pkt 3, z </w:t>
      </w:r>
      <w:proofErr w:type="gramStart"/>
      <w:r>
        <w:t>zastrzeżeniem</w:t>
      </w:r>
      <w:proofErr w:type="gramEnd"/>
      <w:r>
        <w:t xml:space="preserve"> </w:t>
      </w:r>
      <w:r>
        <w:lastRenderedPageBreak/>
        <w:t>że łączna ilość energii, o której mowa w art. 21 ust. 3 pkt 3</w:t>
      </w:r>
      <w:r w:rsidR="00FF11C3">
        <w:t>,</w:t>
      </w:r>
      <w:r>
        <w:t xml:space="preserve"> oraz długość okresu, o którym mowa w art. 21 ust. 3 pkt 3a, </w:t>
      </w:r>
      <w:r w:rsidR="00C764E4">
        <w:t xml:space="preserve">z </w:t>
      </w:r>
      <w:r>
        <w:t>uwzględnieniem art. 4 ust. 2, określon</w:t>
      </w:r>
      <w:r w:rsidR="008F10E7">
        <w:t>e</w:t>
      </w:r>
      <w:r>
        <w:t xml:space="preserve"> w ofercie nie mogą ulec zmianie;</w:t>
      </w:r>
    </w:p>
    <w:p w14:paraId="68DF740F" w14:textId="2649C4FA" w:rsidR="009D7285" w:rsidRPr="00657F63" w:rsidRDefault="009D7285" w:rsidP="00A109B2">
      <w:pPr>
        <w:pStyle w:val="ZLITPKTzmpktliter"/>
        <w:suppressAutoHyphens/>
      </w:pPr>
      <w:r>
        <w:t>2)</w:t>
      </w:r>
      <w:r>
        <w:tab/>
        <w:t xml:space="preserve">mocy zainstalowanej elektrycznej jednostki kogeneracji, o której mowa </w:t>
      </w:r>
      <w:r w:rsidR="00C764E4">
        <w:t>w </w:t>
      </w:r>
      <w:r>
        <w:t>art.</w:t>
      </w:r>
      <w:r w:rsidR="00C764E4">
        <w:t> </w:t>
      </w:r>
      <w:r>
        <w:t xml:space="preserve">21 ust. 3 pkt 2, z </w:t>
      </w:r>
      <w:proofErr w:type="gramStart"/>
      <w:r>
        <w:t>zastrzeżeniem</w:t>
      </w:r>
      <w:proofErr w:type="gramEnd"/>
      <w:r>
        <w:t xml:space="preserve"> że łączna zaktualizowana moc tej jednostki nie zmieni pierwotnej kwalifikacji określonej zgodnie z art. 2 pkt 14 lit. a, art. 2 pkt 46 lit. a lub art. 4 ust. 1, właściwej dla tej jednostki w dniu złożenia oferty;</w:t>
      </w:r>
    </w:p>
    <w:p w14:paraId="5F745B1C" w14:textId="2095A5EC" w:rsidR="009D7285" w:rsidRPr="00657F63" w:rsidRDefault="009D7285" w:rsidP="00A109B2">
      <w:pPr>
        <w:pStyle w:val="ZLITPKTzmpktliter"/>
        <w:suppressAutoHyphens/>
      </w:pPr>
      <w:r>
        <w:t>3)</w:t>
      </w:r>
      <w:r>
        <w:tab/>
        <w:t>rodzaju jednostki kogeneracji, w której będzie wytwarzana energia elektryczna przez uczestnika aukcji, z zastrzeżeniem braku możliwości zmiany rodzaju paliwa.</w:t>
      </w:r>
    </w:p>
    <w:p w14:paraId="0DD81E16" w14:textId="77777777" w:rsidR="009D7285" w:rsidRPr="00657F63" w:rsidRDefault="009D7285" w:rsidP="00A109B2">
      <w:pPr>
        <w:pStyle w:val="ZLITUSTzmustliter"/>
      </w:pPr>
      <w:r w:rsidRPr="00657F63">
        <w:t>5. Aktualizacja danych zawartych w ofercie następuje przez złożenie Prezesowi URE wraz z dokumentami, o których mowa w ust. 1, oświadczenia wytwórcy zawierającego informacje o zakresie i treści aktualizacji, o której mowa w ust. 4.</w:t>
      </w:r>
    </w:p>
    <w:p w14:paraId="3706EE76" w14:textId="33EBE1E0" w:rsidR="009D7285" w:rsidRPr="00657F63" w:rsidRDefault="009D7285" w:rsidP="00A109B2">
      <w:pPr>
        <w:pStyle w:val="ZLITUSTzmustliter"/>
      </w:pPr>
      <w:r w:rsidRPr="00657F63">
        <w:t xml:space="preserve">6. W </w:t>
      </w:r>
      <w:proofErr w:type="gramStart"/>
      <w:r w:rsidRPr="00657F63">
        <w:t>przypadku</w:t>
      </w:r>
      <w:proofErr w:type="gramEnd"/>
      <w:r w:rsidRPr="00657F63">
        <w:t xml:space="preserve"> gdy aktualizacja danych zawartych w ofercie dokonana przez wytwórcę nie spełnia warunków określonych w ust. 4, dane nie podlegają aktualizacji.</w:t>
      </w:r>
    </w:p>
    <w:p w14:paraId="1FF6EEC0" w14:textId="5BC845AF" w:rsidR="009D7285" w:rsidRPr="00657F63" w:rsidRDefault="009D7285" w:rsidP="00A109B2">
      <w:pPr>
        <w:pStyle w:val="ZLITUSTzmustliter"/>
        <w:keepNext/>
      </w:pPr>
      <w:r w:rsidRPr="00657F63">
        <w:t xml:space="preserve">7. O dokonaniu </w:t>
      </w:r>
      <w:r w:rsidR="005655A4">
        <w:t xml:space="preserve">albo braku dokonania </w:t>
      </w:r>
      <w:r w:rsidRPr="00657F63">
        <w:t>aktualizacji danych zawartych w ofercie zgodnie z ust. 4 i 5 Prezes URE informuje:</w:t>
      </w:r>
    </w:p>
    <w:p w14:paraId="5F31F2F8" w14:textId="578B4FB9" w:rsidR="009D7285" w:rsidRPr="00657F63" w:rsidRDefault="009D7285" w:rsidP="00A109B2">
      <w:pPr>
        <w:pStyle w:val="ZLITPKTzmpktliter"/>
        <w:suppressAutoHyphens/>
      </w:pPr>
      <w:r>
        <w:t>1)</w:t>
      </w:r>
      <w:r>
        <w:tab/>
        <w:t xml:space="preserve">wytwórcę </w:t>
      </w:r>
      <w:r w:rsidR="003E60FE">
        <w:t xml:space="preserve">– </w:t>
      </w:r>
      <w:r>
        <w:t>w decyzji, o której mowa w ust. 2;</w:t>
      </w:r>
    </w:p>
    <w:p w14:paraId="245B5D61" w14:textId="503C9F31" w:rsidR="00BC0C1A" w:rsidRDefault="009D7285" w:rsidP="00A109B2">
      <w:pPr>
        <w:pStyle w:val="ZLITPKTzmpktliter"/>
        <w:suppressAutoHyphens/>
      </w:pPr>
      <w:r>
        <w:t>2)</w:t>
      </w:r>
      <w:r>
        <w:tab/>
        <w:t xml:space="preserve">operatora rozliczeń </w:t>
      </w:r>
      <w:r w:rsidR="009A2BEA">
        <w:t xml:space="preserve">– </w:t>
      </w:r>
      <w:r>
        <w:t xml:space="preserve">w terminie 14 dni od dnia wydania decyzji, o której mowa w ust. </w:t>
      </w:r>
      <w:r w:rsidR="1DD2D2B6">
        <w:t>2</w:t>
      </w:r>
      <w:r w:rsidR="008A581A">
        <w:t>.</w:t>
      </w:r>
      <w:r w:rsidR="00661A15">
        <w:t>”</w:t>
      </w:r>
      <w:r w:rsidR="008A581A">
        <w:t>;</w:t>
      </w:r>
    </w:p>
    <w:p w14:paraId="6644F038" w14:textId="77777777" w:rsidR="00FF04D8" w:rsidRDefault="006E09BA" w:rsidP="00A109B2">
      <w:pPr>
        <w:pStyle w:val="PKTpunkt"/>
        <w:keepNext/>
        <w:suppressAutoHyphens/>
      </w:pPr>
      <w:r>
        <w:t>7)</w:t>
      </w:r>
      <w:r>
        <w:tab/>
        <w:t>w art. 30:</w:t>
      </w:r>
    </w:p>
    <w:p w14:paraId="6644F039" w14:textId="77777777" w:rsidR="00FF04D8" w:rsidRDefault="006E09BA" w:rsidP="00A109B2">
      <w:pPr>
        <w:pStyle w:val="LITlitera"/>
        <w:keepNext/>
        <w:suppressAutoHyphens/>
      </w:pPr>
      <w:r>
        <w:t>a)</w:t>
      </w:r>
      <w:r>
        <w:tab/>
        <w:t>w ust. 3 pkt 7 otrzymuje brzmienie:</w:t>
      </w:r>
    </w:p>
    <w:p w14:paraId="6644F03A" w14:textId="15121C75" w:rsidR="00FF04D8" w:rsidRDefault="00661A15" w:rsidP="00A109B2">
      <w:pPr>
        <w:pStyle w:val="ZLITPKTzmpktliter"/>
        <w:suppressAutoHyphens/>
      </w:pPr>
      <w:r>
        <w:t>„</w:t>
      </w:r>
      <w:r w:rsidR="006E09BA">
        <w:t>7)</w:t>
      </w:r>
      <w:r w:rsidR="006E09BA">
        <w:tab/>
        <w:t>ilość energii elektrycznej z wysokosprawnej kogeneracji, w podziale na kolejne następujące po sobie lata kalendarzowe, wyrażoną w MWh, jaką wytwórca zobowiązuje się wytworzyć, wprowadzić do sieci i sprzedać</w:t>
      </w:r>
      <w:r w:rsidR="00AA6296">
        <w:t>,</w:t>
      </w:r>
      <w:r w:rsidR="006E09BA">
        <w:t xml:space="preserve"> </w:t>
      </w:r>
      <w:r w:rsidR="00C764E4">
        <w:t xml:space="preserve">z </w:t>
      </w:r>
      <w:r w:rsidR="006E09BA">
        <w:t>uwzględnieniem art. 29 ust. 2, lub</w:t>
      </w:r>
      <w:r w:rsidR="00AA6296">
        <w:t xml:space="preserve"> </w:t>
      </w:r>
      <w:r w:rsidR="00A33A0A" w:rsidRPr="00A33A0A">
        <w:t>–</w:t>
      </w:r>
      <w:r w:rsidR="00380DFF">
        <w:t xml:space="preserve"> </w:t>
      </w:r>
      <w:r w:rsidR="006E09BA">
        <w:t>w</w:t>
      </w:r>
      <w:r w:rsidR="004A618F">
        <w:t xml:space="preserve"> </w:t>
      </w:r>
      <w:r w:rsidR="006E09BA">
        <w:t xml:space="preserve">przypadku wytwórców energii elektrycznej </w:t>
      </w:r>
      <w:r w:rsidR="00753CC3">
        <w:t>z </w:t>
      </w:r>
      <w:r w:rsidR="006E09BA">
        <w:t xml:space="preserve">wysokosprawnej kogeneracji w jednostkach kogeneracji, </w:t>
      </w:r>
      <w:r w:rsidR="00753CC3">
        <w:t xml:space="preserve">o </w:t>
      </w:r>
      <w:r w:rsidR="006E09BA">
        <w:t xml:space="preserve">których mowa </w:t>
      </w:r>
      <w:r w:rsidR="00753CC3">
        <w:t>w </w:t>
      </w:r>
      <w:r w:rsidR="006E09BA">
        <w:t>art. 5 ust. 1 pkt 3 lub art. 5 ust. 7 i 8</w:t>
      </w:r>
      <w:r w:rsidR="00380DFF">
        <w:t xml:space="preserve"> </w:t>
      </w:r>
      <w:r w:rsidR="00380DFF" w:rsidRPr="00A33A0A">
        <w:t>–</w:t>
      </w:r>
      <w:r w:rsidR="00380DFF">
        <w:t xml:space="preserve"> </w:t>
      </w:r>
      <w:r w:rsidR="006E09BA">
        <w:t>wyłącznie wytworzyć tę energię</w:t>
      </w:r>
      <w:r w:rsidR="000F04BB">
        <w:t>;</w:t>
      </w:r>
      <w:r>
        <w:t>”</w:t>
      </w:r>
      <w:r w:rsidR="006E09BA">
        <w:t>,</w:t>
      </w:r>
    </w:p>
    <w:p w14:paraId="6644F03B" w14:textId="7EF38923" w:rsidR="00FF04D8" w:rsidRDefault="006E09BA" w:rsidP="00A109B2">
      <w:pPr>
        <w:pStyle w:val="LITlitera"/>
        <w:suppressAutoHyphens/>
      </w:pPr>
      <w:r>
        <w:t>b</w:t>
      </w:r>
      <w:r w:rsidR="00C764E4">
        <w:t>)</w:t>
      </w:r>
      <w:r w:rsidR="00C764E4">
        <w:tab/>
      </w:r>
      <w:r w:rsidR="009465B0">
        <w:t xml:space="preserve">w </w:t>
      </w:r>
      <w:r>
        <w:t xml:space="preserve">ust. 7 </w:t>
      </w:r>
      <w:r w:rsidR="00702A90">
        <w:t xml:space="preserve">wyrazy </w:t>
      </w:r>
      <w:r w:rsidR="00661A15">
        <w:t>„</w:t>
      </w:r>
      <w:r w:rsidR="00702A90">
        <w:t>ust. 2</w:t>
      </w:r>
      <w:r w:rsidR="00661A15">
        <w:t>”</w:t>
      </w:r>
      <w:r w:rsidR="00702A90">
        <w:t xml:space="preserve"> zastępuje się wyrazami </w:t>
      </w:r>
      <w:r w:rsidR="00661A15">
        <w:t>„</w:t>
      </w:r>
      <w:r w:rsidR="00C36D3A">
        <w:t>ust. 3</w:t>
      </w:r>
      <w:r w:rsidR="00661A15">
        <w:t>”</w:t>
      </w:r>
      <w:r w:rsidR="00EE15A4">
        <w:t>;</w:t>
      </w:r>
    </w:p>
    <w:p w14:paraId="6644F03D" w14:textId="2B453EC9" w:rsidR="00FF04D8" w:rsidRDefault="006E09BA" w:rsidP="00A109B2">
      <w:pPr>
        <w:pStyle w:val="PKTpunkt"/>
        <w:keepNext/>
        <w:suppressAutoHyphens/>
      </w:pPr>
      <w:r>
        <w:t>8)</w:t>
      </w:r>
      <w:r>
        <w:tab/>
        <w:t>w art. 43</w:t>
      </w:r>
      <w:r w:rsidR="002C6824">
        <w:t>:</w:t>
      </w:r>
    </w:p>
    <w:p w14:paraId="6644F03E" w14:textId="7EDA497E" w:rsidR="00FF04D8" w:rsidRDefault="7E996210" w:rsidP="00A109B2">
      <w:pPr>
        <w:pStyle w:val="LITlitera"/>
        <w:suppressAutoHyphens/>
      </w:pPr>
      <w:r>
        <w:t>a)</w:t>
      </w:r>
      <w:r w:rsidR="006E09BA">
        <w:tab/>
      </w:r>
      <w:r>
        <w:t xml:space="preserve">w ust. 1 skreśla się wyrazy </w:t>
      </w:r>
      <w:proofErr w:type="gramStart"/>
      <w:r w:rsidR="00661A15">
        <w:t>„</w:t>
      </w:r>
      <w:r w:rsidR="00547E3F">
        <w:t xml:space="preserve"> </w:t>
      </w:r>
      <w:r>
        <w:t>,</w:t>
      </w:r>
      <w:proofErr w:type="gramEnd"/>
      <w:r>
        <w:t xml:space="preserve"> organizuje i przeprowadza</w:t>
      </w:r>
      <w:r w:rsidR="00661A15">
        <w:t>”</w:t>
      </w:r>
      <w:r>
        <w:t>,</w:t>
      </w:r>
    </w:p>
    <w:p w14:paraId="268771DB" w14:textId="77777777" w:rsidR="005C6A34" w:rsidRDefault="006E09BA" w:rsidP="00A109B2">
      <w:pPr>
        <w:pStyle w:val="LITlitera"/>
        <w:keepNext/>
        <w:suppressAutoHyphens/>
      </w:pPr>
      <w:r>
        <w:lastRenderedPageBreak/>
        <w:t>b)</w:t>
      </w:r>
      <w:r>
        <w:tab/>
      </w:r>
      <w:r w:rsidR="00465F94">
        <w:t xml:space="preserve">w </w:t>
      </w:r>
      <w:r>
        <w:t>ust. 2</w:t>
      </w:r>
      <w:r w:rsidR="005C6A34">
        <w:t>:</w:t>
      </w:r>
    </w:p>
    <w:p w14:paraId="65906892" w14:textId="6719A7D8" w:rsidR="006E35A6" w:rsidRDefault="00CB113E" w:rsidP="00A109B2">
      <w:pPr>
        <w:pStyle w:val="TIRtiret"/>
        <w:suppressAutoHyphens/>
      </w:pPr>
      <w:r w:rsidRPr="00A33A0A">
        <w:t>–</w:t>
      </w:r>
      <w:r>
        <w:tab/>
      </w:r>
      <w:r w:rsidR="005C6A34">
        <w:t xml:space="preserve">w pkt 1 wyrazy </w:t>
      </w:r>
      <w:r w:rsidR="00661A15">
        <w:t>„</w:t>
      </w:r>
      <w:r w:rsidR="006E35A6">
        <w:t>48 miesięcy</w:t>
      </w:r>
      <w:r w:rsidR="00661A15">
        <w:t>”</w:t>
      </w:r>
      <w:r w:rsidR="006E35A6">
        <w:t xml:space="preserve"> zastępuje się wyrazami </w:t>
      </w:r>
      <w:r w:rsidR="00661A15">
        <w:t>„</w:t>
      </w:r>
      <w:r w:rsidR="006E35A6">
        <w:t>60 miesięcy</w:t>
      </w:r>
      <w:r w:rsidR="00661A15">
        <w:t>”</w:t>
      </w:r>
      <w:r w:rsidR="006E35A6">
        <w:t>,</w:t>
      </w:r>
    </w:p>
    <w:p w14:paraId="6644F03F" w14:textId="576EE054" w:rsidR="00FF04D8" w:rsidRDefault="00CB113E" w:rsidP="00A109B2">
      <w:pPr>
        <w:pStyle w:val="TIRtiret"/>
        <w:suppressAutoHyphens/>
      </w:pPr>
      <w:r w:rsidRPr="00A33A0A">
        <w:t>–</w:t>
      </w:r>
      <w:r>
        <w:tab/>
      </w:r>
      <w:r w:rsidR="006E35A6">
        <w:t xml:space="preserve">w pkt 2 wyrazy </w:t>
      </w:r>
      <w:r w:rsidR="00661A15">
        <w:t>„</w:t>
      </w:r>
      <w:r w:rsidR="009936AB">
        <w:t>60 miesięcy</w:t>
      </w:r>
      <w:r w:rsidR="00661A15">
        <w:t>”</w:t>
      </w:r>
      <w:r w:rsidR="009936AB">
        <w:t xml:space="preserve"> zastępuje się wyrazami </w:t>
      </w:r>
      <w:r w:rsidR="00661A15">
        <w:t>„</w:t>
      </w:r>
      <w:r w:rsidR="009936AB">
        <w:t>72 miesięcy</w:t>
      </w:r>
      <w:r w:rsidR="00661A15">
        <w:t>”</w:t>
      </w:r>
      <w:r w:rsidR="00A06F3D">
        <w:t>;</w:t>
      </w:r>
    </w:p>
    <w:p w14:paraId="6644F044" w14:textId="2B195F93" w:rsidR="00FF04D8" w:rsidRDefault="006E09BA" w:rsidP="00A109B2">
      <w:pPr>
        <w:pStyle w:val="PKTpunkt"/>
        <w:suppressAutoHyphens/>
      </w:pPr>
      <w:r>
        <w:t>9)</w:t>
      </w:r>
      <w:r>
        <w:tab/>
        <w:t>w art. 44 w ust. 4 uchyla się pkt 4;</w:t>
      </w:r>
    </w:p>
    <w:p w14:paraId="6644F045" w14:textId="77777777" w:rsidR="00FF04D8" w:rsidRDefault="006E09BA" w:rsidP="00A109B2">
      <w:pPr>
        <w:pStyle w:val="PKTpunkt"/>
        <w:keepNext/>
        <w:suppressAutoHyphens/>
      </w:pPr>
      <w:r>
        <w:t>10)</w:t>
      </w:r>
      <w:r>
        <w:tab/>
        <w:t>w art. 47 w ust. 3:</w:t>
      </w:r>
    </w:p>
    <w:p w14:paraId="6644F046" w14:textId="637BEE76" w:rsidR="00FF04D8" w:rsidRDefault="006E09BA" w:rsidP="00A109B2">
      <w:pPr>
        <w:pStyle w:val="LITlitera"/>
        <w:suppressAutoHyphens/>
      </w:pPr>
      <w:r>
        <w:t>a)</w:t>
      </w:r>
      <w:r>
        <w:tab/>
        <w:t>uchyla się pkt 3,</w:t>
      </w:r>
    </w:p>
    <w:p w14:paraId="0D9F33DC" w14:textId="7E7AD907" w:rsidR="1F9CB659" w:rsidRDefault="1F9CB659" w:rsidP="00A109B2">
      <w:pPr>
        <w:pStyle w:val="LITlitera"/>
        <w:keepNext/>
        <w:suppressAutoHyphens/>
      </w:pPr>
      <w:r>
        <w:t>b)</w:t>
      </w:r>
      <w:r>
        <w:tab/>
        <w:t>po pkt 4 dodaje się pkt 4a w brzmieniu</w:t>
      </w:r>
      <w:r w:rsidR="0302046B">
        <w:t>:</w:t>
      </w:r>
    </w:p>
    <w:p w14:paraId="1D25AF5C" w14:textId="7CA8FDEE" w:rsidR="0302046B" w:rsidRDefault="00661A15" w:rsidP="00A109B2">
      <w:pPr>
        <w:pStyle w:val="ZLITPKTzmpktliter"/>
        <w:suppressAutoHyphens/>
        <w:rPr>
          <w:rFonts w:ascii="Times New Roman" w:hAnsi="Times New Roman" w:cs="Times New Roman"/>
          <w:szCs w:val="24"/>
        </w:rPr>
      </w:pPr>
      <w:r>
        <w:t>„</w:t>
      </w:r>
      <w:r w:rsidR="0302046B" w:rsidRPr="00ED5760">
        <w:rPr>
          <w:rFonts w:ascii="Times New Roman" w:hAnsi="Times New Roman" w:cs="Times New Roman"/>
          <w:szCs w:val="24"/>
        </w:rPr>
        <w:t>4a)</w:t>
      </w:r>
      <w:r w:rsidR="003F43E8">
        <w:rPr>
          <w:rFonts w:ascii="Times New Roman" w:hAnsi="Times New Roman" w:cs="Times New Roman"/>
          <w:szCs w:val="24"/>
        </w:rPr>
        <w:tab/>
      </w:r>
      <w:r w:rsidR="0302046B" w:rsidRPr="00ED5760">
        <w:rPr>
          <w:rFonts w:ascii="Times New Roman" w:hAnsi="Times New Roman" w:cs="Times New Roman"/>
          <w:szCs w:val="24"/>
        </w:rPr>
        <w:t>wskazanie planowanej daty rozpoczęcia okresu, w którym wytwórca</w:t>
      </w:r>
      <w:r w:rsidR="00A81418">
        <w:rPr>
          <w:rFonts w:ascii="Times New Roman" w:hAnsi="Times New Roman" w:cs="Times New Roman"/>
          <w:szCs w:val="24"/>
        </w:rPr>
        <w:t>,</w:t>
      </w:r>
      <w:r w:rsidR="0302046B" w:rsidRPr="00ED5760">
        <w:rPr>
          <w:rFonts w:ascii="Times New Roman" w:hAnsi="Times New Roman" w:cs="Times New Roman"/>
          <w:szCs w:val="24"/>
        </w:rPr>
        <w:t xml:space="preserve"> w</w:t>
      </w:r>
      <w:r w:rsidR="00A866CE">
        <w:rPr>
          <w:rFonts w:ascii="Times New Roman" w:hAnsi="Times New Roman" w:cs="Times New Roman"/>
          <w:szCs w:val="24"/>
        </w:rPr>
        <w:t> </w:t>
      </w:r>
      <w:r w:rsidR="0302046B" w:rsidRPr="00ED5760">
        <w:rPr>
          <w:rFonts w:ascii="Times New Roman" w:hAnsi="Times New Roman" w:cs="Times New Roman"/>
          <w:szCs w:val="24"/>
        </w:rPr>
        <w:t xml:space="preserve">przypadku wygrania naboru, będzie korzystać z systemu wsparcia, </w:t>
      </w:r>
      <w:r w:rsidR="00CB113E" w:rsidRPr="00ED5760">
        <w:rPr>
          <w:rFonts w:ascii="Times New Roman" w:hAnsi="Times New Roman" w:cs="Times New Roman"/>
          <w:szCs w:val="24"/>
        </w:rPr>
        <w:t>o</w:t>
      </w:r>
      <w:r w:rsidR="00CB113E">
        <w:rPr>
          <w:rFonts w:ascii="Times New Roman" w:hAnsi="Times New Roman" w:cs="Times New Roman"/>
          <w:szCs w:val="24"/>
        </w:rPr>
        <w:t xml:space="preserve"> </w:t>
      </w:r>
      <w:r w:rsidR="0302046B" w:rsidRPr="00ED5760">
        <w:rPr>
          <w:rFonts w:ascii="Times New Roman" w:hAnsi="Times New Roman" w:cs="Times New Roman"/>
          <w:szCs w:val="24"/>
        </w:rPr>
        <w:t>którym mowa w rozdziale 5</w:t>
      </w:r>
      <w:r w:rsidR="089D8571" w:rsidRPr="4E692BF5">
        <w:rPr>
          <w:rFonts w:ascii="Times New Roman" w:hAnsi="Times New Roman" w:cs="Times New Roman"/>
          <w:szCs w:val="24"/>
        </w:rPr>
        <w:t>;</w:t>
      </w:r>
      <w:r>
        <w:rPr>
          <w:rFonts w:ascii="Times New Roman" w:hAnsi="Times New Roman" w:cs="Times New Roman"/>
          <w:szCs w:val="24"/>
        </w:rPr>
        <w:t>”</w:t>
      </w:r>
      <w:r w:rsidR="089D8571" w:rsidRPr="4E692BF5">
        <w:rPr>
          <w:rFonts w:ascii="Times New Roman" w:hAnsi="Times New Roman" w:cs="Times New Roman"/>
          <w:szCs w:val="24"/>
        </w:rPr>
        <w:t>,</w:t>
      </w:r>
    </w:p>
    <w:p w14:paraId="1AC40183" w14:textId="77777777" w:rsidR="00227FD6" w:rsidRDefault="0E96CEEC" w:rsidP="00A109B2">
      <w:pPr>
        <w:pStyle w:val="LITlitera"/>
        <w:keepNext/>
        <w:suppressAutoHyphens/>
      </w:pPr>
      <w:r>
        <w:t>c</w:t>
      </w:r>
      <w:r w:rsidR="006E09BA">
        <w:t>)</w:t>
      </w:r>
      <w:r w:rsidR="006E09BA">
        <w:tab/>
      </w:r>
      <w:r w:rsidR="00250AF8">
        <w:t xml:space="preserve">w </w:t>
      </w:r>
      <w:r w:rsidR="006E09BA">
        <w:t>pkt 9</w:t>
      </w:r>
      <w:r w:rsidR="00227FD6">
        <w:t>:</w:t>
      </w:r>
    </w:p>
    <w:p w14:paraId="765064FD" w14:textId="3E6FFB47" w:rsidR="001C3492" w:rsidRDefault="00CB113E" w:rsidP="00A109B2">
      <w:pPr>
        <w:pStyle w:val="TIRtiret"/>
        <w:suppressAutoHyphens/>
      </w:pPr>
      <w:r w:rsidRPr="00A33A0A">
        <w:t>–</w:t>
      </w:r>
      <w:r>
        <w:tab/>
      </w:r>
      <w:r w:rsidR="00023715">
        <w:t xml:space="preserve">w lit. a </w:t>
      </w:r>
      <w:r w:rsidR="00580202">
        <w:t xml:space="preserve">wyrazy </w:t>
      </w:r>
      <w:r w:rsidR="00661A15">
        <w:t>„</w:t>
      </w:r>
      <w:r w:rsidR="00580202">
        <w:t>48 miesięcy</w:t>
      </w:r>
      <w:r w:rsidR="00661A15">
        <w:t>”</w:t>
      </w:r>
      <w:r w:rsidR="00580202">
        <w:t xml:space="preserve"> zastępuje się wyrazami </w:t>
      </w:r>
      <w:r w:rsidR="00661A15">
        <w:t>„</w:t>
      </w:r>
      <w:r w:rsidR="00580202">
        <w:t>60 miesięcy</w:t>
      </w:r>
      <w:r w:rsidR="00661A15">
        <w:t>”</w:t>
      </w:r>
      <w:r w:rsidR="001C3492">
        <w:t>,</w:t>
      </w:r>
    </w:p>
    <w:p w14:paraId="6644F047" w14:textId="3AFBACDB" w:rsidR="00FF04D8" w:rsidRDefault="00CB113E" w:rsidP="00A109B2">
      <w:pPr>
        <w:pStyle w:val="TIRtiret"/>
        <w:suppressAutoHyphens/>
      </w:pPr>
      <w:r w:rsidRPr="00A33A0A">
        <w:t>–</w:t>
      </w:r>
      <w:r>
        <w:tab/>
      </w:r>
      <w:r w:rsidR="00C67E1B">
        <w:t xml:space="preserve">w lit. </w:t>
      </w:r>
      <w:r w:rsidR="000B647A">
        <w:t xml:space="preserve">b wyrazy </w:t>
      </w:r>
      <w:r w:rsidR="00661A15">
        <w:t>„</w:t>
      </w:r>
      <w:r w:rsidR="00A52ABD">
        <w:t>60 miesięcy</w:t>
      </w:r>
      <w:r w:rsidR="00661A15">
        <w:t>”</w:t>
      </w:r>
      <w:r w:rsidR="00A52ABD">
        <w:t xml:space="preserve"> zastępuje się wyrazami </w:t>
      </w:r>
      <w:r w:rsidR="00661A15">
        <w:t>„</w:t>
      </w:r>
      <w:r w:rsidR="00A52ABD">
        <w:t>72 miesięcy</w:t>
      </w:r>
      <w:r w:rsidR="00661A15">
        <w:t>”</w:t>
      </w:r>
      <w:r w:rsidR="00A52ABD">
        <w:t>,</w:t>
      </w:r>
    </w:p>
    <w:p w14:paraId="6644F04C" w14:textId="671E34A2" w:rsidR="00FF04D8" w:rsidRDefault="62CD7AA2" w:rsidP="00A109B2">
      <w:pPr>
        <w:pStyle w:val="LITlitera"/>
        <w:suppressAutoHyphens/>
      </w:pPr>
      <w:r>
        <w:t>d</w:t>
      </w:r>
      <w:r w:rsidR="006E09BA">
        <w:t>)</w:t>
      </w:r>
      <w:r w:rsidR="006E09BA">
        <w:tab/>
      </w:r>
      <w:r w:rsidR="005A0698">
        <w:t xml:space="preserve">w </w:t>
      </w:r>
      <w:r w:rsidR="006E09BA">
        <w:t>pkt 13</w:t>
      </w:r>
      <w:r w:rsidR="005A0698">
        <w:t xml:space="preserve"> po wyrazach </w:t>
      </w:r>
      <w:r w:rsidR="00661A15">
        <w:t>„</w:t>
      </w:r>
      <w:r w:rsidR="005A0698">
        <w:t>kosztów inwestycyjnych</w:t>
      </w:r>
      <w:r w:rsidR="00661A15">
        <w:t>”</w:t>
      </w:r>
      <w:r w:rsidR="005A0698">
        <w:t xml:space="preserve"> dodaje się wyrazy </w:t>
      </w:r>
      <w:r w:rsidR="00661A15">
        <w:t>„</w:t>
      </w:r>
      <w:r w:rsidR="005A0698">
        <w:t>znacznej modernizacji</w:t>
      </w:r>
      <w:r w:rsidR="00661A15">
        <w:t>”</w:t>
      </w:r>
      <w:r w:rsidR="005A0698">
        <w:t>;</w:t>
      </w:r>
    </w:p>
    <w:p w14:paraId="6644F04D" w14:textId="77777777" w:rsidR="00FF04D8" w:rsidRDefault="006E09BA" w:rsidP="00A109B2">
      <w:pPr>
        <w:pStyle w:val="PKTpunkt"/>
        <w:keepNext/>
        <w:suppressAutoHyphens/>
      </w:pPr>
      <w:r>
        <w:t>11)</w:t>
      </w:r>
      <w:r>
        <w:tab/>
        <w:t>w art. 51:</w:t>
      </w:r>
    </w:p>
    <w:p w14:paraId="6644F04E" w14:textId="000E1F68" w:rsidR="00FF04D8" w:rsidRDefault="00373C7F" w:rsidP="00A109B2">
      <w:pPr>
        <w:pStyle w:val="LITlitera"/>
        <w:suppressAutoHyphens/>
      </w:pPr>
      <w:r>
        <w:t>a</w:t>
      </w:r>
      <w:r w:rsidR="006E09BA">
        <w:t>)</w:t>
      </w:r>
      <w:r w:rsidR="006E09BA">
        <w:tab/>
        <w:t xml:space="preserve">w ust. 1 w pkt 3 wyrazy </w:t>
      </w:r>
      <w:r w:rsidR="00661A15">
        <w:t>„</w:t>
      </w:r>
      <w:r w:rsidR="006E09BA">
        <w:t>12 miesięcy</w:t>
      </w:r>
      <w:r w:rsidR="00661A15">
        <w:t>”</w:t>
      </w:r>
      <w:r w:rsidR="006E09BA">
        <w:t xml:space="preserve"> zastępuje się wyrazami </w:t>
      </w:r>
      <w:r w:rsidR="00661A15">
        <w:t>„</w:t>
      </w:r>
      <w:r w:rsidR="006E09BA">
        <w:t>24 miesiące</w:t>
      </w:r>
      <w:r w:rsidR="00661A15">
        <w:t>”</w:t>
      </w:r>
      <w:r w:rsidR="006E09BA">
        <w:t>,</w:t>
      </w:r>
    </w:p>
    <w:p w14:paraId="6644F04F" w14:textId="57C950E9" w:rsidR="00FF04D8" w:rsidRDefault="006E09BA" w:rsidP="00A109B2">
      <w:pPr>
        <w:pStyle w:val="LITlitera"/>
        <w:suppressAutoHyphens/>
      </w:pPr>
      <w:r>
        <w:t>b)</w:t>
      </w:r>
      <w:r>
        <w:tab/>
        <w:t xml:space="preserve">w ust. 2 w pkt 2 wyrazy </w:t>
      </w:r>
      <w:r w:rsidR="00661A15">
        <w:t>„</w:t>
      </w:r>
      <w:r>
        <w:t>12 miesięcy</w:t>
      </w:r>
      <w:r w:rsidR="00661A15">
        <w:t>”</w:t>
      </w:r>
      <w:r>
        <w:t xml:space="preserve"> zastępuje się wyrazami </w:t>
      </w:r>
      <w:r w:rsidR="00661A15">
        <w:t>„</w:t>
      </w:r>
      <w:r>
        <w:t>24 miesięcy</w:t>
      </w:r>
      <w:r w:rsidR="00661A15">
        <w:t>”</w:t>
      </w:r>
      <w:r>
        <w:t>,</w:t>
      </w:r>
    </w:p>
    <w:p w14:paraId="6644F050" w14:textId="26BD3277" w:rsidR="00FF04D8" w:rsidRDefault="006E09BA" w:rsidP="00A109B2">
      <w:pPr>
        <w:pStyle w:val="LITlitera"/>
        <w:keepNext/>
        <w:suppressAutoHyphens/>
      </w:pPr>
      <w:r>
        <w:t>c)</w:t>
      </w:r>
      <w:r>
        <w:tab/>
        <w:t>dodaje się ust. 4–7 w brzmieniu:</w:t>
      </w:r>
    </w:p>
    <w:p w14:paraId="6644F051" w14:textId="1BD6D426" w:rsidR="00FF04D8" w:rsidRDefault="00661A15" w:rsidP="00A109B2">
      <w:pPr>
        <w:pStyle w:val="ZLITUSTzmustliter"/>
        <w:keepNext/>
      </w:pPr>
      <w:r>
        <w:t>„</w:t>
      </w:r>
      <w:r w:rsidR="006E09BA">
        <w:t>4. Dopuszczalne jest dokonanie jednokrotnej aktualizacji danych zawartych w</w:t>
      </w:r>
      <w:r w:rsidR="00CB113E">
        <w:t> </w:t>
      </w:r>
      <w:r w:rsidR="006E09BA">
        <w:t>ofercie, która wygrała nabór, na etapie pozyskiwania potwierdzenia uprawnienia wytwórcy do wypłaty premii kogeneracyjnej indywidualnej</w:t>
      </w:r>
      <w:r w:rsidR="00F97D31">
        <w:t xml:space="preserve"> </w:t>
      </w:r>
      <w:r w:rsidR="006E09BA">
        <w:t>w zakresie:</w:t>
      </w:r>
    </w:p>
    <w:p w14:paraId="6644F052" w14:textId="605D5DEE" w:rsidR="00FF04D8" w:rsidRDefault="006E09BA" w:rsidP="00A109B2">
      <w:pPr>
        <w:pStyle w:val="ZLITPKTzmpktliter"/>
        <w:suppressAutoHyphens/>
      </w:pPr>
      <w:r>
        <w:t>1)</w:t>
      </w:r>
      <w:r>
        <w:tab/>
        <w:t xml:space="preserve">planowanej daty rozpoczęcia okresu korzystania z systemu wsparcia, </w:t>
      </w:r>
      <w:r w:rsidR="00CB113E">
        <w:t xml:space="preserve">o </w:t>
      </w:r>
      <w:r>
        <w:t xml:space="preserve">której mowa w art. 47 ust. 3 pkt 4a, z uwzględnieniem art. 47 ust. 3 pkt 9, lub ilości energii elektrycznej, o której mowa w art. 47 ust. 3 pkt 4, </w:t>
      </w:r>
      <w:r w:rsidR="00CB113E">
        <w:t xml:space="preserve">z </w:t>
      </w:r>
      <w:proofErr w:type="gramStart"/>
      <w:r>
        <w:t>zastrzeżeniem</w:t>
      </w:r>
      <w:proofErr w:type="gramEnd"/>
      <w:r>
        <w:t xml:space="preserve"> że łączna ilość energii, o której mowa w art. 47 ust. 3 </w:t>
      </w:r>
      <w:r w:rsidR="00CB113E">
        <w:t xml:space="preserve">pkt </w:t>
      </w:r>
      <w:r>
        <w:t>4</w:t>
      </w:r>
      <w:r w:rsidR="00906655">
        <w:t>,</w:t>
      </w:r>
      <w:r>
        <w:t xml:space="preserve"> oraz długość okresu, o którym mowa w art. 47 ust. 3 pkt 4a, </w:t>
      </w:r>
      <w:r w:rsidR="00CB113E">
        <w:t xml:space="preserve">z </w:t>
      </w:r>
      <w:r w:rsidR="00C40B53">
        <w:t>uwzględnieniem art. 6 ust. 2</w:t>
      </w:r>
      <w:r>
        <w:t>, określon</w:t>
      </w:r>
      <w:r w:rsidR="00906655">
        <w:t xml:space="preserve">e </w:t>
      </w:r>
      <w:r>
        <w:t>w ofercie nie mogą ulec zmianie;</w:t>
      </w:r>
    </w:p>
    <w:p w14:paraId="6644F053" w14:textId="0C96759E" w:rsidR="00FF04D8" w:rsidRDefault="006E09BA" w:rsidP="00A109B2">
      <w:pPr>
        <w:pStyle w:val="ZLITPKTzmpktliter"/>
        <w:suppressAutoHyphens/>
      </w:pPr>
      <w:r>
        <w:t>2)</w:t>
      </w:r>
      <w:r>
        <w:tab/>
        <w:t xml:space="preserve">mocy zainstalowanej elektrycznej jednostki kogeneracji, o której mowa </w:t>
      </w:r>
      <w:r w:rsidR="00F8703C">
        <w:t>w </w:t>
      </w:r>
      <w:r>
        <w:t>art.</w:t>
      </w:r>
      <w:r w:rsidR="00F8703C">
        <w:t> </w:t>
      </w:r>
      <w:r>
        <w:t xml:space="preserve">47 ust. 3 pkt 2, z </w:t>
      </w:r>
      <w:proofErr w:type="gramStart"/>
      <w:r>
        <w:t>zastrzeżeniem</w:t>
      </w:r>
      <w:proofErr w:type="gramEnd"/>
      <w:r w:rsidR="001302F1">
        <w:t xml:space="preserve"> </w:t>
      </w:r>
      <w:r>
        <w:t>że łączna zaktualizowana moc tej jednostki nie zmieni pierwotnej kwalifikacji określonej zgodnie z art. 2 pkt 14 lit. b, art. 2 pkt 46 lit. b lub art. 6 ust. 1 pkt 1, właściwej dla tej jednostki w dniu złożenia oferty;</w:t>
      </w:r>
    </w:p>
    <w:p w14:paraId="6644F054" w14:textId="77777777" w:rsidR="00FF04D8" w:rsidRDefault="006E09BA" w:rsidP="00A109B2">
      <w:pPr>
        <w:pStyle w:val="ZLITPKTzmpktliter"/>
        <w:suppressAutoHyphens/>
      </w:pPr>
      <w:r>
        <w:lastRenderedPageBreak/>
        <w:t>3)</w:t>
      </w:r>
      <w:r>
        <w:tab/>
        <w:t>rodzaju jednostki kogeneracji, w której będzie wytwarzana energia elektryczna przez uczestnika naboru, z zastrzeżeniem braku możliwości zmiany rodzaju paliwa.</w:t>
      </w:r>
    </w:p>
    <w:p w14:paraId="6644F055" w14:textId="77777777" w:rsidR="00FF04D8" w:rsidRDefault="006E09BA" w:rsidP="00A109B2">
      <w:pPr>
        <w:pStyle w:val="ZLITUSTzmustliter"/>
      </w:pPr>
      <w:r>
        <w:t>5. Aktualizacja danych zawartych w ofercie następuje przez złożenie Prezesowi URE wraz z dokumentami, o których mowa w ust. 1, oświadczenia wytwórcy zawierającego informacje o zakresie i treści aktualizacji, o której mowa w ust. 4.</w:t>
      </w:r>
    </w:p>
    <w:p w14:paraId="6644F056" w14:textId="70C319FD" w:rsidR="00FF04D8" w:rsidRDefault="006E09BA" w:rsidP="00A109B2">
      <w:pPr>
        <w:pStyle w:val="ZLITUSTzmustliter"/>
      </w:pPr>
      <w:r>
        <w:t xml:space="preserve">6. W </w:t>
      </w:r>
      <w:proofErr w:type="gramStart"/>
      <w:r>
        <w:t>przypadku</w:t>
      </w:r>
      <w:proofErr w:type="gramEnd"/>
      <w:r>
        <w:t xml:space="preserve"> gdy aktualizacja danych zawartych w ofercie dokonana przez wytwórcę nie spełnia warunków określonych w ust. 4, dane nie podlegają aktualizacji.</w:t>
      </w:r>
    </w:p>
    <w:p w14:paraId="6644F057" w14:textId="15A7550D" w:rsidR="00FF04D8" w:rsidRDefault="006E09BA" w:rsidP="00A109B2">
      <w:pPr>
        <w:pStyle w:val="ZLITUSTzmustliter"/>
        <w:keepNext/>
      </w:pPr>
      <w:r>
        <w:t xml:space="preserve">7. O dokonaniu </w:t>
      </w:r>
      <w:r w:rsidR="00C27E5D">
        <w:t xml:space="preserve">albo braku dokonania </w:t>
      </w:r>
      <w:r>
        <w:t>aktualizacji danych zawartych w ofercie zgodnie z ust. 4 i 5 Prezes URE informuje:</w:t>
      </w:r>
    </w:p>
    <w:p w14:paraId="6644F058" w14:textId="439C9C8B" w:rsidR="00FF04D8" w:rsidRDefault="006E09BA" w:rsidP="00A109B2">
      <w:pPr>
        <w:pStyle w:val="ZLITPKTzmpktliter"/>
        <w:suppressAutoHyphens/>
      </w:pPr>
      <w:r>
        <w:t>1)</w:t>
      </w:r>
      <w:r>
        <w:tab/>
        <w:t xml:space="preserve">wytwórcę </w:t>
      </w:r>
      <w:r w:rsidR="0022669F">
        <w:t xml:space="preserve">– </w:t>
      </w:r>
      <w:r w:rsidR="00744BEE">
        <w:t>w</w:t>
      </w:r>
      <w:r>
        <w:t xml:space="preserve"> decyzji, o której mowa w ust. 2;</w:t>
      </w:r>
    </w:p>
    <w:p w14:paraId="6644F059" w14:textId="2F1FC359" w:rsidR="00FF04D8" w:rsidRDefault="006E09BA" w:rsidP="00A109B2">
      <w:pPr>
        <w:pStyle w:val="ZLITPKTzmpktliter"/>
        <w:suppressAutoHyphens/>
      </w:pPr>
      <w:r>
        <w:t>2)</w:t>
      </w:r>
      <w:r>
        <w:tab/>
        <w:t xml:space="preserve">operatora rozliczeń – w terminie 14 dni od dnia wydania decyzji, o której mowa w ust. </w:t>
      </w:r>
      <w:r w:rsidR="2A3EB1E0">
        <w:t>2</w:t>
      </w:r>
      <w:r>
        <w:t>.</w:t>
      </w:r>
      <w:r w:rsidR="00661A15">
        <w:t>”</w:t>
      </w:r>
      <w:r>
        <w:t>;</w:t>
      </w:r>
    </w:p>
    <w:p w14:paraId="6644F05A" w14:textId="2A1A542E" w:rsidR="00FF04D8" w:rsidRDefault="006E09BA" w:rsidP="00A109B2">
      <w:pPr>
        <w:pStyle w:val="PKTpunkt"/>
        <w:suppressAutoHyphens/>
      </w:pPr>
      <w:r>
        <w:t>12)</w:t>
      </w:r>
      <w:r>
        <w:tab/>
        <w:t xml:space="preserve">w art. 69 w ust. 3 </w:t>
      </w:r>
      <w:r w:rsidR="00192493">
        <w:t xml:space="preserve">we </w:t>
      </w:r>
      <w:r>
        <w:t>wprowadzeni</w:t>
      </w:r>
      <w:r w:rsidR="00192493">
        <w:t>u</w:t>
      </w:r>
      <w:r>
        <w:t xml:space="preserve"> do wyliczenia </w:t>
      </w:r>
      <w:r w:rsidR="00192493">
        <w:t xml:space="preserve">wyrazy </w:t>
      </w:r>
      <w:r w:rsidR="00661A15">
        <w:t>„</w:t>
      </w:r>
      <w:r w:rsidR="00192493">
        <w:t>Prezesowi URE</w:t>
      </w:r>
      <w:r w:rsidR="00661A15">
        <w:t>”</w:t>
      </w:r>
      <w:r w:rsidR="00192493">
        <w:t xml:space="preserve"> zastępuje się wyrazami </w:t>
      </w:r>
      <w:r w:rsidR="00661A15">
        <w:t>„</w:t>
      </w:r>
      <w:r w:rsidR="00192493">
        <w:t>ministrowi właściwemu do spraw energii</w:t>
      </w:r>
      <w:r w:rsidR="00661A15">
        <w:t>”</w:t>
      </w:r>
      <w:r w:rsidR="00192493">
        <w:t>;</w:t>
      </w:r>
    </w:p>
    <w:p w14:paraId="272F4C1E" w14:textId="3FBA9296" w:rsidR="00384A31" w:rsidRDefault="006E09BA" w:rsidP="00A109B2">
      <w:pPr>
        <w:pStyle w:val="PKTpunkt"/>
        <w:suppressAutoHyphens/>
      </w:pPr>
      <w:r>
        <w:t>13)</w:t>
      </w:r>
      <w:r>
        <w:tab/>
        <w:t>uchyla się art. 76;</w:t>
      </w:r>
    </w:p>
    <w:p w14:paraId="6644F05D" w14:textId="6BDFF085" w:rsidR="00FF04D8" w:rsidRDefault="006E09BA" w:rsidP="00A109B2">
      <w:pPr>
        <w:pStyle w:val="PKTpunkt"/>
        <w:keepNext/>
        <w:suppressAutoHyphens/>
      </w:pPr>
      <w:r>
        <w:t>14)</w:t>
      </w:r>
      <w:r>
        <w:tab/>
        <w:t>w art. 77 ust. 5 otrzymuje brzmienie:</w:t>
      </w:r>
    </w:p>
    <w:p w14:paraId="6644F05E" w14:textId="70E0C035" w:rsidR="00FF04D8" w:rsidRDefault="00661A15" w:rsidP="00A109B2">
      <w:pPr>
        <w:pStyle w:val="ZUSTzmustartykuempunktem"/>
      </w:pPr>
      <w:r>
        <w:t>„</w:t>
      </w:r>
      <w:r w:rsidR="006E09BA">
        <w:t xml:space="preserve">5. Obowiązek złożenia sprawozdania, o którym mowa w ust. 1, nie dotyczy wytwórcy energii elektrycznej w wysokosprawnej kogeneracji, który nie uczestniczy </w:t>
      </w:r>
      <w:r w:rsidR="00813E84">
        <w:t>w </w:t>
      </w:r>
      <w:r w:rsidR="006E09BA">
        <w:t xml:space="preserve">systemie wsparcia, o którym mowa w rozdziałach 3–5 i 9, oraz wytwórcy, dla którego wysokość premii gwarantowanej indywidualnej w okresie poprzedniego roku kalendarzowego wynosiła 0 złotych za </w:t>
      </w:r>
      <w:r w:rsidR="00C44CB0">
        <w:t>1 </w:t>
      </w:r>
      <w:r w:rsidR="006E09BA">
        <w:t>MWh.</w:t>
      </w:r>
      <w:r>
        <w:t>”</w:t>
      </w:r>
      <w:r w:rsidR="006E09BA">
        <w:t>;</w:t>
      </w:r>
    </w:p>
    <w:p w14:paraId="265683BC" w14:textId="76DD8019" w:rsidR="00145A74" w:rsidRDefault="006E09BA" w:rsidP="00A109B2">
      <w:pPr>
        <w:pStyle w:val="PKTpunkt"/>
        <w:suppressAutoHyphens/>
      </w:pPr>
      <w:r>
        <w:t>15)</w:t>
      </w:r>
      <w:r w:rsidR="006A5E2C">
        <w:tab/>
      </w:r>
      <w:r>
        <w:t xml:space="preserve">w art. </w:t>
      </w:r>
      <w:r w:rsidR="008C72B3">
        <w:t>83 uchyla się ust. 6;</w:t>
      </w:r>
    </w:p>
    <w:p w14:paraId="6644F05F" w14:textId="68528399" w:rsidR="00FF04D8" w:rsidRDefault="008C72B3" w:rsidP="00A109B2">
      <w:pPr>
        <w:pStyle w:val="PKTpunkt"/>
        <w:suppressAutoHyphens/>
      </w:pPr>
      <w:r>
        <w:t>16)</w:t>
      </w:r>
      <w:r w:rsidR="00AE5EB6">
        <w:tab/>
      </w:r>
      <w:r w:rsidR="006E09BA">
        <w:t xml:space="preserve">w art. </w:t>
      </w:r>
      <w:r w:rsidR="007D73AD">
        <w:t>85 uchyla się ust. 4</w:t>
      </w:r>
      <w:r w:rsidR="00DC7138">
        <w:t>–</w:t>
      </w:r>
      <w:r w:rsidR="007D73AD">
        <w:t>6;</w:t>
      </w:r>
    </w:p>
    <w:p w14:paraId="58439F65" w14:textId="1984F8E3" w:rsidR="005E7305" w:rsidRDefault="005E7305" w:rsidP="00A109B2">
      <w:pPr>
        <w:pStyle w:val="PKTpunkt"/>
        <w:suppressAutoHyphens/>
      </w:pPr>
      <w:r>
        <w:t>1</w:t>
      </w:r>
      <w:r w:rsidR="00CC3166">
        <w:t>7</w:t>
      </w:r>
      <w:r>
        <w:t>)</w:t>
      </w:r>
      <w:r w:rsidR="006A5E2C">
        <w:tab/>
      </w:r>
      <w:r w:rsidR="007D73AD">
        <w:t xml:space="preserve">w art. 87 </w:t>
      </w:r>
      <w:r w:rsidR="00480AD0">
        <w:t xml:space="preserve">w </w:t>
      </w:r>
      <w:r w:rsidR="007D73AD">
        <w:t>ust. 1 uchyla się p</w:t>
      </w:r>
      <w:r w:rsidR="009B13A7">
        <w:t>kt 3 i 4;</w:t>
      </w:r>
    </w:p>
    <w:p w14:paraId="09CE94BA" w14:textId="1D4CD856" w:rsidR="005E7305" w:rsidRDefault="005E7305" w:rsidP="00A109B2">
      <w:pPr>
        <w:pStyle w:val="PKTpunkt"/>
        <w:keepNext/>
        <w:suppressAutoHyphens/>
      </w:pPr>
      <w:r>
        <w:t>1</w:t>
      </w:r>
      <w:r w:rsidR="00CC3166">
        <w:t>8</w:t>
      </w:r>
      <w:r>
        <w:t>)</w:t>
      </w:r>
      <w:r w:rsidR="006A5E2C">
        <w:tab/>
      </w:r>
      <w:r w:rsidR="009B13A7">
        <w:t xml:space="preserve">w art. 89 ust. 1 </w:t>
      </w:r>
      <w:r w:rsidR="00FF4BEC">
        <w:t>otrzymuje brzmienie:</w:t>
      </w:r>
    </w:p>
    <w:p w14:paraId="204F193A" w14:textId="0C3EBA4A" w:rsidR="00FF4BEC" w:rsidRDefault="00661A15" w:rsidP="00A109B2">
      <w:pPr>
        <w:pStyle w:val="ZUSTzmustartykuempunktem"/>
      </w:pPr>
      <w:r>
        <w:t>„</w:t>
      </w:r>
      <w:r w:rsidR="009F404F">
        <w:t>1. Wysokość kary pieniężnej wymierzonej w przypadkach określonych w art. 87 ust. 1 pkt 2 wynosi od 1 000 do 10 000 zł</w:t>
      </w:r>
      <w:r w:rsidR="00626275">
        <w:t>.</w:t>
      </w:r>
      <w:r>
        <w:t>”</w:t>
      </w:r>
      <w:r w:rsidR="003C7BDF">
        <w:t>;</w:t>
      </w:r>
    </w:p>
    <w:p w14:paraId="55B50E20" w14:textId="036F1A53" w:rsidR="003C7BDF" w:rsidRDefault="003C7BDF" w:rsidP="00A109B2">
      <w:pPr>
        <w:pStyle w:val="PKTpunkt"/>
        <w:suppressAutoHyphens/>
      </w:pPr>
      <w:r>
        <w:t>19)</w:t>
      </w:r>
      <w:r>
        <w:tab/>
      </w:r>
      <w:r w:rsidR="00471F39" w:rsidRPr="00471F39">
        <w:t xml:space="preserve">w art. 90 </w:t>
      </w:r>
      <w:r w:rsidR="00626275">
        <w:t xml:space="preserve">w ust. 1 </w:t>
      </w:r>
      <w:r w:rsidR="00471F39" w:rsidRPr="00471F39">
        <w:t xml:space="preserve">po wyrazach </w:t>
      </w:r>
      <w:r w:rsidR="00661A15">
        <w:t>„</w:t>
      </w:r>
      <w:r w:rsidR="00471F39" w:rsidRPr="00471F39">
        <w:t>art. 89</w:t>
      </w:r>
      <w:r w:rsidR="00661A15">
        <w:t>”</w:t>
      </w:r>
      <w:r w:rsidR="00471F39" w:rsidRPr="00471F39">
        <w:t xml:space="preserve"> skreśla się wyrazy </w:t>
      </w:r>
      <w:r w:rsidR="00661A15">
        <w:t>„</w:t>
      </w:r>
      <w:r w:rsidR="00471F39" w:rsidRPr="00471F39">
        <w:t>ust. 2</w:t>
      </w:r>
      <w:r w:rsidR="00661A15">
        <w:t>”</w:t>
      </w:r>
      <w:r w:rsidR="00471F39" w:rsidRPr="00471F39">
        <w:t>.</w:t>
      </w:r>
    </w:p>
    <w:p w14:paraId="5FDD516C" w14:textId="72DA6C8C" w:rsidR="003647D4" w:rsidRDefault="00EF49C1" w:rsidP="00A109B2">
      <w:pPr>
        <w:pStyle w:val="ARTartustawynprozporzdzenia"/>
        <w:keepNext/>
      </w:pPr>
      <w:bookmarkStart w:id="1" w:name="_Hlk215055031"/>
      <w:r w:rsidRPr="00661A15">
        <w:rPr>
          <w:rStyle w:val="Ppogrubienie"/>
        </w:rPr>
        <w:t>Art.</w:t>
      </w:r>
      <w:r w:rsidR="008E0BCD" w:rsidRPr="00661A15">
        <w:rPr>
          <w:rStyle w:val="Ppogrubienie"/>
        </w:rPr>
        <w:t> </w:t>
      </w:r>
      <w:r w:rsidR="007641C3">
        <w:rPr>
          <w:rStyle w:val="Ppogrubienie"/>
        </w:rPr>
        <w:t>5</w:t>
      </w:r>
      <w:r w:rsidRPr="00661A15">
        <w:rPr>
          <w:rStyle w:val="Ppogrubienie"/>
        </w:rPr>
        <w:t>.</w:t>
      </w:r>
      <w:r w:rsidR="000E38C2">
        <w:t> </w:t>
      </w:r>
      <w:r w:rsidR="003647D4">
        <w:t>W ustawie z dnia 28 lipca 2023 r. o zmianie ustawy – Prawo energetyczne oraz niektórych innych ustaw (Dz. U.</w:t>
      </w:r>
      <w:r w:rsidR="002A23E4">
        <w:t xml:space="preserve"> </w:t>
      </w:r>
      <w:r w:rsidR="003647D4">
        <w:t>poz. 1681</w:t>
      </w:r>
      <w:r w:rsidR="002A23E4">
        <w:t xml:space="preserve">, z 2024 r. poz. </w:t>
      </w:r>
      <w:r w:rsidR="007756ED">
        <w:t>859 oraz z 2025 r. poz. 759</w:t>
      </w:r>
      <w:r w:rsidR="003647D4">
        <w:t xml:space="preserve">) </w:t>
      </w:r>
      <w:r w:rsidR="00FF006B">
        <w:t>w </w:t>
      </w:r>
      <w:r w:rsidR="003647D4">
        <w:t>art</w:t>
      </w:r>
      <w:r w:rsidR="00FF006B">
        <w:t>. </w:t>
      </w:r>
      <w:r w:rsidR="003647D4">
        <w:t>47:</w:t>
      </w:r>
    </w:p>
    <w:p w14:paraId="5E60CA1C" w14:textId="620E934B" w:rsidR="003647D4" w:rsidRPr="00FE73B6" w:rsidRDefault="00FE73B6" w:rsidP="00A109B2">
      <w:pPr>
        <w:pStyle w:val="PKTpunkt"/>
        <w:suppressAutoHyphens/>
      </w:pPr>
      <w:r>
        <w:t>1)</w:t>
      </w:r>
      <w:r w:rsidR="008A581A">
        <w:tab/>
      </w:r>
      <w:r w:rsidR="003647D4" w:rsidRPr="00FE73B6">
        <w:t xml:space="preserve">w ust. 1 skreśla się wyrazy </w:t>
      </w:r>
      <w:r w:rsidR="00661A15">
        <w:t>„</w:t>
      </w:r>
      <w:r w:rsidR="003647D4" w:rsidRPr="00FE73B6">
        <w:t>art. 9 ust. 3 i 4, art. 11 ust. 6 i 6a, art. 11zh ust. 1,</w:t>
      </w:r>
      <w:r w:rsidR="00661A15">
        <w:t>”</w:t>
      </w:r>
      <w:r w:rsidR="00ED6007">
        <w:t>;</w:t>
      </w:r>
    </w:p>
    <w:p w14:paraId="42366AF0" w14:textId="214492D7" w:rsidR="003647D4" w:rsidRDefault="003647D4" w:rsidP="00A109B2">
      <w:pPr>
        <w:pStyle w:val="PKTpunkt"/>
        <w:keepNext/>
        <w:suppressAutoHyphens/>
      </w:pPr>
      <w:r>
        <w:lastRenderedPageBreak/>
        <w:t>2</w:t>
      </w:r>
      <w:r w:rsidR="00FE73B6">
        <w:t>)</w:t>
      </w:r>
      <w:r w:rsidR="008A581A">
        <w:tab/>
      </w:r>
      <w:r>
        <w:t>po ust. 1 dodaje się ust. 1a w brzmieniu:</w:t>
      </w:r>
    </w:p>
    <w:p w14:paraId="03806BA4" w14:textId="7199CCC2" w:rsidR="005F23AD" w:rsidRDefault="00661A15" w:rsidP="00A109B2">
      <w:pPr>
        <w:pStyle w:val="ZUSTzmustartykuempunktem"/>
      </w:pPr>
      <w:r>
        <w:t>„</w:t>
      </w:r>
      <w:r w:rsidR="003647D4">
        <w:t>1a. Dotychczasowe przepisy wykonawcze wydane na podstawie art. 9 ust. 3 i 4, art</w:t>
      </w:r>
      <w:r w:rsidR="00307F40">
        <w:t>. </w:t>
      </w:r>
      <w:r w:rsidR="003647D4">
        <w:t>11 ust. 6 i 6a</w:t>
      </w:r>
      <w:r w:rsidR="00535010">
        <w:t xml:space="preserve"> </w:t>
      </w:r>
      <w:r w:rsidR="00C63386">
        <w:t>oraz</w:t>
      </w:r>
      <w:r w:rsidR="00535010">
        <w:t xml:space="preserve"> </w:t>
      </w:r>
      <w:r w:rsidR="003647D4">
        <w:t>art. 11zh ust. 1 ustawy zmienianej w art. 1</w:t>
      </w:r>
      <w:r w:rsidR="00F40AD9">
        <w:t xml:space="preserve"> </w:t>
      </w:r>
      <w:r w:rsidR="00AE0263">
        <w:t xml:space="preserve">w brzmieniu dotychczasowym zachowują </w:t>
      </w:r>
      <w:r w:rsidR="003647D4">
        <w:t>moc do dnia wejścia w życie przepisów wykonawczych wydanych</w:t>
      </w:r>
      <w:r w:rsidR="009A3D5C">
        <w:t xml:space="preserve"> </w:t>
      </w:r>
      <w:r w:rsidR="00414226">
        <w:t xml:space="preserve">odpowiednio </w:t>
      </w:r>
      <w:r w:rsidR="003647D4">
        <w:t>na podstawie art. 9 ust. 3 i 4, art. 11 ust. 6 i 6a</w:t>
      </w:r>
      <w:r w:rsidR="00AE0263">
        <w:t xml:space="preserve"> oraz</w:t>
      </w:r>
      <w:r w:rsidR="003647D4">
        <w:t xml:space="preserve"> art</w:t>
      </w:r>
      <w:r w:rsidR="00307F40">
        <w:t xml:space="preserve">. </w:t>
      </w:r>
      <w:r w:rsidR="003647D4">
        <w:t>11zh ust.</w:t>
      </w:r>
      <w:r w:rsidR="00D11212">
        <w:t> </w:t>
      </w:r>
      <w:r w:rsidR="003647D4">
        <w:t>1 ustawy zmienianej w art. 1</w:t>
      </w:r>
      <w:r w:rsidR="00AE3CB7">
        <w:t xml:space="preserve"> </w:t>
      </w:r>
      <w:r w:rsidR="003647D4">
        <w:t xml:space="preserve">w brzmieniu nadanym niniejszą ustawą, jednak </w:t>
      </w:r>
      <w:proofErr w:type="spellStart"/>
      <w:r w:rsidR="0070120A">
        <w:t>niedłużej</w:t>
      </w:r>
      <w:proofErr w:type="spellEnd"/>
      <w:r w:rsidR="0070120A">
        <w:t xml:space="preserve"> </w:t>
      </w:r>
      <w:r w:rsidR="003647D4">
        <w:t xml:space="preserve">niż przez </w:t>
      </w:r>
      <w:r w:rsidR="00307F40">
        <w:t>60</w:t>
      </w:r>
      <w:r w:rsidR="007641C3">
        <w:t xml:space="preserve"> </w:t>
      </w:r>
      <w:r w:rsidR="003647D4">
        <w:t>miesięcy od dnia wejścia w życie niniejszej ustawy, i mogą być zmieniane.</w:t>
      </w:r>
      <w:r>
        <w:t>”</w:t>
      </w:r>
      <w:r w:rsidR="00A66D7D">
        <w:t>.</w:t>
      </w:r>
    </w:p>
    <w:p w14:paraId="121B14EA" w14:textId="408331F8" w:rsidR="003D4AC6" w:rsidRPr="002403E4" w:rsidRDefault="00E41C09" w:rsidP="00A109B2">
      <w:pPr>
        <w:pStyle w:val="ARTartustawynprozporzdzenia"/>
        <w:rPr>
          <w:rStyle w:val="Ppogrubienie"/>
        </w:rPr>
      </w:pPr>
      <w:r w:rsidRPr="00661A15">
        <w:rPr>
          <w:rStyle w:val="Ppogrubienie"/>
        </w:rPr>
        <w:t>Art.</w:t>
      </w:r>
      <w:r w:rsidR="00661A15">
        <w:rPr>
          <w:rStyle w:val="Ppogrubienie"/>
        </w:rPr>
        <w:t> </w:t>
      </w:r>
      <w:r w:rsidR="007641C3">
        <w:rPr>
          <w:rStyle w:val="Ppogrubienie"/>
        </w:rPr>
        <w:t>6</w:t>
      </w:r>
      <w:r w:rsidRPr="002403E4">
        <w:rPr>
          <w:rStyle w:val="Ppogrubienie"/>
        </w:rPr>
        <w:t>.</w:t>
      </w:r>
      <w:r w:rsidR="000E38C2">
        <w:t> </w:t>
      </w:r>
      <w:r w:rsidR="00D207D9" w:rsidRPr="00D207D9">
        <w:rPr>
          <w:rStyle w:val="Ppogrubienie"/>
          <w:b w:val="0"/>
          <w:bCs/>
        </w:rPr>
        <w:t>W</w:t>
      </w:r>
      <w:r w:rsidR="001968CF" w:rsidRPr="00041444">
        <w:t xml:space="preserve"> </w:t>
      </w:r>
      <w:r w:rsidR="001968CF" w:rsidRPr="002403E4">
        <w:rPr>
          <w:rStyle w:val="Ppogrubienie"/>
          <w:b w:val="0"/>
        </w:rPr>
        <w:t>ustawie z dnia 17 sierpnia 2023 r. o zmianie ustawy o odnawialnych źródłach energii oraz niektórych innych ustaw (Dz. U. poz. 1762, z 2024 r. poz. 859 i 1847 oraz z 2025</w:t>
      </w:r>
      <w:r w:rsidR="00F97D31">
        <w:rPr>
          <w:rStyle w:val="Ppogrubienie"/>
          <w:b w:val="0"/>
        </w:rPr>
        <w:t> </w:t>
      </w:r>
      <w:r w:rsidR="001968CF" w:rsidRPr="002403E4">
        <w:rPr>
          <w:rStyle w:val="Ppogrubienie"/>
          <w:b w:val="0"/>
        </w:rPr>
        <w:t>r. poz. 303,</w:t>
      </w:r>
      <w:r w:rsidR="00AF27DF">
        <w:rPr>
          <w:rStyle w:val="Ppogrubienie"/>
          <w:b w:val="0"/>
        </w:rPr>
        <w:t xml:space="preserve"> </w:t>
      </w:r>
      <w:r w:rsidR="001968CF" w:rsidRPr="002403E4">
        <w:rPr>
          <w:rStyle w:val="Ppogrubienie"/>
          <w:b w:val="0"/>
        </w:rPr>
        <w:t xml:space="preserve">759 i 1535) w art. 47 w pkt 6 wyrazy </w:t>
      </w:r>
      <w:r w:rsidR="00661A15">
        <w:rPr>
          <w:rStyle w:val="Ppogrubienie"/>
          <w:b w:val="0"/>
        </w:rPr>
        <w:t>„</w:t>
      </w:r>
      <w:r w:rsidR="001968CF" w:rsidRPr="002403E4">
        <w:rPr>
          <w:rStyle w:val="Ppogrubienie"/>
          <w:b w:val="0"/>
        </w:rPr>
        <w:t>36</w:t>
      </w:r>
      <w:r w:rsidR="00F34754">
        <w:rPr>
          <w:rStyle w:val="Ppogrubienie"/>
          <w:b w:val="0"/>
        </w:rPr>
        <w:t xml:space="preserve"> miesięcy</w:t>
      </w:r>
      <w:r w:rsidR="00661A15">
        <w:rPr>
          <w:rStyle w:val="Ppogrubienie"/>
          <w:b w:val="0"/>
        </w:rPr>
        <w:t>”</w:t>
      </w:r>
      <w:r w:rsidR="001968CF" w:rsidRPr="002403E4">
        <w:rPr>
          <w:rStyle w:val="Ppogrubienie"/>
          <w:b w:val="0"/>
        </w:rPr>
        <w:t xml:space="preserve"> zastępuje się wyrazami </w:t>
      </w:r>
      <w:r w:rsidR="00661A15">
        <w:rPr>
          <w:rStyle w:val="Ppogrubienie"/>
          <w:b w:val="0"/>
        </w:rPr>
        <w:t>„</w:t>
      </w:r>
      <w:r w:rsidR="001968CF" w:rsidRPr="002403E4">
        <w:rPr>
          <w:rStyle w:val="Ppogrubienie"/>
          <w:b w:val="0"/>
        </w:rPr>
        <w:t>48</w:t>
      </w:r>
      <w:r w:rsidR="00027ECA">
        <w:rPr>
          <w:rStyle w:val="Ppogrubienie"/>
          <w:b w:val="0"/>
        </w:rPr>
        <w:t> </w:t>
      </w:r>
      <w:r w:rsidR="00BE25C2">
        <w:rPr>
          <w:rStyle w:val="Ppogrubienie"/>
          <w:b w:val="0"/>
        </w:rPr>
        <w:t>miesięcy</w:t>
      </w:r>
      <w:r w:rsidR="00661A15">
        <w:rPr>
          <w:rStyle w:val="Ppogrubienie"/>
          <w:b w:val="0"/>
        </w:rPr>
        <w:t>”</w:t>
      </w:r>
      <w:r w:rsidR="001968CF" w:rsidRPr="002403E4">
        <w:rPr>
          <w:rStyle w:val="Ppogrubienie"/>
          <w:b w:val="0"/>
        </w:rPr>
        <w:t>.</w:t>
      </w:r>
    </w:p>
    <w:p w14:paraId="28D5BC5C" w14:textId="0420BB5B" w:rsidR="00B00625" w:rsidRPr="00B00625" w:rsidRDefault="00347CF0" w:rsidP="00A109B2">
      <w:pPr>
        <w:pStyle w:val="ARTartustawynprozporzdzenia"/>
      </w:pPr>
      <w:r w:rsidRPr="00661A15">
        <w:rPr>
          <w:rStyle w:val="Ppogrubienie"/>
        </w:rPr>
        <w:t>Art.</w:t>
      </w:r>
      <w:r w:rsidR="008E0BCD" w:rsidRPr="00661A15">
        <w:rPr>
          <w:rStyle w:val="Ppogrubienie"/>
        </w:rPr>
        <w:t> </w:t>
      </w:r>
      <w:r w:rsidR="007641C3">
        <w:rPr>
          <w:rStyle w:val="Ppogrubienie"/>
        </w:rPr>
        <w:t>7</w:t>
      </w:r>
      <w:r w:rsidRPr="00661A15">
        <w:rPr>
          <w:rStyle w:val="Ppogrubienie"/>
        </w:rPr>
        <w:t>.</w:t>
      </w:r>
      <w:r w:rsidR="000E38C2">
        <w:t> </w:t>
      </w:r>
      <w:r w:rsidR="00B00625">
        <w:t xml:space="preserve">W ustawie z dnia 13 marca 2026 r. o zmianie ustawy – Prawo energetyczne oraz niektórych innych ustaw </w:t>
      </w:r>
      <w:r w:rsidR="00494E8B">
        <w:t xml:space="preserve">(Dz. U. poz. </w:t>
      </w:r>
      <w:r w:rsidR="007641C3">
        <w:t>516</w:t>
      </w:r>
      <w:r w:rsidR="00494E8B">
        <w:t xml:space="preserve">) </w:t>
      </w:r>
      <w:r w:rsidR="00B00625">
        <w:t xml:space="preserve">w art. 23 wyrazy </w:t>
      </w:r>
      <w:r w:rsidR="00661A15">
        <w:t>„</w:t>
      </w:r>
      <w:r w:rsidR="00B00625" w:rsidRPr="00B00625">
        <w:t>art. 7 ust. 8i</w:t>
      </w:r>
      <w:r w:rsidR="00B00625" w:rsidRPr="00B00625">
        <w:rPr>
          <w:vertAlign w:val="superscript"/>
        </w:rPr>
        <w:t>3</w:t>
      </w:r>
      <w:r w:rsidR="00661A15">
        <w:t>”</w:t>
      </w:r>
      <w:r w:rsidR="00B00625">
        <w:t xml:space="preserve"> zastępuje się wyrazami </w:t>
      </w:r>
      <w:r w:rsidR="00661A15">
        <w:t>„</w:t>
      </w:r>
      <w:r w:rsidR="00B00625" w:rsidRPr="00B00625">
        <w:t>art. 7 ust. 8i</w:t>
      </w:r>
      <w:r w:rsidR="00B00625">
        <w:rPr>
          <w:vertAlign w:val="superscript"/>
        </w:rPr>
        <w:t>2</w:t>
      </w:r>
      <w:r w:rsidR="00661A15">
        <w:t>”</w:t>
      </w:r>
      <w:r w:rsidR="00B00625">
        <w:t>.</w:t>
      </w:r>
    </w:p>
    <w:p w14:paraId="6E4D063C" w14:textId="4BF2EB04" w:rsidR="00347CF0" w:rsidRPr="005268EF" w:rsidRDefault="00B00625" w:rsidP="00A109B2">
      <w:pPr>
        <w:pStyle w:val="ARTartustawynprozporzdzenia"/>
      </w:pPr>
      <w:r w:rsidRPr="00041444">
        <w:rPr>
          <w:rStyle w:val="Ppogrubienie"/>
        </w:rPr>
        <w:t>Art.</w:t>
      </w:r>
      <w:r w:rsidR="00F02651" w:rsidRPr="00661A15">
        <w:rPr>
          <w:rStyle w:val="Ppogrubienie"/>
        </w:rPr>
        <w:t> </w:t>
      </w:r>
      <w:r w:rsidR="007641C3">
        <w:rPr>
          <w:b/>
          <w:bCs/>
        </w:rPr>
        <w:t>8</w:t>
      </w:r>
      <w:r w:rsidRPr="00B00625">
        <w:rPr>
          <w:b/>
          <w:bCs/>
        </w:rPr>
        <w:t>.</w:t>
      </w:r>
      <w:r w:rsidR="000E38C2">
        <w:t> </w:t>
      </w:r>
      <w:r w:rsidR="00347CF0">
        <w:t>1.</w:t>
      </w:r>
      <w:r w:rsidR="000E38C2">
        <w:t> </w:t>
      </w:r>
      <w:r w:rsidR="00347CF0">
        <w:t xml:space="preserve">Korespondencja z odbiorcą, o którym mowa w art. 3 pkt 13 ustawy zmienianej w art. 1, zwanym dalej </w:t>
      </w:r>
      <w:r w:rsidR="00661A15">
        <w:t>„</w:t>
      </w:r>
      <w:r w:rsidR="00347CF0">
        <w:t>odbiorcą</w:t>
      </w:r>
      <w:r w:rsidR="00661A15">
        <w:t>”</w:t>
      </w:r>
      <w:r w:rsidR="00347CF0">
        <w:t xml:space="preserve">, który miał zawartą umowę </w:t>
      </w:r>
      <w:r w:rsidR="00307F40">
        <w:t xml:space="preserve">z </w:t>
      </w:r>
      <w:r w:rsidR="00347CF0">
        <w:t xml:space="preserve">przedsiębiorstwem energetycznym, o którym mowa w art. 3 pkt 12 ustawy zmienianej w art. 1, zwanym dalej </w:t>
      </w:r>
      <w:r w:rsidR="00661A15">
        <w:t>„</w:t>
      </w:r>
      <w:r w:rsidR="00347CF0">
        <w:t>przedsiębiorstwem energetycznym</w:t>
      </w:r>
      <w:r w:rsidR="00661A15">
        <w:t>”</w:t>
      </w:r>
      <w:r w:rsidR="00347CF0">
        <w:t xml:space="preserve">, przed dniem wejścia </w:t>
      </w:r>
      <w:r w:rsidR="00307F40">
        <w:t xml:space="preserve">w </w:t>
      </w:r>
      <w:r w:rsidR="00347CF0">
        <w:t>życie niniejszej ustawy i która była prowadzona z tym odbiorcą w postaci papierowej, odbywa się na dotychczasowych zasadach.</w:t>
      </w:r>
    </w:p>
    <w:p w14:paraId="1BF52F26" w14:textId="412ECDF2" w:rsidR="00347CF0" w:rsidRPr="005268EF" w:rsidRDefault="00347CF0" w:rsidP="00A109B2">
      <w:pPr>
        <w:pStyle w:val="USTustnpkodeksu"/>
      </w:pPr>
      <w:r w:rsidRPr="005268EF">
        <w:t>2.</w:t>
      </w:r>
      <w:r w:rsidR="00A758E4">
        <w:t> </w:t>
      </w:r>
      <w:r w:rsidRPr="005268EF">
        <w:t xml:space="preserve">Przedsiębiorstwo energetyczne </w:t>
      </w:r>
      <w:r w:rsidR="006B44F4">
        <w:t>inf</w:t>
      </w:r>
      <w:r w:rsidR="00B279A1">
        <w:t>ormuje</w:t>
      </w:r>
      <w:r w:rsidRPr="005268EF">
        <w:t xml:space="preserve"> odbiorcę</w:t>
      </w:r>
      <w:r>
        <w:t xml:space="preserve"> </w:t>
      </w:r>
      <w:r w:rsidRPr="005268EF">
        <w:t xml:space="preserve">o możliwości udzielenia </w:t>
      </w:r>
      <w:r>
        <w:t xml:space="preserve">przez niego </w:t>
      </w:r>
      <w:r w:rsidRPr="005268EF">
        <w:t xml:space="preserve">zgody na prowadzenie korespondencji za pomocą środków komunikacji elektronicznej w rozumieniu art. 2 pkt 5 ustawy z dnia 18 lipca 2002 r. o świadczeniu usług drogą elektroniczną (Dz. U. z 2024 r. poz. 1513) lub w </w:t>
      </w:r>
      <w:r w:rsidR="006B44F4">
        <w:t>przeznaczonym</w:t>
      </w:r>
      <w:r w:rsidR="006B44F4" w:rsidRPr="005268EF">
        <w:t xml:space="preserve"> </w:t>
      </w:r>
      <w:r w:rsidRPr="005268EF">
        <w:t>do obsługi odbiorców portalu internetowym, wraz z korespondencją kierowaną do tego odbiorcy</w:t>
      </w:r>
      <w:r w:rsidR="007D7954">
        <w:t xml:space="preserve">, jednak </w:t>
      </w:r>
      <w:proofErr w:type="spellStart"/>
      <w:r w:rsidR="007D7954">
        <w:t>niepóźniej</w:t>
      </w:r>
      <w:proofErr w:type="spellEnd"/>
      <w:r w:rsidR="007D7954">
        <w:t xml:space="preserve"> niż </w:t>
      </w:r>
      <w:r w:rsidR="00626275">
        <w:t xml:space="preserve">w terminie </w:t>
      </w:r>
      <w:r w:rsidR="007D7954">
        <w:t>6</w:t>
      </w:r>
      <w:r w:rsidR="00626275">
        <w:t xml:space="preserve"> </w:t>
      </w:r>
      <w:r w:rsidR="007D7954">
        <w:t>miesięcy</w:t>
      </w:r>
      <w:r w:rsidRPr="005268EF">
        <w:t xml:space="preserve"> </w:t>
      </w:r>
      <w:r w:rsidR="00EE150D">
        <w:t>od</w:t>
      </w:r>
      <w:r w:rsidR="00EE150D" w:rsidRPr="005268EF">
        <w:t xml:space="preserve"> </w:t>
      </w:r>
      <w:r w:rsidRPr="005268EF">
        <w:t>dni</w:t>
      </w:r>
      <w:r w:rsidR="00EE150D">
        <w:t>a</w:t>
      </w:r>
      <w:r w:rsidRPr="005268EF">
        <w:t xml:space="preserve"> wejścia w życie </w:t>
      </w:r>
      <w:r w:rsidR="00DC2CE0">
        <w:t>art. 1 p</w:t>
      </w:r>
      <w:r w:rsidR="00E4085A">
        <w:t>kt 2</w:t>
      </w:r>
      <w:r w:rsidR="00626275">
        <w:t xml:space="preserve"> niniejszej ustawy</w:t>
      </w:r>
      <w:r w:rsidRPr="005268EF">
        <w:t>.</w:t>
      </w:r>
    </w:p>
    <w:p w14:paraId="281E8851" w14:textId="3B9FA06B" w:rsidR="00347CF0" w:rsidRPr="005268EF" w:rsidRDefault="00347CF0" w:rsidP="00A109B2">
      <w:pPr>
        <w:pStyle w:val="USTustnpkodeksu"/>
        <w:keepNext/>
      </w:pPr>
      <w:r w:rsidRPr="005268EF">
        <w:t>3.</w:t>
      </w:r>
      <w:r w:rsidR="00A758E4">
        <w:t> </w:t>
      </w:r>
      <w:r w:rsidRPr="005268EF">
        <w:t xml:space="preserve">Do </w:t>
      </w:r>
      <w:r w:rsidR="00E77569">
        <w:t>informacji</w:t>
      </w:r>
      <w:r w:rsidRPr="005268EF">
        <w:t>, o któr</w:t>
      </w:r>
      <w:r w:rsidR="00E77569">
        <w:t>ej</w:t>
      </w:r>
      <w:r w:rsidRPr="005268EF">
        <w:t xml:space="preserve"> mowa w ust. 2, przedsiębiorstwo energetyczne dołącza formularz, który zawiera:</w:t>
      </w:r>
    </w:p>
    <w:p w14:paraId="36605827" w14:textId="77777777" w:rsidR="00347CF0" w:rsidRPr="005268EF" w:rsidRDefault="00347CF0" w:rsidP="00A109B2">
      <w:pPr>
        <w:pStyle w:val="PKTpunkt"/>
        <w:keepNext/>
        <w:suppressAutoHyphens/>
      </w:pPr>
      <w:r w:rsidRPr="005268EF">
        <w:t>1)</w:t>
      </w:r>
      <w:r w:rsidRPr="005268EF">
        <w:tab/>
        <w:t>dane odbiorcy:</w:t>
      </w:r>
    </w:p>
    <w:p w14:paraId="2922AA02" w14:textId="77777777" w:rsidR="00347CF0" w:rsidRPr="005268EF" w:rsidRDefault="00347CF0" w:rsidP="00A109B2">
      <w:pPr>
        <w:pStyle w:val="LITlitera"/>
        <w:suppressAutoHyphens/>
      </w:pPr>
      <w:r w:rsidRPr="005268EF">
        <w:t>a)</w:t>
      </w:r>
      <w:r w:rsidRPr="005268EF">
        <w:tab/>
        <w:t>imię (imiona) i nazwisko,</w:t>
      </w:r>
    </w:p>
    <w:p w14:paraId="31E0E066" w14:textId="77777777" w:rsidR="00347CF0" w:rsidRPr="005268EF" w:rsidRDefault="00347CF0" w:rsidP="00A109B2">
      <w:pPr>
        <w:pStyle w:val="LITlitera"/>
        <w:suppressAutoHyphens/>
      </w:pPr>
      <w:r w:rsidRPr="005268EF">
        <w:t>b)</w:t>
      </w:r>
      <w:r w:rsidRPr="005268EF">
        <w:tab/>
        <w:t>miejsce dostarczania paliw gazowych, energii elektrycznej lub ciepła przez przedsiębiorstwo energetyczne,</w:t>
      </w:r>
    </w:p>
    <w:p w14:paraId="1B0D8272" w14:textId="45DB600C" w:rsidR="00347CF0" w:rsidRPr="005268EF" w:rsidRDefault="00347CF0" w:rsidP="00A109B2">
      <w:pPr>
        <w:pStyle w:val="LITlitera"/>
        <w:suppressAutoHyphens/>
      </w:pPr>
      <w:r w:rsidRPr="005268EF">
        <w:t>c)</w:t>
      </w:r>
      <w:r w:rsidRPr="005268EF">
        <w:tab/>
        <w:t xml:space="preserve">numer umowy </w:t>
      </w:r>
      <w:r w:rsidR="005624A4">
        <w:t>zawartej przez odbiorcę</w:t>
      </w:r>
      <w:r w:rsidRPr="005268EF">
        <w:t xml:space="preserve"> z przedsiębiorstwem energetycznym,</w:t>
      </w:r>
    </w:p>
    <w:p w14:paraId="70521DA3" w14:textId="77777777" w:rsidR="00347CF0" w:rsidRPr="005268EF" w:rsidRDefault="00347CF0" w:rsidP="00A109B2">
      <w:pPr>
        <w:pStyle w:val="LITlitera"/>
        <w:suppressAutoHyphens/>
      </w:pPr>
      <w:r w:rsidRPr="005268EF">
        <w:lastRenderedPageBreak/>
        <w:t>d)</w:t>
      </w:r>
      <w:r w:rsidRPr="005268EF">
        <w:tab/>
        <w:t>numer klienta, jeżeli został nadany,</w:t>
      </w:r>
    </w:p>
    <w:p w14:paraId="1947E855" w14:textId="77777777" w:rsidR="00347CF0" w:rsidRPr="005268EF" w:rsidRDefault="00347CF0" w:rsidP="00A109B2">
      <w:pPr>
        <w:pStyle w:val="LITlitera"/>
        <w:suppressAutoHyphens/>
      </w:pPr>
      <w:r w:rsidRPr="005268EF">
        <w:t>e)</w:t>
      </w:r>
      <w:r w:rsidRPr="005268EF">
        <w:tab/>
        <w:t>adres poczty elektronicznej,</w:t>
      </w:r>
    </w:p>
    <w:p w14:paraId="76A8D0EE" w14:textId="77777777" w:rsidR="00347CF0" w:rsidRPr="005268EF" w:rsidRDefault="00347CF0" w:rsidP="00A109B2">
      <w:pPr>
        <w:pStyle w:val="LITlitera"/>
        <w:suppressAutoHyphens/>
      </w:pPr>
      <w:r w:rsidRPr="005268EF">
        <w:t>f)</w:t>
      </w:r>
      <w:r w:rsidRPr="005268EF">
        <w:tab/>
        <w:t>numer telefonu, jeżeli odbiorca wyraża na to zgodę;</w:t>
      </w:r>
    </w:p>
    <w:p w14:paraId="45642250" w14:textId="5F1D1A39" w:rsidR="00347CF0" w:rsidRPr="005268EF" w:rsidRDefault="00347CF0" w:rsidP="00A109B2">
      <w:pPr>
        <w:pStyle w:val="PKTpunkt"/>
        <w:suppressAutoHyphens/>
      </w:pPr>
      <w:r w:rsidRPr="005268EF">
        <w:t>2)</w:t>
      </w:r>
      <w:r w:rsidRPr="005268EF">
        <w:tab/>
        <w:t>listę oferowanych przez przedsiębiorstwo energetyczne sposobów komunikowania się z</w:t>
      </w:r>
      <w:r w:rsidR="00307F40">
        <w:t> </w:t>
      </w:r>
      <w:r w:rsidRPr="005268EF">
        <w:t xml:space="preserve">odbiorcą, zawierającą wskazanie rodzajów dostępnych środków komunikacji elektronicznej oraz informację o </w:t>
      </w:r>
      <w:r w:rsidR="005624A4">
        <w:t>przeznaczonym</w:t>
      </w:r>
      <w:r w:rsidR="005624A4" w:rsidRPr="005268EF">
        <w:t xml:space="preserve"> </w:t>
      </w:r>
      <w:r w:rsidRPr="005268EF">
        <w:t>do obsługi odbiorców portalu internetowym, jeżeli przedsiębiorstwo energetyczne taki portal posiada.</w:t>
      </w:r>
    </w:p>
    <w:p w14:paraId="4076469D" w14:textId="6804206D" w:rsidR="00347CF0" w:rsidRPr="00347CF0" w:rsidRDefault="00347CF0" w:rsidP="00A109B2">
      <w:pPr>
        <w:pStyle w:val="USTustnpkodeksu"/>
        <w:rPr>
          <w:rStyle w:val="Ppogrubienie"/>
          <w:b w:val="0"/>
          <w:bCs w:val="0"/>
        </w:rPr>
      </w:pPr>
      <w:r w:rsidRPr="005268EF">
        <w:t>4. Odbiorca</w:t>
      </w:r>
      <w:r w:rsidR="00AC5FD5">
        <w:t>,</w:t>
      </w:r>
      <w:r>
        <w:t xml:space="preserve"> </w:t>
      </w:r>
      <w:r w:rsidRPr="005268EF">
        <w:t>udzielając zgody przedsiębiorstwu energetycznemu, przekazuje wypełniony formularz, o którym mowa w ust. 3.</w:t>
      </w:r>
      <w:bookmarkEnd w:id="1"/>
    </w:p>
    <w:p w14:paraId="6644F061" w14:textId="767A3D2A" w:rsidR="00FF04D8" w:rsidRDefault="006E09BA" w:rsidP="00A109B2">
      <w:pPr>
        <w:pStyle w:val="ARTartustawynprozporzdzenia"/>
      </w:pPr>
      <w:r w:rsidRPr="00661A15">
        <w:rPr>
          <w:rStyle w:val="Ppogrubienie"/>
        </w:rPr>
        <w:t>Art.</w:t>
      </w:r>
      <w:r w:rsidR="008E0BCD" w:rsidRPr="00661A15">
        <w:rPr>
          <w:rStyle w:val="Ppogrubienie"/>
        </w:rPr>
        <w:t> </w:t>
      </w:r>
      <w:r w:rsidR="007641C3">
        <w:rPr>
          <w:rStyle w:val="Ppogrubienie"/>
        </w:rPr>
        <w:t>9</w:t>
      </w:r>
      <w:r w:rsidRPr="00661A15">
        <w:rPr>
          <w:rStyle w:val="Ppogrubienie"/>
        </w:rPr>
        <w:t>.</w:t>
      </w:r>
      <w:r w:rsidR="000E38C2">
        <w:t> </w:t>
      </w:r>
      <w:r>
        <w:t xml:space="preserve">Przepis art. 32 ust. 4a ustawy zmienianej w art. 1 </w:t>
      </w:r>
      <w:r w:rsidR="00D03E40">
        <w:t>stosuje się</w:t>
      </w:r>
      <w:r>
        <w:t xml:space="preserve"> do źródeł wytwarzających ciepło, które zostały oddane do użytkowania po wejściu w życie niniejszej ustawy.</w:t>
      </w:r>
    </w:p>
    <w:p w14:paraId="6644F062" w14:textId="4A897DFA" w:rsidR="00FF04D8" w:rsidRDefault="006E09BA" w:rsidP="00A109B2">
      <w:pPr>
        <w:pStyle w:val="ARTartustawynprozporzdzenia"/>
      </w:pPr>
      <w:r w:rsidRPr="00661A15">
        <w:rPr>
          <w:rStyle w:val="Ppogrubienie"/>
        </w:rPr>
        <w:t>Art.</w:t>
      </w:r>
      <w:r w:rsidR="008E0BCD" w:rsidRPr="00661A15">
        <w:rPr>
          <w:rStyle w:val="Ppogrubienie"/>
        </w:rPr>
        <w:t> </w:t>
      </w:r>
      <w:r w:rsidR="00B00625" w:rsidRPr="00661A15">
        <w:rPr>
          <w:rStyle w:val="Ppogrubienie"/>
        </w:rPr>
        <w:t>1</w:t>
      </w:r>
      <w:r w:rsidR="007641C3">
        <w:rPr>
          <w:rStyle w:val="Ppogrubienie"/>
        </w:rPr>
        <w:t>0</w:t>
      </w:r>
      <w:r w:rsidRPr="00661A15">
        <w:rPr>
          <w:rStyle w:val="Ppogrubienie"/>
        </w:rPr>
        <w:t>.</w:t>
      </w:r>
      <w:r w:rsidR="000E38C2">
        <w:t> </w:t>
      </w:r>
      <w:r>
        <w:t xml:space="preserve">Dotychczasowe przepisy wykonawcze wydane na podstawie art. 46 ust. 5 i 6 ustawy zmienianej </w:t>
      </w:r>
      <w:r w:rsidR="00307F40">
        <w:t xml:space="preserve">w </w:t>
      </w:r>
      <w:r>
        <w:t>art. 1</w:t>
      </w:r>
      <w:r w:rsidR="00C85020">
        <w:t xml:space="preserve"> </w:t>
      </w:r>
      <w:r w:rsidR="0070120A">
        <w:t xml:space="preserve">w brzmieniu dotychczasowym </w:t>
      </w:r>
      <w:r>
        <w:t xml:space="preserve">zachowują moc do dnia wejścia </w:t>
      </w:r>
      <w:r w:rsidR="00307F40">
        <w:t>w</w:t>
      </w:r>
      <w:r w:rsidR="0070120A">
        <w:t> </w:t>
      </w:r>
      <w:r>
        <w:t xml:space="preserve">życie przepisów wykonawczych wydanych na podstawie art. 46 ust. 5 i 6 ustawy zmienianej </w:t>
      </w:r>
      <w:r w:rsidR="00307F40">
        <w:t xml:space="preserve">w </w:t>
      </w:r>
      <w:r>
        <w:t>art. 1</w:t>
      </w:r>
      <w:r w:rsidR="00D428DC">
        <w:t xml:space="preserve"> </w:t>
      </w:r>
      <w:r w:rsidR="00307F40">
        <w:t xml:space="preserve">w </w:t>
      </w:r>
      <w:r>
        <w:t xml:space="preserve">brzmieniu nadanym niniejszą ustawą, jednak </w:t>
      </w:r>
      <w:proofErr w:type="spellStart"/>
      <w:r>
        <w:t>niedłużej</w:t>
      </w:r>
      <w:proofErr w:type="spellEnd"/>
      <w:r>
        <w:t xml:space="preserve"> niż </w:t>
      </w:r>
      <w:r w:rsidR="0070120A">
        <w:t xml:space="preserve">przez </w:t>
      </w:r>
      <w:r>
        <w:t>1</w:t>
      </w:r>
      <w:r w:rsidR="004B12DB">
        <w:t>8</w:t>
      </w:r>
      <w:r>
        <w:t xml:space="preserve"> miesięcy od dnia wejścia </w:t>
      </w:r>
      <w:r w:rsidR="00307F40">
        <w:t xml:space="preserve">w </w:t>
      </w:r>
      <w:r>
        <w:t xml:space="preserve">życie </w:t>
      </w:r>
      <w:r w:rsidR="10247538">
        <w:t xml:space="preserve">art. 1 pkt </w:t>
      </w:r>
      <w:r w:rsidR="5A3C5318">
        <w:t>10</w:t>
      </w:r>
      <w:r w:rsidR="10247538">
        <w:t xml:space="preserve"> </w:t>
      </w:r>
      <w:r w:rsidR="000A1EA7">
        <w:t xml:space="preserve">lit. a </w:t>
      </w:r>
      <w:proofErr w:type="spellStart"/>
      <w:r w:rsidR="001E1198">
        <w:t>tiret</w:t>
      </w:r>
      <w:proofErr w:type="spellEnd"/>
      <w:r w:rsidR="001E1198">
        <w:t xml:space="preserve"> pierwsze</w:t>
      </w:r>
      <w:r w:rsidR="10247538">
        <w:t xml:space="preserve"> i </w:t>
      </w:r>
      <w:r w:rsidR="00CC41E5">
        <w:t>lit. b</w:t>
      </w:r>
      <w:r w:rsidR="00935C61">
        <w:t xml:space="preserve"> oraz pkt </w:t>
      </w:r>
      <w:r w:rsidR="10247538">
        <w:t>1</w:t>
      </w:r>
      <w:r w:rsidR="06FA9ABB">
        <w:t>1</w:t>
      </w:r>
      <w:r w:rsidR="10247538">
        <w:t xml:space="preserve"> </w:t>
      </w:r>
      <w:r w:rsidR="004469E6">
        <w:t xml:space="preserve">lit. a i lit. b </w:t>
      </w:r>
      <w:proofErr w:type="spellStart"/>
      <w:r w:rsidR="004469E6">
        <w:t>tiret</w:t>
      </w:r>
      <w:proofErr w:type="spellEnd"/>
      <w:r w:rsidR="004469E6">
        <w:t xml:space="preserve"> pierwsze</w:t>
      </w:r>
      <w:r w:rsidR="10247538">
        <w:t xml:space="preserve"> </w:t>
      </w:r>
      <w:r>
        <w:t>niniejszej ustawy</w:t>
      </w:r>
      <w:r w:rsidR="001544F2">
        <w:t>,</w:t>
      </w:r>
      <w:r>
        <w:t xml:space="preserve"> </w:t>
      </w:r>
      <w:r w:rsidR="00307F40">
        <w:t xml:space="preserve">i </w:t>
      </w:r>
      <w:r>
        <w:t>mogą być zmieniane.</w:t>
      </w:r>
    </w:p>
    <w:p w14:paraId="6644F063" w14:textId="3DBA6361" w:rsidR="00FF04D8" w:rsidRDefault="006E09BA" w:rsidP="00A109B2">
      <w:pPr>
        <w:pStyle w:val="ARTartustawynprozporzdzenia"/>
      </w:pPr>
      <w:r w:rsidRPr="00661A15">
        <w:rPr>
          <w:rStyle w:val="Ppogrubienie"/>
        </w:rPr>
        <w:t>Art.</w:t>
      </w:r>
      <w:r w:rsidR="008E0BCD" w:rsidRPr="00661A15">
        <w:rPr>
          <w:rStyle w:val="Ppogrubienie"/>
        </w:rPr>
        <w:t> </w:t>
      </w:r>
      <w:r w:rsidR="7D7DA6C7" w:rsidRPr="00661A15">
        <w:rPr>
          <w:rStyle w:val="Ppogrubienie"/>
        </w:rPr>
        <w:t>1</w:t>
      </w:r>
      <w:r w:rsidR="007641C3">
        <w:rPr>
          <w:rStyle w:val="Ppogrubienie"/>
        </w:rPr>
        <w:t>1</w:t>
      </w:r>
      <w:r w:rsidRPr="00661A15">
        <w:rPr>
          <w:rStyle w:val="Ppogrubienie"/>
        </w:rPr>
        <w:t>.</w:t>
      </w:r>
      <w:r w:rsidR="000E38C2">
        <w:t> </w:t>
      </w:r>
      <w:r w:rsidR="00321534">
        <w:t>1.</w:t>
      </w:r>
      <w:r w:rsidR="000E38C2">
        <w:t> </w:t>
      </w:r>
      <w:r>
        <w:t>Operator systemu przesyłowego elektroenergetycznego</w:t>
      </w:r>
      <w:r w:rsidR="005E6C75">
        <w:t xml:space="preserve"> udostępnia</w:t>
      </w:r>
      <w:r>
        <w:t xml:space="preserve"> po raz pierwszy informację, o której mowa w art. 116 ust. 1d ustawy zmienianej w art. </w:t>
      </w:r>
      <w:r w:rsidR="00FA491A">
        <w:t>3</w:t>
      </w:r>
      <w:r>
        <w:t xml:space="preserve">, za rok poprzedzający rok wejścia w życie niniejszej ustawy w terminie </w:t>
      </w:r>
      <w:r w:rsidR="0043631E">
        <w:t>6</w:t>
      </w:r>
      <w:r>
        <w:t>0 dni od dnia wejścia w życie niniejszej ustawy.</w:t>
      </w:r>
    </w:p>
    <w:p w14:paraId="6897511E" w14:textId="32834F70" w:rsidR="00321534" w:rsidRDefault="00E779FA" w:rsidP="00A109B2">
      <w:pPr>
        <w:pStyle w:val="USTustnpkodeksu"/>
      </w:pPr>
      <w:r>
        <w:t>2.</w:t>
      </w:r>
      <w:r w:rsidR="00A758E4">
        <w:t> </w:t>
      </w:r>
      <w:r w:rsidR="004C534E">
        <w:t xml:space="preserve">Operatorzy systemu dystrybucyjnego elektroenergetycznego </w:t>
      </w:r>
      <w:r w:rsidR="00C60372">
        <w:t xml:space="preserve">przekazują </w:t>
      </w:r>
      <w:r w:rsidR="004C534E">
        <w:t xml:space="preserve">po raz pierwszy informacje, o których mowa w art. 116 ust. 1e ustawy zmienianej w art. </w:t>
      </w:r>
      <w:r w:rsidR="00FA491A">
        <w:t>3</w:t>
      </w:r>
      <w:r w:rsidR="004C534E">
        <w:t xml:space="preserve">, </w:t>
      </w:r>
      <w:r w:rsidR="00176263">
        <w:t xml:space="preserve">za </w:t>
      </w:r>
      <w:r w:rsidR="004C534E">
        <w:t>rok poprzedzający rok wejścia w życie niniejszej ustawy w terminie 45 dni od dnia wejścia w życie niniejszej ustawy. W zakresie realizacji obowiązku, o którym mowa w zdaniu pierwszym, stosuje się przepis art. 9c ust. 3a ustawy</w:t>
      </w:r>
      <w:r w:rsidR="00B21DA5">
        <w:t xml:space="preserve"> </w:t>
      </w:r>
      <w:r w:rsidR="000051E6">
        <w:t xml:space="preserve">zmienianej w art. 1, </w:t>
      </w:r>
      <w:r w:rsidR="004C534E">
        <w:t>a</w:t>
      </w:r>
      <w:r w:rsidR="00176263">
        <w:t xml:space="preserve"> </w:t>
      </w:r>
      <w:r w:rsidR="004C534E">
        <w:t>operatorzy systemu dystrybucyjnego, których sieć dystrybucyjna nie posiada bezpośrednich połączeń z siecią przesyłową, przekazują te informacje do operatorów systemu dystrybucyjnego elektroenergetycznego, których sieć dystrybucyjna posiada bezpośrednie połączenia z siecią przesyłową</w:t>
      </w:r>
      <w:r w:rsidR="00C60372">
        <w:t>,</w:t>
      </w:r>
      <w:r w:rsidR="004C534E">
        <w:t xml:space="preserve"> w terminie 30 dni od dnia wejścia w życie niniejszej ustawy.</w:t>
      </w:r>
    </w:p>
    <w:p w14:paraId="00742C7A" w14:textId="728B554D" w:rsidR="004C534E" w:rsidRPr="00687CD4" w:rsidRDefault="004C534E" w:rsidP="00A109B2">
      <w:pPr>
        <w:pStyle w:val="ARTartustawynprozporzdzenia"/>
      </w:pPr>
      <w:r w:rsidRPr="00661A15">
        <w:rPr>
          <w:rStyle w:val="Ppogrubienie"/>
        </w:rPr>
        <w:lastRenderedPageBreak/>
        <w:t>Art.</w:t>
      </w:r>
      <w:r w:rsidR="008E0BCD" w:rsidRPr="00661A15">
        <w:rPr>
          <w:rStyle w:val="Ppogrubienie"/>
        </w:rPr>
        <w:t> </w:t>
      </w:r>
      <w:r w:rsidR="00DE48AB" w:rsidRPr="00661A15">
        <w:rPr>
          <w:rStyle w:val="Ppogrubienie"/>
        </w:rPr>
        <w:t>1</w:t>
      </w:r>
      <w:r w:rsidR="007641C3">
        <w:rPr>
          <w:rStyle w:val="Ppogrubienie"/>
        </w:rPr>
        <w:t>2</w:t>
      </w:r>
      <w:r w:rsidRPr="00661A15">
        <w:rPr>
          <w:rStyle w:val="Ppogrubienie"/>
        </w:rPr>
        <w:t>.</w:t>
      </w:r>
      <w:r w:rsidR="000E38C2">
        <w:t> </w:t>
      </w:r>
      <w:r w:rsidR="00687CD4">
        <w:t xml:space="preserve">Dotychczasowe przepisy wykonawcze wydane na podstawie art. 116 ust. 3 ustawy zmienianej w art. </w:t>
      </w:r>
      <w:r w:rsidR="00FA491A">
        <w:t>3</w:t>
      </w:r>
      <w:r w:rsidR="00C60372">
        <w:t xml:space="preserve"> w brzmieniu dotychczasowym</w:t>
      </w:r>
      <w:r w:rsidR="00FA491A">
        <w:t xml:space="preserve"> </w:t>
      </w:r>
      <w:r w:rsidR="00687CD4">
        <w:t xml:space="preserve">zachowują moc do dnia wejścia </w:t>
      </w:r>
      <w:r w:rsidR="00C60372">
        <w:t>w </w:t>
      </w:r>
      <w:r w:rsidR="00687CD4">
        <w:t xml:space="preserve">życie przepisów wykonawczych wydanych na podstawie art. 116 ust. 3 ustawy zmienianej w art. </w:t>
      </w:r>
      <w:r w:rsidR="00FA491A">
        <w:t xml:space="preserve">3 </w:t>
      </w:r>
      <w:r w:rsidR="00176263">
        <w:t xml:space="preserve">w </w:t>
      </w:r>
      <w:r w:rsidR="00687CD4">
        <w:t xml:space="preserve">brzmieniu nadanym niniejszą ustawą, jednak </w:t>
      </w:r>
      <w:proofErr w:type="spellStart"/>
      <w:r w:rsidR="00687CD4">
        <w:t>niedłużej</w:t>
      </w:r>
      <w:proofErr w:type="spellEnd"/>
      <w:r w:rsidR="00687CD4">
        <w:t xml:space="preserve"> niż 12 miesięcy od dnia wejścia w życie niniejszej ustawy.</w:t>
      </w:r>
    </w:p>
    <w:p w14:paraId="6644F064" w14:textId="66544E1A" w:rsidR="00FF04D8" w:rsidRDefault="006E09BA" w:rsidP="00A109B2">
      <w:pPr>
        <w:pStyle w:val="ARTartustawynprozporzdzenia"/>
      </w:pPr>
      <w:r w:rsidRPr="00661A15">
        <w:rPr>
          <w:rStyle w:val="Ppogrubienie"/>
        </w:rPr>
        <w:t>Art.</w:t>
      </w:r>
      <w:r w:rsidR="008E0BCD" w:rsidRPr="00661A15">
        <w:rPr>
          <w:rStyle w:val="Ppogrubienie"/>
        </w:rPr>
        <w:t> </w:t>
      </w:r>
      <w:r w:rsidR="00ED6007" w:rsidRPr="00661A15">
        <w:rPr>
          <w:rStyle w:val="Ppogrubienie"/>
        </w:rPr>
        <w:t>1</w:t>
      </w:r>
      <w:r w:rsidR="007641C3">
        <w:rPr>
          <w:rStyle w:val="Ppogrubienie"/>
        </w:rPr>
        <w:t>3</w:t>
      </w:r>
      <w:r w:rsidRPr="00661A15">
        <w:rPr>
          <w:rStyle w:val="Ppogrubienie"/>
        </w:rPr>
        <w:t>.</w:t>
      </w:r>
      <w:r w:rsidR="000E38C2">
        <w:t> </w:t>
      </w:r>
      <w:r>
        <w:t xml:space="preserve">Do postępowań wszczętych na wniosek, o którym mowa w art. 30 ust. 1 ustawy zmienianej w art. </w:t>
      </w:r>
      <w:r w:rsidR="00A52D68">
        <w:t>4</w:t>
      </w:r>
      <w:r>
        <w:t xml:space="preserve">, i niezakończonych przed dniem wejścia w życie niniejszej ustawy stosuje się przepis art. 5 ust. 1a ustawy zmienianej w art. </w:t>
      </w:r>
      <w:r w:rsidR="006C7E6E">
        <w:t>4</w:t>
      </w:r>
      <w:r>
        <w:t>.</w:t>
      </w:r>
    </w:p>
    <w:p w14:paraId="6644F067" w14:textId="4B452146" w:rsidR="00FF04D8" w:rsidRDefault="006E09BA" w:rsidP="00A109B2">
      <w:pPr>
        <w:pStyle w:val="ARTartustawynprozporzdzenia"/>
      </w:pPr>
      <w:r w:rsidRPr="00661A15">
        <w:rPr>
          <w:rStyle w:val="Ppogrubienie"/>
        </w:rPr>
        <w:t>Art.</w:t>
      </w:r>
      <w:r w:rsidR="008E0BCD" w:rsidRPr="00661A15">
        <w:rPr>
          <w:rStyle w:val="Ppogrubienie"/>
        </w:rPr>
        <w:t> </w:t>
      </w:r>
      <w:r w:rsidR="00ED6007" w:rsidRPr="00661A15">
        <w:rPr>
          <w:rStyle w:val="Ppogrubienie"/>
        </w:rPr>
        <w:t>1</w:t>
      </w:r>
      <w:r w:rsidR="007641C3">
        <w:rPr>
          <w:rStyle w:val="Ppogrubienie"/>
        </w:rPr>
        <w:t>4</w:t>
      </w:r>
      <w:r w:rsidRPr="00661A15">
        <w:rPr>
          <w:rStyle w:val="Ppogrubienie"/>
        </w:rPr>
        <w:t>.</w:t>
      </w:r>
      <w:r w:rsidR="000E38C2">
        <w:t> </w:t>
      </w:r>
      <w:r>
        <w:t>Przepisy art. 16 ust. 3</w:t>
      </w:r>
      <w:r w:rsidR="00204770">
        <w:t xml:space="preserve"> oraz </w:t>
      </w:r>
      <w:r>
        <w:t xml:space="preserve">art. 27 ust. 1 pkt 3 i ust. 2 pkt 2 ustawy zmienianej </w:t>
      </w:r>
      <w:r w:rsidR="00176263">
        <w:t>w </w:t>
      </w:r>
      <w:r>
        <w:t xml:space="preserve">art. </w:t>
      </w:r>
      <w:r w:rsidR="007F58E4">
        <w:t>4</w:t>
      </w:r>
      <w:r>
        <w:t xml:space="preserve"> w brzmieniu nadanym niniejszą ustawą stosuje się </w:t>
      </w:r>
      <w:r w:rsidR="00233899">
        <w:t xml:space="preserve">również </w:t>
      </w:r>
      <w:r>
        <w:t>do aukcji</w:t>
      </w:r>
      <w:r w:rsidR="00233899">
        <w:t>, które zostały rozstrzygnięte</w:t>
      </w:r>
      <w:r w:rsidR="00CD3EA0">
        <w:t xml:space="preserve"> przed dniem wejścia w życie niniejszej ustawy.</w:t>
      </w:r>
    </w:p>
    <w:p w14:paraId="6644F068" w14:textId="361A4E80" w:rsidR="00FF04D8" w:rsidRDefault="7E996210" w:rsidP="00A109B2">
      <w:pPr>
        <w:pStyle w:val="ARTartustawynprozporzdzenia"/>
      </w:pPr>
      <w:r w:rsidRPr="00661A15">
        <w:rPr>
          <w:rStyle w:val="Ppogrubienie"/>
        </w:rPr>
        <w:t>Art.</w:t>
      </w:r>
      <w:r w:rsidR="008E0BCD" w:rsidRPr="00661A15">
        <w:rPr>
          <w:rStyle w:val="Ppogrubienie"/>
        </w:rPr>
        <w:t> </w:t>
      </w:r>
      <w:r w:rsidR="00ED6007" w:rsidRPr="00661A15">
        <w:rPr>
          <w:rStyle w:val="Ppogrubienie"/>
        </w:rPr>
        <w:t>1</w:t>
      </w:r>
      <w:r w:rsidR="007641C3">
        <w:rPr>
          <w:rStyle w:val="Ppogrubienie"/>
        </w:rPr>
        <w:t>5</w:t>
      </w:r>
      <w:r w:rsidRPr="00661A15">
        <w:rPr>
          <w:rStyle w:val="Ppogrubienie"/>
        </w:rPr>
        <w:t>.</w:t>
      </w:r>
      <w:r w:rsidR="000E38C2">
        <w:t> </w:t>
      </w:r>
      <w:r>
        <w:t>Przepis</w:t>
      </w:r>
      <w:r w:rsidR="00EC7DD2">
        <w:t>y</w:t>
      </w:r>
      <w:r>
        <w:t xml:space="preserve"> o dopuszczalnej jednokrotnej aktualizacji danych zawartych </w:t>
      </w:r>
      <w:r w:rsidR="00176263">
        <w:t xml:space="preserve">w </w:t>
      </w:r>
      <w:r>
        <w:t xml:space="preserve">ofercie, o których mowa w art. </w:t>
      </w:r>
      <w:r w:rsidR="007B2AF1">
        <w:t xml:space="preserve">27 </w:t>
      </w:r>
      <w:r>
        <w:t>ust. 4</w:t>
      </w:r>
      <w:r w:rsidR="00176263">
        <w:t xml:space="preserve"> </w:t>
      </w:r>
      <w:r>
        <w:t xml:space="preserve">ustawy zmienianej w art. </w:t>
      </w:r>
      <w:r w:rsidR="007F58E4">
        <w:t>4</w:t>
      </w:r>
      <w:r>
        <w:t xml:space="preserve">, stosuje się </w:t>
      </w:r>
      <w:r w:rsidR="007B2AF1">
        <w:t xml:space="preserve">również </w:t>
      </w:r>
      <w:r>
        <w:t xml:space="preserve">do </w:t>
      </w:r>
      <w:r w:rsidR="004637F5">
        <w:t>aukcji</w:t>
      </w:r>
      <w:r>
        <w:t>, które</w:t>
      </w:r>
      <w:r w:rsidR="003A19FB">
        <w:t xml:space="preserve"> zostały rozstrzygnięte przed dniem wejścia w życie niniejszej ustawy.</w:t>
      </w:r>
    </w:p>
    <w:p w14:paraId="6644F069" w14:textId="4E1A9FF4" w:rsidR="00FF04D8" w:rsidRDefault="006E09BA" w:rsidP="00A109B2">
      <w:pPr>
        <w:pStyle w:val="ARTartustawynprozporzdzenia"/>
        <w:keepNext/>
      </w:pPr>
      <w:r w:rsidRPr="00661A15">
        <w:rPr>
          <w:rStyle w:val="Ppogrubienie"/>
        </w:rPr>
        <w:t>Art.</w:t>
      </w:r>
      <w:r w:rsidR="008E0BCD" w:rsidRPr="00661A15">
        <w:rPr>
          <w:rStyle w:val="Ppogrubienie"/>
        </w:rPr>
        <w:t> </w:t>
      </w:r>
      <w:r w:rsidR="00ED6007" w:rsidRPr="00661A15">
        <w:rPr>
          <w:rStyle w:val="Ppogrubienie"/>
        </w:rPr>
        <w:t>1</w:t>
      </w:r>
      <w:r w:rsidR="0072649C">
        <w:rPr>
          <w:rStyle w:val="Ppogrubienie"/>
        </w:rPr>
        <w:t>6</w:t>
      </w:r>
      <w:r w:rsidRPr="00661A15">
        <w:rPr>
          <w:rStyle w:val="Ppogrubienie"/>
        </w:rPr>
        <w:t>.</w:t>
      </w:r>
      <w:r w:rsidR="000E38C2">
        <w:t> </w:t>
      </w:r>
      <w:bookmarkEnd w:id="0"/>
      <w:r>
        <w:t xml:space="preserve">Ustawa wchodzi w życie po upływie 14 dni od dnia ogłoszenia, </w:t>
      </w:r>
      <w:r w:rsidR="00176263">
        <w:t xml:space="preserve">z </w:t>
      </w:r>
      <w:r>
        <w:t>wyjątkiem:</w:t>
      </w:r>
    </w:p>
    <w:p w14:paraId="6644F06A" w14:textId="015CA951" w:rsidR="00FF04D8" w:rsidRDefault="006E09BA" w:rsidP="00A109B2">
      <w:pPr>
        <w:pStyle w:val="PKTpunkt"/>
        <w:suppressAutoHyphens/>
      </w:pPr>
      <w:r>
        <w:t>1)</w:t>
      </w:r>
      <w:r>
        <w:tab/>
        <w:t>art.</w:t>
      </w:r>
      <w:r w:rsidR="002B1AEB">
        <w:t xml:space="preserve"> </w:t>
      </w:r>
      <w:r>
        <w:t>1 pkt 2</w:t>
      </w:r>
      <w:r w:rsidR="009A279B">
        <w:t xml:space="preserve"> i </w:t>
      </w:r>
      <w:r w:rsidR="009915FD">
        <w:t>4</w:t>
      </w:r>
      <w:r w:rsidR="003F3A2A" w:rsidDel="009915FD">
        <w:t xml:space="preserve"> </w:t>
      </w:r>
      <w:r>
        <w:t xml:space="preserve">i </w:t>
      </w:r>
      <w:r w:rsidR="00883D65">
        <w:t xml:space="preserve">art. </w:t>
      </w:r>
      <w:r w:rsidR="0072649C">
        <w:t>8</w:t>
      </w:r>
      <w:r>
        <w:t>, które wchodzą w życie z dniem 30 czerwca 2027 r.;</w:t>
      </w:r>
    </w:p>
    <w:p w14:paraId="687DC2C8" w14:textId="016B0F43" w:rsidR="0057529D" w:rsidRDefault="006E09BA" w:rsidP="00287728">
      <w:pPr>
        <w:pStyle w:val="PKTpunkt"/>
      </w:pPr>
      <w:r>
        <w:t>2)</w:t>
      </w:r>
      <w:r>
        <w:tab/>
        <w:t xml:space="preserve">art. 1 pkt </w:t>
      </w:r>
      <w:r w:rsidR="00677D51">
        <w:t>1</w:t>
      </w:r>
      <w:r w:rsidR="00215B98">
        <w:t>0</w:t>
      </w:r>
      <w:r w:rsidR="00F7524D">
        <w:t xml:space="preserve"> lit. a</w:t>
      </w:r>
      <w:r w:rsidR="00357FA6">
        <w:t xml:space="preserve"> </w:t>
      </w:r>
      <w:proofErr w:type="spellStart"/>
      <w:r w:rsidR="00357FA6">
        <w:t>tiret</w:t>
      </w:r>
      <w:proofErr w:type="spellEnd"/>
      <w:r w:rsidR="00357FA6">
        <w:t xml:space="preserve"> pierwsze </w:t>
      </w:r>
      <w:r w:rsidR="00E54026">
        <w:t>i lit. b</w:t>
      </w:r>
      <w:r w:rsidR="001F715E">
        <w:t xml:space="preserve"> </w:t>
      </w:r>
      <w:r w:rsidR="00B54251">
        <w:t xml:space="preserve">oraz </w:t>
      </w:r>
      <w:r w:rsidR="00BE0C33">
        <w:t>pkt</w:t>
      </w:r>
      <w:r w:rsidR="002D79E0">
        <w:t xml:space="preserve"> </w:t>
      </w:r>
      <w:r w:rsidR="004879D2">
        <w:t>1</w:t>
      </w:r>
      <w:r w:rsidR="00C20247">
        <w:t>1</w:t>
      </w:r>
      <w:r w:rsidR="00A109B2">
        <w:t xml:space="preserve"> </w:t>
      </w:r>
      <w:r w:rsidR="00B93156">
        <w:t xml:space="preserve">lit. a i lit. b </w:t>
      </w:r>
      <w:proofErr w:type="spellStart"/>
      <w:r w:rsidR="00B93156">
        <w:t>tiret</w:t>
      </w:r>
      <w:proofErr w:type="spellEnd"/>
      <w:r w:rsidR="00B93156">
        <w:t xml:space="preserve"> pierwsze</w:t>
      </w:r>
      <w:r>
        <w:t>, które wchodzą w życie po upływie 1</w:t>
      </w:r>
      <w:r w:rsidR="00AD420E">
        <w:t>8</w:t>
      </w:r>
      <w:r>
        <w:t xml:space="preserve"> miesięcy od dnia ogłoszenia.</w:t>
      </w:r>
    </w:p>
    <w:sectPr w:rsidR="0057529D" w:rsidSect="00742B2C">
      <w:headerReference w:type="default" r:id="rId8"/>
      <w:pgSz w:w="11906" w:h="16838" w:code="9"/>
      <w:pgMar w:top="1418" w:right="1435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0C38" w14:textId="77777777" w:rsidR="008C2DDA" w:rsidRDefault="008C2DDA">
      <w:pPr>
        <w:spacing w:line="240" w:lineRule="auto"/>
      </w:pPr>
      <w:r>
        <w:separator/>
      </w:r>
    </w:p>
  </w:endnote>
  <w:endnote w:type="continuationSeparator" w:id="0">
    <w:p w14:paraId="1A02EAAF" w14:textId="77777777" w:rsidR="008C2DDA" w:rsidRDefault="008C2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A80A" w14:textId="77777777" w:rsidR="008C2DDA" w:rsidRDefault="008C2DD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AC69B6B" w14:textId="77777777" w:rsidR="008C2DDA" w:rsidRDefault="008C2DDA">
      <w:pPr>
        <w:spacing w:line="240" w:lineRule="auto"/>
      </w:pPr>
      <w:r>
        <w:continuationSeparator/>
      </w:r>
    </w:p>
  </w:footnote>
  <w:footnote w:id="1">
    <w:p w14:paraId="6644EFDE" w14:textId="0D639613" w:rsidR="006E09BA" w:rsidRDefault="006E09BA" w:rsidP="00A109B2">
      <w:pPr>
        <w:pStyle w:val="ODNONIKtreodnonika"/>
        <w:suppressAutoHyphens/>
      </w:pPr>
      <w:r>
        <w:rPr>
          <w:rStyle w:val="Odwoanieprzypisudolnego"/>
        </w:rPr>
        <w:footnoteRef/>
      </w:r>
      <w:r w:rsidR="31D2BCC5">
        <w:rPr>
          <w:rStyle w:val="IGindeksgrny"/>
        </w:rPr>
        <w:t>)</w:t>
      </w:r>
      <w:r>
        <w:tab/>
      </w:r>
      <w:r w:rsidR="31D2BCC5">
        <w:t xml:space="preserve">Niniejszą ustawą zmienia się ustawy: ustawę z dnia </w:t>
      </w:r>
      <w:r w:rsidR="00346B3A">
        <w:t xml:space="preserve">10 </w:t>
      </w:r>
      <w:r w:rsidR="31D2BCC5">
        <w:t xml:space="preserve">kwietnia 1997 r. – Prawo energetyczne, </w:t>
      </w:r>
      <w:r w:rsidR="31D2BCC5" w:rsidRPr="008678B9">
        <w:t>ustaw</w:t>
      </w:r>
      <w:r w:rsidR="31D2BCC5">
        <w:t>ę</w:t>
      </w:r>
      <w:r w:rsidR="31D2BCC5" w:rsidRPr="008678B9">
        <w:t xml:space="preserve"> z dnia 16 lutego 2007 r. o zapasach ropy naftowej, produkt</w:t>
      </w:r>
      <w:r w:rsidR="31D2BCC5">
        <w:t>ów</w:t>
      </w:r>
      <w:r w:rsidR="31D2BCC5" w:rsidRPr="008678B9">
        <w:t xml:space="preserve"> naftowych i gaz</w:t>
      </w:r>
      <w:r w:rsidR="31D2BCC5">
        <w:t>u</w:t>
      </w:r>
      <w:r w:rsidR="31D2BCC5" w:rsidRPr="008678B9">
        <w:t xml:space="preserve"> ziemn</w:t>
      </w:r>
      <w:r w:rsidR="31D2BCC5">
        <w:t xml:space="preserve">ego </w:t>
      </w:r>
      <w:r w:rsidR="31D2BCC5" w:rsidRPr="008678B9">
        <w:t>oraz zasadach postępowania w sytuacjach zagrożenia bezpieczeństwa paliwowego państwa i zakłóceń na rynku naftowym</w:t>
      </w:r>
      <w:r w:rsidR="31D2BCC5">
        <w:t>, ustawę z</w:t>
      </w:r>
      <w:r w:rsidR="00A109B2">
        <w:t xml:space="preserve"> </w:t>
      </w:r>
      <w:r w:rsidR="31D2BCC5">
        <w:t xml:space="preserve">dnia 20 lutego 2015 r. o odnawialnych źródłach energii, ustawę z dnia 14 grudnia 2018 r. </w:t>
      </w:r>
      <w:r w:rsidR="00B405E9">
        <w:t>o</w:t>
      </w:r>
      <w:r w:rsidR="00A109B2">
        <w:t> </w:t>
      </w:r>
      <w:r w:rsidR="31D2BCC5">
        <w:t>promowaniu energii elektrycznej z wysokosprawnej kogeneracji</w:t>
      </w:r>
      <w:r w:rsidR="00B36DEC">
        <w:t xml:space="preserve">, </w:t>
      </w:r>
      <w:r w:rsidR="31D2BCC5" w:rsidRPr="00501660">
        <w:t>ustawę z dnia 28 lipca 2023 r. o zmianie ustawy – Prawo energetyczne oraz niektórych innych ustaw</w:t>
      </w:r>
      <w:r w:rsidR="00F97D31">
        <w:t xml:space="preserve">, </w:t>
      </w:r>
      <w:r w:rsidR="00F97D31" w:rsidRPr="002403E4">
        <w:rPr>
          <w:rStyle w:val="Ppogrubienie"/>
          <w:b w:val="0"/>
        </w:rPr>
        <w:t>ustaw</w:t>
      </w:r>
      <w:r w:rsidR="00F97D31">
        <w:rPr>
          <w:rStyle w:val="Ppogrubienie"/>
          <w:b w:val="0"/>
        </w:rPr>
        <w:t>ę</w:t>
      </w:r>
      <w:r w:rsidR="00F97D31" w:rsidRPr="002403E4">
        <w:rPr>
          <w:rStyle w:val="Ppogrubienie"/>
          <w:b w:val="0"/>
        </w:rPr>
        <w:t xml:space="preserve"> z dnia 17 sierpnia 2023 r. o zmianie ustawy o odnawialnych źródłach energii oraz niektórych innych ustaw</w:t>
      </w:r>
      <w:r w:rsidR="00F97D31">
        <w:rPr>
          <w:rStyle w:val="Ppogrubienie"/>
          <w:b w:val="0"/>
        </w:rPr>
        <w:t xml:space="preserve"> oraz </w:t>
      </w:r>
      <w:r w:rsidR="00AF27DF">
        <w:t>ustawę z dnia 13 marca 2026 r. o zmianie ustawy – Prawo energetyczne oraz niektórych innych ustaw.</w:t>
      </w:r>
    </w:p>
  </w:footnote>
  <w:footnote w:id="2">
    <w:p w14:paraId="5D155A27" w14:textId="77777777" w:rsidR="00C164D9" w:rsidRDefault="00C164D9" w:rsidP="00A109B2">
      <w:pPr>
        <w:pStyle w:val="ODNONIKtreodnonika"/>
        <w:suppressAutoHyphens/>
      </w:pPr>
      <w:r w:rsidRPr="000B6CD2">
        <w:rPr>
          <w:rStyle w:val="Odwoanieprzypisudolnego"/>
        </w:rPr>
        <w:footnoteRef/>
      </w:r>
      <w:r w:rsidRPr="00D03FC8">
        <w:rPr>
          <w:rStyle w:val="Odwoanieprzypisudolnego"/>
        </w:rPr>
        <w:t>)</w:t>
      </w:r>
      <w:r w:rsidRPr="00EF63F7">
        <w:rPr>
          <w:rStyle w:val="Odwoanieprzypisudolnego"/>
          <w:vertAlign w:val="baseline"/>
        </w:rPr>
        <w:tab/>
      </w:r>
      <w:r w:rsidRPr="000B6CD2">
        <w:t>Zmiany wymienionego rozporządzenia zostały ogłoszone w Dz. Urz. UE L 2024/873 z 04.04.2024 oraz Dz.</w:t>
      </w:r>
      <w:r>
        <w:t> </w:t>
      </w:r>
      <w:r w:rsidRPr="000B6CD2">
        <w:t>Urz. UE L 2024/90242 z 17.04.2024.</w:t>
      </w:r>
    </w:p>
  </w:footnote>
  <w:footnote w:id="3">
    <w:p w14:paraId="7E77C0BB" w14:textId="0A0AB474" w:rsidR="00CA6255" w:rsidRDefault="00CA6255" w:rsidP="00A109B2">
      <w:pPr>
        <w:pStyle w:val="ODNONIKtreodnonika"/>
        <w:suppressAutoHyphens/>
      </w:pPr>
      <w:r w:rsidRPr="000B6CD2">
        <w:rPr>
          <w:rStyle w:val="Odwoanieprzypisudolnego"/>
        </w:rPr>
        <w:footnoteRef/>
      </w:r>
      <w:r w:rsidRPr="00D03FC8">
        <w:rPr>
          <w:rStyle w:val="Odwoanieprzypisudolnego"/>
        </w:rPr>
        <w:t>)</w:t>
      </w:r>
      <w:r w:rsidRPr="00EF63F7">
        <w:rPr>
          <w:rStyle w:val="Odwoanieprzypisudolnego"/>
          <w:vertAlign w:val="baseline"/>
        </w:rPr>
        <w:tab/>
      </w:r>
      <w:r w:rsidRPr="000B6CD2">
        <w:t>Zmian</w:t>
      </w:r>
      <w:r w:rsidR="00F65F43">
        <w:t>a</w:t>
      </w:r>
      <w:r w:rsidRPr="000B6CD2">
        <w:t xml:space="preserve"> wymienionego rozporządzenia został</w:t>
      </w:r>
      <w:r w:rsidR="00F65F43">
        <w:t>a</w:t>
      </w:r>
      <w:r w:rsidRPr="000B6CD2">
        <w:t xml:space="preserve"> ogłoszon</w:t>
      </w:r>
      <w:r w:rsidR="00F65F43">
        <w:t>a</w:t>
      </w:r>
      <w:r w:rsidRPr="000B6CD2">
        <w:t xml:space="preserve"> w </w:t>
      </w:r>
      <w:r w:rsidR="00F65F43" w:rsidRPr="00674B7A">
        <w:t>Dz.</w:t>
      </w:r>
      <w:r w:rsidR="00F65F43">
        <w:t xml:space="preserve"> </w:t>
      </w:r>
      <w:r w:rsidR="00F65F43" w:rsidRPr="00674B7A">
        <w:t>U</w:t>
      </w:r>
      <w:r w:rsidR="00F65F43">
        <w:t>rz</w:t>
      </w:r>
      <w:r w:rsidR="00F65F43" w:rsidRPr="00674B7A">
        <w:t>.</w:t>
      </w:r>
      <w:r w:rsidR="00F65F43">
        <w:t xml:space="preserve"> </w:t>
      </w:r>
      <w:r w:rsidR="00F65F43" w:rsidRPr="00674B7A">
        <w:t>UE</w:t>
      </w:r>
      <w:r w:rsidR="00F65F43">
        <w:t xml:space="preserve"> </w:t>
      </w:r>
      <w:r w:rsidR="00F65F43" w:rsidRPr="00674B7A">
        <w:t>L</w:t>
      </w:r>
      <w:r w:rsidR="00F65F43">
        <w:t xml:space="preserve"> </w:t>
      </w:r>
      <w:r w:rsidR="00F65F43" w:rsidRPr="00444071">
        <w:t>2026/667</w:t>
      </w:r>
      <w:r w:rsidR="00F65F43">
        <w:t xml:space="preserve"> </w:t>
      </w:r>
      <w:r w:rsidR="00F65F43" w:rsidRPr="00674B7A">
        <w:t>z</w:t>
      </w:r>
      <w:r w:rsidR="00F65F43">
        <w:t xml:space="preserve"> </w:t>
      </w:r>
      <w:r w:rsidR="00F65F43" w:rsidRPr="00674B7A">
        <w:t>18</w:t>
      </w:r>
      <w:r w:rsidR="00F65F43">
        <w:t>.03.2026</w:t>
      </w:r>
      <w:r w:rsidRPr="000B6CD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EFE6" w14:textId="6E044EBF" w:rsidR="006E09BA" w:rsidRDefault="007A3F06" w:rsidP="00B8019A">
    <w:pPr>
      <w:pStyle w:val="Nagwek"/>
      <w:jc w:val="center"/>
    </w:pPr>
    <w:r w:rsidRPr="00760926">
      <w:t xml:space="preserve">– </w:t>
    </w:r>
    <w:r w:rsidRPr="00760926">
      <w:fldChar w:fldCharType="begin"/>
    </w:r>
    <w:r w:rsidRPr="00760926">
      <w:instrText xml:space="preserve"> PAGE  \* MERGEFORMAT </w:instrText>
    </w:r>
    <w:r w:rsidRPr="00760926">
      <w:fldChar w:fldCharType="separate"/>
    </w:r>
    <w:r w:rsidRPr="00760926">
      <w:t>2</w:t>
    </w:r>
    <w:r w:rsidRPr="00760926">
      <w:rPr>
        <w:noProof/>
      </w:rPr>
      <w:fldChar w:fldCharType="end"/>
    </w:r>
    <w:r w:rsidRPr="00760926"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7777913">
    <w:abstractNumId w:val="23"/>
  </w:num>
  <w:num w:numId="2" w16cid:durableId="178936206">
    <w:abstractNumId w:val="18"/>
  </w:num>
  <w:num w:numId="3" w16cid:durableId="2128348008">
    <w:abstractNumId w:val="35"/>
  </w:num>
  <w:num w:numId="4" w16cid:durableId="275991944">
    <w:abstractNumId w:val="31"/>
  </w:num>
  <w:num w:numId="5" w16cid:durableId="540243394">
    <w:abstractNumId w:val="14"/>
  </w:num>
  <w:num w:numId="6" w16cid:durableId="339477631">
    <w:abstractNumId w:val="10"/>
  </w:num>
  <w:num w:numId="7" w16cid:durableId="565990813">
    <w:abstractNumId w:val="15"/>
  </w:num>
  <w:num w:numId="8" w16cid:durableId="1584221134">
    <w:abstractNumId w:val="26"/>
  </w:num>
  <w:num w:numId="9" w16cid:durableId="1150564229">
    <w:abstractNumId w:val="16"/>
  </w:num>
  <w:num w:numId="10" w16cid:durableId="193929155">
    <w:abstractNumId w:val="8"/>
  </w:num>
  <w:num w:numId="11" w16cid:durableId="1904484454">
    <w:abstractNumId w:val="3"/>
  </w:num>
  <w:num w:numId="12" w16cid:durableId="393545188">
    <w:abstractNumId w:val="2"/>
  </w:num>
  <w:num w:numId="13" w16cid:durableId="1191452736">
    <w:abstractNumId w:val="1"/>
  </w:num>
  <w:num w:numId="14" w16cid:durableId="1896965135">
    <w:abstractNumId w:val="0"/>
  </w:num>
  <w:num w:numId="15" w16cid:durableId="1850680302">
    <w:abstractNumId w:val="9"/>
  </w:num>
  <w:num w:numId="16" w16cid:durableId="418985630">
    <w:abstractNumId w:val="7"/>
  </w:num>
  <w:num w:numId="17" w16cid:durableId="1358115451">
    <w:abstractNumId w:val="6"/>
  </w:num>
  <w:num w:numId="18" w16cid:durableId="1008680822">
    <w:abstractNumId w:val="5"/>
  </w:num>
  <w:num w:numId="19" w16cid:durableId="1883982692">
    <w:abstractNumId w:val="4"/>
  </w:num>
  <w:num w:numId="20" w16cid:durableId="1143809410">
    <w:abstractNumId w:val="33"/>
  </w:num>
  <w:num w:numId="21" w16cid:durableId="112218221">
    <w:abstractNumId w:val="25"/>
  </w:num>
  <w:num w:numId="22" w16cid:durableId="1018967807">
    <w:abstractNumId w:val="36"/>
  </w:num>
  <w:num w:numId="23" w16cid:durableId="1253777833">
    <w:abstractNumId w:val="32"/>
  </w:num>
  <w:num w:numId="24" w16cid:durableId="871380727">
    <w:abstractNumId w:val="19"/>
  </w:num>
  <w:num w:numId="25" w16cid:durableId="73404550">
    <w:abstractNumId w:val="11"/>
  </w:num>
  <w:num w:numId="26" w16cid:durableId="208422877">
    <w:abstractNumId w:val="30"/>
  </w:num>
  <w:num w:numId="27" w16cid:durableId="1515145398">
    <w:abstractNumId w:val="20"/>
  </w:num>
  <w:num w:numId="28" w16cid:durableId="1339119739">
    <w:abstractNumId w:val="17"/>
  </w:num>
  <w:num w:numId="29" w16cid:durableId="295063927">
    <w:abstractNumId w:val="22"/>
  </w:num>
  <w:num w:numId="30" w16cid:durableId="911811554">
    <w:abstractNumId w:val="27"/>
  </w:num>
  <w:num w:numId="31" w16cid:durableId="688331503">
    <w:abstractNumId w:val="24"/>
  </w:num>
  <w:num w:numId="32" w16cid:durableId="1023436680">
    <w:abstractNumId w:val="13"/>
  </w:num>
  <w:num w:numId="33" w16cid:durableId="1401756066">
    <w:abstractNumId w:val="29"/>
  </w:num>
  <w:num w:numId="34" w16cid:durableId="42096059">
    <w:abstractNumId w:val="28"/>
  </w:num>
  <w:num w:numId="35" w16cid:durableId="1750342700">
    <w:abstractNumId w:val="21"/>
  </w:num>
  <w:num w:numId="36" w16cid:durableId="1810241483">
    <w:abstractNumId w:val="34"/>
  </w:num>
  <w:num w:numId="37" w16cid:durableId="8959702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linkStyles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D8"/>
    <w:rsid w:val="000005BE"/>
    <w:rsid w:val="00000DAE"/>
    <w:rsid w:val="00000FDD"/>
    <w:rsid w:val="00003590"/>
    <w:rsid w:val="000051E6"/>
    <w:rsid w:val="0000774E"/>
    <w:rsid w:val="00007AAF"/>
    <w:rsid w:val="00007D00"/>
    <w:rsid w:val="00013455"/>
    <w:rsid w:val="00017B72"/>
    <w:rsid w:val="000213CE"/>
    <w:rsid w:val="00021674"/>
    <w:rsid w:val="00023715"/>
    <w:rsid w:val="000238C1"/>
    <w:rsid w:val="0002530B"/>
    <w:rsid w:val="00027133"/>
    <w:rsid w:val="00027E73"/>
    <w:rsid w:val="00027ECA"/>
    <w:rsid w:val="0003136A"/>
    <w:rsid w:val="000326D1"/>
    <w:rsid w:val="00032AA1"/>
    <w:rsid w:val="00032E3A"/>
    <w:rsid w:val="00032F5A"/>
    <w:rsid w:val="0003341E"/>
    <w:rsid w:val="00036C8F"/>
    <w:rsid w:val="00037F10"/>
    <w:rsid w:val="00037FD6"/>
    <w:rsid w:val="00041444"/>
    <w:rsid w:val="00042E45"/>
    <w:rsid w:val="00043BA6"/>
    <w:rsid w:val="00043D7F"/>
    <w:rsid w:val="0004408E"/>
    <w:rsid w:val="0004542A"/>
    <w:rsid w:val="00045961"/>
    <w:rsid w:val="00045EA1"/>
    <w:rsid w:val="0004634D"/>
    <w:rsid w:val="000467EA"/>
    <w:rsid w:val="00046965"/>
    <w:rsid w:val="00046FF8"/>
    <w:rsid w:val="000479E1"/>
    <w:rsid w:val="00047E37"/>
    <w:rsid w:val="00051225"/>
    <w:rsid w:val="00051E68"/>
    <w:rsid w:val="0005306B"/>
    <w:rsid w:val="00053430"/>
    <w:rsid w:val="00054446"/>
    <w:rsid w:val="0005472A"/>
    <w:rsid w:val="00054E02"/>
    <w:rsid w:val="0005544A"/>
    <w:rsid w:val="000555B8"/>
    <w:rsid w:val="00055A15"/>
    <w:rsid w:val="00056656"/>
    <w:rsid w:val="00056FCD"/>
    <w:rsid w:val="000600D0"/>
    <w:rsid w:val="000603EA"/>
    <w:rsid w:val="000604A4"/>
    <w:rsid w:val="00060ADE"/>
    <w:rsid w:val="00060AF0"/>
    <w:rsid w:val="00060D96"/>
    <w:rsid w:val="00060EEF"/>
    <w:rsid w:val="0006221B"/>
    <w:rsid w:val="00062E32"/>
    <w:rsid w:val="000639B8"/>
    <w:rsid w:val="00063B51"/>
    <w:rsid w:val="00065C01"/>
    <w:rsid w:val="000663A9"/>
    <w:rsid w:val="0006690B"/>
    <w:rsid w:val="00066C9E"/>
    <w:rsid w:val="00066D37"/>
    <w:rsid w:val="0006774E"/>
    <w:rsid w:val="00067CD7"/>
    <w:rsid w:val="00070F9E"/>
    <w:rsid w:val="0007253E"/>
    <w:rsid w:val="000741C9"/>
    <w:rsid w:val="000750FA"/>
    <w:rsid w:val="0007594D"/>
    <w:rsid w:val="000759D9"/>
    <w:rsid w:val="00075D96"/>
    <w:rsid w:val="000800D3"/>
    <w:rsid w:val="00083C54"/>
    <w:rsid w:val="00085137"/>
    <w:rsid w:val="0008617D"/>
    <w:rsid w:val="00091633"/>
    <w:rsid w:val="00091A82"/>
    <w:rsid w:val="00092E6B"/>
    <w:rsid w:val="00094F6C"/>
    <w:rsid w:val="000954DD"/>
    <w:rsid w:val="00096AAA"/>
    <w:rsid w:val="00097BCE"/>
    <w:rsid w:val="000A1EA7"/>
    <w:rsid w:val="000A221B"/>
    <w:rsid w:val="000A25E7"/>
    <w:rsid w:val="000A2FCB"/>
    <w:rsid w:val="000A3BE3"/>
    <w:rsid w:val="000A6B9C"/>
    <w:rsid w:val="000A6F4E"/>
    <w:rsid w:val="000A710C"/>
    <w:rsid w:val="000B048E"/>
    <w:rsid w:val="000B111A"/>
    <w:rsid w:val="000B1D39"/>
    <w:rsid w:val="000B2910"/>
    <w:rsid w:val="000B303C"/>
    <w:rsid w:val="000B3DF8"/>
    <w:rsid w:val="000B43CD"/>
    <w:rsid w:val="000B44E0"/>
    <w:rsid w:val="000B647A"/>
    <w:rsid w:val="000B6A76"/>
    <w:rsid w:val="000B74E3"/>
    <w:rsid w:val="000B7607"/>
    <w:rsid w:val="000C0131"/>
    <w:rsid w:val="000C153D"/>
    <w:rsid w:val="000C2180"/>
    <w:rsid w:val="000C41A7"/>
    <w:rsid w:val="000C51E8"/>
    <w:rsid w:val="000C69F1"/>
    <w:rsid w:val="000C6C2D"/>
    <w:rsid w:val="000C6E82"/>
    <w:rsid w:val="000D26D3"/>
    <w:rsid w:val="000D3856"/>
    <w:rsid w:val="000D4384"/>
    <w:rsid w:val="000D46FB"/>
    <w:rsid w:val="000D5A3F"/>
    <w:rsid w:val="000D5DFB"/>
    <w:rsid w:val="000D5F54"/>
    <w:rsid w:val="000D6930"/>
    <w:rsid w:val="000D6934"/>
    <w:rsid w:val="000D6A88"/>
    <w:rsid w:val="000D6FE8"/>
    <w:rsid w:val="000D72CC"/>
    <w:rsid w:val="000E054D"/>
    <w:rsid w:val="000E0800"/>
    <w:rsid w:val="000E152A"/>
    <w:rsid w:val="000E15E5"/>
    <w:rsid w:val="000E1971"/>
    <w:rsid w:val="000E2CD3"/>
    <w:rsid w:val="000E38C2"/>
    <w:rsid w:val="000E3B52"/>
    <w:rsid w:val="000E3EA3"/>
    <w:rsid w:val="000E3FF8"/>
    <w:rsid w:val="000E4009"/>
    <w:rsid w:val="000E6639"/>
    <w:rsid w:val="000E68D5"/>
    <w:rsid w:val="000E7F26"/>
    <w:rsid w:val="000F04BB"/>
    <w:rsid w:val="000F321A"/>
    <w:rsid w:val="000F3AA8"/>
    <w:rsid w:val="000F77B9"/>
    <w:rsid w:val="00100B2D"/>
    <w:rsid w:val="00101142"/>
    <w:rsid w:val="00101DDA"/>
    <w:rsid w:val="0010236A"/>
    <w:rsid w:val="0010302D"/>
    <w:rsid w:val="00105649"/>
    <w:rsid w:val="001064C9"/>
    <w:rsid w:val="00106872"/>
    <w:rsid w:val="00110A4C"/>
    <w:rsid w:val="00112FC2"/>
    <w:rsid w:val="00114232"/>
    <w:rsid w:val="00114D52"/>
    <w:rsid w:val="00116FFE"/>
    <w:rsid w:val="00121F62"/>
    <w:rsid w:val="00122109"/>
    <w:rsid w:val="00122292"/>
    <w:rsid w:val="00122DF0"/>
    <w:rsid w:val="001243A8"/>
    <w:rsid w:val="00126A92"/>
    <w:rsid w:val="001302F1"/>
    <w:rsid w:val="00130EAB"/>
    <w:rsid w:val="001315BA"/>
    <w:rsid w:val="00131D2B"/>
    <w:rsid w:val="00132176"/>
    <w:rsid w:val="001324B3"/>
    <w:rsid w:val="00132A6D"/>
    <w:rsid w:val="00133CC8"/>
    <w:rsid w:val="00133D67"/>
    <w:rsid w:val="00135BEB"/>
    <w:rsid w:val="00135C05"/>
    <w:rsid w:val="0013625A"/>
    <w:rsid w:val="00136FDB"/>
    <w:rsid w:val="00137B4F"/>
    <w:rsid w:val="00142216"/>
    <w:rsid w:val="001446B1"/>
    <w:rsid w:val="00145A74"/>
    <w:rsid w:val="00145CB3"/>
    <w:rsid w:val="00146A7B"/>
    <w:rsid w:val="00147BD5"/>
    <w:rsid w:val="00151779"/>
    <w:rsid w:val="00152B40"/>
    <w:rsid w:val="001542C2"/>
    <w:rsid w:val="001544F2"/>
    <w:rsid w:val="001545D0"/>
    <w:rsid w:val="00155434"/>
    <w:rsid w:val="00156375"/>
    <w:rsid w:val="00157A6C"/>
    <w:rsid w:val="00160047"/>
    <w:rsid w:val="00161F3F"/>
    <w:rsid w:val="001654C2"/>
    <w:rsid w:val="00167817"/>
    <w:rsid w:val="00170AE0"/>
    <w:rsid w:val="00171903"/>
    <w:rsid w:val="00173F2B"/>
    <w:rsid w:val="00174683"/>
    <w:rsid w:val="0017484D"/>
    <w:rsid w:val="00174A59"/>
    <w:rsid w:val="0017500A"/>
    <w:rsid w:val="00176263"/>
    <w:rsid w:val="00176A20"/>
    <w:rsid w:val="001803F2"/>
    <w:rsid w:val="00180A0D"/>
    <w:rsid w:val="00182E15"/>
    <w:rsid w:val="00183586"/>
    <w:rsid w:val="00185224"/>
    <w:rsid w:val="001853C0"/>
    <w:rsid w:val="001855E1"/>
    <w:rsid w:val="00185A12"/>
    <w:rsid w:val="00185DDE"/>
    <w:rsid w:val="00186C8B"/>
    <w:rsid w:val="00187085"/>
    <w:rsid w:val="00190566"/>
    <w:rsid w:val="00191724"/>
    <w:rsid w:val="00192462"/>
    <w:rsid w:val="00192493"/>
    <w:rsid w:val="00192BC4"/>
    <w:rsid w:val="0019357A"/>
    <w:rsid w:val="001935CB"/>
    <w:rsid w:val="001948CC"/>
    <w:rsid w:val="001968CF"/>
    <w:rsid w:val="001968FE"/>
    <w:rsid w:val="00197D6B"/>
    <w:rsid w:val="001A0A46"/>
    <w:rsid w:val="001A0B21"/>
    <w:rsid w:val="001A1F35"/>
    <w:rsid w:val="001A3E72"/>
    <w:rsid w:val="001A4E2F"/>
    <w:rsid w:val="001A56C7"/>
    <w:rsid w:val="001A5BAD"/>
    <w:rsid w:val="001A5E77"/>
    <w:rsid w:val="001A6AD8"/>
    <w:rsid w:val="001A6C12"/>
    <w:rsid w:val="001A7EE3"/>
    <w:rsid w:val="001B06BE"/>
    <w:rsid w:val="001B68CF"/>
    <w:rsid w:val="001B744F"/>
    <w:rsid w:val="001C0036"/>
    <w:rsid w:val="001C047A"/>
    <w:rsid w:val="001C0E77"/>
    <w:rsid w:val="001C1449"/>
    <w:rsid w:val="001C1FFF"/>
    <w:rsid w:val="001C21E0"/>
    <w:rsid w:val="001C3492"/>
    <w:rsid w:val="001C54E6"/>
    <w:rsid w:val="001C7968"/>
    <w:rsid w:val="001C7B2A"/>
    <w:rsid w:val="001D0199"/>
    <w:rsid w:val="001D023C"/>
    <w:rsid w:val="001D17A5"/>
    <w:rsid w:val="001D4846"/>
    <w:rsid w:val="001D4E0F"/>
    <w:rsid w:val="001D55A0"/>
    <w:rsid w:val="001D5FC5"/>
    <w:rsid w:val="001D6444"/>
    <w:rsid w:val="001D66BB"/>
    <w:rsid w:val="001E1198"/>
    <w:rsid w:val="001E167C"/>
    <w:rsid w:val="001E17EF"/>
    <w:rsid w:val="001E1923"/>
    <w:rsid w:val="001E32EF"/>
    <w:rsid w:val="001E3559"/>
    <w:rsid w:val="001E3D6D"/>
    <w:rsid w:val="001E43EE"/>
    <w:rsid w:val="001E484C"/>
    <w:rsid w:val="001E4A4A"/>
    <w:rsid w:val="001E5A78"/>
    <w:rsid w:val="001E6BF5"/>
    <w:rsid w:val="001F017F"/>
    <w:rsid w:val="001F120A"/>
    <w:rsid w:val="001F139A"/>
    <w:rsid w:val="001F470E"/>
    <w:rsid w:val="001F508C"/>
    <w:rsid w:val="001F5660"/>
    <w:rsid w:val="001F5669"/>
    <w:rsid w:val="001F5AE2"/>
    <w:rsid w:val="001F5F85"/>
    <w:rsid w:val="001F6907"/>
    <w:rsid w:val="001F69FC"/>
    <w:rsid w:val="001F715E"/>
    <w:rsid w:val="001F7841"/>
    <w:rsid w:val="001F78EA"/>
    <w:rsid w:val="001F7B5A"/>
    <w:rsid w:val="002024B0"/>
    <w:rsid w:val="00202D21"/>
    <w:rsid w:val="002035BA"/>
    <w:rsid w:val="00204770"/>
    <w:rsid w:val="00204CB3"/>
    <w:rsid w:val="00205674"/>
    <w:rsid w:val="00205BD2"/>
    <w:rsid w:val="002110BD"/>
    <w:rsid w:val="00211562"/>
    <w:rsid w:val="002132DE"/>
    <w:rsid w:val="002144C5"/>
    <w:rsid w:val="002144E5"/>
    <w:rsid w:val="00214FA7"/>
    <w:rsid w:val="00215011"/>
    <w:rsid w:val="00215B98"/>
    <w:rsid w:val="00217242"/>
    <w:rsid w:val="00220E9E"/>
    <w:rsid w:val="00221443"/>
    <w:rsid w:val="002220D2"/>
    <w:rsid w:val="00223A71"/>
    <w:rsid w:val="00225C7B"/>
    <w:rsid w:val="00226158"/>
    <w:rsid w:val="00226582"/>
    <w:rsid w:val="0022669F"/>
    <w:rsid w:val="00227FD6"/>
    <w:rsid w:val="002308E5"/>
    <w:rsid w:val="00231011"/>
    <w:rsid w:val="00231246"/>
    <w:rsid w:val="00231E33"/>
    <w:rsid w:val="00233899"/>
    <w:rsid w:val="00233E95"/>
    <w:rsid w:val="00236A50"/>
    <w:rsid w:val="00237441"/>
    <w:rsid w:val="002403E4"/>
    <w:rsid w:val="00240667"/>
    <w:rsid w:val="00241036"/>
    <w:rsid w:val="00242116"/>
    <w:rsid w:val="002421D7"/>
    <w:rsid w:val="00242A18"/>
    <w:rsid w:val="0024390E"/>
    <w:rsid w:val="00244F74"/>
    <w:rsid w:val="002450ED"/>
    <w:rsid w:val="0024785A"/>
    <w:rsid w:val="0025056D"/>
    <w:rsid w:val="00250AF8"/>
    <w:rsid w:val="00251B01"/>
    <w:rsid w:val="00252A49"/>
    <w:rsid w:val="00252FD6"/>
    <w:rsid w:val="0025422D"/>
    <w:rsid w:val="002549E8"/>
    <w:rsid w:val="00254D62"/>
    <w:rsid w:val="002558A1"/>
    <w:rsid w:val="00255D01"/>
    <w:rsid w:val="00257830"/>
    <w:rsid w:val="00260CDB"/>
    <w:rsid w:val="00261E26"/>
    <w:rsid w:val="0026261C"/>
    <w:rsid w:val="00262955"/>
    <w:rsid w:val="0026457A"/>
    <w:rsid w:val="0026754D"/>
    <w:rsid w:val="002766B9"/>
    <w:rsid w:val="00276B05"/>
    <w:rsid w:val="002771F2"/>
    <w:rsid w:val="00277215"/>
    <w:rsid w:val="00281DDF"/>
    <w:rsid w:val="0028384C"/>
    <w:rsid w:val="00284845"/>
    <w:rsid w:val="00284B66"/>
    <w:rsid w:val="002870A1"/>
    <w:rsid w:val="00287728"/>
    <w:rsid w:val="00287740"/>
    <w:rsid w:val="00287B81"/>
    <w:rsid w:val="00287C81"/>
    <w:rsid w:val="0029126E"/>
    <w:rsid w:val="002927FB"/>
    <w:rsid w:val="002946F9"/>
    <w:rsid w:val="00294868"/>
    <w:rsid w:val="002953CB"/>
    <w:rsid w:val="00295799"/>
    <w:rsid w:val="002965C0"/>
    <w:rsid w:val="002971F8"/>
    <w:rsid w:val="00297303"/>
    <w:rsid w:val="002A050D"/>
    <w:rsid w:val="002A0A4F"/>
    <w:rsid w:val="002A0BF2"/>
    <w:rsid w:val="002A0D4C"/>
    <w:rsid w:val="002A196A"/>
    <w:rsid w:val="002A219A"/>
    <w:rsid w:val="002A21FA"/>
    <w:rsid w:val="002A23E4"/>
    <w:rsid w:val="002A38D6"/>
    <w:rsid w:val="002A42A8"/>
    <w:rsid w:val="002A5031"/>
    <w:rsid w:val="002A51CA"/>
    <w:rsid w:val="002A5743"/>
    <w:rsid w:val="002A62B9"/>
    <w:rsid w:val="002A68FE"/>
    <w:rsid w:val="002A7ED3"/>
    <w:rsid w:val="002B0233"/>
    <w:rsid w:val="002B04AE"/>
    <w:rsid w:val="002B0FE1"/>
    <w:rsid w:val="002B1AEB"/>
    <w:rsid w:val="002B3499"/>
    <w:rsid w:val="002B3ACA"/>
    <w:rsid w:val="002B4790"/>
    <w:rsid w:val="002B54F0"/>
    <w:rsid w:val="002B6F19"/>
    <w:rsid w:val="002C05E7"/>
    <w:rsid w:val="002C33AA"/>
    <w:rsid w:val="002C3E8B"/>
    <w:rsid w:val="002C47E3"/>
    <w:rsid w:val="002C48A1"/>
    <w:rsid w:val="002C6824"/>
    <w:rsid w:val="002C6FA3"/>
    <w:rsid w:val="002C7088"/>
    <w:rsid w:val="002C755B"/>
    <w:rsid w:val="002C76E4"/>
    <w:rsid w:val="002D0986"/>
    <w:rsid w:val="002D1126"/>
    <w:rsid w:val="002D14EF"/>
    <w:rsid w:val="002D25AB"/>
    <w:rsid w:val="002D6892"/>
    <w:rsid w:val="002D6960"/>
    <w:rsid w:val="002D73E1"/>
    <w:rsid w:val="002D79E0"/>
    <w:rsid w:val="002E0C98"/>
    <w:rsid w:val="002E0F7B"/>
    <w:rsid w:val="002E33BD"/>
    <w:rsid w:val="002E5A49"/>
    <w:rsid w:val="002E5A87"/>
    <w:rsid w:val="002E7D98"/>
    <w:rsid w:val="002F2A0F"/>
    <w:rsid w:val="002F3507"/>
    <w:rsid w:val="002F3679"/>
    <w:rsid w:val="002F36EA"/>
    <w:rsid w:val="002F3EC1"/>
    <w:rsid w:val="002F5E4B"/>
    <w:rsid w:val="003012C9"/>
    <w:rsid w:val="00301FF9"/>
    <w:rsid w:val="00303D7E"/>
    <w:rsid w:val="003052FF"/>
    <w:rsid w:val="003057B9"/>
    <w:rsid w:val="00305AF4"/>
    <w:rsid w:val="00306171"/>
    <w:rsid w:val="00306174"/>
    <w:rsid w:val="003076A3"/>
    <w:rsid w:val="00307F40"/>
    <w:rsid w:val="0031011F"/>
    <w:rsid w:val="00310269"/>
    <w:rsid w:val="0031069D"/>
    <w:rsid w:val="003126E2"/>
    <w:rsid w:val="0031344B"/>
    <w:rsid w:val="0031427C"/>
    <w:rsid w:val="0031496A"/>
    <w:rsid w:val="00315605"/>
    <w:rsid w:val="00315D4C"/>
    <w:rsid w:val="00316399"/>
    <w:rsid w:val="0031667A"/>
    <w:rsid w:val="00316ED1"/>
    <w:rsid w:val="00317464"/>
    <w:rsid w:val="00317B90"/>
    <w:rsid w:val="00320016"/>
    <w:rsid w:val="00321534"/>
    <w:rsid w:val="00322274"/>
    <w:rsid w:val="0032237E"/>
    <w:rsid w:val="003226F8"/>
    <w:rsid w:val="003232E0"/>
    <w:rsid w:val="00323FB7"/>
    <w:rsid w:val="003259E8"/>
    <w:rsid w:val="00326299"/>
    <w:rsid w:val="00326BA1"/>
    <w:rsid w:val="00330B9E"/>
    <w:rsid w:val="0033178B"/>
    <w:rsid w:val="00332690"/>
    <w:rsid w:val="003359D6"/>
    <w:rsid w:val="00337B83"/>
    <w:rsid w:val="00342E08"/>
    <w:rsid w:val="00344527"/>
    <w:rsid w:val="00345427"/>
    <w:rsid w:val="00345DD6"/>
    <w:rsid w:val="00346B3A"/>
    <w:rsid w:val="00347405"/>
    <w:rsid w:val="003478A5"/>
    <w:rsid w:val="00347BCE"/>
    <w:rsid w:val="00347CF0"/>
    <w:rsid w:val="003513CA"/>
    <w:rsid w:val="003520C9"/>
    <w:rsid w:val="00356832"/>
    <w:rsid w:val="0035741D"/>
    <w:rsid w:val="00357A52"/>
    <w:rsid w:val="00357FA6"/>
    <w:rsid w:val="00361BB7"/>
    <w:rsid w:val="00361D14"/>
    <w:rsid w:val="003631C1"/>
    <w:rsid w:val="00363A0F"/>
    <w:rsid w:val="003647D4"/>
    <w:rsid w:val="003669F3"/>
    <w:rsid w:val="00366F74"/>
    <w:rsid w:val="00367354"/>
    <w:rsid w:val="003677A9"/>
    <w:rsid w:val="00367C5A"/>
    <w:rsid w:val="003713AA"/>
    <w:rsid w:val="003732DC"/>
    <w:rsid w:val="00373420"/>
    <w:rsid w:val="00373C7F"/>
    <w:rsid w:val="00374ECE"/>
    <w:rsid w:val="003753E9"/>
    <w:rsid w:val="00377A4B"/>
    <w:rsid w:val="00380C09"/>
    <w:rsid w:val="00380DFF"/>
    <w:rsid w:val="00381799"/>
    <w:rsid w:val="0038242B"/>
    <w:rsid w:val="00382CDB"/>
    <w:rsid w:val="003837B4"/>
    <w:rsid w:val="00383CBF"/>
    <w:rsid w:val="00384887"/>
    <w:rsid w:val="00384A31"/>
    <w:rsid w:val="00384E2F"/>
    <w:rsid w:val="00385D13"/>
    <w:rsid w:val="00386144"/>
    <w:rsid w:val="003875A4"/>
    <w:rsid w:val="00387C2F"/>
    <w:rsid w:val="00387E31"/>
    <w:rsid w:val="00390066"/>
    <w:rsid w:val="003907D1"/>
    <w:rsid w:val="00392173"/>
    <w:rsid w:val="00392B2F"/>
    <w:rsid w:val="003932C7"/>
    <w:rsid w:val="00393880"/>
    <w:rsid w:val="00394640"/>
    <w:rsid w:val="00395613"/>
    <w:rsid w:val="0039598A"/>
    <w:rsid w:val="0039659B"/>
    <w:rsid w:val="003A0041"/>
    <w:rsid w:val="003A19FB"/>
    <w:rsid w:val="003A2AD1"/>
    <w:rsid w:val="003A359D"/>
    <w:rsid w:val="003A4651"/>
    <w:rsid w:val="003A4B1A"/>
    <w:rsid w:val="003A5F6A"/>
    <w:rsid w:val="003A66F3"/>
    <w:rsid w:val="003B060E"/>
    <w:rsid w:val="003B1417"/>
    <w:rsid w:val="003B1752"/>
    <w:rsid w:val="003B1F9A"/>
    <w:rsid w:val="003B22BF"/>
    <w:rsid w:val="003B2420"/>
    <w:rsid w:val="003B458E"/>
    <w:rsid w:val="003B4CE6"/>
    <w:rsid w:val="003B6398"/>
    <w:rsid w:val="003B755D"/>
    <w:rsid w:val="003B76FA"/>
    <w:rsid w:val="003C090F"/>
    <w:rsid w:val="003C0E39"/>
    <w:rsid w:val="003C1B5B"/>
    <w:rsid w:val="003C297C"/>
    <w:rsid w:val="003C3193"/>
    <w:rsid w:val="003C3772"/>
    <w:rsid w:val="003C7BDF"/>
    <w:rsid w:val="003D0892"/>
    <w:rsid w:val="003D3BFB"/>
    <w:rsid w:val="003D3CB6"/>
    <w:rsid w:val="003D4AC6"/>
    <w:rsid w:val="003D5542"/>
    <w:rsid w:val="003D76BC"/>
    <w:rsid w:val="003E1BCD"/>
    <w:rsid w:val="003E1EC8"/>
    <w:rsid w:val="003E2AAB"/>
    <w:rsid w:val="003E34BD"/>
    <w:rsid w:val="003E4208"/>
    <w:rsid w:val="003E4681"/>
    <w:rsid w:val="003E545F"/>
    <w:rsid w:val="003E60FE"/>
    <w:rsid w:val="003E6D02"/>
    <w:rsid w:val="003F0C28"/>
    <w:rsid w:val="003F0D84"/>
    <w:rsid w:val="003F174A"/>
    <w:rsid w:val="003F1EAE"/>
    <w:rsid w:val="003F3A0A"/>
    <w:rsid w:val="003F3A2A"/>
    <w:rsid w:val="003F3F8B"/>
    <w:rsid w:val="003F43E8"/>
    <w:rsid w:val="003F71FF"/>
    <w:rsid w:val="003F7E1B"/>
    <w:rsid w:val="00400038"/>
    <w:rsid w:val="0040009D"/>
    <w:rsid w:val="00400968"/>
    <w:rsid w:val="00405064"/>
    <w:rsid w:val="004054A6"/>
    <w:rsid w:val="004073D3"/>
    <w:rsid w:val="00410304"/>
    <w:rsid w:val="00410903"/>
    <w:rsid w:val="00410C28"/>
    <w:rsid w:val="00410F18"/>
    <w:rsid w:val="004119BE"/>
    <w:rsid w:val="00412A3D"/>
    <w:rsid w:val="004135EA"/>
    <w:rsid w:val="004138D8"/>
    <w:rsid w:val="004138E1"/>
    <w:rsid w:val="00414226"/>
    <w:rsid w:val="00415C40"/>
    <w:rsid w:val="00416700"/>
    <w:rsid w:val="00417E84"/>
    <w:rsid w:val="004202F4"/>
    <w:rsid w:val="004203C2"/>
    <w:rsid w:val="00420419"/>
    <w:rsid w:val="00420612"/>
    <w:rsid w:val="0042074F"/>
    <w:rsid w:val="00421CA2"/>
    <w:rsid w:val="004233E5"/>
    <w:rsid w:val="00423467"/>
    <w:rsid w:val="00425490"/>
    <w:rsid w:val="00427448"/>
    <w:rsid w:val="004312BC"/>
    <w:rsid w:val="00431984"/>
    <w:rsid w:val="00433183"/>
    <w:rsid w:val="00435534"/>
    <w:rsid w:val="0043631E"/>
    <w:rsid w:val="0043696E"/>
    <w:rsid w:val="00440F72"/>
    <w:rsid w:val="004414F7"/>
    <w:rsid w:val="0044275A"/>
    <w:rsid w:val="00442859"/>
    <w:rsid w:val="0044386B"/>
    <w:rsid w:val="00444071"/>
    <w:rsid w:val="00444612"/>
    <w:rsid w:val="0044475C"/>
    <w:rsid w:val="00444DEC"/>
    <w:rsid w:val="004469E6"/>
    <w:rsid w:val="0045088E"/>
    <w:rsid w:val="0045288E"/>
    <w:rsid w:val="00453F03"/>
    <w:rsid w:val="00454F12"/>
    <w:rsid w:val="00456AC0"/>
    <w:rsid w:val="00456E7E"/>
    <w:rsid w:val="004570DE"/>
    <w:rsid w:val="00457655"/>
    <w:rsid w:val="004576B9"/>
    <w:rsid w:val="004576FD"/>
    <w:rsid w:val="00457C8D"/>
    <w:rsid w:val="004637F5"/>
    <w:rsid w:val="0046412D"/>
    <w:rsid w:val="004643E9"/>
    <w:rsid w:val="00464ECE"/>
    <w:rsid w:val="004651CD"/>
    <w:rsid w:val="004655E9"/>
    <w:rsid w:val="00465F94"/>
    <w:rsid w:val="00467503"/>
    <w:rsid w:val="00467C7F"/>
    <w:rsid w:val="00471914"/>
    <w:rsid w:val="00471F39"/>
    <w:rsid w:val="004721E5"/>
    <w:rsid w:val="00474918"/>
    <w:rsid w:val="00474FB5"/>
    <w:rsid w:val="004756A3"/>
    <w:rsid w:val="00475C9E"/>
    <w:rsid w:val="00477655"/>
    <w:rsid w:val="00480AD0"/>
    <w:rsid w:val="004812A9"/>
    <w:rsid w:val="0048162E"/>
    <w:rsid w:val="00482127"/>
    <w:rsid w:val="0048711A"/>
    <w:rsid w:val="0048717C"/>
    <w:rsid w:val="00487611"/>
    <w:rsid w:val="004879D2"/>
    <w:rsid w:val="0049100B"/>
    <w:rsid w:val="00494E8B"/>
    <w:rsid w:val="004950D0"/>
    <w:rsid w:val="00495C0E"/>
    <w:rsid w:val="00496645"/>
    <w:rsid w:val="00497CEE"/>
    <w:rsid w:val="004A085D"/>
    <w:rsid w:val="004A0C22"/>
    <w:rsid w:val="004A24E4"/>
    <w:rsid w:val="004A3084"/>
    <w:rsid w:val="004A3D00"/>
    <w:rsid w:val="004A618F"/>
    <w:rsid w:val="004A627C"/>
    <w:rsid w:val="004A6445"/>
    <w:rsid w:val="004A7757"/>
    <w:rsid w:val="004A7F0B"/>
    <w:rsid w:val="004B0DB9"/>
    <w:rsid w:val="004B12DB"/>
    <w:rsid w:val="004B2367"/>
    <w:rsid w:val="004B3B88"/>
    <w:rsid w:val="004B3EA4"/>
    <w:rsid w:val="004B3F04"/>
    <w:rsid w:val="004B5464"/>
    <w:rsid w:val="004B5981"/>
    <w:rsid w:val="004B5FEF"/>
    <w:rsid w:val="004B6313"/>
    <w:rsid w:val="004B6380"/>
    <w:rsid w:val="004B64C7"/>
    <w:rsid w:val="004B6E43"/>
    <w:rsid w:val="004C0AC5"/>
    <w:rsid w:val="004C1A76"/>
    <w:rsid w:val="004C4EDC"/>
    <w:rsid w:val="004C534E"/>
    <w:rsid w:val="004C58A7"/>
    <w:rsid w:val="004C6A22"/>
    <w:rsid w:val="004C7964"/>
    <w:rsid w:val="004C7AE4"/>
    <w:rsid w:val="004C7C57"/>
    <w:rsid w:val="004D0418"/>
    <w:rsid w:val="004D17CB"/>
    <w:rsid w:val="004D1B19"/>
    <w:rsid w:val="004D3F33"/>
    <w:rsid w:val="004D47D6"/>
    <w:rsid w:val="004D4F61"/>
    <w:rsid w:val="004E2873"/>
    <w:rsid w:val="004E5D83"/>
    <w:rsid w:val="004E6B4B"/>
    <w:rsid w:val="004E6CBE"/>
    <w:rsid w:val="004E78FD"/>
    <w:rsid w:val="004E7A01"/>
    <w:rsid w:val="004E7F0D"/>
    <w:rsid w:val="004F04E0"/>
    <w:rsid w:val="004F2AD4"/>
    <w:rsid w:val="004F321C"/>
    <w:rsid w:val="004F741E"/>
    <w:rsid w:val="004F7801"/>
    <w:rsid w:val="00500245"/>
    <w:rsid w:val="00500807"/>
    <w:rsid w:val="005016F1"/>
    <w:rsid w:val="005018E9"/>
    <w:rsid w:val="00501991"/>
    <w:rsid w:val="0050346C"/>
    <w:rsid w:val="00503D0F"/>
    <w:rsid w:val="00505737"/>
    <w:rsid w:val="00505F42"/>
    <w:rsid w:val="00506504"/>
    <w:rsid w:val="0050658B"/>
    <w:rsid w:val="00506818"/>
    <w:rsid w:val="00507CF7"/>
    <w:rsid w:val="0051111F"/>
    <w:rsid w:val="00511D1D"/>
    <w:rsid w:val="005120D3"/>
    <w:rsid w:val="00512E39"/>
    <w:rsid w:val="005146A8"/>
    <w:rsid w:val="00514E80"/>
    <w:rsid w:val="00514F69"/>
    <w:rsid w:val="00515EA9"/>
    <w:rsid w:val="005172BC"/>
    <w:rsid w:val="00520211"/>
    <w:rsid w:val="00520928"/>
    <w:rsid w:val="00520CC7"/>
    <w:rsid w:val="0052187B"/>
    <w:rsid w:val="0052295B"/>
    <w:rsid w:val="00522C5C"/>
    <w:rsid w:val="005234F6"/>
    <w:rsid w:val="00523847"/>
    <w:rsid w:val="005239AB"/>
    <w:rsid w:val="005251BE"/>
    <w:rsid w:val="005253EE"/>
    <w:rsid w:val="00525563"/>
    <w:rsid w:val="00525BDB"/>
    <w:rsid w:val="005308F2"/>
    <w:rsid w:val="0053203E"/>
    <w:rsid w:val="00532C18"/>
    <w:rsid w:val="00533677"/>
    <w:rsid w:val="00533A42"/>
    <w:rsid w:val="00535010"/>
    <w:rsid w:val="00537E65"/>
    <w:rsid w:val="00540001"/>
    <w:rsid w:val="00540334"/>
    <w:rsid w:val="00541009"/>
    <w:rsid w:val="0054180C"/>
    <w:rsid w:val="0054187F"/>
    <w:rsid w:val="0054223E"/>
    <w:rsid w:val="005430D6"/>
    <w:rsid w:val="0054406E"/>
    <w:rsid w:val="0054613C"/>
    <w:rsid w:val="005469B8"/>
    <w:rsid w:val="005470FB"/>
    <w:rsid w:val="00547A49"/>
    <w:rsid w:val="00547ACB"/>
    <w:rsid w:val="00547E3F"/>
    <w:rsid w:val="00550726"/>
    <w:rsid w:val="00550776"/>
    <w:rsid w:val="00550E31"/>
    <w:rsid w:val="00551411"/>
    <w:rsid w:val="00555278"/>
    <w:rsid w:val="0055557F"/>
    <w:rsid w:val="00555F36"/>
    <w:rsid w:val="0055621C"/>
    <w:rsid w:val="0055661F"/>
    <w:rsid w:val="005574D2"/>
    <w:rsid w:val="005577DD"/>
    <w:rsid w:val="005621AC"/>
    <w:rsid w:val="005624A4"/>
    <w:rsid w:val="0056346C"/>
    <w:rsid w:val="0056478A"/>
    <w:rsid w:val="005655A4"/>
    <w:rsid w:val="0056747A"/>
    <w:rsid w:val="0057021F"/>
    <w:rsid w:val="00571903"/>
    <w:rsid w:val="005734D2"/>
    <w:rsid w:val="00574E3A"/>
    <w:rsid w:val="00574F17"/>
    <w:rsid w:val="0057529D"/>
    <w:rsid w:val="0057660A"/>
    <w:rsid w:val="0057661E"/>
    <w:rsid w:val="0057790A"/>
    <w:rsid w:val="00580202"/>
    <w:rsid w:val="005806F2"/>
    <w:rsid w:val="00580BD4"/>
    <w:rsid w:val="00581EE5"/>
    <w:rsid w:val="0058247E"/>
    <w:rsid w:val="005834F9"/>
    <w:rsid w:val="00584123"/>
    <w:rsid w:val="0058577A"/>
    <w:rsid w:val="0058618A"/>
    <w:rsid w:val="005870D6"/>
    <w:rsid w:val="00587226"/>
    <w:rsid w:val="00587407"/>
    <w:rsid w:val="00594001"/>
    <w:rsid w:val="0059475D"/>
    <w:rsid w:val="0059657B"/>
    <w:rsid w:val="005969E9"/>
    <w:rsid w:val="00596A10"/>
    <w:rsid w:val="00597C0F"/>
    <w:rsid w:val="005A0698"/>
    <w:rsid w:val="005A08C5"/>
    <w:rsid w:val="005A0A43"/>
    <w:rsid w:val="005A347E"/>
    <w:rsid w:val="005A387C"/>
    <w:rsid w:val="005A58FD"/>
    <w:rsid w:val="005A5EBD"/>
    <w:rsid w:val="005A683A"/>
    <w:rsid w:val="005A7964"/>
    <w:rsid w:val="005B06C3"/>
    <w:rsid w:val="005B0F1A"/>
    <w:rsid w:val="005B43E1"/>
    <w:rsid w:val="005B4B0B"/>
    <w:rsid w:val="005B4BAC"/>
    <w:rsid w:val="005B4FBB"/>
    <w:rsid w:val="005B5B15"/>
    <w:rsid w:val="005B6135"/>
    <w:rsid w:val="005B6ED0"/>
    <w:rsid w:val="005C051B"/>
    <w:rsid w:val="005C1B1E"/>
    <w:rsid w:val="005C264E"/>
    <w:rsid w:val="005C331E"/>
    <w:rsid w:val="005C3904"/>
    <w:rsid w:val="005C3ECB"/>
    <w:rsid w:val="005C41D1"/>
    <w:rsid w:val="005C4481"/>
    <w:rsid w:val="005C44E0"/>
    <w:rsid w:val="005C4B01"/>
    <w:rsid w:val="005C4CAC"/>
    <w:rsid w:val="005C5932"/>
    <w:rsid w:val="005C5B27"/>
    <w:rsid w:val="005C6A34"/>
    <w:rsid w:val="005D1D6B"/>
    <w:rsid w:val="005D268D"/>
    <w:rsid w:val="005D2731"/>
    <w:rsid w:val="005D357C"/>
    <w:rsid w:val="005D4D76"/>
    <w:rsid w:val="005D5F40"/>
    <w:rsid w:val="005D6735"/>
    <w:rsid w:val="005E062F"/>
    <w:rsid w:val="005E19EB"/>
    <w:rsid w:val="005E24A4"/>
    <w:rsid w:val="005E2D44"/>
    <w:rsid w:val="005E2EA7"/>
    <w:rsid w:val="005E65A4"/>
    <w:rsid w:val="005E6C75"/>
    <w:rsid w:val="005E6FA0"/>
    <w:rsid w:val="005E7305"/>
    <w:rsid w:val="005E78A2"/>
    <w:rsid w:val="005F08A0"/>
    <w:rsid w:val="005F0DB6"/>
    <w:rsid w:val="005F23AD"/>
    <w:rsid w:val="005F2769"/>
    <w:rsid w:val="005F3095"/>
    <w:rsid w:val="005F35BD"/>
    <w:rsid w:val="005F3EA5"/>
    <w:rsid w:val="005F4F28"/>
    <w:rsid w:val="005F5689"/>
    <w:rsid w:val="005F56B3"/>
    <w:rsid w:val="005F594D"/>
    <w:rsid w:val="005F6B01"/>
    <w:rsid w:val="005F7DEE"/>
    <w:rsid w:val="0060072F"/>
    <w:rsid w:val="00600927"/>
    <w:rsid w:val="00600BAF"/>
    <w:rsid w:val="0060478E"/>
    <w:rsid w:val="00605034"/>
    <w:rsid w:val="0060577B"/>
    <w:rsid w:val="0060588E"/>
    <w:rsid w:val="00607615"/>
    <w:rsid w:val="00607A67"/>
    <w:rsid w:val="00607BC6"/>
    <w:rsid w:val="00607E96"/>
    <w:rsid w:val="00610D41"/>
    <w:rsid w:val="0061254F"/>
    <w:rsid w:val="0061362F"/>
    <w:rsid w:val="00613733"/>
    <w:rsid w:val="00614CFC"/>
    <w:rsid w:val="006154E1"/>
    <w:rsid w:val="006159BE"/>
    <w:rsid w:val="00616C3B"/>
    <w:rsid w:val="00617F8C"/>
    <w:rsid w:val="006209D7"/>
    <w:rsid w:val="00621A6E"/>
    <w:rsid w:val="00622167"/>
    <w:rsid w:val="006234BC"/>
    <w:rsid w:val="006242C7"/>
    <w:rsid w:val="006258AF"/>
    <w:rsid w:val="006259B6"/>
    <w:rsid w:val="00626275"/>
    <w:rsid w:val="00627302"/>
    <w:rsid w:val="00627B8C"/>
    <w:rsid w:val="006319A7"/>
    <w:rsid w:val="0063201F"/>
    <w:rsid w:val="006328DE"/>
    <w:rsid w:val="00634424"/>
    <w:rsid w:val="006363F4"/>
    <w:rsid w:val="00640535"/>
    <w:rsid w:val="006415DF"/>
    <w:rsid w:val="006429CD"/>
    <w:rsid w:val="00644191"/>
    <w:rsid w:val="006460A0"/>
    <w:rsid w:val="0064654A"/>
    <w:rsid w:val="00646888"/>
    <w:rsid w:val="006468DA"/>
    <w:rsid w:val="00647687"/>
    <w:rsid w:val="00647EC9"/>
    <w:rsid w:val="00651358"/>
    <w:rsid w:val="00651F3E"/>
    <w:rsid w:val="00653DBE"/>
    <w:rsid w:val="00654DC6"/>
    <w:rsid w:val="006550CB"/>
    <w:rsid w:val="00655388"/>
    <w:rsid w:val="006553D1"/>
    <w:rsid w:val="006560DA"/>
    <w:rsid w:val="006606E3"/>
    <w:rsid w:val="006612B9"/>
    <w:rsid w:val="00661A15"/>
    <w:rsid w:val="00663D7F"/>
    <w:rsid w:val="006655E4"/>
    <w:rsid w:val="00665756"/>
    <w:rsid w:val="006664BE"/>
    <w:rsid w:val="006674BC"/>
    <w:rsid w:val="0067095E"/>
    <w:rsid w:val="00672331"/>
    <w:rsid w:val="00672771"/>
    <w:rsid w:val="006735C2"/>
    <w:rsid w:val="00674B7A"/>
    <w:rsid w:val="00675945"/>
    <w:rsid w:val="006777B0"/>
    <w:rsid w:val="00677D51"/>
    <w:rsid w:val="00681AC8"/>
    <w:rsid w:val="00681CF4"/>
    <w:rsid w:val="0068240B"/>
    <w:rsid w:val="00683B91"/>
    <w:rsid w:val="0068559E"/>
    <w:rsid w:val="00687CD4"/>
    <w:rsid w:val="00690E13"/>
    <w:rsid w:val="00691BA1"/>
    <w:rsid w:val="00691C2B"/>
    <w:rsid w:val="006925B4"/>
    <w:rsid w:val="00693A47"/>
    <w:rsid w:val="0069489F"/>
    <w:rsid w:val="0069603B"/>
    <w:rsid w:val="00696118"/>
    <w:rsid w:val="006962BF"/>
    <w:rsid w:val="00697DF8"/>
    <w:rsid w:val="006A05CE"/>
    <w:rsid w:val="006A0E55"/>
    <w:rsid w:val="006A16EF"/>
    <w:rsid w:val="006A4051"/>
    <w:rsid w:val="006A46FE"/>
    <w:rsid w:val="006A5E2C"/>
    <w:rsid w:val="006A6289"/>
    <w:rsid w:val="006A7786"/>
    <w:rsid w:val="006B0ED2"/>
    <w:rsid w:val="006B3C90"/>
    <w:rsid w:val="006B44F4"/>
    <w:rsid w:val="006B4605"/>
    <w:rsid w:val="006B5196"/>
    <w:rsid w:val="006B5E88"/>
    <w:rsid w:val="006B647D"/>
    <w:rsid w:val="006B6628"/>
    <w:rsid w:val="006B699B"/>
    <w:rsid w:val="006B6E9F"/>
    <w:rsid w:val="006B6FE3"/>
    <w:rsid w:val="006B70C3"/>
    <w:rsid w:val="006C1A8C"/>
    <w:rsid w:val="006C1D52"/>
    <w:rsid w:val="006C5147"/>
    <w:rsid w:val="006C5782"/>
    <w:rsid w:val="006C60AC"/>
    <w:rsid w:val="006C654D"/>
    <w:rsid w:val="006C6B94"/>
    <w:rsid w:val="006C7891"/>
    <w:rsid w:val="006C7BE8"/>
    <w:rsid w:val="006C7E6E"/>
    <w:rsid w:val="006D02DB"/>
    <w:rsid w:val="006D073D"/>
    <w:rsid w:val="006D0A5A"/>
    <w:rsid w:val="006D166D"/>
    <w:rsid w:val="006D2099"/>
    <w:rsid w:val="006D376A"/>
    <w:rsid w:val="006D523A"/>
    <w:rsid w:val="006D55A4"/>
    <w:rsid w:val="006D77E7"/>
    <w:rsid w:val="006D7A85"/>
    <w:rsid w:val="006E09BA"/>
    <w:rsid w:val="006E27F8"/>
    <w:rsid w:val="006E2DD9"/>
    <w:rsid w:val="006E35A6"/>
    <w:rsid w:val="006E7A53"/>
    <w:rsid w:val="006F08C6"/>
    <w:rsid w:val="006F164A"/>
    <w:rsid w:val="006F1E25"/>
    <w:rsid w:val="006F1F80"/>
    <w:rsid w:val="006F2E4A"/>
    <w:rsid w:val="006F30C1"/>
    <w:rsid w:val="006F42A6"/>
    <w:rsid w:val="006F4B1A"/>
    <w:rsid w:val="006F5495"/>
    <w:rsid w:val="006F661B"/>
    <w:rsid w:val="006F69CD"/>
    <w:rsid w:val="006F6DC1"/>
    <w:rsid w:val="006F726E"/>
    <w:rsid w:val="0070120A"/>
    <w:rsid w:val="007015BF"/>
    <w:rsid w:val="00702019"/>
    <w:rsid w:val="00702A90"/>
    <w:rsid w:val="00703DD0"/>
    <w:rsid w:val="00704A16"/>
    <w:rsid w:val="00705768"/>
    <w:rsid w:val="007058D1"/>
    <w:rsid w:val="0070632C"/>
    <w:rsid w:val="007074B3"/>
    <w:rsid w:val="00707582"/>
    <w:rsid w:val="00710BC8"/>
    <w:rsid w:val="00711DD0"/>
    <w:rsid w:val="007124FB"/>
    <w:rsid w:val="00714A8C"/>
    <w:rsid w:val="00716123"/>
    <w:rsid w:val="007161E8"/>
    <w:rsid w:val="007167BF"/>
    <w:rsid w:val="00717BBC"/>
    <w:rsid w:val="00720016"/>
    <w:rsid w:val="00720040"/>
    <w:rsid w:val="00722492"/>
    <w:rsid w:val="00723F37"/>
    <w:rsid w:val="00724101"/>
    <w:rsid w:val="00724229"/>
    <w:rsid w:val="0072477B"/>
    <w:rsid w:val="0072649C"/>
    <w:rsid w:val="00726717"/>
    <w:rsid w:val="00727D48"/>
    <w:rsid w:val="0073031A"/>
    <w:rsid w:val="00730888"/>
    <w:rsid w:val="007324A1"/>
    <w:rsid w:val="0073263B"/>
    <w:rsid w:val="007331D8"/>
    <w:rsid w:val="0073368B"/>
    <w:rsid w:val="00734032"/>
    <w:rsid w:val="007346E7"/>
    <w:rsid w:val="00737B9D"/>
    <w:rsid w:val="00742B2C"/>
    <w:rsid w:val="00742DAB"/>
    <w:rsid w:val="00743002"/>
    <w:rsid w:val="0074343A"/>
    <w:rsid w:val="00744965"/>
    <w:rsid w:val="00744BEE"/>
    <w:rsid w:val="00745951"/>
    <w:rsid w:val="007464F0"/>
    <w:rsid w:val="00746640"/>
    <w:rsid w:val="0075156A"/>
    <w:rsid w:val="007518CC"/>
    <w:rsid w:val="00751EBC"/>
    <w:rsid w:val="00752395"/>
    <w:rsid w:val="00753CC3"/>
    <w:rsid w:val="0075775E"/>
    <w:rsid w:val="00757FB3"/>
    <w:rsid w:val="00760926"/>
    <w:rsid w:val="0076198B"/>
    <w:rsid w:val="0076285B"/>
    <w:rsid w:val="007632B1"/>
    <w:rsid w:val="007641C3"/>
    <w:rsid w:val="00766AAC"/>
    <w:rsid w:val="00767DC6"/>
    <w:rsid w:val="00770685"/>
    <w:rsid w:val="00770C57"/>
    <w:rsid w:val="007716FD"/>
    <w:rsid w:val="00772F13"/>
    <w:rsid w:val="007731BB"/>
    <w:rsid w:val="007739E3"/>
    <w:rsid w:val="007756ED"/>
    <w:rsid w:val="00775851"/>
    <w:rsid w:val="00777052"/>
    <w:rsid w:val="007779E7"/>
    <w:rsid w:val="00780D71"/>
    <w:rsid w:val="00781C9A"/>
    <w:rsid w:val="00784A49"/>
    <w:rsid w:val="00784DE0"/>
    <w:rsid w:val="00786610"/>
    <w:rsid w:val="00786FF3"/>
    <w:rsid w:val="00787922"/>
    <w:rsid w:val="007879BE"/>
    <w:rsid w:val="00787F27"/>
    <w:rsid w:val="007903F8"/>
    <w:rsid w:val="00791C32"/>
    <w:rsid w:val="00791E9C"/>
    <w:rsid w:val="00792C17"/>
    <w:rsid w:val="00793101"/>
    <w:rsid w:val="007940A3"/>
    <w:rsid w:val="00796967"/>
    <w:rsid w:val="00797C6E"/>
    <w:rsid w:val="007A023E"/>
    <w:rsid w:val="007A0B19"/>
    <w:rsid w:val="007A1271"/>
    <w:rsid w:val="007A3094"/>
    <w:rsid w:val="007A320E"/>
    <w:rsid w:val="007A3789"/>
    <w:rsid w:val="007A3C86"/>
    <w:rsid w:val="007A3F06"/>
    <w:rsid w:val="007A6693"/>
    <w:rsid w:val="007A7089"/>
    <w:rsid w:val="007A7701"/>
    <w:rsid w:val="007A7F78"/>
    <w:rsid w:val="007B1270"/>
    <w:rsid w:val="007B1D69"/>
    <w:rsid w:val="007B25CB"/>
    <w:rsid w:val="007B2AF1"/>
    <w:rsid w:val="007B6471"/>
    <w:rsid w:val="007C0EA1"/>
    <w:rsid w:val="007C190B"/>
    <w:rsid w:val="007C1D42"/>
    <w:rsid w:val="007C2E8B"/>
    <w:rsid w:val="007C36BE"/>
    <w:rsid w:val="007C462F"/>
    <w:rsid w:val="007C661C"/>
    <w:rsid w:val="007C7372"/>
    <w:rsid w:val="007C7926"/>
    <w:rsid w:val="007C7A5F"/>
    <w:rsid w:val="007C7D7E"/>
    <w:rsid w:val="007D0E58"/>
    <w:rsid w:val="007D3813"/>
    <w:rsid w:val="007D39F6"/>
    <w:rsid w:val="007D402B"/>
    <w:rsid w:val="007D5317"/>
    <w:rsid w:val="007D5B12"/>
    <w:rsid w:val="007D5C1B"/>
    <w:rsid w:val="007D6438"/>
    <w:rsid w:val="007D6ACA"/>
    <w:rsid w:val="007D70E1"/>
    <w:rsid w:val="007D717D"/>
    <w:rsid w:val="007D73AD"/>
    <w:rsid w:val="007D7954"/>
    <w:rsid w:val="007E6B14"/>
    <w:rsid w:val="007F04A1"/>
    <w:rsid w:val="007F1039"/>
    <w:rsid w:val="007F2B69"/>
    <w:rsid w:val="007F44B9"/>
    <w:rsid w:val="007F58CB"/>
    <w:rsid w:val="007F58E4"/>
    <w:rsid w:val="007F5C12"/>
    <w:rsid w:val="007F7376"/>
    <w:rsid w:val="00801D1A"/>
    <w:rsid w:val="00802333"/>
    <w:rsid w:val="00802D03"/>
    <w:rsid w:val="00803D3B"/>
    <w:rsid w:val="00805D05"/>
    <w:rsid w:val="008065DA"/>
    <w:rsid w:val="00806E7E"/>
    <w:rsid w:val="00806EB2"/>
    <w:rsid w:val="0080741C"/>
    <w:rsid w:val="008108C3"/>
    <w:rsid w:val="00813744"/>
    <w:rsid w:val="00813E84"/>
    <w:rsid w:val="008141CB"/>
    <w:rsid w:val="00815050"/>
    <w:rsid w:val="0082016F"/>
    <w:rsid w:val="00822C95"/>
    <w:rsid w:val="00823835"/>
    <w:rsid w:val="00824F49"/>
    <w:rsid w:val="00826B6A"/>
    <w:rsid w:val="00827AA2"/>
    <w:rsid w:val="00827AF0"/>
    <w:rsid w:val="00830862"/>
    <w:rsid w:val="00830A71"/>
    <w:rsid w:val="00833726"/>
    <w:rsid w:val="00833744"/>
    <w:rsid w:val="0083506F"/>
    <w:rsid w:val="00835276"/>
    <w:rsid w:val="0083567B"/>
    <w:rsid w:val="0083584E"/>
    <w:rsid w:val="00836A35"/>
    <w:rsid w:val="00840D72"/>
    <w:rsid w:val="0084141F"/>
    <w:rsid w:val="00841E29"/>
    <w:rsid w:val="00841E58"/>
    <w:rsid w:val="00841FC3"/>
    <w:rsid w:val="00842FEF"/>
    <w:rsid w:val="00843815"/>
    <w:rsid w:val="00843B1E"/>
    <w:rsid w:val="008444EB"/>
    <w:rsid w:val="00844E15"/>
    <w:rsid w:val="0084773F"/>
    <w:rsid w:val="008506CA"/>
    <w:rsid w:val="00852286"/>
    <w:rsid w:val="00852749"/>
    <w:rsid w:val="00852C2A"/>
    <w:rsid w:val="00854221"/>
    <w:rsid w:val="0085619B"/>
    <w:rsid w:val="00857920"/>
    <w:rsid w:val="00860899"/>
    <w:rsid w:val="008625F8"/>
    <w:rsid w:val="008639C3"/>
    <w:rsid w:val="00863FA6"/>
    <w:rsid w:val="00864533"/>
    <w:rsid w:val="008652D9"/>
    <w:rsid w:val="00865858"/>
    <w:rsid w:val="008666FB"/>
    <w:rsid w:val="00866A8E"/>
    <w:rsid w:val="008678B9"/>
    <w:rsid w:val="00870C17"/>
    <w:rsid w:val="008714A2"/>
    <w:rsid w:val="00871828"/>
    <w:rsid w:val="00875ECA"/>
    <w:rsid w:val="00876C18"/>
    <w:rsid w:val="00877A82"/>
    <w:rsid w:val="00880132"/>
    <w:rsid w:val="00882A3D"/>
    <w:rsid w:val="0088394F"/>
    <w:rsid w:val="00883D65"/>
    <w:rsid w:val="008840AA"/>
    <w:rsid w:val="00884279"/>
    <w:rsid w:val="008851BC"/>
    <w:rsid w:val="0088621E"/>
    <w:rsid w:val="008869D4"/>
    <w:rsid w:val="00890059"/>
    <w:rsid w:val="00891617"/>
    <w:rsid w:val="0089247B"/>
    <w:rsid w:val="00893554"/>
    <w:rsid w:val="00893644"/>
    <w:rsid w:val="00893BF7"/>
    <w:rsid w:val="008954BA"/>
    <w:rsid w:val="00897453"/>
    <w:rsid w:val="008975A8"/>
    <w:rsid w:val="008979F1"/>
    <w:rsid w:val="008A07F7"/>
    <w:rsid w:val="008A17E0"/>
    <w:rsid w:val="008A3E2D"/>
    <w:rsid w:val="008A581A"/>
    <w:rsid w:val="008B05A7"/>
    <w:rsid w:val="008B0CC8"/>
    <w:rsid w:val="008B11C2"/>
    <w:rsid w:val="008B20F9"/>
    <w:rsid w:val="008B2A73"/>
    <w:rsid w:val="008B2BAE"/>
    <w:rsid w:val="008B4CCF"/>
    <w:rsid w:val="008B75F7"/>
    <w:rsid w:val="008B7B8C"/>
    <w:rsid w:val="008C2BE2"/>
    <w:rsid w:val="008C2DDA"/>
    <w:rsid w:val="008C39FD"/>
    <w:rsid w:val="008C44E6"/>
    <w:rsid w:val="008C4FA9"/>
    <w:rsid w:val="008C5A13"/>
    <w:rsid w:val="008C6B93"/>
    <w:rsid w:val="008C72B3"/>
    <w:rsid w:val="008D0E11"/>
    <w:rsid w:val="008D3EBD"/>
    <w:rsid w:val="008D4010"/>
    <w:rsid w:val="008D5385"/>
    <w:rsid w:val="008D5AFB"/>
    <w:rsid w:val="008D60E7"/>
    <w:rsid w:val="008D6F63"/>
    <w:rsid w:val="008D7C03"/>
    <w:rsid w:val="008E033B"/>
    <w:rsid w:val="008E0BCD"/>
    <w:rsid w:val="008E2FFF"/>
    <w:rsid w:val="008E33F8"/>
    <w:rsid w:val="008E4C19"/>
    <w:rsid w:val="008E6AAF"/>
    <w:rsid w:val="008F10E7"/>
    <w:rsid w:val="008F112E"/>
    <w:rsid w:val="008F6AC2"/>
    <w:rsid w:val="008F7BF3"/>
    <w:rsid w:val="00900281"/>
    <w:rsid w:val="00900BCA"/>
    <w:rsid w:val="00900F53"/>
    <w:rsid w:val="0090370A"/>
    <w:rsid w:val="00903B52"/>
    <w:rsid w:val="0090445F"/>
    <w:rsid w:val="0090479C"/>
    <w:rsid w:val="0090500D"/>
    <w:rsid w:val="00905546"/>
    <w:rsid w:val="00906655"/>
    <w:rsid w:val="00907252"/>
    <w:rsid w:val="00910274"/>
    <w:rsid w:val="0091185C"/>
    <w:rsid w:val="0091215E"/>
    <w:rsid w:val="009129E6"/>
    <w:rsid w:val="009132CF"/>
    <w:rsid w:val="00916102"/>
    <w:rsid w:val="00916529"/>
    <w:rsid w:val="0091797F"/>
    <w:rsid w:val="00920C71"/>
    <w:rsid w:val="00921101"/>
    <w:rsid w:val="00921F66"/>
    <w:rsid w:val="009248BD"/>
    <w:rsid w:val="0092505A"/>
    <w:rsid w:val="0092558C"/>
    <w:rsid w:val="009257CE"/>
    <w:rsid w:val="00925BD3"/>
    <w:rsid w:val="009271F3"/>
    <w:rsid w:val="009300C4"/>
    <w:rsid w:val="00931322"/>
    <w:rsid w:val="00931786"/>
    <w:rsid w:val="00932583"/>
    <w:rsid w:val="00934157"/>
    <w:rsid w:val="0093439D"/>
    <w:rsid w:val="00934574"/>
    <w:rsid w:val="00934AD6"/>
    <w:rsid w:val="00935C61"/>
    <w:rsid w:val="00935DDC"/>
    <w:rsid w:val="009367BE"/>
    <w:rsid w:val="00936FDA"/>
    <w:rsid w:val="00937174"/>
    <w:rsid w:val="00940AF9"/>
    <w:rsid w:val="00941085"/>
    <w:rsid w:val="009439C8"/>
    <w:rsid w:val="00945444"/>
    <w:rsid w:val="00945553"/>
    <w:rsid w:val="0094559A"/>
    <w:rsid w:val="00946177"/>
    <w:rsid w:val="009465B0"/>
    <w:rsid w:val="009507D4"/>
    <w:rsid w:val="00952031"/>
    <w:rsid w:val="00953260"/>
    <w:rsid w:val="00953BF7"/>
    <w:rsid w:val="0095420B"/>
    <w:rsid w:val="00954629"/>
    <w:rsid w:val="009553A6"/>
    <w:rsid w:val="0095564B"/>
    <w:rsid w:val="00955DB1"/>
    <w:rsid w:val="00956B5E"/>
    <w:rsid w:val="00956DD2"/>
    <w:rsid w:val="00956F1B"/>
    <w:rsid w:val="00960FC7"/>
    <w:rsid w:val="00961E3E"/>
    <w:rsid w:val="00965A2B"/>
    <w:rsid w:val="00966717"/>
    <w:rsid w:val="009720AC"/>
    <w:rsid w:val="009722BB"/>
    <w:rsid w:val="00973D9B"/>
    <w:rsid w:val="00973E0B"/>
    <w:rsid w:val="00976D02"/>
    <w:rsid w:val="00981B80"/>
    <w:rsid w:val="009823E0"/>
    <w:rsid w:val="00984549"/>
    <w:rsid w:val="009853A9"/>
    <w:rsid w:val="009857A7"/>
    <w:rsid w:val="00985AA8"/>
    <w:rsid w:val="00990404"/>
    <w:rsid w:val="009915FD"/>
    <w:rsid w:val="00991C6C"/>
    <w:rsid w:val="009920B9"/>
    <w:rsid w:val="009922ED"/>
    <w:rsid w:val="00992760"/>
    <w:rsid w:val="009936AB"/>
    <w:rsid w:val="00995E41"/>
    <w:rsid w:val="00997697"/>
    <w:rsid w:val="009A0DE1"/>
    <w:rsid w:val="009A0F58"/>
    <w:rsid w:val="009A176A"/>
    <w:rsid w:val="009A2529"/>
    <w:rsid w:val="009A279B"/>
    <w:rsid w:val="009A2938"/>
    <w:rsid w:val="009A2AC2"/>
    <w:rsid w:val="009A2BEA"/>
    <w:rsid w:val="009A3D5C"/>
    <w:rsid w:val="009A57AE"/>
    <w:rsid w:val="009A6604"/>
    <w:rsid w:val="009A7CA9"/>
    <w:rsid w:val="009B0097"/>
    <w:rsid w:val="009B0EB6"/>
    <w:rsid w:val="009B13A7"/>
    <w:rsid w:val="009B13FB"/>
    <w:rsid w:val="009B21B9"/>
    <w:rsid w:val="009B3024"/>
    <w:rsid w:val="009B3A74"/>
    <w:rsid w:val="009B4C91"/>
    <w:rsid w:val="009B5C55"/>
    <w:rsid w:val="009B6285"/>
    <w:rsid w:val="009B7962"/>
    <w:rsid w:val="009C037F"/>
    <w:rsid w:val="009C03C8"/>
    <w:rsid w:val="009C0724"/>
    <w:rsid w:val="009C0F35"/>
    <w:rsid w:val="009C3716"/>
    <w:rsid w:val="009C681A"/>
    <w:rsid w:val="009C6A6E"/>
    <w:rsid w:val="009D0517"/>
    <w:rsid w:val="009D162E"/>
    <w:rsid w:val="009D38EC"/>
    <w:rsid w:val="009D53E5"/>
    <w:rsid w:val="009D686A"/>
    <w:rsid w:val="009D6A79"/>
    <w:rsid w:val="009D6F95"/>
    <w:rsid w:val="009D701D"/>
    <w:rsid w:val="009D7223"/>
    <w:rsid w:val="009D7285"/>
    <w:rsid w:val="009D75AF"/>
    <w:rsid w:val="009D7A24"/>
    <w:rsid w:val="009E06F9"/>
    <w:rsid w:val="009E3168"/>
    <w:rsid w:val="009E3B47"/>
    <w:rsid w:val="009E53B7"/>
    <w:rsid w:val="009E5B1A"/>
    <w:rsid w:val="009E6163"/>
    <w:rsid w:val="009E6CC8"/>
    <w:rsid w:val="009E6FD2"/>
    <w:rsid w:val="009E7C24"/>
    <w:rsid w:val="009F16B9"/>
    <w:rsid w:val="009F253B"/>
    <w:rsid w:val="009F2D8B"/>
    <w:rsid w:val="009F404F"/>
    <w:rsid w:val="009F556D"/>
    <w:rsid w:val="009F5B41"/>
    <w:rsid w:val="009F6B7A"/>
    <w:rsid w:val="009F785A"/>
    <w:rsid w:val="00A0267D"/>
    <w:rsid w:val="00A037CD"/>
    <w:rsid w:val="00A06ECA"/>
    <w:rsid w:val="00A06F3D"/>
    <w:rsid w:val="00A0752E"/>
    <w:rsid w:val="00A109B2"/>
    <w:rsid w:val="00A10D22"/>
    <w:rsid w:val="00A1196D"/>
    <w:rsid w:val="00A11CC9"/>
    <w:rsid w:val="00A135F3"/>
    <w:rsid w:val="00A13B21"/>
    <w:rsid w:val="00A14088"/>
    <w:rsid w:val="00A146F5"/>
    <w:rsid w:val="00A151BA"/>
    <w:rsid w:val="00A161A7"/>
    <w:rsid w:val="00A162A6"/>
    <w:rsid w:val="00A17163"/>
    <w:rsid w:val="00A20987"/>
    <w:rsid w:val="00A21107"/>
    <w:rsid w:val="00A2487A"/>
    <w:rsid w:val="00A24C25"/>
    <w:rsid w:val="00A26636"/>
    <w:rsid w:val="00A26B8D"/>
    <w:rsid w:val="00A27673"/>
    <w:rsid w:val="00A305BB"/>
    <w:rsid w:val="00A30D3C"/>
    <w:rsid w:val="00A30E79"/>
    <w:rsid w:val="00A321CD"/>
    <w:rsid w:val="00A32620"/>
    <w:rsid w:val="00A32958"/>
    <w:rsid w:val="00A32C6A"/>
    <w:rsid w:val="00A330D2"/>
    <w:rsid w:val="00A33A0A"/>
    <w:rsid w:val="00A35340"/>
    <w:rsid w:val="00A35F13"/>
    <w:rsid w:val="00A36851"/>
    <w:rsid w:val="00A36A28"/>
    <w:rsid w:val="00A37C22"/>
    <w:rsid w:val="00A37D57"/>
    <w:rsid w:val="00A438EC"/>
    <w:rsid w:val="00A43E47"/>
    <w:rsid w:val="00A44701"/>
    <w:rsid w:val="00A4698B"/>
    <w:rsid w:val="00A472C9"/>
    <w:rsid w:val="00A500F3"/>
    <w:rsid w:val="00A50FE5"/>
    <w:rsid w:val="00A52377"/>
    <w:rsid w:val="00A52ABD"/>
    <w:rsid w:val="00A52D68"/>
    <w:rsid w:val="00A5366E"/>
    <w:rsid w:val="00A55D5E"/>
    <w:rsid w:val="00A55E55"/>
    <w:rsid w:val="00A5611C"/>
    <w:rsid w:val="00A60E7A"/>
    <w:rsid w:val="00A62A04"/>
    <w:rsid w:val="00A62A2B"/>
    <w:rsid w:val="00A65496"/>
    <w:rsid w:val="00A6609D"/>
    <w:rsid w:val="00A662DF"/>
    <w:rsid w:val="00A664CC"/>
    <w:rsid w:val="00A6683B"/>
    <w:rsid w:val="00A66D7D"/>
    <w:rsid w:val="00A675E2"/>
    <w:rsid w:val="00A710AB"/>
    <w:rsid w:val="00A7120F"/>
    <w:rsid w:val="00A71558"/>
    <w:rsid w:val="00A71B3A"/>
    <w:rsid w:val="00A720B5"/>
    <w:rsid w:val="00A74680"/>
    <w:rsid w:val="00A758E4"/>
    <w:rsid w:val="00A75B86"/>
    <w:rsid w:val="00A774FA"/>
    <w:rsid w:val="00A77E2D"/>
    <w:rsid w:val="00A80802"/>
    <w:rsid w:val="00A80C91"/>
    <w:rsid w:val="00A81418"/>
    <w:rsid w:val="00A81A84"/>
    <w:rsid w:val="00A831FF"/>
    <w:rsid w:val="00A846C9"/>
    <w:rsid w:val="00A85CF1"/>
    <w:rsid w:val="00A86428"/>
    <w:rsid w:val="00A866CE"/>
    <w:rsid w:val="00A90800"/>
    <w:rsid w:val="00A90E14"/>
    <w:rsid w:val="00A9192C"/>
    <w:rsid w:val="00A91940"/>
    <w:rsid w:val="00A9285C"/>
    <w:rsid w:val="00A93369"/>
    <w:rsid w:val="00A93995"/>
    <w:rsid w:val="00A9713F"/>
    <w:rsid w:val="00AA0044"/>
    <w:rsid w:val="00AA19C4"/>
    <w:rsid w:val="00AA24FA"/>
    <w:rsid w:val="00AA29F5"/>
    <w:rsid w:val="00AA2B59"/>
    <w:rsid w:val="00AA3B09"/>
    <w:rsid w:val="00AA47FD"/>
    <w:rsid w:val="00AA4D0E"/>
    <w:rsid w:val="00AA6296"/>
    <w:rsid w:val="00AB0866"/>
    <w:rsid w:val="00AB1340"/>
    <w:rsid w:val="00AB5B85"/>
    <w:rsid w:val="00AB686C"/>
    <w:rsid w:val="00AB78AF"/>
    <w:rsid w:val="00AB7A9E"/>
    <w:rsid w:val="00AC0836"/>
    <w:rsid w:val="00AC2C26"/>
    <w:rsid w:val="00AC32B7"/>
    <w:rsid w:val="00AC493C"/>
    <w:rsid w:val="00AC5F8A"/>
    <w:rsid w:val="00AC5FD5"/>
    <w:rsid w:val="00AC62C7"/>
    <w:rsid w:val="00AC64D9"/>
    <w:rsid w:val="00AC7285"/>
    <w:rsid w:val="00AD420E"/>
    <w:rsid w:val="00AD440D"/>
    <w:rsid w:val="00AD6002"/>
    <w:rsid w:val="00AD656E"/>
    <w:rsid w:val="00AD7633"/>
    <w:rsid w:val="00AE0040"/>
    <w:rsid w:val="00AE0263"/>
    <w:rsid w:val="00AE0344"/>
    <w:rsid w:val="00AE0A3B"/>
    <w:rsid w:val="00AE0A85"/>
    <w:rsid w:val="00AE1CAD"/>
    <w:rsid w:val="00AE266B"/>
    <w:rsid w:val="00AE2B8D"/>
    <w:rsid w:val="00AE35C9"/>
    <w:rsid w:val="00AE3CB7"/>
    <w:rsid w:val="00AE469F"/>
    <w:rsid w:val="00AE49BA"/>
    <w:rsid w:val="00AE5E94"/>
    <w:rsid w:val="00AE5EB6"/>
    <w:rsid w:val="00AE78E1"/>
    <w:rsid w:val="00AF03FE"/>
    <w:rsid w:val="00AF1063"/>
    <w:rsid w:val="00AF27DF"/>
    <w:rsid w:val="00AF28EE"/>
    <w:rsid w:val="00AF2C13"/>
    <w:rsid w:val="00AF328A"/>
    <w:rsid w:val="00AF3541"/>
    <w:rsid w:val="00AF5D8D"/>
    <w:rsid w:val="00AF6C89"/>
    <w:rsid w:val="00AF6D5A"/>
    <w:rsid w:val="00AF6F7F"/>
    <w:rsid w:val="00AF7F48"/>
    <w:rsid w:val="00B003D6"/>
    <w:rsid w:val="00B00625"/>
    <w:rsid w:val="00B02F6F"/>
    <w:rsid w:val="00B03B3D"/>
    <w:rsid w:val="00B05CAC"/>
    <w:rsid w:val="00B061C4"/>
    <w:rsid w:val="00B071D2"/>
    <w:rsid w:val="00B07498"/>
    <w:rsid w:val="00B109E8"/>
    <w:rsid w:val="00B11190"/>
    <w:rsid w:val="00B11268"/>
    <w:rsid w:val="00B11C33"/>
    <w:rsid w:val="00B134D0"/>
    <w:rsid w:val="00B143C8"/>
    <w:rsid w:val="00B153BF"/>
    <w:rsid w:val="00B15DD2"/>
    <w:rsid w:val="00B16B87"/>
    <w:rsid w:val="00B173E5"/>
    <w:rsid w:val="00B175F1"/>
    <w:rsid w:val="00B21DA5"/>
    <w:rsid w:val="00B234FE"/>
    <w:rsid w:val="00B23CC7"/>
    <w:rsid w:val="00B2579F"/>
    <w:rsid w:val="00B266D2"/>
    <w:rsid w:val="00B26A8F"/>
    <w:rsid w:val="00B27234"/>
    <w:rsid w:val="00B279A1"/>
    <w:rsid w:val="00B30DB5"/>
    <w:rsid w:val="00B33B8E"/>
    <w:rsid w:val="00B33B94"/>
    <w:rsid w:val="00B33DD1"/>
    <w:rsid w:val="00B35547"/>
    <w:rsid w:val="00B36055"/>
    <w:rsid w:val="00B36DEC"/>
    <w:rsid w:val="00B37E63"/>
    <w:rsid w:val="00B405E9"/>
    <w:rsid w:val="00B443FC"/>
    <w:rsid w:val="00B44AB7"/>
    <w:rsid w:val="00B457AE"/>
    <w:rsid w:val="00B472E2"/>
    <w:rsid w:val="00B474AD"/>
    <w:rsid w:val="00B5054B"/>
    <w:rsid w:val="00B51572"/>
    <w:rsid w:val="00B51D4A"/>
    <w:rsid w:val="00B51E82"/>
    <w:rsid w:val="00B5291A"/>
    <w:rsid w:val="00B53F0B"/>
    <w:rsid w:val="00B54251"/>
    <w:rsid w:val="00B55084"/>
    <w:rsid w:val="00B60570"/>
    <w:rsid w:val="00B60EE4"/>
    <w:rsid w:val="00B61DA7"/>
    <w:rsid w:val="00B635C6"/>
    <w:rsid w:val="00B63D08"/>
    <w:rsid w:val="00B64D2B"/>
    <w:rsid w:val="00B65395"/>
    <w:rsid w:val="00B70611"/>
    <w:rsid w:val="00B7165F"/>
    <w:rsid w:val="00B71EF2"/>
    <w:rsid w:val="00B7274D"/>
    <w:rsid w:val="00B72825"/>
    <w:rsid w:val="00B72EF5"/>
    <w:rsid w:val="00B73E7E"/>
    <w:rsid w:val="00B74B6C"/>
    <w:rsid w:val="00B76749"/>
    <w:rsid w:val="00B76CB3"/>
    <w:rsid w:val="00B779AF"/>
    <w:rsid w:val="00B8019A"/>
    <w:rsid w:val="00B80661"/>
    <w:rsid w:val="00B8435E"/>
    <w:rsid w:val="00B844A2"/>
    <w:rsid w:val="00B867EB"/>
    <w:rsid w:val="00B875F6"/>
    <w:rsid w:val="00B911CB"/>
    <w:rsid w:val="00B91F58"/>
    <w:rsid w:val="00B93156"/>
    <w:rsid w:val="00B93251"/>
    <w:rsid w:val="00B935BC"/>
    <w:rsid w:val="00B93B06"/>
    <w:rsid w:val="00B94736"/>
    <w:rsid w:val="00B94A8C"/>
    <w:rsid w:val="00B96B33"/>
    <w:rsid w:val="00B97444"/>
    <w:rsid w:val="00BA06DB"/>
    <w:rsid w:val="00BA1C98"/>
    <w:rsid w:val="00BA2B3E"/>
    <w:rsid w:val="00BA2C0B"/>
    <w:rsid w:val="00BA38AE"/>
    <w:rsid w:val="00BA783B"/>
    <w:rsid w:val="00BA7FF0"/>
    <w:rsid w:val="00BB0564"/>
    <w:rsid w:val="00BB06C0"/>
    <w:rsid w:val="00BB2E3A"/>
    <w:rsid w:val="00BB300E"/>
    <w:rsid w:val="00BB490D"/>
    <w:rsid w:val="00BB76E2"/>
    <w:rsid w:val="00BC0C1A"/>
    <w:rsid w:val="00BC0FA8"/>
    <w:rsid w:val="00BC1142"/>
    <w:rsid w:val="00BC1C60"/>
    <w:rsid w:val="00BC2837"/>
    <w:rsid w:val="00BC284C"/>
    <w:rsid w:val="00BC516D"/>
    <w:rsid w:val="00BC6EFD"/>
    <w:rsid w:val="00BD00C4"/>
    <w:rsid w:val="00BD1B0E"/>
    <w:rsid w:val="00BD1F3E"/>
    <w:rsid w:val="00BD51FF"/>
    <w:rsid w:val="00BD7E9B"/>
    <w:rsid w:val="00BE0C33"/>
    <w:rsid w:val="00BE0E68"/>
    <w:rsid w:val="00BE1413"/>
    <w:rsid w:val="00BE20FA"/>
    <w:rsid w:val="00BE25C2"/>
    <w:rsid w:val="00BE2D36"/>
    <w:rsid w:val="00BE4465"/>
    <w:rsid w:val="00BE581B"/>
    <w:rsid w:val="00BE5837"/>
    <w:rsid w:val="00BE5DE2"/>
    <w:rsid w:val="00BE6698"/>
    <w:rsid w:val="00BE7A34"/>
    <w:rsid w:val="00BF0CCA"/>
    <w:rsid w:val="00BF10F6"/>
    <w:rsid w:val="00BF1757"/>
    <w:rsid w:val="00BF394E"/>
    <w:rsid w:val="00BF6153"/>
    <w:rsid w:val="00BF61C0"/>
    <w:rsid w:val="00C014D7"/>
    <w:rsid w:val="00C02349"/>
    <w:rsid w:val="00C02689"/>
    <w:rsid w:val="00C041C4"/>
    <w:rsid w:val="00C04F72"/>
    <w:rsid w:val="00C05BDB"/>
    <w:rsid w:val="00C05FC6"/>
    <w:rsid w:val="00C07684"/>
    <w:rsid w:val="00C10E54"/>
    <w:rsid w:val="00C13929"/>
    <w:rsid w:val="00C139B3"/>
    <w:rsid w:val="00C13BF1"/>
    <w:rsid w:val="00C15C44"/>
    <w:rsid w:val="00C164D9"/>
    <w:rsid w:val="00C20247"/>
    <w:rsid w:val="00C20B18"/>
    <w:rsid w:val="00C21C28"/>
    <w:rsid w:val="00C23034"/>
    <w:rsid w:val="00C236AF"/>
    <w:rsid w:val="00C240B2"/>
    <w:rsid w:val="00C24C8C"/>
    <w:rsid w:val="00C25EF7"/>
    <w:rsid w:val="00C26784"/>
    <w:rsid w:val="00C27BCA"/>
    <w:rsid w:val="00C27E5D"/>
    <w:rsid w:val="00C3026E"/>
    <w:rsid w:val="00C303A4"/>
    <w:rsid w:val="00C30D42"/>
    <w:rsid w:val="00C31437"/>
    <w:rsid w:val="00C32035"/>
    <w:rsid w:val="00C33AA0"/>
    <w:rsid w:val="00C34A60"/>
    <w:rsid w:val="00C34AFD"/>
    <w:rsid w:val="00C354BC"/>
    <w:rsid w:val="00C36D3A"/>
    <w:rsid w:val="00C37EFD"/>
    <w:rsid w:val="00C40169"/>
    <w:rsid w:val="00C40B53"/>
    <w:rsid w:val="00C413A4"/>
    <w:rsid w:val="00C41B23"/>
    <w:rsid w:val="00C41C70"/>
    <w:rsid w:val="00C428F4"/>
    <w:rsid w:val="00C44224"/>
    <w:rsid w:val="00C44B95"/>
    <w:rsid w:val="00C44CB0"/>
    <w:rsid w:val="00C45FE0"/>
    <w:rsid w:val="00C466CF"/>
    <w:rsid w:val="00C46F34"/>
    <w:rsid w:val="00C50DEA"/>
    <w:rsid w:val="00C528CD"/>
    <w:rsid w:val="00C53659"/>
    <w:rsid w:val="00C549E6"/>
    <w:rsid w:val="00C5729E"/>
    <w:rsid w:val="00C572B7"/>
    <w:rsid w:val="00C575E7"/>
    <w:rsid w:val="00C60372"/>
    <w:rsid w:val="00C604FF"/>
    <w:rsid w:val="00C60D47"/>
    <w:rsid w:val="00C619AC"/>
    <w:rsid w:val="00C6248B"/>
    <w:rsid w:val="00C63386"/>
    <w:rsid w:val="00C63CAA"/>
    <w:rsid w:val="00C63CCB"/>
    <w:rsid w:val="00C65721"/>
    <w:rsid w:val="00C65C4F"/>
    <w:rsid w:val="00C668F0"/>
    <w:rsid w:val="00C674EE"/>
    <w:rsid w:val="00C67E1B"/>
    <w:rsid w:val="00C700B3"/>
    <w:rsid w:val="00C7069D"/>
    <w:rsid w:val="00C70769"/>
    <w:rsid w:val="00C70E86"/>
    <w:rsid w:val="00C71714"/>
    <w:rsid w:val="00C71985"/>
    <w:rsid w:val="00C72B9D"/>
    <w:rsid w:val="00C74723"/>
    <w:rsid w:val="00C76021"/>
    <w:rsid w:val="00C764E4"/>
    <w:rsid w:val="00C77910"/>
    <w:rsid w:val="00C84291"/>
    <w:rsid w:val="00C84B01"/>
    <w:rsid w:val="00C85020"/>
    <w:rsid w:val="00C85F5B"/>
    <w:rsid w:val="00C87464"/>
    <w:rsid w:val="00C87C7A"/>
    <w:rsid w:val="00C906DD"/>
    <w:rsid w:val="00C9075A"/>
    <w:rsid w:val="00C923E2"/>
    <w:rsid w:val="00C9264C"/>
    <w:rsid w:val="00C92F2F"/>
    <w:rsid w:val="00C93A05"/>
    <w:rsid w:val="00C95C38"/>
    <w:rsid w:val="00C95FD4"/>
    <w:rsid w:val="00C976C7"/>
    <w:rsid w:val="00CA14D2"/>
    <w:rsid w:val="00CA18F2"/>
    <w:rsid w:val="00CA6255"/>
    <w:rsid w:val="00CA67CC"/>
    <w:rsid w:val="00CB0028"/>
    <w:rsid w:val="00CB01E5"/>
    <w:rsid w:val="00CB0BD3"/>
    <w:rsid w:val="00CB113E"/>
    <w:rsid w:val="00CB1711"/>
    <w:rsid w:val="00CB1868"/>
    <w:rsid w:val="00CB18A9"/>
    <w:rsid w:val="00CB1E50"/>
    <w:rsid w:val="00CB1FD6"/>
    <w:rsid w:val="00CB2C02"/>
    <w:rsid w:val="00CB30BC"/>
    <w:rsid w:val="00CB40F4"/>
    <w:rsid w:val="00CB5E0B"/>
    <w:rsid w:val="00CB7A94"/>
    <w:rsid w:val="00CB7B45"/>
    <w:rsid w:val="00CC0E5E"/>
    <w:rsid w:val="00CC146C"/>
    <w:rsid w:val="00CC3166"/>
    <w:rsid w:val="00CC3898"/>
    <w:rsid w:val="00CC41E5"/>
    <w:rsid w:val="00CD00DB"/>
    <w:rsid w:val="00CD3E71"/>
    <w:rsid w:val="00CD3EA0"/>
    <w:rsid w:val="00CD5237"/>
    <w:rsid w:val="00CD5D4D"/>
    <w:rsid w:val="00CE3009"/>
    <w:rsid w:val="00CE3807"/>
    <w:rsid w:val="00CE719A"/>
    <w:rsid w:val="00CF1249"/>
    <w:rsid w:val="00CF19C0"/>
    <w:rsid w:val="00CF286D"/>
    <w:rsid w:val="00CF4088"/>
    <w:rsid w:val="00CF5207"/>
    <w:rsid w:val="00CF62FB"/>
    <w:rsid w:val="00D00158"/>
    <w:rsid w:val="00D01199"/>
    <w:rsid w:val="00D0150C"/>
    <w:rsid w:val="00D03709"/>
    <w:rsid w:val="00D03E40"/>
    <w:rsid w:val="00D040FC"/>
    <w:rsid w:val="00D04527"/>
    <w:rsid w:val="00D05B45"/>
    <w:rsid w:val="00D05FDD"/>
    <w:rsid w:val="00D0786C"/>
    <w:rsid w:val="00D07CC4"/>
    <w:rsid w:val="00D11212"/>
    <w:rsid w:val="00D11DA3"/>
    <w:rsid w:val="00D13432"/>
    <w:rsid w:val="00D136DA"/>
    <w:rsid w:val="00D13733"/>
    <w:rsid w:val="00D1545E"/>
    <w:rsid w:val="00D15A61"/>
    <w:rsid w:val="00D15FD9"/>
    <w:rsid w:val="00D1624C"/>
    <w:rsid w:val="00D16304"/>
    <w:rsid w:val="00D164CA"/>
    <w:rsid w:val="00D16C79"/>
    <w:rsid w:val="00D20350"/>
    <w:rsid w:val="00D207D9"/>
    <w:rsid w:val="00D2136D"/>
    <w:rsid w:val="00D22245"/>
    <w:rsid w:val="00D23D8F"/>
    <w:rsid w:val="00D260F0"/>
    <w:rsid w:val="00D26C73"/>
    <w:rsid w:val="00D27929"/>
    <w:rsid w:val="00D27B6B"/>
    <w:rsid w:val="00D309C3"/>
    <w:rsid w:val="00D328D1"/>
    <w:rsid w:val="00D32B87"/>
    <w:rsid w:val="00D33762"/>
    <w:rsid w:val="00D33C43"/>
    <w:rsid w:val="00D3528A"/>
    <w:rsid w:val="00D3570B"/>
    <w:rsid w:val="00D3696D"/>
    <w:rsid w:val="00D3749C"/>
    <w:rsid w:val="00D41B53"/>
    <w:rsid w:val="00D421BB"/>
    <w:rsid w:val="00D428DC"/>
    <w:rsid w:val="00D45B74"/>
    <w:rsid w:val="00D4634E"/>
    <w:rsid w:val="00D467E5"/>
    <w:rsid w:val="00D51B70"/>
    <w:rsid w:val="00D52086"/>
    <w:rsid w:val="00D52490"/>
    <w:rsid w:val="00D537B6"/>
    <w:rsid w:val="00D55EAE"/>
    <w:rsid w:val="00D571C4"/>
    <w:rsid w:val="00D573B9"/>
    <w:rsid w:val="00D60428"/>
    <w:rsid w:val="00D60D3F"/>
    <w:rsid w:val="00D615BC"/>
    <w:rsid w:val="00D6229B"/>
    <w:rsid w:val="00D62B8F"/>
    <w:rsid w:val="00D63543"/>
    <w:rsid w:val="00D64DD4"/>
    <w:rsid w:val="00D6659B"/>
    <w:rsid w:val="00D6742D"/>
    <w:rsid w:val="00D679D8"/>
    <w:rsid w:val="00D67CAE"/>
    <w:rsid w:val="00D72260"/>
    <w:rsid w:val="00D72F85"/>
    <w:rsid w:val="00D730FC"/>
    <w:rsid w:val="00D74119"/>
    <w:rsid w:val="00D747F7"/>
    <w:rsid w:val="00D74C60"/>
    <w:rsid w:val="00D75CB9"/>
    <w:rsid w:val="00D80692"/>
    <w:rsid w:val="00D83020"/>
    <w:rsid w:val="00D837E9"/>
    <w:rsid w:val="00D83804"/>
    <w:rsid w:val="00D8410D"/>
    <w:rsid w:val="00D8452F"/>
    <w:rsid w:val="00D85835"/>
    <w:rsid w:val="00D8672C"/>
    <w:rsid w:val="00D87802"/>
    <w:rsid w:val="00D9017B"/>
    <w:rsid w:val="00D91A06"/>
    <w:rsid w:val="00D93564"/>
    <w:rsid w:val="00D938ED"/>
    <w:rsid w:val="00D953E8"/>
    <w:rsid w:val="00D95AD8"/>
    <w:rsid w:val="00D95F5F"/>
    <w:rsid w:val="00DA1E6B"/>
    <w:rsid w:val="00DA294C"/>
    <w:rsid w:val="00DA48CA"/>
    <w:rsid w:val="00DA5AF7"/>
    <w:rsid w:val="00DB0AC1"/>
    <w:rsid w:val="00DB13C9"/>
    <w:rsid w:val="00DB1AC8"/>
    <w:rsid w:val="00DB2440"/>
    <w:rsid w:val="00DB3518"/>
    <w:rsid w:val="00DB4A7C"/>
    <w:rsid w:val="00DB6591"/>
    <w:rsid w:val="00DB6965"/>
    <w:rsid w:val="00DB761D"/>
    <w:rsid w:val="00DC2CE0"/>
    <w:rsid w:val="00DC32F6"/>
    <w:rsid w:val="00DC3585"/>
    <w:rsid w:val="00DC38C2"/>
    <w:rsid w:val="00DC3E02"/>
    <w:rsid w:val="00DC460D"/>
    <w:rsid w:val="00DC5B92"/>
    <w:rsid w:val="00DC6FE1"/>
    <w:rsid w:val="00DC7138"/>
    <w:rsid w:val="00DD0E7D"/>
    <w:rsid w:val="00DD26AD"/>
    <w:rsid w:val="00DD35D4"/>
    <w:rsid w:val="00DD40F2"/>
    <w:rsid w:val="00DD6991"/>
    <w:rsid w:val="00DE1B7F"/>
    <w:rsid w:val="00DE1E20"/>
    <w:rsid w:val="00DE29C9"/>
    <w:rsid w:val="00DE3183"/>
    <w:rsid w:val="00DE380F"/>
    <w:rsid w:val="00DE48AB"/>
    <w:rsid w:val="00DE54DD"/>
    <w:rsid w:val="00DE6290"/>
    <w:rsid w:val="00DE6E3C"/>
    <w:rsid w:val="00DE6E8B"/>
    <w:rsid w:val="00DF05A0"/>
    <w:rsid w:val="00DF2B6A"/>
    <w:rsid w:val="00DF2D5A"/>
    <w:rsid w:val="00DF3BB2"/>
    <w:rsid w:val="00DF3BF7"/>
    <w:rsid w:val="00DF7433"/>
    <w:rsid w:val="00DF7531"/>
    <w:rsid w:val="00DF770D"/>
    <w:rsid w:val="00DF77A0"/>
    <w:rsid w:val="00E00350"/>
    <w:rsid w:val="00E006CC"/>
    <w:rsid w:val="00E014C0"/>
    <w:rsid w:val="00E016E4"/>
    <w:rsid w:val="00E02FBA"/>
    <w:rsid w:val="00E057E3"/>
    <w:rsid w:val="00E103D4"/>
    <w:rsid w:val="00E11587"/>
    <w:rsid w:val="00E11F4B"/>
    <w:rsid w:val="00E120D9"/>
    <w:rsid w:val="00E127E7"/>
    <w:rsid w:val="00E14248"/>
    <w:rsid w:val="00E151A3"/>
    <w:rsid w:val="00E15947"/>
    <w:rsid w:val="00E15EF8"/>
    <w:rsid w:val="00E17180"/>
    <w:rsid w:val="00E17B69"/>
    <w:rsid w:val="00E209B1"/>
    <w:rsid w:val="00E20F1C"/>
    <w:rsid w:val="00E2129D"/>
    <w:rsid w:val="00E22339"/>
    <w:rsid w:val="00E224C2"/>
    <w:rsid w:val="00E22BEE"/>
    <w:rsid w:val="00E232D8"/>
    <w:rsid w:val="00E239C3"/>
    <w:rsid w:val="00E259D8"/>
    <w:rsid w:val="00E279CE"/>
    <w:rsid w:val="00E3004B"/>
    <w:rsid w:val="00E302B8"/>
    <w:rsid w:val="00E30424"/>
    <w:rsid w:val="00E3052B"/>
    <w:rsid w:val="00E30D61"/>
    <w:rsid w:val="00E3141D"/>
    <w:rsid w:val="00E31CEB"/>
    <w:rsid w:val="00E31E39"/>
    <w:rsid w:val="00E324B6"/>
    <w:rsid w:val="00E33329"/>
    <w:rsid w:val="00E33A43"/>
    <w:rsid w:val="00E34007"/>
    <w:rsid w:val="00E36642"/>
    <w:rsid w:val="00E4085A"/>
    <w:rsid w:val="00E40DD5"/>
    <w:rsid w:val="00E41AAC"/>
    <w:rsid w:val="00E41C09"/>
    <w:rsid w:val="00E41EE0"/>
    <w:rsid w:val="00E4342E"/>
    <w:rsid w:val="00E43C62"/>
    <w:rsid w:val="00E45811"/>
    <w:rsid w:val="00E45ECE"/>
    <w:rsid w:val="00E46140"/>
    <w:rsid w:val="00E469E0"/>
    <w:rsid w:val="00E47224"/>
    <w:rsid w:val="00E53FF3"/>
    <w:rsid w:val="00E54026"/>
    <w:rsid w:val="00E55AFF"/>
    <w:rsid w:val="00E57021"/>
    <w:rsid w:val="00E577C8"/>
    <w:rsid w:val="00E603C3"/>
    <w:rsid w:val="00E6040D"/>
    <w:rsid w:val="00E60B47"/>
    <w:rsid w:val="00E60EFF"/>
    <w:rsid w:val="00E61097"/>
    <w:rsid w:val="00E62E20"/>
    <w:rsid w:val="00E6337D"/>
    <w:rsid w:val="00E635A4"/>
    <w:rsid w:val="00E67C32"/>
    <w:rsid w:val="00E70C89"/>
    <w:rsid w:val="00E71594"/>
    <w:rsid w:val="00E72037"/>
    <w:rsid w:val="00E72376"/>
    <w:rsid w:val="00E73548"/>
    <w:rsid w:val="00E73C3A"/>
    <w:rsid w:val="00E746DB"/>
    <w:rsid w:val="00E74C9F"/>
    <w:rsid w:val="00E75F24"/>
    <w:rsid w:val="00E769C5"/>
    <w:rsid w:val="00E77569"/>
    <w:rsid w:val="00E77592"/>
    <w:rsid w:val="00E779FA"/>
    <w:rsid w:val="00E800DA"/>
    <w:rsid w:val="00E80E94"/>
    <w:rsid w:val="00E8170B"/>
    <w:rsid w:val="00E81A32"/>
    <w:rsid w:val="00E82F8B"/>
    <w:rsid w:val="00E837CA"/>
    <w:rsid w:val="00E83B8A"/>
    <w:rsid w:val="00E859DF"/>
    <w:rsid w:val="00E86A7C"/>
    <w:rsid w:val="00E875C1"/>
    <w:rsid w:val="00E92524"/>
    <w:rsid w:val="00E95689"/>
    <w:rsid w:val="00E9580E"/>
    <w:rsid w:val="00E9582B"/>
    <w:rsid w:val="00E95B1E"/>
    <w:rsid w:val="00E97480"/>
    <w:rsid w:val="00E97B95"/>
    <w:rsid w:val="00EA04BF"/>
    <w:rsid w:val="00EA07FD"/>
    <w:rsid w:val="00EA0A02"/>
    <w:rsid w:val="00EA12CC"/>
    <w:rsid w:val="00EA1314"/>
    <w:rsid w:val="00EA141B"/>
    <w:rsid w:val="00EA2262"/>
    <w:rsid w:val="00EA29DD"/>
    <w:rsid w:val="00EA3532"/>
    <w:rsid w:val="00EA362E"/>
    <w:rsid w:val="00EA3794"/>
    <w:rsid w:val="00EA461F"/>
    <w:rsid w:val="00EA47E7"/>
    <w:rsid w:val="00EA5104"/>
    <w:rsid w:val="00EA59E6"/>
    <w:rsid w:val="00EA6A3E"/>
    <w:rsid w:val="00EA6FD6"/>
    <w:rsid w:val="00EA74B7"/>
    <w:rsid w:val="00EA7697"/>
    <w:rsid w:val="00EB352F"/>
    <w:rsid w:val="00EB399F"/>
    <w:rsid w:val="00EB39A7"/>
    <w:rsid w:val="00EB3E82"/>
    <w:rsid w:val="00EB430A"/>
    <w:rsid w:val="00EB599C"/>
    <w:rsid w:val="00EB6F7F"/>
    <w:rsid w:val="00EB7270"/>
    <w:rsid w:val="00EB7BB2"/>
    <w:rsid w:val="00EC0A0A"/>
    <w:rsid w:val="00EC0A28"/>
    <w:rsid w:val="00EC0EBA"/>
    <w:rsid w:val="00EC26A9"/>
    <w:rsid w:val="00EC4065"/>
    <w:rsid w:val="00EC4A97"/>
    <w:rsid w:val="00EC58FB"/>
    <w:rsid w:val="00EC67FB"/>
    <w:rsid w:val="00EC7DD2"/>
    <w:rsid w:val="00EC7EEB"/>
    <w:rsid w:val="00ED09D3"/>
    <w:rsid w:val="00ED2F79"/>
    <w:rsid w:val="00ED3206"/>
    <w:rsid w:val="00ED3C4E"/>
    <w:rsid w:val="00ED51EC"/>
    <w:rsid w:val="00ED5514"/>
    <w:rsid w:val="00ED5760"/>
    <w:rsid w:val="00ED6007"/>
    <w:rsid w:val="00ED7370"/>
    <w:rsid w:val="00ED75C8"/>
    <w:rsid w:val="00ED7627"/>
    <w:rsid w:val="00EE0401"/>
    <w:rsid w:val="00EE0BD9"/>
    <w:rsid w:val="00EE150D"/>
    <w:rsid w:val="00EE15A4"/>
    <w:rsid w:val="00EE42D1"/>
    <w:rsid w:val="00EE4692"/>
    <w:rsid w:val="00EE6B09"/>
    <w:rsid w:val="00EE7BF2"/>
    <w:rsid w:val="00EF0BFF"/>
    <w:rsid w:val="00EF0C7C"/>
    <w:rsid w:val="00EF0D41"/>
    <w:rsid w:val="00EF0ECD"/>
    <w:rsid w:val="00EF11A1"/>
    <w:rsid w:val="00EF15C6"/>
    <w:rsid w:val="00EF2D41"/>
    <w:rsid w:val="00EF2EBF"/>
    <w:rsid w:val="00EF2F3B"/>
    <w:rsid w:val="00EF442A"/>
    <w:rsid w:val="00EF49C1"/>
    <w:rsid w:val="00EF50F4"/>
    <w:rsid w:val="00EF58D4"/>
    <w:rsid w:val="00EF596A"/>
    <w:rsid w:val="00EF63F7"/>
    <w:rsid w:val="00EF764F"/>
    <w:rsid w:val="00F00948"/>
    <w:rsid w:val="00F00B7A"/>
    <w:rsid w:val="00F00D76"/>
    <w:rsid w:val="00F025DC"/>
    <w:rsid w:val="00F02651"/>
    <w:rsid w:val="00F02B8E"/>
    <w:rsid w:val="00F04472"/>
    <w:rsid w:val="00F047F5"/>
    <w:rsid w:val="00F04E38"/>
    <w:rsid w:val="00F06629"/>
    <w:rsid w:val="00F06719"/>
    <w:rsid w:val="00F0705B"/>
    <w:rsid w:val="00F070FA"/>
    <w:rsid w:val="00F07902"/>
    <w:rsid w:val="00F07F38"/>
    <w:rsid w:val="00F103CB"/>
    <w:rsid w:val="00F10851"/>
    <w:rsid w:val="00F10B0D"/>
    <w:rsid w:val="00F13912"/>
    <w:rsid w:val="00F1540B"/>
    <w:rsid w:val="00F155BB"/>
    <w:rsid w:val="00F1599C"/>
    <w:rsid w:val="00F164F7"/>
    <w:rsid w:val="00F20388"/>
    <w:rsid w:val="00F207E8"/>
    <w:rsid w:val="00F20F1B"/>
    <w:rsid w:val="00F213F8"/>
    <w:rsid w:val="00F22EA2"/>
    <w:rsid w:val="00F24799"/>
    <w:rsid w:val="00F24BA9"/>
    <w:rsid w:val="00F24FD4"/>
    <w:rsid w:val="00F254C1"/>
    <w:rsid w:val="00F25EE4"/>
    <w:rsid w:val="00F26A18"/>
    <w:rsid w:val="00F27160"/>
    <w:rsid w:val="00F2D682"/>
    <w:rsid w:val="00F3005A"/>
    <w:rsid w:val="00F3167B"/>
    <w:rsid w:val="00F31BD1"/>
    <w:rsid w:val="00F32643"/>
    <w:rsid w:val="00F32712"/>
    <w:rsid w:val="00F34754"/>
    <w:rsid w:val="00F34D6B"/>
    <w:rsid w:val="00F37715"/>
    <w:rsid w:val="00F400D7"/>
    <w:rsid w:val="00F40AD9"/>
    <w:rsid w:val="00F41692"/>
    <w:rsid w:val="00F4176A"/>
    <w:rsid w:val="00F41778"/>
    <w:rsid w:val="00F41E90"/>
    <w:rsid w:val="00F428E2"/>
    <w:rsid w:val="00F4377B"/>
    <w:rsid w:val="00F43CC0"/>
    <w:rsid w:val="00F447E7"/>
    <w:rsid w:val="00F452CC"/>
    <w:rsid w:val="00F453CD"/>
    <w:rsid w:val="00F46EC2"/>
    <w:rsid w:val="00F4724E"/>
    <w:rsid w:val="00F476BE"/>
    <w:rsid w:val="00F47A24"/>
    <w:rsid w:val="00F5036A"/>
    <w:rsid w:val="00F50DBE"/>
    <w:rsid w:val="00F50EFD"/>
    <w:rsid w:val="00F511A8"/>
    <w:rsid w:val="00F522A4"/>
    <w:rsid w:val="00F53778"/>
    <w:rsid w:val="00F54573"/>
    <w:rsid w:val="00F54807"/>
    <w:rsid w:val="00F55D7B"/>
    <w:rsid w:val="00F564CF"/>
    <w:rsid w:val="00F60204"/>
    <w:rsid w:val="00F63889"/>
    <w:rsid w:val="00F6406F"/>
    <w:rsid w:val="00F646A7"/>
    <w:rsid w:val="00F65F43"/>
    <w:rsid w:val="00F66141"/>
    <w:rsid w:val="00F6642C"/>
    <w:rsid w:val="00F67612"/>
    <w:rsid w:val="00F7225A"/>
    <w:rsid w:val="00F725D4"/>
    <w:rsid w:val="00F72ED4"/>
    <w:rsid w:val="00F740E1"/>
    <w:rsid w:val="00F7524D"/>
    <w:rsid w:val="00F755A4"/>
    <w:rsid w:val="00F76B66"/>
    <w:rsid w:val="00F7732F"/>
    <w:rsid w:val="00F77847"/>
    <w:rsid w:val="00F806A5"/>
    <w:rsid w:val="00F816FA"/>
    <w:rsid w:val="00F81BB8"/>
    <w:rsid w:val="00F81DAD"/>
    <w:rsid w:val="00F820F6"/>
    <w:rsid w:val="00F82249"/>
    <w:rsid w:val="00F8283F"/>
    <w:rsid w:val="00F84063"/>
    <w:rsid w:val="00F8469D"/>
    <w:rsid w:val="00F8490E"/>
    <w:rsid w:val="00F8622D"/>
    <w:rsid w:val="00F86A1A"/>
    <w:rsid w:val="00F8703C"/>
    <w:rsid w:val="00F90958"/>
    <w:rsid w:val="00F90DF5"/>
    <w:rsid w:val="00F92600"/>
    <w:rsid w:val="00F928A0"/>
    <w:rsid w:val="00F93479"/>
    <w:rsid w:val="00F9454D"/>
    <w:rsid w:val="00F94EA4"/>
    <w:rsid w:val="00F95640"/>
    <w:rsid w:val="00F96F1A"/>
    <w:rsid w:val="00F971CB"/>
    <w:rsid w:val="00F97D31"/>
    <w:rsid w:val="00FA1B70"/>
    <w:rsid w:val="00FA1BF5"/>
    <w:rsid w:val="00FA203C"/>
    <w:rsid w:val="00FA25A0"/>
    <w:rsid w:val="00FA361D"/>
    <w:rsid w:val="00FA4282"/>
    <w:rsid w:val="00FA491A"/>
    <w:rsid w:val="00FA5FD5"/>
    <w:rsid w:val="00FA6026"/>
    <w:rsid w:val="00FA7F57"/>
    <w:rsid w:val="00FB03A2"/>
    <w:rsid w:val="00FB0CE3"/>
    <w:rsid w:val="00FB499C"/>
    <w:rsid w:val="00FB615F"/>
    <w:rsid w:val="00FB747C"/>
    <w:rsid w:val="00FB760B"/>
    <w:rsid w:val="00FC00D0"/>
    <w:rsid w:val="00FC3B9D"/>
    <w:rsid w:val="00FC4E9C"/>
    <w:rsid w:val="00FC5FD9"/>
    <w:rsid w:val="00FC6B49"/>
    <w:rsid w:val="00FC6E70"/>
    <w:rsid w:val="00FC75DF"/>
    <w:rsid w:val="00FC78AC"/>
    <w:rsid w:val="00FD253D"/>
    <w:rsid w:val="00FD3D10"/>
    <w:rsid w:val="00FD66BF"/>
    <w:rsid w:val="00FD67BB"/>
    <w:rsid w:val="00FE010B"/>
    <w:rsid w:val="00FE10C9"/>
    <w:rsid w:val="00FE10FF"/>
    <w:rsid w:val="00FE125E"/>
    <w:rsid w:val="00FE2580"/>
    <w:rsid w:val="00FE2CA9"/>
    <w:rsid w:val="00FE36FC"/>
    <w:rsid w:val="00FE38F1"/>
    <w:rsid w:val="00FE3987"/>
    <w:rsid w:val="00FE5746"/>
    <w:rsid w:val="00FE690D"/>
    <w:rsid w:val="00FE6E6A"/>
    <w:rsid w:val="00FE73B6"/>
    <w:rsid w:val="00FE76BC"/>
    <w:rsid w:val="00FE7E15"/>
    <w:rsid w:val="00FF006B"/>
    <w:rsid w:val="00FF04D8"/>
    <w:rsid w:val="00FF11C3"/>
    <w:rsid w:val="00FF1C09"/>
    <w:rsid w:val="00FF1D41"/>
    <w:rsid w:val="00FF1EA0"/>
    <w:rsid w:val="00FF2133"/>
    <w:rsid w:val="00FF34E5"/>
    <w:rsid w:val="00FF3851"/>
    <w:rsid w:val="00FF4551"/>
    <w:rsid w:val="00FF4BEC"/>
    <w:rsid w:val="00FF4D23"/>
    <w:rsid w:val="00FF4D99"/>
    <w:rsid w:val="0102B74F"/>
    <w:rsid w:val="01A4AB20"/>
    <w:rsid w:val="022176F1"/>
    <w:rsid w:val="029223E7"/>
    <w:rsid w:val="0302046B"/>
    <w:rsid w:val="03F09E10"/>
    <w:rsid w:val="03F7235E"/>
    <w:rsid w:val="04EDD630"/>
    <w:rsid w:val="058BA020"/>
    <w:rsid w:val="05CC11CE"/>
    <w:rsid w:val="05F2056F"/>
    <w:rsid w:val="06130409"/>
    <w:rsid w:val="062A5599"/>
    <w:rsid w:val="069809BB"/>
    <w:rsid w:val="06FA9ABB"/>
    <w:rsid w:val="074B2E3F"/>
    <w:rsid w:val="089D8571"/>
    <w:rsid w:val="089F2579"/>
    <w:rsid w:val="08A0FBC4"/>
    <w:rsid w:val="0936FDE2"/>
    <w:rsid w:val="0A06F320"/>
    <w:rsid w:val="0AE19046"/>
    <w:rsid w:val="0B210EB9"/>
    <w:rsid w:val="0BA043CD"/>
    <w:rsid w:val="0BA75733"/>
    <w:rsid w:val="0D614CCD"/>
    <w:rsid w:val="0D9BBFB9"/>
    <w:rsid w:val="0DD70210"/>
    <w:rsid w:val="0E26DC44"/>
    <w:rsid w:val="0E4B2CCE"/>
    <w:rsid w:val="0E96CEEC"/>
    <w:rsid w:val="0FBE4529"/>
    <w:rsid w:val="0FE323E1"/>
    <w:rsid w:val="0FE731E5"/>
    <w:rsid w:val="0FEA064E"/>
    <w:rsid w:val="10247538"/>
    <w:rsid w:val="10345F3E"/>
    <w:rsid w:val="105B9430"/>
    <w:rsid w:val="10B000E9"/>
    <w:rsid w:val="10D28DB7"/>
    <w:rsid w:val="119D4B38"/>
    <w:rsid w:val="11C6C4FE"/>
    <w:rsid w:val="12425418"/>
    <w:rsid w:val="12687C1B"/>
    <w:rsid w:val="12A958D4"/>
    <w:rsid w:val="1325FBB5"/>
    <w:rsid w:val="134B8B0E"/>
    <w:rsid w:val="137F4B55"/>
    <w:rsid w:val="149307B5"/>
    <w:rsid w:val="14D2156C"/>
    <w:rsid w:val="1518B566"/>
    <w:rsid w:val="15A8A57A"/>
    <w:rsid w:val="1658B1EC"/>
    <w:rsid w:val="16C68B07"/>
    <w:rsid w:val="17018E49"/>
    <w:rsid w:val="170729DA"/>
    <w:rsid w:val="1768CC3F"/>
    <w:rsid w:val="1851BEC7"/>
    <w:rsid w:val="185F666F"/>
    <w:rsid w:val="187BCDDF"/>
    <w:rsid w:val="18DBED35"/>
    <w:rsid w:val="18F6051F"/>
    <w:rsid w:val="19A2BCBB"/>
    <w:rsid w:val="19B36DDC"/>
    <w:rsid w:val="1A2CFD72"/>
    <w:rsid w:val="1A505490"/>
    <w:rsid w:val="1BAB3C88"/>
    <w:rsid w:val="1BCB1CFF"/>
    <w:rsid w:val="1C722727"/>
    <w:rsid w:val="1CB0E01B"/>
    <w:rsid w:val="1CC1AA7B"/>
    <w:rsid w:val="1DB6664E"/>
    <w:rsid w:val="1DC673F6"/>
    <w:rsid w:val="1DD2D2B6"/>
    <w:rsid w:val="1DD9D9EC"/>
    <w:rsid w:val="1DF07869"/>
    <w:rsid w:val="1E9C742F"/>
    <w:rsid w:val="1EE79DDF"/>
    <w:rsid w:val="1F40AF7C"/>
    <w:rsid w:val="1F73D23F"/>
    <w:rsid w:val="1F9CB659"/>
    <w:rsid w:val="1FB7514E"/>
    <w:rsid w:val="207A30C6"/>
    <w:rsid w:val="2089EBBD"/>
    <w:rsid w:val="20D339EC"/>
    <w:rsid w:val="20ECA877"/>
    <w:rsid w:val="213AC60C"/>
    <w:rsid w:val="213DC4C2"/>
    <w:rsid w:val="218A9D64"/>
    <w:rsid w:val="221F743F"/>
    <w:rsid w:val="22C2DD1A"/>
    <w:rsid w:val="2401D790"/>
    <w:rsid w:val="2416CAA4"/>
    <w:rsid w:val="249437E8"/>
    <w:rsid w:val="24C16F52"/>
    <w:rsid w:val="24C21EC8"/>
    <w:rsid w:val="24D1CD5A"/>
    <w:rsid w:val="24FCBE88"/>
    <w:rsid w:val="252B4814"/>
    <w:rsid w:val="25C1A948"/>
    <w:rsid w:val="25C7D96F"/>
    <w:rsid w:val="25EC413F"/>
    <w:rsid w:val="260FF471"/>
    <w:rsid w:val="261C5E47"/>
    <w:rsid w:val="26A3E18E"/>
    <w:rsid w:val="26E17445"/>
    <w:rsid w:val="270B5021"/>
    <w:rsid w:val="273CF178"/>
    <w:rsid w:val="277F336A"/>
    <w:rsid w:val="27FC144D"/>
    <w:rsid w:val="280A21C5"/>
    <w:rsid w:val="283E1E2C"/>
    <w:rsid w:val="2898DA3F"/>
    <w:rsid w:val="28A9035F"/>
    <w:rsid w:val="29592441"/>
    <w:rsid w:val="29A6F407"/>
    <w:rsid w:val="29D3A816"/>
    <w:rsid w:val="29FBD870"/>
    <w:rsid w:val="2A3EB1E0"/>
    <w:rsid w:val="2A9F2849"/>
    <w:rsid w:val="2ACA9095"/>
    <w:rsid w:val="2ADD61F4"/>
    <w:rsid w:val="2B9E81E6"/>
    <w:rsid w:val="2BC0EBED"/>
    <w:rsid w:val="2BD97EE8"/>
    <w:rsid w:val="2CFF7B6F"/>
    <w:rsid w:val="2DDD7FED"/>
    <w:rsid w:val="2E92FA46"/>
    <w:rsid w:val="2ECD4147"/>
    <w:rsid w:val="2F17BAD5"/>
    <w:rsid w:val="2F33E518"/>
    <w:rsid w:val="2F803F67"/>
    <w:rsid w:val="2FC00A36"/>
    <w:rsid w:val="2FCCBDD4"/>
    <w:rsid w:val="30104C27"/>
    <w:rsid w:val="30272C37"/>
    <w:rsid w:val="305ADB7A"/>
    <w:rsid w:val="305D04EA"/>
    <w:rsid w:val="3085CC62"/>
    <w:rsid w:val="30DD134E"/>
    <w:rsid w:val="30FA0E75"/>
    <w:rsid w:val="3114D9B7"/>
    <w:rsid w:val="311A96AA"/>
    <w:rsid w:val="3143D860"/>
    <w:rsid w:val="31673C7D"/>
    <w:rsid w:val="3179A2BA"/>
    <w:rsid w:val="31D2BCC5"/>
    <w:rsid w:val="32582A9C"/>
    <w:rsid w:val="32C88D70"/>
    <w:rsid w:val="3311F0C6"/>
    <w:rsid w:val="333C8B07"/>
    <w:rsid w:val="334D2002"/>
    <w:rsid w:val="3360CBA0"/>
    <w:rsid w:val="33B46224"/>
    <w:rsid w:val="33C55EB8"/>
    <w:rsid w:val="3414B6A5"/>
    <w:rsid w:val="3478BD35"/>
    <w:rsid w:val="349B252F"/>
    <w:rsid w:val="349CCF75"/>
    <w:rsid w:val="34A096C1"/>
    <w:rsid w:val="34FD6E41"/>
    <w:rsid w:val="354E2FC6"/>
    <w:rsid w:val="3555473C"/>
    <w:rsid w:val="356AD96F"/>
    <w:rsid w:val="35763E49"/>
    <w:rsid w:val="359D6DC3"/>
    <w:rsid w:val="35C4A7DC"/>
    <w:rsid w:val="35E20975"/>
    <w:rsid w:val="363DEB80"/>
    <w:rsid w:val="365C6250"/>
    <w:rsid w:val="37CCD90B"/>
    <w:rsid w:val="37D51D9D"/>
    <w:rsid w:val="38E5D492"/>
    <w:rsid w:val="393DE8CA"/>
    <w:rsid w:val="395E4E1C"/>
    <w:rsid w:val="39A70EF9"/>
    <w:rsid w:val="39E475B0"/>
    <w:rsid w:val="3AA578A0"/>
    <w:rsid w:val="3AFB7F83"/>
    <w:rsid w:val="3B03582E"/>
    <w:rsid w:val="3BB0AEE6"/>
    <w:rsid w:val="3BD33249"/>
    <w:rsid w:val="3BDBAF41"/>
    <w:rsid w:val="3D0AAB87"/>
    <w:rsid w:val="3D1BCE1C"/>
    <w:rsid w:val="3D1F5562"/>
    <w:rsid w:val="3D348289"/>
    <w:rsid w:val="3D9AFC26"/>
    <w:rsid w:val="3E42D09F"/>
    <w:rsid w:val="3E67715F"/>
    <w:rsid w:val="3E9F68EB"/>
    <w:rsid w:val="4045376E"/>
    <w:rsid w:val="40596112"/>
    <w:rsid w:val="40B0259C"/>
    <w:rsid w:val="40FB96CD"/>
    <w:rsid w:val="418D3A80"/>
    <w:rsid w:val="425724E5"/>
    <w:rsid w:val="435B10B3"/>
    <w:rsid w:val="43C2930E"/>
    <w:rsid w:val="4416D273"/>
    <w:rsid w:val="441AA9C7"/>
    <w:rsid w:val="4471B43A"/>
    <w:rsid w:val="44CDEDCE"/>
    <w:rsid w:val="44DF6907"/>
    <w:rsid w:val="45A24987"/>
    <w:rsid w:val="45AC32AC"/>
    <w:rsid w:val="45E6B889"/>
    <w:rsid w:val="4641303C"/>
    <w:rsid w:val="464E08DF"/>
    <w:rsid w:val="46849E1D"/>
    <w:rsid w:val="46971F00"/>
    <w:rsid w:val="47019FD7"/>
    <w:rsid w:val="476EBBBD"/>
    <w:rsid w:val="485BD734"/>
    <w:rsid w:val="48802813"/>
    <w:rsid w:val="496D92AC"/>
    <w:rsid w:val="4990B690"/>
    <w:rsid w:val="49E7BCBA"/>
    <w:rsid w:val="4A6D7953"/>
    <w:rsid w:val="4B4AA468"/>
    <w:rsid w:val="4B6C014B"/>
    <w:rsid w:val="4C24976A"/>
    <w:rsid w:val="4C9C8E2A"/>
    <w:rsid w:val="4CEFFA4C"/>
    <w:rsid w:val="4D132448"/>
    <w:rsid w:val="4D1EB1E5"/>
    <w:rsid w:val="4D650972"/>
    <w:rsid w:val="4E3CBD5C"/>
    <w:rsid w:val="4E5D1EE7"/>
    <w:rsid w:val="4E692BF5"/>
    <w:rsid w:val="4EF14C48"/>
    <w:rsid w:val="4EF60844"/>
    <w:rsid w:val="4F244D24"/>
    <w:rsid w:val="4FA12A71"/>
    <w:rsid w:val="4FCB2FDD"/>
    <w:rsid w:val="501104BD"/>
    <w:rsid w:val="5018C4CF"/>
    <w:rsid w:val="50231E0C"/>
    <w:rsid w:val="504161CB"/>
    <w:rsid w:val="505BF107"/>
    <w:rsid w:val="5088B2CA"/>
    <w:rsid w:val="5133764D"/>
    <w:rsid w:val="51A4B01C"/>
    <w:rsid w:val="527EEF9C"/>
    <w:rsid w:val="5402025A"/>
    <w:rsid w:val="5407DDE5"/>
    <w:rsid w:val="553CDC3B"/>
    <w:rsid w:val="55406203"/>
    <w:rsid w:val="56216652"/>
    <w:rsid w:val="5645DAC3"/>
    <w:rsid w:val="569DB695"/>
    <w:rsid w:val="5721E7F9"/>
    <w:rsid w:val="5760B461"/>
    <w:rsid w:val="577C3F39"/>
    <w:rsid w:val="58173174"/>
    <w:rsid w:val="58453178"/>
    <w:rsid w:val="586D588B"/>
    <w:rsid w:val="58959956"/>
    <w:rsid w:val="59661254"/>
    <w:rsid w:val="59A10F91"/>
    <w:rsid w:val="59C8900F"/>
    <w:rsid w:val="5A3C5318"/>
    <w:rsid w:val="5A4218CB"/>
    <w:rsid w:val="5AA1C2AE"/>
    <w:rsid w:val="5ADFE08A"/>
    <w:rsid w:val="5AE2D644"/>
    <w:rsid w:val="5B46636B"/>
    <w:rsid w:val="5B7B0EA4"/>
    <w:rsid w:val="5C2D59EB"/>
    <w:rsid w:val="5C561C3F"/>
    <w:rsid w:val="5D0E8F70"/>
    <w:rsid w:val="5D4319D7"/>
    <w:rsid w:val="5D8957CD"/>
    <w:rsid w:val="5E86CD42"/>
    <w:rsid w:val="5F0BB550"/>
    <w:rsid w:val="5F4FF38E"/>
    <w:rsid w:val="5F5348DF"/>
    <w:rsid w:val="5FC0CB68"/>
    <w:rsid w:val="5FC9A643"/>
    <w:rsid w:val="5FCF8CB5"/>
    <w:rsid w:val="5FE330DE"/>
    <w:rsid w:val="603D70F4"/>
    <w:rsid w:val="60BDEE30"/>
    <w:rsid w:val="60D13C94"/>
    <w:rsid w:val="60D68A79"/>
    <w:rsid w:val="60F0905A"/>
    <w:rsid w:val="6271E710"/>
    <w:rsid w:val="629A2A46"/>
    <w:rsid w:val="62CD7AA2"/>
    <w:rsid w:val="631A355D"/>
    <w:rsid w:val="633B66F0"/>
    <w:rsid w:val="637A9044"/>
    <w:rsid w:val="6398D753"/>
    <w:rsid w:val="641FDC66"/>
    <w:rsid w:val="6445166D"/>
    <w:rsid w:val="64D05B3D"/>
    <w:rsid w:val="65002522"/>
    <w:rsid w:val="655C07F8"/>
    <w:rsid w:val="655F6BDA"/>
    <w:rsid w:val="65B1A93B"/>
    <w:rsid w:val="65D962D5"/>
    <w:rsid w:val="661F0255"/>
    <w:rsid w:val="66240D86"/>
    <w:rsid w:val="66A0C735"/>
    <w:rsid w:val="66C78CCE"/>
    <w:rsid w:val="66C87CA8"/>
    <w:rsid w:val="66D44854"/>
    <w:rsid w:val="67B45A34"/>
    <w:rsid w:val="67C97ED5"/>
    <w:rsid w:val="67FDAD6E"/>
    <w:rsid w:val="68176F54"/>
    <w:rsid w:val="681E5A0B"/>
    <w:rsid w:val="6869D405"/>
    <w:rsid w:val="68C5BB81"/>
    <w:rsid w:val="68E68463"/>
    <w:rsid w:val="6A46E85A"/>
    <w:rsid w:val="6A51E6DB"/>
    <w:rsid w:val="6B445C5F"/>
    <w:rsid w:val="6B5E26F6"/>
    <w:rsid w:val="6B6BA2AC"/>
    <w:rsid w:val="6B8CB9BB"/>
    <w:rsid w:val="6BF83FAE"/>
    <w:rsid w:val="6C0CE6B9"/>
    <w:rsid w:val="6C2BB174"/>
    <w:rsid w:val="6C7AE2BE"/>
    <w:rsid w:val="6C90FBD0"/>
    <w:rsid w:val="6C9B42D0"/>
    <w:rsid w:val="6D42D4D3"/>
    <w:rsid w:val="6DF57C8B"/>
    <w:rsid w:val="6E2918FD"/>
    <w:rsid w:val="6E2B2960"/>
    <w:rsid w:val="6E4993EC"/>
    <w:rsid w:val="6E58324F"/>
    <w:rsid w:val="6E59658F"/>
    <w:rsid w:val="6E6CB29E"/>
    <w:rsid w:val="6F328A1A"/>
    <w:rsid w:val="6F46E153"/>
    <w:rsid w:val="6F4EE67F"/>
    <w:rsid w:val="6F529F61"/>
    <w:rsid w:val="6F893596"/>
    <w:rsid w:val="708454EA"/>
    <w:rsid w:val="7162C7CD"/>
    <w:rsid w:val="717DD27D"/>
    <w:rsid w:val="71EE398A"/>
    <w:rsid w:val="72F7A44C"/>
    <w:rsid w:val="7301CAA3"/>
    <w:rsid w:val="734E1273"/>
    <w:rsid w:val="7386D968"/>
    <w:rsid w:val="742A9879"/>
    <w:rsid w:val="748763C4"/>
    <w:rsid w:val="74D9AF82"/>
    <w:rsid w:val="74E78837"/>
    <w:rsid w:val="75369A12"/>
    <w:rsid w:val="75A3B372"/>
    <w:rsid w:val="75C0F8F6"/>
    <w:rsid w:val="760FFAFC"/>
    <w:rsid w:val="7618F134"/>
    <w:rsid w:val="762AB57C"/>
    <w:rsid w:val="766D859C"/>
    <w:rsid w:val="76A812C9"/>
    <w:rsid w:val="76A920E6"/>
    <w:rsid w:val="78751C7A"/>
    <w:rsid w:val="78DEC11B"/>
    <w:rsid w:val="792A084E"/>
    <w:rsid w:val="792E0CAD"/>
    <w:rsid w:val="798C0BC5"/>
    <w:rsid w:val="7990DAC3"/>
    <w:rsid w:val="79D7B26F"/>
    <w:rsid w:val="7A9C2631"/>
    <w:rsid w:val="7B1340E4"/>
    <w:rsid w:val="7B3323EF"/>
    <w:rsid w:val="7B8527E2"/>
    <w:rsid w:val="7B9F9C96"/>
    <w:rsid w:val="7BA43678"/>
    <w:rsid w:val="7BB6E33B"/>
    <w:rsid w:val="7BCDA00B"/>
    <w:rsid w:val="7BFFCAF4"/>
    <w:rsid w:val="7C3D16F9"/>
    <w:rsid w:val="7C3EA470"/>
    <w:rsid w:val="7CC1AFA7"/>
    <w:rsid w:val="7D4841EA"/>
    <w:rsid w:val="7D7DA6C7"/>
    <w:rsid w:val="7E4428BC"/>
    <w:rsid w:val="7E996210"/>
    <w:rsid w:val="7EC62113"/>
    <w:rsid w:val="7EEC12DD"/>
    <w:rsid w:val="7EEFB431"/>
    <w:rsid w:val="7F0D5B08"/>
    <w:rsid w:val="7F26B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44EFDD"/>
  <w15:docId w15:val="{D7B005E2-1DD3-4956-8812-D63E587C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A34"/>
    <w:pPr>
      <w:widowControl w:val="0"/>
      <w:autoSpaceDE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BE7A3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widowControl/>
      <w:autoSpaceDE/>
      <w:spacing w:before="160" w:after="80" w:line="276" w:lineRule="auto"/>
      <w:outlineLvl w:val="1"/>
    </w:pPr>
    <w:rPr>
      <w:rFonts w:ascii="Aptos Display" w:hAnsi="Aptos Display" w:cs="Times New Roman"/>
      <w:color w:val="0F4761"/>
      <w:kern w:val="3"/>
      <w:sz w:val="32"/>
      <w:szCs w:val="32"/>
      <w:lang w:eastAsia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widowControl/>
      <w:autoSpaceDE/>
      <w:spacing w:before="160" w:after="80" w:line="276" w:lineRule="auto"/>
      <w:outlineLvl w:val="2"/>
    </w:pPr>
    <w:rPr>
      <w:rFonts w:ascii="Aptos" w:hAnsi="Aptos" w:cs="Times New Roman"/>
      <w:color w:val="0F4761"/>
      <w:kern w:val="3"/>
      <w:sz w:val="28"/>
      <w:szCs w:val="28"/>
      <w:lang w:eastAsia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widowControl/>
      <w:autoSpaceDE/>
      <w:spacing w:before="80" w:after="40" w:line="276" w:lineRule="auto"/>
      <w:outlineLvl w:val="3"/>
    </w:pPr>
    <w:rPr>
      <w:rFonts w:ascii="Aptos" w:hAnsi="Aptos" w:cs="Times New Roman"/>
      <w:i/>
      <w:iCs/>
      <w:color w:val="0F4761"/>
      <w:kern w:val="3"/>
      <w:szCs w:val="24"/>
      <w:lang w:eastAsia="en-US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widowControl/>
      <w:autoSpaceDE/>
      <w:spacing w:before="80" w:after="40" w:line="276" w:lineRule="auto"/>
      <w:outlineLvl w:val="4"/>
    </w:pPr>
    <w:rPr>
      <w:rFonts w:ascii="Aptos" w:hAnsi="Aptos" w:cs="Times New Roman"/>
      <w:color w:val="0F4761"/>
      <w:kern w:val="3"/>
      <w:szCs w:val="24"/>
      <w:lang w:eastAsia="en-US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widowControl/>
      <w:autoSpaceDE/>
      <w:spacing w:before="40" w:line="276" w:lineRule="auto"/>
      <w:outlineLvl w:val="5"/>
    </w:pPr>
    <w:rPr>
      <w:rFonts w:ascii="Aptos" w:hAnsi="Aptos" w:cs="Times New Roman"/>
      <w:i/>
      <w:iCs/>
      <w:color w:val="595959"/>
      <w:kern w:val="3"/>
      <w:szCs w:val="24"/>
      <w:lang w:eastAsia="en-US"/>
    </w:rPr>
  </w:style>
  <w:style w:type="paragraph" w:styleId="Nagwek7">
    <w:name w:val="heading 7"/>
    <w:basedOn w:val="Normalny"/>
    <w:next w:val="Normalny"/>
    <w:pPr>
      <w:keepNext/>
      <w:keepLines/>
      <w:widowControl/>
      <w:autoSpaceDE/>
      <w:spacing w:before="40" w:line="276" w:lineRule="auto"/>
      <w:outlineLvl w:val="6"/>
    </w:pPr>
    <w:rPr>
      <w:rFonts w:ascii="Aptos" w:hAnsi="Aptos" w:cs="Times New Roman"/>
      <w:color w:val="595959"/>
      <w:kern w:val="3"/>
      <w:szCs w:val="24"/>
      <w:lang w:eastAsia="en-US"/>
    </w:rPr>
  </w:style>
  <w:style w:type="paragraph" w:styleId="Nagwek8">
    <w:name w:val="heading 8"/>
    <w:basedOn w:val="Normalny"/>
    <w:next w:val="Normalny"/>
    <w:pPr>
      <w:keepNext/>
      <w:keepLines/>
      <w:widowControl/>
      <w:autoSpaceDE/>
      <w:spacing w:line="276" w:lineRule="auto"/>
      <w:outlineLvl w:val="7"/>
    </w:pPr>
    <w:rPr>
      <w:rFonts w:ascii="Aptos" w:hAnsi="Aptos" w:cs="Times New Roman"/>
      <w:i/>
      <w:iCs/>
      <w:color w:val="272727"/>
      <w:kern w:val="3"/>
      <w:szCs w:val="24"/>
      <w:lang w:eastAsia="en-US"/>
    </w:rPr>
  </w:style>
  <w:style w:type="paragraph" w:styleId="Nagwek9">
    <w:name w:val="heading 9"/>
    <w:basedOn w:val="Normalny"/>
    <w:next w:val="Normalny"/>
    <w:pPr>
      <w:keepNext/>
      <w:keepLines/>
      <w:widowControl/>
      <w:autoSpaceDE/>
      <w:spacing w:line="276" w:lineRule="auto"/>
      <w:outlineLvl w:val="8"/>
    </w:pPr>
    <w:rPr>
      <w:rFonts w:ascii="Aptos" w:hAnsi="Aptos" w:cs="Times New Roman"/>
      <w:color w:val="272727"/>
      <w:kern w:val="3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  <w:rsid w:val="00BE7A34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BE7A34"/>
  </w:style>
  <w:style w:type="character" w:customStyle="1" w:styleId="Nagwek1Znak">
    <w:name w:val="Nagłówek 1 Znak"/>
    <w:basedOn w:val="Domylnaczcionkaakapitu"/>
    <w:link w:val="Nagwek1"/>
    <w:uiPriority w:val="99"/>
    <w:rsid w:val="00BE7A34"/>
    <w:rPr>
      <w:rFonts w:asciiTheme="majorHAnsi" w:eastAsiaTheme="majorEastAsia" w:hAnsiTheme="majorHAnsi" w:cstheme="majorBidi"/>
      <w:b/>
      <w:bCs/>
      <w:color w:val="0F4761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widowControl/>
      <w:autoSpaceDE/>
      <w:spacing w:after="80" w:line="240" w:lineRule="auto"/>
      <w:contextualSpacing/>
    </w:pPr>
    <w:rPr>
      <w:rFonts w:ascii="Aptos Display" w:hAnsi="Aptos Display" w:cs="Times New Roman"/>
      <w:spacing w:val="-10"/>
      <w:kern w:val="3"/>
      <w:sz w:val="56"/>
      <w:szCs w:val="56"/>
      <w:lang w:eastAsia="en-US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pPr>
      <w:widowControl/>
      <w:autoSpaceDE/>
      <w:spacing w:after="160" w:line="276" w:lineRule="auto"/>
    </w:pPr>
    <w:rPr>
      <w:rFonts w:ascii="Aptos" w:hAnsi="Aptos" w:cs="Times New Roman"/>
      <w:color w:val="595959"/>
      <w:spacing w:val="15"/>
      <w:kern w:val="3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widowControl/>
      <w:autoSpaceDE/>
      <w:spacing w:before="160" w:after="160" w:line="276" w:lineRule="auto"/>
      <w:jc w:val="center"/>
    </w:pPr>
    <w:rPr>
      <w:rFonts w:ascii="Aptos" w:eastAsia="Aptos" w:hAnsi="Aptos" w:cs="Times New Roman"/>
      <w:i/>
      <w:iCs/>
      <w:color w:val="404040"/>
      <w:kern w:val="3"/>
      <w:szCs w:val="24"/>
      <w:lang w:eastAsia="en-US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widowControl/>
      <w:autoSpaceDE/>
      <w:spacing w:after="160" w:line="276" w:lineRule="auto"/>
      <w:ind w:left="720"/>
      <w:contextualSpacing/>
    </w:pPr>
    <w:rPr>
      <w:rFonts w:ascii="Aptos" w:eastAsia="Aptos" w:hAnsi="Aptos" w:cs="Times New Roman"/>
      <w:kern w:val="3"/>
      <w:szCs w:val="24"/>
      <w:lang w:eastAsia="en-US"/>
    </w:r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widowControl/>
      <w:pBdr>
        <w:top w:val="single" w:sz="4" w:space="10" w:color="0F4761"/>
        <w:bottom w:val="single" w:sz="4" w:space="10" w:color="0F4761"/>
      </w:pBdr>
      <w:autoSpaceDE/>
      <w:spacing w:before="360" w:after="360" w:line="276" w:lineRule="auto"/>
      <w:ind w:left="864" w:right="864"/>
      <w:jc w:val="center"/>
    </w:pPr>
    <w:rPr>
      <w:rFonts w:ascii="Aptos" w:eastAsia="Aptos" w:hAnsi="Aptos" w:cs="Times New Roman"/>
      <w:i/>
      <w:iCs/>
      <w:color w:val="0F4761"/>
      <w:kern w:val="3"/>
      <w:szCs w:val="24"/>
      <w:lang w:eastAsia="en-US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Odwoanieprzypisudolnego">
    <w:name w:val="footnote reference"/>
    <w:uiPriority w:val="99"/>
    <w:rsid w:val="00BE7A3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E7A3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E7A34"/>
    <w:rPr>
      <w:rFonts w:ascii="Times" w:eastAsia="Times New Roman" w:hAnsi="Times"/>
      <w:kern w:val="1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E7A34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E7A34"/>
    <w:pPr>
      <w:ind w:left="1020"/>
    </w:pPr>
  </w:style>
  <w:style w:type="paragraph" w:customStyle="1" w:styleId="PKTpunkt">
    <w:name w:val="PKT – punkt"/>
    <w:uiPriority w:val="13"/>
    <w:qFormat/>
    <w:rsid w:val="00BE7A34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E7A34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E7A34"/>
    <w:pPr>
      <w:keepNext/>
      <w:suppressAutoHyphens/>
      <w:autoSpaceDN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E7A34"/>
    <w:pPr>
      <w:keepNext/>
      <w:suppressAutoHyphens/>
      <w:autoSpaceDN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E7A34"/>
    <w:pPr>
      <w:keepNext/>
      <w:suppressAutoHyphens/>
      <w:autoSpaceDN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BE7A34"/>
    <w:pPr>
      <w:ind w:left="986" w:hanging="476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E7A34"/>
    <w:pPr>
      <w:ind w:left="1860"/>
    </w:pPr>
  </w:style>
  <w:style w:type="paragraph" w:customStyle="1" w:styleId="TIRtiret">
    <w:name w:val="TIR – tiret"/>
    <w:basedOn w:val="LITlitera"/>
    <w:uiPriority w:val="15"/>
    <w:qFormat/>
    <w:rsid w:val="00BE7A34"/>
    <w:pPr>
      <w:ind w:left="1384" w:hanging="39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E7A34"/>
    <w:pPr>
      <w:ind w:left="510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E7A34"/>
    <w:pPr>
      <w:ind w:left="0" w:firstLine="0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BE7A34"/>
    <w:pPr>
      <w:spacing w:before="0"/>
    </w:pPr>
    <w:rPr>
      <w:bCs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E7A34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E7A34"/>
    <w:pPr>
      <w:ind w:left="1497"/>
    </w:pPr>
  </w:style>
  <w:style w:type="paragraph" w:customStyle="1" w:styleId="ZLITLITzmlitliter">
    <w:name w:val="Z_LIT/LIT – zm. lit. literą"/>
    <w:basedOn w:val="LITlitera"/>
    <w:uiPriority w:val="48"/>
    <w:qFormat/>
    <w:rsid w:val="00BE7A34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E7A34"/>
    <w:pPr>
      <w:ind w:left="1973"/>
    </w:pPr>
  </w:style>
  <w:style w:type="paragraph" w:customStyle="1" w:styleId="ODNONIKtreodnonika">
    <w:name w:val="ODNOŚNIK – treść odnośnika"/>
    <w:uiPriority w:val="19"/>
    <w:qFormat/>
    <w:rsid w:val="00BE7A34"/>
    <w:pPr>
      <w:autoSpaceDN/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E7A34"/>
    <w:pPr>
      <w:ind w:firstLine="0"/>
    </w:pPr>
    <w:rPr>
      <w:rFonts w:ascii="Times New Roman" w:hAnsi="Times New Roman"/>
    </w:r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E7A34"/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E7A34"/>
    <w:pPr>
      <w:ind w:left="987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E7A34"/>
    <w:pPr>
      <w:ind w:left="510" w:firstLine="0"/>
    </w:pPr>
    <w:rPr>
      <w:szCs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E7A34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E7A34"/>
    <w:pPr>
      <w:autoSpaceDN/>
      <w:spacing w:after="0" w:line="360" w:lineRule="auto"/>
      <w:jc w:val="right"/>
    </w:pPr>
    <w:rPr>
      <w:rFonts w:ascii="Times New Roman" w:eastAsiaTheme="minorEastAsia" w:hAnsi="Times New Roman" w:cs="Arial"/>
      <w:kern w:val="0"/>
      <w:szCs w:val="20"/>
      <w:u w:val="single"/>
      <w:lang w:eastAsia="pl-PL"/>
    </w:rPr>
  </w:style>
  <w:style w:type="paragraph" w:customStyle="1" w:styleId="ZLITARTzmartliter">
    <w:name w:val="Z_LIT/ART(§) – zm. art. (§) literą"/>
    <w:basedOn w:val="ZLITUSTzmustliter"/>
    <w:uiPriority w:val="46"/>
    <w:qFormat/>
    <w:rsid w:val="00BE7A34"/>
    <w:rPr>
      <w:rFonts w:ascii="Times New Roman" w:hAnsi="Times New Roman"/>
    </w:rPr>
  </w:style>
  <w:style w:type="character" w:customStyle="1" w:styleId="IGindeksgrny">
    <w:name w:val="_IG_ – indeks górny"/>
    <w:basedOn w:val="Domylnaczcionkaakapitu"/>
    <w:uiPriority w:val="2"/>
    <w:qFormat/>
    <w:rsid w:val="00BE7A34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E7A34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BE7A34"/>
    <w:rPr>
      <w:b/>
    </w:rPr>
  </w:style>
  <w:style w:type="paragraph" w:styleId="Poprawka">
    <w:name w:val="Revision"/>
    <w:hidden/>
    <w:uiPriority w:val="99"/>
    <w:semiHidden/>
    <w:rsid w:val="008C5A13"/>
    <w:pPr>
      <w:autoSpaceDN/>
      <w:spacing w:after="0" w:line="240" w:lineRule="auto"/>
    </w:pPr>
    <w:rPr>
      <w:rFonts w:ascii="Times" w:eastAsia="Times New Roman" w:hAnsi="Times" w:cs="Arial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E7A3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BE7A34"/>
    <w:rPr>
      <w:rFonts w:ascii="Times" w:eastAsia="Times New Roman" w:hAnsi="Times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75156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56A"/>
    <w:rPr>
      <w:color w:val="605E5C"/>
      <w:shd w:val="clear" w:color="auto" w:fill="E1DFDD"/>
    </w:rPr>
  </w:style>
  <w:style w:type="character" w:customStyle="1" w:styleId="TekstkomentarzaZnak1">
    <w:name w:val="Tekst komentarza Znak1"/>
    <w:basedOn w:val="Domylnaczcionkaakapitu"/>
    <w:rsid w:val="004A6445"/>
    <w:rPr>
      <w:rFonts w:ascii="Times" w:eastAsia="Times New Roman" w:hAnsi="Times"/>
      <w:kern w:val="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E7A34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A34"/>
    <w:rPr>
      <w:rFonts w:ascii="Times" w:eastAsia="Times New Roman" w:hAnsi="Times"/>
      <w:kern w:val="0"/>
      <w:lang w:eastAsia="pl-PL"/>
    </w:rPr>
  </w:style>
  <w:style w:type="paragraph" w:customStyle="1" w:styleId="OZNPARAFYADNOTACJE">
    <w:name w:val="OZN_PARAFY(ADNOTACJE)"/>
    <w:basedOn w:val="ODNONIKtreodnonika"/>
    <w:uiPriority w:val="26"/>
    <w:qFormat/>
    <w:rsid w:val="00BE7A34"/>
  </w:style>
  <w:style w:type="character" w:customStyle="1" w:styleId="BEZWERSALIKW">
    <w:name w:val="_BEZ_WERSALIKÓW_"/>
    <w:basedOn w:val="Domylnaczcionkaakapitu"/>
    <w:uiPriority w:val="4"/>
    <w:qFormat/>
    <w:rsid w:val="00BE7A34"/>
    <w:rPr>
      <w:caps/>
    </w:rPr>
  </w:style>
  <w:style w:type="character" w:customStyle="1" w:styleId="IDindeksdolny">
    <w:name w:val="_ID_ – indeks dolny"/>
    <w:basedOn w:val="Domylnaczcionkaakapitu"/>
    <w:uiPriority w:val="3"/>
    <w:qFormat/>
    <w:rsid w:val="00BE7A34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E7A34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E7A34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E7A34"/>
    <w:rPr>
      <w:b/>
      <w:i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E7A3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E7A34"/>
    <w:rPr>
      <w:b/>
      <w:i/>
      <w:vanish w:val="0"/>
      <w:spacing w:val="0"/>
      <w:vertAlign w:val="superscript"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E7A3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E7A34"/>
    <w:rPr>
      <w:b w:val="0"/>
      <w:i w:val="0"/>
      <w:vanish w:val="0"/>
      <w:spacing w:val="0"/>
      <w:position w:val="6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BE7A3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E7A3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E7A34"/>
    <w:rPr>
      <w:vanish w:val="0"/>
      <w:color w:val="FF0000"/>
      <w:u w:val="single" w:color="FF0000"/>
    </w:rPr>
  </w:style>
  <w:style w:type="paragraph" w:customStyle="1" w:styleId="2TIRpodwjnytiret">
    <w:name w:val="2TIR – podwójny tiret"/>
    <w:basedOn w:val="TIRtiret"/>
    <w:uiPriority w:val="73"/>
    <w:qFormat/>
    <w:rsid w:val="00BE7A34"/>
    <w:pPr>
      <w:ind w:left="1780"/>
    </w:pPr>
  </w:style>
  <w:style w:type="paragraph" w:styleId="Bezodstpw">
    <w:name w:val="No Spacing"/>
    <w:uiPriority w:val="99"/>
    <w:rsid w:val="00BE7A34"/>
    <w:pPr>
      <w:widowControl w:val="0"/>
      <w:suppressAutoHyphens/>
      <w:autoSpaceDN/>
      <w:spacing w:after="0" w:line="360" w:lineRule="auto"/>
    </w:pPr>
    <w:rPr>
      <w:rFonts w:ascii="Times" w:eastAsia="Times New Roman" w:hAnsi="Times"/>
      <w:kern w:val="1"/>
      <w:lang w:eastAsia="ar-SA"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E7A34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E7A34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E7A34"/>
    <w:pPr>
      <w:ind w:left="178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E7A34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E7A34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E7A34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E7A34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E7A34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E7A34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E7A34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E7A34"/>
    <w:pPr>
      <w:ind w:left="1191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E7A34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E7A34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E7A34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E7A34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E7A34"/>
    <w:pPr>
      <w:keepNext/>
      <w:suppressAutoHyphens/>
      <w:autoSpaceDN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E7A34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BE7A34"/>
    <w:pPr>
      <w:autoSpaceDN/>
      <w:spacing w:after="0" w:line="360" w:lineRule="auto"/>
      <w:jc w:val="center"/>
    </w:pPr>
    <w:rPr>
      <w:rFonts w:ascii="Times New Roman" w:eastAsiaTheme="minorEastAsia" w:hAnsi="Times New Roman" w:cs="Arial"/>
      <w:kern w:val="0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E7A34"/>
    <w:pPr>
      <w:ind w:left="1304" w:hanging="794"/>
      <w:jc w:val="both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E7A34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E7A34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E7A34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BE7A34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E7A34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E7A34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E7A34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E7A34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E7A34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E7A34"/>
    <w:pPr>
      <w:keepNext/>
      <w:suppressAutoHyphens/>
      <w:autoSpaceDN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E7A34"/>
    <w:pPr>
      <w:keepNext/>
      <w:suppressAutoHyphens/>
      <w:autoSpaceDN/>
      <w:spacing w:before="120" w:after="0" w:line="360" w:lineRule="auto"/>
      <w:jc w:val="center"/>
    </w:pPr>
    <w:rPr>
      <w:rFonts w:ascii="Times" w:eastAsiaTheme="minorEastAsia" w:hAnsi="Times"/>
      <w:b/>
      <w:bCs/>
      <w:kern w:val="0"/>
      <w:lang w:eastAsia="pl-PL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E7A34"/>
    <w:pPr>
      <w:ind w:left="510" w:firstLine="0"/>
    </w:pPr>
  </w:style>
  <w:style w:type="table" w:customStyle="1" w:styleId="TABELA1zszablonu">
    <w:name w:val="TABELA 1 z szablonu"/>
    <w:basedOn w:val="Tabela-Siatka"/>
    <w:uiPriority w:val="99"/>
    <w:rsid w:val="00BE7A34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rsid w:val="00BE7A34"/>
    <w:pPr>
      <w:autoSpaceDN/>
      <w:spacing w:after="0" w:line="240" w:lineRule="auto"/>
    </w:pPr>
    <w:rPr>
      <w:rFonts w:ascii="Times" w:eastAsia="Times New Roman" w:hAnsi="Times"/>
      <w:kern w:val="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2zszablonu">
    <w:name w:val="TABELA 2 z szablonu"/>
    <w:basedOn w:val="Tabela-Elegancki"/>
    <w:uiPriority w:val="99"/>
    <w:rsid w:val="00BE7A34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rsid w:val="00BE7A34"/>
    <w:pPr>
      <w:widowControl w:val="0"/>
      <w:autoSpaceDE w:val="0"/>
      <w:adjustRightInd w:val="0"/>
      <w:spacing w:after="0" w:line="360" w:lineRule="auto"/>
      <w:jc w:val="both"/>
    </w:pPr>
    <w:rPr>
      <w:rFonts w:ascii="Times" w:eastAsia="Times New Roman" w:hAnsi="Times"/>
      <w:kern w:val="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zszablonu">
    <w:name w:val="TABELA 3 z szablonu"/>
    <w:basedOn w:val="TABELA2zszablonu"/>
    <w:uiPriority w:val="99"/>
    <w:rsid w:val="00BE7A34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BE7A3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BE7A34"/>
    <w:rPr>
      <w:rFonts w:ascii="Tahoma" w:eastAsia="Times New Roman" w:hAnsi="Tahoma" w:cs="Tahoma"/>
      <w:kern w:val="1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BE7A34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E7A34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E7A34"/>
    <w:pPr>
      <w:autoSpaceDN/>
      <w:spacing w:after="0" w:line="360" w:lineRule="auto"/>
    </w:pPr>
    <w:rPr>
      <w:rFonts w:ascii="Times New Roman" w:eastAsiaTheme="minorEastAsia" w:hAnsi="Times New Roman" w:cs="Arial"/>
      <w:b/>
      <w:kern w:val="0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BE7A34"/>
    <w:pPr>
      <w:keepNext/>
      <w:autoSpaceDN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E7A34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E7A34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BE7A34"/>
    <w:pPr>
      <w:keepNext/>
      <w:autoSpaceDN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E7A34"/>
    <w:pPr>
      <w:keepNext/>
      <w:suppressAutoHyphens/>
      <w:autoSpaceDN/>
      <w:spacing w:before="120" w:after="0" w:line="360" w:lineRule="auto"/>
      <w:jc w:val="center"/>
    </w:pPr>
    <w:rPr>
      <w:rFonts w:ascii="Times" w:eastAsia="Times New Roman" w:hAnsi="Times"/>
      <w:b/>
      <w:kern w:val="0"/>
      <w:szCs w:val="26"/>
      <w:lang w:eastAsia="pl-PL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BE7A34"/>
    <w:rPr>
      <w:b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E7A34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E7A34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E7A34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E7A34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E7A34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E7A34"/>
    <w:pPr>
      <w:ind w:left="1021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E7A34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E7A34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E7A34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E7A34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E7A34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E7A34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E7A34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E7A34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E7A34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E7A34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E7A34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E7A34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E7A34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E7A34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E7A34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E7A34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E7A34"/>
    <w:pPr>
      <w:ind w:left="510"/>
    </w:pPr>
    <w:rPr>
      <w:b w:val="0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E7A34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BE7A34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E7A34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E7A34"/>
    <w:pPr>
      <w:ind w:left="1497"/>
    </w:pPr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E7A34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E7A34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E7A34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E7A34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E7A34"/>
    <w:pPr>
      <w:keepNext/>
      <w:suppressAutoHyphens/>
      <w:autoSpaceDN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E7A34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E7A34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E7A34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E7A34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E7A34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E7A34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E7A34"/>
    <w:pPr>
      <w:keepNext/>
      <w:suppressAutoHyphens/>
      <w:autoSpaceDN/>
      <w:spacing w:after="0" w:line="360" w:lineRule="auto"/>
      <w:ind w:left="510"/>
      <w:jc w:val="center"/>
    </w:pPr>
    <w:rPr>
      <w:rFonts w:ascii="Times" w:eastAsia="Times New Roman" w:hAnsi="Times"/>
      <w:kern w:val="0"/>
      <w:szCs w:val="26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E7A34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E7A34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E7A34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E7A34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E7A34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E7A34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E7A34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E7A34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E7A34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E7A34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E7A34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E7A34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E7A34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E7A34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E7A34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E7A34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E7A34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E7A34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E7A34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E7A34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E7A34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E7A34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E7A34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E7A34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E7A34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E7A34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E7A34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E7A34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E7A34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E7A34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E7A34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E7A34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E7A34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E7A34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E7A34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E7A34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E7A34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E7A34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E7A34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E7A34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E7A34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E7A34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BE7A3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A34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A34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A34"/>
    <w:pPr>
      <w:ind w:left="276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E7A34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E7A34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E7A34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E7A34"/>
    <w:pPr>
      <w:ind w:left="1383" w:firstLine="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E7A34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E7A34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E7A34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E7A34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E7A34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E7A34"/>
    <w:pPr>
      <w:ind w:left="98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E7A34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BE7A34"/>
  </w:style>
  <w:style w:type="paragraph" w:customStyle="1" w:styleId="ZLITTIRwPKTzmtirwpktliter">
    <w:name w:val="Z_LIT/TIR_w_PKT – zm. tir. w pkt literą"/>
    <w:basedOn w:val="TIRtiret"/>
    <w:uiPriority w:val="49"/>
    <w:qFormat/>
    <w:rsid w:val="00BE7A34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E7A34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E7A34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BE7A34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E7A34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E7A34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E7A34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BE7A34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BE7A34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E7A34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E7A34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E7A34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E7A34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E7A34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E7A34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E7A34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E7A34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E7A34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E7A34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E7A34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E7A34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E7A34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BE7A34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E7A34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E7A34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BE7A34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BE7A34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E7A34"/>
  </w:style>
  <w:style w:type="paragraph" w:customStyle="1" w:styleId="ZZPKTzmianazmpkt">
    <w:name w:val="ZZ/PKT – zmiana zm. pkt"/>
    <w:basedOn w:val="ZPKTzmpktartykuempunktem"/>
    <w:uiPriority w:val="66"/>
    <w:qFormat/>
    <w:rsid w:val="00BE7A34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BE7A34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E7A34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E7A34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E7A34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E7A34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E7A34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E7A34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BE7A34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E7A34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E7A34"/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E7A34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E7A34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E7A34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E7A34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E7A34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E7A34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E7A34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E7A34"/>
  </w:style>
  <w:style w:type="paragraph" w:customStyle="1" w:styleId="ZZTIRwLITzmianazmtirwlit">
    <w:name w:val="ZZ/TIR_w_LIT – zmiana zm. tir. w lit."/>
    <w:basedOn w:val="ZZTIRzmianazmtir"/>
    <w:uiPriority w:val="67"/>
    <w:qFormat/>
    <w:rsid w:val="00BE7A34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E7A34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E7A34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E7A34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E7A34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E7A34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E7A34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E7A34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E7A34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E7A34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E7A34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BE7A34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E7A34"/>
    <w:pPr>
      <w:ind w:left="2404"/>
    </w:pPr>
  </w:style>
  <w:style w:type="paragraph" w:styleId="Tekstkomentarza">
    <w:name w:val="annotation text"/>
    <w:basedOn w:val="Normalny"/>
    <w:link w:val="TekstkomentarzaZnak"/>
    <w:uiPriority w:val="99"/>
    <w:rsid w:val="00BE7A34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A34"/>
    <w:rPr>
      <w:rFonts w:ascii="Times" w:eastAsia="Times New Roman" w:hAnsi="Times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rsid w:val="00BE7A3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7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A34"/>
    <w:rPr>
      <w:rFonts w:ascii="Times" w:eastAsia="Times New Roman" w:hAnsi="Times"/>
      <w:b/>
      <w:bCs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1B40-5A33-45F6-B1C3-1F5F6C29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16</Pages>
  <Words>4592</Words>
  <Characters>27556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Kalińska</dc:creator>
  <cp:keywords/>
  <dc:description/>
  <cp:lastModifiedBy>Kołakowska Iwona</cp:lastModifiedBy>
  <cp:revision>2</cp:revision>
  <cp:lastPrinted>2026-03-29T13:18:00Z</cp:lastPrinted>
  <dcterms:created xsi:type="dcterms:W3CDTF">2026-05-08T10:04:00Z</dcterms:created>
  <dcterms:modified xsi:type="dcterms:W3CDTF">2026-05-08T10:04:00Z</dcterms:modified>
</cp:coreProperties>
</file>