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3C3C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5CDE824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5F394F6F" w14:textId="50FF3A4C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9168E">
        <w:t>21 maja 2026 r.</w:t>
      </w:r>
    </w:p>
    <w:p w14:paraId="34A94D83" w14:textId="26D97E57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bookmarkStart w:id="0" w:name="_Hlk230088790"/>
      <w:r w:rsidR="00CD2D34" w:rsidRPr="006C0A21">
        <w:t>zmianie niektórych ustaw w</w:t>
      </w:r>
      <w:r w:rsidR="00777F8A">
        <w:t xml:space="preserve"> </w:t>
      </w:r>
      <w:r w:rsidR="00CD2D34" w:rsidRPr="006C0A21">
        <w:t>związku z</w:t>
      </w:r>
      <w:r w:rsidR="00777F8A">
        <w:t xml:space="preserve"> </w:t>
      </w:r>
      <w:r w:rsidR="00CD2D34" w:rsidRPr="006C0A21">
        <w:t>uregulowaniem funkcjonowania lotnictwa służb porządku publicznego</w:t>
      </w:r>
    </w:p>
    <w:bookmarkEnd w:id="0"/>
    <w:p w14:paraId="5E0F5B8D" w14:textId="08B87AC6" w:rsidR="00912118" w:rsidRDefault="00912118" w:rsidP="00CD2D34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D2D34">
        <w:t xml:space="preserve">30 kwietnia 2026 r. </w:t>
      </w:r>
      <w:r w:rsidRPr="00E000DC">
        <w:t>ustawy o</w:t>
      </w:r>
      <w:r w:rsidR="000C6BE5">
        <w:t xml:space="preserve"> </w:t>
      </w:r>
      <w:r w:rsidR="00CD2D34" w:rsidRPr="00CD2D34">
        <w:t>zmianie niektórych ustaw w</w:t>
      </w:r>
      <w:r w:rsidR="00CD2D34">
        <w:t xml:space="preserve"> </w:t>
      </w:r>
      <w:r w:rsidR="00CD2D34" w:rsidRPr="00CD2D34">
        <w:t>związku z</w:t>
      </w:r>
      <w:r w:rsidR="00CD2D34">
        <w:t xml:space="preserve"> </w:t>
      </w:r>
      <w:r w:rsidR="00CD2D34" w:rsidRPr="00CD2D34">
        <w:t>uregulowaniem funkcjonowania</w:t>
      </w:r>
      <w:r w:rsidR="00CD2D34">
        <w:t xml:space="preserve"> </w:t>
      </w:r>
      <w:r w:rsidR="00CD2D34" w:rsidRPr="00CD2D34">
        <w:t>lotnictwa służb porządku publicznego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17226E6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381C93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ACD98B" w14:textId="71077AA0" w:rsidR="00912118" w:rsidRPr="00B528A4" w:rsidRDefault="002C414A" w:rsidP="00CD2D34">
            <w:pPr>
              <w:pStyle w:val="TREPUNKTUWUCHWALESENACKIEJ"/>
            </w:pPr>
            <w:r w:rsidRPr="002C414A">
              <w:t xml:space="preserve">w art. 1 </w:t>
            </w:r>
            <w:r w:rsidR="00CD2D34">
              <w:t>w</w:t>
            </w:r>
            <w:r w:rsidR="00CD2D34" w:rsidRPr="00CD2D34">
              <w:t xml:space="preserve"> pkt 4, w art. 22b w ust. 4 po wyrazach </w:t>
            </w:r>
            <w:r w:rsidR="003B2989">
              <w:t>„</w:t>
            </w:r>
            <w:r w:rsidR="00CD2D34" w:rsidRPr="00CD2D34">
              <w:t>ust. 1</w:t>
            </w:r>
            <w:r w:rsidR="003B2989">
              <w:t>”</w:t>
            </w:r>
            <w:r w:rsidR="00CD2D34" w:rsidRPr="00CD2D34">
              <w:t xml:space="preserve"> dodaje się wyrazy </w:t>
            </w:r>
            <w:r w:rsidR="003B2989">
              <w:t>„</w:t>
            </w:r>
            <w:r w:rsidR="00CD2D34" w:rsidRPr="00CD2D34">
              <w:t>i 2</w:t>
            </w:r>
            <w:r w:rsidR="003B2989">
              <w:t>”</w:t>
            </w:r>
            <w:r w:rsidR="00CD2D34" w:rsidRPr="00CD2D34">
              <w:t>;</w:t>
            </w:r>
          </w:p>
        </w:tc>
      </w:tr>
      <w:tr w:rsidR="000A156A" w:rsidRPr="00B528A4" w14:paraId="702B93B5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F3500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750C1E6" w14:textId="5414F598" w:rsidR="008760AA" w:rsidRDefault="002C414A" w:rsidP="003B2989">
            <w:pPr>
              <w:pStyle w:val="TREPUNKTUWUCHWALESENACKIEJ"/>
            </w:pPr>
            <w:r w:rsidRPr="002A26AA">
              <w:t xml:space="preserve">w art. </w:t>
            </w:r>
            <w:r w:rsidR="00CD2D34">
              <w:t xml:space="preserve">1 w pkt 9, w art. 145ka w ust. 1 w pkt 3 po </w:t>
            </w:r>
            <w:r w:rsidR="00CD2D34" w:rsidRPr="003B2989">
              <w:t>wyrazach</w:t>
            </w:r>
            <w:r w:rsidR="00CD2D34">
              <w:t xml:space="preserve"> </w:t>
            </w:r>
            <w:r w:rsidR="003B2989">
              <w:t>„</w:t>
            </w:r>
            <w:r w:rsidR="00537136">
              <w:t xml:space="preserve">likwidacji </w:t>
            </w:r>
            <w:r w:rsidR="00CD2D34">
              <w:t>miejscowych zagrożeń</w:t>
            </w:r>
            <w:r w:rsidR="003B2989">
              <w:t>”</w:t>
            </w:r>
            <w:r w:rsidR="00CD2D34">
              <w:t xml:space="preserve"> dodaje się wyrazy </w:t>
            </w:r>
            <w:r w:rsidR="003B2989">
              <w:t xml:space="preserve">„ </w:t>
            </w:r>
            <w:r w:rsidR="00CD2D34">
              <w:t xml:space="preserve">, a także ćwiczeń </w:t>
            </w:r>
            <w:r w:rsidR="003B2989">
              <w:t>lub</w:t>
            </w:r>
            <w:r w:rsidR="00CD2D34">
              <w:t xml:space="preserve"> szkoleń</w:t>
            </w:r>
            <w:r w:rsidR="003B2989">
              <w:t xml:space="preserve"> organizowanych w tym celu”;</w:t>
            </w:r>
          </w:p>
        </w:tc>
      </w:tr>
      <w:tr w:rsidR="000A156A" w:rsidRPr="00B528A4" w14:paraId="07419A5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CE6A0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3C6A8AB" w14:textId="43F0B74B" w:rsidR="008760AA" w:rsidRDefault="00CD2D34" w:rsidP="00CD2D34">
            <w:pPr>
              <w:pStyle w:val="TREPUNKTUWUCHWALESENACKIEJ"/>
            </w:pPr>
            <w:r w:rsidRPr="0074631C">
              <w:t xml:space="preserve">w </w:t>
            </w:r>
            <w:r>
              <w:t xml:space="preserve">art. </w:t>
            </w:r>
            <w:r w:rsidR="003B2989">
              <w:t>1</w:t>
            </w:r>
            <w:r>
              <w:t xml:space="preserve"> w pkt 9, w art. 145ki w ust. 5 po wyrazach </w:t>
            </w:r>
            <w:r w:rsidR="003B2989">
              <w:t>„</w:t>
            </w:r>
            <w:r>
              <w:t>i innych czynności</w:t>
            </w:r>
            <w:r w:rsidR="003B2989">
              <w:t>”</w:t>
            </w:r>
            <w:r>
              <w:t xml:space="preserve"> dodaje się wyraz </w:t>
            </w:r>
            <w:r w:rsidR="003B2989">
              <w:t>„</w:t>
            </w:r>
            <w:r>
              <w:t>lotniczych</w:t>
            </w:r>
            <w:r w:rsidR="003B2989">
              <w:t>”</w:t>
            </w:r>
            <w:r>
              <w:t>;</w:t>
            </w:r>
          </w:p>
        </w:tc>
      </w:tr>
      <w:tr w:rsidR="00537136" w:rsidRPr="00B528A4" w14:paraId="6FDB644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21CE27" w14:textId="77777777" w:rsidR="00537136" w:rsidRPr="00B528A4" w:rsidRDefault="00537136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FEE9BCA" w14:textId="0A056C65" w:rsidR="00537136" w:rsidRDefault="00537136" w:rsidP="00537136">
            <w:pPr>
              <w:pStyle w:val="TREPUNKTUWUCHWALESENACKIEJ"/>
            </w:pPr>
            <w:r w:rsidRPr="002A26AA">
              <w:t xml:space="preserve">w art. </w:t>
            </w:r>
            <w:r>
              <w:t xml:space="preserve">2 w pkt 1, w art. 20a w ust. 2 w pkt 3 po </w:t>
            </w:r>
            <w:r w:rsidRPr="003B2989">
              <w:t>wyrazach</w:t>
            </w:r>
            <w:r>
              <w:t xml:space="preserve"> „likwidacji miejscowych zagrożeń” dodaje się wyrazy „ , a także ćwiczeń lub szkoleń organizowanych w tym celu”;</w:t>
            </w:r>
          </w:p>
        </w:tc>
      </w:tr>
      <w:tr w:rsidR="000A156A" w:rsidRPr="00B528A4" w14:paraId="7DA0C773" w14:textId="77777777" w:rsidTr="003F294A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C9C201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24E21F4" w14:textId="77777777" w:rsidR="00537136" w:rsidRDefault="00537136" w:rsidP="00537136">
            <w:pPr>
              <w:pStyle w:val="TREPUNKTUWUCHWALESENACKIEJ"/>
            </w:pPr>
            <w:r>
              <w:t>w art. 3:</w:t>
            </w:r>
          </w:p>
          <w:p w14:paraId="1A79727F" w14:textId="77777777" w:rsidR="00537136" w:rsidRDefault="00537136" w:rsidP="00537136">
            <w:pPr>
              <w:pStyle w:val="LITERAWUCHWALESENACKIEJ"/>
            </w:pPr>
            <w:r>
              <w:t>a)</w:t>
            </w:r>
            <w:r>
              <w:tab/>
              <w:t>w pkt 7:</w:t>
            </w:r>
          </w:p>
          <w:p w14:paraId="402A3858" w14:textId="77777777" w:rsidR="00537136" w:rsidRDefault="00537136" w:rsidP="00D7080D">
            <w:pPr>
              <w:pStyle w:val="TIRETWUCHWALESENACKIEJ"/>
            </w:pPr>
            <w:r>
              <w:t>–</w:t>
            </w:r>
            <w:r>
              <w:tab/>
              <w:t>w lit. a wyraz „swojej” zastępuje się wyrazem „ich”,</w:t>
            </w:r>
          </w:p>
          <w:p w14:paraId="2EC06960" w14:textId="5740DCA2" w:rsidR="00537136" w:rsidRDefault="00537136" w:rsidP="00D7080D">
            <w:pPr>
              <w:pStyle w:val="TIRETWUCHWALESENACKIEJ"/>
            </w:pPr>
            <w:r>
              <w:t>–</w:t>
            </w:r>
            <w:r>
              <w:tab/>
              <w:t>w lit. b wyrazy „w zakresie” zastępuje się wyrazami „każdy w</w:t>
            </w:r>
            <w:r w:rsidR="00D7080D">
              <w:t xml:space="preserve"> </w:t>
            </w:r>
            <w:r>
              <w:t>zakresie”,</w:t>
            </w:r>
          </w:p>
          <w:p w14:paraId="269766D0" w14:textId="77777777" w:rsidR="00537136" w:rsidRDefault="00537136" w:rsidP="00537136">
            <w:pPr>
              <w:pStyle w:val="LITERAWUCHWALESENACKIEJ"/>
            </w:pPr>
            <w:r>
              <w:t>b)</w:t>
            </w:r>
            <w:r>
              <w:tab/>
              <w:t xml:space="preserve">w pkt 8 </w:t>
            </w:r>
            <w:r w:rsidRPr="002E63BF">
              <w:t xml:space="preserve">wyrazy </w:t>
            </w:r>
            <w:r>
              <w:t>„</w:t>
            </w:r>
            <w:r w:rsidRPr="002E63BF">
              <w:t>w zakresie</w:t>
            </w:r>
            <w:r>
              <w:t>”</w:t>
            </w:r>
            <w:r w:rsidRPr="002E63BF">
              <w:t xml:space="preserve"> zastępuje się wyrazami </w:t>
            </w:r>
            <w:r>
              <w:t>„</w:t>
            </w:r>
            <w:r w:rsidRPr="002E63BF">
              <w:t>każdy w zakresie</w:t>
            </w:r>
            <w:r>
              <w:t>”</w:t>
            </w:r>
            <w:r w:rsidRPr="002E63BF">
              <w:t>,</w:t>
            </w:r>
          </w:p>
          <w:p w14:paraId="194FF25C" w14:textId="77777777" w:rsidR="00537136" w:rsidRPr="002E63BF" w:rsidRDefault="00537136" w:rsidP="00D7080D">
            <w:pPr>
              <w:pStyle w:val="LITERAWUCHWALESENACKIEJ"/>
            </w:pPr>
            <w:r>
              <w:t>c)</w:t>
            </w:r>
            <w:r>
              <w:tab/>
              <w:t xml:space="preserve">w pkt 9 w lit. a </w:t>
            </w:r>
            <w:bookmarkStart w:id="1" w:name="_Hlk229577793"/>
            <w:bookmarkStart w:id="2" w:name="_Hlk229577996"/>
            <w:r w:rsidRPr="002E63BF">
              <w:t xml:space="preserve">wyraz </w:t>
            </w:r>
            <w:r>
              <w:t>„</w:t>
            </w:r>
            <w:r w:rsidRPr="002E63BF">
              <w:t>swojej</w:t>
            </w:r>
            <w:r>
              <w:t>”</w:t>
            </w:r>
            <w:r w:rsidRPr="002E63BF">
              <w:t xml:space="preserve"> zastępuje się wyrazem </w:t>
            </w:r>
            <w:r>
              <w:t>„</w:t>
            </w:r>
            <w:r w:rsidRPr="002E63BF">
              <w:t>ich</w:t>
            </w:r>
            <w:r>
              <w:t>”</w:t>
            </w:r>
            <w:r w:rsidRPr="002E63BF">
              <w:t>,</w:t>
            </w:r>
            <w:bookmarkEnd w:id="1"/>
          </w:p>
          <w:bookmarkEnd w:id="2"/>
          <w:p w14:paraId="2B118120" w14:textId="760575DE" w:rsidR="00537136" w:rsidRPr="002E63BF" w:rsidRDefault="00537136" w:rsidP="00D7080D">
            <w:pPr>
              <w:pStyle w:val="LITERAWUCHWALESENACKIEJ"/>
            </w:pPr>
            <w:r>
              <w:t>d)</w:t>
            </w:r>
            <w:r>
              <w:tab/>
              <w:t xml:space="preserve">w pkt 10 w lit. a w tiret pierwszym w podwójnym tiret </w:t>
            </w:r>
            <w:r w:rsidR="006C56C9">
              <w:t xml:space="preserve">pierwszym </w:t>
            </w:r>
            <w:r w:rsidRPr="002E63BF">
              <w:t xml:space="preserve">wyraz </w:t>
            </w:r>
            <w:r>
              <w:t>„</w:t>
            </w:r>
            <w:r w:rsidRPr="002E63BF">
              <w:t>swojej</w:t>
            </w:r>
            <w:r>
              <w:t>”</w:t>
            </w:r>
            <w:r w:rsidRPr="002E63BF">
              <w:t xml:space="preserve"> zastępuje się wyrazem </w:t>
            </w:r>
            <w:r>
              <w:t>„</w:t>
            </w:r>
            <w:r w:rsidRPr="002E63BF">
              <w:t>ich</w:t>
            </w:r>
            <w:r>
              <w:t>”</w:t>
            </w:r>
            <w:r w:rsidRPr="002E63BF">
              <w:t>,</w:t>
            </w:r>
          </w:p>
          <w:p w14:paraId="2924A37D" w14:textId="79537E16" w:rsidR="008760AA" w:rsidRDefault="00537136" w:rsidP="00D7080D">
            <w:pPr>
              <w:pStyle w:val="LITERAWUCHWALESENACKIEJ"/>
            </w:pPr>
            <w:r>
              <w:lastRenderedPageBreak/>
              <w:t>e)</w:t>
            </w:r>
            <w:r>
              <w:tab/>
              <w:t xml:space="preserve">w pkt 11 </w:t>
            </w:r>
            <w:r w:rsidRPr="002E63BF">
              <w:t xml:space="preserve">wyrazy </w:t>
            </w:r>
            <w:r>
              <w:t>„</w:t>
            </w:r>
            <w:r w:rsidRPr="002E63BF">
              <w:t>w zakresie</w:t>
            </w:r>
            <w:r>
              <w:t>”</w:t>
            </w:r>
            <w:r w:rsidRPr="002E63BF">
              <w:t xml:space="preserve"> zastępuje się wyrazami </w:t>
            </w:r>
            <w:r>
              <w:t>„</w:t>
            </w:r>
            <w:r w:rsidRPr="002E63BF">
              <w:t>każdy w zakresie</w:t>
            </w:r>
            <w:r>
              <w:t>”</w:t>
            </w:r>
            <w:r w:rsidR="00D7080D">
              <w:t>;</w:t>
            </w:r>
          </w:p>
        </w:tc>
      </w:tr>
      <w:tr w:rsidR="0099189C" w:rsidRPr="00B528A4" w14:paraId="58DEABA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DEF3A7" w14:textId="77777777" w:rsidR="0099189C" w:rsidRPr="00B528A4" w:rsidRDefault="0099189C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A361C0C" w14:textId="131916B1" w:rsidR="0099189C" w:rsidRPr="00823C97" w:rsidRDefault="00537136" w:rsidP="00D7080D">
            <w:pPr>
              <w:pStyle w:val="TREPUNKTUWUCHWALESENACKIEJ"/>
            </w:pPr>
            <w:r>
              <w:t xml:space="preserve">w art. 4 </w:t>
            </w:r>
            <w:r w:rsidRPr="002E63BF">
              <w:t xml:space="preserve">wyraz </w:t>
            </w:r>
            <w:r>
              <w:t>„</w:t>
            </w:r>
            <w:r w:rsidRPr="002E63BF">
              <w:t>swojej</w:t>
            </w:r>
            <w:r>
              <w:t>”</w:t>
            </w:r>
            <w:r w:rsidRPr="002E63BF">
              <w:t xml:space="preserve"> zastępuje się wyrazem </w:t>
            </w:r>
            <w:r>
              <w:t>„</w:t>
            </w:r>
            <w:r w:rsidRPr="002E63BF">
              <w:t>ich</w:t>
            </w:r>
            <w:r>
              <w:t>”;</w:t>
            </w:r>
          </w:p>
        </w:tc>
      </w:tr>
      <w:tr w:rsidR="0099189C" w:rsidRPr="00B528A4" w14:paraId="5935A1C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027461" w14:textId="77777777" w:rsidR="0099189C" w:rsidRPr="00B528A4" w:rsidRDefault="0099189C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A375E9E" w14:textId="44885227" w:rsidR="0099189C" w:rsidRDefault="00537136" w:rsidP="00D7080D">
            <w:pPr>
              <w:pStyle w:val="TREPUNKTUWUCHWALESENACKIEJ"/>
            </w:pPr>
            <w:r>
              <w:t>w art. 9 w ust. 2 wyrazy „przez okres” zastępuje się wyrazami „do dnia upływu okresu”.</w:t>
            </w:r>
          </w:p>
        </w:tc>
      </w:tr>
    </w:tbl>
    <w:p w14:paraId="26080917" w14:textId="5F059535" w:rsidR="00912118" w:rsidRDefault="00912118" w:rsidP="00A054FD">
      <w:pPr>
        <w:pStyle w:val="POPIERAJCYPOPRAWKZAMIESZCZONWZESTAWIENIUWNIOSKW"/>
      </w:pPr>
    </w:p>
    <w:p w14:paraId="7439F921" w14:textId="3477EAB5" w:rsidR="00B90C91" w:rsidRDefault="00B90C91" w:rsidP="00A054FD">
      <w:pPr>
        <w:pStyle w:val="POPIERAJCYPOPRAWKZAMIESZCZONWZESTAWIENIUWNIOSKW"/>
      </w:pPr>
    </w:p>
    <w:p w14:paraId="7773EB8E" w14:textId="3520A391" w:rsidR="006721F0" w:rsidRDefault="006721F0" w:rsidP="00A054FD">
      <w:pPr>
        <w:pStyle w:val="POPIERAJCYPOPRAWKZAMIESZCZONWZESTAWIENIUWNIOSKW"/>
      </w:pPr>
    </w:p>
    <w:p w14:paraId="402FCA9E" w14:textId="77777777" w:rsidR="006721F0" w:rsidRDefault="006721F0" w:rsidP="00A054FD">
      <w:pPr>
        <w:pStyle w:val="POPIERAJCYPOPRAWKZAMIESZCZONWZESTAWIENIUWNIOSKW"/>
      </w:pPr>
    </w:p>
    <w:p w14:paraId="675AE4A1" w14:textId="2501D66C" w:rsidR="00B90C91" w:rsidRDefault="00B90C91" w:rsidP="00A054FD">
      <w:pPr>
        <w:pStyle w:val="POPIERAJCYPOPRAWKZAMIESZCZONWZESTAWIENIUWNIOSKW"/>
      </w:pPr>
    </w:p>
    <w:p w14:paraId="6332A194" w14:textId="77777777" w:rsidR="00B90C91" w:rsidRDefault="00B90C91" w:rsidP="00B90C91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86D891A" w14:textId="77777777" w:rsidR="00B90C91" w:rsidRDefault="00B90C91" w:rsidP="00B90C91">
      <w:pPr>
        <w:ind w:left="5103" w:firstLine="4"/>
        <w:rPr>
          <w:rStyle w:val="Ppogrubienie"/>
          <w:color w:val="000000" w:themeColor="text1"/>
        </w:rPr>
      </w:pPr>
    </w:p>
    <w:p w14:paraId="0D317839" w14:textId="77777777" w:rsidR="00B90C91" w:rsidRDefault="00B90C91" w:rsidP="00B90C91">
      <w:pPr>
        <w:ind w:left="5103" w:firstLine="4"/>
        <w:rPr>
          <w:rStyle w:val="Ppogrubienie"/>
          <w:color w:val="000000" w:themeColor="text1"/>
        </w:rPr>
      </w:pPr>
    </w:p>
    <w:p w14:paraId="3DDDEB03" w14:textId="77777777" w:rsidR="00B90C91" w:rsidRDefault="00B90C91" w:rsidP="00B90C91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47D26B59" w14:textId="77777777" w:rsidR="00161EC8" w:rsidRDefault="00161EC8" w:rsidP="00A054FD">
      <w:pPr>
        <w:pStyle w:val="POPIERAJCYPOPRAWKZAMIESZCZONWZESTAWIENIUWNIOSKW"/>
        <w:sectPr w:rsidR="00161EC8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A3A138F" w14:textId="77777777" w:rsidR="00161EC8" w:rsidRDefault="00161EC8" w:rsidP="00161EC8">
      <w:pPr>
        <w:pStyle w:val="OZNRODZAKTUtznustawalubrozporzdzenieiorganwydajcy"/>
      </w:pPr>
      <w:r>
        <w:lastRenderedPageBreak/>
        <w:t>Uzasadnienie</w:t>
      </w:r>
    </w:p>
    <w:p w14:paraId="310D2D37" w14:textId="77777777" w:rsidR="00161EC8" w:rsidRDefault="00161EC8" w:rsidP="00161EC8">
      <w:pPr>
        <w:pStyle w:val="ARTartustawynprozporzdzenia"/>
      </w:pPr>
    </w:p>
    <w:p w14:paraId="618C6FC5" w14:textId="77777777" w:rsidR="00161EC8" w:rsidRDefault="00161EC8" w:rsidP="00161EC8">
      <w:pPr>
        <w:pStyle w:val="ARTartustawynprozporzdzenia"/>
      </w:pPr>
      <w:r>
        <w:t xml:space="preserve">Na posiedzeniu w dniu 21 maja 2026 r. Senat rozpatrzył </w:t>
      </w:r>
      <w:bookmarkStart w:id="3" w:name="_Hlk226553633"/>
      <w:r>
        <w:t xml:space="preserve">ustawę </w:t>
      </w:r>
      <w:r w:rsidRPr="00E97F25">
        <w:t>o</w:t>
      </w:r>
      <w:r w:rsidRPr="00910EFE">
        <w:t xml:space="preserve"> </w:t>
      </w:r>
      <w:r w:rsidRPr="006C0A21">
        <w:t>zmianie niektórych ustaw w</w:t>
      </w:r>
      <w:r>
        <w:t xml:space="preserve"> </w:t>
      </w:r>
      <w:r w:rsidRPr="006C0A21">
        <w:t>związku z</w:t>
      </w:r>
      <w:r>
        <w:t xml:space="preserve"> </w:t>
      </w:r>
      <w:r w:rsidRPr="006C0A21">
        <w:t>uregulowaniem funkcjonowania lotnictwa służb porządku publicznego</w:t>
      </w:r>
      <w:r>
        <w:t xml:space="preserve"> </w:t>
      </w:r>
      <w:bookmarkEnd w:id="3"/>
      <w:r>
        <w:t xml:space="preserve">i zdecydował </w:t>
      </w:r>
      <w:r w:rsidRPr="007E32AE">
        <w:t>o</w:t>
      </w:r>
      <w:r>
        <w:t xml:space="preserve"> </w:t>
      </w:r>
      <w:r w:rsidRPr="007E32AE">
        <w:t>przyjęciu</w:t>
      </w:r>
      <w:r>
        <w:t xml:space="preserve"> 7 poprawek.</w:t>
      </w:r>
    </w:p>
    <w:p w14:paraId="63A8BBC5" w14:textId="77777777" w:rsidR="00161EC8" w:rsidRPr="007E32AE" w:rsidRDefault="00161EC8" w:rsidP="00161EC8">
      <w:pPr>
        <w:pStyle w:val="NIEARTTEKSTtekstnieartykuowanynppodstprawnarozplubpreambua"/>
      </w:pPr>
      <w:r w:rsidRPr="007E32AE">
        <w:rPr>
          <w:rStyle w:val="Ppogrubienie"/>
        </w:rPr>
        <w:t>Poprawk</w:t>
      </w:r>
      <w:r w:rsidRPr="00C23C6A">
        <w:rPr>
          <w:rStyle w:val="Ppogrubienie"/>
        </w:rPr>
        <w:t xml:space="preserve">i </w:t>
      </w:r>
      <w:r w:rsidRPr="007E32AE">
        <w:rPr>
          <w:rStyle w:val="Ppogrubienie"/>
        </w:rPr>
        <w:t xml:space="preserve">nr </w:t>
      </w:r>
      <w:r w:rsidRPr="00C23C6A">
        <w:rPr>
          <w:rStyle w:val="Ppogrubienie"/>
        </w:rPr>
        <w:t xml:space="preserve">1, </w:t>
      </w:r>
      <w:r>
        <w:rPr>
          <w:rStyle w:val="Ppogrubienie"/>
        </w:rPr>
        <w:t>3</w:t>
      </w:r>
      <w:r w:rsidRPr="00C23C6A">
        <w:rPr>
          <w:rStyle w:val="Ppogrubienie"/>
        </w:rPr>
        <w:t>, 5</w:t>
      </w:r>
      <w:r>
        <w:rPr>
          <w:rStyle w:val="Ppogrubienie"/>
        </w:rPr>
        <w:t>, 6 i 7</w:t>
      </w:r>
      <w:r>
        <w:t xml:space="preserve"> korygują</w:t>
      </w:r>
      <w:r w:rsidRPr="007E32AE">
        <w:t xml:space="preserve"> redakcję przepisów</w:t>
      </w:r>
      <w:r>
        <w:t xml:space="preserve"> ustawy poprzez</w:t>
      </w:r>
      <w:r w:rsidRPr="007E32AE">
        <w:t xml:space="preserve"> usu</w:t>
      </w:r>
      <w:r>
        <w:t>nięcie</w:t>
      </w:r>
      <w:r w:rsidRPr="007E32AE">
        <w:t xml:space="preserve"> </w:t>
      </w:r>
      <w:r>
        <w:t>błędu w odesłaniu, doprecyzowanie terminologii oraz wprowadzenie prawidłowych wyrażeń w zmienianych jednostkach redakcyjnych.</w:t>
      </w:r>
    </w:p>
    <w:p w14:paraId="5B386149" w14:textId="77777777" w:rsidR="00161EC8" w:rsidRDefault="00161EC8" w:rsidP="00161EC8">
      <w:pPr>
        <w:pStyle w:val="NIEARTTEKSTtekstnieartykuowanynppodstprawnarozplubpreambua"/>
      </w:pPr>
      <w:r>
        <w:rPr>
          <w:rStyle w:val="Ppogrubienie"/>
        </w:rPr>
        <w:t>P</w:t>
      </w:r>
      <w:r w:rsidRPr="00C23C6A">
        <w:rPr>
          <w:rStyle w:val="Ppogrubienie"/>
        </w:rPr>
        <w:t>oprawk</w:t>
      </w:r>
      <w:r>
        <w:rPr>
          <w:rStyle w:val="Ppogrubienie"/>
        </w:rPr>
        <w:t>i</w:t>
      </w:r>
      <w:r w:rsidRPr="00C23C6A">
        <w:rPr>
          <w:rStyle w:val="Ppogrubienie"/>
        </w:rPr>
        <w:t xml:space="preserve"> nr</w:t>
      </w:r>
      <w:r>
        <w:rPr>
          <w:rStyle w:val="Ppogrubienie"/>
        </w:rPr>
        <w:t xml:space="preserve"> 2 i 4</w:t>
      </w:r>
      <w:r>
        <w:t xml:space="preserve"> mają na celu</w:t>
      </w:r>
      <w:r w:rsidRPr="007E32AE">
        <w:t xml:space="preserve"> </w:t>
      </w:r>
      <w:r>
        <w:t>uzupełnienie przepisu art. 145ka ust. 1 pkt 3 ustawy o Policji i analogicznego przepisu art. 20a ust. 2 pkt 3 ustawy o Straży Granicznej, które określają zakresy zadań lotnictwa obydwu formacji, w tym zadania wykonywane na rzecz innych organów, instytucji i służb, mające na celu ochronę</w:t>
      </w:r>
      <w:r w:rsidRPr="006C0A21">
        <w:t xml:space="preserve"> granicy państwowej, ratowani</w:t>
      </w:r>
      <w:r>
        <w:t>e</w:t>
      </w:r>
      <w:r w:rsidRPr="006C0A21">
        <w:t xml:space="preserve"> życia lub zdrowia, zapobiegani</w:t>
      </w:r>
      <w:r>
        <w:t>e</w:t>
      </w:r>
      <w:r w:rsidRPr="006C0A21">
        <w:t xml:space="preserve"> i</w:t>
      </w:r>
      <w:r>
        <w:t xml:space="preserve"> </w:t>
      </w:r>
      <w:r w:rsidRPr="006C0A21">
        <w:t>likwidacj</w:t>
      </w:r>
      <w:r>
        <w:t>ę</w:t>
      </w:r>
      <w:r w:rsidRPr="006C0A21">
        <w:t xml:space="preserve"> skutków zagrożeń dla mienia w</w:t>
      </w:r>
      <w:r>
        <w:t xml:space="preserve"> </w:t>
      </w:r>
      <w:r w:rsidRPr="006C0A21">
        <w:t>znacznych rozmiarach i</w:t>
      </w:r>
      <w:r>
        <w:t xml:space="preserve"> </w:t>
      </w:r>
      <w:r w:rsidRPr="006C0A21">
        <w:t>środowiska naturalnego, prowadzeni</w:t>
      </w:r>
      <w:r>
        <w:t>e</w:t>
      </w:r>
      <w:r w:rsidRPr="006C0A21">
        <w:t xml:space="preserve"> akcji ratowniczych w</w:t>
      </w:r>
      <w:r>
        <w:t xml:space="preserve"> </w:t>
      </w:r>
      <w:r w:rsidRPr="006C0A21">
        <w:t xml:space="preserve">czasie pożarów, klęsk żywiołowych </w:t>
      </w:r>
      <w:r>
        <w:t>oraz</w:t>
      </w:r>
      <w:r w:rsidRPr="006C0A21">
        <w:t xml:space="preserve"> likwidacji miejscowych zagrożeń</w:t>
      </w:r>
      <w:r>
        <w:t>.</w:t>
      </w:r>
    </w:p>
    <w:p w14:paraId="1CF91CDE" w14:textId="77777777" w:rsidR="00161EC8" w:rsidRDefault="00161EC8" w:rsidP="00161EC8">
      <w:pPr>
        <w:pStyle w:val="NIEARTTEKSTtekstnieartykuowanynppodstprawnarozplubpreambua"/>
      </w:pPr>
      <w:r>
        <w:t>Poprawki proponowane przez Senat poszerzają zakres zadań Lotnictwa Policji i Lotnictwa Straży Granicznej o obowiązek przeprowadzania ćwiczeń i szkoleń, organizowanych w zakresie działań określonych w objętych poprawkami przepisach.</w:t>
      </w:r>
    </w:p>
    <w:p w14:paraId="1BD520FB" w14:textId="77777777" w:rsidR="00161EC8" w:rsidRPr="00E37188" w:rsidRDefault="00161EC8" w:rsidP="00161EC8">
      <w:pPr>
        <w:pStyle w:val="ARTartustawynprozporzdzenia"/>
      </w:pPr>
      <w:r>
        <w:t>Senat uznał za słuszne wyraźne wskazanie w ustawie znaczenia i konieczności przeprowadzania ćwiczeń służb lotniczych porządku publicznego w celu podniesienia ich sprawności, zapewnienia bezpieczeństwa załóg lotnictwa obu służb i ich wszechstronne przygotowanie do działań w różnorakich, trudnych warunkach pełnionej służby.</w:t>
      </w:r>
    </w:p>
    <w:p w14:paraId="528BB038" w14:textId="4578D6BA" w:rsidR="00B90C91" w:rsidRPr="00737F6A" w:rsidRDefault="00B90C91" w:rsidP="00A054FD">
      <w:pPr>
        <w:pStyle w:val="POPIERAJCYPOPRAWKZAMIESZCZONWZESTAWIENIUWNIOSKW"/>
      </w:pPr>
    </w:p>
    <w:sectPr w:rsidR="00B90C91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5A40" w14:textId="77777777" w:rsidR="00CA3B0A" w:rsidRDefault="00CA3B0A">
      <w:r>
        <w:separator/>
      </w:r>
    </w:p>
  </w:endnote>
  <w:endnote w:type="continuationSeparator" w:id="0">
    <w:p w14:paraId="363C4CC3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6D9B" w14:textId="77777777" w:rsidR="00CA3B0A" w:rsidRDefault="00CA3B0A">
      <w:r>
        <w:separator/>
      </w:r>
    </w:p>
  </w:footnote>
  <w:footnote w:type="continuationSeparator" w:id="0">
    <w:p w14:paraId="44B8FD11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A2A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F6B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61EC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72350">
    <w:abstractNumId w:val="23"/>
  </w:num>
  <w:num w:numId="2" w16cid:durableId="994725022">
    <w:abstractNumId w:val="23"/>
  </w:num>
  <w:num w:numId="3" w16cid:durableId="950865964">
    <w:abstractNumId w:val="18"/>
  </w:num>
  <w:num w:numId="4" w16cid:durableId="892930639">
    <w:abstractNumId w:val="18"/>
  </w:num>
  <w:num w:numId="5" w16cid:durableId="1477143923">
    <w:abstractNumId w:val="36"/>
  </w:num>
  <w:num w:numId="6" w16cid:durableId="1209608088">
    <w:abstractNumId w:val="32"/>
  </w:num>
  <w:num w:numId="7" w16cid:durableId="1128621463">
    <w:abstractNumId w:val="36"/>
  </w:num>
  <w:num w:numId="8" w16cid:durableId="965816232">
    <w:abstractNumId w:val="32"/>
  </w:num>
  <w:num w:numId="9" w16cid:durableId="1687559169">
    <w:abstractNumId w:val="36"/>
  </w:num>
  <w:num w:numId="10" w16cid:durableId="1268653896">
    <w:abstractNumId w:val="32"/>
  </w:num>
  <w:num w:numId="11" w16cid:durableId="595794276">
    <w:abstractNumId w:val="14"/>
  </w:num>
  <w:num w:numId="12" w16cid:durableId="2118255499">
    <w:abstractNumId w:val="10"/>
  </w:num>
  <w:num w:numId="13" w16cid:durableId="1892963984">
    <w:abstractNumId w:val="15"/>
  </w:num>
  <w:num w:numId="14" w16cid:durableId="2062317151">
    <w:abstractNumId w:val="27"/>
  </w:num>
  <w:num w:numId="15" w16cid:durableId="869336703">
    <w:abstractNumId w:val="14"/>
  </w:num>
  <w:num w:numId="16" w16cid:durableId="2002543227">
    <w:abstractNumId w:val="16"/>
  </w:num>
  <w:num w:numId="17" w16cid:durableId="1714650564">
    <w:abstractNumId w:val="8"/>
  </w:num>
  <w:num w:numId="18" w16cid:durableId="1057241809">
    <w:abstractNumId w:val="3"/>
  </w:num>
  <w:num w:numId="19" w16cid:durableId="166405555">
    <w:abstractNumId w:val="2"/>
  </w:num>
  <w:num w:numId="20" w16cid:durableId="1191728119">
    <w:abstractNumId w:val="1"/>
  </w:num>
  <w:num w:numId="21" w16cid:durableId="1362247528">
    <w:abstractNumId w:val="0"/>
  </w:num>
  <w:num w:numId="22" w16cid:durableId="1423574110">
    <w:abstractNumId w:val="9"/>
  </w:num>
  <w:num w:numId="23" w16cid:durableId="1849753956">
    <w:abstractNumId w:val="7"/>
  </w:num>
  <w:num w:numId="24" w16cid:durableId="1582524168">
    <w:abstractNumId w:val="6"/>
  </w:num>
  <w:num w:numId="25" w16cid:durableId="162210854">
    <w:abstractNumId w:val="5"/>
  </w:num>
  <w:num w:numId="26" w16cid:durableId="221910783">
    <w:abstractNumId w:val="4"/>
  </w:num>
  <w:num w:numId="27" w16cid:durableId="249001016">
    <w:abstractNumId w:val="34"/>
  </w:num>
  <w:num w:numId="28" w16cid:durableId="414741953">
    <w:abstractNumId w:val="26"/>
  </w:num>
  <w:num w:numId="29" w16cid:durableId="255789165">
    <w:abstractNumId w:val="37"/>
  </w:num>
  <w:num w:numId="30" w16cid:durableId="154036389">
    <w:abstractNumId w:val="33"/>
  </w:num>
  <w:num w:numId="31" w16cid:durableId="721102520">
    <w:abstractNumId w:val="19"/>
  </w:num>
  <w:num w:numId="32" w16cid:durableId="822234333">
    <w:abstractNumId w:val="11"/>
  </w:num>
  <w:num w:numId="33" w16cid:durableId="1095633397">
    <w:abstractNumId w:val="31"/>
  </w:num>
  <w:num w:numId="34" w16cid:durableId="811021437">
    <w:abstractNumId w:val="20"/>
  </w:num>
  <w:num w:numId="35" w16cid:durableId="667246765">
    <w:abstractNumId w:val="17"/>
  </w:num>
  <w:num w:numId="36" w16cid:durableId="8068876">
    <w:abstractNumId w:val="22"/>
  </w:num>
  <w:num w:numId="37" w16cid:durableId="738866808">
    <w:abstractNumId w:val="28"/>
  </w:num>
  <w:num w:numId="38" w16cid:durableId="1709840506">
    <w:abstractNumId w:val="25"/>
  </w:num>
  <w:num w:numId="39" w16cid:durableId="484392540">
    <w:abstractNumId w:val="13"/>
  </w:num>
  <w:num w:numId="40" w16cid:durableId="774985524">
    <w:abstractNumId w:val="30"/>
  </w:num>
  <w:num w:numId="41" w16cid:durableId="1623657725">
    <w:abstractNumId w:val="29"/>
  </w:num>
  <w:num w:numId="42" w16cid:durableId="1520390961">
    <w:abstractNumId w:val="21"/>
  </w:num>
  <w:num w:numId="43" w16cid:durableId="1546941397">
    <w:abstractNumId w:val="35"/>
  </w:num>
  <w:num w:numId="44" w16cid:durableId="576520960">
    <w:abstractNumId w:val="12"/>
  </w:num>
  <w:num w:numId="45" w16cid:durableId="1122576011">
    <w:abstractNumId w:val="24"/>
  </w:num>
  <w:num w:numId="46" w16cid:durableId="50422423">
    <w:abstractNumId w:val="24"/>
  </w:num>
  <w:num w:numId="47" w16cid:durableId="386337413">
    <w:abstractNumId w:val="24"/>
  </w:num>
  <w:num w:numId="48" w16cid:durableId="8186208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633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6BE5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EC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068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3F3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14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0EF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989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94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2B2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0D9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5E8"/>
    <w:rsid w:val="00526DFC"/>
    <w:rsid w:val="00526F43"/>
    <w:rsid w:val="00527651"/>
    <w:rsid w:val="005363AB"/>
    <w:rsid w:val="00537136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E62"/>
    <w:rsid w:val="0057617E"/>
    <w:rsid w:val="00576497"/>
    <w:rsid w:val="005835E7"/>
    <w:rsid w:val="0058397F"/>
    <w:rsid w:val="00583BF8"/>
    <w:rsid w:val="00585F33"/>
    <w:rsid w:val="00591124"/>
    <w:rsid w:val="0059168E"/>
    <w:rsid w:val="005939A1"/>
    <w:rsid w:val="00597024"/>
    <w:rsid w:val="005A0274"/>
    <w:rsid w:val="005A095C"/>
    <w:rsid w:val="005A669D"/>
    <w:rsid w:val="005A75D8"/>
    <w:rsid w:val="005B485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AD6"/>
    <w:rsid w:val="006333DA"/>
    <w:rsid w:val="00635134"/>
    <w:rsid w:val="006356E2"/>
    <w:rsid w:val="00642A65"/>
    <w:rsid w:val="00645DCE"/>
    <w:rsid w:val="006465AC"/>
    <w:rsid w:val="006465BF"/>
    <w:rsid w:val="00653B22"/>
    <w:rsid w:val="006546F2"/>
    <w:rsid w:val="00657BF4"/>
    <w:rsid w:val="006603FB"/>
    <w:rsid w:val="006608DF"/>
    <w:rsid w:val="006623AC"/>
    <w:rsid w:val="006678AF"/>
    <w:rsid w:val="006701EF"/>
    <w:rsid w:val="006721F0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6C9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07ACC"/>
    <w:rsid w:val="00707CA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8A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016"/>
    <w:rsid w:val="008760AA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B1F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2E15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89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5F7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ED2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C91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2D34"/>
    <w:rsid w:val="00CD46FA"/>
    <w:rsid w:val="00CD5973"/>
    <w:rsid w:val="00CE31A6"/>
    <w:rsid w:val="00CE655C"/>
    <w:rsid w:val="00CF09AA"/>
    <w:rsid w:val="00CF4813"/>
    <w:rsid w:val="00CF5233"/>
    <w:rsid w:val="00CF62C2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80D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B75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215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F6C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9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2026-05-22T10:01:00Z</dcterms:created>
  <dcterms:modified xsi:type="dcterms:W3CDTF">2026-05-22T10:01:00Z</dcterms:modified>
  <cp:category/>
</cp:coreProperties>
</file>