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E9B2" w14:textId="0E3F0A7D" w:rsidR="00274648" w:rsidRPr="00BA4B8D" w:rsidRDefault="00274648" w:rsidP="00274648">
      <w:pPr>
        <w:pStyle w:val="OZNPROJEKTUwskazaniedatylubwersjiprojektu"/>
        <w:keepNext/>
      </w:pPr>
      <w:r w:rsidRPr="00BA4B8D">
        <w:t>Projekt</w:t>
      </w:r>
    </w:p>
    <w:p w14:paraId="544B3EAF" w14:textId="77777777" w:rsidR="00274648" w:rsidRPr="00BA4B8D" w:rsidRDefault="00274648" w:rsidP="00274648">
      <w:pPr>
        <w:pStyle w:val="OZNRODZAKTUtznustawalubrozporzdzenieiorganwydajcy"/>
      </w:pPr>
      <w:r w:rsidRPr="00BA4B8D">
        <w:rPr>
          <w:rFonts w:eastAsia="Helvetica"/>
        </w:rPr>
        <w:t>Ustawa</w:t>
      </w:r>
    </w:p>
    <w:p w14:paraId="65B0A480" w14:textId="77777777" w:rsidR="00274648" w:rsidRPr="00BA4B8D" w:rsidRDefault="00274648" w:rsidP="00274648">
      <w:pPr>
        <w:pStyle w:val="DATAAKTUdatauchwalenialubwydaniaaktu"/>
      </w:pPr>
      <w:r w:rsidRPr="00BA4B8D">
        <w:t>z dnia</w:t>
      </w:r>
    </w:p>
    <w:p w14:paraId="44A3B60A" w14:textId="77777777" w:rsidR="00274648" w:rsidRPr="00BA4B8D" w:rsidRDefault="00274648" w:rsidP="00274648">
      <w:pPr>
        <w:pStyle w:val="TYTUAKTUprzedmiotregulacjiustawylubrozporzdzenia"/>
      </w:pPr>
      <w:r w:rsidRPr="00BA4B8D">
        <w:t>o koordynacji opieki długoterminowej i osobach starszych</w:t>
      </w:r>
      <w:r w:rsidRPr="00BA4B8D">
        <w:rPr>
          <w:rStyle w:val="IGPindeksgrnyipogrubienie"/>
        </w:rPr>
        <w:footnoteReference w:id="1"/>
      </w:r>
      <w:r w:rsidRPr="00BA4B8D">
        <w:rPr>
          <w:rStyle w:val="IGPindeksgrnyipogrubienie"/>
        </w:rPr>
        <w:t>)</w:t>
      </w:r>
    </w:p>
    <w:p w14:paraId="578B7AEB" w14:textId="77777777" w:rsidR="00274648" w:rsidRPr="00BA4B8D" w:rsidRDefault="00274648" w:rsidP="00274648">
      <w:pPr>
        <w:pStyle w:val="ROZDZODDZOZNoznaczenierozdziauluboddziau"/>
      </w:pPr>
      <w:r w:rsidRPr="00BA4B8D">
        <w:t>Rozdział 1</w:t>
      </w:r>
    </w:p>
    <w:p w14:paraId="1CF768AF" w14:textId="77777777" w:rsidR="00274648" w:rsidRPr="00BA4B8D" w:rsidRDefault="00274648" w:rsidP="00274648">
      <w:pPr>
        <w:pStyle w:val="ROZDZODDZPRZEDMprzedmiotregulacjirozdziauluboddziau"/>
      </w:pPr>
      <w:r w:rsidRPr="00BA4B8D">
        <w:t>Przepisy ogólne</w:t>
      </w:r>
    </w:p>
    <w:p w14:paraId="5A77B6D9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1.</w:t>
      </w:r>
      <w:r w:rsidRPr="00BA4B8D">
        <w:t> Ustawa określa:</w:t>
      </w:r>
    </w:p>
    <w:p w14:paraId="3DAE824B" w14:textId="77777777" w:rsidR="00274648" w:rsidRPr="00BA4B8D" w:rsidRDefault="00274648" w:rsidP="00274648">
      <w:pPr>
        <w:pStyle w:val="PKTpunkt"/>
        <w:keepNext/>
      </w:pPr>
      <w:r w:rsidRPr="00BA4B8D">
        <w:t>1)</w:t>
      </w:r>
      <w:r w:rsidRPr="00BA4B8D">
        <w:tab/>
        <w:t>zasady i sposób:</w:t>
      </w:r>
    </w:p>
    <w:p w14:paraId="6AC93A74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koordynacji opieki długoterminowej,</w:t>
      </w:r>
    </w:p>
    <w:p w14:paraId="44D471B8" w14:textId="77777777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współpracy podmiotów wykonujących działalność leczniczą i jednostek organizacyjnych pomocy społecznej w zakresie opieki długoterminowej,</w:t>
      </w:r>
    </w:p>
    <w:p w14:paraId="251B8A2B" w14:textId="77777777" w:rsidR="00274648" w:rsidRPr="00BA4B8D" w:rsidRDefault="00274648" w:rsidP="00274648">
      <w:pPr>
        <w:pStyle w:val="LITlitera"/>
      </w:pPr>
      <w:r w:rsidRPr="00BA4B8D">
        <w:t>c)</w:t>
      </w:r>
      <w:r w:rsidRPr="00BA4B8D">
        <w:tab/>
        <w:t>monitorowania opieki długoterminowej;</w:t>
      </w:r>
    </w:p>
    <w:p w14:paraId="2C9063CC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zadania i uprawnienia jednostek samorządu terytorialnego w obszarze wsparcia opiekunów nieformalnych;</w:t>
      </w:r>
    </w:p>
    <w:p w14:paraId="3A514A39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zakres współdziałania organów administracji publicznej dotyczącego opieki długoterminowej;</w:t>
      </w:r>
    </w:p>
    <w:p w14:paraId="5B9940A0" w14:textId="2F555483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 xml:space="preserve">zakres monitorowania </w:t>
      </w:r>
      <w:r w:rsidR="001A761D" w:rsidRPr="00BA4B8D">
        <w:t xml:space="preserve">sytuacji osób starszych </w:t>
      </w:r>
      <w:r w:rsidRPr="00BA4B8D">
        <w:t>i przedstawiania informacji o </w:t>
      </w:r>
      <w:r w:rsidR="001A761D" w:rsidRPr="00BA4B8D">
        <w:t xml:space="preserve">tej </w:t>
      </w:r>
      <w:r w:rsidRPr="00BA4B8D">
        <w:t>sytuacji oraz podmioty uczestniczące w realizacji tego zadania;</w:t>
      </w:r>
    </w:p>
    <w:p w14:paraId="215124C0" w14:textId="77777777" w:rsidR="00274648" w:rsidRPr="00BA4B8D" w:rsidRDefault="00274648" w:rsidP="00274648">
      <w:pPr>
        <w:pStyle w:val="PKTpunkt"/>
      </w:pPr>
      <w:r w:rsidRPr="00BA4B8D">
        <w:t>5)</w:t>
      </w:r>
      <w:r w:rsidRPr="00BA4B8D">
        <w:tab/>
        <w:t>zasady wsparcia seniorów przyznawanego w formie bonu senioralnego.</w:t>
      </w:r>
    </w:p>
    <w:p w14:paraId="40FB9F6F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2.</w:t>
      </w:r>
      <w:r w:rsidRPr="00BA4B8D">
        <w:t> Użyte w ustawie określenia oznaczają:</w:t>
      </w:r>
    </w:p>
    <w:p w14:paraId="10203C52" w14:textId="3FA6668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jednostki organizacyjne pomocy społecznej – jednostki organizacyjne pomocy społecznej w rozumieniu art. 6 pkt 5 ustawy z dnia 12 marca 2004 r. o pomocy społecznej (Dz. U. z 202</w:t>
      </w:r>
      <w:r w:rsidR="009C42BD" w:rsidRPr="00BA4B8D">
        <w:t>6</w:t>
      </w:r>
      <w:r w:rsidRPr="00BA4B8D">
        <w:t> r. poz. </w:t>
      </w:r>
      <w:r w:rsidR="009C42BD" w:rsidRPr="00BA4B8D">
        <w:t>639</w:t>
      </w:r>
      <w:r w:rsidRPr="00BA4B8D">
        <w:t>);</w:t>
      </w:r>
    </w:p>
    <w:p w14:paraId="3FB6C4D8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 xml:space="preserve">opieka długoterminowa – system usług i świadczeń </w:t>
      </w:r>
      <w:bookmarkStart w:id="0" w:name="_Hlk223430651"/>
      <w:r w:rsidRPr="00BA4B8D">
        <w:t xml:space="preserve">dla </w:t>
      </w:r>
      <w:bookmarkStart w:id="1" w:name="_Hlk216740194"/>
      <w:r w:rsidRPr="00BA4B8D">
        <w:t xml:space="preserve">osób wymagających </w:t>
      </w:r>
      <w:bookmarkStart w:id="2" w:name="_Hlk223429351"/>
      <w:r w:rsidRPr="00BA4B8D">
        <w:t>wsparcia w codziennym funkcjonowaniu lub w realizacji zaleceń terapeutycznych</w:t>
      </w:r>
      <w:bookmarkEnd w:id="0"/>
      <w:bookmarkEnd w:id="1"/>
      <w:bookmarkEnd w:id="2"/>
      <w:r w:rsidRPr="00BA4B8D">
        <w:t xml:space="preserve">, ustalanych </w:t>
      </w:r>
      <w:r w:rsidRPr="00BA4B8D">
        <w:lastRenderedPageBreak/>
        <w:t>indywidualnie na podstawie kryteriów kwalifikacyjnych właściwych dla określonych usług i świadczeń, którego celem jest zmniejszenie utraty, utrzymanie lub poprawa sprawności i samodzielności oraz zwiększenie niezależności tych osób, zgodnie z ich potrzebami i z poszanowaniem ich godności, a także wsparcie opiekunów nieformalnych i osób bliskich;</w:t>
      </w:r>
    </w:p>
    <w:p w14:paraId="61AA6F01" w14:textId="5B3E3FC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 xml:space="preserve">opieka nieformalna – systematyczne wsparcie w codziennym funkcjonowaniu lub w realizacji zaleceń terapeutycznych, </w:t>
      </w:r>
      <w:r w:rsidR="001A761D" w:rsidRPr="00BA4B8D">
        <w:t>udzielane</w:t>
      </w:r>
      <w:r w:rsidRPr="00BA4B8D">
        <w:t xml:space="preserve"> przez opiekuna nieformalnego na rzecz osoby wymagającej takiego wsparcia;</w:t>
      </w:r>
    </w:p>
    <w:p w14:paraId="62715FB7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opiekun nieformalny – osobę sprawującą opiekę nieformalną, niepobierającą, z wyjątkiem rodziców zastępczych, wynagrodzenia z tytułu sprawowanej opieki, w tym osobę bliską, osobę sprawującą rodzinną pieczę zastępczą lub inną osobę niezobowiązaną do wsparcia w związku z wykonywanym zawodem, lub opiekuna faktycznego w rozumieniu art. 3 ust. 1 pkt 1 ustawy z dnia 6 listopada 2008 r. o prawach pacjenta i Rzeczniku Praw Pacjenta (Dz. U. z 2024 r. poz. 581 oraz z 2026 r. poz. 26);</w:t>
      </w:r>
    </w:p>
    <w:p w14:paraId="3271CDF7" w14:textId="77777777" w:rsidR="00274648" w:rsidRPr="00BA4B8D" w:rsidRDefault="00274648" w:rsidP="00274648">
      <w:pPr>
        <w:pStyle w:val="PKTpunkt"/>
      </w:pPr>
      <w:r w:rsidRPr="00BA4B8D">
        <w:t>5)</w:t>
      </w:r>
      <w:r w:rsidRPr="00BA4B8D">
        <w:tab/>
        <w:t>osoba bliska – osobę bliską w rozumieniu art. 3 ust. 1 pkt 2 ustawy z dnia 6 listopada 2008 r. o prawach pacjenta i Rzeczniku Praw Pacjenta – w stosunku do osoby wymagającej wsparcia w codziennym funkcjonowaniu lub w realizacji zaleceń terapeutycznych;</w:t>
      </w:r>
    </w:p>
    <w:p w14:paraId="52F75871" w14:textId="363DB1AB" w:rsidR="00274648" w:rsidRPr="00BA4B8D" w:rsidRDefault="00274648" w:rsidP="00274648">
      <w:pPr>
        <w:pStyle w:val="PKTpunkt"/>
      </w:pPr>
      <w:r w:rsidRPr="00BA4B8D">
        <w:t>6)</w:t>
      </w:r>
      <w:r w:rsidRPr="00BA4B8D">
        <w:tab/>
        <w:t xml:space="preserve">osoba niepełnosprawna – osobę niepełnosprawną w rozumieniu </w:t>
      </w:r>
      <w:r w:rsidR="00460986" w:rsidRPr="00BA4B8D">
        <w:t xml:space="preserve">art. 1 </w:t>
      </w:r>
      <w:r w:rsidRPr="00BA4B8D">
        <w:t>ustawy z dnia 27 sierpnia 1997 r. o rehabilitacji zawodowej i społecznej oraz zatrudnianiu osób niepełnosprawnych (Dz. U. z 2025 r. poz. 913, 1301, 1665 i 1746 oraz z 2026 r. poz. 26);</w:t>
      </w:r>
    </w:p>
    <w:p w14:paraId="7608CD7A" w14:textId="77777777" w:rsidR="00274648" w:rsidRPr="00BA4B8D" w:rsidRDefault="00274648" w:rsidP="00274648">
      <w:pPr>
        <w:pStyle w:val="PKTpunkt"/>
      </w:pPr>
      <w:r w:rsidRPr="00BA4B8D">
        <w:t>7)</w:t>
      </w:r>
      <w:r w:rsidRPr="00BA4B8D">
        <w:tab/>
        <w:t>osoba starsza – osobę, która ukończyła 60. rok życia;</w:t>
      </w:r>
    </w:p>
    <w:p w14:paraId="4ABFA6C6" w14:textId="77777777" w:rsidR="00274648" w:rsidRPr="00BA4B8D" w:rsidRDefault="00274648" w:rsidP="00274648">
      <w:pPr>
        <w:pStyle w:val="PKTpunkt"/>
      </w:pPr>
      <w:r w:rsidRPr="00BA4B8D">
        <w:t>8)</w:t>
      </w:r>
      <w:r w:rsidRPr="00BA4B8D">
        <w:tab/>
        <w:t xml:space="preserve">podmioty </w:t>
      </w:r>
      <w:bookmarkStart w:id="3" w:name="_Hlk223429083"/>
      <w:r w:rsidRPr="00BA4B8D">
        <w:t xml:space="preserve">wykonujące działalność leczniczą </w:t>
      </w:r>
      <w:bookmarkEnd w:id="3"/>
      <w:r w:rsidRPr="00BA4B8D">
        <w:t>– podmioty wykonujące działalność leczniczą w rozumieniu art. 2 ust. 1 pkt 5 ustawy z dnia 15 kwietnia 2011 r. o działalności leczniczej (Dz. U. z 2026 r. poz. 156);</w:t>
      </w:r>
    </w:p>
    <w:p w14:paraId="356DD1AC" w14:textId="77777777" w:rsidR="00274648" w:rsidRPr="00BA4B8D" w:rsidRDefault="00274648" w:rsidP="00274648">
      <w:pPr>
        <w:pStyle w:val="PKTpunkt"/>
      </w:pPr>
      <w:r w:rsidRPr="00BA4B8D">
        <w:t>9)</w:t>
      </w:r>
      <w:r w:rsidRPr="00BA4B8D">
        <w:tab/>
        <w:t>polityka senioralna – ogół działań organów administracji publicznej oraz innych organizacji i instytucji, które realizują zadania i inicjatywy kształtujące warunki godnego i zdrowego starzenia się.</w:t>
      </w:r>
    </w:p>
    <w:p w14:paraId="511181DC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3.</w:t>
      </w:r>
      <w:r w:rsidRPr="00BA4B8D">
        <w:t> Organem do spraw polityki senioralnej jest minister właściwy do spraw zabezpieczenia społecznego albo Pełnomocnik Rządu do spraw Polityki Senioralnej, o ile został ustanowiony.</w:t>
      </w:r>
    </w:p>
    <w:p w14:paraId="27AFAE9D" w14:textId="70F5F098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lastRenderedPageBreak/>
        <w:t>Art. 4.</w:t>
      </w:r>
      <w:r w:rsidRPr="00BA4B8D">
        <w:t xml:space="preserve"> Podmioty i osoby realizujące zadania określone w ustawie są obowiązane do zachowania w tajemnicy wszelkich informacji i danych, które uzyskały </w:t>
      </w:r>
      <w:r w:rsidR="001A761D" w:rsidRPr="00BA4B8D">
        <w:t>podczas</w:t>
      </w:r>
      <w:r w:rsidRPr="00BA4B8D">
        <w:t xml:space="preserve"> wykonywani</w:t>
      </w:r>
      <w:r w:rsidR="001A761D" w:rsidRPr="00BA4B8D">
        <w:t>a</w:t>
      </w:r>
      <w:r w:rsidRPr="00BA4B8D">
        <w:t xml:space="preserve"> tych zadań, chyba że ustawa stanowi inaczej lub obowiązek ich udostępnienia wynika z przepisów odrębnych.</w:t>
      </w:r>
    </w:p>
    <w:p w14:paraId="19CA80C6" w14:textId="77777777" w:rsidR="00274648" w:rsidRPr="00BA4B8D" w:rsidRDefault="00274648" w:rsidP="00274648">
      <w:pPr>
        <w:pStyle w:val="ROZDZODDZOZNoznaczenierozdziauluboddziau"/>
      </w:pPr>
      <w:r w:rsidRPr="00BA4B8D">
        <w:t>Rozdział 2</w:t>
      </w:r>
    </w:p>
    <w:p w14:paraId="08BAE734" w14:textId="77777777" w:rsidR="00274648" w:rsidRPr="00BA4B8D" w:rsidRDefault="00274648" w:rsidP="00274648">
      <w:pPr>
        <w:pStyle w:val="ROZDZODDZPRZEDMprzedmiotregulacjirozdziauluboddziau"/>
      </w:pPr>
      <w:r w:rsidRPr="00BA4B8D">
        <w:t>Zakres i koordynacja opieki długoterminowej</w:t>
      </w:r>
    </w:p>
    <w:p w14:paraId="05445D02" w14:textId="01BD134E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5.</w:t>
      </w:r>
      <w:r w:rsidRPr="00BA4B8D">
        <w:t> 1. Opieka długoterminowa obejmuje usługi i świadczenia przysługujące na podstawie przepisów</w:t>
      </w:r>
      <w:r w:rsidR="001A761D" w:rsidRPr="00BA4B8D">
        <w:t xml:space="preserve"> odrębnych</w:t>
      </w:r>
      <w:r w:rsidRPr="00BA4B8D">
        <w:t>, w tym z zakresu świadczeń opieki zdrowotnej, pomocy społecznej oraz świadczeń zabezpieczenia społecznego, osobom wymagającym wsparcia w codziennym funkcjonowaniu lub w realizacji zaleceń terapeutycznych.</w:t>
      </w:r>
    </w:p>
    <w:p w14:paraId="2AB0C229" w14:textId="77777777" w:rsidR="00274648" w:rsidRPr="00BA4B8D" w:rsidRDefault="00274648" w:rsidP="00274648">
      <w:pPr>
        <w:pStyle w:val="USTustnpkodeksu"/>
      </w:pPr>
      <w:r w:rsidRPr="00BA4B8D">
        <w:t>2. Usługi i świadczenia opieki długoterminowej należy realizować w sposób kompleksowy i skoordynowany, dążąc do ich zapewnienia w środowisku zamieszkania osoby wymagającej wsparcia w codziennym funkcjonowaniu lub w realizacji zaleceń terapeutycznych.</w:t>
      </w:r>
    </w:p>
    <w:p w14:paraId="5A156DB8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6.</w:t>
      </w:r>
      <w:r w:rsidRPr="00BA4B8D">
        <w:t> Osoba objęta opieką długoterminową oraz jej opiekun nieformalny mają prawo do wyrażania oceny usług i świadczeń opieki długoterminowej, w szczególności dotyczącej ich dostępności, sposobu udzielania i adekwatności do potrzeb, oraz oceny jakości działań osób je wykonujących.</w:t>
      </w:r>
    </w:p>
    <w:p w14:paraId="031F08FC" w14:textId="00EFA4B0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7.</w:t>
      </w:r>
      <w:r w:rsidRPr="00BA4B8D">
        <w:t> 1. Jednostki samorządu terytorialnego prowadzą działania informacyjne i edukacyjne dotyczące opieki długoterminowej, mają</w:t>
      </w:r>
      <w:r w:rsidR="00EB7C9E" w:rsidRPr="00BA4B8D">
        <w:t>ce</w:t>
      </w:r>
      <w:r w:rsidR="00A51BC6">
        <w:t xml:space="preserve"> </w:t>
      </w:r>
      <w:r w:rsidRPr="00BA4B8D">
        <w:t>na celu wsparcie opiekunów nieformalnych i osób bliskich.</w:t>
      </w:r>
    </w:p>
    <w:p w14:paraId="58A8568E" w14:textId="77777777" w:rsidR="00274648" w:rsidRPr="00BA4B8D" w:rsidRDefault="00274648" w:rsidP="00274648">
      <w:pPr>
        <w:pStyle w:val="USTustnpkodeksu"/>
        <w:keepNext/>
      </w:pPr>
      <w:r w:rsidRPr="00BA4B8D">
        <w:t>2. Jednostki samorządu terytorialnego mogą wspierać opiekunów nieformalnych przez:</w:t>
      </w:r>
    </w:p>
    <w:p w14:paraId="4D0D6978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organizowanie szkoleń;</w:t>
      </w:r>
    </w:p>
    <w:p w14:paraId="1693EFF2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prowadzenie spotkań edukacyjnych lub integracyjnych;</w:t>
      </w:r>
    </w:p>
    <w:p w14:paraId="4468D81A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tworzenie grup wsparcia i zapewnianie konsultacji psychologicznych;</w:t>
      </w:r>
    </w:p>
    <w:p w14:paraId="05373856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zapewnianie czasowego zastępstwa opiekuna nieformalnego w sprawowaniu opieki nieformalnej;</w:t>
      </w:r>
    </w:p>
    <w:p w14:paraId="3278FB62" w14:textId="77777777" w:rsidR="00274648" w:rsidRPr="00BA4B8D" w:rsidRDefault="00274648" w:rsidP="00274648">
      <w:pPr>
        <w:pStyle w:val="PKTpunkt"/>
      </w:pPr>
      <w:r w:rsidRPr="00BA4B8D">
        <w:t>5)</w:t>
      </w:r>
      <w:r w:rsidRPr="00BA4B8D">
        <w:tab/>
        <w:t>organizowanie spotkań ze specjalistami w zakresie opieki długoterminowej.</w:t>
      </w:r>
    </w:p>
    <w:p w14:paraId="6650A4A8" w14:textId="28D021A8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8.</w:t>
      </w:r>
      <w:r w:rsidRPr="00BA4B8D">
        <w:t xml:space="preserve"> 1. Koordynacja zadań </w:t>
      </w:r>
      <w:r w:rsidR="001773DF" w:rsidRPr="00BA4B8D">
        <w:t>dotyczących</w:t>
      </w:r>
      <w:r w:rsidRPr="00BA4B8D">
        <w:t> opiek</w:t>
      </w:r>
      <w:r w:rsidR="001773DF" w:rsidRPr="00BA4B8D">
        <w:t>i</w:t>
      </w:r>
      <w:r w:rsidRPr="00BA4B8D">
        <w:t xml:space="preserve"> długoterminow</w:t>
      </w:r>
      <w:r w:rsidR="001773DF" w:rsidRPr="00BA4B8D">
        <w:t>ej</w:t>
      </w:r>
      <w:r w:rsidRPr="00BA4B8D">
        <w:t xml:space="preserve"> jest zadaniem własnym powiatu.</w:t>
      </w:r>
    </w:p>
    <w:p w14:paraId="3EC9BADD" w14:textId="7329243E" w:rsidR="00274648" w:rsidRPr="00BA4B8D" w:rsidRDefault="00274648" w:rsidP="00274648">
      <w:pPr>
        <w:pStyle w:val="USTustnpkodeksu"/>
      </w:pPr>
      <w:r w:rsidRPr="00BA4B8D">
        <w:lastRenderedPageBreak/>
        <w:t xml:space="preserve">2. Zadanie, o którym mowa w ust. 1, realizuje koordynator do spraw opieki długoterminowej, zwany dalej </w:t>
      </w:r>
      <w:r w:rsidR="00BA4B8D" w:rsidRPr="00BA4B8D">
        <w:t>„</w:t>
      </w:r>
      <w:r w:rsidRPr="00BA4B8D">
        <w:t>koordynatorem</w:t>
      </w:r>
      <w:r w:rsidR="00BA4B8D" w:rsidRPr="00BA4B8D">
        <w:t>”</w:t>
      </w:r>
      <w:r w:rsidRPr="00BA4B8D">
        <w:t>.</w:t>
      </w:r>
    </w:p>
    <w:p w14:paraId="5C129776" w14:textId="117C8B79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9.</w:t>
      </w:r>
      <w:r w:rsidRPr="00BA4B8D">
        <w:t xml:space="preserve"> Koordynatorem jest kierownik powiatowego centrum pomocy rodzinie, a w przypadku miasta na prawach powiatu – kierownik miejskiego ośrodka pomocy społecznej </w:t>
      </w:r>
      <w:r w:rsidRPr="00A51BC6">
        <w:t>albo</w:t>
      </w:r>
      <w:r w:rsidRPr="00BA4B8D">
        <w:t xml:space="preserve"> dyrektor centrum usług społecznych w przypadku przekształcenia miejskiego ośrodka pomocy społecznej działającego w mieście na prawach powiatu w centrum usług społecznych na podstawie przepisów ustawy z dnia 19 lipca 2019 r. o realizowaniu usług społecznych przez centrum usług społecznych (Dz. U. z 2026 r. poz. 165).</w:t>
      </w:r>
    </w:p>
    <w:p w14:paraId="50496847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10.</w:t>
      </w:r>
      <w:r w:rsidRPr="00BA4B8D">
        <w:t> 1. Do zadań koordynatora należy:</w:t>
      </w:r>
    </w:p>
    <w:p w14:paraId="2B32408A" w14:textId="38C1EBC5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indywidualne wsparcie doradcze w zakresie identyfikacji i wyboru usług lub świadczeń opieki długoterminowej dostosowanych do potrzeb i sytuacji osoby wymagającej tych usług lub świadczeń, a także świadczeń z zakresu opieki paliatywnej i hospicyjnej w przypadku potrzeby zapewnienia ciągłości lub właściwego rodzaju opieki;</w:t>
      </w:r>
    </w:p>
    <w:p w14:paraId="41E2B251" w14:textId="48064E92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 xml:space="preserve">zbieranie i analizowanie danych pozyskiwanych w ramach współpracy z podmiotami realizującymi </w:t>
      </w:r>
      <w:bookmarkStart w:id="4" w:name="_Hlk228266924"/>
      <w:r w:rsidRPr="00BA4B8D">
        <w:t xml:space="preserve">usługi i świadczenia </w:t>
      </w:r>
      <w:bookmarkEnd w:id="4"/>
      <w:r w:rsidRPr="00BA4B8D">
        <w:t>opieki długoterminowej,</w:t>
      </w:r>
      <w:r w:rsidRPr="00BA4B8D">
        <w:rPr>
          <w:rStyle w:val="Odwoaniedokomentarza"/>
        </w:rPr>
        <w:t xml:space="preserve"> </w:t>
      </w:r>
      <w:r w:rsidRPr="00BA4B8D">
        <w:t>danych przekazywanych</w:t>
      </w:r>
      <w:r w:rsidR="00A51BC6">
        <w:t xml:space="preserve"> </w:t>
      </w:r>
      <w:r w:rsidRPr="00BA4B8D">
        <w:t>przez Narodowy Fundusz Zdrowia oraz danych publikowanych przez Narodowy Fundusz Zdrowia i wojewodów z zakresu usług i świadczeń opieki długoterminowej;</w:t>
      </w:r>
    </w:p>
    <w:p w14:paraId="30DFB281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udzielanie informacji o usługach i świadczeniach opieki długoterminowej na podstawie danych, o których mowa w pkt 2, w tym informowanie mieszkańców powiatu o usługach i świadczeniach opieki długoterminowej</w:t>
      </w:r>
      <w:bookmarkStart w:id="5" w:name="_Hlk228371986"/>
      <w:r w:rsidRPr="00BA4B8D">
        <w:t>,</w:t>
      </w:r>
      <w:bookmarkEnd w:id="5"/>
      <w:r w:rsidRPr="00BA4B8D">
        <w:t xml:space="preserve"> w szczególności o sposobach i zasadach ich uzyskania, oraz informowanie podmiotów z terenu powiatu realizujących usługi i świadczenia opieki długoterminowej o dostępności tych usług i świadczeń;</w:t>
      </w:r>
    </w:p>
    <w:p w14:paraId="10CFD9FB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współpraca z podmiotami wykonującymi działalność leczniczą, jednostkami organizacyjnymi pomocy społecznej, innymi podmiotami realizującymi usługi i świadczenia opieki długoterminowej, podmiotami ekonomii społecznej, o których mowa w art. 2 pkt 5 ustawy z dnia 5 sierpnia 2022 r. o ekonomii społecznej (Dz. U. z 2025 r. poz. 806), oraz organizacjami pozarządowymi, a także innymi podmiotami w zakresie zapewnienia i rozwoju opieki długoterminowej;</w:t>
      </w:r>
    </w:p>
    <w:p w14:paraId="10EA20DE" w14:textId="77777777" w:rsidR="00274648" w:rsidRPr="00BA4B8D" w:rsidRDefault="00274648" w:rsidP="00274648">
      <w:pPr>
        <w:pStyle w:val="PKTpunkt"/>
      </w:pPr>
      <w:r w:rsidRPr="00BA4B8D">
        <w:t>5)</w:t>
      </w:r>
      <w:r w:rsidRPr="00BA4B8D">
        <w:tab/>
        <w:t>identyfikowanie potrzeb oraz ograniczeń w zakresie dostępności usług i świadczeń opieki długoterminowej na terenie powiatu;</w:t>
      </w:r>
    </w:p>
    <w:p w14:paraId="00FB9E59" w14:textId="77777777" w:rsidR="00274648" w:rsidRPr="00BA4B8D" w:rsidRDefault="00274648" w:rsidP="00274648">
      <w:pPr>
        <w:pStyle w:val="PKTpunkt"/>
        <w:rPr>
          <w:rStyle w:val="Kkursywa"/>
        </w:rPr>
      </w:pPr>
      <w:r w:rsidRPr="00BA4B8D">
        <w:t>6)</w:t>
      </w:r>
      <w:r w:rsidRPr="00BA4B8D">
        <w:tab/>
        <w:t>inicjowanie działań usprawniających funkcjonowanie opieki długoterminowej, w tym działań zmierzających do poprawy dostępności i jakości opieki długoterminowej</w:t>
      </w:r>
      <w:r w:rsidRPr="00BA4B8D">
        <w:rPr>
          <w:rStyle w:val="Kkursywa"/>
        </w:rPr>
        <w:t xml:space="preserve"> </w:t>
      </w:r>
      <w:r w:rsidRPr="00BA4B8D">
        <w:lastRenderedPageBreak/>
        <w:t>na terenie powiatu, oraz występowanie z wnioskami i rekomendacjami do właściwych podmiotów realizujących zadania w zakresie opieki długoterminowej;</w:t>
      </w:r>
    </w:p>
    <w:p w14:paraId="4FF66A90" w14:textId="77777777" w:rsidR="00274648" w:rsidRPr="00BA4B8D" w:rsidRDefault="00274648" w:rsidP="00274648">
      <w:pPr>
        <w:pStyle w:val="PKTpunkt"/>
      </w:pPr>
      <w:r w:rsidRPr="00BA4B8D">
        <w:t>7)</w:t>
      </w:r>
      <w:r w:rsidRPr="00BA4B8D">
        <w:tab/>
        <w:t>udział w konsultacjach i procesie planowania lokalnego w obszarze opieki długoterminowej;</w:t>
      </w:r>
    </w:p>
    <w:p w14:paraId="3B62F2ED" w14:textId="77777777" w:rsidR="00274648" w:rsidRPr="00BA4B8D" w:rsidRDefault="00274648" w:rsidP="00274648">
      <w:pPr>
        <w:pStyle w:val="PKTpunkt"/>
      </w:pPr>
      <w:r w:rsidRPr="00BA4B8D">
        <w:t>8)</w:t>
      </w:r>
      <w:r w:rsidRPr="00BA4B8D">
        <w:tab/>
        <w:t>informowanie opiekunów nieformalnych lub osób bliskich o realizowanych na terenie powiatu przez właściwe jednostki samorządu terytorialnego działaniach lub wsparciu, o których mowa w art. 7;</w:t>
      </w:r>
    </w:p>
    <w:p w14:paraId="5E0E4084" w14:textId="50154408" w:rsidR="00274648" w:rsidRPr="00BA4B8D" w:rsidRDefault="00274648" w:rsidP="00274648">
      <w:pPr>
        <w:pStyle w:val="PKTpunkt"/>
      </w:pPr>
      <w:r w:rsidRPr="00BA4B8D">
        <w:t>9)</w:t>
      </w:r>
      <w:r w:rsidRPr="00BA4B8D">
        <w:tab/>
        <w:t>występowanie do podmiotów realizujących usługi i świadczenia opieki długoterminowej z wnioski</w:t>
      </w:r>
      <w:r w:rsidR="00504D27" w:rsidRPr="00BA4B8D">
        <w:t>em</w:t>
      </w:r>
      <w:r w:rsidRPr="00BA4B8D">
        <w:t xml:space="preserve"> o udzielenie informacji lub podjęcie działań w zakresie dostępności i jakości opieki długoterminowej.</w:t>
      </w:r>
    </w:p>
    <w:p w14:paraId="63CE00A9" w14:textId="232B5353" w:rsidR="00274648" w:rsidRPr="00BA4B8D" w:rsidRDefault="00274648" w:rsidP="00274648">
      <w:pPr>
        <w:pStyle w:val="USTustnpkodeksu"/>
      </w:pPr>
      <w:r w:rsidRPr="00BA4B8D">
        <w:t>2. Podmiot, do któr</w:t>
      </w:r>
      <w:r w:rsidR="001773DF" w:rsidRPr="00BA4B8D">
        <w:t>ego</w:t>
      </w:r>
      <w:r w:rsidRPr="00BA4B8D">
        <w:t xml:space="preserve"> koordynator wystąpił z wnioskiem, o którym mowa w ust. 1 pkt 9, </w:t>
      </w:r>
      <w:r w:rsidR="00A2342F" w:rsidRPr="00BA4B8D">
        <w:t>jest</w:t>
      </w:r>
      <w:r w:rsidRPr="00BA4B8D">
        <w:t xml:space="preserve"> obowiązan</w:t>
      </w:r>
      <w:r w:rsidR="00A2342F" w:rsidRPr="00BA4B8D">
        <w:t>y</w:t>
      </w:r>
      <w:r w:rsidRPr="00BA4B8D">
        <w:t xml:space="preserve"> do udzielenia odpowiedzi w terminie 30 dni od dnia jego otrzymania.</w:t>
      </w:r>
    </w:p>
    <w:p w14:paraId="70FC4522" w14:textId="77777777" w:rsidR="00274648" w:rsidRPr="00BA4B8D" w:rsidRDefault="00274648" w:rsidP="00274648">
      <w:pPr>
        <w:pStyle w:val="USTustnpkodeksu"/>
        <w:keepNext/>
      </w:pPr>
      <w:r w:rsidRPr="00BA4B8D">
        <w:t>3. Koordynator udziela wsparcia, o którym mowa w ust. 1 pkt 1, na podstawie następujących informacji dotyczących osoby wymagającej usług lub świadczeń opieki długoterminowej:</w:t>
      </w:r>
    </w:p>
    <w:p w14:paraId="18F51F37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imię i nazwisko, data urodzenia oraz adres miejsca zamieszkania albo adres miejsca pobytu;</w:t>
      </w:r>
    </w:p>
    <w:p w14:paraId="0EBB502F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numer telefonu i adres poczty elektronicznej – jeżeli zostały podane;</w:t>
      </w:r>
    </w:p>
    <w:p w14:paraId="42FFCE53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informacje o stanie zdrowia niezbędne do identyfikacji potrzeb oraz doboru właściwych usług lub świadczeń opieki długoterminowej;</w:t>
      </w:r>
    </w:p>
    <w:p w14:paraId="6A9B2948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numer telefonu i adres poczty elektronicznej opiekuna nieformalnego – jeżeli osoba korzysta z jego wsparcia.</w:t>
      </w:r>
    </w:p>
    <w:p w14:paraId="5D8B94E8" w14:textId="77777777" w:rsidR="00274648" w:rsidRPr="00BA4B8D" w:rsidRDefault="00274648" w:rsidP="00274648">
      <w:pPr>
        <w:pStyle w:val="ARTartustawynprozporzdzenia"/>
        <w:keepNext/>
      </w:pPr>
      <w:bookmarkStart w:id="6" w:name="_Hlk227593662"/>
      <w:r w:rsidRPr="00BA4B8D">
        <w:rPr>
          <w:rStyle w:val="Ppogrubienie"/>
        </w:rPr>
        <w:t>Art. 11.</w:t>
      </w:r>
      <w:r w:rsidRPr="00BA4B8D">
        <w:t> Koordynator udostępnia na stronie internetowej odpowiednio centrum albo ośrodka, o których mowa w art. 9, bieżące informacje o usługach i świadczeniach opieki długoterminowej, obejmujące:</w:t>
      </w:r>
    </w:p>
    <w:p w14:paraId="4EDC7BBF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zakres tych usług i świadczeń;</w:t>
      </w:r>
    </w:p>
    <w:p w14:paraId="7B8424B3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zasady kwalifikacji do ich uzyskania;</w:t>
      </w:r>
    </w:p>
    <w:p w14:paraId="1780F0D3" w14:textId="6C3B4B1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 xml:space="preserve">sposób i tryb ich udzielania oraz wymaganą </w:t>
      </w:r>
      <w:r w:rsidR="00504D27" w:rsidRPr="00BA4B8D">
        <w:t xml:space="preserve">do ich udzielania </w:t>
      </w:r>
      <w:r w:rsidRPr="00BA4B8D">
        <w:t>dokumentację;</w:t>
      </w:r>
    </w:p>
    <w:p w14:paraId="48A383A0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zasady odpłatności za te usługi i świadczenia, jeżeli są odpłatne;</w:t>
      </w:r>
    </w:p>
    <w:p w14:paraId="43FD7B13" w14:textId="77777777" w:rsidR="00274648" w:rsidRPr="00BA4B8D" w:rsidRDefault="00274648" w:rsidP="00274648">
      <w:pPr>
        <w:pStyle w:val="PKTpunkt"/>
      </w:pPr>
      <w:r w:rsidRPr="00BA4B8D">
        <w:t>5)</w:t>
      </w:r>
      <w:r w:rsidRPr="00BA4B8D">
        <w:tab/>
        <w:t>dane teleadresowe podmiotów udzielających tych usług i świadczeń na terenie powiatu;</w:t>
      </w:r>
    </w:p>
    <w:p w14:paraId="6E675B98" w14:textId="77777777" w:rsidR="00274648" w:rsidRPr="00BA4B8D" w:rsidRDefault="00274648" w:rsidP="00274648">
      <w:pPr>
        <w:pStyle w:val="PKTpunkt"/>
        <w:keepNext/>
      </w:pPr>
      <w:r w:rsidRPr="00BA4B8D">
        <w:lastRenderedPageBreak/>
        <w:t>6)</w:t>
      </w:r>
      <w:r w:rsidRPr="00BA4B8D">
        <w:tab/>
      </w:r>
      <w:bookmarkStart w:id="7" w:name="_Hlk227594303"/>
      <w:r w:rsidRPr="00BA4B8D">
        <w:t>prognozowany czas oczekiwania na udzielenie świadczeń gwarantowanych, o których mowa w:</w:t>
      </w:r>
    </w:p>
    <w:p w14:paraId="0E31D24E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art. 15 ust. 2 pkt 4 ustawy z dnia 27 sierpnia 2004 r. o świadczeniach opieki zdrowotnej finansowanych ze środków publicznych (Dz. U. z 2025 r. poz. 1461, 1537 i 1739 oraz z 2026 r. poz. 26 i 203) – w zakresie świadczeń opiekuńczo-leczniczych psychiatrycznych i pielęgnacyjno-opiekuńczych psychiatrycznych,</w:t>
      </w:r>
    </w:p>
    <w:p w14:paraId="285DA605" w14:textId="4F77F3F0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art. 15 ust. 2 pkt 6 ustawy</w:t>
      </w:r>
      <w:r w:rsidR="00E44E65" w:rsidRPr="00BA4B8D">
        <w:t xml:space="preserve"> z dnia 27 sierpnia 2004 r. o świadczeniach opieki zdrowotnej finansowanych ze środków publicznych</w:t>
      </w:r>
      <w:r w:rsidRPr="00BA4B8D">
        <w:t>.</w:t>
      </w:r>
    </w:p>
    <w:bookmarkEnd w:id="6"/>
    <w:bookmarkEnd w:id="7"/>
    <w:p w14:paraId="2BB6E3B0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12.</w:t>
      </w:r>
      <w:r w:rsidRPr="00BA4B8D">
        <w:t> 1. Koordynatorzy działający na terenie danego województwa współpracują w obszarze opieki długoterminowej w zakresie:</w:t>
      </w:r>
    </w:p>
    <w:p w14:paraId="2249908F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wymiany informacji, doświadczeń i dobrych praktyk;</w:t>
      </w:r>
    </w:p>
    <w:p w14:paraId="7B3B8B92" w14:textId="06EE47DF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ujednolic</w:t>
      </w:r>
      <w:r w:rsidR="00504D27" w:rsidRPr="00BA4B8D">
        <w:t>a</w:t>
      </w:r>
      <w:r w:rsidRPr="00BA4B8D">
        <w:t>nia i harmonizowania działań;</w:t>
      </w:r>
    </w:p>
    <w:p w14:paraId="36666723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inicjowania działań służących doskonaleniu opieki długoterminowej na terenie województwa.</w:t>
      </w:r>
    </w:p>
    <w:p w14:paraId="118F7060" w14:textId="77777777" w:rsidR="00274648" w:rsidRPr="00BA4B8D" w:rsidRDefault="00274648" w:rsidP="00274648">
      <w:pPr>
        <w:pStyle w:val="USTustnpkodeksu"/>
      </w:pPr>
      <w:r w:rsidRPr="00BA4B8D">
        <w:t>2. Wojewoda zapewnia współpracę koordynatorów w województwie w zakresie, o którym mowa w ust. 1 pkt 1, organizując co najmniej raz na pół roku spotkania koordynatorów.</w:t>
      </w:r>
    </w:p>
    <w:p w14:paraId="46D6D15D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13.</w:t>
      </w:r>
      <w:r w:rsidRPr="00BA4B8D">
        <w:t> Powiat może otrzymywać dotacje celowe z budżetu państwa na dofinansowanie zadań własnych z zakresu koordynacji opieki długoterminowej na zasadach określonych w przepisach o finansach publicznych.</w:t>
      </w:r>
    </w:p>
    <w:p w14:paraId="3A2AC95B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14. </w:t>
      </w:r>
      <w:r w:rsidRPr="00BA4B8D">
        <w:t>1. Podmioty wykonujące działalność leczniczą i jednostki organizacyjne pomocy społecznej współpracują w zakresie rozpoznawania potrzeb osób wymagających usług lub świadczeń opieki długoterminowej, w tym przekazują z urzędu informację o osobie, co do której zachodzi prawdopodobieństwo, że może wymagać usług lub świadczeń opieki długoterminowej.</w:t>
      </w:r>
    </w:p>
    <w:p w14:paraId="167B8978" w14:textId="77777777" w:rsidR="00274648" w:rsidRPr="00BA4B8D" w:rsidRDefault="00274648" w:rsidP="00274648">
      <w:pPr>
        <w:pStyle w:val="USTustnpkodeksu"/>
        <w:keepNext/>
      </w:pPr>
      <w:r w:rsidRPr="00BA4B8D">
        <w:t>2. Informacja, o której mowa w ust. 1, jest przekazywana przez:</w:t>
      </w:r>
    </w:p>
    <w:p w14:paraId="1C55792B" w14:textId="77777777" w:rsidR="00274648" w:rsidRPr="00BA4B8D" w:rsidRDefault="00274648" w:rsidP="00274648">
      <w:pPr>
        <w:pStyle w:val="PKTpunkt"/>
        <w:keepNext/>
      </w:pPr>
      <w:r w:rsidRPr="00BA4B8D">
        <w:t>1)</w:t>
      </w:r>
      <w:r w:rsidRPr="00BA4B8D">
        <w:tab/>
        <w:t>podmiot wykonujący działalność leczniczą:</w:t>
      </w:r>
    </w:p>
    <w:p w14:paraId="16161F6B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ośrodkowi pomocy społecznej lub</w:t>
      </w:r>
    </w:p>
    <w:p w14:paraId="69C01992" w14:textId="77777777" w:rsidR="00274648" w:rsidRPr="00BA4B8D" w:rsidRDefault="00274648" w:rsidP="00274648">
      <w:pPr>
        <w:pStyle w:val="LITlitera"/>
        <w:keepNext/>
      </w:pPr>
      <w:r w:rsidRPr="00BA4B8D">
        <w:t>b)</w:t>
      </w:r>
      <w:r w:rsidRPr="00BA4B8D">
        <w:tab/>
        <w:t>centrum usług społecznych – w przypadku przekształcenia ośrodka pomocy społecznej w centrum usług społecznych na podstawie przepisów ustawy z dnia 19 lipca 2019 r. o realizowaniu usług społecznych przez centrum usług społecznych</w:t>
      </w:r>
    </w:p>
    <w:p w14:paraId="09A1DDBE" w14:textId="7BA9931C" w:rsidR="00274648" w:rsidRPr="00BA4B8D" w:rsidRDefault="00274648" w:rsidP="00274648">
      <w:pPr>
        <w:pStyle w:val="CZWSPLITczwsplnaliter"/>
      </w:pPr>
      <w:r w:rsidRPr="00BA4B8D">
        <w:t xml:space="preserve">– właściwym dla miejsca zamieszkania pacjenta albo </w:t>
      </w:r>
      <w:r w:rsidR="00840D07" w:rsidRPr="00BA4B8D">
        <w:t>dla miejsca j</w:t>
      </w:r>
      <w:r w:rsidRPr="00BA4B8D">
        <w:t xml:space="preserve">ego pobytu, jeżeli nie posiada on miejsca zamieszkania, w celu weryfikacji zasadności objęcia go usługami lub </w:t>
      </w:r>
      <w:r w:rsidRPr="00BA4B8D">
        <w:lastRenderedPageBreak/>
        <w:t xml:space="preserve">świadczeniami opieki długoterminowej </w:t>
      </w:r>
      <w:bookmarkStart w:id="8" w:name="_Hlk223363265"/>
      <w:r w:rsidRPr="00BA4B8D">
        <w:t>określonymi w ustawie z dnia 12 marca 2004 r. o pomocy społecznej</w:t>
      </w:r>
      <w:bookmarkEnd w:id="8"/>
      <w:r w:rsidRPr="00BA4B8D">
        <w:t>;</w:t>
      </w:r>
    </w:p>
    <w:p w14:paraId="21C4847D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jednostkę organizacyjną pomocy społecznej świadczeniodawcy udzielającemu świadczeń z zakresu podstawowej opieki zdrowotnej, wybranemu zgodnie z art. 9 ust. 1 ustawy z dnia 27 października 2017 r. o podstawowej opiece zdrowotnej (Dz. U. z 2025 r. poz. 515), jeżeli ta jednostka posiada informację o tym świadczeniodawcy, w celu weryfikacji zasadności objęcia osoby świadczeniami, o których mowa w art. 11 pkt 6.</w:t>
      </w:r>
    </w:p>
    <w:p w14:paraId="0B1B674F" w14:textId="77777777" w:rsidR="00274648" w:rsidRPr="00BA4B8D" w:rsidRDefault="00274648" w:rsidP="00274648">
      <w:pPr>
        <w:pStyle w:val="USTustnpkodeksu"/>
      </w:pPr>
      <w:r w:rsidRPr="00BA4B8D">
        <w:t>3. Informacja, o której mowa w ust. 1, jest przekazywana niezwłocznie w zakresie niezbędnym do udzielenia usług lub świadczeń opieki długoterminowej.</w:t>
      </w:r>
    </w:p>
    <w:p w14:paraId="35570882" w14:textId="42E51BB1" w:rsidR="00274648" w:rsidRPr="00BA4B8D" w:rsidRDefault="00274648" w:rsidP="00274648">
      <w:pPr>
        <w:pStyle w:val="USTustnpkodeksu"/>
      </w:pPr>
      <w:r w:rsidRPr="00BA4B8D">
        <w:t xml:space="preserve">4. O przekazaniu informacji, o której mowa w ust. 1, podmiot przekazujący zawiadamia koordynatora właściwego </w:t>
      </w:r>
      <w:r w:rsidR="00504D27" w:rsidRPr="00BA4B8D">
        <w:t>dla</w:t>
      </w:r>
      <w:r w:rsidRPr="00BA4B8D">
        <w:t xml:space="preserve"> miejsc</w:t>
      </w:r>
      <w:r w:rsidR="00504D27" w:rsidRPr="00BA4B8D">
        <w:t>a</w:t>
      </w:r>
      <w:r w:rsidRPr="00BA4B8D">
        <w:t xml:space="preserve"> zamieszkania osoby, której dotyczy ta informacja, albo </w:t>
      </w:r>
      <w:r w:rsidR="00FF525D" w:rsidRPr="00BA4B8D">
        <w:t>dla</w:t>
      </w:r>
      <w:r w:rsidRPr="00BA4B8D">
        <w:t xml:space="preserve"> miejsc</w:t>
      </w:r>
      <w:r w:rsidR="00FF525D" w:rsidRPr="00BA4B8D">
        <w:t>a</w:t>
      </w:r>
      <w:r w:rsidRPr="00BA4B8D">
        <w:t xml:space="preserve"> jej pobytu, jeżeli osoba ta nie posiada miejsca zamieszkania.</w:t>
      </w:r>
    </w:p>
    <w:p w14:paraId="66EE2FA7" w14:textId="6B952CAE" w:rsidR="00274648" w:rsidRPr="00BA4B8D" w:rsidRDefault="00274648" w:rsidP="00274648">
      <w:pPr>
        <w:pStyle w:val="USTustnpkodeksu"/>
      </w:pPr>
      <w:r w:rsidRPr="00BA4B8D">
        <w:t>5.</w:t>
      </w:r>
      <w:bookmarkStart w:id="9" w:name="_Hlk223360490"/>
      <w:r w:rsidRPr="00BA4B8D">
        <w:t xml:space="preserve"> Jeżeli jednostka organizacyjna pomocy społecznej nie posiada informacji o świadczeniodawcy udzielającym świadczeń z zakresu podstawowej opieki zdrowotnej, wybranym zgodnie z art. 9 ust. 1 ustawy z dnia 27 października 2017 r. o podstawowej opiece zdrowotnej, występuje o przekazanie tej informacji do oddziału wojewódzkiego Narodowego Funduszu Zdrowia właściwego </w:t>
      </w:r>
      <w:bookmarkStart w:id="10" w:name="_Hlk228354922"/>
      <w:r w:rsidR="00504D27" w:rsidRPr="00BA4B8D">
        <w:t xml:space="preserve">dla miejsca </w:t>
      </w:r>
      <w:r w:rsidRPr="00BA4B8D">
        <w:t>zamieszkania osoby, której dotyczy wystąpienie</w:t>
      </w:r>
      <w:bookmarkEnd w:id="10"/>
      <w:r w:rsidRPr="00BA4B8D">
        <w:t xml:space="preserve">, albo </w:t>
      </w:r>
      <w:r w:rsidR="00E92D3E" w:rsidRPr="00BA4B8D">
        <w:t xml:space="preserve">dla miejsca </w:t>
      </w:r>
      <w:r w:rsidRPr="00BA4B8D">
        <w:t>jej pobytu, jeżeli osoba ta nie posiada miejsca zamieszkania. Termin przekazani</w:t>
      </w:r>
      <w:r w:rsidR="00E92D3E" w:rsidRPr="00BA4B8D">
        <w:t>a</w:t>
      </w:r>
      <w:r w:rsidRPr="00BA4B8D">
        <w:t xml:space="preserve"> informacji</w:t>
      </w:r>
      <w:r w:rsidR="00E92D3E" w:rsidRPr="00BA4B8D">
        <w:t xml:space="preserve"> </w:t>
      </w:r>
      <w:r w:rsidRPr="00BA4B8D">
        <w:t>wynosi 3 dni</w:t>
      </w:r>
      <w:bookmarkEnd w:id="9"/>
      <w:r w:rsidRPr="00BA4B8D">
        <w:t xml:space="preserve"> robocze.</w:t>
      </w:r>
    </w:p>
    <w:p w14:paraId="1EEB711E" w14:textId="77777777" w:rsidR="00840D07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15.</w:t>
      </w:r>
      <w:r w:rsidRPr="00BA4B8D">
        <w:t> 1. Informacja, o której mowa w art. 14 ust. 1, zawiera</w:t>
      </w:r>
      <w:r w:rsidR="00840D07" w:rsidRPr="00BA4B8D">
        <w:t>:</w:t>
      </w:r>
    </w:p>
    <w:p w14:paraId="5AA6FDFF" w14:textId="65E747A3" w:rsidR="00274648" w:rsidRPr="00BA4B8D" w:rsidRDefault="00840D07" w:rsidP="00BA4B8D">
      <w:pPr>
        <w:pStyle w:val="PKTpunkt"/>
      </w:pPr>
      <w:r w:rsidRPr="00BA4B8D">
        <w:t>1)</w:t>
      </w:r>
      <w:r w:rsidRPr="00BA4B8D">
        <w:tab/>
      </w:r>
      <w:r w:rsidRPr="00BA4B8D">
        <w:tab/>
      </w:r>
      <w:r w:rsidR="00274648" w:rsidRPr="00BA4B8D">
        <w:t>dane osoby, której dotyczy:</w:t>
      </w:r>
    </w:p>
    <w:p w14:paraId="536B01CB" w14:textId="5E352CC7" w:rsidR="00274648" w:rsidRPr="00BA4B8D" w:rsidRDefault="00576DAB" w:rsidP="00576DAB">
      <w:pPr>
        <w:pStyle w:val="LITlitera"/>
      </w:pPr>
      <w:r w:rsidRPr="00BA4B8D">
        <w:t>a</w:t>
      </w:r>
      <w:r w:rsidR="00274648" w:rsidRPr="00BA4B8D">
        <w:t>)</w:t>
      </w:r>
      <w:r w:rsidR="00274648" w:rsidRPr="00BA4B8D">
        <w:tab/>
        <w:t>imię i nazwisko</w:t>
      </w:r>
      <w:r w:rsidRPr="00BA4B8D">
        <w:t>,</w:t>
      </w:r>
    </w:p>
    <w:p w14:paraId="4B30A0A3" w14:textId="5C27F417" w:rsidR="00274648" w:rsidRPr="00BA4B8D" w:rsidRDefault="00576DAB" w:rsidP="00576DAB">
      <w:pPr>
        <w:pStyle w:val="LITlitera"/>
      </w:pPr>
      <w:r w:rsidRPr="00BA4B8D">
        <w:t>b</w:t>
      </w:r>
      <w:r w:rsidR="00274648" w:rsidRPr="00BA4B8D">
        <w:t>)</w:t>
      </w:r>
      <w:r w:rsidR="00274648" w:rsidRPr="00BA4B8D">
        <w:tab/>
        <w:t>adres miejsca zamieszkania, a w przypadku braku miejsca zamieszkania – adres miejsca pobytu</w:t>
      </w:r>
      <w:r w:rsidRPr="00BA4B8D">
        <w:t>,</w:t>
      </w:r>
    </w:p>
    <w:p w14:paraId="238F6987" w14:textId="45DB1105" w:rsidR="00274648" w:rsidRPr="00BA4B8D" w:rsidRDefault="00576DAB" w:rsidP="00576DAB">
      <w:pPr>
        <w:pStyle w:val="LITlitera"/>
      </w:pPr>
      <w:r w:rsidRPr="00BA4B8D">
        <w:t>c</w:t>
      </w:r>
      <w:r w:rsidR="00274648" w:rsidRPr="00BA4B8D">
        <w:t>)</w:t>
      </w:r>
      <w:r w:rsidR="00274648" w:rsidRPr="00BA4B8D">
        <w:tab/>
        <w:t>numer PESEL, a w przypadku braku numeru PESEL – numer i serię dokumentu potwierdzającego tożsamość</w:t>
      </w:r>
      <w:r w:rsidRPr="00BA4B8D">
        <w:t>,</w:t>
      </w:r>
    </w:p>
    <w:p w14:paraId="4FD0317D" w14:textId="37EF65FB" w:rsidR="00274648" w:rsidRPr="00BA4B8D" w:rsidRDefault="00576DAB" w:rsidP="00576DAB">
      <w:pPr>
        <w:pStyle w:val="LITlitera"/>
      </w:pPr>
      <w:r w:rsidRPr="00BA4B8D">
        <w:t>d</w:t>
      </w:r>
      <w:r w:rsidR="00274648" w:rsidRPr="00BA4B8D">
        <w:t>)</w:t>
      </w:r>
      <w:r w:rsidR="00274648" w:rsidRPr="00BA4B8D">
        <w:tab/>
        <w:t xml:space="preserve">dane kontaktowe: numer telefonu, adres korespondencyjny oraz adres poczty elektronicznej – jeżeli ta osoba je posiada, a w przypadku gdy korzysta ze wsparcia opiekuna nieformalnego </w:t>
      </w:r>
      <w:bookmarkStart w:id="11" w:name="_Hlk228372122"/>
      <w:r w:rsidR="00274648" w:rsidRPr="00BA4B8D">
        <w:t xml:space="preserve">– </w:t>
      </w:r>
      <w:bookmarkEnd w:id="11"/>
      <w:r w:rsidR="00274648" w:rsidRPr="00BA4B8D">
        <w:t>dane kontaktowe tego opiekuna</w:t>
      </w:r>
      <w:r w:rsidRPr="00BA4B8D">
        <w:t>,</w:t>
      </w:r>
    </w:p>
    <w:p w14:paraId="01077343" w14:textId="7A24B5CF" w:rsidR="00274648" w:rsidRPr="00BA4B8D" w:rsidRDefault="00576DAB" w:rsidP="00576DAB">
      <w:pPr>
        <w:pStyle w:val="LITlitera"/>
      </w:pPr>
      <w:r w:rsidRPr="00BA4B8D">
        <w:t>e</w:t>
      </w:r>
      <w:r w:rsidR="00274648" w:rsidRPr="00BA4B8D">
        <w:t>)</w:t>
      </w:r>
      <w:r w:rsidR="00274648" w:rsidRPr="00BA4B8D">
        <w:tab/>
        <w:t>informacje uzasadniające potrzebę weryfikacji zasadności zapewnienia usług lub świadczeń opieki długoterminowej</w:t>
      </w:r>
      <w:r w:rsidRPr="00BA4B8D">
        <w:t>,</w:t>
      </w:r>
    </w:p>
    <w:p w14:paraId="15DD8591" w14:textId="055A16BA" w:rsidR="00274648" w:rsidRPr="00BA4B8D" w:rsidRDefault="00576DAB" w:rsidP="00576DAB">
      <w:pPr>
        <w:pStyle w:val="LITlitera"/>
      </w:pPr>
      <w:r w:rsidRPr="00BA4B8D">
        <w:t>f</w:t>
      </w:r>
      <w:r w:rsidR="00274648" w:rsidRPr="00BA4B8D">
        <w:t>)</w:t>
      </w:r>
      <w:r w:rsidR="00274648" w:rsidRPr="00BA4B8D">
        <w:tab/>
        <w:t>informacje o stanie zdrowia</w:t>
      </w:r>
      <w:r w:rsidR="00A51BC6">
        <w:t xml:space="preserve"> </w:t>
      </w:r>
      <w:r w:rsidR="00274648" w:rsidRPr="00BA4B8D">
        <w:t>niezbędne do oceny zasadności udzielenia właściwych usług lub świadczeń opieki długoterminowej;</w:t>
      </w:r>
    </w:p>
    <w:p w14:paraId="6E59D64E" w14:textId="337D82BF" w:rsidR="00274648" w:rsidRPr="00BA4B8D" w:rsidRDefault="00840D07" w:rsidP="00274648">
      <w:pPr>
        <w:pStyle w:val="PKTpunkt"/>
      </w:pPr>
      <w:r w:rsidRPr="00BA4B8D">
        <w:lastRenderedPageBreak/>
        <w:t>2</w:t>
      </w:r>
      <w:r w:rsidR="00274648" w:rsidRPr="00BA4B8D">
        <w:t>)</w:t>
      </w:r>
      <w:r w:rsidR="00274648" w:rsidRPr="00BA4B8D">
        <w:tab/>
        <w:t>dane podmiotu przekazującego informację, obejmujące numer telefonu służbowego oraz adres poczty elektronicznej, przeznaczone do kontaktu w sprawie przekazywanej informacji.</w:t>
      </w:r>
    </w:p>
    <w:p w14:paraId="077F5062" w14:textId="1C78037A" w:rsidR="00274648" w:rsidRPr="00BA4B8D" w:rsidRDefault="00274648" w:rsidP="00274648">
      <w:pPr>
        <w:pStyle w:val="USTustnpkodeksu"/>
        <w:keepNext/>
      </w:pPr>
      <w:r w:rsidRPr="00BA4B8D">
        <w:t>2.</w:t>
      </w:r>
      <w:r w:rsidR="00A51BC6">
        <w:t xml:space="preserve"> </w:t>
      </w:r>
      <w:r w:rsidR="00576DAB" w:rsidRPr="00BA4B8D">
        <w:t>Zawiadomienie</w:t>
      </w:r>
      <w:r w:rsidRPr="00BA4B8D">
        <w:t>, o którym mowa w art. 14 ust. 4, zawiera:</w:t>
      </w:r>
    </w:p>
    <w:p w14:paraId="3A3B79F9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nazwę podmiotu przekazującego informację;</w:t>
      </w:r>
    </w:p>
    <w:p w14:paraId="16C30C0B" w14:textId="41CF1A62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numer telefonu</w:t>
      </w:r>
      <w:r w:rsidR="00A51BC6" w:rsidRPr="00A51BC6">
        <w:rPr>
          <w:rStyle w:val="Ppogrubienie"/>
          <w:b w:val="0"/>
        </w:rPr>
        <w:t xml:space="preserve"> </w:t>
      </w:r>
      <w:r w:rsidRPr="00BA4B8D">
        <w:t>oraz adres poczty elektronicznej przeznaczone do kontaktu w sprawie przekazywanej informacji;</w:t>
      </w:r>
    </w:p>
    <w:p w14:paraId="53B1B984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datę i godzinę przekazania informacji;</w:t>
      </w:r>
    </w:p>
    <w:p w14:paraId="6426EDA5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nazwę podmiotu otrzymującego informację;</w:t>
      </w:r>
    </w:p>
    <w:p w14:paraId="4477B3F9" w14:textId="77777777" w:rsidR="00274648" w:rsidRPr="00BA4B8D" w:rsidRDefault="00274648" w:rsidP="00274648">
      <w:pPr>
        <w:pStyle w:val="PKTpunkt"/>
      </w:pPr>
      <w:r w:rsidRPr="00BA4B8D">
        <w:t>5)</w:t>
      </w:r>
      <w:r w:rsidRPr="00BA4B8D">
        <w:tab/>
        <w:t>imię i nazwisko osoby, której dotyczy informacja.</w:t>
      </w:r>
    </w:p>
    <w:p w14:paraId="3F4039EA" w14:textId="6D9D122A" w:rsidR="00274648" w:rsidRPr="00BA4B8D" w:rsidRDefault="00274648" w:rsidP="00274648">
      <w:pPr>
        <w:pStyle w:val="ARTartustawynprozporzdzenia"/>
        <w:rPr>
          <w:rStyle w:val="Ppogrubienie"/>
        </w:rPr>
      </w:pPr>
      <w:r w:rsidRPr="00BA4B8D">
        <w:rPr>
          <w:rStyle w:val="Ppogrubienie"/>
        </w:rPr>
        <w:t>Art. 16.</w:t>
      </w:r>
      <w:r w:rsidRPr="00BA4B8D">
        <w:t> Niezwłocznie po otrzymaniu informacji, o której mowa w art. 14 ust. 1, właściwy podmiot</w:t>
      </w:r>
      <w:r w:rsidR="00576DAB" w:rsidRPr="00BA4B8D">
        <w:t xml:space="preserve"> </w:t>
      </w:r>
      <w:r w:rsidRPr="00BA4B8D">
        <w:t xml:space="preserve">podejmuje czynności zmierzające do ustalenia zasadności udzielenia osobie, której dotyczy informacja, usług lub świadczeń opieki długoterminowej, do których ta osoba może być uprawniona, zgodnie z przepisami regulującymi </w:t>
      </w:r>
      <w:r w:rsidR="00776B62" w:rsidRPr="00BA4B8D">
        <w:t xml:space="preserve">udzielanie </w:t>
      </w:r>
      <w:r w:rsidRPr="00BA4B8D">
        <w:t>t</w:t>
      </w:r>
      <w:r w:rsidR="00776B62" w:rsidRPr="00BA4B8D">
        <w:t>ych</w:t>
      </w:r>
      <w:r w:rsidRPr="00BA4B8D">
        <w:t xml:space="preserve"> usług lub świadcze</w:t>
      </w:r>
      <w:r w:rsidR="00776B62" w:rsidRPr="00BA4B8D">
        <w:t>ń</w:t>
      </w:r>
      <w:r w:rsidRPr="00BA4B8D">
        <w:t>.</w:t>
      </w:r>
    </w:p>
    <w:p w14:paraId="170E06E5" w14:textId="77777777" w:rsidR="00576DAB" w:rsidRPr="00BA4B8D" w:rsidRDefault="00274648" w:rsidP="00274648">
      <w:pPr>
        <w:pStyle w:val="ARTartustawynprozporzdzenia"/>
        <w:rPr>
          <w:rStyle w:val="Ppogrubienie"/>
        </w:rPr>
      </w:pPr>
      <w:r w:rsidRPr="00BA4B8D">
        <w:rPr>
          <w:rStyle w:val="Ppogrubienie"/>
        </w:rPr>
        <w:t>Art. 17.</w:t>
      </w:r>
      <w:r w:rsidRPr="00BA4B8D">
        <w:t> 1. Podmiot otrzymujący informację, o której mowa w art. 14 ust. 1, jest obowiązany w terminie 7 dni od dnia jej otrzymania do zawiadomienia</w:t>
      </w:r>
      <w:r w:rsidR="00576DAB" w:rsidRPr="00BA4B8D">
        <w:t>:</w:t>
      </w:r>
    </w:p>
    <w:p w14:paraId="1F7E6FA3" w14:textId="77777777" w:rsidR="00576DAB" w:rsidRPr="00BA4B8D" w:rsidRDefault="00576DAB" w:rsidP="00576DAB">
      <w:pPr>
        <w:pStyle w:val="PKTpunkt"/>
      </w:pPr>
      <w:r w:rsidRPr="00BA4B8D">
        <w:t>1)</w:t>
      </w:r>
      <w:r w:rsidRPr="00BA4B8D">
        <w:tab/>
      </w:r>
      <w:r w:rsidR="00274648" w:rsidRPr="00BA4B8D">
        <w:t>podmiotu przekazującego tę informację o sposobie jej wykorzystania</w:t>
      </w:r>
      <w:r w:rsidRPr="00BA4B8D">
        <w:t>,</w:t>
      </w:r>
    </w:p>
    <w:p w14:paraId="1DFA9369" w14:textId="67344B00" w:rsidR="00274648" w:rsidRPr="00BA4B8D" w:rsidRDefault="00576DAB" w:rsidP="00576DAB">
      <w:pPr>
        <w:pStyle w:val="PKTpunkt"/>
      </w:pPr>
      <w:r w:rsidRPr="00BA4B8D">
        <w:t>2)</w:t>
      </w:r>
      <w:r w:rsidRPr="00BA4B8D">
        <w:tab/>
      </w:r>
      <w:r w:rsidR="00274648" w:rsidRPr="00BA4B8D">
        <w:t>właściwego miejscowo koordynatora.</w:t>
      </w:r>
    </w:p>
    <w:p w14:paraId="30F5EEF9" w14:textId="510B0C81" w:rsidR="00274648" w:rsidRPr="00BA4B8D" w:rsidRDefault="00274648" w:rsidP="00274648">
      <w:pPr>
        <w:pStyle w:val="USTustnpkodeksu"/>
        <w:keepNext/>
      </w:pPr>
      <w:r w:rsidRPr="00BA4B8D">
        <w:t xml:space="preserve">2. </w:t>
      </w:r>
      <w:r w:rsidR="00AC6881" w:rsidRPr="00BA4B8D">
        <w:t>Zawiadomienie</w:t>
      </w:r>
      <w:r w:rsidRPr="00BA4B8D">
        <w:t>, o którym mowa w ust. 1</w:t>
      </w:r>
      <w:r w:rsidR="00AC6881" w:rsidRPr="00BA4B8D">
        <w:t xml:space="preserve"> pkt 2</w:t>
      </w:r>
      <w:r w:rsidRPr="00BA4B8D">
        <w:t>, zawiera:</w:t>
      </w:r>
    </w:p>
    <w:p w14:paraId="65DD9967" w14:textId="77777777" w:rsidR="00274648" w:rsidRPr="00BA4B8D" w:rsidRDefault="00274648" w:rsidP="00274648">
      <w:pPr>
        <w:pStyle w:val="PKTpunkt"/>
        <w:keepNext/>
      </w:pPr>
      <w:r w:rsidRPr="00BA4B8D">
        <w:t>1)</w:t>
      </w:r>
      <w:r w:rsidRPr="00BA4B8D">
        <w:tab/>
        <w:t>zwięzłe przedstawienie stanu faktycznego sprawy, w tym:</w:t>
      </w:r>
    </w:p>
    <w:p w14:paraId="0152E12F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nazwę podmiotu przekazującego informację,</w:t>
      </w:r>
    </w:p>
    <w:p w14:paraId="6395769A" w14:textId="0189F801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numer telefonu oraz adres poczty elektronicznej</w:t>
      </w:r>
      <w:r w:rsidR="00A51BC6" w:rsidRPr="00A51BC6">
        <w:rPr>
          <w:rStyle w:val="Ppogrubienie"/>
          <w:b w:val="0"/>
        </w:rPr>
        <w:t xml:space="preserve"> </w:t>
      </w:r>
      <w:r w:rsidRPr="00BA4B8D">
        <w:t>przeznaczone do kontaktu w sprawie przekazywanej informacji,</w:t>
      </w:r>
    </w:p>
    <w:p w14:paraId="77F3EA6E" w14:textId="77777777" w:rsidR="00274648" w:rsidRPr="00BA4B8D" w:rsidRDefault="00274648" w:rsidP="00274648">
      <w:pPr>
        <w:pStyle w:val="LITlitera"/>
      </w:pPr>
      <w:r w:rsidRPr="00BA4B8D">
        <w:t>c)</w:t>
      </w:r>
      <w:r w:rsidRPr="00BA4B8D">
        <w:tab/>
        <w:t>datę i godzinę przekazania informacji,</w:t>
      </w:r>
    </w:p>
    <w:p w14:paraId="63756642" w14:textId="77777777" w:rsidR="00274648" w:rsidRPr="00BA4B8D" w:rsidRDefault="00274648" w:rsidP="00274648">
      <w:pPr>
        <w:pStyle w:val="LITlitera"/>
      </w:pPr>
      <w:r w:rsidRPr="00BA4B8D">
        <w:t>d)</w:t>
      </w:r>
      <w:r w:rsidRPr="00BA4B8D">
        <w:tab/>
        <w:t>nazwę podmiotu otrzymującego informację,</w:t>
      </w:r>
    </w:p>
    <w:p w14:paraId="29E0EC30" w14:textId="77777777" w:rsidR="00274648" w:rsidRPr="00BA4B8D" w:rsidRDefault="00274648" w:rsidP="00274648">
      <w:pPr>
        <w:pStyle w:val="LITlitera"/>
      </w:pPr>
      <w:r w:rsidRPr="00BA4B8D">
        <w:t>e)</w:t>
      </w:r>
      <w:r w:rsidRPr="00BA4B8D">
        <w:tab/>
        <w:t>imię i nazwisko osoby, której dotyczy informacja;</w:t>
      </w:r>
    </w:p>
    <w:p w14:paraId="34D1AABB" w14:textId="18CD895C" w:rsidR="00274648" w:rsidRPr="00BA4B8D" w:rsidRDefault="00274648" w:rsidP="00274648">
      <w:pPr>
        <w:pStyle w:val="PKTpunkt"/>
      </w:pPr>
      <w:r w:rsidRPr="00BA4B8D">
        <w:t>2)</w:t>
      </w:r>
      <w:r w:rsidRPr="00BA4B8D">
        <w:tab/>
      </w:r>
      <w:r w:rsidR="00CF2082" w:rsidRPr="00BA4B8D">
        <w:t xml:space="preserve">wskazanie </w:t>
      </w:r>
      <w:r w:rsidRPr="00BA4B8D">
        <w:t>sposob</w:t>
      </w:r>
      <w:r w:rsidR="00CF2082" w:rsidRPr="00BA4B8D">
        <w:t>u</w:t>
      </w:r>
      <w:r w:rsidRPr="00BA4B8D">
        <w:t xml:space="preserve"> wykorzystania informacji.</w:t>
      </w:r>
    </w:p>
    <w:p w14:paraId="6A8F91BC" w14:textId="6FB05FD4" w:rsidR="00274648" w:rsidRPr="00BA4B8D" w:rsidRDefault="00274648" w:rsidP="00274648">
      <w:pPr>
        <w:pStyle w:val="USTustnpkodeksu"/>
      </w:pPr>
      <w:r w:rsidRPr="00BA4B8D">
        <w:t xml:space="preserve">3. Jeżeli w terminie, o którym mowa w ust. 1, podmiot otrzymujący informację, o której mowa w art. 14 ust. 1, nie zawiadomi o sposobie jej wykorzystania, koordynator </w:t>
      </w:r>
      <w:r w:rsidR="00E6201F" w:rsidRPr="00BA4B8D">
        <w:t>występuje do tego podmiotu</w:t>
      </w:r>
      <w:r w:rsidR="00A51BC6" w:rsidRPr="00A51BC6">
        <w:rPr>
          <w:rStyle w:val="Ppogrubienie"/>
          <w:b w:val="0"/>
        </w:rPr>
        <w:t xml:space="preserve"> </w:t>
      </w:r>
      <w:r w:rsidRPr="00BA4B8D">
        <w:t>w celu ustalenia potrzeby wsparcia przez koordynatora realizacji działań wynikających z przekazanej informacji.</w:t>
      </w:r>
    </w:p>
    <w:p w14:paraId="20D6D648" w14:textId="7750184D" w:rsidR="00274648" w:rsidRPr="00BA4B8D" w:rsidRDefault="00274648" w:rsidP="00274648">
      <w:pPr>
        <w:pStyle w:val="USTustnpkodeksu"/>
      </w:pPr>
      <w:r w:rsidRPr="00BA4B8D">
        <w:lastRenderedPageBreak/>
        <w:t xml:space="preserve">4. W przypadku gdy podmiot otrzymujący informację, o której mowa w art. 14 ust. 1, uzna </w:t>
      </w:r>
      <w:r w:rsidR="00E6201F" w:rsidRPr="00BA4B8D">
        <w:t>się za</w:t>
      </w:r>
      <w:r w:rsidRPr="00BA4B8D">
        <w:t xml:space="preserve"> niewłaściw</w:t>
      </w:r>
      <w:r w:rsidR="00E6201F" w:rsidRPr="00BA4B8D">
        <w:t xml:space="preserve">y </w:t>
      </w:r>
      <w:r w:rsidRPr="00BA4B8D">
        <w:t xml:space="preserve">albo stwierdzi brak podstaw do podjęcia działań, do zawiadomienia, o którym mowa w ust. </w:t>
      </w:r>
      <w:r w:rsidR="00CF2082" w:rsidRPr="00BA4B8D">
        <w:t>1</w:t>
      </w:r>
      <w:r w:rsidRPr="00BA4B8D">
        <w:t>, do</w:t>
      </w:r>
      <w:r w:rsidR="00776B62" w:rsidRPr="00BA4B8D">
        <w:t>łącza</w:t>
      </w:r>
      <w:r w:rsidRPr="00BA4B8D">
        <w:t xml:space="preserve"> się uzasadnienie.</w:t>
      </w:r>
    </w:p>
    <w:p w14:paraId="6CE73ABB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18.</w:t>
      </w:r>
      <w:r w:rsidRPr="00BA4B8D">
        <w:t> 1. Organ do spraw polityki senioralnej, minister właściwy do spraw zabezpieczenia społecznego oraz minister właściwy do spraw zdrowia współdziałają w celu zapewnienia spójnego funkcjonowania opieki długoterminowej i jednolitych standardów jej jakości.</w:t>
      </w:r>
    </w:p>
    <w:p w14:paraId="7DC50912" w14:textId="77777777" w:rsidR="00274648" w:rsidRPr="00BA4B8D" w:rsidRDefault="00274648" w:rsidP="00274648">
      <w:pPr>
        <w:pStyle w:val="USTustnpkodeksu"/>
        <w:keepNext/>
      </w:pPr>
      <w:r w:rsidRPr="00BA4B8D">
        <w:t>2. Współdziałanie, o którym mowa w ust. 1, obejmuje w szczególności:</w:t>
      </w:r>
    </w:p>
    <w:p w14:paraId="0AFA0289" w14:textId="54FEBD00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 xml:space="preserve">podejmowanie działań usprawniających funkcjonowanie opieki długoterminowej oraz </w:t>
      </w:r>
      <w:r w:rsidR="00776B62" w:rsidRPr="00BA4B8D">
        <w:t xml:space="preserve">mających na celu </w:t>
      </w:r>
      <w:r w:rsidRPr="00BA4B8D">
        <w:t>poprawę jakości usług i świadczeń opieki długoterminowej;</w:t>
      </w:r>
    </w:p>
    <w:p w14:paraId="343FF326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prowadzenie działań informacyjno-edukacyjnych dotyczących opieki długoterminowej;</w:t>
      </w:r>
    </w:p>
    <w:p w14:paraId="145FC72F" w14:textId="00ADE815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 xml:space="preserve">inicjowanie i wspieranie badań naukowych dotyczących standardów jakości oraz rozwoju usług i świadczeń opieki długoterminowej, w tym </w:t>
      </w:r>
      <w:r w:rsidR="00074E2E" w:rsidRPr="00BA4B8D">
        <w:t xml:space="preserve">usług i świadczeń </w:t>
      </w:r>
      <w:r w:rsidRPr="00BA4B8D">
        <w:t>udzielanych w środowisku lokalnym;</w:t>
      </w:r>
    </w:p>
    <w:p w14:paraId="39690967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opracowywanie i wdrażanie rozwiązań wspierających funkcjonowanie opieki nieformalnej.</w:t>
      </w:r>
    </w:p>
    <w:p w14:paraId="0D9A7828" w14:textId="77777777" w:rsidR="00274648" w:rsidRPr="00BA4B8D" w:rsidRDefault="00274648" w:rsidP="00274648">
      <w:pPr>
        <w:pStyle w:val="ROZDZODDZOZNoznaczenierozdziauluboddziau"/>
      </w:pPr>
      <w:r w:rsidRPr="00BA4B8D">
        <w:t>Rozdział 3</w:t>
      </w:r>
    </w:p>
    <w:p w14:paraId="7A0051CC" w14:textId="77777777" w:rsidR="00274648" w:rsidRPr="00BA4B8D" w:rsidRDefault="00274648" w:rsidP="00274648">
      <w:pPr>
        <w:pStyle w:val="ROZDZODDZPRZEDMprzedmiotregulacjirozdziauluboddziau"/>
      </w:pPr>
      <w:r w:rsidRPr="00BA4B8D">
        <w:t>Monitorowanie opieki długoterminowej</w:t>
      </w:r>
    </w:p>
    <w:p w14:paraId="794EF2F2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19. </w:t>
      </w:r>
      <w:r w:rsidRPr="00BA4B8D">
        <w:t>1. Koordynator sporządza roczne sprawozdanie ze zrealizowanych zadań za rok poprzedni i przesyła je, w postaci elektronicznej, radzie powiatu i wojewodzie w terminie do dnia 15 marca.</w:t>
      </w:r>
    </w:p>
    <w:p w14:paraId="64CB2739" w14:textId="5C1664FF" w:rsidR="00274648" w:rsidRPr="00BA4B8D" w:rsidRDefault="00274648" w:rsidP="00274648">
      <w:pPr>
        <w:pStyle w:val="USTustnpkodeksu"/>
      </w:pPr>
      <w:r w:rsidRPr="00BA4B8D">
        <w:t>2. Wojewoda sporządza zbiorcze sprawozdanie z realizacji zadań przez koordynatorów z terenu województwa za rok poprzedni i przesyła je organowi do spraw polityki senioralnej, w postaci elektronicznej, w terminie do dnia 30 kwietnia.</w:t>
      </w:r>
    </w:p>
    <w:p w14:paraId="60AC928B" w14:textId="77777777" w:rsidR="00274648" w:rsidRPr="00BA4B8D" w:rsidRDefault="00274648" w:rsidP="00274648">
      <w:pPr>
        <w:pStyle w:val="USTustnpkodeksu"/>
        <w:keepNext/>
      </w:pPr>
      <w:r w:rsidRPr="00BA4B8D">
        <w:t>3. W sprawozdaniach, o których mowa w ust. 1 i 2, są przekazywane informacje dotyczące:</w:t>
      </w:r>
    </w:p>
    <w:p w14:paraId="577EBA5B" w14:textId="77777777" w:rsidR="00274648" w:rsidRPr="00BA4B8D" w:rsidRDefault="00274648" w:rsidP="00274648">
      <w:pPr>
        <w:pStyle w:val="PKTpunkt"/>
        <w:keepNext/>
      </w:pPr>
      <w:r w:rsidRPr="00BA4B8D">
        <w:t>1)</w:t>
      </w:r>
      <w:r w:rsidRPr="00BA4B8D">
        <w:tab/>
        <w:t>indywidualnego wsparcia doradczego, o którym mowa w art. 10 ust. 1 pkt 1, w tym informacje o:</w:t>
      </w:r>
    </w:p>
    <w:p w14:paraId="33C0296C" w14:textId="09F948A5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liczbie osób objętych doradztwem, w tym</w:t>
      </w:r>
      <w:r w:rsidR="002A78E2" w:rsidRPr="00BA4B8D">
        <w:t xml:space="preserve"> opiekunów nieformalnych i osoby bliskie, a także</w:t>
      </w:r>
      <w:r w:rsidRPr="00BA4B8D">
        <w:t xml:space="preserve"> liczbie osób wymagających usług i świadczeń opieki długoterminowej</w:t>
      </w:r>
      <w:r w:rsidR="002A78E2" w:rsidRPr="00BA4B8D">
        <w:t>,</w:t>
      </w:r>
    </w:p>
    <w:p w14:paraId="6E01F171" w14:textId="77777777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potrzebach najczęściej zgłaszanych przez osoby objęte doradztwem;</w:t>
      </w:r>
    </w:p>
    <w:p w14:paraId="5B987AC1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liczby placówek realizujących usługi i świadczenia opieki długoterminowej;</w:t>
      </w:r>
    </w:p>
    <w:p w14:paraId="03AA1DF3" w14:textId="77777777" w:rsidR="00274648" w:rsidRPr="00BA4B8D" w:rsidRDefault="00274648" w:rsidP="00274648">
      <w:pPr>
        <w:pStyle w:val="PKTpunkt"/>
      </w:pPr>
      <w:r w:rsidRPr="00BA4B8D">
        <w:lastRenderedPageBreak/>
        <w:t>3)</w:t>
      </w:r>
      <w:r w:rsidRPr="00BA4B8D">
        <w:tab/>
        <w:t>współpracy z podmiotami, jednostkami i organizacjami, o których mowa w art. 10 ust. 1 pkt 4;</w:t>
      </w:r>
    </w:p>
    <w:p w14:paraId="304BB2F8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inicjatyw usprawniających funkcjonowanie opieki długoterminowej, w tym zmierzających do poprawy dostępności i jakości usług i świadczeń opieki długoterminowej;</w:t>
      </w:r>
    </w:p>
    <w:p w14:paraId="631D96B4" w14:textId="77777777" w:rsidR="00274648" w:rsidRPr="00BA4B8D" w:rsidRDefault="00274648" w:rsidP="00274648">
      <w:pPr>
        <w:pStyle w:val="PKTpunkt"/>
      </w:pPr>
      <w:r w:rsidRPr="00BA4B8D">
        <w:t>5)</w:t>
      </w:r>
      <w:r w:rsidRPr="00BA4B8D">
        <w:tab/>
        <w:t>udziału w konsultacjach i planowaniu lokalnym w obszarze opieki długoterminowej;</w:t>
      </w:r>
    </w:p>
    <w:p w14:paraId="012B6397" w14:textId="77777777" w:rsidR="00274648" w:rsidRPr="00BA4B8D" w:rsidRDefault="00274648" w:rsidP="00274648">
      <w:pPr>
        <w:pStyle w:val="PKTpunkt"/>
        <w:keepNext/>
      </w:pPr>
      <w:r w:rsidRPr="00BA4B8D">
        <w:t>6)</w:t>
      </w:r>
      <w:r w:rsidRPr="00BA4B8D">
        <w:tab/>
        <w:t>zrealizowanych działań informacyjnych z zakresu opieki długoterminowej, w tym informacje o:</w:t>
      </w:r>
    </w:p>
    <w:p w14:paraId="7898566B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liczbie mieszkańców odpowiednio powiatu lub województwa, w tym liczbie osób wymagających usług i świadczeń opieki długoterminowej oraz liczbie ich opiekunów nieformalnych lub osób bliskich, którym została przekazana informacja o tych usługach i świadczeniach,</w:t>
      </w:r>
    </w:p>
    <w:p w14:paraId="07383A6A" w14:textId="77777777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liczbie i formie informacji o usługach i świadczeniach opieki długoterminowej przekazanych mieszkańcom odpowiednio powiatu lub województwa;</w:t>
      </w:r>
    </w:p>
    <w:p w14:paraId="1325B6F9" w14:textId="77777777" w:rsidR="00274648" w:rsidRPr="00BA4B8D" w:rsidRDefault="00274648" w:rsidP="00274648">
      <w:pPr>
        <w:pStyle w:val="PKTpunkt"/>
      </w:pPr>
      <w:r w:rsidRPr="00BA4B8D">
        <w:t>7)</w:t>
      </w:r>
      <w:r w:rsidRPr="00BA4B8D">
        <w:tab/>
        <w:t>potrzeb i ograniczeń w zakresie dostępności usług i świadczeń opieki długoterminowej oraz rekomendacji dotyczących usprawnienia funkcjonowania opieki długoterminowej, w tym poprawy jej dostępności i jakości;</w:t>
      </w:r>
    </w:p>
    <w:p w14:paraId="28E9265B" w14:textId="55411368" w:rsidR="00274648" w:rsidRPr="00BA4B8D" w:rsidRDefault="00274648" w:rsidP="00274648">
      <w:pPr>
        <w:pStyle w:val="PKTpunkt"/>
      </w:pPr>
      <w:r w:rsidRPr="00BA4B8D">
        <w:t>8)</w:t>
      </w:r>
      <w:r w:rsidRPr="00BA4B8D">
        <w:tab/>
        <w:t xml:space="preserve">zakresu i wymiaru współpracy, o której mowa w art. 14 ust. 1, w tym </w:t>
      </w:r>
      <w:r w:rsidR="00A41B49" w:rsidRPr="00BA4B8D">
        <w:t>wskazanie</w:t>
      </w:r>
      <w:r w:rsidRPr="00BA4B8D">
        <w:t xml:space="preserve"> ile razy informacja, o której mowa w art. 14 ust. 1, była przekazywana, oraz o podmiotach wymieniających informacje;</w:t>
      </w:r>
    </w:p>
    <w:p w14:paraId="137137DE" w14:textId="77777777" w:rsidR="00274648" w:rsidRPr="00BA4B8D" w:rsidRDefault="00274648" w:rsidP="00274648">
      <w:pPr>
        <w:pStyle w:val="PKTpunkt"/>
      </w:pPr>
      <w:r w:rsidRPr="00BA4B8D">
        <w:t>9)</w:t>
      </w:r>
      <w:r w:rsidRPr="00BA4B8D">
        <w:tab/>
        <w:t>zakresu i wymiaru współpracy, o której mowa w art. 17 ust. 3;</w:t>
      </w:r>
    </w:p>
    <w:p w14:paraId="79790C12" w14:textId="77777777" w:rsidR="00274648" w:rsidRPr="00BA4B8D" w:rsidRDefault="00274648" w:rsidP="00274648">
      <w:pPr>
        <w:pStyle w:val="PKTpunkt"/>
      </w:pPr>
      <w:r w:rsidRPr="00BA4B8D">
        <w:t>10)</w:t>
      </w:r>
      <w:r w:rsidRPr="00BA4B8D">
        <w:tab/>
        <w:t>działań zrealizowanych odpowiednio na terenie powiatu lub województwa przez właściwe jednostki samorządu terytorialnego, o których mowa w art. 7, lub udzielonego przez nie wsparcia.</w:t>
      </w:r>
    </w:p>
    <w:p w14:paraId="0E08CEEF" w14:textId="0DE9F3B6" w:rsidR="00545490" w:rsidRPr="00BA4B8D" w:rsidRDefault="00274648" w:rsidP="00274648">
      <w:pPr>
        <w:pStyle w:val="USTustnpkodeksu"/>
      </w:pPr>
      <w:r w:rsidRPr="00BA4B8D">
        <w:t>4. Sprawozdania, o których mowa w ust. 1 i 2, są publikowane w Biuletynie Informacji Publicznej</w:t>
      </w:r>
      <w:r w:rsidR="00545490" w:rsidRPr="00BA4B8D">
        <w:t xml:space="preserve"> na stronie podmiotowej:</w:t>
      </w:r>
    </w:p>
    <w:p w14:paraId="6399ABD8" w14:textId="3D638397" w:rsidR="00545490" w:rsidRPr="00BA4B8D" w:rsidRDefault="00545490" w:rsidP="00545490">
      <w:pPr>
        <w:pStyle w:val="PKTpunkt"/>
      </w:pPr>
      <w:r w:rsidRPr="00BA4B8D">
        <w:t>1)</w:t>
      </w:r>
      <w:r w:rsidRPr="00BA4B8D">
        <w:tab/>
      </w:r>
      <w:r w:rsidR="00274648" w:rsidRPr="00BA4B8D">
        <w:t>starostwa powiatowego</w:t>
      </w:r>
      <w:r w:rsidRPr="00BA4B8D">
        <w:t xml:space="preserve"> – </w:t>
      </w:r>
      <w:r w:rsidR="00A41B49" w:rsidRPr="00BA4B8D">
        <w:t>w przypadku sprawozdania, o którym mowa w ust. 1</w:t>
      </w:r>
      <w:r w:rsidRPr="00BA4B8D">
        <w:t>;</w:t>
      </w:r>
    </w:p>
    <w:p w14:paraId="33D1193B" w14:textId="28F1186C" w:rsidR="00274648" w:rsidRPr="00BA4B8D" w:rsidRDefault="00545490" w:rsidP="00545490">
      <w:pPr>
        <w:pStyle w:val="PKTpunkt"/>
      </w:pPr>
      <w:r w:rsidRPr="00BA4B8D">
        <w:t>2)</w:t>
      </w:r>
      <w:r w:rsidRPr="00BA4B8D">
        <w:tab/>
      </w:r>
      <w:r w:rsidR="00274648" w:rsidRPr="00BA4B8D">
        <w:t>urzędu wojewódzkiego</w:t>
      </w:r>
      <w:r w:rsidRPr="00BA4B8D">
        <w:t xml:space="preserve"> –</w:t>
      </w:r>
      <w:r w:rsidR="00A41B49" w:rsidRPr="00BA4B8D">
        <w:t xml:space="preserve"> w przypadku sprawozdania, o którym mowa w ust. 2</w:t>
      </w:r>
      <w:r w:rsidR="00274648" w:rsidRPr="00BA4B8D">
        <w:t>.</w:t>
      </w:r>
    </w:p>
    <w:p w14:paraId="77C1CEA9" w14:textId="32C4422D" w:rsidR="00274648" w:rsidRPr="00BA4B8D" w:rsidRDefault="00274648" w:rsidP="00274648">
      <w:pPr>
        <w:pStyle w:val="USTustnpkodeksu"/>
      </w:pPr>
      <w:r w:rsidRPr="00BA4B8D">
        <w:t>5. </w:t>
      </w:r>
      <w:r w:rsidR="00A41B49" w:rsidRPr="00BA4B8D">
        <w:t xml:space="preserve">Organ do spraw </w:t>
      </w:r>
      <w:r w:rsidR="00396B32" w:rsidRPr="00BA4B8D">
        <w:t>polityki senioralnej może określić</w:t>
      </w:r>
      <w:r w:rsidR="0025574C" w:rsidRPr="00BA4B8D">
        <w:t xml:space="preserve"> </w:t>
      </w:r>
      <w:r w:rsidR="00396B32" w:rsidRPr="00BA4B8D">
        <w:t>w</w:t>
      </w:r>
      <w:r w:rsidRPr="00BA4B8D">
        <w:t>ytyczn</w:t>
      </w:r>
      <w:r w:rsidR="0025574C" w:rsidRPr="00BA4B8D">
        <w:t xml:space="preserve">e określające </w:t>
      </w:r>
      <w:r w:rsidR="00396B32" w:rsidRPr="00BA4B8D">
        <w:t xml:space="preserve">szczegółowe wymogi dotyczące treści i formy sprawozdań, o których mowa w ust. 1 i 2. Wytyczne podlegają ogłoszeniu </w:t>
      </w:r>
      <w:r w:rsidRPr="00BA4B8D">
        <w:t>w Biuletynie Informacji Publicznej.</w:t>
      </w:r>
    </w:p>
    <w:p w14:paraId="61222E9E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20.</w:t>
      </w:r>
      <w:r w:rsidRPr="00BA4B8D">
        <w:t xml:space="preserve"> 1. Organ do spraw polityki senioralnej, minister właściwy do spraw zabezpieczenia społecznego oraz minister właściwy do spraw zdrowia monitorują, w zakresie </w:t>
      </w:r>
      <w:r w:rsidRPr="00BA4B8D">
        <w:lastRenderedPageBreak/>
        <w:t>swojej właściwości, realizację opieki długoterminowej, w szczególności w zakresie dostępności usług i świadczeń opieki długoterminowej.</w:t>
      </w:r>
    </w:p>
    <w:p w14:paraId="77633BBC" w14:textId="2BB6D995" w:rsidR="00274648" w:rsidRPr="00BA4B8D" w:rsidRDefault="00274648" w:rsidP="00274648">
      <w:pPr>
        <w:pStyle w:val="USTustnpkodeksu"/>
      </w:pPr>
      <w:r w:rsidRPr="00BA4B8D">
        <w:t xml:space="preserve">2. Minister właściwy do spraw zabezpieczenia społecznego oraz minister właściwy do spraw zdrowia udostępniają organowi do spraw polityki senioralnej zagregowane dane </w:t>
      </w:r>
      <w:r w:rsidR="005F0759" w:rsidRPr="00BA4B8D">
        <w:t>u</w:t>
      </w:r>
      <w:r w:rsidR="0025574C" w:rsidRPr="00BA4B8D">
        <w:t>nie</w:t>
      </w:r>
      <w:r w:rsidR="005F0759" w:rsidRPr="00BA4B8D">
        <w:t xml:space="preserve">możliwiające identyfikację osób, których dane zostały przetworzone, </w:t>
      </w:r>
      <w:r w:rsidRPr="00BA4B8D">
        <w:t>dotyczące usług i świadczeń opieki długoterminowej za rok poprzedni, w szczególności dotyczące osób korzystających z usług i świadczeń opieki długoterminowej, rodzaju i liczby udzielonych usług i świadczeń opieki długoterminowej oraz podmiotów realizujących zadania w tym zakresie.</w:t>
      </w:r>
    </w:p>
    <w:p w14:paraId="34F7A16B" w14:textId="048B4C78" w:rsidR="00274648" w:rsidRPr="00BA4B8D" w:rsidRDefault="00274648" w:rsidP="00274648">
      <w:pPr>
        <w:pStyle w:val="USTustnpkodeksu"/>
      </w:pPr>
      <w:r w:rsidRPr="00BA4B8D">
        <w:t>3. Prezes Rady Ministrów określi, w drodze rozporządzenia, szczegółowy zakres danych, o który</w:t>
      </w:r>
      <w:r w:rsidR="00C126D9" w:rsidRPr="00BA4B8D">
        <w:t>ch</w:t>
      </w:r>
      <w:r w:rsidRPr="00BA4B8D">
        <w:rPr>
          <w:rStyle w:val="Ppogrubienie"/>
        </w:rPr>
        <w:t xml:space="preserve"> </w:t>
      </w:r>
      <w:r w:rsidRPr="00BA4B8D">
        <w:t>mowa w ust. 2, oraz tryb ich udostępnienia, uwzględniając konieczność zapewnienia jednolitości i kompletności prezentacji danych pozyskanych z monitorowania realizacji opieki długoterminowej.</w:t>
      </w:r>
    </w:p>
    <w:p w14:paraId="1AF8651C" w14:textId="194BA9D0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21.</w:t>
      </w:r>
      <w:r w:rsidRPr="00BA4B8D">
        <w:t xml:space="preserve"> Organ do spraw polityki senioralnej corocznie, w terminie do dnia 30 września, publikuje w Biuletynie Informacji Publicznej na stronie podmiotowej </w:t>
      </w:r>
      <w:r w:rsidR="00C126D9" w:rsidRPr="00BA4B8D">
        <w:t xml:space="preserve">urzędu go </w:t>
      </w:r>
      <w:r w:rsidRPr="00BA4B8D">
        <w:t>obsługującego informację o wynikach monitorowania, o którym mowa w art. 20 ust. 1, za rok poprzedni, zawierającą dane o zakresie opieki długoterminowej a także ocenę dostępności i jakości opieki długoterminowej oraz wnioski i rekomendacje dotyczące jej funkcjonowania.</w:t>
      </w:r>
    </w:p>
    <w:p w14:paraId="464B917A" w14:textId="77777777" w:rsidR="00274648" w:rsidRPr="00BA4B8D" w:rsidRDefault="00274648" w:rsidP="00274648">
      <w:pPr>
        <w:pStyle w:val="ROZDZODDZOZNoznaczenierozdziauluboddziau"/>
      </w:pPr>
      <w:r w:rsidRPr="00BA4B8D">
        <w:t>Rozdział 4</w:t>
      </w:r>
    </w:p>
    <w:p w14:paraId="5C18D8E6" w14:textId="77777777" w:rsidR="00274648" w:rsidRPr="00BA4B8D" w:rsidRDefault="00274648" w:rsidP="00274648">
      <w:pPr>
        <w:pStyle w:val="ROZDZODDZPRZEDMprzedmiotregulacjirozdziauluboddziau"/>
      </w:pPr>
      <w:r w:rsidRPr="00BA4B8D">
        <w:t>Monitorowanie sytuacji osób starszych</w:t>
      </w:r>
    </w:p>
    <w:p w14:paraId="4045D8C1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22.</w:t>
      </w:r>
      <w:r w:rsidRPr="00BA4B8D">
        <w:t> 1. Monitorowanie sytuacji osób starszych jest prowadzone przez organy administracji publicznej oraz państwowe jednostki organizacyjne.</w:t>
      </w:r>
    </w:p>
    <w:p w14:paraId="52993EDA" w14:textId="77777777" w:rsidR="00274648" w:rsidRPr="00BA4B8D" w:rsidRDefault="00274648" w:rsidP="00274648">
      <w:pPr>
        <w:pStyle w:val="USTustnpkodeksu"/>
      </w:pPr>
      <w:r w:rsidRPr="00BA4B8D">
        <w:t>2. Zakresem monitorowania sytuacji osób starszych obejmuje się: sytuację demograficzną, sytuację dochodową, warunki mieszkaniowe, aktywność zawodową, sytuację rodzinną i strukturę gospodarstw domowych, sytuację osób niepełnosprawnych, aktywność społeczną i obywatelską, aktywność edukacyjną i kulturalną, aktywność sportową i rekreacyjną, dostępność infrastruktury potrzebnej do tych aktywności, stan zdrowia, dostępność i poziom usług socjalnych, równe traktowanie i przeciwdziałanie dyskryminacji ze względu na wiek oraz realizację polityki senioralnej.</w:t>
      </w:r>
    </w:p>
    <w:p w14:paraId="5C0D09C2" w14:textId="56271FA4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23.</w:t>
      </w:r>
      <w:r w:rsidRPr="00BA4B8D">
        <w:t> 1.</w:t>
      </w:r>
      <w:r w:rsidRPr="00BA4B8D">
        <w:tab/>
        <w:t xml:space="preserve"> Organ do spraw polityki senioralnej corocznie, </w:t>
      </w:r>
      <w:r w:rsidR="000C1D1E" w:rsidRPr="00BA4B8D">
        <w:t xml:space="preserve">w terminie </w:t>
      </w:r>
      <w:r w:rsidRPr="00BA4B8D">
        <w:t xml:space="preserve">do dnia 31 października, przygotowuje i przedstawia Radzie Ministrów sprawozdanie o sytuacji osób </w:t>
      </w:r>
      <w:r w:rsidRPr="00BA4B8D">
        <w:lastRenderedPageBreak/>
        <w:t>starszych, obejmujące informacje w zakresach, o których mowa w art. 22 ust. 2, z uwzględnieniem wyników monitorowania, o którym mowa w art. 20 ust. 1.</w:t>
      </w:r>
    </w:p>
    <w:p w14:paraId="7B3C4C23" w14:textId="77777777" w:rsidR="00274648" w:rsidRPr="00BA4B8D" w:rsidRDefault="00274648" w:rsidP="00274648">
      <w:pPr>
        <w:pStyle w:val="USTustnpkodeksu"/>
      </w:pPr>
      <w:bookmarkStart w:id="12" w:name="_Hlk223373417"/>
      <w:r w:rsidRPr="00BA4B8D">
        <w:t>2. Podmioty, o których mowa w art. 22 ust. 1, są obowiązane do współpracy w przygotowaniu sprawozdania o sytuacji osób starszych, w tym do nieodpłatnego i niezwłocznego udostępniania informacji, dokumentów i danych, którymi dysponują.</w:t>
      </w:r>
    </w:p>
    <w:bookmarkEnd w:id="12"/>
    <w:p w14:paraId="5341D3CC" w14:textId="77777777" w:rsidR="00274648" w:rsidRPr="00BA4B8D" w:rsidRDefault="00274648" w:rsidP="00274648">
      <w:pPr>
        <w:pStyle w:val="USTustnpkodeksu"/>
      </w:pPr>
      <w:r w:rsidRPr="00BA4B8D">
        <w:t xml:space="preserve">3. </w:t>
      </w:r>
      <w:bookmarkStart w:id="13" w:name="_Hlk224804167"/>
      <w:r w:rsidRPr="00BA4B8D">
        <w:t>Sprawozdanie o sytuacji osób starszych jest przyjmowane przez Radę Ministrów.</w:t>
      </w:r>
    </w:p>
    <w:p w14:paraId="1F672755" w14:textId="77777777" w:rsidR="00274648" w:rsidRPr="00BA4B8D" w:rsidRDefault="00274648" w:rsidP="00274648">
      <w:pPr>
        <w:pStyle w:val="USTustnpkodeksu"/>
      </w:pPr>
      <w:r w:rsidRPr="00BA4B8D">
        <w:t>4. Sprawozdanie, o którym mowa w ust. 3, jest publikowane w Biuletynie Informacji Publicznej na stronie podmiotowej urzędu obsługującego organ do spraw polityki senioralnej.</w:t>
      </w:r>
    </w:p>
    <w:bookmarkEnd w:id="13"/>
    <w:p w14:paraId="535CA2C6" w14:textId="77777777" w:rsidR="00274648" w:rsidRPr="00BA4B8D" w:rsidRDefault="00274648" w:rsidP="00274648">
      <w:pPr>
        <w:pStyle w:val="ROZDZODDZOZNoznaczenierozdziauluboddziau"/>
      </w:pPr>
      <w:r w:rsidRPr="00BA4B8D">
        <w:t>Rozdział 5</w:t>
      </w:r>
    </w:p>
    <w:p w14:paraId="23DD56EE" w14:textId="77777777" w:rsidR="00274648" w:rsidRPr="00BA4B8D" w:rsidRDefault="00274648" w:rsidP="00274648">
      <w:pPr>
        <w:pStyle w:val="ROZDZODDZPRZEDMprzedmiotregulacjirozdziauluboddziau"/>
      </w:pPr>
      <w:r w:rsidRPr="00BA4B8D">
        <w:t>Bon senioralny</w:t>
      </w:r>
    </w:p>
    <w:p w14:paraId="7D5CA97F" w14:textId="67193ADD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24. </w:t>
      </w:r>
      <w:r w:rsidRPr="00BA4B8D">
        <w:t>1. Bon senioralny jest formą wsparcia os</w:t>
      </w:r>
      <w:r w:rsidR="003F3B7D" w:rsidRPr="00BA4B8D">
        <w:t>oby</w:t>
      </w:r>
      <w:r w:rsidRPr="00BA4B8D">
        <w:t>, któr</w:t>
      </w:r>
      <w:r w:rsidR="003F3B7D" w:rsidRPr="00BA4B8D">
        <w:t>a</w:t>
      </w:r>
      <w:r w:rsidRPr="00BA4B8D">
        <w:t xml:space="preserve"> ukończył</w:t>
      </w:r>
      <w:r w:rsidR="003F3B7D" w:rsidRPr="00BA4B8D">
        <w:t>a</w:t>
      </w:r>
      <w:r w:rsidRPr="00BA4B8D">
        <w:t xml:space="preserve"> 65. rok życia, zwan</w:t>
      </w:r>
      <w:r w:rsidR="003F3B7D" w:rsidRPr="00BA4B8D">
        <w:t>ą</w:t>
      </w:r>
      <w:r w:rsidRPr="00BA4B8D">
        <w:t xml:space="preserve"> dalej </w:t>
      </w:r>
      <w:r w:rsidR="00BA4B8D" w:rsidRPr="00BA4B8D">
        <w:t>„</w:t>
      </w:r>
      <w:r w:rsidRPr="00BA4B8D">
        <w:t>senior</w:t>
      </w:r>
      <w:r w:rsidR="003F3B7D" w:rsidRPr="00BA4B8D">
        <w:t>e</w:t>
      </w:r>
      <w:r w:rsidRPr="00BA4B8D">
        <w:t>m</w:t>
      </w:r>
      <w:r w:rsidR="00BA4B8D" w:rsidRPr="00BA4B8D">
        <w:t>”</w:t>
      </w:r>
      <w:r w:rsidRPr="00BA4B8D">
        <w:t>,</w:t>
      </w:r>
      <w:r w:rsidR="00A51BC6" w:rsidRPr="00A51BC6">
        <w:rPr>
          <w:rStyle w:val="Ppogrubienie"/>
          <w:b w:val="0"/>
        </w:rPr>
        <w:t xml:space="preserve"> </w:t>
      </w:r>
      <w:r w:rsidRPr="00BA4B8D">
        <w:t xml:space="preserve">jako świadczenie w ramach Programu Bonu Senioralnego, zwanego dalej </w:t>
      </w:r>
      <w:r w:rsidR="00BA4B8D" w:rsidRPr="00BA4B8D">
        <w:t>„</w:t>
      </w:r>
      <w:r w:rsidRPr="00BA4B8D">
        <w:t>Programem</w:t>
      </w:r>
      <w:r w:rsidR="00BA4B8D" w:rsidRPr="00BA4B8D">
        <w:t>”</w:t>
      </w:r>
      <w:r w:rsidRPr="00BA4B8D">
        <w:t>, ustanawianego w celu realizacji polityki senioralnej w zakresie rozwijania i zapewniania usług wsparcia tym osobom.</w:t>
      </w:r>
    </w:p>
    <w:p w14:paraId="66DF6073" w14:textId="77777777" w:rsidR="00274648" w:rsidRPr="00BA4B8D" w:rsidRDefault="00274648" w:rsidP="00274648">
      <w:pPr>
        <w:pStyle w:val="USTustnpkodeksu"/>
      </w:pPr>
      <w:r w:rsidRPr="00BA4B8D">
        <w:t>2. Program realizują gminy jako zadanie zlecone z zakresu administracji rządowej.</w:t>
      </w:r>
    </w:p>
    <w:p w14:paraId="22840A99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25.</w:t>
      </w:r>
      <w:r w:rsidRPr="00BA4B8D">
        <w:t> Usługi wsparcia w ramach bonu senioralnego obejmują zaspokajanie podstawowych potrzeb życia codziennego seniora, w szczególności:</w:t>
      </w:r>
    </w:p>
    <w:p w14:paraId="3E975BDC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</w:r>
      <w:bookmarkStart w:id="14" w:name="_Hlk214440687"/>
      <w:r w:rsidRPr="00BA4B8D">
        <w:t>pomoc w wykonywaniu codziennych czynności, takich jak ubieranie się, przygotowywanie posiłków, poruszanie się lub utrzymywanie porządku;</w:t>
      </w:r>
      <w:bookmarkEnd w:id="14"/>
    </w:p>
    <w:p w14:paraId="2352A9B2" w14:textId="4DD8F407" w:rsidR="003F3B7D" w:rsidRPr="00BA4B8D" w:rsidRDefault="00274648" w:rsidP="003F3B7D">
      <w:pPr>
        <w:pStyle w:val="PKTpunkt"/>
      </w:pPr>
      <w:r w:rsidRPr="00BA4B8D">
        <w:t>2)</w:t>
      </w:r>
      <w:r w:rsidRPr="00BA4B8D">
        <w:tab/>
      </w:r>
      <w:r w:rsidR="003F3B7D" w:rsidRPr="00BA4B8D">
        <w:t>opiekę higieniczno-pielęgnacyjną;</w:t>
      </w:r>
    </w:p>
    <w:p w14:paraId="0F563077" w14:textId="5CDB6E43" w:rsidR="00274648" w:rsidRPr="00BA4B8D" w:rsidRDefault="00274648" w:rsidP="003F3B7D">
      <w:pPr>
        <w:pStyle w:val="PKTpunkt"/>
      </w:pPr>
      <w:r w:rsidRPr="00BA4B8D">
        <w:t>3)</w:t>
      </w:r>
      <w:r w:rsidRPr="00BA4B8D">
        <w:tab/>
      </w:r>
      <w:r w:rsidR="003F3B7D" w:rsidRPr="00BA4B8D">
        <w:t>wsparcie w korzystaniu ze świadczeń zdrowotnych;</w:t>
      </w:r>
    </w:p>
    <w:p w14:paraId="788DF601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zapewnienie kontaktów z otoczeniem, w tym aktywizację intelektualną lub ruchową.</w:t>
      </w:r>
    </w:p>
    <w:p w14:paraId="58DA3E9C" w14:textId="77777777" w:rsidR="003F3B7D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26.</w:t>
      </w:r>
      <w:r w:rsidRPr="00BA4B8D">
        <w:t> 1. Bon senioralny może być przyznany seniorowi</w:t>
      </w:r>
      <w:r w:rsidR="003F3B7D" w:rsidRPr="00BA4B8D">
        <w:t>:</w:t>
      </w:r>
    </w:p>
    <w:p w14:paraId="79238E14" w14:textId="4A219128" w:rsidR="00274648" w:rsidRPr="00BA4B8D" w:rsidRDefault="003F3B7D" w:rsidP="003F3B7D">
      <w:pPr>
        <w:pStyle w:val="PKTpunkt"/>
      </w:pPr>
      <w:r w:rsidRPr="00BA4B8D">
        <w:t>1)</w:t>
      </w:r>
      <w:r w:rsidRPr="00BA4B8D">
        <w:tab/>
      </w:r>
      <w:r w:rsidR="00274648" w:rsidRPr="00BA4B8D">
        <w:t>który ma niezaspokojone potrzeby w zakresie podstawowych czynności życia codziennego</w:t>
      </w:r>
      <w:r w:rsidRPr="00BA4B8D">
        <w:t>;</w:t>
      </w:r>
    </w:p>
    <w:p w14:paraId="640E9012" w14:textId="66F5FE8A" w:rsidR="00274648" w:rsidRPr="00BA4B8D" w:rsidRDefault="003F3B7D" w:rsidP="00274648">
      <w:pPr>
        <w:pStyle w:val="PKTpunkt"/>
      </w:pPr>
      <w:r w:rsidRPr="00BA4B8D">
        <w:t>2</w:t>
      </w:r>
      <w:r w:rsidR="00274648" w:rsidRPr="00BA4B8D">
        <w:t>)</w:t>
      </w:r>
      <w:r w:rsidR="00274648" w:rsidRPr="00BA4B8D">
        <w:tab/>
        <w:t>który jest obywatelem polskim lub obywatelem Unii Europejskiej, Europejskiego Obszaru Gospodarczego albo Konfederacji Szwajcarskiej, lub obywatelem Zjednoczonego Królestwa Wielkiej Brytanii i Irlandii Północnej, o którym mowa w art. 10 ust. 1 lit. b, d</w:t>
      </w:r>
      <w:r w:rsidR="00274648" w:rsidRPr="00BA4B8D">
        <w:sym w:font="Symbol" w:char="F02D"/>
      </w:r>
      <w:r w:rsidR="00274648" w:rsidRPr="00BA4B8D">
        <w:t>f umowy z dnia 24 stycznia 2020 r. o wystąpieniu Zjednoczonego Królestwa Wielkiej Brytanii i Irlandii Północnej z Unii Europejskiej i Europejskiej Wspólnoty Energii Atomowej (Dz. Urz. UE L 29 z 31.01.2020, str. 7)</w:t>
      </w:r>
      <w:r w:rsidR="0025574C" w:rsidRPr="00BA4B8D">
        <w:t>;</w:t>
      </w:r>
    </w:p>
    <w:p w14:paraId="1DB9F7A8" w14:textId="667C1679" w:rsidR="00274648" w:rsidRPr="00BA4B8D" w:rsidRDefault="003F3B7D" w:rsidP="00274648">
      <w:pPr>
        <w:pStyle w:val="PKTpunkt"/>
      </w:pPr>
      <w:r w:rsidRPr="00BA4B8D">
        <w:lastRenderedPageBreak/>
        <w:t>3</w:t>
      </w:r>
      <w:r w:rsidR="00274648" w:rsidRPr="00BA4B8D">
        <w:t>)</w:t>
      </w:r>
      <w:r w:rsidR="00274648" w:rsidRPr="00BA4B8D">
        <w:tab/>
        <w:t xml:space="preserve">którego średni miesięczny dochód w rozumieniu art. 3 pkt 1 ustawy z dnia 28 listopada 2003 r. o świadczeniach rodzinnych (Dz. U. z 2025 r. poz. 1208 oraz z 2026 r. poz. 203) w ostatnich </w:t>
      </w:r>
      <w:r w:rsidR="0025574C" w:rsidRPr="00BA4B8D">
        <w:t>3</w:t>
      </w:r>
      <w:r w:rsidR="00274648" w:rsidRPr="00BA4B8D">
        <w:t xml:space="preserve"> miesiącach poprzedzających złożenie wniosku nie przekracza kwoty 3410 zł.</w:t>
      </w:r>
    </w:p>
    <w:p w14:paraId="025E97D7" w14:textId="72BC9F95" w:rsidR="00274648" w:rsidRPr="00BA4B8D" w:rsidRDefault="00274648" w:rsidP="00274648">
      <w:pPr>
        <w:pStyle w:val="USTustnpkodeksu"/>
      </w:pPr>
      <w:r w:rsidRPr="00BA4B8D">
        <w:t xml:space="preserve">2. Kryterium dochodowe, o którym mowa w ust. 1 pkt </w:t>
      </w:r>
      <w:r w:rsidR="003F3B7D" w:rsidRPr="00BA4B8D">
        <w:t>3</w:t>
      </w:r>
      <w:r w:rsidRPr="00BA4B8D">
        <w:t xml:space="preserve">, podlega corocznie waloryzacji wskaźnikiem, o którym mowa w art. 89 ust. 6 ustawy z dnia 17 grudnia 1998 r. o emeryturach i rentach z Funduszu Ubezpieczeń Społecznych (Dz. U. z 2025 r. poz. 1749 oraz z 2026 r. poz. 26 i 425), w terminie, o którym mowa w art. 88 ust. 1 tej ustawy. Organ do spraw polityki senioralnej ogłasza zwaloryzowane kryterium dochodowe, w drodze obwieszczenia, w Dzienniku Urzędowym Rzeczypospolitej Polskiej </w:t>
      </w:r>
      <w:r w:rsidR="00BA4B8D" w:rsidRPr="00BA4B8D">
        <w:t>„</w:t>
      </w:r>
      <w:r w:rsidRPr="00BA4B8D">
        <w:t>Monitor Polski</w:t>
      </w:r>
      <w:r w:rsidR="00BA4B8D" w:rsidRPr="00BA4B8D">
        <w:t>”</w:t>
      </w:r>
      <w:r w:rsidRPr="00BA4B8D">
        <w:t xml:space="preserve"> w terminie do końca lutego.</w:t>
      </w:r>
    </w:p>
    <w:p w14:paraId="01F3C23D" w14:textId="251775B6" w:rsidR="00274648" w:rsidRPr="00BA4B8D" w:rsidRDefault="00274648" w:rsidP="00274648">
      <w:pPr>
        <w:pStyle w:val="USTustnpkodeksu"/>
      </w:pPr>
      <w:r w:rsidRPr="00BA4B8D">
        <w:t>3. </w:t>
      </w:r>
      <w:r w:rsidR="00624B88" w:rsidRPr="00BA4B8D">
        <w:t>Bon senioralny przysługuje, jeżeli senior ma miejsce zamieszkania na terytorium Rzeczypospolitej Polskiej przez okres, w którym korzysta z bonu senioralnego, oraz w tym okresie spełnia warunki, o których mowa w ust. 1.</w:t>
      </w:r>
    </w:p>
    <w:p w14:paraId="31260A1E" w14:textId="7397AA99" w:rsidR="000C1D1E" w:rsidRPr="00BA4B8D" w:rsidRDefault="000C1D1E" w:rsidP="00274648">
      <w:pPr>
        <w:pStyle w:val="USTustnpkodeksu"/>
        <w:rPr>
          <w:rStyle w:val="Ppogrubienie"/>
        </w:rPr>
      </w:pPr>
      <w:r w:rsidRPr="00BA4B8D">
        <w:t xml:space="preserve">4. </w:t>
      </w:r>
      <w:r w:rsidR="00624B88" w:rsidRPr="00BA4B8D">
        <w:t>Gminą właściwą do przyznania bonu senioralnego jest gmina właściwa dla miejsca zamieszkania seniora.</w:t>
      </w:r>
    </w:p>
    <w:p w14:paraId="7F6F5B4D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27.</w:t>
      </w:r>
      <w:r w:rsidRPr="00BA4B8D">
        <w:t> 1. Bon senioralny nie przysługuje seniorowi:</w:t>
      </w:r>
    </w:p>
    <w:p w14:paraId="6E0E9233" w14:textId="40FFA42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w przypadku gdy na seniora jest ustalone prawo do specjalnego zasiłku opiekuńczego, świadczenia pielęgnacyjnego lub zasiłku dla opiekuna, o którym mowa w ustawie z dnia 4 kwietnia 2014 r. o ustaleniu i wypłacie zasiłków dla opiekunów (Dz. U. z 2024 r. poz. 246);</w:t>
      </w:r>
    </w:p>
    <w:p w14:paraId="400BA331" w14:textId="77777777" w:rsidR="00274648" w:rsidRPr="00BA4B8D" w:rsidRDefault="00274648" w:rsidP="00274648">
      <w:pPr>
        <w:pStyle w:val="PKTpunkt"/>
        <w:keepNext/>
      </w:pPr>
      <w:r w:rsidRPr="00BA4B8D">
        <w:t>2)</w:t>
      </w:r>
      <w:r w:rsidRPr="00BA4B8D">
        <w:tab/>
        <w:t>korzystającemu:</w:t>
      </w:r>
    </w:p>
    <w:p w14:paraId="19806199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ze świadczenia wspierającego określonego w ustawie z dnia 7 lipca 2023 r. o świadczeniu wspierającym (Dz. U. poz. 1429 i 2760 oraz z 2025 r. poz. 619) lub</w:t>
      </w:r>
    </w:p>
    <w:p w14:paraId="6D2CF967" w14:textId="77777777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ze specjalistycznych usług opiekuńczych w ośrodkach wsparcia, o których mowa w ustawie z dnia 12 marca 2004 r. o pomocy społecznej, lub</w:t>
      </w:r>
    </w:p>
    <w:p w14:paraId="7168E7EA" w14:textId="77777777" w:rsidR="00274648" w:rsidRPr="00BA4B8D" w:rsidRDefault="00274648" w:rsidP="00274648">
      <w:pPr>
        <w:pStyle w:val="LITlitera"/>
      </w:pPr>
      <w:r w:rsidRPr="00BA4B8D">
        <w:t>c)</w:t>
      </w:r>
      <w:r w:rsidRPr="00BA4B8D">
        <w:tab/>
        <w:t>z usług opiekuńczych albo asystencji osobistej dofinansowanych z programów rządowych lub programów resortowych, lub</w:t>
      </w:r>
    </w:p>
    <w:p w14:paraId="6095F3D1" w14:textId="77777777" w:rsidR="00274648" w:rsidRPr="00BA4B8D" w:rsidRDefault="00274648" w:rsidP="00274648">
      <w:pPr>
        <w:pStyle w:val="LITlitera"/>
      </w:pPr>
      <w:r w:rsidRPr="00BA4B8D">
        <w:t>d)</w:t>
      </w:r>
      <w:r w:rsidRPr="00BA4B8D">
        <w:tab/>
        <w:t>z całodobowej opieki świadczonej w domu pomocy społecznej określonej w ustawie z dnia 12 marca 2004 r. o pomocy społecznej, lub</w:t>
      </w:r>
    </w:p>
    <w:p w14:paraId="73B783D8" w14:textId="77777777" w:rsidR="00274648" w:rsidRPr="00BA4B8D" w:rsidRDefault="00274648" w:rsidP="00274648">
      <w:pPr>
        <w:pStyle w:val="LITlitera"/>
      </w:pPr>
      <w:r w:rsidRPr="00BA4B8D">
        <w:t>e)</w:t>
      </w:r>
      <w:r w:rsidRPr="00BA4B8D">
        <w:tab/>
        <w:t>z całodobowej opieki stacjonarnej świadczonej w zakładzie opiekuńczo-leczniczym lub zakładzie pielęgnacyjno-opiekuńczym, lub</w:t>
      </w:r>
    </w:p>
    <w:p w14:paraId="6249FD63" w14:textId="77777777" w:rsidR="00274648" w:rsidRPr="00BA4B8D" w:rsidRDefault="00274648" w:rsidP="00274648">
      <w:pPr>
        <w:pStyle w:val="LITlitera"/>
      </w:pPr>
      <w:r w:rsidRPr="00BA4B8D">
        <w:lastRenderedPageBreak/>
        <w:t>f)</w:t>
      </w:r>
      <w:r w:rsidRPr="00BA4B8D">
        <w:tab/>
        <w:t>z całodobowej opieki świadczonej osobom niepełnosprawnym, przewlekle chorym lub osobom w podeszłym wieku, o której mowa w art. 67–69 ustawy z dnia 12 marca 2004 r. o pomocy społecznej, lub</w:t>
      </w:r>
    </w:p>
    <w:p w14:paraId="4B8AABFC" w14:textId="77777777" w:rsidR="00274648" w:rsidRPr="00BA4B8D" w:rsidRDefault="00274648" w:rsidP="00274648">
      <w:pPr>
        <w:pStyle w:val="LITlitera"/>
      </w:pPr>
      <w:r w:rsidRPr="00BA4B8D">
        <w:t>g)</w:t>
      </w:r>
      <w:r w:rsidRPr="00BA4B8D">
        <w:tab/>
        <w:t>z całodobowej opieki świadczonej przez podmiot inny niż wskazany w lit. d–f, lub</w:t>
      </w:r>
    </w:p>
    <w:p w14:paraId="21F4C767" w14:textId="77777777" w:rsidR="00274648" w:rsidRPr="00BA4B8D" w:rsidRDefault="00274648" w:rsidP="00274648">
      <w:pPr>
        <w:pStyle w:val="LITlitera"/>
      </w:pPr>
      <w:r w:rsidRPr="00BA4B8D">
        <w:t>h)</w:t>
      </w:r>
      <w:r w:rsidRPr="00BA4B8D">
        <w:tab/>
        <w:t>z instytucjonalnej opieki dziennej.</w:t>
      </w:r>
    </w:p>
    <w:p w14:paraId="469280A0" w14:textId="5B5445DB" w:rsidR="00274648" w:rsidRPr="00BA4B8D" w:rsidRDefault="00274648" w:rsidP="00274648">
      <w:pPr>
        <w:pStyle w:val="USTustnpkodeksu"/>
      </w:pPr>
      <w:r w:rsidRPr="00BA4B8D">
        <w:t xml:space="preserve">2. Bon senioralny może być przyznany seniorowi, jeżeli </w:t>
      </w:r>
      <w:r w:rsidR="00821DF9" w:rsidRPr="00BA4B8D">
        <w:t xml:space="preserve">korzystanie z </w:t>
      </w:r>
      <w:r w:rsidRPr="00BA4B8D">
        <w:t>usług lub opiek</w:t>
      </w:r>
      <w:r w:rsidR="00821DF9" w:rsidRPr="00BA4B8D">
        <w:t>i</w:t>
      </w:r>
      <w:r w:rsidRPr="00BA4B8D">
        <w:t>, o której mowa w ust. 1 pkt 2, ma charakter doraźny i jednorazowo trwa niedłużej niż 14 dni.</w:t>
      </w:r>
    </w:p>
    <w:p w14:paraId="7D5D5B87" w14:textId="3A53B6B4" w:rsidR="00274648" w:rsidRPr="00BA4B8D" w:rsidRDefault="00274648" w:rsidP="00274648">
      <w:pPr>
        <w:pStyle w:val="ARTartustawynprozporzdzenia"/>
        <w:keepNext/>
      </w:pPr>
      <w:r w:rsidRPr="00A51BC6">
        <w:rPr>
          <w:rStyle w:val="Ppogrubienie"/>
        </w:rPr>
        <w:t>Art. 28.</w:t>
      </w:r>
      <w:r w:rsidRPr="00BA4B8D">
        <w:rPr>
          <w:rStyle w:val="Ppogrubienie"/>
        </w:rPr>
        <w:t> </w:t>
      </w:r>
      <w:r w:rsidRPr="00BA4B8D">
        <w:t>Program jest realizowany:</w:t>
      </w:r>
    </w:p>
    <w:p w14:paraId="018D4F58" w14:textId="3894FA5F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w pierwszej kolejności – w gminach, na których terenie do dnia złożenia zapotrzebowania na środki na realizację Programu nie były realizowane publiczne usługi opiekuńcze na rzecz seniorów;</w:t>
      </w:r>
    </w:p>
    <w:p w14:paraId="25299BD7" w14:textId="13BC0AF1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 xml:space="preserve">następnie – w gminach, na których terenie publiczne usługi opiekuńcze są </w:t>
      </w:r>
      <w:r w:rsidR="00821DF9" w:rsidRPr="00BA4B8D">
        <w:t xml:space="preserve">realizowane </w:t>
      </w:r>
      <w:r w:rsidRPr="00BA4B8D">
        <w:t>dla niewięcej niż 10 osób;</w:t>
      </w:r>
    </w:p>
    <w:p w14:paraId="484C5BC7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następnie – w gminach o najwyższej prognozowanej dynamice wzrostu liczby i odsetka seniorów.</w:t>
      </w:r>
    </w:p>
    <w:p w14:paraId="3469AA03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29.</w:t>
      </w:r>
      <w:r w:rsidRPr="00BA4B8D">
        <w:t> 1. Rada Ministrów określi, w drodze rozporządzenia, Program obejmujący:</w:t>
      </w:r>
    </w:p>
    <w:p w14:paraId="54AC069C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szczegółowy sposób przyznawania bonu senioralnego i jego realizacji,</w:t>
      </w:r>
    </w:p>
    <w:p w14:paraId="6686807C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podmioty przyznające i realizujące bon senioralny,</w:t>
      </w:r>
    </w:p>
    <w:p w14:paraId="50FC11E0" w14:textId="7777777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sposób i tryb finansowania bonu senioralnego,</w:t>
      </w:r>
    </w:p>
    <w:p w14:paraId="7146AFBD" w14:textId="77777777" w:rsidR="00274648" w:rsidRPr="00BA4B8D" w:rsidRDefault="00274648" w:rsidP="00274648">
      <w:pPr>
        <w:pStyle w:val="PKTpunkt"/>
        <w:keepNext/>
      </w:pPr>
      <w:r w:rsidRPr="00BA4B8D">
        <w:t>4)</w:t>
      </w:r>
      <w:r w:rsidRPr="00BA4B8D">
        <w:tab/>
        <w:t>sposób monitorowania realizacji Programu oraz podmioty monitorujące</w:t>
      </w:r>
    </w:p>
    <w:p w14:paraId="3FD0DF0B" w14:textId="77777777" w:rsidR="00274648" w:rsidRPr="00BA4B8D" w:rsidRDefault="00274648" w:rsidP="00274648">
      <w:pPr>
        <w:pStyle w:val="CZWSPPKTczwsplnapunktw"/>
      </w:pPr>
      <w:r w:rsidRPr="00BA4B8D">
        <w:t>– mając na względzie potrzeby seniorów w zakresie podstawowych czynności życia codziennego, zapewnienie prawidłowości, sprawności oraz jednolitości przyznawania i realizacji bonu senioralnego oraz aktualne cele polityki senioralnej.</w:t>
      </w:r>
    </w:p>
    <w:p w14:paraId="4B098CBA" w14:textId="77777777" w:rsidR="00274648" w:rsidRPr="00BA4B8D" w:rsidRDefault="00274648" w:rsidP="00274648">
      <w:pPr>
        <w:pStyle w:val="USTustnpkodeksu"/>
      </w:pPr>
      <w:r w:rsidRPr="00BA4B8D">
        <w:t>2. Program jest przyjmowany na okresy 3-letnie.</w:t>
      </w:r>
    </w:p>
    <w:p w14:paraId="48688C58" w14:textId="09C3DD21" w:rsidR="00274648" w:rsidRPr="00BA4B8D" w:rsidRDefault="00274648" w:rsidP="00274648">
      <w:pPr>
        <w:pStyle w:val="USTustnpkodeksu"/>
      </w:pPr>
      <w:r w:rsidRPr="00BA4B8D">
        <w:t>3. Program nie jest programem wieloletnim w rozumieniu ustawy z dnia 27 sierpnia 2009 r. o finansach publicznych (Dz. U. z 2025 r. poz. 1483, 1844 i 1846 oraz z 2026 r. poz. 426</w:t>
      </w:r>
      <w:r w:rsidR="00FB655D" w:rsidRPr="00BA4B8D">
        <w:t xml:space="preserve"> i 635</w:t>
      </w:r>
      <w:r w:rsidRPr="00BA4B8D">
        <w:t>).</w:t>
      </w:r>
    </w:p>
    <w:p w14:paraId="6DDCDE76" w14:textId="4655E654" w:rsidR="00274648" w:rsidRPr="00BA4B8D" w:rsidRDefault="00274648" w:rsidP="00274648">
      <w:pPr>
        <w:pStyle w:val="USTustnpkodeksu"/>
      </w:pPr>
      <w:r w:rsidRPr="00BA4B8D">
        <w:t>4. Organ do spraw polityki senioralnej wykonuje Program oraz sprawuje nadzór nad jego realizacją przez gminy.</w:t>
      </w:r>
    </w:p>
    <w:p w14:paraId="4D4F548B" w14:textId="77777777" w:rsidR="00274648" w:rsidRPr="00BA4B8D" w:rsidRDefault="00274648" w:rsidP="00274648">
      <w:pPr>
        <w:pStyle w:val="USTustnpkodeksu"/>
      </w:pPr>
      <w:r w:rsidRPr="00BA4B8D">
        <w:t>5. Program jest finansowany z budżetu państwa w formie dotacji celowej.</w:t>
      </w:r>
    </w:p>
    <w:p w14:paraId="696DBCC5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30. </w:t>
      </w:r>
      <w:r w:rsidRPr="00BA4B8D">
        <w:t>1. Realizacja Programu podlega monitorowaniu i ewaluacji.</w:t>
      </w:r>
    </w:p>
    <w:p w14:paraId="31EFC3AF" w14:textId="6F0F5384" w:rsidR="00274648" w:rsidRPr="00BA4B8D" w:rsidRDefault="00274648" w:rsidP="00274648">
      <w:pPr>
        <w:pStyle w:val="USTustnpkodeksu"/>
      </w:pPr>
      <w:r w:rsidRPr="00BA4B8D">
        <w:lastRenderedPageBreak/>
        <w:t>2. </w:t>
      </w:r>
      <w:r w:rsidR="00D46352" w:rsidRPr="00BA4B8D">
        <w:t>Ewaluacji dokonuje organ do spraw polityki senioralnej po upływie 2 lat jego obowiązywania i przedkłada jej wyniki Radzie Ministrów wraz z propozycją zmian Programu lub rekomendacją dalszego finansowania. Wyniki ewaluacji podlegają publikacji w Biuletynie Informacji Publicznej.</w:t>
      </w:r>
    </w:p>
    <w:p w14:paraId="5632DC8D" w14:textId="77777777" w:rsidR="00274648" w:rsidRPr="00BA4B8D" w:rsidRDefault="00274648" w:rsidP="00274648">
      <w:pPr>
        <w:pStyle w:val="ROZDZODDZOZNoznaczenierozdziauluboddziau"/>
      </w:pPr>
      <w:r w:rsidRPr="00BA4B8D">
        <w:t>Rozdział 6</w:t>
      </w:r>
    </w:p>
    <w:p w14:paraId="7843EE1A" w14:textId="77777777" w:rsidR="00274648" w:rsidRPr="00BA4B8D" w:rsidRDefault="00274648" w:rsidP="00274648">
      <w:pPr>
        <w:pStyle w:val="ROZDZODDZPRZEDMprzedmiotregulacjirozdziauluboddziau"/>
      </w:pPr>
      <w:r w:rsidRPr="00BA4B8D">
        <w:t>Zmiany właściwości organu do spraw polityki senioralnej</w:t>
      </w:r>
    </w:p>
    <w:p w14:paraId="61125653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31.</w:t>
      </w:r>
      <w:r w:rsidRPr="00BA4B8D">
        <w:t> 1. W przypadku zmiany organu, o którym mowa w art. 3, lub urzędu obsługującego ten organ z dniem dokonania tej zmiany:</w:t>
      </w:r>
    </w:p>
    <w:p w14:paraId="1786AA29" w14:textId="7D959355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 xml:space="preserve">organ, który przejął zadania i kompetencje, przejmuje </w:t>
      </w:r>
      <w:r w:rsidR="00232EEC" w:rsidRPr="00BA4B8D">
        <w:t xml:space="preserve">związane z tymi zadaniami i kompetencjami </w:t>
      </w:r>
      <w:r w:rsidRPr="00BA4B8D">
        <w:t xml:space="preserve">prawa i obowiązki </w:t>
      </w:r>
      <w:r w:rsidR="00232EEC" w:rsidRPr="00BA4B8D">
        <w:t>or</w:t>
      </w:r>
      <w:r w:rsidRPr="00BA4B8D">
        <w:t>ganu</w:t>
      </w:r>
      <w:r w:rsidR="00232EEC" w:rsidRPr="00BA4B8D">
        <w:t xml:space="preserve">, który utracił te </w:t>
      </w:r>
      <w:r w:rsidRPr="00BA4B8D">
        <w:t>zada</w:t>
      </w:r>
      <w:r w:rsidR="00232EEC" w:rsidRPr="00BA4B8D">
        <w:t>nia</w:t>
      </w:r>
      <w:r w:rsidR="00DB10F6" w:rsidRPr="00BA4B8D">
        <w:t xml:space="preserve"> i kompetencj</w:t>
      </w:r>
      <w:r w:rsidR="00232EEC" w:rsidRPr="00BA4B8D">
        <w:t>e</w:t>
      </w:r>
      <w:r w:rsidRPr="00BA4B8D">
        <w:t>;</w:t>
      </w:r>
    </w:p>
    <w:p w14:paraId="243AB1FA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dysponent części budżetu państwa, z której w wyniku zmiany będą pokrywane koszty obsługi organu, o którym mowa w art. 3, przejmuje prawa i obowiązki dysponenta części budżetu państwa, z której dotychczas były pokrywane koszty obsługi tego organu, związane z zadaniami i kompetencjami tego organu oraz jego obsługą;</w:t>
      </w:r>
    </w:p>
    <w:p w14:paraId="7ACA7771" w14:textId="16751B07" w:rsidR="00274648" w:rsidRPr="00BA4B8D" w:rsidRDefault="00274648" w:rsidP="00274648">
      <w:pPr>
        <w:pStyle w:val="PKTpunkt"/>
      </w:pPr>
      <w:r w:rsidRPr="00BA4B8D">
        <w:t>3)</w:t>
      </w:r>
      <w:r w:rsidRPr="00BA4B8D">
        <w:tab/>
        <w:t>urząd, który w wyniku zmiany będzie zapewniał obsługę organu, o którym mowa w art. 3, przejmuje prawa i obowiązki urzędu, dotychczas zapewnia</w:t>
      </w:r>
      <w:r w:rsidR="00E96F36" w:rsidRPr="00BA4B8D">
        <w:t>jącego</w:t>
      </w:r>
      <w:r w:rsidRPr="00BA4B8D">
        <w:t xml:space="preserve"> obsługę tego organu, związane z zadaniami i kompetencjami tego organu oraz jego obsługą;</w:t>
      </w:r>
    </w:p>
    <w:p w14:paraId="44553006" w14:textId="77777777" w:rsidR="00274648" w:rsidRPr="00BA4B8D" w:rsidRDefault="00274648" w:rsidP="00274648">
      <w:pPr>
        <w:pStyle w:val="PKTpunkt"/>
      </w:pPr>
      <w:r w:rsidRPr="00BA4B8D">
        <w:t>4)</w:t>
      </w:r>
      <w:r w:rsidRPr="00BA4B8D">
        <w:tab/>
        <w:t>pracownicy zatrudnieni w urzędzie obsługującym organ, który utracił zadania i kompetencje, realizujący zadania i kompetencje organu, o którym mowa w art. 3, stają się pracownikami zatrudnionymi w urzędzie obsługującym podmiot, który przejął te zadania i kompetencje.</w:t>
      </w:r>
    </w:p>
    <w:p w14:paraId="13202755" w14:textId="77777777" w:rsidR="00274648" w:rsidRPr="00BA4B8D" w:rsidRDefault="00274648" w:rsidP="00274648">
      <w:pPr>
        <w:pStyle w:val="USTustnpkodeksu"/>
        <w:keepNext/>
      </w:pPr>
      <w:r w:rsidRPr="00BA4B8D">
        <w:t>2. W przypadku, o którym mowa w ust. 1, Prezes Rady Ministrów może:</w:t>
      </w:r>
    </w:p>
    <w:p w14:paraId="5391907D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dokonać, w drodze rozporządzenia, przeniesienia planowanych dochodów i wydatków budżetowych, w tym wynagrodzeń, dotacji podmiotowej i dotacji celowej, między częściami, działami i rozdziałami budżetu państwa, z zachowaniem przeznaczenia środków publicznych wynikających z ustawy budżetowej;</w:t>
      </w:r>
    </w:p>
    <w:p w14:paraId="1260F67C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określić, w drodze zarządzenia, przeznaczenie składników majątkowych będących przed dniem zmiany urzędu obsługującego organ, o którym mowa w art. 3, w posiadaniu urzędu zapewniającego tę obsługę.</w:t>
      </w:r>
    </w:p>
    <w:p w14:paraId="2CDCBC2E" w14:textId="77777777" w:rsidR="00274648" w:rsidRPr="00BA4B8D" w:rsidRDefault="00274648" w:rsidP="00274648">
      <w:pPr>
        <w:pStyle w:val="ROZDZODDZOZNoznaczenierozdziauluboddziau"/>
      </w:pPr>
      <w:r w:rsidRPr="00BA4B8D">
        <w:lastRenderedPageBreak/>
        <w:t>Rozdział 7</w:t>
      </w:r>
    </w:p>
    <w:p w14:paraId="2B2BEEFA" w14:textId="6871F9DB" w:rsidR="00274648" w:rsidRPr="00BA4B8D" w:rsidRDefault="00274648" w:rsidP="00274648">
      <w:pPr>
        <w:pStyle w:val="ROZDZODDZPRZEDMprzedmiotregulacjirozdziauluboddziau"/>
      </w:pPr>
      <w:r w:rsidRPr="00BA4B8D">
        <w:t>Zmiany w przepisach</w:t>
      </w:r>
    </w:p>
    <w:p w14:paraId="4F7BC47C" w14:textId="62EE5B16" w:rsidR="00274648" w:rsidRPr="00BA4B8D" w:rsidRDefault="00274648" w:rsidP="00274648">
      <w:pPr>
        <w:pStyle w:val="ARTartustawynprozporzdzenia"/>
        <w:keepNext/>
        <w:rPr>
          <w:rStyle w:val="Ppogrubienie"/>
        </w:rPr>
      </w:pPr>
      <w:bookmarkStart w:id="15" w:name="_Hlk224032602"/>
      <w:r w:rsidRPr="00BA4B8D">
        <w:rPr>
          <w:rStyle w:val="Ppogrubienie"/>
        </w:rPr>
        <w:t>Art. 32. </w:t>
      </w:r>
      <w:bookmarkEnd w:id="15"/>
      <w:r w:rsidRPr="00BA4B8D">
        <w:t>W ustawie z dnia 26 października 1995 r. o społecznych formach rozwoju mieszkalnictwa (Dz. U. z 2025 r. poz. 1273 oraz z 2026 r. poz. 39) w art. 15a:</w:t>
      </w:r>
    </w:p>
    <w:p w14:paraId="5A2DB6D1" w14:textId="4FCC4454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 xml:space="preserve">w ust. 2a wyrazy </w:t>
      </w:r>
      <w:r w:rsidR="00BA4B8D" w:rsidRPr="00BA4B8D">
        <w:t>„</w:t>
      </w:r>
      <w:r w:rsidRPr="00BA4B8D">
        <w:t>art. 4 pkt 1 ustawy z dnia 11 września 2015 r. o osobach starszych (Dz. U. poz. 1705 oraz z 2024 r. poz. 834)</w:t>
      </w:r>
      <w:r w:rsidR="00BA4B8D" w:rsidRPr="00BA4B8D">
        <w:t>”</w:t>
      </w:r>
      <w:r w:rsidRPr="00BA4B8D">
        <w:t xml:space="preserve"> zastępuje się wyrazami </w:t>
      </w:r>
      <w:r w:rsidR="00BA4B8D" w:rsidRPr="00BA4B8D">
        <w:t>„</w:t>
      </w:r>
      <w:bookmarkStart w:id="16" w:name="_Hlk224032565"/>
      <w:r w:rsidRPr="00BA4B8D">
        <w:t xml:space="preserve">art. 2 pkt 7 ustawy z dnia … o koordynacji opieki długoterminowej i osobach starszych </w:t>
      </w:r>
      <w:bookmarkEnd w:id="16"/>
      <w:r w:rsidRPr="00BA4B8D">
        <w:t>(Dz. U. poz. …)</w:t>
      </w:r>
      <w:r w:rsidR="00BA4B8D" w:rsidRPr="00BA4B8D">
        <w:t>”</w:t>
      </w:r>
      <w:r w:rsidRPr="00BA4B8D">
        <w:t>;</w:t>
      </w:r>
    </w:p>
    <w:p w14:paraId="26CB4DBD" w14:textId="462915E1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 xml:space="preserve">w ust. 3 w pkt 4 wyrazy </w:t>
      </w:r>
      <w:r w:rsidR="00BA4B8D" w:rsidRPr="00BA4B8D">
        <w:t>„</w:t>
      </w:r>
      <w:r w:rsidRPr="00BA4B8D">
        <w:t>art. 4 pkt 1 ustawy z dnia 11 września 2015 r. o osobach starszych</w:t>
      </w:r>
      <w:r w:rsidR="00BA4B8D" w:rsidRPr="00BA4B8D">
        <w:t>”</w:t>
      </w:r>
      <w:r w:rsidRPr="00BA4B8D">
        <w:t xml:space="preserve"> zastępuje się wyrazami </w:t>
      </w:r>
      <w:r w:rsidR="00BA4B8D" w:rsidRPr="00BA4B8D">
        <w:t>„</w:t>
      </w:r>
      <w:r w:rsidRPr="00BA4B8D">
        <w:t>art. 2 pkt 7 ustawy z dnia … o koordynacji opieki długoterminowej i osobach starszych</w:t>
      </w:r>
      <w:r w:rsidR="00BA4B8D" w:rsidRPr="00BA4B8D">
        <w:t>”</w:t>
      </w:r>
      <w:r w:rsidRPr="00BA4B8D">
        <w:t>.</w:t>
      </w:r>
    </w:p>
    <w:p w14:paraId="60720F05" w14:textId="3CE27161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33.</w:t>
      </w:r>
      <w:r w:rsidRPr="00BA4B8D">
        <w:t> W ustawie z dnia 12 marca 2004 r. o pomocy społecznej (Dz. U. z 202</w:t>
      </w:r>
      <w:r w:rsidR="00E96F36" w:rsidRPr="00BA4B8D">
        <w:t>6</w:t>
      </w:r>
      <w:r w:rsidRPr="00BA4B8D">
        <w:t> r. poz. </w:t>
      </w:r>
      <w:r w:rsidR="00BA7A1F" w:rsidRPr="00BA4B8D">
        <w:t>639</w:t>
      </w:r>
      <w:r w:rsidRPr="00BA4B8D">
        <w:t>) wprowadza się następujące zmiany:</w:t>
      </w:r>
    </w:p>
    <w:p w14:paraId="12B717F9" w14:textId="77777777" w:rsidR="00274648" w:rsidRPr="00BA4B8D" w:rsidRDefault="00274648" w:rsidP="00274648">
      <w:pPr>
        <w:pStyle w:val="PKTpunkt"/>
        <w:keepNext/>
      </w:pPr>
      <w:r w:rsidRPr="00BA4B8D">
        <w:t>1)</w:t>
      </w:r>
      <w:r w:rsidRPr="00BA4B8D">
        <w:tab/>
        <w:t>w art. 16b po ust. 2 dodaje się ust. 2a w brzmieniu:</w:t>
      </w:r>
    </w:p>
    <w:p w14:paraId="151F672E" w14:textId="35B85ADF" w:rsidR="00274648" w:rsidRPr="00BA4B8D" w:rsidRDefault="00BA4B8D" w:rsidP="00274648">
      <w:pPr>
        <w:pStyle w:val="ZUSTzmustartykuempunktem"/>
      </w:pPr>
      <w:r w:rsidRPr="00BA4B8D">
        <w:t>„</w:t>
      </w:r>
      <w:r w:rsidR="00274648" w:rsidRPr="00BA4B8D">
        <w:t>2a. Projekt strategii, o której mowa w ust. 1, gmina przekazuje do zaopiniowania przez koordynatora do spraw opieki długoterminowej, o którym mowa w art. 8 ust. 2 ustawy z dnia … o koordynacji opieki długoterminowej i osobach starszych (Dz. U. poz. …).</w:t>
      </w:r>
      <w:r w:rsidRPr="00BA4B8D">
        <w:t>”</w:t>
      </w:r>
      <w:r w:rsidR="00274648" w:rsidRPr="00BA4B8D">
        <w:t>;</w:t>
      </w:r>
    </w:p>
    <w:p w14:paraId="70C5FA44" w14:textId="77777777" w:rsidR="00274648" w:rsidRPr="00BA4B8D" w:rsidRDefault="00274648" w:rsidP="00274648">
      <w:pPr>
        <w:pStyle w:val="PKTpunkt"/>
        <w:keepNext/>
      </w:pPr>
      <w:r w:rsidRPr="00BA4B8D">
        <w:t>2)</w:t>
      </w:r>
      <w:r w:rsidRPr="00BA4B8D">
        <w:tab/>
        <w:t>po art. 111a dodaje się art. 111b w brzmieniu:</w:t>
      </w:r>
    </w:p>
    <w:p w14:paraId="761F097F" w14:textId="432BAA12" w:rsidR="00274648" w:rsidRPr="00BA4B8D" w:rsidRDefault="00BA4B8D" w:rsidP="00274648">
      <w:pPr>
        <w:pStyle w:val="ZARTzmartartykuempunktem"/>
      </w:pPr>
      <w:bookmarkStart w:id="17" w:name="_Hlk216420532"/>
      <w:r w:rsidRPr="00BA4B8D">
        <w:t>„</w:t>
      </w:r>
      <w:r w:rsidR="00274648" w:rsidRPr="00BA4B8D">
        <w:t>Art. 111b. 1. Ośrodek pomocy społecznej, a w przypadku przekształcenia ośrodka pomocy społecznej w centrum usług społecznych na podstawie przepisów ustawy z dnia 19 lipca 2019 r. o realizowaniu usług społecznych przez centrum usług społecznych – centrum usług społecznych, oraz inne jednostki organizacyjne gminy, o których mowa w art. 111, współpracują z koordynatorem do spraw opieki długoterminowej, o którym mowa w art. 8 ust. 2 ustawy z dnia … o koordynacji opieki długoterminowej i osobach starszych, w zakresie wymiany informacji o dostępnych usługach i świadczeniach opieki długoterminowej w obszarze pomocy społecznej i ochrony zdrowia, w szczególności w zakresie upowszechniania informacji na temat realizowanych usług i świadczeń oraz ich dostępności.</w:t>
      </w:r>
    </w:p>
    <w:p w14:paraId="1FBC44A6" w14:textId="0F78E3B9" w:rsidR="00274648" w:rsidRPr="00BA4B8D" w:rsidRDefault="00274648" w:rsidP="00274648">
      <w:pPr>
        <w:pStyle w:val="ZUSTzmustartykuempunktem"/>
      </w:pPr>
      <w:r w:rsidRPr="00BA4B8D">
        <w:t xml:space="preserve">2. Informacje, o których mowa w ust. 1, w szczególności informacje na temat wolnych miejsc w domach pomocy społecznej, ośrodkach wsparcia oraz mieszkaniach wspomaganych, są przekazywane na bieżąco, przy czym nierzadziej niż raz w miesiącu, </w:t>
      </w:r>
      <w:r w:rsidR="00624807" w:rsidRPr="00BA4B8D">
        <w:t>albo</w:t>
      </w:r>
      <w:r w:rsidR="00BA7A1F" w:rsidRPr="00BA4B8D">
        <w:t xml:space="preserve"> </w:t>
      </w:r>
      <w:r w:rsidRPr="00BA4B8D">
        <w:t>każdorazowo na wniosek koordynatora do spraw opieki długoterminowej.</w:t>
      </w:r>
      <w:r w:rsidR="00BA4B8D" w:rsidRPr="00BA4B8D">
        <w:t>”</w:t>
      </w:r>
      <w:r w:rsidRPr="00BA4B8D">
        <w:t>;</w:t>
      </w:r>
    </w:p>
    <w:p w14:paraId="14A2635B" w14:textId="77777777" w:rsidR="00274648" w:rsidRPr="00BA4B8D" w:rsidRDefault="00274648" w:rsidP="00274648">
      <w:pPr>
        <w:pStyle w:val="PKTpunkt"/>
        <w:keepNext/>
      </w:pPr>
      <w:r w:rsidRPr="00BA4B8D">
        <w:lastRenderedPageBreak/>
        <w:t>3)</w:t>
      </w:r>
      <w:r w:rsidRPr="00BA4B8D">
        <w:tab/>
        <w:t>po art. 112a dodaje się art. 112b w brzmieniu:</w:t>
      </w:r>
    </w:p>
    <w:p w14:paraId="34CA65BD" w14:textId="3B8D802D" w:rsidR="00274648" w:rsidRPr="00BA4B8D" w:rsidRDefault="00BA4B8D" w:rsidP="00274648">
      <w:pPr>
        <w:pStyle w:val="ZARTzmartartykuempunktem"/>
      </w:pPr>
      <w:r w:rsidRPr="00BA4B8D">
        <w:t>„</w:t>
      </w:r>
      <w:r w:rsidR="00274648" w:rsidRPr="00BA4B8D">
        <w:t>Art. 112b. 1. Powiatowe jednostki organizacyjne pomocy społecznej, realizujące usługi z obszaru opieki długoterminowej, współpracują z koordynatorem do spraw opieki długoterminowej, o którym mowa w art. 8 ust. 2 ustawy z dnia … o koordynacji opieki długoterminowej i osobach starszych, w zakresie wymiany informacji o dostępnych usługach i świadczeniach opieki długoterminowej w obszarze pomocy społecznej i ochrony zdrowia, w szczególności w zakresie upowszechniania informacji na temat realizowanych usług i świadczeń oraz ich dostępności.</w:t>
      </w:r>
    </w:p>
    <w:p w14:paraId="53ADC8AB" w14:textId="2B0C278F" w:rsidR="00274648" w:rsidRPr="00BA4B8D" w:rsidRDefault="00274648" w:rsidP="00274648">
      <w:pPr>
        <w:pStyle w:val="ZUSTzmustartykuempunktem"/>
      </w:pPr>
      <w:r w:rsidRPr="00BA4B8D">
        <w:t>2. Informacje, o których mowa w ust. 1, w szczególności informacje na temat wolnych miejsc w domach pomocy społecznej, ośrodkach wsparcia oraz mieszkaniach wspomaganych, są przekazywane nierzadziej niż raz w miesiącu</w:t>
      </w:r>
      <w:r w:rsidR="00A51BC6" w:rsidRPr="00A51BC6">
        <w:rPr>
          <w:rStyle w:val="Ppogrubienie"/>
          <w:b w:val="0"/>
        </w:rPr>
        <w:t xml:space="preserve"> </w:t>
      </w:r>
      <w:r w:rsidRPr="00BA4B8D">
        <w:t>albo każdorazowo na wniosek koordynatora do spraw opieki długoterminowej.</w:t>
      </w:r>
      <w:r w:rsidR="00BA4B8D" w:rsidRPr="00BA4B8D">
        <w:t>”</w:t>
      </w:r>
      <w:r w:rsidRPr="00BA4B8D">
        <w:t>.</w:t>
      </w:r>
    </w:p>
    <w:bookmarkEnd w:id="17"/>
    <w:p w14:paraId="4CF82D20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34.</w:t>
      </w:r>
      <w:r w:rsidRPr="00BA4B8D">
        <w:t xml:space="preserve"> W ustawie z dnia 27 sierpnia 2004 r. o świadczeniach opieki zdrowotnej finansowanych ze środków publicznych </w:t>
      </w:r>
      <w:bookmarkStart w:id="18" w:name="_Hlk214835859"/>
      <w:r w:rsidRPr="00BA4B8D">
        <w:t xml:space="preserve">(Dz. U. z 2025 r. poz. 1461, 1537 i 1739 oraz z 2026 r. poz. 26 i 203) </w:t>
      </w:r>
      <w:bookmarkEnd w:id="18"/>
      <w:r w:rsidRPr="00BA4B8D">
        <w:t>wprowadza się następujące zmiany:</w:t>
      </w:r>
    </w:p>
    <w:p w14:paraId="67E7F8C4" w14:textId="77777777" w:rsidR="00274648" w:rsidRPr="00BA4B8D" w:rsidRDefault="00274648" w:rsidP="00274648">
      <w:pPr>
        <w:pStyle w:val="PKTpunkt"/>
        <w:keepNext/>
      </w:pPr>
      <w:r w:rsidRPr="00BA4B8D">
        <w:t>1)</w:t>
      </w:r>
      <w:r w:rsidRPr="00BA4B8D">
        <w:tab/>
        <w:t>w art. 42b w ust. 2 pkt 2 otrzymuje brzmienie:</w:t>
      </w:r>
    </w:p>
    <w:p w14:paraId="493F76BB" w14:textId="7FFC984A" w:rsidR="00274648" w:rsidRPr="00BA4B8D" w:rsidRDefault="00BA4B8D" w:rsidP="00274648">
      <w:pPr>
        <w:pStyle w:val="ZPKTzmpktartykuempunktem"/>
      </w:pPr>
      <w:r w:rsidRPr="00BA4B8D">
        <w:t>„</w:t>
      </w:r>
      <w:r w:rsidR="00274648" w:rsidRPr="00BA4B8D">
        <w:t>2)</w:t>
      </w:r>
      <w:r w:rsidR="00274648" w:rsidRPr="00BA4B8D">
        <w:tab/>
        <w:t>świadczeń pielęgnacyjnych i opiekuńczych w ramach opieki długoterminowej, jeżeli ich celem jest wspieranie osób potrzebujących wsparcia w zakresie wykonywania podstawowych czynności życia codziennego;</w:t>
      </w:r>
      <w:r w:rsidRPr="00BA4B8D">
        <w:t>”</w:t>
      </w:r>
      <w:r w:rsidR="00274648" w:rsidRPr="00BA4B8D">
        <w:t>;</w:t>
      </w:r>
    </w:p>
    <w:p w14:paraId="22BAC39E" w14:textId="5CBA7B9E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 xml:space="preserve">w art. 159a w ust. 5 w pkt 2 wyrazy </w:t>
      </w:r>
      <w:r w:rsidR="00BA4B8D" w:rsidRPr="00BA4B8D">
        <w:t>„</w:t>
      </w:r>
      <w:r w:rsidRPr="00BA4B8D">
        <w:t>opieki zdrowotnej w zakresie</w:t>
      </w:r>
      <w:r w:rsidR="00BA4B8D" w:rsidRPr="00BA4B8D">
        <w:t>”</w:t>
      </w:r>
      <w:r w:rsidRPr="00BA4B8D">
        <w:t xml:space="preserve"> zastępuje się wyrazami </w:t>
      </w:r>
      <w:r w:rsidR="00BA4B8D" w:rsidRPr="00BA4B8D">
        <w:t>„</w:t>
      </w:r>
      <w:r w:rsidRPr="00BA4B8D">
        <w:t>pielęgnacyjnych i opiekuńczych w ramach</w:t>
      </w:r>
      <w:r w:rsidR="00BA4B8D" w:rsidRPr="00BA4B8D">
        <w:t>”</w:t>
      </w:r>
      <w:r w:rsidRPr="00BA4B8D">
        <w:t>;</w:t>
      </w:r>
    </w:p>
    <w:p w14:paraId="71EF5C83" w14:textId="77777777" w:rsidR="00274648" w:rsidRPr="00BA4B8D" w:rsidRDefault="00274648" w:rsidP="00274648">
      <w:pPr>
        <w:pStyle w:val="PKTpunkt"/>
        <w:keepNext/>
      </w:pPr>
      <w:r w:rsidRPr="00BA4B8D">
        <w:t>3)</w:t>
      </w:r>
      <w:r w:rsidRPr="00BA4B8D">
        <w:tab/>
        <w:t>po art. 189a dodaje się art. 189b w brzmieniu:</w:t>
      </w:r>
    </w:p>
    <w:p w14:paraId="06BCFECF" w14:textId="28785BF7" w:rsidR="00274648" w:rsidRPr="00BA4B8D" w:rsidRDefault="00BA4B8D" w:rsidP="00274648">
      <w:pPr>
        <w:pStyle w:val="ZARTzmartartykuempunktem"/>
      </w:pPr>
      <w:r w:rsidRPr="00BA4B8D">
        <w:t>„</w:t>
      </w:r>
      <w:r w:rsidR="00274648" w:rsidRPr="00BA4B8D">
        <w:t>Art. 189b. 1. Fundusz przekazuje koordynatorowi do spraw opieki długoterminowej, o którym mowa w art. 8 ust. 2 ustawy z dnia … o koordynacji opieki długoterminowej i osobach starszych (Dz. U. poz. …), informacje o świadczeniodawcach udzielających świadczeń pielęgnacyjnych i opiekuńczych w ramach opieki długoterminowej, świadczeń opiekuńczo-leczniczych psychiatrycznych i pielęgnacyjno-opiekuńczych psychiatrycznych z zakresu opieki psychiatrycznej i leczenia uzależnień oraz świadczeń w ramach opieki hospicyjnej i paliatywnej, niezbędne do realizacji zadań przez koordynatora.</w:t>
      </w:r>
    </w:p>
    <w:p w14:paraId="1B88105C" w14:textId="675B0A20" w:rsidR="00274648" w:rsidRPr="00BA4B8D" w:rsidRDefault="00274648" w:rsidP="00274648">
      <w:pPr>
        <w:pStyle w:val="ZUSTzmustartykuempunktem"/>
        <w:rPr>
          <w:rStyle w:val="Ppogrubienie"/>
        </w:rPr>
      </w:pPr>
      <w:r w:rsidRPr="00BA4B8D">
        <w:t>2. Minister właściwy do spraw zdrowia</w:t>
      </w:r>
      <w:r w:rsidR="00821DF9" w:rsidRPr="00BA4B8D">
        <w:t>,</w:t>
      </w:r>
      <w:r w:rsidRPr="00BA4B8D">
        <w:t xml:space="preserve"> po zasięgnięciu opinii Prezesa Funduszu</w:t>
      </w:r>
      <w:r w:rsidR="00821DF9" w:rsidRPr="00BA4B8D">
        <w:t>,</w:t>
      </w:r>
      <w:r w:rsidRPr="00BA4B8D">
        <w:t xml:space="preserve"> określi, w drodze rozporządzenia, minimalny zakres informacji, o których mowa w ust. 1, oraz sposób i terminy ich przekazywania, uwzględniając zakres zadań realizowanych </w:t>
      </w:r>
      <w:r w:rsidRPr="00BA4B8D">
        <w:lastRenderedPageBreak/>
        <w:t>przez koordynatora oraz konieczność zapewnienia jednolitości przekazywanych informacji.</w:t>
      </w:r>
      <w:r w:rsidR="00BA4B8D" w:rsidRPr="00BA4B8D">
        <w:t>”</w:t>
      </w:r>
      <w:r w:rsidRPr="00BA4B8D">
        <w:t>.</w:t>
      </w:r>
    </w:p>
    <w:p w14:paraId="4DE86600" w14:textId="7385332D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35.</w:t>
      </w:r>
      <w:r w:rsidRPr="00BA4B8D">
        <w:t xml:space="preserve"> W ustawie z dnia 27 kwietnia 2006 r. o spółdzielniach socjalnych (Dz. U. z 2026 r. poz. 48) w art. 6 w ust. 1 w pkt 9 wyrazy </w:t>
      </w:r>
      <w:r w:rsidR="00BA4B8D" w:rsidRPr="00BA4B8D">
        <w:t>„</w:t>
      </w:r>
      <w:r w:rsidRPr="00BA4B8D">
        <w:t>art. 4 pkt 1 ustawy z dnia 11 września 2015 r. o osobach starszych (Dz. U. poz. 1705 oraz z 2024 r. poz. 834)</w:t>
      </w:r>
      <w:r w:rsidR="00BA4B8D" w:rsidRPr="00BA4B8D">
        <w:t>”</w:t>
      </w:r>
      <w:r w:rsidRPr="00BA4B8D">
        <w:t xml:space="preserve"> zastępuje się wyrazami </w:t>
      </w:r>
      <w:r w:rsidR="00BA4B8D" w:rsidRPr="00BA4B8D">
        <w:t>„</w:t>
      </w:r>
      <w:r w:rsidRPr="00BA4B8D">
        <w:t>art. 2 pkt 7 ustawy z dnia … o koordynacji opieki długoterminowej i osobach starszych (Dz. U. poz. …)</w:t>
      </w:r>
      <w:r w:rsidR="00BA4B8D" w:rsidRPr="00BA4B8D">
        <w:t>”</w:t>
      </w:r>
      <w:r w:rsidRPr="00BA4B8D">
        <w:t>.</w:t>
      </w:r>
    </w:p>
    <w:p w14:paraId="679DD9E6" w14:textId="50ECADBC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36.</w:t>
      </w:r>
      <w:r w:rsidRPr="00BA4B8D">
        <w:t xml:space="preserve"> W ustawie z dnia 8 grudnia 2006 r. o finansowym wsparciu niektórych przedsięwzięć mieszkaniowych (Dz. U. z 2026 r. poz. 511) w art. 5b w ust. 1 wyrazy </w:t>
      </w:r>
      <w:r w:rsidR="00BA4B8D" w:rsidRPr="00BA4B8D">
        <w:t>„</w:t>
      </w:r>
      <w:r w:rsidRPr="00BA4B8D">
        <w:t>art. 4 pkt 1 ustawy z dnia 11 września 2015 r. o osobach starszych (Dz. U. poz. 1705)</w:t>
      </w:r>
      <w:r w:rsidR="00BA4B8D" w:rsidRPr="00BA4B8D">
        <w:t>”</w:t>
      </w:r>
      <w:r w:rsidRPr="00BA4B8D">
        <w:t xml:space="preserve"> zastępuje się wyrazami </w:t>
      </w:r>
      <w:r w:rsidR="00BA4B8D" w:rsidRPr="00BA4B8D">
        <w:t>„</w:t>
      </w:r>
      <w:r w:rsidRPr="00BA4B8D">
        <w:t>art. 2 pkt 7 ustawy z dnia … o koordynacji opieki długoterminowej i osobach starszych (Dz. U. poz. ... )</w:t>
      </w:r>
      <w:r w:rsidR="00BA4B8D" w:rsidRPr="00BA4B8D">
        <w:t>”</w:t>
      </w:r>
      <w:r w:rsidRPr="00BA4B8D">
        <w:t>.</w:t>
      </w:r>
    </w:p>
    <w:p w14:paraId="2DBD4CD5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37.</w:t>
      </w:r>
      <w:r w:rsidRPr="00BA4B8D">
        <w:t> W ustawie z dnia 15 lipca 2011 r. o zawodach pielęgniarki i położnej (Dz. U. z 2026 r. poz. 15, 26 i 203) w art. 5a w ust. 3 pkt 2 otrzymuje brzmienie:</w:t>
      </w:r>
    </w:p>
    <w:p w14:paraId="52396005" w14:textId="3C6C81F5" w:rsidR="00274648" w:rsidRPr="00BA4B8D" w:rsidRDefault="00BA4B8D" w:rsidP="00274648">
      <w:pPr>
        <w:pStyle w:val="ZPKTzmpktartykuempunktem"/>
      </w:pPr>
      <w:r w:rsidRPr="00BA4B8D">
        <w:t>„</w:t>
      </w:r>
      <w:r w:rsidR="00274648" w:rsidRPr="00BA4B8D">
        <w:t>2)</w:t>
      </w:r>
      <w:r w:rsidR="00274648" w:rsidRPr="00BA4B8D">
        <w:tab/>
        <w:t>zatrudnienie przy udzielaniu świadczeń zdrowotnych w ramach opieki długoterminowej,</w:t>
      </w:r>
      <w:r w:rsidRPr="00BA4B8D">
        <w:t>”</w:t>
      </w:r>
      <w:r w:rsidR="00274648" w:rsidRPr="00BA4B8D">
        <w:t>.</w:t>
      </w:r>
    </w:p>
    <w:p w14:paraId="7E257515" w14:textId="68D33A95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38.</w:t>
      </w:r>
      <w:r w:rsidRPr="00BA4B8D">
        <w:t xml:space="preserve"> W ustawie z dnia 20 lipca 2017 r. o Krajowym Zasobie Nieruchomości (Dz. U. z 2025 r. poz. 834 oraz z 2026 r. poz. 39 i 426) w art. 52b w pkt 4 wyrazy </w:t>
      </w:r>
      <w:r w:rsidR="00BA4B8D" w:rsidRPr="00BA4B8D">
        <w:t>„</w:t>
      </w:r>
      <w:r w:rsidRPr="00BA4B8D">
        <w:t>art. 4 pkt 1 ustawy z dnia 11 września 2015 r. o osobach starszych (Dz. U. poz. 1705 oraz z 2024 r. poz. 834)</w:t>
      </w:r>
      <w:r w:rsidR="00BA4B8D" w:rsidRPr="00BA4B8D">
        <w:t>”</w:t>
      </w:r>
      <w:r w:rsidRPr="00BA4B8D">
        <w:t xml:space="preserve"> zastępuje się wyrazami </w:t>
      </w:r>
      <w:r w:rsidR="00BA4B8D" w:rsidRPr="00BA4B8D">
        <w:t>„</w:t>
      </w:r>
      <w:r w:rsidRPr="00BA4B8D">
        <w:t>art. 2 pkt 7 ustawy z dnia ... o koordynacji opieki długoterminowej i osobach starszych (Dz. U. poz. …)</w:t>
      </w:r>
      <w:r w:rsidR="00BA4B8D" w:rsidRPr="00BA4B8D">
        <w:t>”</w:t>
      </w:r>
      <w:r w:rsidRPr="00BA4B8D">
        <w:t>.</w:t>
      </w:r>
    </w:p>
    <w:p w14:paraId="7E099B97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39. </w:t>
      </w:r>
      <w:r w:rsidRPr="00BA4B8D">
        <w:t>W ustawie z dnia 23 października 2018 r. o Funduszu Solidarnościowym (Dz. U. z 2024 r. poz. 1848) w art. 7 dodaje się ust. 7 w brzmieniu:</w:t>
      </w:r>
    </w:p>
    <w:p w14:paraId="51A2DE86" w14:textId="245C116B" w:rsidR="00274648" w:rsidRPr="00BA4B8D" w:rsidRDefault="00BA4B8D" w:rsidP="00274648">
      <w:pPr>
        <w:pStyle w:val="ZUSTzmustartykuempunktem"/>
      </w:pPr>
      <w:r w:rsidRPr="00BA4B8D">
        <w:t>„</w:t>
      </w:r>
      <w:r w:rsidR="00274648" w:rsidRPr="00BA4B8D">
        <w:t>7. Minister właściwy do spraw zabezpieczenia społecznego współpracuje z koordynatorem do spraw opieki długoterminowej, o którym mowa w art. 8 ust. 2 ustawy z dnia … o koordynacji opieki długoterminowej i osobach starszych (Dz. U. poz. …), w zakresie wymiany informacji o rządowych programach mających na celu wsparcie społeczne, zawodowe lub zdrowotne osób niepełnosprawnych oraz realizację zadań, o których mowa w art. 6 pkt 2 i 3.</w:t>
      </w:r>
      <w:r w:rsidRPr="00BA4B8D">
        <w:t>”</w:t>
      </w:r>
      <w:r w:rsidR="00274648" w:rsidRPr="00BA4B8D">
        <w:t>.</w:t>
      </w:r>
    </w:p>
    <w:p w14:paraId="703F9F75" w14:textId="25E3E5C5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40.</w:t>
      </w:r>
      <w:r w:rsidRPr="00BA4B8D">
        <w:t xml:space="preserve"> W ustawie z dnia 5 sierpnia 2022 r. o ekonomii społecznej (Dz. U. z 2025 r. poz. 806) w art. 2 w pkt 6 w lit. k wyrazy </w:t>
      </w:r>
      <w:r w:rsidR="00BA4B8D" w:rsidRPr="00BA4B8D">
        <w:t>„</w:t>
      </w:r>
      <w:r w:rsidRPr="00BA4B8D">
        <w:t xml:space="preserve">art. 4 pkt 1 ustawy z dnia 11 września 2015 r. o </w:t>
      </w:r>
      <w:r w:rsidRPr="00BA4B8D">
        <w:lastRenderedPageBreak/>
        <w:t>osobach starszych (Dz. U. poz. 1705 oraz z 2024 r. poz. 834)</w:t>
      </w:r>
      <w:r w:rsidR="00BA4B8D" w:rsidRPr="00BA4B8D">
        <w:t>”</w:t>
      </w:r>
      <w:r w:rsidRPr="00BA4B8D">
        <w:t xml:space="preserve"> zastępuje się wyrazami </w:t>
      </w:r>
      <w:r w:rsidR="00BA4B8D" w:rsidRPr="00BA4B8D">
        <w:t>„</w:t>
      </w:r>
      <w:r w:rsidRPr="00BA4B8D">
        <w:t>art. 2 pkt 7 ustawy z dnia … o koordynacji opieki długoterminowej i osobach starszych (Dz. U. poz. …)</w:t>
      </w:r>
      <w:r w:rsidR="00BA4B8D" w:rsidRPr="00BA4B8D">
        <w:t>”</w:t>
      </w:r>
      <w:r w:rsidRPr="00BA4B8D">
        <w:t>.</w:t>
      </w:r>
    </w:p>
    <w:p w14:paraId="53D5311B" w14:textId="77777777" w:rsidR="00274648" w:rsidRPr="00BA4B8D" w:rsidRDefault="00274648" w:rsidP="00274648">
      <w:pPr>
        <w:pStyle w:val="ROZDZODDZOZNoznaczenierozdziauluboddziau"/>
      </w:pPr>
      <w:r w:rsidRPr="00BA4B8D">
        <w:t>Rozdział 8</w:t>
      </w:r>
    </w:p>
    <w:p w14:paraId="34C9BE56" w14:textId="77777777" w:rsidR="00274648" w:rsidRPr="00BA4B8D" w:rsidRDefault="00274648" w:rsidP="00274648">
      <w:pPr>
        <w:pStyle w:val="ROZDZODDZPRZEDMprzedmiotregulacjirozdziauluboddziau"/>
      </w:pPr>
      <w:r w:rsidRPr="00BA4B8D">
        <w:t>Przepisy przejściowe, dostosowujące i końcowe</w:t>
      </w:r>
    </w:p>
    <w:p w14:paraId="3A97C7CD" w14:textId="77777777" w:rsidR="00274648" w:rsidRPr="00BA4B8D" w:rsidRDefault="00274648" w:rsidP="00274648">
      <w:pPr>
        <w:pStyle w:val="ARTartustawynprozporzdzenia"/>
      </w:pPr>
      <w:bookmarkStart w:id="19" w:name="_Hlk176432080"/>
      <w:r w:rsidRPr="00BA4B8D">
        <w:rPr>
          <w:rStyle w:val="Ppogrubienie"/>
        </w:rPr>
        <w:t>Art. 41.</w:t>
      </w:r>
      <w:r w:rsidRPr="00BA4B8D">
        <w:t> 1. Do przygotowania i przedstawienia informacji o sytuacji osób starszych, o której mowa w art. 5 ustawy uchylanej w art. 49, za rok 2025 stosuje się przepisy dotychczasowe, z tym że minister właściwy do spraw zabezpieczenia społecznego albo Pełnomocnik Rządu do spraw Polityki Senioralnej, o ile został ustanowiony, przedstawi tę informację Radzie Ministrów w terminie do dnia 31 października 2026 r.</w:t>
      </w:r>
    </w:p>
    <w:p w14:paraId="6BD8E627" w14:textId="77777777" w:rsidR="00274648" w:rsidRPr="00BA4B8D" w:rsidRDefault="00274648" w:rsidP="00274648">
      <w:pPr>
        <w:pStyle w:val="USTustnpkodeksu"/>
      </w:pPr>
      <w:r w:rsidRPr="00BA4B8D">
        <w:t>2. Informacja o sytuacji osób starszych za rok 2025 jest przyjmowana przez Radę Ministrów.</w:t>
      </w:r>
    </w:p>
    <w:p w14:paraId="7B024878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42.</w:t>
      </w:r>
      <w:r w:rsidRPr="00BA4B8D">
        <w:t> Pierwsze sprawozdania, o których mowa w art. 19 ust. 1 i 2, zostaną sporządzone za rok 2027 i przesłane w terminach, o których mowa odpowiednio w art. 19 ust. 1 i 2.</w:t>
      </w:r>
    </w:p>
    <w:p w14:paraId="21A32FC9" w14:textId="77777777" w:rsidR="00274648" w:rsidRPr="00BA4B8D" w:rsidRDefault="00274648" w:rsidP="00274648">
      <w:pPr>
        <w:pStyle w:val="ARTartustawynprozporzdzenia"/>
        <w:rPr>
          <w:rStyle w:val="Ppogrubienie"/>
        </w:rPr>
      </w:pPr>
      <w:r w:rsidRPr="00BA4B8D">
        <w:rPr>
          <w:rStyle w:val="Ppogrubienie"/>
        </w:rPr>
        <w:t>Art. 43.</w:t>
      </w:r>
      <w:r w:rsidRPr="00BA4B8D">
        <w:t> Pierwsze udostępnienie danych, o którym mowa w art. 20 ust. 2, nastąpi za rok 2027.</w:t>
      </w:r>
    </w:p>
    <w:p w14:paraId="0C6D062B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44.</w:t>
      </w:r>
      <w:r w:rsidRPr="00BA4B8D">
        <w:t> Organ do spraw polityki senioralnej po raz pierwszy opublikuje informację, o której mowa w art. 21, za rok 2027 w terminie do dnia 30 września 2028 r.</w:t>
      </w:r>
    </w:p>
    <w:p w14:paraId="4D92526C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45.</w:t>
      </w:r>
      <w:r w:rsidRPr="00BA4B8D">
        <w:t> Organ do spraw polityki senioralnej po raz pierwszy przygotuje i przedstawi Radzie Ministrów sprawozdanie o sytuacji osób starszych, o którym mowa w art. 23, za rok 2026 w terminie do dnia 31 października 2027 r., bez uwzględnienia wyników monitorowania, o którym mowa w art. 20 ust. 1.</w:t>
      </w:r>
    </w:p>
    <w:p w14:paraId="0170D8EC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46.</w:t>
      </w:r>
      <w:r w:rsidRPr="00BA4B8D">
        <w:t> Koordynatorzy do spraw opieki długoterminowej w zakresie zadań określonych ustawą w terminie do dnia 31 grudnia 2026 r. podejmą czynności przygotowawcze i organizacyjne niezbędne do rozpoczęcia ich realizacji, w szczególności:</w:t>
      </w:r>
    </w:p>
    <w:p w14:paraId="613E877C" w14:textId="77777777" w:rsidR="00274648" w:rsidRPr="00BA4B8D" w:rsidRDefault="00274648" w:rsidP="00274648">
      <w:pPr>
        <w:pStyle w:val="PKTpunkt"/>
      </w:pPr>
      <w:r w:rsidRPr="00BA4B8D">
        <w:t>1)</w:t>
      </w:r>
      <w:r w:rsidRPr="00BA4B8D">
        <w:tab/>
        <w:t>nawiążą współpracę z podmiotami, o których mowa w art. 10 ust. 1 pkt 4;</w:t>
      </w:r>
    </w:p>
    <w:p w14:paraId="36E09144" w14:textId="77777777" w:rsidR="00274648" w:rsidRPr="00BA4B8D" w:rsidRDefault="00274648" w:rsidP="00274648">
      <w:pPr>
        <w:pStyle w:val="PKTpunkt"/>
      </w:pPr>
      <w:r w:rsidRPr="00BA4B8D">
        <w:t>2)</w:t>
      </w:r>
      <w:r w:rsidRPr="00BA4B8D">
        <w:tab/>
        <w:t>zorganizują udostępnienie informacji, o którym mowa w art. 11.</w:t>
      </w:r>
    </w:p>
    <w:p w14:paraId="6031AE40" w14:textId="69B5759E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47. </w:t>
      </w:r>
      <w:r w:rsidRPr="00BA4B8D">
        <w:t>Organ do spraw polityki senioralnej w porozumieniu z </w:t>
      </w:r>
      <w:bookmarkStart w:id="20" w:name="_Hlk213078207"/>
      <w:r w:rsidRPr="00BA4B8D">
        <w:t>ministrem właściwym do spraw zabezpieczenia społecznego oraz ministrem właściwym do spraw zdrowia</w:t>
      </w:r>
      <w:bookmarkEnd w:id="20"/>
      <w:r w:rsidRPr="00BA4B8D">
        <w:t xml:space="preserve"> w terminie do 36 miesięcy od dnia wejścia w życie ustawy</w:t>
      </w:r>
      <w:r w:rsidR="00A51BC6" w:rsidRPr="00A51BC6">
        <w:rPr>
          <w:rStyle w:val="Ppogrubienie"/>
          <w:b w:val="0"/>
        </w:rPr>
        <w:t xml:space="preserve"> </w:t>
      </w:r>
      <w:r w:rsidRPr="00BA4B8D">
        <w:t xml:space="preserve">dokona przeglądu funkcjonowania przepisów </w:t>
      </w:r>
      <w:r w:rsidRPr="00BA4B8D">
        <w:lastRenderedPageBreak/>
        <w:t>ustawy i przedłoży Radzie Ministrów informację o skutkach jej obowiązywania wraz z propozycjami zmian, z uwzględnieniem założeń systemu zapewniania jakości usług i świadczeń opieki długoterminowej i ich ewaluacji.</w:t>
      </w:r>
    </w:p>
    <w:p w14:paraId="6CF6B134" w14:textId="77777777" w:rsidR="00274648" w:rsidRPr="00BA4B8D" w:rsidRDefault="00274648" w:rsidP="00274648">
      <w:pPr>
        <w:pStyle w:val="ARTartustawynprozporzdzenia"/>
        <w:keepNext/>
      </w:pPr>
      <w:r w:rsidRPr="00BA4B8D">
        <w:rPr>
          <w:rStyle w:val="Ppogrubienie"/>
        </w:rPr>
        <w:t>Art. 48.</w:t>
      </w:r>
      <w:r w:rsidRPr="00BA4B8D">
        <w:t> 1. W latach 2026–2035 maksymalny limit wydatków budżetu państwa będących skutkiem finansowym ustawy wynosi 4 698,60 mln zł, w tym:</w:t>
      </w:r>
    </w:p>
    <w:p w14:paraId="4EF8FD91" w14:textId="778B427D" w:rsidR="00274648" w:rsidRPr="00BA4B8D" w:rsidRDefault="00274648" w:rsidP="00274648">
      <w:pPr>
        <w:pStyle w:val="PKTpunkt"/>
        <w:keepNext/>
      </w:pPr>
      <w:r w:rsidRPr="00BA4B8D">
        <w:t>1)</w:t>
      </w:r>
      <w:r w:rsidRPr="00BA4B8D">
        <w:tab/>
        <w:t>w części 16 – Kancelaria Prezesa Rady Ministrów w:</w:t>
      </w:r>
    </w:p>
    <w:p w14:paraId="4124903F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2026 r. – 0,18 mln zł,</w:t>
      </w:r>
    </w:p>
    <w:p w14:paraId="32BEA24B" w14:textId="77777777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2027 r. – 0,72 mln zł,</w:t>
      </w:r>
    </w:p>
    <w:p w14:paraId="5664F62E" w14:textId="77777777" w:rsidR="00274648" w:rsidRPr="00BA4B8D" w:rsidRDefault="00274648" w:rsidP="00274648">
      <w:pPr>
        <w:pStyle w:val="LITlitera"/>
      </w:pPr>
      <w:r w:rsidRPr="00BA4B8D">
        <w:t>c)</w:t>
      </w:r>
      <w:r w:rsidRPr="00BA4B8D">
        <w:tab/>
        <w:t>2028 r. – 0,73 mln zł,</w:t>
      </w:r>
    </w:p>
    <w:p w14:paraId="7A4521DE" w14:textId="77777777" w:rsidR="00274648" w:rsidRPr="00BA4B8D" w:rsidRDefault="00274648" w:rsidP="00274648">
      <w:pPr>
        <w:pStyle w:val="LITlitera"/>
      </w:pPr>
      <w:r w:rsidRPr="00BA4B8D">
        <w:t>d)</w:t>
      </w:r>
      <w:r w:rsidRPr="00BA4B8D">
        <w:tab/>
        <w:t>2029 r. – 0,75 mln zł,</w:t>
      </w:r>
    </w:p>
    <w:p w14:paraId="493135B6" w14:textId="77777777" w:rsidR="00274648" w:rsidRPr="00BA4B8D" w:rsidRDefault="00274648" w:rsidP="00274648">
      <w:pPr>
        <w:pStyle w:val="LITlitera"/>
      </w:pPr>
      <w:r w:rsidRPr="00BA4B8D">
        <w:t>e)</w:t>
      </w:r>
      <w:r w:rsidRPr="00BA4B8D">
        <w:tab/>
        <w:t>2030 r. – 0,77 mln zł,</w:t>
      </w:r>
    </w:p>
    <w:p w14:paraId="7FE66EE4" w14:textId="77777777" w:rsidR="00274648" w:rsidRPr="00BA4B8D" w:rsidRDefault="00274648" w:rsidP="00274648">
      <w:pPr>
        <w:pStyle w:val="LITlitera"/>
      </w:pPr>
      <w:r w:rsidRPr="00BA4B8D">
        <w:t>f)</w:t>
      </w:r>
      <w:r w:rsidRPr="00BA4B8D">
        <w:tab/>
        <w:t>2031 r. – 0,79 mln zł,</w:t>
      </w:r>
    </w:p>
    <w:p w14:paraId="4639109F" w14:textId="77777777" w:rsidR="00274648" w:rsidRPr="00BA4B8D" w:rsidRDefault="00274648" w:rsidP="00274648">
      <w:pPr>
        <w:pStyle w:val="LITlitera"/>
      </w:pPr>
      <w:r w:rsidRPr="00BA4B8D">
        <w:t>g)</w:t>
      </w:r>
      <w:r w:rsidRPr="00BA4B8D">
        <w:tab/>
        <w:t>2032 r. – 0,81 mln zł,</w:t>
      </w:r>
    </w:p>
    <w:p w14:paraId="163F7DE7" w14:textId="77777777" w:rsidR="00274648" w:rsidRPr="00BA4B8D" w:rsidRDefault="00274648" w:rsidP="00274648">
      <w:pPr>
        <w:pStyle w:val="LITlitera"/>
      </w:pPr>
      <w:r w:rsidRPr="00BA4B8D">
        <w:t>h)</w:t>
      </w:r>
      <w:r w:rsidRPr="00BA4B8D">
        <w:tab/>
        <w:t>2033 r. – 0,83 mln zł,</w:t>
      </w:r>
    </w:p>
    <w:p w14:paraId="1CCDCE1A" w14:textId="77777777" w:rsidR="00274648" w:rsidRPr="00BA4B8D" w:rsidRDefault="00274648" w:rsidP="00274648">
      <w:pPr>
        <w:pStyle w:val="LITlitera"/>
      </w:pPr>
      <w:r w:rsidRPr="00BA4B8D">
        <w:t>i)</w:t>
      </w:r>
      <w:r w:rsidRPr="00BA4B8D">
        <w:tab/>
        <w:t>2034 r. – 0,85 mln zł,</w:t>
      </w:r>
    </w:p>
    <w:p w14:paraId="1E68845A" w14:textId="77777777" w:rsidR="00274648" w:rsidRPr="00BA4B8D" w:rsidRDefault="00274648" w:rsidP="00274648">
      <w:pPr>
        <w:pStyle w:val="LITlitera"/>
      </w:pPr>
      <w:r w:rsidRPr="00BA4B8D">
        <w:t>j)</w:t>
      </w:r>
      <w:r w:rsidRPr="00BA4B8D">
        <w:tab/>
        <w:t>2035 r. – 0,87 mln zł;</w:t>
      </w:r>
    </w:p>
    <w:p w14:paraId="2AAA406C" w14:textId="34829FE2" w:rsidR="00274648" w:rsidRPr="00BA4B8D" w:rsidRDefault="00274648" w:rsidP="00274648">
      <w:pPr>
        <w:pStyle w:val="PKTpunkt"/>
        <w:keepNext/>
      </w:pPr>
      <w:r w:rsidRPr="00BA4B8D">
        <w:t>2)</w:t>
      </w:r>
      <w:r w:rsidRPr="00BA4B8D">
        <w:tab/>
        <w:t>w części 85 – Województwa w:</w:t>
      </w:r>
    </w:p>
    <w:p w14:paraId="60762CE6" w14:textId="77777777" w:rsidR="00274648" w:rsidRPr="00BA4B8D" w:rsidRDefault="00274648" w:rsidP="00274648">
      <w:pPr>
        <w:pStyle w:val="LITlitera"/>
      </w:pPr>
      <w:r w:rsidRPr="00BA4B8D">
        <w:t>a)</w:t>
      </w:r>
      <w:r w:rsidRPr="00BA4B8D">
        <w:tab/>
        <w:t>2026 r. – 100,00 mln zł,</w:t>
      </w:r>
    </w:p>
    <w:p w14:paraId="30A56034" w14:textId="77777777" w:rsidR="00274648" w:rsidRPr="00BA4B8D" w:rsidRDefault="00274648" w:rsidP="00274648">
      <w:pPr>
        <w:pStyle w:val="LITlitera"/>
      </w:pPr>
      <w:r w:rsidRPr="00BA4B8D">
        <w:t>b)</w:t>
      </w:r>
      <w:r w:rsidRPr="00BA4B8D">
        <w:tab/>
        <w:t>2027 r. – 419,23 mln zł,</w:t>
      </w:r>
    </w:p>
    <w:p w14:paraId="53686CE7" w14:textId="77777777" w:rsidR="00274648" w:rsidRPr="00BA4B8D" w:rsidRDefault="00274648" w:rsidP="00274648">
      <w:pPr>
        <w:pStyle w:val="LITlitera"/>
      </w:pPr>
      <w:r w:rsidRPr="00BA4B8D">
        <w:t>c)</w:t>
      </w:r>
      <w:r w:rsidRPr="00BA4B8D">
        <w:tab/>
        <w:t>2028 r. – 519,71 mln zł,</w:t>
      </w:r>
    </w:p>
    <w:p w14:paraId="6826B4BB" w14:textId="77777777" w:rsidR="00274648" w:rsidRPr="00BA4B8D" w:rsidRDefault="00274648" w:rsidP="00274648">
      <w:pPr>
        <w:pStyle w:val="LITlitera"/>
      </w:pPr>
      <w:r w:rsidRPr="00BA4B8D">
        <w:t>d)</w:t>
      </w:r>
      <w:r w:rsidRPr="00BA4B8D">
        <w:tab/>
        <w:t>2029 r. – 520,19 mln zł,</w:t>
      </w:r>
    </w:p>
    <w:p w14:paraId="2FF04978" w14:textId="77777777" w:rsidR="00274648" w:rsidRPr="00BA4B8D" w:rsidRDefault="00274648" w:rsidP="00274648">
      <w:pPr>
        <w:pStyle w:val="LITlitera"/>
      </w:pPr>
      <w:r w:rsidRPr="00BA4B8D">
        <w:t>e)</w:t>
      </w:r>
      <w:r w:rsidRPr="00BA4B8D">
        <w:tab/>
        <w:t>2030 r. – 520,69 mln zł,</w:t>
      </w:r>
    </w:p>
    <w:p w14:paraId="303F4AC6" w14:textId="77777777" w:rsidR="00274648" w:rsidRPr="00BA4B8D" w:rsidRDefault="00274648" w:rsidP="00274648">
      <w:pPr>
        <w:pStyle w:val="LITlitera"/>
      </w:pPr>
      <w:r w:rsidRPr="00BA4B8D">
        <w:t>f)</w:t>
      </w:r>
      <w:r w:rsidRPr="00BA4B8D">
        <w:tab/>
        <w:t>2031 r. – 521,21 mln zł,</w:t>
      </w:r>
    </w:p>
    <w:p w14:paraId="07246107" w14:textId="77777777" w:rsidR="00274648" w:rsidRPr="00BA4B8D" w:rsidRDefault="00274648" w:rsidP="00274648">
      <w:pPr>
        <w:pStyle w:val="LITlitera"/>
      </w:pPr>
      <w:r w:rsidRPr="00BA4B8D">
        <w:t>g)</w:t>
      </w:r>
      <w:r w:rsidRPr="00BA4B8D">
        <w:tab/>
        <w:t>2032 r. – 521,74 mln zł,</w:t>
      </w:r>
    </w:p>
    <w:p w14:paraId="19AB0DE1" w14:textId="77777777" w:rsidR="00274648" w:rsidRPr="00BA4B8D" w:rsidRDefault="00274648" w:rsidP="00274648">
      <w:pPr>
        <w:pStyle w:val="LITlitera"/>
      </w:pPr>
      <w:r w:rsidRPr="00BA4B8D">
        <w:t>h)</w:t>
      </w:r>
      <w:r w:rsidRPr="00BA4B8D">
        <w:tab/>
        <w:t>2033 r. – 522,28 mln zł,</w:t>
      </w:r>
    </w:p>
    <w:p w14:paraId="52403D64" w14:textId="77777777" w:rsidR="00274648" w:rsidRPr="00BA4B8D" w:rsidRDefault="00274648" w:rsidP="00274648">
      <w:pPr>
        <w:pStyle w:val="LITlitera"/>
      </w:pPr>
      <w:r w:rsidRPr="00BA4B8D">
        <w:t>i)</w:t>
      </w:r>
      <w:r w:rsidRPr="00BA4B8D">
        <w:tab/>
        <w:t>2034 r. – 522,84 mln zł,</w:t>
      </w:r>
    </w:p>
    <w:p w14:paraId="057FF834" w14:textId="77777777" w:rsidR="00274648" w:rsidRPr="00BA4B8D" w:rsidRDefault="00274648" w:rsidP="00274648">
      <w:pPr>
        <w:pStyle w:val="LITlitera"/>
      </w:pPr>
      <w:r w:rsidRPr="00BA4B8D">
        <w:t>j)</w:t>
      </w:r>
      <w:r w:rsidRPr="00BA4B8D">
        <w:tab/>
        <w:t>2035 r. – 523,41 mln zł.</w:t>
      </w:r>
    </w:p>
    <w:p w14:paraId="19619253" w14:textId="77777777" w:rsidR="00274648" w:rsidRPr="00BA4B8D" w:rsidRDefault="00274648" w:rsidP="00274648">
      <w:pPr>
        <w:pStyle w:val="USTustnpkodeksu"/>
      </w:pPr>
      <w:r w:rsidRPr="00BA4B8D">
        <w:t>2. W przypadku przekroczenia lub zagrożenia przekroczeniem przyjętego na dany rok budżetowy maksymalnego limitu wydatków, o których mowa w ust. 1, zostanie zastosowany mechanizm korygujący, polegający na zmniejszeniu kosztów związanych z realizacją zadań wynikających z ustawy.</w:t>
      </w:r>
    </w:p>
    <w:p w14:paraId="4F372CCE" w14:textId="77777777" w:rsidR="00274648" w:rsidRPr="00BA4B8D" w:rsidRDefault="00274648" w:rsidP="00274648">
      <w:pPr>
        <w:pStyle w:val="USTustnpkodeksu"/>
      </w:pPr>
      <w:r w:rsidRPr="00BA4B8D">
        <w:lastRenderedPageBreak/>
        <w:t>3. Organem właściwym do monitorowania wykorzystania limitu wydatków, o których mowa w ust. 1, oraz do dokonania oceny wykorzystania danego limitu według stanu na koniec każdego roku jest organ do spraw polityki senioralnej.</w:t>
      </w:r>
    </w:p>
    <w:p w14:paraId="12BEAC96" w14:textId="77777777" w:rsidR="00274648" w:rsidRPr="00BA4B8D" w:rsidRDefault="00274648" w:rsidP="00274648">
      <w:pPr>
        <w:pStyle w:val="USTustnpkodeksu"/>
      </w:pPr>
      <w:r w:rsidRPr="00BA4B8D">
        <w:t>4. Organem właściwym do wdrożenia mechanizmu korygującego jest organ do spraw polityki senioralnej.</w:t>
      </w:r>
    </w:p>
    <w:p w14:paraId="37EFB07D" w14:textId="1D7BE3C3" w:rsidR="00274648" w:rsidRPr="00BA4B8D" w:rsidRDefault="00274648" w:rsidP="00274648">
      <w:pPr>
        <w:pStyle w:val="ARTartustawynprozporzdzenia"/>
        <w:rPr>
          <w:rStyle w:val="Ppogrubienie"/>
        </w:rPr>
      </w:pPr>
      <w:r w:rsidRPr="00BA4B8D">
        <w:rPr>
          <w:rStyle w:val="Ppogrubienie"/>
        </w:rPr>
        <w:t>Art. 49. </w:t>
      </w:r>
      <w:r w:rsidRPr="00BA4B8D">
        <w:t>Traci moc ustawa</w:t>
      </w:r>
      <w:r w:rsidR="00A51BC6" w:rsidRPr="00A51BC6">
        <w:rPr>
          <w:rStyle w:val="Ppogrubienie"/>
          <w:b w:val="0"/>
        </w:rPr>
        <w:t xml:space="preserve"> </w:t>
      </w:r>
      <w:r w:rsidRPr="00BA4B8D">
        <w:t>z</w:t>
      </w:r>
      <w:r w:rsidR="00A51BC6" w:rsidRPr="00A51BC6">
        <w:rPr>
          <w:rStyle w:val="Ppogrubienie"/>
          <w:b w:val="0"/>
        </w:rPr>
        <w:t xml:space="preserve"> </w:t>
      </w:r>
      <w:r w:rsidRPr="00BA4B8D">
        <w:t>dnia 11 września 2015 r. o osobach starszych (Dz. U. poz. 1705, z 2024 r. poz. 834 oraz z 2026 r. poz. 160).</w:t>
      </w:r>
    </w:p>
    <w:bookmarkEnd w:id="19"/>
    <w:p w14:paraId="01527585" w14:textId="77777777" w:rsidR="00274648" w:rsidRPr="00BA4B8D" w:rsidRDefault="00274648" w:rsidP="00274648">
      <w:pPr>
        <w:pStyle w:val="ARTartustawynprozporzdzenia"/>
      </w:pPr>
      <w:r w:rsidRPr="00BA4B8D">
        <w:rPr>
          <w:rStyle w:val="Ppogrubienie"/>
        </w:rPr>
        <w:t>Art. 50.</w:t>
      </w:r>
      <w:r w:rsidRPr="00BA4B8D">
        <w:t> Ustawa wchodzi w życie po upływie 14 dni od dnia ogłoszenia, z wyjątkiem art. 34 pkt 3, który wchodzi w życie po upływie 6 miesięcy od dnia wejścia w życie ustawy.</w:t>
      </w:r>
    </w:p>
    <w:p w14:paraId="5CDFA458" w14:textId="77777777" w:rsidR="005E31CC" w:rsidRPr="00BA4B8D" w:rsidRDefault="005E31CC" w:rsidP="00C53EFB">
      <w:pPr>
        <w:rPr>
          <w:rStyle w:val="Ppogrubienie"/>
          <w:b w:val="0"/>
        </w:rPr>
      </w:pPr>
    </w:p>
    <w:sectPr w:rsidR="005E31CC" w:rsidRPr="00BA4B8D" w:rsidSect="0091576D">
      <w:headerReference w:type="default" r:id="rId9"/>
      <w:headerReference w:type="first" r:id="rId10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8EEC" w14:textId="77777777" w:rsidR="007C456A" w:rsidRDefault="007C456A">
      <w:r>
        <w:separator/>
      </w:r>
    </w:p>
  </w:endnote>
  <w:endnote w:type="continuationSeparator" w:id="0">
    <w:p w14:paraId="5710A96A" w14:textId="77777777" w:rsidR="007C456A" w:rsidRDefault="007C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BEAC2" w14:textId="77777777" w:rsidR="007C456A" w:rsidRDefault="007C456A">
      <w:r>
        <w:separator/>
      </w:r>
    </w:p>
  </w:footnote>
  <w:footnote w:type="continuationSeparator" w:id="0">
    <w:p w14:paraId="73F2E76B" w14:textId="77777777" w:rsidR="007C456A" w:rsidRDefault="007C456A">
      <w:r>
        <w:continuationSeparator/>
      </w:r>
    </w:p>
  </w:footnote>
  <w:footnote w:id="1">
    <w:p w14:paraId="00FC8F17" w14:textId="2E03D768" w:rsidR="00274648" w:rsidRDefault="00274648" w:rsidP="0027464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 dnia 26 października 1995 r. o społecznych formach rozwoju mieszkalnictwa, ustawę z dnia 12 marca 2004 r. o pomocy społecznej, ustawę z dnia 27 sierpnia 2004 r. o świadczeniach opieki zdrowotnej finansowanych ze środków publicznych, ustawę z dnia 27 kwietnia 2006 r. o spółdzielniach socjalnych, ustawę z dnia 8 grudnia 2006 r. o finansowym wsparciu niektórych przedsięwzięć mieszkaniowych, ustawę z dnia 15 lipca 2011 r. o zawodach pielęgniarki i położnej, ustawę z dnia 20 lipca 2017 r. o Krajowym Zasobie Nieruchomości, ustawę z dnia 23 października 2018 r. o Funduszu Solidarnościowym i ustawę z dnia 5 sierpnia 2022 r. o ekonomii społecznej oraz uchyla się ustawę z</w:t>
      </w:r>
      <w:r w:rsidR="00A51BC6" w:rsidRPr="00A51BC6">
        <w:rPr>
          <w:rStyle w:val="Ppogrubienie"/>
          <w:b w:val="0"/>
        </w:rPr>
        <w:t xml:space="preserve"> </w:t>
      </w:r>
      <w:r>
        <w:t>dnia 11 września 2015 r. o osobach starszych.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7AA44F6A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6A2036" w:rsidRPr="006A2036">
        <w:rPr>
          <w:b/>
          <w:noProof/>
        </w:rPr>
        <w:t>2026-06-02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BA4B8D">
          <w:rPr>
            <w:rStyle w:val="Ppogrubienie"/>
            <w:noProof/>
          </w:rPr>
          <w:t>V6_2690-0.PK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6A538C98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274648" w:rsidRPr="00274648">
      <w:rPr>
        <w:rStyle w:val="Ppogrubienie"/>
      </w:rPr>
      <w:t>2579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49A98BBA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A2036">
      <w:rPr>
        <w:rStyle w:val="Ppogrubienie"/>
        <w:noProof/>
      </w:rPr>
      <w:t>2026-06-02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4E2E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ACD"/>
    <w:rsid w:val="000C0E8F"/>
    <w:rsid w:val="000C1D1E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1257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773DF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61D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1F6BA2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2EEC"/>
    <w:rsid w:val="0023727E"/>
    <w:rsid w:val="00242081"/>
    <w:rsid w:val="00243777"/>
    <w:rsid w:val="002441CD"/>
    <w:rsid w:val="002501A3"/>
    <w:rsid w:val="0025166C"/>
    <w:rsid w:val="00251963"/>
    <w:rsid w:val="002555D4"/>
    <w:rsid w:val="0025574C"/>
    <w:rsid w:val="00261A16"/>
    <w:rsid w:val="00263522"/>
    <w:rsid w:val="00264EC6"/>
    <w:rsid w:val="00267129"/>
    <w:rsid w:val="00271013"/>
    <w:rsid w:val="00273FE4"/>
    <w:rsid w:val="00274648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8E2"/>
    <w:rsid w:val="002A7902"/>
    <w:rsid w:val="002B0F6B"/>
    <w:rsid w:val="002B23B8"/>
    <w:rsid w:val="002B260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3BF6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3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B7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0986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50D"/>
    <w:rsid w:val="00485FAD"/>
    <w:rsid w:val="00487AED"/>
    <w:rsid w:val="00491EDF"/>
    <w:rsid w:val="00492A3F"/>
    <w:rsid w:val="004943D4"/>
    <w:rsid w:val="00494F62"/>
    <w:rsid w:val="004A0451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D27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490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DAB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3E0"/>
    <w:rsid w:val="005C348E"/>
    <w:rsid w:val="005C3D2D"/>
    <w:rsid w:val="005C68E1"/>
    <w:rsid w:val="005D3763"/>
    <w:rsid w:val="005D55E1"/>
    <w:rsid w:val="005E19F7"/>
    <w:rsid w:val="005E31CC"/>
    <w:rsid w:val="005E4F04"/>
    <w:rsid w:val="005E62C2"/>
    <w:rsid w:val="005E6C71"/>
    <w:rsid w:val="005F0759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4807"/>
    <w:rsid w:val="00624B88"/>
    <w:rsid w:val="006333DA"/>
    <w:rsid w:val="00635134"/>
    <w:rsid w:val="006356E2"/>
    <w:rsid w:val="00642A65"/>
    <w:rsid w:val="00645966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D7E"/>
    <w:rsid w:val="006A2036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B62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6D4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456A"/>
    <w:rsid w:val="007C5BB7"/>
    <w:rsid w:val="007D07D5"/>
    <w:rsid w:val="007D0C4D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DF9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0D0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78C"/>
    <w:rsid w:val="00881926"/>
    <w:rsid w:val="0088196B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21D7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2D03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2BD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412"/>
    <w:rsid w:val="00A2126E"/>
    <w:rsid w:val="00A21706"/>
    <w:rsid w:val="00A2181E"/>
    <w:rsid w:val="00A2342F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1B49"/>
    <w:rsid w:val="00A437E1"/>
    <w:rsid w:val="00A4685E"/>
    <w:rsid w:val="00A50CD4"/>
    <w:rsid w:val="00A51191"/>
    <w:rsid w:val="00A51BC6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881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0724"/>
    <w:rsid w:val="00B31F9E"/>
    <w:rsid w:val="00B3268F"/>
    <w:rsid w:val="00B32C2C"/>
    <w:rsid w:val="00B33A1A"/>
    <w:rsid w:val="00B33E6C"/>
    <w:rsid w:val="00B35214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4B8D"/>
    <w:rsid w:val="00BA561A"/>
    <w:rsid w:val="00BA7A1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6D9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1454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0AE5"/>
    <w:rsid w:val="00CD12C1"/>
    <w:rsid w:val="00CD214E"/>
    <w:rsid w:val="00CD46FA"/>
    <w:rsid w:val="00CD5973"/>
    <w:rsid w:val="00CD7822"/>
    <w:rsid w:val="00CE31A6"/>
    <w:rsid w:val="00CE5AC5"/>
    <w:rsid w:val="00CF09AA"/>
    <w:rsid w:val="00CF2082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6352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33F"/>
    <w:rsid w:val="00DA3FDD"/>
    <w:rsid w:val="00DA7017"/>
    <w:rsid w:val="00DA7028"/>
    <w:rsid w:val="00DB10F6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28FC"/>
    <w:rsid w:val="00E34A35"/>
    <w:rsid w:val="00E37C2F"/>
    <w:rsid w:val="00E4096F"/>
    <w:rsid w:val="00E41C28"/>
    <w:rsid w:val="00E44E65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01F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D3E"/>
    <w:rsid w:val="00E96E3F"/>
    <w:rsid w:val="00E96F36"/>
    <w:rsid w:val="00EA270C"/>
    <w:rsid w:val="00EA4974"/>
    <w:rsid w:val="00EA532E"/>
    <w:rsid w:val="00EB06D9"/>
    <w:rsid w:val="00EB192B"/>
    <w:rsid w:val="00EB19ED"/>
    <w:rsid w:val="00EB1CAB"/>
    <w:rsid w:val="00EB7C9E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B655D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5930</Words>
  <Characters>35586</Characters>
  <Application>Microsoft Office Word</Application>
  <DocSecurity>0</DocSecurity>
  <Lines>296</Lines>
  <Paragraphs>82</Paragraphs>
  <ScaleCrop>false</ScaleCrop>
  <Company/>
  <LinksUpToDate>false</LinksUpToDate>
  <CharactersWithSpaces>41434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2026-06-02T11:10:00Z</dcterms:created>
  <dcterms:modified xsi:type="dcterms:W3CDTF">2026-06-02T11:11:00Z</dcterms:modified>
  <cp:category/>
</cp:coreProperties>
</file>