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64E43" w14:textId="5DF651C8" w:rsidR="00B903E8" w:rsidRDefault="00B903E8" w:rsidP="00B903E8">
      <w:pPr>
        <w:pStyle w:val="OZNPROJEKTUwskazaniedatylubwersjiprojektu"/>
      </w:pPr>
      <w:r>
        <w:t>Projekt</w:t>
      </w:r>
    </w:p>
    <w:p w14:paraId="1FC51CE2" w14:textId="77777777" w:rsidR="00B903E8" w:rsidRDefault="00B903E8" w:rsidP="00B903E8">
      <w:pPr>
        <w:pStyle w:val="OZNRODZAKTUtznustawalubrozporzdzenieiorganwydajcy"/>
      </w:pPr>
      <w:r>
        <w:t>USTAWA</w:t>
      </w:r>
    </w:p>
    <w:p w14:paraId="67F1DAF2" w14:textId="77777777" w:rsidR="00B903E8" w:rsidRDefault="00B903E8" w:rsidP="00B903E8">
      <w:pPr>
        <w:pStyle w:val="DATAAKTUdatauchwalenialubwydaniaaktu"/>
      </w:pPr>
      <w:r>
        <w:t>z dnia</w:t>
      </w:r>
    </w:p>
    <w:p w14:paraId="446975BE" w14:textId="77777777" w:rsidR="00B903E8" w:rsidRPr="0005055F" w:rsidRDefault="00B903E8" w:rsidP="00B903E8">
      <w:pPr>
        <w:pStyle w:val="TYTUAKTUprzedmiotregulacjiustawylubrozporzdzenia"/>
        <w:rPr>
          <w:rStyle w:val="IGindeksgrny"/>
        </w:rPr>
      </w:pPr>
      <w:r>
        <w:t>o zabezpieczeniu socjalnym osób wykonujących zawód artystyczny</w:t>
      </w:r>
      <w:r w:rsidRPr="000203D7">
        <w:rPr>
          <w:rStyle w:val="IGPindeksgrnyipogrubienie"/>
        </w:rPr>
        <w:footnoteReference w:id="1"/>
      </w:r>
      <w:r w:rsidRPr="000203D7">
        <w:rPr>
          <w:rStyle w:val="IGPindeksgrnyipogrubienie"/>
        </w:rPr>
        <w:t>)</w:t>
      </w:r>
      <w:r w:rsidRPr="0005055F">
        <w:rPr>
          <w:rStyle w:val="IGindeksgrny"/>
        </w:rPr>
        <w:t xml:space="preserve"> </w:t>
      </w:r>
    </w:p>
    <w:p w14:paraId="1CD6CF38" w14:textId="77777777" w:rsidR="00B903E8" w:rsidRDefault="00B903E8" w:rsidP="00B903E8">
      <w:pPr>
        <w:pStyle w:val="ROZDZODDZOZNoznaczenierozdziauluboddziau"/>
      </w:pPr>
      <w:r>
        <w:t>Rozdział 1</w:t>
      </w:r>
    </w:p>
    <w:p w14:paraId="77D85EF9" w14:textId="77777777" w:rsidR="00B903E8" w:rsidRDefault="00B903E8" w:rsidP="00B903E8">
      <w:pPr>
        <w:pStyle w:val="ROZDZODDZPRZEDMprzedmiotregulacjirozdziauluboddziau"/>
      </w:pPr>
      <w:r>
        <w:t>Przepisy ogólne</w:t>
      </w:r>
    </w:p>
    <w:p w14:paraId="42C0692C" w14:textId="77777777" w:rsidR="00B903E8" w:rsidRDefault="00B903E8" w:rsidP="00B903E8">
      <w:pPr>
        <w:pStyle w:val="ARTartustawynprozporzdzenia"/>
      </w:pPr>
      <w:r>
        <w:rPr>
          <w:rStyle w:val="Ppogrubienie"/>
        </w:rPr>
        <w:t xml:space="preserve">Art. 1. </w:t>
      </w:r>
      <w:r>
        <w:t>Ustawa określa:</w:t>
      </w:r>
    </w:p>
    <w:p w14:paraId="6A8F9A6B" w14:textId="207FE65F" w:rsidR="00B903E8" w:rsidRDefault="00B903E8" w:rsidP="00B903E8">
      <w:pPr>
        <w:pStyle w:val="PKTpunkt"/>
      </w:pPr>
      <w:r>
        <w:t>1)</w:t>
      </w:r>
      <w:r>
        <w:tab/>
        <w:t>zasady i tryb przyznawania oraz wygaśnięcia statusu artysty zawodowego;</w:t>
      </w:r>
    </w:p>
    <w:p w14:paraId="2223E81E" w14:textId="77777777" w:rsidR="00B903E8" w:rsidRDefault="00B903E8" w:rsidP="00B903E8">
      <w:pPr>
        <w:pStyle w:val="PKTpunkt"/>
      </w:pPr>
      <w:r>
        <w:t>2)</w:t>
      </w:r>
      <w:r>
        <w:tab/>
        <w:t>zasady i tryb przyznawania dopłaty do składek na ubezpieczenia społeczne i ubezpieczenie zdrowotne, Fundusz Pracy oraz Fundusz Emerytur Pomostowych osobom wykonującym zawód artystyczny;</w:t>
      </w:r>
    </w:p>
    <w:p w14:paraId="568C9A4B" w14:textId="77777777" w:rsidR="00B903E8" w:rsidRDefault="00B903E8" w:rsidP="00B903E8">
      <w:pPr>
        <w:pStyle w:val="PKTpunkt"/>
      </w:pPr>
      <w:r>
        <w:t>3)</w:t>
      </w:r>
      <w:r>
        <w:tab/>
        <w:t xml:space="preserve">instytucję odpowiedzialną za przyznawanie i stwierdzanie wygaśnięcia statusu artysty zawodowego; </w:t>
      </w:r>
    </w:p>
    <w:p w14:paraId="6B080F74" w14:textId="77777777" w:rsidR="00B903E8" w:rsidRDefault="00B903E8" w:rsidP="00B903E8">
      <w:pPr>
        <w:pStyle w:val="PKTpunkt"/>
      </w:pPr>
      <w:r>
        <w:t>4)</w:t>
      </w:r>
      <w:r>
        <w:tab/>
        <w:t>sposób prowadzenia działań mających na celu podnoszenie lub uzyskanie nowych kwalifikacji przez osoby wykonujące zawód artystyczny.</w:t>
      </w:r>
    </w:p>
    <w:p w14:paraId="2F45B7AC" w14:textId="77777777" w:rsidR="00B903E8" w:rsidRPr="000203D7" w:rsidRDefault="00B903E8" w:rsidP="00B52BFF">
      <w:pPr>
        <w:pStyle w:val="ARTartustawynprozporzdzenia"/>
        <w:rPr>
          <w:rStyle w:val="Ppogrubienie"/>
          <w:b w:val="0"/>
        </w:rPr>
      </w:pPr>
      <w:r>
        <w:rPr>
          <w:rStyle w:val="Ppogrubienie"/>
        </w:rPr>
        <w:t xml:space="preserve">Art. 2. </w:t>
      </w:r>
      <w:r>
        <w:t xml:space="preserve">Celem ustawy </w:t>
      </w:r>
      <w:r w:rsidRPr="00B52BFF">
        <w:t>jest:</w:t>
      </w:r>
    </w:p>
    <w:p w14:paraId="20A415EE" w14:textId="77777777" w:rsidR="00B903E8" w:rsidRDefault="00B903E8" w:rsidP="00B903E8">
      <w:pPr>
        <w:pStyle w:val="PKTpunkt"/>
      </w:pPr>
      <w:r>
        <w:t>1)</w:t>
      </w:r>
      <w:r>
        <w:tab/>
        <w:t>poprawa stabilności zawodowej osób wykonujących zawód artystyczny;</w:t>
      </w:r>
    </w:p>
    <w:p w14:paraId="51EA1A23" w14:textId="77777777" w:rsidR="00B903E8" w:rsidRDefault="00B903E8" w:rsidP="00B903E8">
      <w:pPr>
        <w:pStyle w:val="PKTpunkt"/>
      </w:pPr>
      <w:r>
        <w:t>2)</w:t>
      </w:r>
      <w:r>
        <w:tab/>
        <w:t xml:space="preserve">zagwarantowanie odpowiedniego włączenia osób wykonujących zawód artystyczny do systemu ubezpieczeń społecznych i ubezpieczenia zdrowotnego; </w:t>
      </w:r>
    </w:p>
    <w:p w14:paraId="1CF97FEB" w14:textId="77777777" w:rsidR="00B903E8" w:rsidRDefault="00B903E8" w:rsidP="00B903E8">
      <w:pPr>
        <w:pStyle w:val="PKTpunkt"/>
      </w:pPr>
      <w:r>
        <w:t>3)</w:t>
      </w:r>
      <w:r>
        <w:tab/>
        <w:t>aktywizacja zawodowa osób wykonujących zawód artystyczny;</w:t>
      </w:r>
    </w:p>
    <w:p w14:paraId="2AAD0DA0" w14:textId="77777777" w:rsidR="00B903E8" w:rsidRDefault="00B903E8" w:rsidP="00B903E8">
      <w:pPr>
        <w:pStyle w:val="PKTpunkt"/>
      </w:pPr>
      <w:r>
        <w:t>4)</w:t>
      </w:r>
      <w:r>
        <w:tab/>
        <w:t>podnoszenie kompetencji osób wykonujących zawód artystyczny.</w:t>
      </w:r>
    </w:p>
    <w:p w14:paraId="4BF06FE4" w14:textId="77777777" w:rsidR="00B903E8" w:rsidRDefault="00B903E8" w:rsidP="00B52BFF">
      <w:pPr>
        <w:pStyle w:val="ARTartustawynprozporzdzenia"/>
      </w:pPr>
      <w:r>
        <w:rPr>
          <w:rStyle w:val="Ppogrubienie"/>
        </w:rPr>
        <w:t xml:space="preserve">Art. 3. </w:t>
      </w:r>
      <w:r w:rsidRPr="000203D7">
        <w:t>1.</w:t>
      </w:r>
      <w:r w:rsidRPr="0006748F">
        <w:rPr>
          <w:rStyle w:val="Ppogrubienie"/>
          <w:b w:val="0"/>
        </w:rPr>
        <w:t xml:space="preserve"> </w:t>
      </w:r>
      <w:r w:rsidRPr="0006748F">
        <w:t>Za</w:t>
      </w:r>
      <w:r>
        <w:t xml:space="preserve"> wykonywanie zawodu </w:t>
      </w:r>
      <w:r w:rsidRPr="00B52BFF">
        <w:t>artystycznego</w:t>
      </w:r>
      <w:r w:rsidRPr="000203D7">
        <w:rPr>
          <w:rStyle w:val="Ppogrubienie"/>
          <w:b w:val="0"/>
        </w:rPr>
        <w:t xml:space="preserve"> </w:t>
      </w:r>
      <w:r w:rsidRPr="00B52BFF">
        <w:t>uważa</w:t>
      </w:r>
      <w:r>
        <w:t xml:space="preserve"> się profesjonalną, wykonywaną osobiście działalność zawodową w dziedzinie kultury, prowadzoną w sposób stały, nastawioną </w:t>
      </w:r>
      <w:r>
        <w:lastRenderedPageBreak/>
        <w:t>na zewnętrzny odbiór, prowadzącą bezpośrednio lub pośrednio do powstania utworu w rozumieniu art. 1 ust. 1 ustawy z dnia 4 lutego 1994 r. o prawie autorskim i prawach pokrewnych (Dz. U. z 2025 r. poz. 24) albo artystycznego wykonania utworu.</w:t>
      </w:r>
    </w:p>
    <w:p w14:paraId="62016394" w14:textId="77777777" w:rsidR="00B903E8" w:rsidRDefault="00B903E8" w:rsidP="0006748F">
      <w:pPr>
        <w:pStyle w:val="USTustnpkodeksu"/>
      </w:pPr>
      <w:r w:rsidRPr="000203D7">
        <w:t>2</w:t>
      </w:r>
      <w:r w:rsidRPr="0006748F">
        <w:rPr>
          <w:rStyle w:val="Ppogrubienie"/>
          <w:b w:val="0"/>
        </w:rPr>
        <w:t>.</w:t>
      </w:r>
      <w:r w:rsidRPr="0006748F">
        <w:t xml:space="preserve"> Dziedziny</w:t>
      </w:r>
      <w:r>
        <w:t xml:space="preserve"> kultury, w których jest wykonywany zawód artystyczny, obejmują: </w:t>
      </w:r>
    </w:p>
    <w:p w14:paraId="6A56183A" w14:textId="77777777" w:rsidR="00B903E8" w:rsidRDefault="00B903E8" w:rsidP="00B903E8">
      <w:pPr>
        <w:pStyle w:val="PKTpunkt"/>
      </w:pPr>
      <w:r>
        <w:t>1)</w:t>
      </w:r>
      <w:r>
        <w:tab/>
        <w:t xml:space="preserve">muzykę; </w:t>
      </w:r>
    </w:p>
    <w:p w14:paraId="03EC65C1" w14:textId="77777777" w:rsidR="00B903E8" w:rsidRDefault="00B903E8" w:rsidP="00B903E8">
      <w:pPr>
        <w:pStyle w:val="PKTpunkt"/>
      </w:pPr>
      <w:r>
        <w:t>2)</w:t>
      </w:r>
      <w:r>
        <w:tab/>
        <w:t xml:space="preserve">sztuki wizualne, w tym sztuki plastyczne; </w:t>
      </w:r>
    </w:p>
    <w:p w14:paraId="1F085A2F" w14:textId="77777777" w:rsidR="00B903E8" w:rsidRDefault="00B903E8" w:rsidP="00B903E8">
      <w:pPr>
        <w:pStyle w:val="PKTpunkt"/>
      </w:pPr>
      <w:r>
        <w:t>3)</w:t>
      </w:r>
      <w:r>
        <w:tab/>
        <w:t xml:space="preserve">sztuki </w:t>
      </w:r>
      <w:proofErr w:type="spellStart"/>
      <w:r>
        <w:t>performatywne</w:t>
      </w:r>
      <w:proofErr w:type="spellEnd"/>
      <w:r>
        <w:t xml:space="preserve">; </w:t>
      </w:r>
    </w:p>
    <w:p w14:paraId="1E7871FA" w14:textId="77777777" w:rsidR="00B903E8" w:rsidRDefault="00B903E8" w:rsidP="00B903E8">
      <w:pPr>
        <w:pStyle w:val="PKTpunkt"/>
      </w:pPr>
      <w:r>
        <w:t>4)</w:t>
      </w:r>
      <w:r>
        <w:tab/>
        <w:t xml:space="preserve">sztuki cyrkowe; </w:t>
      </w:r>
    </w:p>
    <w:p w14:paraId="0DB94071" w14:textId="77777777" w:rsidR="00B903E8" w:rsidRDefault="00B903E8" w:rsidP="00B903E8">
      <w:pPr>
        <w:pStyle w:val="PKTpunkt"/>
      </w:pPr>
      <w:r>
        <w:t>5)</w:t>
      </w:r>
      <w:r>
        <w:tab/>
        <w:t xml:space="preserve">teatr; </w:t>
      </w:r>
    </w:p>
    <w:p w14:paraId="16E9E082" w14:textId="77777777" w:rsidR="00B903E8" w:rsidRDefault="00B903E8" w:rsidP="00B903E8">
      <w:pPr>
        <w:pStyle w:val="PKTpunkt"/>
      </w:pPr>
      <w:r>
        <w:t>6)</w:t>
      </w:r>
      <w:r>
        <w:tab/>
        <w:t xml:space="preserve">film; </w:t>
      </w:r>
    </w:p>
    <w:p w14:paraId="25568A35" w14:textId="77777777" w:rsidR="00B903E8" w:rsidRDefault="00B903E8" w:rsidP="00B903E8">
      <w:pPr>
        <w:pStyle w:val="PKTpunkt"/>
      </w:pPr>
      <w:r>
        <w:t>7)</w:t>
      </w:r>
      <w:r>
        <w:tab/>
        <w:t xml:space="preserve">literaturę; </w:t>
      </w:r>
    </w:p>
    <w:p w14:paraId="0400E8D3" w14:textId="77777777" w:rsidR="00B903E8" w:rsidRDefault="00B903E8" w:rsidP="00B903E8">
      <w:pPr>
        <w:pStyle w:val="PKTpunkt"/>
      </w:pPr>
      <w:r>
        <w:t>8)</w:t>
      </w:r>
      <w:r>
        <w:tab/>
        <w:t xml:space="preserve">taniec; </w:t>
      </w:r>
    </w:p>
    <w:p w14:paraId="31F0AAC3" w14:textId="77777777" w:rsidR="00B903E8" w:rsidRDefault="00B903E8" w:rsidP="00B903E8">
      <w:pPr>
        <w:pStyle w:val="PKTpunkt"/>
      </w:pPr>
      <w:r>
        <w:t>9)</w:t>
      </w:r>
      <w:r>
        <w:tab/>
        <w:t>twórczość audiowizualną;</w:t>
      </w:r>
    </w:p>
    <w:p w14:paraId="78D3D8F2" w14:textId="77777777" w:rsidR="00B903E8" w:rsidRDefault="00B903E8" w:rsidP="00B903E8">
      <w:pPr>
        <w:pStyle w:val="PKTpunkt"/>
      </w:pPr>
      <w:r>
        <w:t>10)</w:t>
      </w:r>
      <w:r>
        <w:tab/>
        <w:t>twórczość ludową.</w:t>
      </w:r>
    </w:p>
    <w:p w14:paraId="7236C182" w14:textId="77777777" w:rsidR="00B903E8" w:rsidRDefault="00B903E8" w:rsidP="00B903E8">
      <w:pPr>
        <w:pStyle w:val="ARTartustawynprozporzdzenia"/>
      </w:pPr>
      <w:r>
        <w:rPr>
          <w:rStyle w:val="Ppogrubienie"/>
        </w:rPr>
        <w:t>Art. 4.</w:t>
      </w:r>
      <w:r>
        <w:t xml:space="preserve"> Użyte w ustawie określenia oznaczają:</w:t>
      </w:r>
    </w:p>
    <w:p w14:paraId="39AA9356" w14:textId="77777777" w:rsidR="00B903E8" w:rsidRDefault="00B903E8" w:rsidP="00B903E8">
      <w:pPr>
        <w:pStyle w:val="PKTpunkt"/>
      </w:pPr>
      <w:r>
        <w:t>1)</w:t>
      </w:r>
      <w:r>
        <w:tab/>
        <w:t>artysta zawodowy – osobę wykonującą zawód artystyczny w dziedzinach kultury, o których mowa w art. 3 ust. 2, której dyrektor Instytucji przyznał status artysty zawodowego;</w:t>
      </w:r>
    </w:p>
    <w:p w14:paraId="5FE30E80" w14:textId="77777777" w:rsidR="00B903E8" w:rsidRDefault="00B903E8" w:rsidP="00B903E8">
      <w:pPr>
        <w:pStyle w:val="PKTpunkt"/>
      </w:pPr>
      <w:r>
        <w:t>2)</w:t>
      </w:r>
      <w:r>
        <w:tab/>
        <w:t xml:space="preserve">dorobek artystyczny </w:t>
      </w:r>
      <w:bookmarkStart w:id="1" w:name="_Hlk210215139"/>
      <w:r>
        <w:t>–</w:t>
      </w:r>
      <w:bookmarkEnd w:id="1"/>
      <w:r>
        <w:t xml:space="preserve"> udokumentowane w dowolnej formie i na dowolnym nośniku wykonywanie zawodu artystycznego, obejmujące w szczególności czynności związane z powstawaniem i wykonywaniem utworu lub dzieła na każdym jego etapie, w tym realizowane w toku kształcenia osoby wykonującej zawód artystyczny;</w:t>
      </w:r>
    </w:p>
    <w:p w14:paraId="24B0308C" w14:textId="77777777" w:rsidR="00B903E8" w:rsidRDefault="00B903E8" w:rsidP="00B903E8">
      <w:pPr>
        <w:pStyle w:val="PKTpunkt"/>
      </w:pPr>
      <w:r>
        <w:t>3)</w:t>
      </w:r>
      <w:r>
        <w:tab/>
        <w:t>dochód – kwotę obejmującą:</w:t>
      </w:r>
    </w:p>
    <w:p w14:paraId="164341DB" w14:textId="77777777" w:rsidR="00B903E8" w:rsidRDefault="00B903E8" w:rsidP="00B903E8">
      <w:pPr>
        <w:pStyle w:val="LITlitera"/>
      </w:pPr>
      <w:r>
        <w:t>a)</w:t>
      </w:r>
      <w:r>
        <w:tab/>
      </w:r>
      <w:r w:rsidRPr="00B100C8">
        <w:t xml:space="preserve">przychody podlegające opodatkowaniu na zasadach określonych w art. 27, </w:t>
      </w:r>
      <w:r>
        <w:t xml:space="preserve">art. 29, </w:t>
      </w:r>
      <w:r w:rsidRPr="00B100C8">
        <w:t>art. 30b, art. 30c i art. 30e ustawy z dnia 26 lipca 1991 r. o podatku dochodowym od osób fizycznych (Dz. U. z 2026 r. poz. 592)</w:t>
      </w:r>
      <w:r>
        <w:t xml:space="preserve"> lub w formie ryczałtu od przychodów ewidencjonowanych</w:t>
      </w:r>
      <w:r w:rsidRPr="00B100C8">
        <w:t xml:space="preserve">, pomniejszone o koszty uzyskania przychodów </w:t>
      </w:r>
      <w:r>
        <w:t xml:space="preserve">oraz </w:t>
      </w:r>
      <w:r w:rsidRPr="00B100C8">
        <w:t xml:space="preserve">składki na ubezpieczenia społeczne </w:t>
      </w:r>
      <w:r>
        <w:t>i</w:t>
      </w:r>
      <w:r w:rsidRPr="00B100C8">
        <w:t xml:space="preserve"> ubezpieczenie zdrowotne</w:t>
      </w:r>
      <w:r>
        <w:t>,</w:t>
      </w:r>
    </w:p>
    <w:p w14:paraId="2D421D9D" w14:textId="77777777" w:rsidR="00B903E8" w:rsidRDefault="00B903E8" w:rsidP="00B903E8">
      <w:pPr>
        <w:pStyle w:val="LITlitera"/>
      </w:pPr>
      <w:r>
        <w:t>b)</w:t>
      </w:r>
      <w:r>
        <w:tab/>
      </w:r>
      <w:r w:rsidRPr="00B100C8">
        <w:t>przychody (dochody) wolne od podatku dochodowego od osób fizycznych na podstawie art. 21 ust. 1</w:t>
      </w:r>
      <w:r>
        <w:t xml:space="preserve"> </w:t>
      </w:r>
      <w:r w:rsidRPr="00B100C8">
        <w:t>pkt 46</w:t>
      </w:r>
      <w:r>
        <w:t>, 63a,</w:t>
      </w:r>
      <w:r w:rsidRPr="00B100C8">
        <w:t xml:space="preserve"> </w:t>
      </w:r>
      <w:r w:rsidRPr="00AA21BE">
        <w:t>63b</w:t>
      </w:r>
      <w:r>
        <w:t>,</w:t>
      </w:r>
      <w:r w:rsidRPr="00AA21BE">
        <w:t xml:space="preserve"> 148 i 152–154 </w:t>
      </w:r>
      <w:r>
        <w:t>ustawy z dnia 26 lipca 1991 </w:t>
      </w:r>
      <w:r w:rsidRPr="00B100C8">
        <w:t>r. o podatku dochodowym od osób fizycznych</w:t>
      </w:r>
      <w:r>
        <w:t>,</w:t>
      </w:r>
    </w:p>
    <w:p w14:paraId="5C76EC92" w14:textId="77777777" w:rsidR="00B903E8" w:rsidRDefault="00B903E8" w:rsidP="00B903E8">
      <w:pPr>
        <w:pStyle w:val="LITlitera"/>
      </w:pPr>
      <w:r>
        <w:lastRenderedPageBreak/>
        <w:t>c)</w:t>
      </w:r>
      <w:r>
        <w:tab/>
      </w:r>
      <w:r w:rsidRPr="00B100C8">
        <w:t>kwalifikowane dochody z kwalifikowanych praw własności intelektualnej, o których mowa w art. 30ca ust. 3 ustawy z dnia 26 lipca 1991 r. o podatku dochodowym od osób fizycznych</w:t>
      </w:r>
      <w:r>
        <w:t>,</w:t>
      </w:r>
    </w:p>
    <w:p w14:paraId="595E8364" w14:textId="77777777" w:rsidR="00B903E8" w:rsidRDefault="00B903E8" w:rsidP="00B903E8">
      <w:pPr>
        <w:pStyle w:val="LITlitera"/>
      </w:pPr>
      <w:r>
        <w:t>d)</w:t>
      </w:r>
      <w:r>
        <w:tab/>
      </w:r>
      <w:r w:rsidRPr="00B100C8">
        <w:t>dochody opodatkowane na zasadach określonych w art. 30f ustawy z dnia 26 lipca 1991 r. o podatku dochodowym od osób fizycznych</w:t>
      </w:r>
      <w:r>
        <w:t>,</w:t>
      </w:r>
    </w:p>
    <w:p w14:paraId="19E371D1" w14:textId="159A941E" w:rsidR="00B903E8" w:rsidRDefault="00B903E8" w:rsidP="00B903E8">
      <w:pPr>
        <w:pStyle w:val="LITlitera"/>
      </w:pPr>
      <w:r>
        <w:t>e)</w:t>
      </w:r>
      <w:r>
        <w:tab/>
        <w:t>przychody, o których mowa w art. 30 ust. 1 pkt 5a i 15–17 oraz w art. 30a ust. 1 pkt</w:t>
      </w:r>
      <w:r w:rsidR="005A0D3E">
        <w:t> </w:t>
      </w:r>
      <w:r>
        <w:t>1–2a i 4–5a ustawy z dnia 26 lipca 1991 r. o podatku dochodowym od osób fizycznych,</w:t>
      </w:r>
    </w:p>
    <w:p w14:paraId="45921446" w14:textId="6630F9F8" w:rsidR="00B903E8" w:rsidRDefault="00B903E8" w:rsidP="00B903E8">
      <w:pPr>
        <w:pStyle w:val="LITlitera"/>
      </w:pPr>
      <w:r>
        <w:t>f)</w:t>
      </w:r>
      <w:r>
        <w:tab/>
        <w:t xml:space="preserve">przychody, o których mowa w art. 21 ust. 1 pkt 157 ustawy z dnia 26 lipca 1991 r. o podatku dochodowym od osób fizycznych, </w:t>
      </w:r>
    </w:p>
    <w:p w14:paraId="6C51B6D3" w14:textId="16FEB901" w:rsidR="00DB1A41" w:rsidRDefault="00B903E8" w:rsidP="00DB1A41">
      <w:pPr>
        <w:pStyle w:val="LITlitera"/>
      </w:pPr>
      <w:r>
        <w:t>g)</w:t>
      </w:r>
      <w:r>
        <w:tab/>
        <w:t>dochody z gospodarstwa rolnego w rozumieniu ustawy z dnia 28 listopada 2003 r. o świadczeniach rodzinnych (Dz. U. z 2025 r. poz. 1208 oraz z 2026 r. poz. 203)</w:t>
      </w:r>
    </w:p>
    <w:p w14:paraId="4FD46203" w14:textId="44518148" w:rsidR="00B903E8" w:rsidRPr="00B903E8" w:rsidRDefault="00B903E8" w:rsidP="000203D7">
      <w:pPr>
        <w:pStyle w:val="CZWSPLITczwsplnaliter"/>
      </w:pPr>
      <w:r>
        <w:t xml:space="preserve">– </w:t>
      </w:r>
      <w:r w:rsidRPr="00B903E8">
        <w:t>wykazane odpowiednio w imiennych informacjach i zeznaniach, o których mowa w art.</w:t>
      </w:r>
      <w:r w:rsidR="005A0D3E">
        <w:t> </w:t>
      </w:r>
      <w:r w:rsidRPr="00B903E8">
        <w:t>34 ust. 8, art. 39 ust. 1, art. 42 ust. 2 i art. 45 ust. 1–1aa ustawy z dnia 26 lipca 1991</w:t>
      </w:r>
      <w:r w:rsidR="005A0D3E">
        <w:t> </w:t>
      </w:r>
      <w:r w:rsidRPr="00B903E8">
        <w:t>r. o podatku dochodowym od osób fizycznych, w zeznaniu, o którym mowa w art. 21 ust. 2 ustawy z dnia 20 listopada 1998 r. o zryczałtowanym podatku dochodowym od niektórych przychodów osiąganych przez osoby fizyczne (Dz. U. z 2025</w:t>
      </w:r>
      <w:r w:rsidR="005A0D3E">
        <w:t> </w:t>
      </w:r>
      <w:r w:rsidRPr="00B903E8">
        <w:t>r. poz. 843), lub w oświadczeniu, o którym mowa w art. 41 ust. 5;</w:t>
      </w:r>
    </w:p>
    <w:p w14:paraId="21C0E4AF" w14:textId="77777777" w:rsidR="00B903E8" w:rsidRDefault="00B903E8" w:rsidP="00B903E8">
      <w:pPr>
        <w:pStyle w:val="PKTpunkt"/>
      </w:pPr>
      <w:r>
        <w:t>4)</w:t>
      </w:r>
      <w:r>
        <w:tab/>
        <w:t xml:space="preserve">Instytucja – specjalistyczną jednostkę nadzoru, o której mowa w art. 53 ust. 1 ustawy z dnia 14 grudnia 2016 r. </w:t>
      </w:r>
      <w:bookmarkStart w:id="2" w:name="_Hlk210209221"/>
      <w:r>
        <w:t>–</w:t>
      </w:r>
      <w:bookmarkEnd w:id="2"/>
      <w:r>
        <w:t xml:space="preserve"> Prawo oświatowe (Dz. U. z 2025 r. poz. 1043, z późn. zm.</w:t>
      </w:r>
      <w:r w:rsidRPr="0005055F">
        <w:rPr>
          <w:rStyle w:val="IGindeksgrny"/>
        </w:rPr>
        <w:footnoteReference w:id="2"/>
      </w:r>
      <w:r w:rsidRPr="0005055F">
        <w:rPr>
          <w:rStyle w:val="IGindeksgrny"/>
        </w:rPr>
        <w:t>)</w:t>
      </w:r>
      <w:r>
        <w:t>).</w:t>
      </w:r>
    </w:p>
    <w:p w14:paraId="0011CE04" w14:textId="77777777" w:rsidR="00B903E8" w:rsidRDefault="00B903E8" w:rsidP="00B903E8">
      <w:pPr>
        <w:pStyle w:val="ROZDZODDZOZNoznaczenierozdziauluboddziau"/>
      </w:pPr>
      <w:r>
        <w:t>Rozdział 2</w:t>
      </w:r>
    </w:p>
    <w:p w14:paraId="46192B05" w14:textId="77777777" w:rsidR="00B903E8" w:rsidRDefault="00B903E8" w:rsidP="00B903E8">
      <w:pPr>
        <w:pStyle w:val="ROZDZODDZPRZEDMprzedmiotregulacjirozdziauluboddziau"/>
      </w:pPr>
      <w:bookmarkStart w:id="3" w:name="_Hlk196908294"/>
      <w:r>
        <w:t>Rada Programowo-Naukowa do spraw Osób Wykonujących Zawód Artystyczny oraz Komisja Opiniująca do spraw Zabezpieczenia Socjalnego Osób Wykonujących Zawód Artystyczny</w:t>
      </w:r>
      <w:bookmarkEnd w:id="3"/>
    </w:p>
    <w:p w14:paraId="4E94482B" w14:textId="77777777" w:rsidR="00B903E8" w:rsidRDefault="00B903E8" w:rsidP="00B903E8">
      <w:pPr>
        <w:pStyle w:val="ARTartustawynprozporzdzenia"/>
      </w:pPr>
      <w:r>
        <w:rPr>
          <w:rStyle w:val="Ppogrubienie"/>
        </w:rPr>
        <w:t xml:space="preserve">Art. 5. </w:t>
      </w:r>
      <w:r>
        <w:t>1. Przy dyrektorze Instytucji działa:</w:t>
      </w:r>
    </w:p>
    <w:p w14:paraId="29A16992" w14:textId="77777777" w:rsidR="00B903E8" w:rsidRDefault="00B903E8" w:rsidP="00B903E8">
      <w:pPr>
        <w:pStyle w:val="PKTpunkt"/>
      </w:pPr>
      <w:r>
        <w:t>1)</w:t>
      </w:r>
      <w:r>
        <w:tab/>
        <w:t xml:space="preserve">Rada Programowo-Naukowa </w:t>
      </w:r>
      <w:bookmarkStart w:id="4" w:name="_Hlk210744992"/>
      <w:r>
        <w:t>do spraw Osób Wykonujących Zawód Artystyczny</w:t>
      </w:r>
      <w:bookmarkEnd w:id="4"/>
      <w:r>
        <w:t>, zwana dalej „Radą Programową”;</w:t>
      </w:r>
    </w:p>
    <w:p w14:paraId="305BD89C" w14:textId="77777777" w:rsidR="00B903E8" w:rsidRDefault="00B903E8" w:rsidP="00B903E8">
      <w:pPr>
        <w:pStyle w:val="PKTpunkt"/>
      </w:pPr>
      <w:r>
        <w:t>2)</w:t>
      </w:r>
      <w:r>
        <w:tab/>
        <w:t>Komisja Opiniująca do spraw Zabezpieczenia Socjalnego Osób Wykonujących Zawód Artystyczny, zwana dalej „Komisją Opiniującą”.</w:t>
      </w:r>
    </w:p>
    <w:p w14:paraId="4E91B8F4" w14:textId="77777777" w:rsidR="00B903E8" w:rsidRDefault="00B903E8" w:rsidP="00B903E8">
      <w:pPr>
        <w:pStyle w:val="USTustnpkodeksu"/>
      </w:pPr>
      <w:r>
        <w:lastRenderedPageBreak/>
        <w:t>2. Obsługę administracyjną Rady Programowej oraz Komisji Opiniującej zapewnia Instytucja.</w:t>
      </w:r>
    </w:p>
    <w:p w14:paraId="47715224" w14:textId="77777777" w:rsidR="00B903E8" w:rsidRDefault="00B903E8" w:rsidP="00B903E8">
      <w:pPr>
        <w:pStyle w:val="ARTartustawynprozporzdzenia"/>
      </w:pPr>
      <w:r>
        <w:rPr>
          <w:rStyle w:val="Ppogrubienie"/>
        </w:rPr>
        <w:t>Art. 6.</w:t>
      </w:r>
      <w:r>
        <w:t xml:space="preserve"> 1. Do zadań Rady Programowej należy:</w:t>
      </w:r>
    </w:p>
    <w:p w14:paraId="6168FF53" w14:textId="77777777" w:rsidR="00B903E8" w:rsidRDefault="00B903E8" w:rsidP="00B903E8">
      <w:pPr>
        <w:pStyle w:val="PKTpunkt"/>
      </w:pPr>
      <w:r>
        <w:t>1)</w:t>
      </w:r>
      <w:r>
        <w:tab/>
        <w:t>diagnozowanie potrzeb osób wykonujących zawód artystyczny, w tym potrzeb kwalifikacyjno-zawodowych oraz potrzeb w zakresie pomocy socjalnej wynikających z trudnej sytuacji życiowej, ubóstwa, bezrobocia, bezdomności, niepełnosprawności, długotrwałej lub ciężkiej choroby, przemocy domowej, ochrony macierzyństwa lub wielodzietności;</w:t>
      </w:r>
    </w:p>
    <w:p w14:paraId="1418019A" w14:textId="77777777" w:rsidR="00B903E8" w:rsidRDefault="00B903E8" w:rsidP="00B903E8">
      <w:pPr>
        <w:pStyle w:val="PKTpunkt"/>
      </w:pPr>
      <w:r>
        <w:t>2)</w:t>
      </w:r>
      <w:r>
        <w:tab/>
        <w:t>prowadzenie badań i analiz dotyczących sytuacji zawodowej osób wykonujących zawód artystyczny.</w:t>
      </w:r>
    </w:p>
    <w:p w14:paraId="78021A61" w14:textId="77777777" w:rsidR="00B903E8" w:rsidRDefault="00B903E8" w:rsidP="00B903E8">
      <w:pPr>
        <w:pStyle w:val="USTustnpkodeksu"/>
      </w:pPr>
      <w:r>
        <w:t>2. Zadania Rady Programowej mogą być realizowane przez współpracę z:</w:t>
      </w:r>
    </w:p>
    <w:p w14:paraId="03BAE63D" w14:textId="77777777" w:rsidR="00B903E8" w:rsidRDefault="00B903E8" w:rsidP="00B903E8">
      <w:pPr>
        <w:pStyle w:val="PKTpunkt"/>
      </w:pPr>
      <w:r>
        <w:t>1)</w:t>
      </w:r>
      <w:r>
        <w:tab/>
        <w:t>podmiotami, o których mowa w art. 7 ust. 1 ustawy z dnia 20 lipca 2018 r. – Prawo o szkolnictwie wyższym i nauce (Dz. U. z 2024 r. poz. 1571, z późn. zm.</w:t>
      </w:r>
      <w:r w:rsidRPr="0005055F">
        <w:rPr>
          <w:rStyle w:val="IGindeksgrny"/>
        </w:rPr>
        <w:footnoteReference w:id="3"/>
      </w:r>
      <w:r w:rsidRPr="0005055F">
        <w:rPr>
          <w:rStyle w:val="IGindeksgrny"/>
        </w:rPr>
        <w:t>)</w:t>
      </w:r>
      <w:r>
        <w:t>), w zakresie kształcenia lub prowadzenia działalności naukowej;</w:t>
      </w:r>
    </w:p>
    <w:p w14:paraId="341F7453" w14:textId="77777777" w:rsidR="00B903E8" w:rsidRDefault="00B903E8" w:rsidP="00B903E8">
      <w:pPr>
        <w:pStyle w:val="PKTpunkt"/>
      </w:pPr>
      <w:r>
        <w:t>2)</w:t>
      </w:r>
      <w:r>
        <w:tab/>
        <w:t>jednostkami samorządu terytorialnego w zakresie dotyczącym osób wykonujących zawód artystyczny;</w:t>
      </w:r>
    </w:p>
    <w:p w14:paraId="35BE568A" w14:textId="77777777" w:rsidR="00B903E8" w:rsidRDefault="00B903E8" w:rsidP="00B903E8">
      <w:pPr>
        <w:pStyle w:val="PKTpunkt"/>
      </w:pPr>
      <w:r>
        <w:t>3)</w:t>
      </w:r>
      <w:r>
        <w:tab/>
        <w:t>urzędami obsługującymi ministra właściwego do spraw kultury i ochrony dziedzictwa narodowego oraz ministra właściwego do spraw oświaty i wychowania, w zakresie kształcenia w zawodach istotnych dla kultury w ramach systemu oświaty;</w:t>
      </w:r>
    </w:p>
    <w:p w14:paraId="620AC36C" w14:textId="77777777" w:rsidR="00B903E8" w:rsidRDefault="00B903E8" w:rsidP="00B903E8">
      <w:pPr>
        <w:pStyle w:val="PKTpunkt"/>
      </w:pPr>
      <w:r>
        <w:t>4)</w:t>
      </w:r>
      <w:r>
        <w:tab/>
        <w:t>organizacjami pozarządowymi działającymi w obszarze kultury, w szczególności w zakresie edukacji kulturalnej, upowszechniania kultury, promocji twórczości artystycznej oraz wspierania osób wykonujących zawód artystyczny.</w:t>
      </w:r>
    </w:p>
    <w:p w14:paraId="51F7F786" w14:textId="77777777" w:rsidR="00B903E8" w:rsidRDefault="00B903E8" w:rsidP="00B903E8">
      <w:pPr>
        <w:pStyle w:val="USTustnpkodeksu"/>
      </w:pPr>
      <w:r>
        <w:t>3. Rada Programowa może przedstawiać ministrowi właściwemu do spraw kultury i ochrony dziedzictwa narodowego, zwanemu dalej „Ministrem”, lub dyrektorowi Instytucji opinie, w tym opinie wydane na podstawie badań i analiz, o których mowa w ust. 1 pkt 2, w szczególności w sprawach sytuacji zawodowej oraz ubezpieczeń społecznych lub ubezpieczenia zdrowotnego osób wykonujących zawód artystyczny.</w:t>
      </w:r>
    </w:p>
    <w:p w14:paraId="30DFC219" w14:textId="77777777" w:rsidR="00B903E8" w:rsidRPr="00BF5DB2" w:rsidRDefault="00B903E8" w:rsidP="00D77B77">
      <w:pPr>
        <w:pStyle w:val="ARTartustawynprozporzdzenia"/>
      </w:pPr>
      <w:r w:rsidRPr="00BF5DB2">
        <w:rPr>
          <w:rStyle w:val="Ppogrubienie"/>
        </w:rPr>
        <w:t>Art. 7.</w:t>
      </w:r>
      <w:r w:rsidRPr="000203D7">
        <w:t xml:space="preserve"> </w:t>
      </w:r>
      <w:r w:rsidRPr="00D77B77">
        <w:t>1. Radę Programową</w:t>
      </w:r>
      <w:r w:rsidRPr="00BF5DB2">
        <w:t xml:space="preserve"> powołuje Minister na 4-letnią kadencję.</w:t>
      </w:r>
    </w:p>
    <w:p w14:paraId="1325FA93" w14:textId="77777777" w:rsidR="00B903E8" w:rsidRPr="00E71DDC" w:rsidRDefault="00B903E8" w:rsidP="000203D7">
      <w:pPr>
        <w:pStyle w:val="USTustnpkodeksu"/>
      </w:pPr>
      <w:r w:rsidRPr="00E71DDC">
        <w:t>2. W skład Rady Programowej wchodzi 15 członków, w tym:</w:t>
      </w:r>
    </w:p>
    <w:p w14:paraId="330A8370" w14:textId="77777777" w:rsidR="00B903E8" w:rsidRDefault="00B903E8" w:rsidP="00B903E8">
      <w:pPr>
        <w:pStyle w:val="PKTpunkt"/>
      </w:pPr>
      <w:r>
        <w:t>1)</w:t>
      </w:r>
      <w:r>
        <w:tab/>
        <w:t>po 1 członku wskazanym przez:</w:t>
      </w:r>
    </w:p>
    <w:p w14:paraId="356135B5" w14:textId="77777777" w:rsidR="00B903E8" w:rsidRDefault="00B903E8" w:rsidP="00B903E8">
      <w:pPr>
        <w:pStyle w:val="LITlitera"/>
      </w:pPr>
      <w:r>
        <w:lastRenderedPageBreak/>
        <w:t>a)</w:t>
      </w:r>
      <w:r>
        <w:tab/>
        <w:t>Ministra,</w:t>
      </w:r>
    </w:p>
    <w:p w14:paraId="6D56284F" w14:textId="77777777" w:rsidR="00B903E8" w:rsidRDefault="00B903E8" w:rsidP="00B903E8">
      <w:pPr>
        <w:pStyle w:val="LITlitera"/>
      </w:pPr>
      <w:r>
        <w:t>b)</w:t>
      </w:r>
      <w:r>
        <w:tab/>
        <w:t>ministra właściwego do spraw gospodarki,</w:t>
      </w:r>
    </w:p>
    <w:p w14:paraId="1D554A73" w14:textId="77777777" w:rsidR="00B903E8" w:rsidRDefault="00B903E8" w:rsidP="00B903E8">
      <w:pPr>
        <w:pStyle w:val="LITlitera"/>
      </w:pPr>
      <w:r>
        <w:t>c)</w:t>
      </w:r>
      <w:r>
        <w:tab/>
        <w:t>ministra właściwego do spraw oświaty i wychowania,</w:t>
      </w:r>
    </w:p>
    <w:p w14:paraId="6C15D90B" w14:textId="77777777" w:rsidR="00B903E8" w:rsidRDefault="00B903E8" w:rsidP="00B903E8">
      <w:pPr>
        <w:pStyle w:val="LITlitera"/>
      </w:pPr>
      <w:r>
        <w:t>d)</w:t>
      </w:r>
      <w:r>
        <w:tab/>
        <w:t>ministra właściwego do spraw szkolnictwa wyższego i nauki,</w:t>
      </w:r>
    </w:p>
    <w:p w14:paraId="1D346ED6" w14:textId="05D96F51" w:rsidR="00B903E8" w:rsidRDefault="00B903E8" w:rsidP="00B903E8">
      <w:pPr>
        <w:pStyle w:val="LITlitera"/>
      </w:pPr>
      <w:r>
        <w:t>e)</w:t>
      </w:r>
      <w:r>
        <w:tab/>
        <w:t>ministra właściwego do spraw pracy;</w:t>
      </w:r>
    </w:p>
    <w:p w14:paraId="7F8CDAAF" w14:textId="019026D5" w:rsidR="00B903E8" w:rsidRDefault="00B903E8" w:rsidP="00B903E8">
      <w:pPr>
        <w:pStyle w:val="PKTpunkt"/>
      </w:pPr>
      <w:r>
        <w:t>2)</w:t>
      </w:r>
      <w:r>
        <w:tab/>
        <w:t>10 członków wybranych spośród kandydatów posiadających rekomendację osoby lub organizacji społecznej działających w dziedzinach kultury, o których mowa w art. 3 ust. 2.</w:t>
      </w:r>
    </w:p>
    <w:p w14:paraId="59AE6EB3" w14:textId="77777777" w:rsidR="00B903E8" w:rsidRDefault="00B903E8" w:rsidP="00B903E8">
      <w:pPr>
        <w:pStyle w:val="USTustnpkodeksu"/>
      </w:pPr>
      <w:r>
        <w:t>3. Członkiem Rady Programowej może być osoba, która:</w:t>
      </w:r>
    </w:p>
    <w:p w14:paraId="13D99E13" w14:textId="77777777" w:rsidR="00B903E8" w:rsidRDefault="00B903E8" w:rsidP="00B903E8">
      <w:pPr>
        <w:pStyle w:val="PKTpunkt"/>
      </w:pPr>
      <w:r>
        <w:t>1)</w:t>
      </w:r>
      <w:r>
        <w:tab/>
        <w:t>posiada wiedzę o zawodach artystycznych lub wiedzę o ich wykonywaniu;</w:t>
      </w:r>
    </w:p>
    <w:p w14:paraId="1E91F899" w14:textId="77777777" w:rsidR="00B903E8" w:rsidRDefault="00B903E8" w:rsidP="00B903E8">
      <w:pPr>
        <w:pStyle w:val="PKTpunkt"/>
      </w:pPr>
      <w:r>
        <w:t>2)</w:t>
      </w:r>
      <w:r>
        <w:tab/>
        <w:t>korzysta z pełni praw publicznych;</w:t>
      </w:r>
    </w:p>
    <w:p w14:paraId="60FADA2D" w14:textId="77777777" w:rsidR="00B903E8" w:rsidRDefault="00B903E8" w:rsidP="00B903E8">
      <w:pPr>
        <w:pStyle w:val="PKTpunkt"/>
      </w:pPr>
      <w:r>
        <w:t>3)</w:t>
      </w:r>
      <w:r>
        <w:tab/>
        <w:t>nie była skazana prawomocnym wyrokiem sądu za umyślne przestępstwo ścigane z oskarżenia publicznego lub umyślne przestępstwo skarbowe.</w:t>
      </w:r>
    </w:p>
    <w:p w14:paraId="1290CCF6" w14:textId="77777777" w:rsidR="00B903E8" w:rsidRDefault="00B903E8" w:rsidP="00B903E8">
      <w:pPr>
        <w:pStyle w:val="ARTartustawynprozporzdzenia"/>
      </w:pPr>
      <w:r>
        <w:rPr>
          <w:rStyle w:val="Ppogrubienie"/>
        </w:rPr>
        <w:t xml:space="preserve">Art. 8. </w:t>
      </w:r>
      <w:r>
        <w:t>1. Członkostwo w Radzie Programowej wygasa w przypadku:</w:t>
      </w:r>
    </w:p>
    <w:p w14:paraId="5813C053" w14:textId="77777777" w:rsidR="00B903E8" w:rsidRDefault="00B903E8" w:rsidP="00B903E8">
      <w:pPr>
        <w:pStyle w:val="PKTpunkt"/>
      </w:pPr>
      <w:r>
        <w:t>1)</w:t>
      </w:r>
      <w:r>
        <w:tab/>
        <w:t>rezygnacji członka Rady Programowej złożonej Ministrowi pisemnie za pośrednictwem dyrektora Instytucji;</w:t>
      </w:r>
    </w:p>
    <w:p w14:paraId="08C60A85" w14:textId="77777777" w:rsidR="00B903E8" w:rsidRDefault="00B903E8" w:rsidP="00B903E8">
      <w:pPr>
        <w:pStyle w:val="PKTpunkt"/>
      </w:pPr>
      <w:r>
        <w:t>2)</w:t>
      </w:r>
      <w:r>
        <w:tab/>
        <w:t>śmierci członka Rady Programowej.</w:t>
      </w:r>
    </w:p>
    <w:p w14:paraId="308E460B" w14:textId="77777777" w:rsidR="00B903E8" w:rsidRDefault="00B903E8" w:rsidP="00B903E8">
      <w:pPr>
        <w:pStyle w:val="USTustnpkodeksu"/>
      </w:pPr>
      <w:r>
        <w:t>2. Minister może odwołać członka Rady Programowej przed upływem jej kadencji w przypadku:</w:t>
      </w:r>
    </w:p>
    <w:p w14:paraId="5D21D089" w14:textId="77777777" w:rsidR="00B903E8" w:rsidRDefault="00B903E8" w:rsidP="00B903E8">
      <w:pPr>
        <w:pStyle w:val="PKTpunkt"/>
      </w:pPr>
      <w:r>
        <w:t>1)</w:t>
      </w:r>
      <w:r>
        <w:tab/>
        <w:t>działania z naruszeniem prawa;</w:t>
      </w:r>
    </w:p>
    <w:p w14:paraId="754A0EFA" w14:textId="77777777" w:rsidR="00B903E8" w:rsidRDefault="00B903E8" w:rsidP="00B903E8">
      <w:pPr>
        <w:pStyle w:val="PKTpunkt"/>
      </w:pPr>
      <w:r>
        <w:t>2)</w:t>
      </w:r>
      <w:r>
        <w:tab/>
        <w:t>choroby uniemożliwiającej sprawowanie funkcji;</w:t>
      </w:r>
    </w:p>
    <w:p w14:paraId="352D8CA6" w14:textId="77777777" w:rsidR="00B903E8" w:rsidRDefault="00B903E8" w:rsidP="00B903E8">
      <w:pPr>
        <w:pStyle w:val="PKTpunkt"/>
      </w:pPr>
      <w:r>
        <w:t>3)</w:t>
      </w:r>
      <w:r>
        <w:tab/>
        <w:t>skazania prawomocnym wyrokiem za umyślne przestępstwo lub umyślne przestępstwo skarbowe;</w:t>
      </w:r>
    </w:p>
    <w:p w14:paraId="2F7991A6" w14:textId="77777777" w:rsidR="00B903E8" w:rsidRDefault="00B903E8" w:rsidP="00B903E8">
      <w:pPr>
        <w:pStyle w:val="PKTpunkt"/>
      </w:pPr>
      <w:r>
        <w:t>4)</w:t>
      </w:r>
      <w:r>
        <w:tab/>
        <w:t xml:space="preserve">nieusprawiedliwionego trwałego zaprzestania uczestniczenia w pracach Rady Programowej przez okres dłuższy niż 3 miesiące. </w:t>
      </w:r>
    </w:p>
    <w:p w14:paraId="65D562DF" w14:textId="1C0708BB" w:rsidR="00B903E8" w:rsidRDefault="00B903E8" w:rsidP="00B903E8">
      <w:pPr>
        <w:pStyle w:val="USTustnpkodeksu"/>
      </w:pPr>
      <w:r w:rsidRPr="00C049D7">
        <w:t xml:space="preserve">3. </w:t>
      </w:r>
      <w:r>
        <w:t>W przypadku wygaśnięcia członkostwa w Radzie Programowej, o którym mowa w</w:t>
      </w:r>
      <w:r w:rsidR="005A0D3E">
        <w:t> </w:t>
      </w:r>
      <w:r>
        <w:t>ust.</w:t>
      </w:r>
      <w:r w:rsidR="005A0D3E">
        <w:t> </w:t>
      </w:r>
      <w:r>
        <w:t>1, albo odwołania, o którym mowa w ust. 2, nowego członka Rady Programowej powołuje się na okres do końca kadencji Rady Programowej.</w:t>
      </w:r>
    </w:p>
    <w:p w14:paraId="463EEF7C" w14:textId="77777777" w:rsidR="00B903E8" w:rsidRDefault="00B903E8" w:rsidP="00B903E8">
      <w:pPr>
        <w:pStyle w:val="ARTartustawynprozporzdzenia"/>
      </w:pPr>
      <w:r w:rsidRPr="000203D7">
        <w:rPr>
          <w:rStyle w:val="Ppogrubienie"/>
        </w:rPr>
        <w:t>Art. 9.</w:t>
      </w:r>
      <w:r>
        <w:t xml:space="preserve"> 1. Ogłoszenie o możliwości kandydowania na członka Rady Programowej Minister publikuje w Biuletynie Informacji Publicznej na swojej stronie podmiotowej. </w:t>
      </w:r>
    </w:p>
    <w:p w14:paraId="77764627" w14:textId="77777777" w:rsidR="00B903E8" w:rsidRDefault="00B903E8" w:rsidP="00B903E8">
      <w:pPr>
        <w:pStyle w:val="USTustnpkodeksu"/>
      </w:pPr>
      <w:r>
        <w:t>2. Ogłoszenie, o którym mowa w ust. 1, określa w szczególności miejsce i termin zgłaszania kandydatur na członków Rady Programowej.</w:t>
      </w:r>
    </w:p>
    <w:p w14:paraId="0F6E4BC5" w14:textId="77777777" w:rsidR="00B903E8" w:rsidRDefault="00B903E8" w:rsidP="00B903E8">
      <w:pPr>
        <w:pStyle w:val="ARTartustawynprozporzdzenia"/>
      </w:pPr>
      <w:r w:rsidRPr="000203D7">
        <w:rPr>
          <w:rStyle w:val="Ppogrubienie"/>
        </w:rPr>
        <w:lastRenderedPageBreak/>
        <w:t>Art. 10.</w:t>
      </w:r>
      <w:r>
        <w:t xml:space="preserve"> 1. Zgłoszenie osoby ubiegającej się o powołanie w skład Rady Programowej kierowane do Ministra zawiera:</w:t>
      </w:r>
    </w:p>
    <w:p w14:paraId="155D72F3" w14:textId="77777777" w:rsidR="00B903E8" w:rsidRDefault="00B903E8" w:rsidP="00B903E8">
      <w:pPr>
        <w:pStyle w:val="PKTpunkt"/>
      </w:pPr>
      <w:r>
        <w:t>1)</w:t>
      </w:r>
      <w:r>
        <w:tab/>
        <w:t>dane osobowe kandydata:</w:t>
      </w:r>
    </w:p>
    <w:p w14:paraId="3D0F9876" w14:textId="77777777" w:rsidR="00B903E8" w:rsidRDefault="00B903E8" w:rsidP="00B903E8">
      <w:pPr>
        <w:pStyle w:val="LITlitera"/>
      </w:pPr>
      <w:r>
        <w:t>a)</w:t>
      </w:r>
      <w:r>
        <w:tab/>
        <w:t>imię (imiona) i nazwisko,</w:t>
      </w:r>
    </w:p>
    <w:p w14:paraId="1A58CBF3" w14:textId="77777777" w:rsidR="00B903E8" w:rsidRDefault="00B903E8" w:rsidP="00B903E8">
      <w:pPr>
        <w:pStyle w:val="LITlitera"/>
      </w:pPr>
      <w:r>
        <w:t>b)</w:t>
      </w:r>
      <w:r>
        <w:tab/>
        <w:t>datę urodzenia,</w:t>
      </w:r>
    </w:p>
    <w:p w14:paraId="5B94DE07" w14:textId="77777777" w:rsidR="00B903E8" w:rsidRDefault="00B903E8" w:rsidP="00B903E8">
      <w:pPr>
        <w:pStyle w:val="LITlitera"/>
      </w:pPr>
      <w:r>
        <w:t>c)</w:t>
      </w:r>
      <w:r>
        <w:tab/>
        <w:t>adres do korespondencji, a także, jeżeli posiada, numer telefonu lub adres poczty elektronicznej,</w:t>
      </w:r>
    </w:p>
    <w:p w14:paraId="79168795" w14:textId="54E6B84D" w:rsidR="00B903E8" w:rsidRDefault="00B903E8" w:rsidP="00B903E8">
      <w:pPr>
        <w:pStyle w:val="LITlitera"/>
      </w:pPr>
      <w:r>
        <w:t>d)</w:t>
      </w:r>
      <w:r>
        <w:tab/>
        <w:t>informację o wykształceniu;</w:t>
      </w:r>
    </w:p>
    <w:p w14:paraId="705C658C" w14:textId="77777777" w:rsidR="00B903E8" w:rsidRDefault="00B903E8" w:rsidP="00B903E8">
      <w:pPr>
        <w:pStyle w:val="PKTpunkt"/>
      </w:pPr>
      <w:r>
        <w:t>2)</w:t>
      </w:r>
      <w:r>
        <w:tab/>
      </w:r>
      <w:r w:rsidRPr="00534891">
        <w:t>rekomendacj</w:t>
      </w:r>
      <w:r>
        <w:t>ę</w:t>
      </w:r>
      <w:r w:rsidRPr="00534891">
        <w:t>, o któr</w:t>
      </w:r>
      <w:r>
        <w:t>ej</w:t>
      </w:r>
      <w:r w:rsidRPr="00534891">
        <w:t xml:space="preserve"> mowa w art. 7 ust. </w:t>
      </w:r>
      <w:r>
        <w:t>2 pkt 2</w:t>
      </w:r>
      <w:r w:rsidRPr="00534891">
        <w:t>;</w:t>
      </w:r>
    </w:p>
    <w:p w14:paraId="23B0A6F8" w14:textId="77777777" w:rsidR="00B903E8" w:rsidRPr="00534891" w:rsidRDefault="00B903E8" w:rsidP="00B903E8">
      <w:pPr>
        <w:pStyle w:val="PKTpunkt"/>
      </w:pPr>
      <w:r w:rsidRPr="00534891">
        <w:t>3)</w:t>
      </w:r>
      <w:r w:rsidRPr="00534891">
        <w:tab/>
        <w:t xml:space="preserve">dokumentację uprawdopodobniającą spełnienie warunku, o którym mowa w art. </w:t>
      </w:r>
      <w:r w:rsidRPr="009B4557">
        <w:t xml:space="preserve">7 ust. </w:t>
      </w:r>
      <w:r>
        <w:t>3</w:t>
      </w:r>
      <w:r w:rsidRPr="00534891">
        <w:t xml:space="preserve"> pkt 1</w:t>
      </w:r>
      <w:r>
        <w:t>;</w:t>
      </w:r>
    </w:p>
    <w:p w14:paraId="4B023C5A" w14:textId="77777777" w:rsidR="00B903E8" w:rsidRPr="00534891" w:rsidRDefault="00B903E8" w:rsidP="00B903E8">
      <w:pPr>
        <w:pStyle w:val="PKTpunkt"/>
      </w:pPr>
      <w:r w:rsidRPr="00534891">
        <w:t>4)</w:t>
      </w:r>
      <w:r w:rsidRPr="00534891">
        <w:tab/>
      </w:r>
      <w:r>
        <w:t>oświadczenia o spełnieniu warunków, o których mowa w art. 7 ust. 3 pkt 2 i 3; oświadczenia takie zawierają zgodę na przetwarzanie danych osobowych w nich zawartych w zakresie celów, o których mowa w art. 15 ust. 1.</w:t>
      </w:r>
    </w:p>
    <w:p w14:paraId="2FD234BE" w14:textId="77777777" w:rsidR="00B903E8" w:rsidRDefault="00B903E8" w:rsidP="00B903E8">
      <w:pPr>
        <w:pStyle w:val="USTustnpkodeksu"/>
      </w:pPr>
      <w:r>
        <w:t>2</w:t>
      </w:r>
      <w:r w:rsidRPr="00534891">
        <w:t>. Kopię powołania w skład Rady</w:t>
      </w:r>
      <w:r>
        <w:t xml:space="preserve"> Programowej oraz zgłoszenie, o którym mowa w ust. 1, wraz z dokumentacją zawierającą</w:t>
      </w:r>
      <w:r w:rsidRPr="00534891">
        <w:t xml:space="preserve"> oświadczenia, o których mowa w</w:t>
      </w:r>
      <w:r>
        <w:t xml:space="preserve"> </w:t>
      </w:r>
      <w:r w:rsidRPr="00534891">
        <w:t xml:space="preserve">ust. </w:t>
      </w:r>
      <w:r w:rsidRPr="009B4557">
        <w:t>1</w:t>
      </w:r>
      <w:r w:rsidRPr="00534891">
        <w:t xml:space="preserve"> pkt </w:t>
      </w:r>
      <w:r>
        <w:t>4</w:t>
      </w:r>
      <w:r w:rsidRPr="00534891">
        <w:t>, rekomendacj</w:t>
      </w:r>
      <w:r>
        <w:t>ę,</w:t>
      </w:r>
      <w:r w:rsidRPr="00534891">
        <w:t xml:space="preserve"> o któr</w:t>
      </w:r>
      <w:r>
        <w:t>ej</w:t>
      </w:r>
      <w:r w:rsidRPr="00534891">
        <w:t xml:space="preserve"> mowa art. 7 ust. </w:t>
      </w:r>
      <w:r>
        <w:t>2 pkt 2</w:t>
      </w:r>
      <w:r w:rsidRPr="00534891">
        <w:t xml:space="preserve">, oraz dane </w:t>
      </w:r>
      <w:bookmarkStart w:id="7" w:name="_Hlk212469929"/>
      <w:r w:rsidRPr="00534891">
        <w:t>osobowe, o których mowa w ust. 1 pkt 1</w:t>
      </w:r>
      <w:r>
        <w:t>,</w:t>
      </w:r>
      <w:r w:rsidRPr="00534891">
        <w:t xml:space="preserve"> Minister przekazuje dyrektor</w:t>
      </w:r>
      <w:r>
        <w:t>owi</w:t>
      </w:r>
      <w:r w:rsidRPr="00534891">
        <w:t xml:space="preserve"> Instytucji.</w:t>
      </w:r>
      <w:r>
        <w:t xml:space="preserve"> </w:t>
      </w:r>
      <w:bookmarkEnd w:id="7"/>
    </w:p>
    <w:p w14:paraId="2E3E3404" w14:textId="77777777" w:rsidR="00B903E8" w:rsidRDefault="00B903E8" w:rsidP="00B903E8">
      <w:pPr>
        <w:pStyle w:val="USTustnpkodeksu"/>
      </w:pPr>
      <w:r>
        <w:t>3. Członek Rady Programowej przekazuje dyrektorowi Instytucji:</w:t>
      </w:r>
    </w:p>
    <w:p w14:paraId="235E52E0" w14:textId="77777777" w:rsidR="00B903E8" w:rsidRDefault="00B903E8" w:rsidP="00B903E8">
      <w:pPr>
        <w:pStyle w:val="PKTpunkt"/>
      </w:pPr>
      <w:r>
        <w:t>1)</w:t>
      </w:r>
      <w:r>
        <w:tab/>
        <w:t>numer PESEL albo, jeżeli nie nadano tego numeru, rodzaj, serię i numer dokumentu tożsamości oraz nazwę państwa, które go wydało;</w:t>
      </w:r>
    </w:p>
    <w:p w14:paraId="749E118C" w14:textId="77777777" w:rsidR="00B903E8" w:rsidRDefault="00B903E8" w:rsidP="00B903E8">
      <w:pPr>
        <w:pStyle w:val="PKTpunkt"/>
      </w:pPr>
      <w:r>
        <w:t>2)</w:t>
      </w:r>
      <w:r>
        <w:tab/>
        <w:t>numer rachunku płatniczego do wypłaty wynagrodzenia.</w:t>
      </w:r>
    </w:p>
    <w:p w14:paraId="6F140E35" w14:textId="77777777" w:rsidR="00B903E8" w:rsidRDefault="00B903E8" w:rsidP="00B903E8">
      <w:pPr>
        <w:pStyle w:val="ARTartustawynprozporzdzenia"/>
      </w:pPr>
      <w:r>
        <w:rPr>
          <w:rStyle w:val="Ppogrubienie"/>
        </w:rPr>
        <w:t>Art. 11.</w:t>
      </w:r>
      <w:r>
        <w:t xml:space="preserve"> Minister zwołuje pierwsze posiedzenie nowo wybranej Rady Programowej i przewodniczy mu do czasu wyboru przewodniczącego Rady Programowej. </w:t>
      </w:r>
    </w:p>
    <w:p w14:paraId="6F720C40" w14:textId="77777777" w:rsidR="00B903E8" w:rsidRDefault="00B903E8" w:rsidP="00B903E8">
      <w:pPr>
        <w:pStyle w:val="ARTartustawynprozporzdzenia"/>
      </w:pPr>
      <w:r w:rsidRPr="000203D7">
        <w:rPr>
          <w:rStyle w:val="Ppogrubienie"/>
        </w:rPr>
        <w:t>Art. 12.</w:t>
      </w:r>
      <w:r w:rsidRPr="00B903E8">
        <w:t xml:space="preserve"> </w:t>
      </w:r>
      <w:r>
        <w:t>1. Pracami Rady Programowej kieruje przewodniczący Rady Programowej wybierany przez jej członków spośród siebie zwykłą większością głosów w głosowaniu jawnym w obecności co najmniej połowy ustawowego składu Rady Programowej. Przewodniczący Rady Programowej wskazuje wiceprzewodniczącego Rady Programowej, który zastępuje go podczas jego nieobecności.</w:t>
      </w:r>
    </w:p>
    <w:p w14:paraId="054CDCFA" w14:textId="77777777" w:rsidR="00B903E8" w:rsidRDefault="00B903E8" w:rsidP="00B903E8">
      <w:pPr>
        <w:pStyle w:val="USTustnpkodeksu"/>
      </w:pPr>
      <w:r>
        <w:t>2. Na posiedzenie Rady Programowej przewodniczący Rady Programowej może zapraszać inne osoby, jeżeli jest to uzasadnione potrzebą realizacji zadań Rady Programowej.</w:t>
      </w:r>
    </w:p>
    <w:p w14:paraId="70C621AF" w14:textId="77777777" w:rsidR="00B903E8" w:rsidRDefault="00B903E8" w:rsidP="00B903E8">
      <w:pPr>
        <w:pStyle w:val="USTustnpkodeksu"/>
      </w:pPr>
      <w:r>
        <w:lastRenderedPageBreak/>
        <w:t>3. Rada Programowa wydaje opinie w drodze uchwały zwykłą większością głosów. Uchwałę podpisuje przewodniczący Rady Programowej.</w:t>
      </w:r>
    </w:p>
    <w:p w14:paraId="7C071F9F" w14:textId="77777777" w:rsidR="00B903E8" w:rsidRDefault="00B903E8" w:rsidP="00B903E8">
      <w:pPr>
        <w:pStyle w:val="USTustnpkodeksu"/>
      </w:pPr>
      <w:r>
        <w:t>4. Z posiedzeń Rady Programowej sporządza się protokół.</w:t>
      </w:r>
    </w:p>
    <w:p w14:paraId="38550A14" w14:textId="77777777" w:rsidR="00B903E8" w:rsidRDefault="00B903E8" w:rsidP="00B903E8">
      <w:pPr>
        <w:pStyle w:val="USTustnpkodeksu"/>
      </w:pPr>
      <w:r>
        <w:t>5. Szczegółowy tryb działania Rady Programowej określa regulamin organizacyjny ustanowiony przez Radę Programową w drodze uchwały zwykłą większością głosów.</w:t>
      </w:r>
    </w:p>
    <w:p w14:paraId="317069B9" w14:textId="77777777" w:rsidR="00B903E8" w:rsidRDefault="00B903E8" w:rsidP="00B903E8">
      <w:pPr>
        <w:pStyle w:val="ARTartustawynprozporzdzenia"/>
      </w:pPr>
      <w:r w:rsidRPr="000203D7">
        <w:rPr>
          <w:rStyle w:val="Ppogrubienie"/>
        </w:rPr>
        <w:t>Art. 13.</w:t>
      </w:r>
      <w:r w:rsidRPr="00B903E8">
        <w:t xml:space="preserve"> </w:t>
      </w:r>
      <w:r>
        <w:t xml:space="preserve">1. Posiedzenie Rady Programowej zwołuje przewodniczący Rady Programowej </w:t>
      </w:r>
      <w:proofErr w:type="spellStart"/>
      <w:r>
        <w:t>nierzadziej</w:t>
      </w:r>
      <w:proofErr w:type="spellEnd"/>
      <w:r>
        <w:t xml:space="preserve"> niż raz na kwartał.</w:t>
      </w:r>
    </w:p>
    <w:p w14:paraId="4094AA7C" w14:textId="77777777" w:rsidR="00B903E8" w:rsidRDefault="00B903E8" w:rsidP="00B903E8">
      <w:pPr>
        <w:pStyle w:val="USTustnpkodeksu"/>
      </w:pPr>
      <w:r>
        <w:t>2. Przewodniczący Rady Programowej zwołuje posiedzenie Rady Programowej również na wniosek Ministra lub dyrektora Instytucji.</w:t>
      </w:r>
    </w:p>
    <w:p w14:paraId="225D2D71" w14:textId="77777777" w:rsidR="00B903E8" w:rsidRDefault="00B903E8" w:rsidP="00B903E8">
      <w:pPr>
        <w:pStyle w:val="USTustnpkodeksu"/>
      </w:pPr>
      <w:r>
        <w:t>3. Przewodniczący Rady Programowej może zwołać posiedzenie Rady Programowej na wniosek jej członka.</w:t>
      </w:r>
    </w:p>
    <w:p w14:paraId="6BA50C15" w14:textId="77777777" w:rsidR="00B903E8" w:rsidRDefault="00B903E8" w:rsidP="00B903E8">
      <w:pPr>
        <w:pStyle w:val="USTustnpkodeksu"/>
      </w:pPr>
      <w:r>
        <w:t>4. We wniosku, o którym mowa w ust. 2 i 3, wskazuje się cel posiedzenia, proponowany porządek obrad oraz termin posiedzenia.</w:t>
      </w:r>
    </w:p>
    <w:p w14:paraId="35CD7F22" w14:textId="77777777" w:rsidR="00B903E8" w:rsidRDefault="00B903E8" w:rsidP="00B903E8">
      <w:pPr>
        <w:pStyle w:val="ARTartustawynprozporzdzenia"/>
      </w:pPr>
      <w:r w:rsidRPr="000203D7">
        <w:rPr>
          <w:rStyle w:val="Ppogrubienie"/>
        </w:rPr>
        <w:t>Art. 14.</w:t>
      </w:r>
      <w:r>
        <w:t xml:space="preserve"> 1. Przewodniczący Rady Programowej, wiceprzewodniczący Rady Programowej oraz pozostali członkowie Rady Programowej otrzymują wynagrodzenie za udział w posiedzeniu Rady Programowej. Wysokość wynagrodzenia za udział w jednym posiedzeniu Rady Programowej nie może przekroczyć 25 % przeciętnego miesięcznego wynagrodzenia w gospodarce narodowej w poprzednim roku kalendarzowym, ogłaszanego corocznie przez Prezesa Głównego Urzędu Statystycznego, w drodze obwieszczenia, w Dzienniku Urzędowym Rzeczypospolitej Polskiej „Monitor Polski”.</w:t>
      </w:r>
    </w:p>
    <w:p w14:paraId="27931EC9" w14:textId="77777777" w:rsidR="00B903E8" w:rsidRDefault="00B903E8" w:rsidP="00B903E8">
      <w:pPr>
        <w:pStyle w:val="USTustnpkodeksu"/>
      </w:pPr>
      <w:r>
        <w:t xml:space="preserve">2. Łączne wynagrodzenie członka Rady Programowej za udział w posiedzeniach Rady Programowej w roku kalendarzowym nie może przekroczyć 150 % przeciętnego miesięcznego wynagrodzenia w gospodarce narodowej w poprzednim roku kalendarzowym, ogłaszanego corocznie przez Prezesa Głównego Urzędu Statystycznego, w drodze obwieszczenia, w Dzienniku Urzędowym Rzeczypospolitej Polskiej „Monitor Polski”. </w:t>
      </w:r>
    </w:p>
    <w:p w14:paraId="5210B9EB" w14:textId="77777777" w:rsidR="00B903E8" w:rsidRDefault="00B903E8" w:rsidP="00B903E8">
      <w:pPr>
        <w:pStyle w:val="USTustnpkodeksu"/>
      </w:pPr>
      <w:r>
        <w:t xml:space="preserve">3. Minister określi, w drodze rozporządzenia, wysokość wynagrodzenia przewodniczącego Rady Programowej, wiceprzewodniczącego Rady Programowej i członków Rady Programowej oraz termin jego wypłaty, </w:t>
      </w:r>
      <w:r w:rsidRPr="004C4A52">
        <w:t>mając na uwadze zakres</w:t>
      </w:r>
      <w:r>
        <w:t xml:space="preserve"> ich</w:t>
      </w:r>
      <w:r w:rsidRPr="004C4A52">
        <w:t xml:space="preserve"> zadań</w:t>
      </w:r>
      <w:r>
        <w:t xml:space="preserve"> </w:t>
      </w:r>
      <w:r w:rsidRPr="004C4A52">
        <w:t>i znaczenie</w:t>
      </w:r>
      <w:r>
        <w:t xml:space="preserve"> tych zadań</w:t>
      </w:r>
      <w:r w:rsidRPr="004C4A52">
        <w:t xml:space="preserve"> dla efektywnej realizacji celów ustawy.</w:t>
      </w:r>
    </w:p>
    <w:p w14:paraId="66B94F59" w14:textId="77777777" w:rsidR="00B903E8" w:rsidRDefault="00B903E8" w:rsidP="00B903E8">
      <w:pPr>
        <w:pStyle w:val="ARTartustawynprozporzdzenia"/>
      </w:pPr>
      <w:r w:rsidRPr="000203D7">
        <w:rPr>
          <w:rStyle w:val="Ppogrubienie"/>
        </w:rPr>
        <w:t>Art. 15.</w:t>
      </w:r>
      <w:r w:rsidRPr="00B903E8">
        <w:t xml:space="preserve"> </w:t>
      </w:r>
      <w:r>
        <w:t>1. Dane osobowe członka Rady Programowej oraz osoby ubiegającej się o powołanie w skład Rady Programowej są przetwarzane w celu zapewnienia sprawnego działania Rady Programowej, oceny kandydatury i jej powołania oraz wypłaty wynagrodzenia.</w:t>
      </w:r>
    </w:p>
    <w:p w14:paraId="6E260782" w14:textId="77777777" w:rsidR="00B903E8" w:rsidRDefault="00B903E8" w:rsidP="00B903E8">
      <w:pPr>
        <w:pStyle w:val="USTustnpkodeksu"/>
      </w:pPr>
      <w:r>
        <w:lastRenderedPageBreak/>
        <w:t>2. Minister przechowuje dokumentację zawierającą dane osobowe osoby ubiegającej się o powołanie w skład Rady Programowej w sposób gwarantujący zachowanie ich poufności, integralności, kompletności oraz dostępności, w warunkach niegrożących uszkodzeniem lub zniszczeniem, od dnia otrzymania dokumentów zawierających dane osobowe, przez okres 15 lat, liczony od dnia 1 stycznia roku następującego po roku otrzymania dokumentacji przez Ministra.</w:t>
      </w:r>
    </w:p>
    <w:p w14:paraId="43FB01EF" w14:textId="6FC4FB31" w:rsidR="00B903E8" w:rsidRPr="00E330A3" w:rsidRDefault="00B903E8" w:rsidP="00B903E8">
      <w:pPr>
        <w:pStyle w:val="USTustnpkodeksu"/>
      </w:pPr>
      <w:r>
        <w:t xml:space="preserve">3. Dyrektor Instytucji przechowuje dokumentację zawierającą dane osobowe członka Rady Programowej w sposób gwarantujący zachowanie ich poufności, integralności, kompletności oraz dostępności, w warunkach niegrożących uszkodzeniem lub zniszczeniem przez okres powołania, a także od dnia, w którym osoba zakończyła pełnienie funkcji członka Rady Programowej przez okres 15 lat, liczony od dnia 1 stycznia roku następującego po roku zakończenia pełnienia funkcji przez członka Rady </w:t>
      </w:r>
      <w:r w:rsidRPr="00E330A3">
        <w:t>Programowej.</w:t>
      </w:r>
    </w:p>
    <w:p w14:paraId="0F860378" w14:textId="77777777" w:rsidR="00B903E8" w:rsidRDefault="00B903E8" w:rsidP="00B903E8">
      <w:pPr>
        <w:pStyle w:val="USTustnpkodeksu"/>
      </w:pPr>
      <w:r w:rsidRPr="00E330A3">
        <w:t xml:space="preserve">4. Udostępnienie Ministrowi lub dyrektorowi Instytucji danych osobowych następuje w formie oświadczenia osoby, której dane dotyczą. Minister lub dyrektor Instytucji mogą żądać udokumentowania danych osobowych, o których mowa w </w:t>
      </w:r>
      <w:r w:rsidRPr="009B4557">
        <w:t>art. 10</w:t>
      </w:r>
      <w:r w:rsidRPr="00E330A3">
        <w:t xml:space="preserve"> ust. 1 pkt </w:t>
      </w:r>
      <w:r w:rsidRPr="009B4557">
        <w:t>1</w:t>
      </w:r>
      <w:r w:rsidRPr="00E330A3">
        <w:t xml:space="preserve"> lit</w:t>
      </w:r>
      <w:r>
        <w:t>.</w:t>
      </w:r>
      <w:r w:rsidRPr="00E330A3">
        <w:t xml:space="preserve"> a, b </w:t>
      </w:r>
      <w:r>
        <w:t>oraz</w:t>
      </w:r>
      <w:r w:rsidRPr="00E330A3">
        <w:t xml:space="preserve"> d</w:t>
      </w:r>
      <w:r>
        <w:t>, w </w:t>
      </w:r>
      <w:r w:rsidRPr="00E330A3">
        <w:t>zakresie niezbędnym do ich potwierdzenia.</w:t>
      </w:r>
    </w:p>
    <w:p w14:paraId="233FDDAD" w14:textId="77777777" w:rsidR="00B903E8" w:rsidRDefault="00B903E8" w:rsidP="00B903E8">
      <w:pPr>
        <w:pStyle w:val="ARTartustawynprozporzdzenia"/>
      </w:pPr>
      <w:r>
        <w:rPr>
          <w:rStyle w:val="Ppogrubienie"/>
        </w:rPr>
        <w:t xml:space="preserve">Art. 16. </w:t>
      </w:r>
      <w:r>
        <w:t xml:space="preserve">Zadaniem Komisji Opiniującej jest wydawanie opinii w sprawach wykonywania zawodu artystycznego oraz posiadania dorobku artystycznego. Opinia nie jest stanowiskiem w rozumieniu art. 106 ustawy z dnia 14 czerwca 1960 r. </w:t>
      </w:r>
      <w:bookmarkStart w:id="8" w:name="_Hlk210225223"/>
      <w:r>
        <w:t>–</w:t>
      </w:r>
      <w:bookmarkEnd w:id="8"/>
      <w:r>
        <w:t xml:space="preserve"> Kodeks postępowania administracyjnego (Dz. U. z 2025 r. poz. 1691).</w:t>
      </w:r>
    </w:p>
    <w:p w14:paraId="6427E979" w14:textId="3239334F" w:rsidR="00B903E8" w:rsidRDefault="00B903E8" w:rsidP="00B903E8">
      <w:pPr>
        <w:pStyle w:val="ARTartustawynprozporzdzenia"/>
      </w:pPr>
      <w:r w:rsidRPr="000203D7">
        <w:rPr>
          <w:rStyle w:val="Ppogrubienie"/>
        </w:rPr>
        <w:t>Art. 17.</w:t>
      </w:r>
      <w:r w:rsidRPr="00B903E8">
        <w:t xml:space="preserve"> </w:t>
      </w:r>
      <w:r>
        <w:t>1. Komisję Opiniującą powołuje Minister na 4-letnią kadencję.</w:t>
      </w:r>
    </w:p>
    <w:p w14:paraId="6A34A690" w14:textId="77777777" w:rsidR="00B903E8" w:rsidRDefault="00B903E8" w:rsidP="000203D7">
      <w:pPr>
        <w:pStyle w:val="USTustnpkodeksu"/>
      </w:pPr>
      <w:r>
        <w:t>2. W skład Komisji Opiniującej wchodzi 145 członków, w tym:</w:t>
      </w:r>
    </w:p>
    <w:p w14:paraId="00E6D9D4" w14:textId="77777777" w:rsidR="00B903E8" w:rsidRPr="00B903E8" w:rsidRDefault="00B903E8" w:rsidP="00B903E8">
      <w:pPr>
        <w:pStyle w:val="PKTpunkt"/>
      </w:pPr>
      <w:r>
        <w:t>1)</w:t>
      </w:r>
      <w:r>
        <w:tab/>
      </w:r>
      <w:r w:rsidRPr="00B903E8">
        <w:t>po 5 członków wskazanych przez:</w:t>
      </w:r>
    </w:p>
    <w:p w14:paraId="333F42A1" w14:textId="77777777" w:rsidR="00B903E8" w:rsidRPr="00B903E8" w:rsidRDefault="00B903E8" w:rsidP="00B903E8">
      <w:pPr>
        <w:pStyle w:val="LITlitera"/>
      </w:pPr>
      <w:r>
        <w:t>a)</w:t>
      </w:r>
      <w:r>
        <w:tab/>
      </w:r>
      <w:r w:rsidRPr="00B903E8">
        <w:t>Ministra,</w:t>
      </w:r>
    </w:p>
    <w:p w14:paraId="1CEBDF33" w14:textId="77777777" w:rsidR="00B903E8" w:rsidRPr="00B903E8" w:rsidRDefault="00B903E8" w:rsidP="00B903E8">
      <w:pPr>
        <w:pStyle w:val="LITlitera"/>
      </w:pPr>
      <w:r>
        <w:t>b)</w:t>
      </w:r>
      <w:r>
        <w:tab/>
      </w:r>
      <w:r w:rsidRPr="00B903E8">
        <w:t>ministra właściwego do spraw zabezpieczenia społecznego,</w:t>
      </w:r>
    </w:p>
    <w:p w14:paraId="1FDE7C29" w14:textId="77777777" w:rsidR="00B903E8" w:rsidRPr="00B903E8" w:rsidRDefault="00B903E8" w:rsidP="00B903E8">
      <w:pPr>
        <w:pStyle w:val="LITlitera"/>
      </w:pPr>
      <w:r>
        <w:t>c)</w:t>
      </w:r>
      <w:r>
        <w:tab/>
      </w:r>
      <w:r w:rsidRPr="00B903E8">
        <w:t>Prezesa Zakładu Ubezpieczeń Społecznych;</w:t>
      </w:r>
    </w:p>
    <w:p w14:paraId="354DFDCF" w14:textId="77777777" w:rsidR="00B903E8" w:rsidRDefault="00B903E8" w:rsidP="00B903E8">
      <w:pPr>
        <w:pStyle w:val="PKTpunkt"/>
      </w:pPr>
      <w:r>
        <w:t>2)</w:t>
      </w:r>
      <w:r>
        <w:tab/>
        <w:t>120 członków wybranych spośród kandydatów posiadających rekomendacje organizacji zrzeszających osoby wykonujące zawody artystyczne w dziedzinach kultury, o których mowa w art. 3 ust. 2;</w:t>
      </w:r>
    </w:p>
    <w:p w14:paraId="0C0EC648" w14:textId="77777777" w:rsidR="00B903E8" w:rsidRDefault="00B903E8" w:rsidP="00B903E8">
      <w:pPr>
        <w:pStyle w:val="PKTpunkt"/>
      </w:pPr>
      <w:r>
        <w:t>3)</w:t>
      </w:r>
      <w:r>
        <w:tab/>
        <w:t xml:space="preserve">10 członków wybranych spośród kandydatów posiadających rekomendacje organizacji zbiorowego zarządzania prawami autorskimi lub prawami pokrewnymi, o których mowa </w:t>
      </w:r>
      <w:r>
        <w:lastRenderedPageBreak/>
        <w:t>w art. 3 pkt 2 ustawy z 15 czerwca 2018 r. o zbiorowym zarz</w:t>
      </w:r>
      <w:r>
        <w:rPr>
          <w:rFonts w:hint="eastAsia"/>
        </w:rPr>
        <w:t>ą</w:t>
      </w:r>
      <w:r>
        <w:t>dzaniu prawami autorskimi i prawami pokrewnymi (Dz. U. z 2024 r. poz. 1665).</w:t>
      </w:r>
    </w:p>
    <w:p w14:paraId="2DD96C58" w14:textId="77777777" w:rsidR="00B903E8" w:rsidRDefault="00B903E8" w:rsidP="000203D7">
      <w:pPr>
        <w:pStyle w:val="USTustnpkodeksu"/>
      </w:pPr>
      <w:r w:rsidRPr="000203D7">
        <w:t>3</w:t>
      </w:r>
      <w:r w:rsidRPr="00F223C1">
        <w:t>.</w:t>
      </w:r>
      <w:r w:rsidRPr="00D44278">
        <w:t xml:space="preserve"> Członkiem</w:t>
      </w:r>
      <w:r>
        <w:t xml:space="preserve"> Komisji Opiniującej może być osoba, która:</w:t>
      </w:r>
    </w:p>
    <w:p w14:paraId="091E464C" w14:textId="77777777" w:rsidR="00B903E8" w:rsidRDefault="00B903E8" w:rsidP="00B903E8">
      <w:pPr>
        <w:pStyle w:val="PKTpunkt"/>
      </w:pPr>
      <w:r>
        <w:t>1)</w:t>
      </w:r>
      <w:r>
        <w:tab/>
        <w:t>posiada wiedzę lub doświadczenie zawodowe związane z wykonywaniem zawodu artystycznego lub w zakresie zabezpieczenia społecznego;</w:t>
      </w:r>
    </w:p>
    <w:p w14:paraId="697B9707" w14:textId="77777777" w:rsidR="00B903E8" w:rsidRDefault="00B903E8" w:rsidP="00B903E8">
      <w:pPr>
        <w:pStyle w:val="PKTpunkt"/>
      </w:pPr>
      <w:r>
        <w:t>2)</w:t>
      </w:r>
      <w:r>
        <w:tab/>
        <w:t>korzysta z pełni praw publicznych;</w:t>
      </w:r>
    </w:p>
    <w:p w14:paraId="455DDFB1" w14:textId="77777777" w:rsidR="00B903E8" w:rsidRPr="00613CA8" w:rsidRDefault="00B903E8" w:rsidP="00B903E8">
      <w:pPr>
        <w:pStyle w:val="PKTpunkt"/>
      </w:pPr>
      <w:r>
        <w:t>3)</w:t>
      </w:r>
      <w:r>
        <w:tab/>
        <w:t>nie była skazana prawomocnym wyrokiem sądu za umyślne przestępstwo ścigane z oskarżenia publicznego lub umyślne przestępstwo skarbowe.</w:t>
      </w:r>
    </w:p>
    <w:p w14:paraId="3D5B59ED" w14:textId="77777777" w:rsidR="00B903E8" w:rsidRDefault="00B903E8" w:rsidP="00B903E8">
      <w:pPr>
        <w:pStyle w:val="USTustnpkodeksu"/>
      </w:pPr>
      <w:r>
        <w:t>4. Członkostwa w Komisji Opiniującej nie można łączyć z zatrudnieniem w Instytucji oraz członkostwem w Radzie Programowej.</w:t>
      </w:r>
    </w:p>
    <w:p w14:paraId="74959DA7" w14:textId="57722AE0" w:rsidR="00B903E8" w:rsidRDefault="00B903E8" w:rsidP="00B903E8">
      <w:pPr>
        <w:pStyle w:val="USTustnpkodeksu"/>
      </w:pPr>
      <w:r>
        <w:t>5</w:t>
      </w:r>
      <w:r w:rsidRPr="00912E5C">
        <w:t xml:space="preserve">. Funkcję członka Komisji Opiniującej można sprawować </w:t>
      </w:r>
      <w:proofErr w:type="spellStart"/>
      <w:r w:rsidRPr="00912E5C">
        <w:t>niewięcej</w:t>
      </w:r>
      <w:proofErr w:type="spellEnd"/>
      <w:r w:rsidRPr="00912E5C">
        <w:t xml:space="preserve"> niż przez </w:t>
      </w:r>
      <w:r>
        <w:t>2</w:t>
      </w:r>
      <w:r w:rsidR="00CE573A">
        <w:t> </w:t>
      </w:r>
      <w:r w:rsidRPr="00912E5C">
        <w:t>następujące po sobie kadencje.</w:t>
      </w:r>
    </w:p>
    <w:p w14:paraId="2ACE1797" w14:textId="77777777" w:rsidR="00B903E8" w:rsidRDefault="00B903E8" w:rsidP="00B903E8">
      <w:pPr>
        <w:pStyle w:val="ARTartustawynprozporzdzenia"/>
      </w:pPr>
      <w:r w:rsidRPr="00F223C1">
        <w:rPr>
          <w:rStyle w:val="Ppogrubienie"/>
        </w:rPr>
        <w:t>Art. 18.</w:t>
      </w:r>
      <w:r>
        <w:t xml:space="preserve"> 1. Członkostwo w Komisji Opiniującej wygasa w przypadku:</w:t>
      </w:r>
    </w:p>
    <w:p w14:paraId="3F6BC283" w14:textId="77777777" w:rsidR="00B903E8" w:rsidRDefault="00B903E8" w:rsidP="00B903E8">
      <w:pPr>
        <w:pStyle w:val="PKTpunkt"/>
      </w:pPr>
      <w:r>
        <w:t>1)</w:t>
      </w:r>
      <w:r>
        <w:tab/>
        <w:t>rezygnacji członka Komisji Opiniującej złożonej Ministrowi pisemnie za pośrednictwem dyrektora Instytucji;</w:t>
      </w:r>
    </w:p>
    <w:p w14:paraId="24120072" w14:textId="77777777" w:rsidR="00B903E8" w:rsidRDefault="00B903E8" w:rsidP="00B903E8">
      <w:pPr>
        <w:pStyle w:val="PKTpunkt"/>
      </w:pPr>
      <w:r>
        <w:t>2)</w:t>
      </w:r>
      <w:r>
        <w:tab/>
        <w:t>śmierci członka Komisji Opiniującej;</w:t>
      </w:r>
    </w:p>
    <w:p w14:paraId="61A7DB9F" w14:textId="77777777" w:rsidR="00B903E8" w:rsidRDefault="00B903E8" w:rsidP="00B903E8">
      <w:pPr>
        <w:pStyle w:val="PKTpunkt"/>
      </w:pPr>
      <w:r>
        <w:t>3)</w:t>
      </w:r>
      <w:r>
        <w:tab/>
        <w:t>skazania prawomocnym wyrokiem za umyślne przestępstwo lub umyślne przestępstwo skarbowe.</w:t>
      </w:r>
    </w:p>
    <w:p w14:paraId="7FA1442A" w14:textId="77777777" w:rsidR="00B903E8" w:rsidRDefault="00B903E8" w:rsidP="00B903E8">
      <w:pPr>
        <w:pStyle w:val="USTustnpkodeksu"/>
      </w:pPr>
      <w:r>
        <w:t>2. Minister może odwołać członka Komisji Opiniującej przed upływem jej kadencji w przypadku:</w:t>
      </w:r>
    </w:p>
    <w:p w14:paraId="68C1048E" w14:textId="77777777" w:rsidR="00B903E8" w:rsidRDefault="00B903E8" w:rsidP="00B903E8">
      <w:pPr>
        <w:pStyle w:val="PKTpunkt"/>
      </w:pPr>
      <w:r>
        <w:t>1)</w:t>
      </w:r>
      <w:r>
        <w:tab/>
        <w:t>działania z naruszeniem prawa;</w:t>
      </w:r>
    </w:p>
    <w:p w14:paraId="4FD89AD2" w14:textId="77777777" w:rsidR="00B903E8" w:rsidRDefault="00B903E8" w:rsidP="00B903E8">
      <w:pPr>
        <w:pStyle w:val="PKTpunkt"/>
      </w:pPr>
      <w:r>
        <w:t>2)</w:t>
      </w:r>
      <w:r>
        <w:tab/>
        <w:t>choroby uniemożliwiającej sprawowanie funkcji;</w:t>
      </w:r>
    </w:p>
    <w:p w14:paraId="43B83EF5" w14:textId="77777777" w:rsidR="00B903E8" w:rsidRDefault="00B903E8" w:rsidP="00B903E8">
      <w:pPr>
        <w:pStyle w:val="PKTpunkt"/>
      </w:pPr>
      <w:r>
        <w:t>3)</w:t>
      </w:r>
      <w:r>
        <w:tab/>
        <w:t xml:space="preserve">w przypadku trzykrotnej nieuzasadnionej odmowy udziału w pracach zespołów opiniujących. </w:t>
      </w:r>
    </w:p>
    <w:p w14:paraId="0E542096" w14:textId="77777777" w:rsidR="00B903E8" w:rsidRPr="00BC0CF8" w:rsidRDefault="00B903E8" w:rsidP="00B903E8">
      <w:pPr>
        <w:pStyle w:val="USTustnpkodeksu"/>
      </w:pPr>
      <w:r w:rsidRPr="00912E5C">
        <w:t>3</w:t>
      </w:r>
      <w:r w:rsidRPr="00EE5B3F">
        <w:t>. W przypadku wygaśnięcia członkostwa w Komisji Opiniującej, o którym mowa w</w:t>
      </w:r>
      <w:r>
        <w:t> </w:t>
      </w:r>
      <w:r w:rsidRPr="00EE5B3F">
        <w:t>ust.</w:t>
      </w:r>
      <w:r>
        <w:t> </w:t>
      </w:r>
      <w:r w:rsidRPr="00EE5B3F">
        <w:t>1, albo odwołania, o którym mowa w ust. 2</w:t>
      </w:r>
      <w:r w:rsidRPr="00BC0CF8">
        <w:t>, nowego członka Komisji Opiniującej powołuje się na okres do końca kadencji Komisji Opiniującej.</w:t>
      </w:r>
    </w:p>
    <w:p w14:paraId="4C72DD54" w14:textId="77777777" w:rsidR="00B903E8" w:rsidRDefault="00B903E8" w:rsidP="00B903E8">
      <w:pPr>
        <w:pStyle w:val="ARTartustawynprozporzdzenia"/>
      </w:pPr>
      <w:r w:rsidRPr="000203D7">
        <w:rPr>
          <w:rStyle w:val="Ppogrubienie"/>
        </w:rPr>
        <w:t>Art. 19.</w:t>
      </w:r>
      <w:r w:rsidRPr="00B903E8">
        <w:t xml:space="preserve"> </w:t>
      </w:r>
      <w:r w:rsidRPr="00BC0CF8">
        <w:t>1. Ogłoszenie o możliwości zgłaszania</w:t>
      </w:r>
      <w:r>
        <w:t xml:space="preserve"> kandydatur na członka Komisji Opiniującej Minister publikuje w Biuletynie Informacji Publicznej na swojej stronie podmiotowej. </w:t>
      </w:r>
    </w:p>
    <w:p w14:paraId="6DA1BA40" w14:textId="77777777" w:rsidR="00B903E8" w:rsidRDefault="00B903E8" w:rsidP="00B903E8">
      <w:pPr>
        <w:pStyle w:val="USTustnpkodeksu"/>
      </w:pPr>
      <w:r>
        <w:t>2. Ogłoszenie, o którym mowa w ust. 1, określa w szczególności miejsce i termin zgłaszania kandydatur na członków Komisji Opiniującej.</w:t>
      </w:r>
    </w:p>
    <w:p w14:paraId="7073282D" w14:textId="77777777" w:rsidR="00B903E8" w:rsidRDefault="00B903E8" w:rsidP="00B903E8">
      <w:pPr>
        <w:pStyle w:val="ARTartustawynprozporzdzenia"/>
      </w:pPr>
      <w:r w:rsidRPr="000203D7">
        <w:rPr>
          <w:rStyle w:val="Ppogrubienie"/>
        </w:rPr>
        <w:lastRenderedPageBreak/>
        <w:t>Art. 20.</w:t>
      </w:r>
      <w:r w:rsidRPr="00B903E8">
        <w:t xml:space="preserve"> </w:t>
      </w:r>
      <w:r>
        <w:t>1. Zgłoszenie osoby ubiegającej się o powołanie w skład Komisji Opiniującej kierowane do Ministra zawiera:</w:t>
      </w:r>
    </w:p>
    <w:p w14:paraId="0CD93B2A" w14:textId="77777777" w:rsidR="00B903E8" w:rsidRDefault="00B903E8" w:rsidP="00B903E8">
      <w:pPr>
        <w:pStyle w:val="PKTpunkt"/>
      </w:pPr>
      <w:r>
        <w:t>1)</w:t>
      </w:r>
      <w:r>
        <w:tab/>
        <w:t>dane osobowe kandydata:</w:t>
      </w:r>
    </w:p>
    <w:p w14:paraId="04BF74A2" w14:textId="77777777" w:rsidR="00B903E8" w:rsidRDefault="00B903E8" w:rsidP="00B903E8">
      <w:pPr>
        <w:pStyle w:val="LITlitera"/>
      </w:pPr>
      <w:r>
        <w:t>a)</w:t>
      </w:r>
      <w:r>
        <w:tab/>
        <w:t>imię (imiona) i nazwisko,</w:t>
      </w:r>
    </w:p>
    <w:p w14:paraId="3FEA0B12" w14:textId="77777777" w:rsidR="00B903E8" w:rsidRDefault="00B903E8" w:rsidP="00B903E8">
      <w:pPr>
        <w:pStyle w:val="LITlitera"/>
      </w:pPr>
      <w:r>
        <w:t>b)</w:t>
      </w:r>
      <w:r>
        <w:tab/>
        <w:t>datę urodzenia,</w:t>
      </w:r>
    </w:p>
    <w:p w14:paraId="10B78F6D" w14:textId="77777777" w:rsidR="00B903E8" w:rsidRDefault="00B903E8" w:rsidP="00B903E8">
      <w:pPr>
        <w:pStyle w:val="LITlitera"/>
      </w:pPr>
      <w:r>
        <w:t>c)</w:t>
      </w:r>
      <w:r>
        <w:tab/>
        <w:t>adres do korespondencji, a także, jeżeli posiada, numer telefonu lub adres poczty elektronicznej,</w:t>
      </w:r>
    </w:p>
    <w:p w14:paraId="6D0612ED" w14:textId="77777777" w:rsidR="00B903E8" w:rsidRDefault="00B903E8" w:rsidP="00B903E8">
      <w:pPr>
        <w:pStyle w:val="LITlitera"/>
      </w:pPr>
      <w:r>
        <w:t>d)</w:t>
      </w:r>
      <w:r>
        <w:tab/>
        <w:t>informację o wykształceniu;</w:t>
      </w:r>
    </w:p>
    <w:p w14:paraId="1D10EF22" w14:textId="77777777" w:rsidR="00B903E8" w:rsidRPr="00BC0CF8" w:rsidRDefault="00B903E8" w:rsidP="00B903E8">
      <w:pPr>
        <w:pStyle w:val="PKTpunkt"/>
      </w:pPr>
      <w:r>
        <w:t>2</w:t>
      </w:r>
      <w:r w:rsidRPr="00BC0CF8">
        <w:t>)</w:t>
      </w:r>
      <w:r w:rsidRPr="00BC0CF8">
        <w:tab/>
        <w:t xml:space="preserve">rekomendacje, o których mowa w art. </w:t>
      </w:r>
      <w:r>
        <w:t>17</w:t>
      </w:r>
      <w:r w:rsidRPr="00EE5B3F">
        <w:t xml:space="preserve"> </w:t>
      </w:r>
      <w:r w:rsidRPr="00BC0CF8">
        <w:t xml:space="preserve">ust. </w:t>
      </w:r>
      <w:r>
        <w:t>2</w:t>
      </w:r>
      <w:r w:rsidRPr="00BC0CF8">
        <w:t xml:space="preserve"> pkt </w:t>
      </w:r>
      <w:r>
        <w:t>2</w:t>
      </w:r>
      <w:r w:rsidRPr="00BC0CF8">
        <w:t xml:space="preserve"> i </w:t>
      </w:r>
      <w:r>
        <w:t>3</w:t>
      </w:r>
      <w:r w:rsidRPr="00BC0CF8">
        <w:t>;</w:t>
      </w:r>
    </w:p>
    <w:p w14:paraId="2DB2A785" w14:textId="77777777" w:rsidR="00B903E8" w:rsidRDefault="00B903E8" w:rsidP="00B903E8">
      <w:pPr>
        <w:pStyle w:val="PKTpunkt"/>
      </w:pPr>
      <w:r>
        <w:t>3</w:t>
      </w:r>
      <w:r w:rsidRPr="00BC0CF8">
        <w:t>)</w:t>
      </w:r>
      <w:r w:rsidRPr="00BC0CF8">
        <w:tab/>
        <w:t xml:space="preserve">dokumentację uprawdopodobniającą spełnienie warunku, o którym mowa w art. </w:t>
      </w:r>
      <w:r>
        <w:t>17</w:t>
      </w:r>
      <w:r w:rsidRPr="009B4557">
        <w:t xml:space="preserve"> ust. </w:t>
      </w:r>
      <w:r>
        <w:t>3</w:t>
      </w:r>
      <w:r w:rsidRPr="00EE5B3F">
        <w:t xml:space="preserve"> </w:t>
      </w:r>
      <w:r w:rsidRPr="00BC0CF8">
        <w:t>pkt 1</w:t>
      </w:r>
      <w:r>
        <w:t>;</w:t>
      </w:r>
    </w:p>
    <w:p w14:paraId="39D16DB0" w14:textId="77777777" w:rsidR="00B903E8" w:rsidRPr="00BC0CF8" w:rsidRDefault="00B903E8" w:rsidP="00B903E8">
      <w:pPr>
        <w:pStyle w:val="PKTpunkt"/>
      </w:pPr>
      <w:r>
        <w:t>4)</w:t>
      </w:r>
      <w:r>
        <w:tab/>
        <w:t>oświadczenia o spełnieniu warunków</w:t>
      </w:r>
      <w:r w:rsidRPr="00EE5B3F">
        <w:t>, o których m</w:t>
      </w:r>
      <w:r w:rsidRPr="00BC0CF8">
        <w:t xml:space="preserve">owa w art. </w:t>
      </w:r>
      <w:r>
        <w:t>17</w:t>
      </w:r>
      <w:r w:rsidRPr="00EE5B3F">
        <w:t xml:space="preserve"> </w:t>
      </w:r>
      <w:r w:rsidRPr="009B4557">
        <w:t xml:space="preserve">ust. </w:t>
      </w:r>
      <w:r>
        <w:t>3</w:t>
      </w:r>
      <w:r w:rsidRPr="009B4557">
        <w:t xml:space="preserve"> pkt</w:t>
      </w:r>
      <w:r w:rsidRPr="00EE5B3F">
        <w:t xml:space="preserve"> </w:t>
      </w:r>
      <w:r w:rsidRPr="00BC0CF8">
        <w:t>2 i 3; oświadczenia takie zawierają zgodę na przetwarzanie danych osobowych w nich zawartych w zakresie celów, o których mowa w</w:t>
      </w:r>
      <w:r>
        <w:t xml:space="preserve"> art. </w:t>
      </w:r>
      <w:r w:rsidRPr="0054306A">
        <w:t>25</w:t>
      </w:r>
      <w:r w:rsidRPr="00BC0CF8">
        <w:t xml:space="preserve"> ust. 1</w:t>
      </w:r>
      <w:r>
        <w:t>.</w:t>
      </w:r>
    </w:p>
    <w:p w14:paraId="3269C0A5" w14:textId="26FD22B5" w:rsidR="00B903E8" w:rsidRPr="000C7364" w:rsidRDefault="00B903E8" w:rsidP="00B903E8">
      <w:pPr>
        <w:pStyle w:val="USTustnpkodeksu"/>
      </w:pPr>
      <w:r>
        <w:t>2</w:t>
      </w:r>
      <w:r w:rsidRPr="00613CA8">
        <w:t>. Kopię powołania</w:t>
      </w:r>
      <w:r w:rsidRPr="000C7364">
        <w:t xml:space="preserve"> w skład Komisji Opiniującej oraz zgłoszenie, o którym mowa w</w:t>
      </w:r>
      <w:r w:rsidR="00CE573A">
        <w:t> </w:t>
      </w:r>
      <w:r w:rsidRPr="000C7364">
        <w:t>ust.</w:t>
      </w:r>
      <w:r w:rsidR="00CE573A">
        <w:t> </w:t>
      </w:r>
      <w:r w:rsidRPr="000C7364">
        <w:t xml:space="preserve">1, wraz z dokumentacją </w:t>
      </w:r>
      <w:r>
        <w:t>zawierającą</w:t>
      </w:r>
      <w:r w:rsidRPr="000C7364">
        <w:t xml:space="preserve"> oświadczenia, o których mowa w ust. </w:t>
      </w:r>
      <w:r>
        <w:t>1</w:t>
      </w:r>
      <w:r w:rsidRPr="000C7364">
        <w:t xml:space="preserve"> pkt </w:t>
      </w:r>
      <w:r>
        <w:t>4</w:t>
      </w:r>
      <w:r w:rsidRPr="000C7364">
        <w:t>, rekomendacj</w:t>
      </w:r>
      <w:r>
        <w:t>ę,</w:t>
      </w:r>
      <w:r w:rsidRPr="000C7364">
        <w:t xml:space="preserve"> o któr</w:t>
      </w:r>
      <w:r>
        <w:t>ej</w:t>
      </w:r>
      <w:r w:rsidRPr="000C7364">
        <w:t xml:space="preserve"> mowa w art. </w:t>
      </w:r>
      <w:r>
        <w:t>17</w:t>
      </w:r>
      <w:r w:rsidRPr="000C7364">
        <w:t xml:space="preserve"> ust. </w:t>
      </w:r>
      <w:r>
        <w:t>2</w:t>
      </w:r>
      <w:r w:rsidRPr="000C7364">
        <w:t xml:space="preserve"> pkt </w:t>
      </w:r>
      <w:r>
        <w:t>2</w:t>
      </w:r>
      <w:r w:rsidRPr="000C7364">
        <w:t xml:space="preserve"> i </w:t>
      </w:r>
      <w:r>
        <w:t>3</w:t>
      </w:r>
      <w:r w:rsidRPr="000C7364">
        <w:t xml:space="preserve">, oraz dane osobowe, o których mowa w ust. </w:t>
      </w:r>
      <w:r>
        <w:t>1</w:t>
      </w:r>
      <w:r w:rsidRPr="000C7364">
        <w:t xml:space="preserve"> pkt </w:t>
      </w:r>
      <w:r>
        <w:t>1</w:t>
      </w:r>
      <w:r w:rsidRPr="000C7364">
        <w:t>, Minister przekazuje dyrektor</w:t>
      </w:r>
      <w:r>
        <w:t>owi</w:t>
      </w:r>
      <w:r w:rsidRPr="000C7364">
        <w:t xml:space="preserve"> Instytucji.</w:t>
      </w:r>
    </w:p>
    <w:p w14:paraId="1E104D44" w14:textId="77777777" w:rsidR="00B903E8" w:rsidRPr="000C7364" w:rsidRDefault="00B903E8" w:rsidP="00B903E8">
      <w:pPr>
        <w:pStyle w:val="USTustnpkodeksu"/>
      </w:pPr>
      <w:r>
        <w:t>3</w:t>
      </w:r>
      <w:r w:rsidRPr="000C7364">
        <w:t>. Członek Komisji Opiniującej przekazuje dyrektorowi Instytucji:</w:t>
      </w:r>
    </w:p>
    <w:p w14:paraId="7270DC94" w14:textId="77777777" w:rsidR="00B903E8" w:rsidRPr="000C7364" w:rsidRDefault="00B903E8" w:rsidP="00B903E8">
      <w:pPr>
        <w:pStyle w:val="PKTpunkt"/>
      </w:pPr>
      <w:r w:rsidRPr="000C7364">
        <w:t>1)</w:t>
      </w:r>
      <w:r w:rsidRPr="000C7364">
        <w:tab/>
        <w:t>numer PESEL albo, je</w:t>
      </w:r>
      <w:r>
        <w:t>żeli</w:t>
      </w:r>
      <w:r w:rsidRPr="000C7364">
        <w:t xml:space="preserve"> nie nadano tego numeru, rodzaj, serię i numer dokumentu tożsamości oraz nazwę państwa, które go wydało;</w:t>
      </w:r>
    </w:p>
    <w:p w14:paraId="6ECB006A" w14:textId="77777777" w:rsidR="00B903E8" w:rsidRDefault="00B903E8" w:rsidP="00B903E8">
      <w:pPr>
        <w:pStyle w:val="PKTpunkt"/>
      </w:pPr>
      <w:r w:rsidRPr="000C7364">
        <w:t>2)</w:t>
      </w:r>
      <w:r w:rsidRPr="000C7364">
        <w:tab/>
        <w:t>numer rachunku płatniczego do wypłaty wynagrodzenia.</w:t>
      </w:r>
    </w:p>
    <w:p w14:paraId="7CDBDD03" w14:textId="77777777" w:rsidR="00B903E8" w:rsidRPr="00B903E8" w:rsidRDefault="00B903E8" w:rsidP="000203D7">
      <w:pPr>
        <w:pStyle w:val="ARTartustawynprozporzdzenia"/>
      </w:pPr>
      <w:r w:rsidRPr="000203D7">
        <w:rPr>
          <w:rStyle w:val="Ppogrubienie"/>
        </w:rPr>
        <w:t>Art. 21.</w:t>
      </w:r>
      <w:r w:rsidRPr="00B903E8">
        <w:t xml:space="preserve"> 1. Minister zwołuje pierwsze posiedzenie nowo wybranej Komisji Opiniującej i przewodniczy mu do czasu wyboru przewodniczącego Komisji Opiniującej.</w:t>
      </w:r>
    </w:p>
    <w:p w14:paraId="19BABBB2" w14:textId="58292F07" w:rsidR="00B903E8" w:rsidRDefault="00B903E8" w:rsidP="00B903E8">
      <w:pPr>
        <w:pStyle w:val="USTustnpkodeksu"/>
      </w:pPr>
      <w:r>
        <w:t>2</w:t>
      </w:r>
      <w:r w:rsidRPr="00912E5C">
        <w:t>.</w:t>
      </w:r>
      <w:r>
        <w:t xml:space="preserve"> Na pierwszym posiedzeniu członkowie Komisji Opiniującej dokonują wyboru przewodniczącego oraz dwóch wiceprzewodniczących Komisji Opiniującej ze swojego grona w odrębnych głosowaniach.</w:t>
      </w:r>
    </w:p>
    <w:p w14:paraId="2BBF5C07" w14:textId="312C8C93" w:rsidR="00B903E8" w:rsidRDefault="00B903E8" w:rsidP="00B903E8">
      <w:pPr>
        <w:pStyle w:val="USTustnpkodeksu"/>
      </w:pPr>
      <w:r>
        <w:t>3. Przewodnicząc</w:t>
      </w:r>
      <w:r w:rsidR="00CE573A">
        <w:t>y</w:t>
      </w:r>
      <w:r>
        <w:t xml:space="preserve"> oraz wiceprzewodniczący Komisji Opiniującej są wybierani w głosowaniu jawnym większością 2/3 głosów ustawowej liczby członków Komisji Opiniującej.</w:t>
      </w:r>
    </w:p>
    <w:p w14:paraId="673A5381" w14:textId="77777777" w:rsidR="00B903E8" w:rsidRDefault="00B903E8" w:rsidP="00B903E8">
      <w:pPr>
        <w:pStyle w:val="USTustnpkodeksu"/>
      </w:pPr>
      <w:r>
        <w:t xml:space="preserve">4. W przypadku niedokonania wyboru przewodniczącego lub </w:t>
      </w:r>
      <w:r w:rsidRPr="0054306A">
        <w:t>wiceprzewodniczącego</w:t>
      </w:r>
      <w:r>
        <w:t xml:space="preserve"> Komisji Opiniującej większością, o której mowa w ust. 3, Minister zarządza ponowne głosowanie, które jest rozstrzygane zwykłą większością ustawowej liczby członków Komisji Opiniującej. </w:t>
      </w:r>
    </w:p>
    <w:p w14:paraId="43A26955" w14:textId="77777777" w:rsidR="00B903E8" w:rsidRDefault="00B903E8" w:rsidP="00B903E8">
      <w:pPr>
        <w:pStyle w:val="USTustnpkodeksu"/>
      </w:pPr>
      <w:r>
        <w:lastRenderedPageBreak/>
        <w:t xml:space="preserve">5. W przypadku niedokonania wyboru przewodniczącego </w:t>
      </w:r>
      <w:r w:rsidRPr="0054306A">
        <w:t>lub wiceprzewodniczącego</w:t>
      </w:r>
      <w:r>
        <w:t xml:space="preserve"> Komisji Opiniującej na pierwszym posiedzeniu Komisji Opiniującej, przewodniczącego lub wiceprzewodniczącego Komisji Opiniującej powołuje Minister w terminie 30 dni od dnia zakończenia tego posiedzenia.</w:t>
      </w:r>
    </w:p>
    <w:p w14:paraId="48AFCA2E" w14:textId="77777777" w:rsidR="00B903E8" w:rsidRDefault="00B903E8" w:rsidP="00B903E8">
      <w:pPr>
        <w:pStyle w:val="ARTartustawynprozporzdzenia"/>
      </w:pPr>
      <w:r w:rsidRPr="000203D7">
        <w:rPr>
          <w:rStyle w:val="Ppogrubienie"/>
        </w:rPr>
        <w:t>Art. 22.</w:t>
      </w:r>
      <w:r w:rsidRPr="00B903E8">
        <w:t xml:space="preserve"> </w:t>
      </w:r>
      <w:r>
        <w:t>1. Pracami Komisji Opiniującej kieruje przewodniczący Komisji Opiniującej, a w razie jego nieobecności jeden z dwóch wiceprzewodniczących wskazany przez przewodniczącego Komisji Opiniującej.</w:t>
      </w:r>
    </w:p>
    <w:p w14:paraId="1AEC1A8F" w14:textId="77777777" w:rsidR="00B903E8" w:rsidRDefault="00B903E8" w:rsidP="00B903E8">
      <w:pPr>
        <w:pStyle w:val="USTustnpkodeksu"/>
      </w:pPr>
      <w:r>
        <w:t>2. Przewodniczący Komisji Opiniującej zapewnia sprawne i zgodne z prawem funkcjonowanie Komisji Opiniującej oraz reprezentuje Komisję Opiniującą przed innymi organami w sprawach związanych z działaniem Komisji Opiniującej.</w:t>
      </w:r>
    </w:p>
    <w:p w14:paraId="6EC39D3D" w14:textId="77777777" w:rsidR="00B903E8" w:rsidRPr="000203D7" w:rsidRDefault="00B903E8" w:rsidP="00F223C1">
      <w:pPr>
        <w:pStyle w:val="ARTartustawynprozporzdzenia"/>
      </w:pPr>
      <w:r w:rsidRPr="00F223C1">
        <w:rPr>
          <w:rStyle w:val="Ppogrubienie"/>
        </w:rPr>
        <w:t>Art. 23.</w:t>
      </w:r>
      <w:r w:rsidRPr="000203D7">
        <w:t xml:space="preserve"> 1. Przewodniczący oraz wiceprzewodniczący Komisji Opiniującej nie biorą udziału w wydawaniu opinii.</w:t>
      </w:r>
    </w:p>
    <w:p w14:paraId="61741D53" w14:textId="77777777" w:rsidR="00B903E8" w:rsidRDefault="00B903E8" w:rsidP="00B903E8">
      <w:pPr>
        <w:pStyle w:val="USTustnpkodeksu"/>
      </w:pPr>
      <w:r>
        <w:t>2. Członkowie Komisji Opiniującej są obowiązani do zachowania w poufności wszystkich informacji, z którymi zapoznali się w związku z pełnieniem funkcji, także po zaprzestaniu jej pełnienia.</w:t>
      </w:r>
    </w:p>
    <w:p w14:paraId="3E95F635" w14:textId="77777777" w:rsidR="00B903E8" w:rsidRDefault="00B903E8" w:rsidP="00B903E8">
      <w:pPr>
        <w:pStyle w:val="ARTartustawynprozporzdzenia"/>
      </w:pPr>
      <w:r>
        <w:rPr>
          <w:rStyle w:val="Ppogrubienie"/>
        </w:rPr>
        <w:t xml:space="preserve">Art. 24. </w:t>
      </w:r>
      <w:r>
        <w:t>1. Przewodniczący i wiceprzewodniczący Komisji Opiniującej otrzymują miesięczne wynagrodzenie w wysokości nieprzekraczającej przeciętnego miesięcznego wynagrodzenia w gospodarce narodowej w poprzednim roku kalendarzowym, ogłaszanego corocznie przez Prezesa Głównego Urzędu Statystycznego, w drodze obwieszczenia, w Dzienniku Urzędowym Rzeczypospolitej Polskiej „Monitor Polski”.</w:t>
      </w:r>
    </w:p>
    <w:p w14:paraId="1A132F2A" w14:textId="1519BA9F" w:rsidR="00B903E8" w:rsidRDefault="00B903E8" w:rsidP="00B903E8">
      <w:pPr>
        <w:pStyle w:val="USTustnpkodeksu"/>
      </w:pPr>
      <w:r>
        <w:t xml:space="preserve">2. Członkowi Komisji </w:t>
      </w:r>
      <w:r w:rsidRPr="00EE5B3F">
        <w:t>Opiniującej przysługuje wynagrodzenie</w:t>
      </w:r>
      <w:r>
        <w:t xml:space="preserve"> za opinię wydaną przez zespół, o którym mowa w art. 32 ust. 2, którego był członkiem</w:t>
      </w:r>
      <w:r w:rsidRPr="00EE5B3F">
        <w:t>. Wynagrodzenie</w:t>
      </w:r>
      <w:r>
        <w:t xml:space="preserve"> to </w:t>
      </w:r>
      <w:r w:rsidRPr="009C1745">
        <w:t>nie może przekroczyć 2 % przeciętnego miesięcznego wynagrodzenia w gospodarce narodowej w poprzednim roku kalendarzowym, ogłaszanego corocznie przez Prezesa Głównego</w:t>
      </w:r>
      <w:r>
        <w:t xml:space="preserve"> Urzędu Statystycznego, w drodze obwieszczenia, w Dzienniku Urzędowym Rzeczypospolitej Polskiej „Monitor Polski”.</w:t>
      </w:r>
    </w:p>
    <w:p w14:paraId="6D0524EA" w14:textId="77777777" w:rsidR="00B903E8" w:rsidRDefault="00B903E8" w:rsidP="00B903E8">
      <w:pPr>
        <w:pStyle w:val="ARTartustawynprozporzdzenia"/>
      </w:pPr>
      <w:r w:rsidRPr="000203D7">
        <w:rPr>
          <w:rStyle w:val="Ppogrubienie"/>
        </w:rPr>
        <w:t>Art. 25.</w:t>
      </w:r>
      <w:r w:rsidRPr="00B903E8">
        <w:t xml:space="preserve"> </w:t>
      </w:r>
      <w:r>
        <w:t>1. Dane osobowe członka Komisji Opiniującej oraz osoby ubiegającej się o powołanie w skład Komisji Opiniującej są przetwarzane w celu oceny kandydatury i jej powołania,</w:t>
      </w:r>
      <w:r w:rsidRPr="00540FF6">
        <w:t xml:space="preserve"> </w:t>
      </w:r>
      <w:r>
        <w:t>zapewnienia sprawnego działania Komisji Opiniującej i wypłaty wynagrodzenia.</w:t>
      </w:r>
    </w:p>
    <w:p w14:paraId="796609DC" w14:textId="171929B9" w:rsidR="00B903E8" w:rsidRDefault="00B903E8" w:rsidP="00B903E8">
      <w:pPr>
        <w:pStyle w:val="USTustnpkodeksu"/>
      </w:pPr>
      <w:r>
        <w:t xml:space="preserve">2. Minister przechowuje dokumentację zawierającą dane osobowe osoby ubiegającej się o powołanie w skład Komisji Opiniującej w sposób gwarantujący zachowanie ich poufności, integralności, kompletności oraz dostępności, w warunkach niegrożących uszkodzeniem lub </w:t>
      </w:r>
      <w:r>
        <w:lastRenderedPageBreak/>
        <w:t>zniszczeniem, od dnia otrzymania dokumentów zawierających dane osobowe, przez okres 15</w:t>
      </w:r>
      <w:r w:rsidR="00421A1E">
        <w:t> </w:t>
      </w:r>
      <w:r>
        <w:t>lat, liczony od dnia 1 stycznia roku następującego po roku otrzymania dokumentacji przez Ministra.</w:t>
      </w:r>
    </w:p>
    <w:p w14:paraId="5A9529A4" w14:textId="72E58893" w:rsidR="00B903E8" w:rsidRDefault="00B903E8" w:rsidP="00B903E8">
      <w:pPr>
        <w:pStyle w:val="USTustnpkodeksu"/>
      </w:pPr>
      <w:r>
        <w:t>3. Dyrektor Instytucji przechowuje dokumentację zawierającą dane osobowe członków Komisji Opiniującej w sposób gwarantujący zachowanie ich poufności, integralności, kompletności oraz dostępności, w warunkach niegrożących uszkodzeniem lub zniszczeniem przez okres powołania, a także od dnia, w którym osoba zakończyła pełnienie funkcji członka Komisji Opiniującej przez okres 15 lat, liczony od dnia 1 stycznia roku następującego po roku zakończenia pełnienia funkcji przez członka Komisji Opiniującej.</w:t>
      </w:r>
    </w:p>
    <w:p w14:paraId="276B6800" w14:textId="3B626E62" w:rsidR="00B903E8" w:rsidRPr="000203D7" w:rsidRDefault="00B903E8" w:rsidP="00F223C1">
      <w:pPr>
        <w:pStyle w:val="USTustnpkodeksu"/>
        <w:rPr>
          <w:rStyle w:val="Ppogrubienie"/>
          <w:b w:val="0"/>
        </w:rPr>
      </w:pPr>
      <w:r>
        <w:t>4. Udostępnienie Ministrowi oraz dyrektorowi Instytucji danych osobowych następuje w formie oświadczenia osoby, której dane dotyczą. Minister lub dyrektor Instytucji mogą żądać udokumentowania danych osobowych, o których mowa odpowiednio w art. 20</w:t>
      </w:r>
      <w:r w:rsidRPr="00256D11">
        <w:t xml:space="preserve"> ust. 1 pkt </w:t>
      </w:r>
      <w:r>
        <w:t>1 lit.</w:t>
      </w:r>
      <w:r w:rsidR="00421A1E">
        <w:t> </w:t>
      </w:r>
      <w:r>
        <w:t xml:space="preserve">a, b oraz d, w zakresie niezbędnym do ich </w:t>
      </w:r>
      <w:r w:rsidRPr="00F223C1">
        <w:t>potwierdzenia.</w:t>
      </w:r>
    </w:p>
    <w:p w14:paraId="5E817F4C" w14:textId="77777777" w:rsidR="00B903E8" w:rsidRDefault="00B903E8" w:rsidP="00B903E8">
      <w:pPr>
        <w:pStyle w:val="ROZDZODDZOZNoznaczenierozdziauluboddziau"/>
      </w:pPr>
      <w:r>
        <w:t>Rozdział 3</w:t>
      </w:r>
    </w:p>
    <w:p w14:paraId="28FD6266" w14:textId="77777777" w:rsidR="00B903E8" w:rsidRDefault="00B903E8" w:rsidP="00B903E8">
      <w:pPr>
        <w:pStyle w:val="ROZDZODDZPRZEDMprzedmiotregulacjirozdziauluboddziau"/>
      </w:pPr>
      <w:r>
        <w:t xml:space="preserve">Status artysty zawodowego </w:t>
      </w:r>
    </w:p>
    <w:p w14:paraId="1BB4AA17" w14:textId="77777777" w:rsidR="00B903E8" w:rsidRDefault="00B903E8" w:rsidP="00B903E8">
      <w:pPr>
        <w:pStyle w:val="ARTartustawynprozporzdzenia"/>
      </w:pPr>
      <w:bookmarkStart w:id="9" w:name="_Hlk215046700"/>
      <w:bookmarkStart w:id="10" w:name="_Hlk207618644"/>
      <w:r>
        <w:rPr>
          <w:rStyle w:val="Ppogrubienie"/>
        </w:rPr>
        <w:t xml:space="preserve">Art. 26. </w:t>
      </w:r>
      <w:r>
        <w:t>Status artysty zawodowego może zostać przyznany osobie nieprowadzącej pozarolniczej działalności gospodarczej na podstawie przepisów ustawy z dnia 6 marca 2018 r. – Prawo przedsiębiorców (Dz. U. z 2025 r. poz. 1480, 1795 i 1826 oraz z 2026 r. poz. 507) oraz niepodlegającej ubezpieczeniu społecznemu rolników, wykonującej zawód artystyczny, na jej wniosek o przyznanie statusu artysty zawodowego, która:</w:t>
      </w:r>
      <w:bookmarkEnd w:id="9"/>
    </w:p>
    <w:p w14:paraId="7CEDEF52" w14:textId="77777777" w:rsidR="00B903E8" w:rsidRDefault="00B903E8" w:rsidP="00B903E8">
      <w:pPr>
        <w:pStyle w:val="PKTpunkt"/>
      </w:pPr>
      <w:r>
        <w:t>1)</w:t>
      </w:r>
      <w:r>
        <w:tab/>
        <w:t>ma udokumentowany dorobek artystyczny;</w:t>
      </w:r>
    </w:p>
    <w:p w14:paraId="4F031B1E" w14:textId="77777777" w:rsidR="00B903E8" w:rsidRDefault="00B903E8" w:rsidP="00B903E8">
      <w:pPr>
        <w:pStyle w:val="PKTpunkt"/>
      </w:pPr>
      <w:r>
        <w:t>2)</w:t>
      </w:r>
      <w:r>
        <w:tab/>
        <w:t>wykonywanie zawodu artystycznego stanowi istotną część jej aktywności zawodowej;</w:t>
      </w:r>
    </w:p>
    <w:p w14:paraId="45343154" w14:textId="77777777" w:rsidR="00B903E8" w:rsidRDefault="00B903E8" w:rsidP="00B903E8">
      <w:pPr>
        <w:pStyle w:val="PKTpunkt"/>
      </w:pPr>
      <w:r>
        <w:t>3)</w:t>
      </w:r>
      <w:r>
        <w:tab/>
        <w:t>w każdym roku z ostatnich 3 lat podatkowych bezpośrednio poprzedzających rok, w którym został złożony wniosek o przyznanie statusu artysty zawodowego, osiągnęła przychody, należności lub wynagrodzenie w związku z wykonywaniem zawodu artystycznego, wliczając w ten okres uzasadnione przerwy w wykonywaniu zawodu artystycznego, o których mowa w art. 30 ust. 1.</w:t>
      </w:r>
      <w:bookmarkEnd w:id="10"/>
    </w:p>
    <w:p w14:paraId="7E553EC6" w14:textId="77777777" w:rsidR="00B903E8" w:rsidRDefault="00B903E8" w:rsidP="00B903E8">
      <w:pPr>
        <w:pStyle w:val="ARTartustawynprozporzdzenia"/>
      </w:pPr>
      <w:r>
        <w:rPr>
          <w:rStyle w:val="Ppogrubienie"/>
        </w:rPr>
        <w:t>Art. 27.</w:t>
      </w:r>
      <w:r>
        <w:t xml:space="preserve"> 1. Dyrektor Instytucji przyznaje status artysty zawodowego w drodze decyzji po uzyskaniu opinii Komisji Opiniującej, o której mow</w:t>
      </w:r>
      <w:r w:rsidRPr="00264813">
        <w:t xml:space="preserve">a w art. </w:t>
      </w:r>
      <w:r w:rsidRPr="009B4557">
        <w:t>16</w:t>
      </w:r>
      <w:r w:rsidRPr="00264813">
        <w:t>, zwanej</w:t>
      </w:r>
      <w:r>
        <w:t xml:space="preserve"> dalej „opinią”.</w:t>
      </w:r>
    </w:p>
    <w:p w14:paraId="27563B46" w14:textId="77777777" w:rsidR="00B903E8" w:rsidRDefault="00B903E8" w:rsidP="00B903E8">
      <w:pPr>
        <w:pStyle w:val="USTustnpkodeksu"/>
      </w:pPr>
      <w:r>
        <w:t xml:space="preserve">2. Status artysty zawodowego jest przyznawany na okres 5 lat. </w:t>
      </w:r>
    </w:p>
    <w:p w14:paraId="322CC452" w14:textId="77777777" w:rsidR="00B903E8" w:rsidRPr="00FD4B6A" w:rsidRDefault="00B903E8" w:rsidP="00B903E8">
      <w:pPr>
        <w:pStyle w:val="USTustnpkodeksu"/>
      </w:pPr>
      <w:r>
        <w:lastRenderedPageBreak/>
        <w:t xml:space="preserve">3. Po trzykrotnym przyznaniu statusu artysty </w:t>
      </w:r>
      <w:r w:rsidRPr="00C90C9A">
        <w:t xml:space="preserve">zawodowego status ten może być przyznany artyście zawodowemu na okres 8 lat, </w:t>
      </w:r>
      <w:r w:rsidRPr="00FD4B6A">
        <w:t>jeżeli deklaruje on wykonywanie zawodu artystycznego przez okres co najmniej kolejnych 24 miesięcy.</w:t>
      </w:r>
    </w:p>
    <w:p w14:paraId="7A745A19" w14:textId="77777777" w:rsidR="00B903E8" w:rsidRDefault="00B903E8" w:rsidP="00B903E8">
      <w:pPr>
        <w:pStyle w:val="USTustnpkodeksu"/>
      </w:pPr>
      <w:r w:rsidRPr="00FD4B6A">
        <w:t>4. Przyznanie statusu artysty zawodowego na kolejny okres</w:t>
      </w:r>
      <w:r>
        <w:t xml:space="preserve"> następuje na wniosek, o którym mowa w art. 26, złożony </w:t>
      </w:r>
      <w:proofErr w:type="spellStart"/>
      <w:r>
        <w:t>niewcześniej</w:t>
      </w:r>
      <w:proofErr w:type="spellEnd"/>
      <w:r>
        <w:t xml:space="preserve"> niż w okresie 3 miesięcy przed upływem okresu, na jaki ten status został przyznany.</w:t>
      </w:r>
    </w:p>
    <w:p w14:paraId="5CB168E4" w14:textId="77777777" w:rsidR="00B903E8" w:rsidRDefault="00B903E8" w:rsidP="00B903E8">
      <w:pPr>
        <w:pStyle w:val="ARTartustawynprozporzdzenia"/>
      </w:pPr>
      <w:r>
        <w:rPr>
          <w:rStyle w:val="Ppogrubienie"/>
        </w:rPr>
        <w:t xml:space="preserve">Art. 28. </w:t>
      </w:r>
      <w:r>
        <w:t>Wniosek, o którym mowa w art. 26, może złożyć:</w:t>
      </w:r>
    </w:p>
    <w:p w14:paraId="1D11DDC1" w14:textId="77777777" w:rsidR="00B903E8" w:rsidRPr="00425B25" w:rsidRDefault="00B903E8" w:rsidP="00B903E8">
      <w:pPr>
        <w:pStyle w:val="PKTpunkt"/>
      </w:pPr>
      <w:r>
        <w:t>1)</w:t>
      </w:r>
      <w:r>
        <w:tab/>
        <w:t>obywatel polski</w:t>
      </w:r>
      <w:r w:rsidRPr="00425B25">
        <w:t xml:space="preserve"> mając</w:t>
      </w:r>
      <w:r>
        <w:t>y</w:t>
      </w:r>
      <w:r w:rsidRPr="00425B25">
        <w:t xml:space="preserve"> miejsce zamieszkania na terytorium Rzeczypospolitej Polskiej;</w:t>
      </w:r>
    </w:p>
    <w:p w14:paraId="5174F04E" w14:textId="77777777" w:rsidR="00B903E8" w:rsidRPr="00425B25" w:rsidRDefault="00B903E8" w:rsidP="00B903E8">
      <w:pPr>
        <w:pStyle w:val="PKTpunkt"/>
      </w:pPr>
      <w:r>
        <w:t>2)</w:t>
      </w:r>
      <w:r>
        <w:tab/>
      </w:r>
      <w:r w:rsidRPr="00425B25">
        <w:t xml:space="preserve">obywatel państwa członkowskiego Unii Europejskiej, państwa członkowskiego Europejskiego Porozumienia o Wolnym Handlu (EFTA) </w:t>
      </w:r>
      <w:r>
        <w:t>–</w:t>
      </w:r>
      <w:r w:rsidRPr="00425B25">
        <w:t xml:space="preserve"> strony umowy o Europejskim Obszarze Gospodarczym lub Konfederacji Szwajcarskiej </w:t>
      </w:r>
      <w:r>
        <w:t>lub</w:t>
      </w:r>
      <w:r w:rsidRPr="00425B25">
        <w:t xml:space="preserve"> człon</w:t>
      </w:r>
      <w:r>
        <w:t>ek jego rodziny w </w:t>
      </w:r>
      <w:r w:rsidRPr="00425B25">
        <w:t>rozumieniu art. 2 pkt 4 ustawy z dnia 14 lipca 2006 r. o wjeździe na terytorium Rzeczypospolitej Polskiej, pobycie oraz wyjeździe z tego terytorium obywateli państw członkowskich Unii Europejskiej i członków ich rodzin (Dz. U. z 2025 r. poz. 1164</w:t>
      </w:r>
      <w:r>
        <w:t xml:space="preserve"> i 1794</w:t>
      </w:r>
      <w:r w:rsidRPr="00425B25">
        <w:t>), posiadający prawo pobytu lub prawo stałego pobytu na terytorium Rzeczypospolitej Polskiej;</w:t>
      </w:r>
    </w:p>
    <w:p w14:paraId="0E33CD36" w14:textId="1898C872" w:rsidR="00B903E8" w:rsidRDefault="00B903E8" w:rsidP="00B903E8">
      <w:pPr>
        <w:pStyle w:val="PKTpunkt"/>
      </w:pPr>
      <w:r>
        <w:t>3)</w:t>
      </w:r>
      <w:r>
        <w:tab/>
      </w:r>
      <w:r w:rsidRPr="00425B25">
        <w:t>przebywający na terytorium Rzeczypospolitej Polskiej obywatel Zjednoczonego Królestwa Wielkiej Brytanii i Irlandii Północnej, o który</w:t>
      </w:r>
      <w:r>
        <w:t>m</w:t>
      </w:r>
      <w:r w:rsidRPr="00425B25">
        <w:t xml:space="preserve"> mowa w art. 10 ust. 1 lit. b </w:t>
      </w:r>
      <w:r>
        <w:t>oraz</w:t>
      </w:r>
      <w:r w:rsidRPr="00425B25">
        <w:t xml:space="preserve"> d Umowy o wystąpieniu Zjednoczonego Królestwa Wielkiej Brytanii i Irlandii Północnej z Unii Europejskiej i Europejskiej Wspólnoty Energii Atomowej (Dz. Urz. UE </w:t>
      </w:r>
      <w:r>
        <w:t>L 29 z 31.01.2020, str. 7 z późn. zm.</w:t>
      </w:r>
      <w:r w:rsidRPr="0005055F">
        <w:rPr>
          <w:rStyle w:val="IGindeksgrny"/>
        </w:rPr>
        <w:footnoteReference w:id="4"/>
      </w:r>
      <w:r w:rsidRPr="0005055F">
        <w:rPr>
          <w:rStyle w:val="IGindeksgrny"/>
        </w:rPr>
        <w:t>)</w:t>
      </w:r>
      <w:r w:rsidRPr="00425B25">
        <w:t>)</w:t>
      </w:r>
      <w:r w:rsidR="00384004">
        <w:t>,</w:t>
      </w:r>
      <w:r w:rsidRPr="00425B25">
        <w:t xml:space="preserve"> oraz członkowie rodziny obywatela Zjednoczonego Królestwa Wielkiej Brytanii i Irlandii P</w:t>
      </w:r>
      <w:r>
        <w:t>ółnocnej, o których mowa w art. </w:t>
      </w:r>
      <w:r w:rsidRPr="00425B25">
        <w:t>1</w:t>
      </w:r>
      <w:r>
        <w:t>0 ust. 1 lit. e lub f tej umowy;</w:t>
      </w:r>
    </w:p>
    <w:p w14:paraId="7454412B" w14:textId="77777777" w:rsidR="00B903E8" w:rsidRDefault="00B903E8" w:rsidP="00B903E8">
      <w:pPr>
        <w:pStyle w:val="PKTpunkt"/>
      </w:pPr>
      <w:r>
        <w:t>4)</w:t>
      </w:r>
      <w:r>
        <w:tab/>
      </w:r>
      <w:r w:rsidRPr="00425B25">
        <w:t>cudzoziemiec mający miejsce zamieszkania na terytorium Rzeczypospolitej Polskiej</w:t>
      </w:r>
      <w:r>
        <w:t>:</w:t>
      </w:r>
    </w:p>
    <w:p w14:paraId="5F55036F" w14:textId="4A3166B7" w:rsidR="00B903E8" w:rsidRDefault="00B903E8" w:rsidP="00B903E8">
      <w:pPr>
        <w:pStyle w:val="LITlitera"/>
      </w:pPr>
      <w:r>
        <w:t>a)</w:t>
      </w:r>
      <w:r w:rsidR="009558F5">
        <w:tab/>
      </w:r>
      <w:r w:rsidRPr="00425B25">
        <w:t>na podstawie zezwolenia na pobyt stały, zezwolenia na pobyt rezydenta długoterminowego Unii Europejskiej, zezwolenia</w:t>
      </w:r>
      <w:r>
        <w:t xml:space="preserve"> na pobyt czasowy udzielonego w </w:t>
      </w:r>
      <w:r w:rsidRPr="00425B25">
        <w:t>związku z okolicznością, o której mowa w art. 114</w:t>
      </w:r>
      <w:r>
        <w:t xml:space="preserve"> ust. 1 i 1a</w:t>
      </w:r>
      <w:r w:rsidRPr="00425B25">
        <w:t>, art. 127, art. 137a, art. 159 ust. 1 i art. 186 ust. 1 pkt 3 ustawy z dnia 12 grudnia 2013 r. o cudzoziemcach (Dz. U. z 2025 r. poz. 1079 i 1794</w:t>
      </w:r>
      <w:r>
        <w:t xml:space="preserve"> oraz z 2026 r. poz. 203</w:t>
      </w:r>
      <w:r w:rsidRPr="00425B25">
        <w:t>)</w:t>
      </w:r>
      <w:r>
        <w:t>,</w:t>
      </w:r>
      <w:r w:rsidRPr="00425B25">
        <w:t xml:space="preserve"> </w:t>
      </w:r>
      <w:r w:rsidRPr="0054306A">
        <w:t>lub</w:t>
      </w:r>
    </w:p>
    <w:p w14:paraId="5B719A0E" w14:textId="77777777" w:rsidR="00B903E8" w:rsidRDefault="00B903E8" w:rsidP="00B903E8">
      <w:pPr>
        <w:pStyle w:val="LITlitera"/>
      </w:pPr>
      <w:r>
        <w:lastRenderedPageBreak/>
        <w:t>b)</w:t>
      </w:r>
      <w:r>
        <w:tab/>
      </w:r>
      <w:r w:rsidRPr="00425B25">
        <w:t>przebywający w związku z uzyskaniem w Rzeczypospolitej Polskiej statusu uchodźcy</w:t>
      </w:r>
      <w:r>
        <w:t>,</w:t>
      </w:r>
      <w:r w:rsidRPr="00425B25">
        <w:t xml:space="preserve"> </w:t>
      </w:r>
      <w:r w:rsidRPr="0054306A">
        <w:t>lub</w:t>
      </w:r>
    </w:p>
    <w:p w14:paraId="302FF808" w14:textId="77777777" w:rsidR="00B903E8" w:rsidRPr="00425B25" w:rsidRDefault="00B903E8" w:rsidP="00B903E8">
      <w:pPr>
        <w:pStyle w:val="LITlitera"/>
      </w:pPr>
      <w:r>
        <w:t>c)</w:t>
      </w:r>
      <w:r>
        <w:tab/>
      </w:r>
      <w:r w:rsidRPr="00425B25">
        <w:t>przebywający w związku z uzyskaniem w Rzeczypospolitej Polskiej ochrony uzupełniającej;</w:t>
      </w:r>
    </w:p>
    <w:p w14:paraId="3B4B28CB" w14:textId="77777777" w:rsidR="00B903E8" w:rsidRPr="00425B25" w:rsidRDefault="00B903E8" w:rsidP="00B903E8">
      <w:pPr>
        <w:pStyle w:val="PKTpunkt"/>
      </w:pPr>
      <w:r>
        <w:t>5)</w:t>
      </w:r>
      <w:r>
        <w:tab/>
      </w:r>
      <w:r w:rsidRPr="00425B25">
        <w:t>cudzoziemiec mający miejsce zamieszkania na terytorium Rzeczypospolitej Polskiej:</w:t>
      </w:r>
    </w:p>
    <w:p w14:paraId="4D68BE13" w14:textId="77777777" w:rsidR="00B903E8" w:rsidRPr="00425B25" w:rsidRDefault="00B903E8" w:rsidP="00B903E8">
      <w:pPr>
        <w:pStyle w:val="LITlitera"/>
      </w:pPr>
      <w:r>
        <w:t>a)</w:t>
      </w:r>
      <w:r>
        <w:tab/>
      </w:r>
      <w:r w:rsidRPr="00425B25">
        <w:t xml:space="preserve">na podstawie zezwolenia na pobyt czasowy, o którym mowa w art. 139a ust. 1 lub art. 139o ust. 1 ustawy z dnia 12 grudnia 2013 r. o cudzoziemcach, </w:t>
      </w:r>
      <w:r w:rsidRPr="0054306A">
        <w:t>lub</w:t>
      </w:r>
    </w:p>
    <w:p w14:paraId="4650BFEF" w14:textId="77777777" w:rsidR="00B903E8" w:rsidRPr="00425B25" w:rsidRDefault="00B903E8" w:rsidP="00B903E8">
      <w:pPr>
        <w:pStyle w:val="LITlitera"/>
      </w:pPr>
      <w:r>
        <w:t>b)</w:t>
      </w:r>
      <w:r>
        <w:tab/>
      </w:r>
      <w:r w:rsidRPr="00425B25">
        <w:t>w związku z korzystaniem z mobilności krótkoterminowej pracownika kadry kierowniczej, specjalisty lub pracownika odbywającego staż</w:t>
      </w:r>
      <w:r>
        <w:t>,</w:t>
      </w:r>
      <w:r w:rsidRPr="00425B25">
        <w:t xml:space="preserve"> w ramach przeniesienia wewnątrz przedsiębiorstwa na warunkach określon</w:t>
      </w:r>
      <w:r>
        <w:t>ych w art. 139n ust. 1 ustawy z </w:t>
      </w:r>
      <w:r w:rsidRPr="00425B25">
        <w:t>dnia 12 grudnia 2013 r. o cudzoziemcach</w:t>
      </w:r>
    </w:p>
    <w:p w14:paraId="22E01648" w14:textId="77777777" w:rsidR="00B903E8" w:rsidRPr="00425B25" w:rsidRDefault="00B903E8" w:rsidP="00B903E8">
      <w:pPr>
        <w:pStyle w:val="CZWSPLITczwsplnaliter"/>
      </w:pPr>
      <w:r>
        <w:t>–</w:t>
      </w:r>
      <w:r w:rsidRPr="00425B25">
        <w:t xml:space="preserve"> z wyłączeniem cudzoziemców, którym zezwolono na pobyt i pracę na okres nieprzekraczający </w:t>
      </w:r>
      <w:r>
        <w:t>9</w:t>
      </w:r>
      <w:r w:rsidRPr="00425B25">
        <w:t xml:space="preserve"> miesięcy, chyba że przepisy o koordynacji systemów zabezpieczenia społecznego lub dwustronne umowy międzynarodowe o zabezpieczeniu społecznym stanowią inaczej;</w:t>
      </w:r>
    </w:p>
    <w:p w14:paraId="09C39590" w14:textId="77777777" w:rsidR="00B903E8" w:rsidRPr="00425B25" w:rsidRDefault="00B903E8" w:rsidP="00B903E8">
      <w:pPr>
        <w:pStyle w:val="PKTpunkt"/>
      </w:pPr>
      <w:r>
        <w:t>6)</w:t>
      </w:r>
      <w:r>
        <w:tab/>
      </w:r>
      <w:r w:rsidRPr="00425B25">
        <w:t>cudzoziemiec mający miejsce zamieszkania na terytorium Rzeczypospolitej Polskiej:</w:t>
      </w:r>
    </w:p>
    <w:p w14:paraId="2F4D5AC7" w14:textId="77777777" w:rsidR="00B903E8" w:rsidRPr="00425B25" w:rsidRDefault="00B903E8" w:rsidP="00B903E8">
      <w:pPr>
        <w:pStyle w:val="LITlitera"/>
      </w:pPr>
      <w:r>
        <w:t>a)</w:t>
      </w:r>
      <w:r>
        <w:tab/>
      </w:r>
      <w:r w:rsidRPr="00425B25">
        <w:t>na podstawie zezwolenia na pobyt czasowy, o którym mowa w art. 151</w:t>
      </w:r>
      <w:r>
        <w:t xml:space="preserve"> ust. 1 lub art. 151</w:t>
      </w:r>
      <w:r w:rsidRPr="00425B25">
        <w:t>b</w:t>
      </w:r>
      <w:r>
        <w:t xml:space="preserve"> ust. 1</w:t>
      </w:r>
      <w:r w:rsidRPr="00425B25">
        <w:t xml:space="preserve"> ustawy z dnia 12 grudnia 2013 r. o cudzoziemcach,</w:t>
      </w:r>
      <w:r>
        <w:t xml:space="preserve"> lub</w:t>
      </w:r>
    </w:p>
    <w:p w14:paraId="45A0573D" w14:textId="77777777" w:rsidR="00B903E8" w:rsidRPr="00425B25" w:rsidRDefault="00B903E8" w:rsidP="00B903E8">
      <w:pPr>
        <w:pStyle w:val="LITlitera"/>
      </w:pPr>
      <w:r>
        <w:t>b)</w:t>
      </w:r>
      <w:r>
        <w:tab/>
      </w:r>
      <w:r w:rsidRPr="00425B25">
        <w:t>na podstawie wizy krajowej w celu prowadzenia badań naukowych lub prac rozwojowych,</w:t>
      </w:r>
      <w:r>
        <w:t xml:space="preserve"> lub</w:t>
      </w:r>
    </w:p>
    <w:p w14:paraId="333F9BEC" w14:textId="77777777" w:rsidR="00B903E8" w:rsidRPr="00425B25" w:rsidRDefault="00B903E8" w:rsidP="00B903E8">
      <w:pPr>
        <w:pStyle w:val="LITlitera"/>
      </w:pPr>
      <w:r>
        <w:t>c)</w:t>
      </w:r>
      <w:r>
        <w:tab/>
      </w:r>
      <w:r w:rsidRPr="00425B25">
        <w:t>w związku z korzystaniem z mobilności krótkoterminowej naukowca na warunkach określonych w art. 156b ust. 1 ustawy z dnia 12 grudnia 2013 r. o cudzoziemcach</w:t>
      </w:r>
    </w:p>
    <w:p w14:paraId="2A4D81A1" w14:textId="77777777" w:rsidR="00B903E8" w:rsidRPr="00425B25" w:rsidRDefault="00B903E8" w:rsidP="00B903E8">
      <w:pPr>
        <w:pStyle w:val="CZWSPLITczwsplnaliter"/>
      </w:pPr>
      <w:r>
        <w:t>–</w:t>
      </w:r>
      <w:r w:rsidRPr="00425B25">
        <w:t xml:space="preserve"> z wyłączeniem cudzoziemców, którym zezwolono na pobyt na terytorium Rzeczypospolitej Polskiej przez okres nieprzekraczający </w:t>
      </w:r>
      <w:r>
        <w:t>6</w:t>
      </w:r>
      <w:r w:rsidRPr="00425B25">
        <w:t xml:space="preserve"> </w:t>
      </w:r>
      <w:r>
        <w:t>miesięcy, chyba że przepisy o </w:t>
      </w:r>
      <w:r w:rsidRPr="00425B25">
        <w:t>koordynacji systemów zabezpieczenia społecznego lub dwustronne umowy międzynarodowe o zabezpieczeniu społecznym stanowią inaczej</w:t>
      </w:r>
      <w:r>
        <w:t>.</w:t>
      </w:r>
    </w:p>
    <w:p w14:paraId="7A72CF9B" w14:textId="77777777" w:rsidR="00B903E8" w:rsidRDefault="00B903E8" w:rsidP="00F223C1">
      <w:pPr>
        <w:pStyle w:val="ARTartustawynprozporzdzenia"/>
      </w:pPr>
      <w:r>
        <w:rPr>
          <w:rStyle w:val="Ppogrubienie"/>
        </w:rPr>
        <w:t xml:space="preserve">Art. 29. </w:t>
      </w:r>
      <w:r w:rsidRPr="000203D7">
        <w:t>1.</w:t>
      </w:r>
      <w:r>
        <w:t xml:space="preserve"> Wniosek, o którym mowa w art. 26, składa się do dyrektora Instytucji. </w:t>
      </w:r>
    </w:p>
    <w:p w14:paraId="21937083" w14:textId="77777777" w:rsidR="00B903E8" w:rsidRDefault="00B903E8" w:rsidP="00B903E8">
      <w:pPr>
        <w:pStyle w:val="USTustnpkodeksu"/>
      </w:pPr>
      <w:r>
        <w:t>2. Wniosek, o którym mowa w art. 26, zawiera:</w:t>
      </w:r>
    </w:p>
    <w:p w14:paraId="3050072A" w14:textId="77777777" w:rsidR="00B903E8" w:rsidRDefault="00B903E8" w:rsidP="00B903E8">
      <w:pPr>
        <w:pStyle w:val="PKTpunkt"/>
      </w:pPr>
      <w:r>
        <w:t>1)</w:t>
      </w:r>
      <w:r>
        <w:tab/>
        <w:t>dane wnioskodawcy:</w:t>
      </w:r>
    </w:p>
    <w:p w14:paraId="092FAB3B" w14:textId="77777777" w:rsidR="00B903E8" w:rsidRDefault="00B903E8" w:rsidP="00B903E8">
      <w:pPr>
        <w:pStyle w:val="LITlitera"/>
      </w:pPr>
      <w:r>
        <w:t>a)</w:t>
      </w:r>
      <w:r>
        <w:tab/>
        <w:t>imię (imiona) i nazwisko,</w:t>
      </w:r>
    </w:p>
    <w:p w14:paraId="04C8A92A" w14:textId="77777777" w:rsidR="00B903E8" w:rsidRDefault="00B903E8" w:rsidP="00B903E8">
      <w:pPr>
        <w:pStyle w:val="LITlitera"/>
      </w:pPr>
      <w:r>
        <w:t>b)</w:t>
      </w:r>
      <w:r>
        <w:tab/>
        <w:t>numer PESEL albo, jeżeli nie nadano tego numeru, datę urodzenia, rodzaj, serię i numer dokumentu tożsamości oraz nazwę państwa, które go wydało,</w:t>
      </w:r>
    </w:p>
    <w:p w14:paraId="210E629D" w14:textId="77777777" w:rsidR="00B903E8" w:rsidRDefault="00B903E8" w:rsidP="00B903E8">
      <w:pPr>
        <w:pStyle w:val="LITlitera"/>
      </w:pPr>
      <w:r>
        <w:t>c)</w:t>
      </w:r>
      <w:r>
        <w:tab/>
        <w:t>adres zamieszkania,</w:t>
      </w:r>
    </w:p>
    <w:p w14:paraId="3FE9D6E9" w14:textId="77777777" w:rsidR="00B903E8" w:rsidRDefault="00B903E8" w:rsidP="00B903E8">
      <w:pPr>
        <w:pStyle w:val="LITlitera"/>
      </w:pPr>
      <w:r>
        <w:lastRenderedPageBreak/>
        <w:t>d)</w:t>
      </w:r>
      <w:r>
        <w:tab/>
        <w:t>adres pobytu lub ostatniego miejsca zamieszkania w przypadku osoby nieposiadającej adresu zamieszkania,</w:t>
      </w:r>
    </w:p>
    <w:p w14:paraId="08E67320" w14:textId="77777777" w:rsidR="00B903E8" w:rsidRDefault="00B903E8" w:rsidP="00B903E8">
      <w:pPr>
        <w:pStyle w:val="LITlitera"/>
      </w:pPr>
      <w:r>
        <w:t>e)</w:t>
      </w:r>
      <w:r>
        <w:tab/>
        <w:t>adres do korespondencji, jeżeli jest inny niż adres zamieszkania;</w:t>
      </w:r>
    </w:p>
    <w:p w14:paraId="0BDB5B3C" w14:textId="77777777" w:rsidR="00B903E8" w:rsidRDefault="00B903E8" w:rsidP="00B903E8">
      <w:pPr>
        <w:pStyle w:val="PKTpunkt"/>
      </w:pPr>
      <w:r>
        <w:t>2)</w:t>
      </w:r>
      <w:r>
        <w:tab/>
        <w:t xml:space="preserve">podpis </w:t>
      </w:r>
      <w:r w:rsidRPr="0054306A">
        <w:t>wnioskodawcy</w:t>
      </w:r>
      <w:r>
        <w:t xml:space="preserve"> lub jego przedstawiciela ustawowego albo pełnomocnika.</w:t>
      </w:r>
    </w:p>
    <w:p w14:paraId="7947C0A5" w14:textId="77777777" w:rsidR="00B903E8" w:rsidRDefault="00B903E8" w:rsidP="00B903E8">
      <w:pPr>
        <w:pStyle w:val="USTustnpkodeksu"/>
      </w:pPr>
      <w:r>
        <w:t>3. Do wniosku, o którym mowa w art. 26, dołącza się:</w:t>
      </w:r>
    </w:p>
    <w:p w14:paraId="50B66E74" w14:textId="77777777" w:rsidR="00B903E8" w:rsidRDefault="00B903E8" w:rsidP="00B903E8">
      <w:pPr>
        <w:pStyle w:val="PKTpunkt"/>
      </w:pPr>
      <w:r>
        <w:t>1)</w:t>
      </w:r>
      <w:r>
        <w:tab/>
        <w:t xml:space="preserve">informację o przebiegu wykonywania zawodu artystycznego; </w:t>
      </w:r>
    </w:p>
    <w:p w14:paraId="01B8435E" w14:textId="77777777" w:rsidR="00B903E8" w:rsidRDefault="00B903E8" w:rsidP="00B903E8">
      <w:pPr>
        <w:pStyle w:val="PKTpunkt"/>
      </w:pPr>
      <w:r>
        <w:t>2)</w:t>
      </w:r>
      <w:r>
        <w:tab/>
        <w:t>dokumenty wskazujące na posiadany dorobek artystyczny, w szczególności dokumenty potwierdzające czas trwania i charakter działalności wykonywanej na podstawie umowy o pracę, umowy o dzieło lub umowy zlecenia, a także katalogi z wystaw, recenzje, przyznane nagrody i wyróżnienia lub:</w:t>
      </w:r>
    </w:p>
    <w:p w14:paraId="14FD1DDB" w14:textId="77777777" w:rsidR="00B903E8" w:rsidRDefault="00B903E8" w:rsidP="00B903E8">
      <w:pPr>
        <w:pStyle w:val="LITlitera"/>
      </w:pPr>
      <w:r>
        <w:t>a)</w:t>
      </w:r>
      <w:r>
        <w:tab/>
        <w:t>dyplom ukończenia szkoły artystycznej odpowiedniego typu lub dyplom ukończenia studiów na kierunku, którego zakres odpowiada wykonywanej działalności twórczej lub artystycznej, lub</w:t>
      </w:r>
    </w:p>
    <w:p w14:paraId="4D6F1095" w14:textId="77777777" w:rsidR="00B903E8" w:rsidRDefault="00B903E8" w:rsidP="00B903E8">
      <w:pPr>
        <w:pStyle w:val="LITlitera"/>
      </w:pPr>
      <w:r>
        <w:t>b)</w:t>
      </w:r>
      <w:r>
        <w:tab/>
        <w:t xml:space="preserve">w przypadku działalności literackiej </w:t>
      </w:r>
      <w:bookmarkStart w:id="11" w:name="_Hlk210379912"/>
      <w:r>
        <w:t>–</w:t>
      </w:r>
      <w:bookmarkEnd w:id="11"/>
      <w:r>
        <w:t xml:space="preserve"> dokumenty potwierdzające publikację utworów literackich w przestrzeni publicznej, w szczególności przez wskazanie numerów ISBN publikacji zarejestrowanych w katalogu Biblioteki Narodowej lub adresów bibliograficznych publikacji zamieszczonych w czasopismach, lub</w:t>
      </w:r>
    </w:p>
    <w:p w14:paraId="38DC138C" w14:textId="77777777" w:rsidR="00B903E8" w:rsidRDefault="00B903E8" w:rsidP="00B903E8">
      <w:pPr>
        <w:pStyle w:val="LITlitera"/>
      </w:pPr>
      <w:r>
        <w:t>c)</w:t>
      </w:r>
      <w:r>
        <w:tab/>
        <w:t>wydane przez właściwe stowarzyszenie zrzeszające twórców lub artystów zaświadczenie o nabyciu w drodze praktyki umiejętności zawodowych;</w:t>
      </w:r>
    </w:p>
    <w:p w14:paraId="6DE6BF84" w14:textId="77777777" w:rsidR="00B903E8" w:rsidRDefault="00B903E8" w:rsidP="00B903E8">
      <w:pPr>
        <w:pStyle w:val="PKTpunkt"/>
      </w:pPr>
      <w:r>
        <w:t>3)</w:t>
      </w:r>
      <w:r>
        <w:tab/>
        <w:t xml:space="preserve">dokumenty wskazujące na to, że istotną część aktywności zawodowej </w:t>
      </w:r>
      <w:r w:rsidRPr="0054306A">
        <w:t>wnioskodawcy</w:t>
      </w:r>
      <w:r>
        <w:t xml:space="preserve"> stanowi wykonywanie zawodu artystycznego; </w:t>
      </w:r>
    </w:p>
    <w:p w14:paraId="484E2D1A" w14:textId="77777777" w:rsidR="00B903E8" w:rsidRDefault="00B903E8" w:rsidP="00B903E8">
      <w:pPr>
        <w:pStyle w:val="PKTpunkt"/>
      </w:pPr>
      <w:r>
        <w:t>4)</w:t>
      </w:r>
      <w:r>
        <w:tab/>
      </w:r>
      <w:r w:rsidRPr="0054306A">
        <w:t>zaświadczenia i inne dokumenty uprawdopodobniające wystąpienie okoliczności wskazujących na uzasadnioną przerwę w wykonywaniu zawodu artystycznego, jeżeli wystąpiła;</w:t>
      </w:r>
    </w:p>
    <w:p w14:paraId="7A252BEA" w14:textId="6AB56051" w:rsidR="00B903E8" w:rsidRPr="00B564F6" w:rsidRDefault="00B903E8" w:rsidP="00B903E8">
      <w:pPr>
        <w:pStyle w:val="PKTpunkt"/>
      </w:pPr>
      <w:r>
        <w:t>5)</w:t>
      </w:r>
      <w:r>
        <w:tab/>
        <w:t>dokumenty potwierdzające spełnienie warunku, o którym mowa w art</w:t>
      </w:r>
      <w:r w:rsidRPr="00EE5B3F">
        <w:t>. 2</w:t>
      </w:r>
      <w:r>
        <w:t>6</w:t>
      </w:r>
      <w:r w:rsidRPr="00EE5B3F">
        <w:t xml:space="preserve"> pkt 3</w:t>
      </w:r>
      <w:r>
        <w:t>, w </w:t>
      </w:r>
      <w:r w:rsidRPr="00B564F6">
        <w:t>szczególności dokumenty księgowe potwierdzające świadczenie usług artystycznych, takie jak faktury, rachunki, umowy cywilnoprawne, zestawienia przychodów</w:t>
      </w:r>
      <w:r>
        <w:t xml:space="preserve"> lub inne dowody uzyskiwania przychodów, w tym </w:t>
      </w:r>
      <w:r w:rsidRPr="00EE5B3F">
        <w:t>również</w:t>
      </w:r>
      <w:r w:rsidRPr="00B564F6">
        <w:t xml:space="preserve"> przychodów uzyskiwanych w ramach wykonywania działalności gospodarczej.</w:t>
      </w:r>
    </w:p>
    <w:p w14:paraId="7F12984E" w14:textId="77777777" w:rsidR="00B903E8" w:rsidRDefault="00B903E8" w:rsidP="00B903E8">
      <w:pPr>
        <w:pStyle w:val="USTustnpkodeksu"/>
      </w:pPr>
      <w:r w:rsidRPr="00B564F6">
        <w:t xml:space="preserve">4. Do </w:t>
      </w:r>
      <w:r w:rsidRPr="0054306A">
        <w:t>wniosku, o którym mowa w art. 26</w:t>
      </w:r>
      <w:r w:rsidRPr="00B564F6">
        <w:t>, można załączyć</w:t>
      </w:r>
      <w:r>
        <w:t xml:space="preserve"> również pierwszorazowy wniosek</w:t>
      </w:r>
      <w:r w:rsidRPr="00B564F6">
        <w:t xml:space="preserve"> o dopłatę, o któr</w:t>
      </w:r>
      <w:r>
        <w:t>ym</w:t>
      </w:r>
      <w:r w:rsidRPr="00B564F6">
        <w:t xml:space="preserve"> mowa w art. </w:t>
      </w:r>
      <w:r>
        <w:t>40 ust. 1</w:t>
      </w:r>
      <w:r w:rsidRPr="00B564F6">
        <w:t>.</w:t>
      </w:r>
      <w:r>
        <w:t xml:space="preserve"> </w:t>
      </w:r>
    </w:p>
    <w:p w14:paraId="0769E28C" w14:textId="77777777" w:rsidR="00B903E8" w:rsidRDefault="00B903E8" w:rsidP="00B903E8">
      <w:pPr>
        <w:pStyle w:val="ARTartustawynprozporzdzenia"/>
      </w:pPr>
      <w:r w:rsidRPr="000203D7">
        <w:rPr>
          <w:rStyle w:val="Ppogrubienie"/>
        </w:rPr>
        <w:t>Art. 30.</w:t>
      </w:r>
      <w:r>
        <w:t xml:space="preserve"> 1. Przy ocenie wykonywania zawodu artystycznego uwzględnia się przerwy w wykonywaniu zawodu artystycznego spowodowane uzasadnionymi okolicznościami </w:t>
      </w:r>
      <w:r>
        <w:lastRenderedPageBreak/>
        <w:t xml:space="preserve">życiowymi, które obiektywnie uniemożliwiały wykonywanie zawodu artystycznego, w szczególności opieką nad dzieckiem lub innym członkiem rodziny, chorobą lub związanymi z bezrobociem potwierdzonym rejestracją w urzędzie pracy jako osoba bezrobotna albo poszukująca pracy. </w:t>
      </w:r>
    </w:p>
    <w:p w14:paraId="0424D23B" w14:textId="77777777" w:rsidR="00B903E8" w:rsidRPr="00CC5140" w:rsidRDefault="00B903E8" w:rsidP="00B903E8">
      <w:pPr>
        <w:pStyle w:val="USTustnpkodeksu"/>
      </w:pPr>
      <w:r>
        <w:t xml:space="preserve">2. Do </w:t>
      </w:r>
      <w:r w:rsidRPr="0054306A">
        <w:t>wniosku, o którym mowa w art. 26</w:t>
      </w:r>
      <w:r>
        <w:t xml:space="preserve">, załącza się dokumenty </w:t>
      </w:r>
      <w:r w:rsidRPr="00CC5140">
        <w:t>uprawdopodabniające wystąpienie okoliczności</w:t>
      </w:r>
      <w:r>
        <w:t>,</w:t>
      </w:r>
      <w:r w:rsidRPr="00CC5140">
        <w:t xml:space="preserve"> o których mowa w ust. 1. </w:t>
      </w:r>
    </w:p>
    <w:p w14:paraId="13A1CBD9" w14:textId="77777777" w:rsidR="00B903E8" w:rsidRDefault="00B903E8" w:rsidP="00B903E8">
      <w:pPr>
        <w:pStyle w:val="USTustnpkodeksu"/>
      </w:pPr>
      <w:r w:rsidRPr="00CC5140">
        <w:t>3. W przypadku wystąpienia w danym roku podatkowym przerwy w wykonywaniu zawodu artystycz</w:t>
      </w:r>
      <w:r>
        <w:t>nego, o której mowa w ust. 1, uniemożliwiającej wykazanie spełnienia w danym roku podatkowym warunku określonego w art. 26 pkt 3, przy ocenie spełnienia tego warunku uwzględnia się wcześniejsze lata podatkowe poprzedzające okres ostatnich 3 lat podatkowych,</w:t>
      </w:r>
      <w:r w:rsidRPr="0007519A">
        <w:t xml:space="preserve"> </w:t>
      </w:r>
      <w:r w:rsidRPr="0054306A">
        <w:t>odpowiadające okresowi tej przerwy</w:t>
      </w:r>
      <w:r>
        <w:t>.</w:t>
      </w:r>
    </w:p>
    <w:p w14:paraId="4115EFF7" w14:textId="77777777" w:rsidR="00B903E8" w:rsidRDefault="00B903E8" w:rsidP="00F223C1">
      <w:pPr>
        <w:pStyle w:val="ARTartustawynprozporzdzenia"/>
      </w:pPr>
      <w:r>
        <w:rPr>
          <w:rStyle w:val="Ppogrubienie"/>
        </w:rPr>
        <w:t xml:space="preserve">Art. 31. </w:t>
      </w:r>
      <w:bookmarkStart w:id="12" w:name="_Hlk210305007"/>
      <w:r w:rsidRPr="000203D7">
        <w:t>1.</w:t>
      </w:r>
      <w:r w:rsidRPr="00F223C1">
        <w:t xml:space="preserve"> </w:t>
      </w:r>
      <w:bookmarkEnd w:id="12"/>
      <w:r w:rsidRPr="00F223C1">
        <w:t xml:space="preserve">Dyrektor </w:t>
      </w:r>
      <w:r>
        <w:t xml:space="preserve">Instytucji rozpatruje wniosek, o którym mowa w art. 26, i wydaje decyzję o przyznaniu statusu artysty zawodowego w terminie 60 dni od dnia otrzymania wniosku. W sprawie szczególnie skomplikowanej dyrektor Instytucji rozpatruje wniosek i wydaje decyzję o przyznaniu statusu artysty zawodowego </w:t>
      </w:r>
      <w:proofErr w:type="spellStart"/>
      <w:r>
        <w:t>niepóźniej</w:t>
      </w:r>
      <w:proofErr w:type="spellEnd"/>
      <w:r>
        <w:t xml:space="preserve"> niż w terminie 90 dni od dnia otrzymania wniosku, o czym informuje wnioskodawcę.</w:t>
      </w:r>
    </w:p>
    <w:p w14:paraId="01A3B00D" w14:textId="77777777" w:rsidR="00B903E8" w:rsidRDefault="00B903E8" w:rsidP="00B903E8">
      <w:pPr>
        <w:pStyle w:val="USTustnpkodeksu"/>
      </w:pPr>
      <w:r>
        <w:t>2. Do postępowania w sprawie przyznania statusu artysty zawodowego nie stosuje się art. 31 § 1–4 i art. 127 § 1a ustawy z dnia 14 czerwca 1960 r. – Kodeks postępowania administracyjnego.</w:t>
      </w:r>
    </w:p>
    <w:p w14:paraId="7FA5839D" w14:textId="77777777" w:rsidR="00B903E8" w:rsidRDefault="00B903E8" w:rsidP="00F223C1">
      <w:pPr>
        <w:pStyle w:val="ARTartustawynprozporzdzenia"/>
      </w:pPr>
      <w:r>
        <w:rPr>
          <w:rStyle w:val="Ppogrubienie"/>
        </w:rPr>
        <w:t xml:space="preserve">Art. 32. </w:t>
      </w:r>
      <w:r w:rsidRPr="000203D7">
        <w:t>1.</w:t>
      </w:r>
      <w:r>
        <w:t xml:space="preserve"> Dyrektor Instytucji niezwłocznie przekazuje przewodniczącemu Komisji Opiniującej wniosek, o którym mowa w art. 26, wraz z załącznikami w celu wydania opinii.</w:t>
      </w:r>
    </w:p>
    <w:p w14:paraId="0BB71447" w14:textId="77777777" w:rsidR="00B903E8" w:rsidRDefault="00B903E8" w:rsidP="00B903E8">
      <w:pPr>
        <w:pStyle w:val="USTustnpkodeksu"/>
      </w:pPr>
      <w:r>
        <w:t>2. Przewodniczący Komisji Opiniującej wyznacza zespół opiniujący, zwany dalej „zespołem”. W skład zespołu wchodzi 3 członków Komisji Opiniującej wyznaczonych z uwzględnieniem rodzaju zawodu artystycznego wykonywanego przez wnioskodawcę. W uzasadnionych przypadkach przewodniczący Komisji Opiniującej może wyznaczyć zespół liczący 5 członków Komisji Opiniującej.</w:t>
      </w:r>
    </w:p>
    <w:p w14:paraId="09919893" w14:textId="77777777" w:rsidR="00B903E8" w:rsidRDefault="00B903E8" w:rsidP="00B903E8">
      <w:pPr>
        <w:pStyle w:val="USTustnpkodeksu"/>
      </w:pPr>
      <w:r>
        <w:t>3. Członek Komisji Opiniującej jest pracownikiem organu w rozumieniu art. 24 ustawy z dnia 14 czerwca 1960 r. – Kodeks postępowania administracyjnego.</w:t>
      </w:r>
    </w:p>
    <w:p w14:paraId="3196FC65" w14:textId="77777777" w:rsidR="00B903E8" w:rsidRDefault="00B903E8" w:rsidP="00B903E8">
      <w:pPr>
        <w:pStyle w:val="USTustnpkodeksu"/>
      </w:pPr>
      <w:r>
        <w:t>4. Zespół wydaje opinię bezwzględną większością głosów w obecności wszystkich swoich członków.</w:t>
      </w:r>
    </w:p>
    <w:p w14:paraId="085D82FD" w14:textId="77777777" w:rsidR="00B903E8" w:rsidRDefault="00B903E8" w:rsidP="00B903E8">
      <w:pPr>
        <w:pStyle w:val="USTustnpkodeksu"/>
      </w:pPr>
      <w:r>
        <w:t xml:space="preserve">5. Głosowanie jest jawne, chyba że zespół większością głosów rozstrzygnie o głosowaniu tajnym. </w:t>
      </w:r>
    </w:p>
    <w:p w14:paraId="0676E4A7" w14:textId="77777777" w:rsidR="00B903E8" w:rsidRDefault="00B903E8" w:rsidP="00B903E8">
      <w:pPr>
        <w:pStyle w:val="USTustnpkodeksu"/>
      </w:pPr>
      <w:r>
        <w:lastRenderedPageBreak/>
        <w:t>6. Opinia zawiera uzasadnienie, wskazujące w szczególności na:</w:t>
      </w:r>
    </w:p>
    <w:p w14:paraId="1A2E8BC0" w14:textId="526D15CE" w:rsidR="00B903E8" w:rsidRPr="00EE2455" w:rsidRDefault="00B903E8" w:rsidP="00B903E8">
      <w:pPr>
        <w:pStyle w:val="PKTpunkt"/>
      </w:pPr>
      <w:r>
        <w:t>1)</w:t>
      </w:r>
      <w:r>
        <w:tab/>
        <w:t>ustalenia</w:t>
      </w:r>
      <w:r w:rsidRPr="00125323">
        <w:t xml:space="preserve"> faktyczne zespołu </w:t>
      </w:r>
      <w:r>
        <w:t xml:space="preserve">w </w:t>
      </w:r>
      <w:r w:rsidRPr="00EE2455">
        <w:t>zakresie działalności zawodowej</w:t>
      </w:r>
      <w:r>
        <w:t xml:space="preserve"> wnioskodawcy w </w:t>
      </w:r>
      <w:r w:rsidRPr="0054306A">
        <w:t>dziedzinie</w:t>
      </w:r>
      <w:r w:rsidRPr="00EE2455">
        <w:t xml:space="preserve"> kultury,</w:t>
      </w:r>
      <w:r>
        <w:t xml:space="preserve"> o której mowa w art. 3 ust. 2;</w:t>
      </w:r>
    </w:p>
    <w:p w14:paraId="06B3F741" w14:textId="77777777" w:rsidR="00B903E8" w:rsidRPr="00125323" w:rsidRDefault="00B903E8" w:rsidP="00B903E8">
      <w:pPr>
        <w:pStyle w:val="PKTpunkt"/>
      </w:pPr>
      <w:r w:rsidRPr="00EE2455">
        <w:t>2)</w:t>
      </w:r>
      <w:r>
        <w:tab/>
      </w:r>
      <w:r w:rsidRPr="00EE2455">
        <w:t xml:space="preserve">odniesienie się do dokumentów potwierdzających dorobek artystyczny </w:t>
      </w:r>
      <w:r>
        <w:t>wnioskodawcy;</w:t>
      </w:r>
    </w:p>
    <w:p w14:paraId="41213C6C" w14:textId="77777777" w:rsidR="00B903E8" w:rsidRDefault="00B903E8" w:rsidP="00B903E8">
      <w:pPr>
        <w:pStyle w:val="PKTpunkt"/>
      </w:pPr>
      <w:r w:rsidRPr="00125323">
        <w:t>3)</w:t>
      </w:r>
      <w:r>
        <w:tab/>
      </w:r>
      <w:r w:rsidRPr="0054306A">
        <w:t>dziedzinę</w:t>
      </w:r>
      <w:r>
        <w:t xml:space="preserve"> kultury, </w:t>
      </w:r>
      <w:r w:rsidRPr="00125323">
        <w:t>w któr</w:t>
      </w:r>
      <w:r>
        <w:t>ej</w:t>
      </w:r>
      <w:r w:rsidRPr="00125323">
        <w:t xml:space="preserve"> </w:t>
      </w:r>
      <w:r>
        <w:t>wnioskodawca</w:t>
      </w:r>
      <w:r w:rsidRPr="00125323">
        <w:t xml:space="preserve"> wykonuje zawód artystyczny</w:t>
      </w:r>
      <w:r>
        <w:t>.</w:t>
      </w:r>
    </w:p>
    <w:p w14:paraId="3317E3D6" w14:textId="77777777" w:rsidR="00B903E8" w:rsidRDefault="00B903E8" w:rsidP="00B903E8">
      <w:pPr>
        <w:pStyle w:val="USTustnpkodeksu"/>
      </w:pPr>
      <w:r>
        <w:t>7. Z posiedzenia zespołu sporządza się protokół.</w:t>
      </w:r>
    </w:p>
    <w:p w14:paraId="368C5219" w14:textId="77777777" w:rsidR="00B903E8" w:rsidRPr="00B903E8" w:rsidRDefault="00B903E8" w:rsidP="00B903E8">
      <w:pPr>
        <w:pStyle w:val="USTustnpkodeksu"/>
      </w:pPr>
      <w:r>
        <w:t xml:space="preserve">8. Zespół wydaje opinię w terminie 30 dni od dnia otrzymania wniosku, o którym mowa w art. 26. </w:t>
      </w:r>
    </w:p>
    <w:p w14:paraId="40365C41" w14:textId="77777777" w:rsidR="00B903E8" w:rsidRPr="0020227F" w:rsidRDefault="00B903E8" w:rsidP="00B903E8">
      <w:pPr>
        <w:pStyle w:val="USTustnpkodeksu"/>
      </w:pPr>
      <w:r>
        <w:t>9</w:t>
      </w:r>
      <w:r w:rsidRPr="00D8202B">
        <w:t>.</w:t>
      </w:r>
      <w:r>
        <w:t xml:space="preserve"> W przypadku </w:t>
      </w:r>
      <w:r w:rsidRPr="0020227F">
        <w:t>niewydania opinii w terminie, o którym mowa w ust. 8</w:t>
      </w:r>
      <w:r>
        <w:t>,</w:t>
      </w:r>
      <w:r w:rsidRPr="0020227F">
        <w:t xml:space="preserve"> przewodniczący Komisji Opiniującej może dokonać zmiany w składzie zespołu.</w:t>
      </w:r>
    </w:p>
    <w:p w14:paraId="007DF4EC" w14:textId="77777777" w:rsidR="00B903E8" w:rsidRPr="0020227F" w:rsidRDefault="00B903E8" w:rsidP="00B903E8">
      <w:pPr>
        <w:pStyle w:val="ARTartustawynprozporzdzenia"/>
      </w:pPr>
      <w:r w:rsidRPr="000203D7">
        <w:rPr>
          <w:rStyle w:val="Ppogrubienie"/>
        </w:rPr>
        <w:t>Art. 33.</w:t>
      </w:r>
      <w:r w:rsidRPr="0020227F">
        <w:t xml:space="preserve"> 1. W przypadku gdy pierwsza opinia jest wewnętrznie sprzeczna, niejednoznaczna, rażąco lakoniczna, nie odnosi się jednoznacznie do dokumentów wskazujących na posiadany przez wnioskodawcę dorobek artystyczny lub wykonywanie zawodu artystycznego lub w przypadku gdy wniosek dotyczy sprawy szczególnie skomplikowanej, dyrektor Instytucji może </w:t>
      </w:r>
      <w:r>
        <w:t xml:space="preserve">wystąpić do przewodniczącego Komisji Opiniującej </w:t>
      </w:r>
      <w:r w:rsidRPr="0020227F">
        <w:t>o wydanie drugiej opinii przez zespół, składający się z członków Komisji Opiniującej, którzy nie brali udziału w przygotowaniu pierwszej opinii.</w:t>
      </w:r>
    </w:p>
    <w:p w14:paraId="7B29A3E6" w14:textId="77777777" w:rsidR="00B903E8" w:rsidRPr="00B903E8" w:rsidRDefault="00B903E8" w:rsidP="00B903E8">
      <w:pPr>
        <w:pStyle w:val="USTustnpkodeksu"/>
      </w:pPr>
      <w:r w:rsidRPr="0020227F">
        <w:t xml:space="preserve">2. </w:t>
      </w:r>
      <w:r>
        <w:t xml:space="preserve">W przypadku, o którym mowa w ust. 1, </w:t>
      </w:r>
      <w:r w:rsidRPr="0020227F">
        <w:t>zespół, składający się z członków Komisji Opiniującej, którzy nie brali udziału w wydaniu pierwszej opinii</w:t>
      </w:r>
      <w:r w:rsidRPr="0054306A">
        <w:t>, wydaje drugą opinię</w:t>
      </w:r>
      <w:r>
        <w:t xml:space="preserve"> w </w:t>
      </w:r>
      <w:r w:rsidRPr="0054306A">
        <w:t>terminie, o którym mowa w art. 32 ust. 8.</w:t>
      </w:r>
      <w:r w:rsidRPr="00B903E8">
        <w:rPr>
          <w:rStyle w:val="Odwoaniedokomentarza"/>
        </w:rPr>
        <w:t xml:space="preserve"> </w:t>
      </w:r>
    </w:p>
    <w:p w14:paraId="0781A82B" w14:textId="77777777" w:rsidR="00B903E8" w:rsidRDefault="00B903E8" w:rsidP="00B903E8">
      <w:pPr>
        <w:pStyle w:val="ARTartustawynprozporzdzenia"/>
      </w:pPr>
      <w:r w:rsidRPr="000203D7">
        <w:rPr>
          <w:rStyle w:val="Ppogrubienie"/>
        </w:rPr>
        <w:t>Art. 34.</w:t>
      </w:r>
      <w:r w:rsidRPr="000C5E60">
        <w:t xml:space="preserve"> Minister określi, w drodze rozporządzenia:</w:t>
      </w:r>
    </w:p>
    <w:p w14:paraId="141D3125" w14:textId="77777777" w:rsidR="00B903E8" w:rsidRDefault="00B903E8" w:rsidP="00B903E8">
      <w:pPr>
        <w:pStyle w:val="PKTpunkt"/>
      </w:pPr>
      <w:r>
        <w:t>1)</w:t>
      </w:r>
      <w:r>
        <w:tab/>
        <w:t>szczegółowy tryb wydawania opinii przez Komisję Opiniującą w sprawie wykonywania zawodu artystycznego oraz posiadania dorobku artystycznego,</w:t>
      </w:r>
    </w:p>
    <w:p w14:paraId="3EF322C5" w14:textId="77777777" w:rsidR="00B903E8" w:rsidRDefault="00B903E8" w:rsidP="00B903E8">
      <w:pPr>
        <w:pStyle w:val="PKTpunkt"/>
      </w:pPr>
      <w:r>
        <w:t>2)</w:t>
      </w:r>
      <w:r>
        <w:tab/>
        <w:t>wysokość i termin wypłaty wynagrodzenia:</w:t>
      </w:r>
    </w:p>
    <w:p w14:paraId="1089C09A" w14:textId="77777777" w:rsidR="00B903E8" w:rsidRDefault="00B903E8" w:rsidP="00B903E8">
      <w:pPr>
        <w:pStyle w:val="LITlitera"/>
      </w:pPr>
      <w:r>
        <w:t>a)</w:t>
      </w:r>
      <w:r>
        <w:tab/>
        <w:t>przewodniczącemu i wiceprzewodniczącemu Komisji Opiniującej,</w:t>
      </w:r>
    </w:p>
    <w:p w14:paraId="0FAE900B" w14:textId="77777777" w:rsidR="00B903E8" w:rsidRDefault="00B903E8" w:rsidP="00B903E8">
      <w:pPr>
        <w:pStyle w:val="LITlitera"/>
      </w:pPr>
      <w:r>
        <w:t>b)</w:t>
      </w:r>
      <w:r>
        <w:tab/>
        <w:t>członkowi Komisji Opiniującej</w:t>
      </w:r>
    </w:p>
    <w:p w14:paraId="36D89D09" w14:textId="77777777" w:rsidR="00B903E8" w:rsidRDefault="00B903E8" w:rsidP="00B903E8">
      <w:pPr>
        <w:pStyle w:val="CZWSPPKTczwsplnapunktw"/>
      </w:pPr>
      <w:r>
        <w:t>– mając na uwadze sprawność i terminowość wydawania opinii, zakres zadań Komisji Opiniującej oraz transparentność finansowania wynagrodzeń członków Komisji Opiniującej.</w:t>
      </w:r>
    </w:p>
    <w:p w14:paraId="2F0D2E19" w14:textId="77777777" w:rsidR="00B903E8" w:rsidRDefault="00B903E8" w:rsidP="00B903E8">
      <w:pPr>
        <w:pStyle w:val="ARTartustawynprozporzdzenia"/>
      </w:pPr>
      <w:r w:rsidRPr="000203D7">
        <w:rPr>
          <w:rStyle w:val="Ppogrubienie"/>
        </w:rPr>
        <w:t>Art. 35.</w:t>
      </w:r>
      <w:r>
        <w:t xml:space="preserve"> Od decyzji dyrektora Instytucji w sprawie przyznania statusu artysty zawodowego przysługuje odwołanie do Ministra składane za pośrednictwem dyrektora Instytucji.</w:t>
      </w:r>
    </w:p>
    <w:p w14:paraId="27AE4808" w14:textId="3DEA6643" w:rsidR="00B903E8" w:rsidRDefault="00B903E8" w:rsidP="00B903E8">
      <w:pPr>
        <w:pStyle w:val="ARTartustawynprozporzdzenia"/>
      </w:pPr>
      <w:r w:rsidRPr="000203D7">
        <w:rPr>
          <w:rStyle w:val="Ppogrubienie"/>
        </w:rPr>
        <w:lastRenderedPageBreak/>
        <w:t>Art. 36.</w:t>
      </w:r>
      <w:r>
        <w:t xml:space="preserve"> 1. Dyrektor Instytucji, </w:t>
      </w:r>
      <w:proofErr w:type="spellStart"/>
      <w:r>
        <w:t>niepóźniej</w:t>
      </w:r>
      <w:proofErr w:type="spellEnd"/>
      <w:r>
        <w:t xml:space="preserve"> niż w terminie 3 dni roboczych od dnia doręczenia decyzji, przekazuje do Zakładu Ubezpieczeń Społecznych informację o ostatecznej decyzji o przyznaniu statusu artysty zawodowego, dacie jej doręczenia, okresie, na który ten status został przyznany, i dacie, w której decyzja stała się ostateczna, oraz pierwszorazowy wniosek o dopłatę, o którym mowa w art. 40 ust. 1, jeżeli został złożony.</w:t>
      </w:r>
    </w:p>
    <w:p w14:paraId="640E114D" w14:textId="77777777" w:rsidR="00B903E8" w:rsidRDefault="00B903E8" w:rsidP="00B903E8">
      <w:pPr>
        <w:pStyle w:val="USTustnpkodeksu"/>
      </w:pPr>
      <w:r>
        <w:t>2. Przekazanie informacji oraz wniosku o dopłatę, o których mowa w ust. 1, odbywa się w postaci elektronicznej za pośrednictwem systemu teleinformatycznego udostępnionego przez Zakład Ubezpieczeń Społecznych.</w:t>
      </w:r>
    </w:p>
    <w:p w14:paraId="0ABAB23C" w14:textId="6461FDCA" w:rsidR="00B903E8" w:rsidRDefault="00B903E8" w:rsidP="00F223C1">
      <w:pPr>
        <w:pStyle w:val="ARTartustawynprozporzdzenia"/>
      </w:pPr>
      <w:r>
        <w:rPr>
          <w:rStyle w:val="Ppogrubienie"/>
        </w:rPr>
        <w:t>Art. 37.</w:t>
      </w:r>
      <w:r w:rsidRPr="000203D7">
        <w:t xml:space="preserve"> 1.</w:t>
      </w:r>
      <w:r w:rsidRPr="00F223C1">
        <w:t xml:space="preserve"> S</w:t>
      </w:r>
      <w:r>
        <w:t>tatus artysty zawodowego może zostać zawieszony na czas określony w przypadku czasowego, faktycznego zaprzestania wykonywania zawodu artystycznego, na wniosek artysty zawodowego. Okres zawieszenia nie może być krótszy niż 1 miesiąc i dłuższy niż 36 miesięcy.</w:t>
      </w:r>
    </w:p>
    <w:p w14:paraId="3754538E" w14:textId="77777777" w:rsidR="00B903E8" w:rsidRDefault="00B903E8" w:rsidP="00B903E8">
      <w:pPr>
        <w:pStyle w:val="USTustnpkodeksu"/>
      </w:pPr>
      <w:r>
        <w:t xml:space="preserve">2. Status artysty zawodowego może zostać w każdym czasie wznowiony na wniosek artysty zawodowego. </w:t>
      </w:r>
    </w:p>
    <w:p w14:paraId="39164B6C" w14:textId="77777777" w:rsidR="00B903E8" w:rsidRDefault="00B903E8" w:rsidP="00B903E8">
      <w:pPr>
        <w:pStyle w:val="USTustnpkodeksu"/>
      </w:pPr>
      <w:r>
        <w:t>3. Wniosek o zawieszenie statusu artysty zawodowego oraz wniosek o jego wznowienie składa się do dyrektora Instytucji.</w:t>
      </w:r>
    </w:p>
    <w:p w14:paraId="27584A19" w14:textId="1E522C57" w:rsidR="00B903E8" w:rsidRDefault="00B903E8" w:rsidP="00B903E8">
      <w:pPr>
        <w:pStyle w:val="USTustnpkodeksu"/>
      </w:pPr>
      <w:r>
        <w:t xml:space="preserve">4. Do </w:t>
      </w:r>
      <w:r w:rsidRPr="0054306A">
        <w:t>wniosku o wznowienie</w:t>
      </w:r>
      <w:r>
        <w:t xml:space="preserve"> statusu artysty zawodowego załącza się oświadczenie o </w:t>
      </w:r>
      <w:r w:rsidRPr="0054306A">
        <w:t>spełnianiu warunku, o którym mowa w art. 26 pkt 2</w:t>
      </w:r>
      <w:r w:rsidRPr="007C3190">
        <w:t xml:space="preserve">. Oświadczenie to jest składane pod rygorem odpowiedzialności karnej za </w:t>
      </w:r>
      <w:r>
        <w:t>złożenie fałszywego</w:t>
      </w:r>
      <w:r w:rsidRPr="00EE5B3F">
        <w:t xml:space="preserve"> oświadcze</w:t>
      </w:r>
      <w:r>
        <w:t>nia</w:t>
      </w:r>
      <w:r w:rsidRPr="007C3190">
        <w:t>. Składający oświadczenie jest obowiązany do zawarcia w nim klauzuli następującej</w:t>
      </w:r>
      <w:r>
        <w:t xml:space="preserve"> treści: </w:t>
      </w:r>
      <w:r w:rsidR="0021755B">
        <w:t>„</w:t>
      </w:r>
      <w:r>
        <w:t>Jestem świadomy odpowiedzialności karnej za złożenie fałszywego oświadczenia.”. Klauzula ta zastępuje pouczenie organu o odpowiedzialności karnej za składanie fałszywego oświadczenia.</w:t>
      </w:r>
    </w:p>
    <w:p w14:paraId="011F6F16" w14:textId="77777777" w:rsidR="00B903E8" w:rsidRDefault="00B903E8" w:rsidP="00B903E8">
      <w:pPr>
        <w:pStyle w:val="USTustnpkodeksu"/>
      </w:pPr>
      <w:r>
        <w:t xml:space="preserve">5. Dyrektor Instytucji wydaje decyzję w sprawie zawieszenia albo wznowienia statusu artysty zawodowego, wskazując w niej datę zawieszenia albo wznowienia statusu artysty zawodowego, </w:t>
      </w:r>
      <w:proofErr w:type="spellStart"/>
      <w:r>
        <w:t>niewcześniejszą</w:t>
      </w:r>
      <w:proofErr w:type="spellEnd"/>
      <w:r>
        <w:t xml:space="preserve"> niż data wydania tej decyzji. </w:t>
      </w:r>
    </w:p>
    <w:p w14:paraId="2DF555D7" w14:textId="77777777" w:rsidR="00B903E8" w:rsidRDefault="00B903E8" w:rsidP="00B903E8">
      <w:pPr>
        <w:pStyle w:val="USTustnpkodeksu"/>
      </w:pPr>
      <w:r>
        <w:t>6. Od decyzji dyrektora Instytucji, o której mowa w ust. 5, przysługuje odwołanie do Ministra składane za pośrednictwem dyrektora Instytucji.</w:t>
      </w:r>
    </w:p>
    <w:p w14:paraId="37EAF173" w14:textId="77777777" w:rsidR="00B903E8" w:rsidRDefault="00B903E8" w:rsidP="00B903E8">
      <w:pPr>
        <w:pStyle w:val="USTustnpkodeksu"/>
      </w:pPr>
      <w:r>
        <w:t xml:space="preserve">7. Wydanie decyzji w sprawie zawieszenia statusu artysty zawodowego jest równoznaczne z przedłużeniem okresu, na jaki został przyznany status artysty zawodowego, o okres zawieszenia, jednak </w:t>
      </w:r>
      <w:proofErr w:type="spellStart"/>
      <w:r>
        <w:t>niedłuższy</w:t>
      </w:r>
      <w:proofErr w:type="spellEnd"/>
      <w:r>
        <w:t xml:space="preserve"> niż 8 lat od dnia wydania decyzji o przyznaniu statusu artysty zawodowego.</w:t>
      </w:r>
    </w:p>
    <w:p w14:paraId="4B3D8DAC" w14:textId="517BC60B" w:rsidR="00B903E8" w:rsidRDefault="00B903E8" w:rsidP="00B903E8">
      <w:pPr>
        <w:pStyle w:val="USTustnpkodeksu"/>
      </w:pPr>
      <w:r>
        <w:t>8. Dyrektor Instytucji przekazuje do Zakładu Ubezpieczeń Społecznych informację o decyzji o zawieszeniu</w:t>
      </w:r>
      <w:r w:rsidRPr="00B903E8">
        <w:t xml:space="preserve"> </w:t>
      </w:r>
      <w:r>
        <w:t xml:space="preserve">statusu artysty zawodowego, dacie i okresie jego zawieszenia oraz </w:t>
      </w:r>
      <w:r>
        <w:lastRenderedPageBreak/>
        <w:t xml:space="preserve">decyzji o jego wznowieniu, </w:t>
      </w:r>
      <w:proofErr w:type="spellStart"/>
      <w:r>
        <w:t>niepóźniej</w:t>
      </w:r>
      <w:proofErr w:type="spellEnd"/>
      <w:r>
        <w:t xml:space="preserve"> niż w terminie 3 dni roboczych od dnia wydania danej decyzji. </w:t>
      </w:r>
    </w:p>
    <w:p w14:paraId="1370ED2F" w14:textId="77777777" w:rsidR="00B903E8" w:rsidRDefault="00B903E8" w:rsidP="00B903E8">
      <w:pPr>
        <w:pStyle w:val="USTustnpkodeksu"/>
      </w:pPr>
      <w:r>
        <w:t>9. Przekazanie informacji, o których mowa w ust. 8, odbywa się w postaci elektronicznej za pośrednictwem systemu teleinformatycznego udostępnionego przez Zakład Ubezpieczeń Społecznych.</w:t>
      </w:r>
    </w:p>
    <w:p w14:paraId="6E47D48D" w14:textId="77777777" w:rsidR="00B903E8" w:rsidRDefault="00B903E8" w:rsidP="00B903E8">
      <w:pPr>
        <w:pStyle w:val="ARTartustawynprozporzdzenia"/>
      </w:pPr>
      <w:r w:rsidRPr="000203D7">
        <w:rPr>
          <w:rStyle w:val="Ppogrubienie"/>
        </w:rPr>
        <w:t>Art. 38.</w:t>
      </w:r>
      <w:r w:rsidRPr="00B903E8">
        <w:t xml:space="preserve"> </w:t>
      </w:r>
      <w:r>
        <w:t>1.</w:t>
      </w:r>
      <w:r w:rsidRPr="00B903E8">
        <w:t xml:space="preserve"> </w:t>
      </w:r>
      <w:r>
        <w:t>Status artysty zawodowego wygasa w przypadku:</w:t>
      </w:r>
      <w:r w:rsidRPr="00B903E8">
        <w:t xml:space="preserve"> </w:t>
      </w:r>
    </w:p>
    <w:p w14:paraId="54B21311" w14:textId="77777777" w:rsidR="00B903E8" w:rsidRDefault="00B903E8" w:rsidP="00B903E8">
      <w:pPr>
        <w:pStyle w:val="PKTpunkt"/>
      </w:pPr>
      <w:r>
        <w:t>1)</w:t>
      </w:r>
      <w:r>
        <w:tab/>
        <w:t xml:space="preserve">trwałego zaprzestania wykonywania zawodu artystycznego; </w:t>
      </w:r>
    </w:p>
    <w:p w14:paraId="4E92581B" w14:textId="77777777" w:rsidR="00B903E8" w:rsidRDefault="00B903E8" w:rsidP="00B903E8">
      <w:pPr>
        <w:pStyle w:val="PKTpunkt"/>
      </w:pPr>
      <w:r>
        <w:t>2)</w:t>
      </w:r>
      <w:r>
        <w:tab/>
        <w:t>podjęcia przez artystę zawodowego pozarolniczej działalności gospodarczej;</w:t>
      </w:r>
    </w:p>
    <w:p w14:paraId="5F4AD0FC" w14:textId="77777777" w:rsidR="00B903E8" w:rsidRPr="00B903E8" w:rsidRDefault="00B903E8" w:rsidP="00B903E8">
      <w:pPr>
        <w:pStyle w:val="PKTpunkt"/>
      </w:pPr>
      <w:r>
        <w:t>3)</w:t>
      </w:r>
      <w:r>
        <w:tab/>
        <w:t>objęcia artysty zawodowego ubezpieczeniem społecznym rolników</w:t>
      </w:r>
      <w:r w:rsidRPr="00B903E8">
        <w:t>.</w:t>
      </w:r>
    </w:p>
    <w:p w14:paraId="544030D5" w14:textId="5E92D0F7" w:rsidR="00B903E8" w:rsidRDefault="00B903E8" w:rsidP="00B903E8">
      <w:pPr>
        <w:pStyle w:val="USTustnpkodeksu"/>
      </w:pPr>
      <w:r>
        <w:t>2. Dyrektor Instytucji wydaje decyzję o stwierdzeniu wygaśnięcia statusu artysty zawodowego</w:t>
      </w:r>
      <w:r w:rsidR="00B302CB">
        <w:t>,</w:t>
      </w:r>
      <w:r>
        <w:t xml:space="preserve"> działając z urzędu. </w:t>
      </w:r>
    </w:p>
    <w:p w14:paraId="3D9E3AB0" w14:textId="77777777" w:rsidR="00B903E8" w:rsidRDefault="00B903E8" w:rsidP="00B903E8">
      <w:pPr>
        <w:pStyle w:val="USTustnpkodeksu"/>
      </w:pPr>
      <w:r>
        <w:t>3. W przypadku, o którym mowa w ust. 1 pkt 1, decyzję o stwierdzeniu wygaśnięcia statusu artysty zawodowego dyrektor Instytucji może wydać także na wniosek artysty zawodowego. We wniosku wskazuje się termin,</w:t>
      </w:r>
      <w:r w:rsidRPr="007B1D74">
        <w:t xml:space="preserve"> </w:t>
      </w:r>
      <w:r>
        <w:t>od którego artysta zawodowy zaprzestał stałego wykonywania zawodu artystycznego.</w:t>
      </w:r>
    </w:p>
    <w:p w14:paraId="7A3E4D92" w14:textId="146975EE" w:rsidR="00B903E8" w:rsidRDefault="00B903E8" w:rsidP="00B903E8">
      <w:pPr>
        <w:pStyle w:val="USTustnpkodeksu"/>
      </w:pPr>
      <w:r>
        <w:t>4. Od decyzji dyrektora Instytucji w sprawie stwierdzenia wygaśnięcia statusu artysty zawodowego przysługuje odwołanie do Ministra składane za pośrednictwem dyrektora Instytucji.</w:t>
      </w:r>
    </w:p>
    <w:p w14:paraId="4332DFDC" w14:textId="77777777" w:rsidR="00B903E8" w:rsidRDefault="00B903E8" w:rsidP="00B903E8">
      <w:pPr>
        <w:pStyle w:val="USTustnpkodeksu"/>
      </w:pPr>
      <w:r>
        <w:t xml:space="preserve">5. Dyrektor Instytucji przekazuje do Zakładu Ubezpieczeń Społecznych informację o wydaniu decyzji o stwierdzeniu wygaśnięcia statusu artysty zawodowego oraz dacie jej doręczenia </w:t>
      </w:r>
      <w:proofErr w:type="spellStart"/>
      <w:r>
        <w:t>niepóźniej</w:t>
      </w:r>
      <w:proofErr w:type="spellEnd"/>
      <w:r>
        <w:t xml:space="preserve"> niż w terminie 3 dni roboczych od dnia doręczenia tej decyzji.</w:t>
      </w:r>
    </w:p>
    <w:p w14:paraId="11C2E4A6" w14:textId="77777777" w:rsidR="00B903E8" w:rsidRDefault="00B903E8" w:rsidP="00B903E8">
      <w:pPr>
        <w:pStyle w:val="USTustnpkodeksu"/>
      </w:pPr>
      <w:r>
        <w:t>6. Przekazanie informacji, o której mowa w ust. 5, odbywa się w postaci elektronicznej za pośrednictwem systemu teleinformatycznego udostępnionego przez Zakład Ubezpieczeń Społecznych.</w:t>
      </w:r>
    </w:p>
    <w:p w14:paraId="7CCA7317" w14:textId="77777777" w:rsidR="00B903E8" w:rsidRDefault="00B903E8" w:rsidP="00B903E8">
      <w:pPr>
        <w:pStyle w:val="ROZDZODDZOZNoznaczenierozdziauluboddziau"/>
      </w:pPr>
      <w:r>
        <w:t>Rozdział 4</w:t>
      </w:r>
    </w:p>
    <w:p w14:paraId="7DAE41CC" w14:textId="77777777" w:rsidR="00B903E8" w:rsidRDefault="00B903E8" w:rsidP="00B903E8">
      <w:pPr>
        <w:pStyle w:val="ROZDZODDZPRZEDMprzedmiotregulacjirozdziauluboddziau"/>
      </w:pPr>
      <w:r>
        <w:t>Dopłata do składek</w:t>
      </w:r>
    </w:p>
    <w:p w14:paraId="211F2679" w14:textId="77777777" w:rsidR="00B903E8" w:rsidRDefault="00B903E8" w:rsidP="00B903E8">
      <w:pPr>
        <w:pStyle w:val="ARTartustawynprozporzdzenia"/>
      </w:pPr>
      <w:r w:rsidRPr="000203D7">
        <w:rPr>
          <w:rStyle w:val="Ppogrubienie"/>
        </w:rPr>
        <w:t>Art. 39.</w:t>
      </w:r>
      <w:r>
        <w:t xml:space="preserve"> Artyście zawodowemu można przyznać dopłatę do składek na ubezpieczenia społeczne określonych w ustawie z dnia 13 października 1998 r. o systemie ubezpieczeń społecznych (Dz. U. z 2026 r. poz. 199, 252, 426, 473 i 507), składek na ubezpieczenie zdrowotne, o których mowa w ustawie z dnia 27 sierpnia 2004 r. o świadczeniach opieki zdrowotnej finansowanych ze środków publicznych (Dz. U. z 2025 r. poz. 1461, 1537 i 1739 oraz z 2026 r. poz. 26 i 203), składek na Fundusz Pracy, o których mowa w ustawie z dnia </w:t>
      </w:r>
      <w:r>
        <w:lastRenderedPageBreak/>
        <w:t>20 marca 2025 r. o rynku pracy i służbach zatrudnienia (Dz. U. poz. 620, 1746 i 1794 oraz z 2026 r. poz. 451 i 507) oraz składek na Fundusz Emerytur Pomostowych opłacanych za artystę zawodowego wykonującego prace w szczególnych warunkach tancerza zawodowego, o których mowa w ustawie z dnia 19 grudnia 2008 r. o emeryturach pomostowych (Dz. U. z 2024 r. poz. 1696), zwaną dalej „dopłatą”.</w:t>
      </w:r>
    </w:p>
    <w:p w14:paraId="4313B112" w14:textId="77777777" w:rsidR="00B903E8" w:rsidRDefault="00B903E8" w:rsidP="00B903E8">
      <w:pPr>
        <w:pStyle w:val="ARTartustawynprozporzdzenia"/>
      </w:pPr>
      <w:r w:rsidRPr="000203D7">
        <w:rPr>
          <w:rStyle w:val="Ppogrubienie"/>
        </w:rPr>
        <w:t>Art. 40.</w:t>
      </w:r>
      <w:r>
        <w:t xml:space="preserve"> 1. Dopłata jest przyznawana na wniosek artysty zawodowego na okres podlegania </w:t>
      </w:r>
      <w:r w:rsidRPr="0054306A">
        <w:t>ubezpieczeniom emerytalnemu i rentowym</w:t>
      </w:r>
      <w:r>
        <w:t xml:space="preserve">, </w:t>
      </w:r>
      <w:proofErr w:type="spellStart"/>
      <w:r>
        <w:t>niedłuższy</w:t>
      </w:r>
      <w:proofErr w:type="spellEnd"/>
      <w:r>
        <w:t xml:space="preserve"> niż 12 miesięcy. Okres, na jaki jest przyznawana dopłata, rozpoczyna się od dnia 1 sierpnia roku kalendarzowego i trwa do dnia 31 lipca następnego roku kalendarzowego, z zastrzeżeniem ust. 4. </w:t>
      </w:r>
    </w:p>
    <w:p w14:paraId="657CD375" w14:textId="77777777" w:rsidR="00B903E8" w:rsidRDefault="00B903E8" w:rsidP="00B903E8">
      <w:pPr>
        <w:pStyle w:val="USTustnpkodeksu"/>
      </w:pPr>
      <w:r>
        <w:t>2. Wniosek, o którym mowa w ust. 1, można ponawiać.</w:t>
      </w:r>
    </w:p>
    <w:p w14:paraId="00C91A22" w14:textId="77777777" w:rsidR="00B903E8" w:rsidRDefault="00B903E8" w:rsidP="00B903E8">
      <w:pPr>
        <w:pStyle w:val="USTustnpkodeksu"/>
      </w:pPr>
      <w:r>
        <w:t xml:space="preserve">3. Dopłata jest przyznawana, jeżeli średni roczny dochód artysty zawodowego z 3 lat kalendarzowych poprzedzających okres, o którym mowa w ust. 1 w zdaniu drugim, nie przekroczył 125 % dwunastokrotności miesięcznego minimalnego wynagrodzenia za pracę pracowników, ustalonego na podstawie odrębnych przepisów, obowiązującego w dniu 1 stycznia roku, w którym złożono wniosek o dopłatę, przy czym przy liczeniu średniego rocznego dochodu uwzględnia się dochody, o których mowa w art. 4 pkt 3 lit. d, </w:t>
      </w:r>
      <w:r w:rsidRPr="00B0459B">
        <w:t>osiągnięte</w:t>
      </w:r>
      <w:r>
        <w:t xml:space="preserve"> wyłącznie</w:t>
      </w:r>
      <w:r w:rsidRPr="00B0459B">
        <w:t xml:space="preserve"> w roku podatkowym, o którym mowa w art. 30f ust. 7 </w:t>
      </w:r>
      <w:r>
        <w:t>ustawy z dnia 26 lipca 1991 </w:t>
      </w:r>
      <w:r w:rsidRPr="00E73F26">
        <w:t>r.</w:t>
      </w:r>
      <w:r>
        <w:t xml:space="preserve"> o podatku dochodowym od osób fizycznych</w:t>
      </w:r>
      <w:r w:rsidRPr="00B0459B">
        <w:t>, rozpoczynającym się i kończącym w okresie</w:t>
      </w:r>
      <w:r>
        <w:t>, o którym mowa w ust</w:t>
      </w:r>
      <w:r w:rsidRPr="00B0459B">
        <w:t>. 1</w:t>
      </w:r>
      <w:r>
        <w:t xml:space="preserve"> w zdaniu drugim.</w:t>
      </w:r>
    </w:p>
    <w:p w14:paraId="3DFC29AC" w14:textId="2CDDEE73" w:rsidR="00B903E8" w:rsidRDefault="00B903E8" w:rsidP="00B903E8">
      <w:pPr>
        <w:pStyle w:val="USTustnpkodeksu"/>
      </w:pPr>
      <w:r>
        <w:t xml:space="preserve">4. Dopłata przysługuje począwszy od pierwszego dnia miesiąca następującego po miesiącu, w którym wniosek, o którym mowa w ust. 1, wpłynął do Zakładu Ubezpieczeń Społecznych, do końca okresu, o którym mowa w ust. 1 w zdaniu drugim, </w:t>
      </w:r>
      <w:proofErr w:type="spellStart"/>
      <w:r>
        <w:t>niewcześniej</w:t>
      </w:r>
      <w:proofErr w:type="spellEnd"/>
      <w:r>
        <w:t xml:space="preserve"> niż od pierwszego dnia miesiąca następującego po miesiącu, w którym decyzja o przyznaniu statusu artysty zawodowego stała się ostateczna.</w:t>
      </w:r>
    </w:p>
    <w:p w14:paraId="0DD7827B" w14:textId="77777777" w:rsidR="00B903E8" w:rsidRDefault="00B903E8" w:rsidP="00B903E8">
      <w:pPr>
        <w:pStyle w:val="USTustnpkodeksu"/>
      </w:pPr>
      <w:r>
        <w:t xml:space="preserve">5. Dopłata jest rozliczana przez Zakład Ubezpieczeń Społecznych za miesiące, w których artysta zawodowy z prawem do dopłaty podlega z tego tytułu </w:t>
      </w:r>
      <w:r w:rsidRPr="0054306A">
        <w:t xml:space="preserve">ubezpieczeniom </w:t>
      </w:r>
      <w:r>
        <w:t>emerytalnemu i rentowym.</w:t>
      </w:r>
    </w:p>
    <w:p w14:paraId="1FB56334" w14:textId="77777777" w:rsidR="00B903E8" w:rsidRDefault="00B903E8" w:rsidP="00B903E8">
      <w:pPr>
        <w:pStyle w:val="ARTartustawynprozporzdzenia"/>
      </w:pPr>
      <w:r w:rsidRPr="000203D7">
        <w:rPr>
          <w:rStyle w:val="Ppogrubienie"/>
        </w:rPr>
        <w:t>Art. 41.</w:t>
      </w:r>
      <w:r>
        <w:t xml:space="preserve"> 1. Postępowanie w sprawie przyznania dopłaty prowadzi Zakład Ubezpieczeń Społecznych.</w:t>
      </w:r>
    </w:p>
    <w:p w14:paraId="0CAB966A" w14:textId="77777777" w:rsidR="00B903E8" w:rsidRDefault="00B903E8" w:rsidP="00B903E8">
      <w:pPr>
        <w:pStyle w:val="USTustnpkodeksu"/>
      </w:pPr>
      <w:r>
        <w:t xml:space="preserve">2. Wniosek, o którym mowa w art. 40 ust. 1, składa się do Zakładu Ubezpieczeń Społecznych w postaci elektronicznej za pośrednictwem profilu informacyjnego utworzonego w systemie teleinformatycznym Zakładu Ubezpieczeń Społecznych, po opatrzeniu go </w:t>
      </w:r>
      <w:r>
        <w:lastRenderedPageBreak/>
        <w:t>kwalifikowanym podpisem elektronicznym, podpisem zaufanym albo podpisem osobistym albo wykorzystując sposób potwierdzania pochodzenia oraz integralności danych udostępniony bezpłatnie przez Zakład Ubezpieczeń Społecznych w systemie teleinformatycznym.</w:t>
      </w:r>
    </w:p>
    <w:p w14:paraId="2DB60FCA" w14:textId="77777777" w:rsidR="00B903E8" w:rsidRPr="00B903E8" w:rsidRDefault="00B903E8" w:rsidP="00B903E8">
      <w:pPr>
        <w:pStyle w:val="USTustnpkodeksu"/>
      </w:pPr>
      <w:r>
        <w:t xml:space="preserve">3. </w:t>
      </w:r>
      <w:r w:rsidRPr="00EE5B3F">
        <w:t xml:space="preserve">Wymóg zachowania </w:t>
      </w:r>
      <w:r w:rsidRPr="00B351B6">
        <w:t xml:space="preserve">postaci elektronicznej, o której mowa w ust. 2, nie dotyczy </w:t>
      </w:r>
      <w:r>
        <w:t xml:space="preserve">pierwszorazowego </w:t>
      </w:r>
      <w:r w:rsidRPr="00B351B6">
        <w:t xml:space="preserve">wniosku, o którym mowa w art. </w:t>
      </w:r>
      <w:r>
        <w:t>40</w:t>
      </w:r>
      <w:r w:rsidRPr="00EE5B3F">
        <w:t xml:space="preserve"> ust. 1</w:t>
      </w:r>
      <w:r>
        <w:t>,</w:t>
      </w:r>
      <w:r w:rsidRPr="00B351B6">
        <w:t xml:space="preserve"> złożonego</w:t>
      </w:r>
      <w:r>
        <w:t xml:space="preserve"> do Instytucji wraz z </w:t>
      </w:r>
      <w:r w:rsidRPr="00B351B6">
        <w:t>wnioskiem o przyznanie statusu artysty zawodowego.</w:t>
      </w:r>
    </w:p>
    <w:p w14:paraId="3C888376" w14:textId="77777777" w:rsidR="00B903E8" w:rsidRPr="00B903E8" w:rsidRDefault="00B903E8" w:rsidP="00B903E8">
      <w:pPr>
        <w:pStyle w:val="USTustnpkodeksu"/>
      </w:pPr>
      <w:r w:rsidRPr="00B351B6">
        <w:t xml:space="preserve">4. Wniosek, o którym mowa w art. </w:t>
      </w:r>
      <w:r>
        <w:t>40</w:t>
      </w:r>
      <w:r w:rsidRPr="00EE5B3F">
        <w:t xml:space="preserve"> </w:t>
      </w:r>
      <w:r w:rsidRPr="00B351B6">
        <w:t xml:space="preserve">ust. </w:t>
      </w:r>
      <w:r w:rsidRPr="009B4557">
        <w:t>1</w:t>
      </w:r>
      <w:r w:rsidRPr="00B351B6">
        <w:t>, zawiera</w:t>
      </w:r>
      <w:r>
        <w:t xml:space="preserve"> następujące dane artysty zawodowego:</w:t>
      </w:r>
    </w:p>
    <w:p w14:paraId="5C281FDB" w14:textId="77777777" w:rsidR="00B903E8" w:rsidRDefault="00B903E8" w:rsidP="00B903E8">
      <w:pPr>
        <w:pStyle w:val="PKTpunkt"/>
      </w:pPr>
      <w:r>
        <w:t>1)</w:t>
      </w:r>
      <w:r>
        <w:tab/>
        <w:t>imię (imiona) i nazwisko;</w:t>
      </w:r>
    </w:p>
    <w:p w14:paraId="0A5AF42C" w14:textId="77777777" w:rsidR="00B903E8" w:rsidRDefault="00B903E8" w:rsidP="00B903E8">
      <w:pPr>
        <w:pStyle w:val="PKTpunkt"/>
      </w:pPr>
      <w:r>
        <w:t>2)</w:t>
      </w:r>
      <w:r>
        <w:tab/>
        <w:t>numer PESEL albo, jeżeli nie nadano tego numeru, rodzaj, serię i numer dokumentu tożsamości oraz nazwę państwa, które go wydało;</w:t>
      </w:r>
    </w:p>
    <w:p w14:paraId="5E55E6C4" w14:textId="77777777" w:rsidR="00B903E8" w:rsidRDefault="00B903E8" w:rsidP="00B903E8">
      <w:pPr>
        <w:pStyle w:val="PKTpunkt"/>
      </w:pPr>
      <w:r>
        <w:t>3)</w:t>
      </w:r>
      <w:r>
        <w:tab/>
        <w:t>adres zamieszkania;</w:t>
      </w:r>
    </w:p>
    <w:p w14:paraId="2082E28B" w14:textId="77777777" w:rsidR="00B903E8" w:rsidRPr="00856A8F" w:rsidRDefault="00B903E8" w:rsidP="00B903E8">
      <w:pPr>
        <w:pStyle w:val="PKTpunkt"/>
      </w:pPr>
      <w:r>
        <w:t>4)</w:t>
      </w:r>
      <w:r>
        <w:tab/>
      </w:r>
      <w:r w:rsidRPr="00856A8F">
        <w:t>adres elektroniczny i numer telefonu.</w:t>
      </w:r>
    </w:p>
    <w:p w14:paraId="5839B334" w14:textId="59117416" w:rsidR="00B903E8" w:rsidRDefault="00B903E8" w:rsidP="00B903E8">
      <w:pPr>
        <w:pStyle w:val="USTustnpkodeksu"/>
      </w:pPr>
      <w:r>
        <w:t xml:space="preserve">5. Do wniosku, o którym mowa w art. 40 ust. 1, dołącza się oświadczenie o osiągniętych </w:t>
      </w:r>
      <w:r w:rsidRPr="0054306A">
        <w:t>dochodach i przychodach</w:t>
      </w:r>
      <w:r>
        <w:t xml:space="preserve"> w okresie 3 lat kalendarzowych poprzedzających dzień złożenia wniosku. </w:t>
      </w:r>
      <w:r w:rsidRPr="007C3190">
        <w:t xml:space="preserve">Oświadczenie to jest składane pod rygorem odpowiedzialności karnej za </w:t>
      </w:r>
      <w:r>
        <w:t>złożenie fałszywego</w:t>
      </w:r>
      <w:r w:rsidRPr="00EE5B3F">
        <w:t xml:space="preserve"> oświadcze</w:t>
      </w:r>
      <w:r>
        <w:t>nia</w:t>
      </w:r>
      <w:r w:rsidRPr="007C3190">
        <w:t>. Składający oświadczenie jest obowiązany do zawarcia w nim klauzuli następującej</w:t>
      </w:r>
      <w:r>
        <w:t xml:space="preserve"> treści: </w:t>
      </w:r>
      <w:r w:rsidR="0021755B">
        <w:t>„</w:t>
      </w:r>
      <w:r>
        <w:t>Jestem świadomy odpowiedzialności karnej za złożenie fałszywego oświadczenia.”. Klauzula ta zastępuje pouczenie organu o odpowiedzialności karnej za składanie fałszywego oświadczenia.</w:t>
      </w:r>
    </w:p>
    <w:p w14:paraId="389CC162" w14:textId="77777777" w:rsidR="00B903E8" w:rsidRPr="00856A8F" w:rsidRDefault="00B903E8" w:rsidP="00B903E8">
      <w:pPr>
        <w:pStyle w:val="USTustnpkodeksu"/>
      </w:pPr>
      <w:r>
        <w:t>6</w:t>
      </w:r>
      <w:r w:rsidRPr="00856A8F">
        <w:t xml:space="preserve">. Artyście zawodowemu ubiegającemu się o dopłatę, nieposiadającemu profilu informacyjnego, profil informacyjny zakłada Zakład Ubezpieczeń Społecznych. </w:t>
      </w:r>
    </w:p>
    <w:p w14:paraId="70B3B13A" w14:textId="77777777" w:rsidR="00B903E8" w:rsidRPr="00B903E8" w:rsidRDefault="00B903E8" w:rsidP="00B903E8">
      <w:pPr>
        <w:pStyle w:val="USTustnpkodeksu"/>
      </w:pPr>
      <w:r>
        <w:t>7</w:t>
      </w:r>
      <w:r w:rsidRPr="00856A8F">
        <w:t xml:space="preserve">. Zakład Ubezpieczeń Społecznych przesyła artyście zawodowemu ubiegającemu </w:t>
      </w:r>
      <w:r>
        <w:t>się o </w:t>
      </w:r>
      <w:r w:rsidRPr="00856A8F">
        <w:t>dopłatę informację o założeniu</w:t>
      </w:r>
      <w:r>
        <w:t xml:space="preserve"> profilu informacyjnego na adres elektroniczny lub numer telefonu wskazane we wniosku.</w:t>
      </w:r>
    </w:p>
    <w:p w14:paraId="38A2FC1A" w14:textId="77777777" w:rsidR="00B903E8" w:rsidRDefault="00B903E8" w:rsidP="00B903E8">
      <w:pPr>
        <w:pStyle w:val="ARTartustawynprozporzdzenia"/>
      </w:pPr>
      <w:r w:rsidRPr="000203D7">
        <w:rPr>
          <w:rStyle w:val="Ppogrubienie"/>
        </w:rPr>
        <w:t>Art. 42.</w:t>
      </w:r>
      <w:r>
        <w:t xml:space="preserve"> 1. Zakład Ubezpieczeń Społecznych przyznaje dopłatę po potwierdzeniu spełniania warunku, o którym mowa </w:t>
      </w:r>
      <w:r w:rsidRPr="00EE5B3F">
        <w:t xml:space="preserve">w </w:t>
      </w:r>
      <w:r w:rsidRPr="00B351B6">
        <w:t>art. </w:t>
      </w:r>
      <w:r>
        <w:t>40</w:t>
      </w:r>
      <w:r w:rsidRPr="00EE5B3F">
        <w:t xml:space="preserve"> </w:t>
      </w:r>
      <w:r w:rsidRPr="00B351B6">
        <w:t xml:space="preserve">ust. 3. </w:t>
      </w:r>
    </w:p>
    <w:p w14:paraId="5FAE3900" w14:textId="77777777" w:rsidR="00B903E8" w:rsidRDefault="00B903E8" w:rsidP="00B903E8">
      <w:pPr>
        <w:pStyle w:val="USTustnpkodeksu"/>
      </w:pPr>
      <w:r>
        <w:t xml:space="preserve">2. Przed przyznaniem dopłaty Zakład Ubezpieczeń Społecznych występuje do Szefa Krajowej Administracji Skarbowej o potwierdzenie wysokości dochodów, o których mowa w art. 4 pkt 3 lit. a–d. Szef Krajowej Administracji Skarbowej udziela odpowiedzi Zakładowi Ubezpieczeń Społecznych w terminie 3 dni roboczych od dnia otrzymania zapytania. </w:t>
      </w:r>
    </w:p>
    <w:p w14:paraId="39CDA0BF" w14:textId="77777777" w:rsidR="00B903E8" w:rsidRDefault="00B903E8" w:rsidP="00B903E8">
      <w:pPr>
        <w:pStyle w:val="USTustnpkodeksu"/>
      </w:pPr>
      <w:r>
        <w:t xml:space="preserve">3. Szef Krajowej Administracji Skarbowej </w:t>
      </w:r>
      <w:r w:rsidRPr="00EE5B3F">
        <w:t xml:space="preserve">niezwłocznie informuje Zakład Ubezpieczeń Społecznych o każdej zmianie </w:t>
      </w:r>
      <w:r>
        <w:t>wysokości dochodów, o których</w:t>
      </w:r>
      <w:r w:rsidRPr="00EE5B3F">
        <w:t xml:space="preserve"> mowa w </w:t>
      </w:r>
      <w:r w:rsidRPr="00B351B6">
        <w:t xml:space="preserve">art. </w:t>
      </w:r>
      <w:r>
        <w:t>4 pkt 3 lit. a–d</w:t>
      </w:r>
      <w:r w:rsidRPr="00EE5B3F">
        <w:t>.</w:t>
      </w:r>
    </w:p>
    <w:p w14:paraId="209CA0DF" w14:textId="77777777" w:rsidR="00B903E8" w:rsidRDefault="00B903E8" w:rsidP="00B903E8">
      <w:pPr>
        <w:pStyle w:val="USTustnpkodeksu"/>
      </w:pPr>
      <w:r>
        <w:lastRenderedPageBreak/>
        <w:t xml:space="preserve">4. Wymiana informacji między Szefem Krajowej Administracji Skarbowej a Zakładem Ubezpieczeń Społecznych odbywa się wyłącznie za pomocą środków komunikacji elektronicznej. </w:t>
      </w:r>
    </w:p>
    <w:p w14:paraId="33D44A8D" w14:textId="77777777" w:rsidR="00B903E8" w:rsidRDefault="00B903E8" w:rsidP="000203D7">
      <w:pPr>
        <w:pStyle w:val="ARTartustawynprozporzdzenia"/>
      </w:pPr>
      <w:r w:rsidRPr="000203D7">
        <w:rPr>
          <w:rStyle w:val="Ppogrubienie"/>
        </w:rPr>
        <w:t>Art. 43.</w:t>
      </w:r>
      <w:r>
        <w:t xml:space="preserve"> W sprawach przyznania, odmowy przyznania lub wygaśnięcia dopłaty Zakład Ubezpieczeń Społecznych wydaje decyzję.</w:t>
      </w:r>
    </w:p>
    <w:p w14:paraId="723CDE42" w14:textId="77777777" w:rsidR="00B903E8" w:rsidRDefault="00B903E8" w:rsidP="000203D7">
      <w:pPr>
        <w:pStyle w:val="ARTartustawynprozporzdzenia"/>
      </w:pPr>
      <w:r w:rsidRPr="000203D7">
        <w:rPr>
          <w:rStyle w:val="Ppogrubienie"/>
        </w:rPr>
        <w:t>Art. 44.</w:t>
      </w:r>
      <w:r>
        <w:t xml:space="preserve"> 1. Decyzje i inne pisma w sprawie dopłaty Zakład Ubezpieczeń Społecznych doręcza artyście zawodowemu ubiegającemu się o dopłatę lub artyście zawodowemu otrzymującemu dopłatę w postaci elektronicznej na jego profilu informacyjnym. Informację o umieszczeniu na profilu informacyjnym decyzji lub innego pisma w sprawie dopłaty Zakład Ubezpieczeń Społecznych przesyła artyście zawodowemu ubiegającemu się o dopłatę lub artyście zawodowemu otrzymującemu dopłatę na wskazany na profilu informacyjnym adres elektroniczny lub numer telefonu. </w:t>
      </w:r>
    </w:p>
    <w:p w14:paraId="24277E6B" w14:textId="77777777" w:rsidR="00B903E8" w:rsidRDefault="00B903E8" w:rsidP="00B903E8">
      <w:pPr>
        <w:pStyle w:val="USTustnpkodeksu"/>
      </w:pPr>
      <w:r>
        <w:t>2. Decyzje, informacje i inne pisma, o których mowa w ust. 1, opatruje się kwalifikowaną pieczęcią elektroniczną Zakładu Ubezpieczeń Społecznych albo zamieszcza się w nich imię, nazwisko i stanowisko służbowe osoby upoważnionej do ich wydania.</w:t>
      </w:r>
    </w:p>
    <w:p w14:paraId="1A298CD7" w14:textId="0D9F66AF" w:rsidR="00B903E8" w:rsidRDefault="00B903E8" w:rsidP="00B903E8">
      <w:pPr>
        <w:pStyle w:val="USTustnpkodeksu"/>
      </w:pPr>
      <w:r>
        <w:t>3. W przypadku, o którym mowa w ust. 1, decyzję lub inne pismo w sprawie dopłaty uznaje się za doręczone:</w:t>
      </w:r>
    </w:p>
    <w:p w14:paraId="470CCFE6" w14:textId="77777777" w:rsidR="00B903E8" w:rsidRDefault="00B903E8" w:rsidP="00B903E8">
      <w:pPr>
        <w:pStyle w:val="PKTpunkt"/>
      </w:pPr>
      <w:r>
        <w:t>1)</w:t>
      </w:r>
      <w:r>
        <w:tab/>
        <w:t>w momencie ich odbioru na profilu informacyjnym;</w:t>
      </w:r>
    </w:p>
    <w:p w14:paraId="51908272" w14:textId="77777777" w:rsidR="00B903E8" w:rsidRDefault="00B903E8" w:rsidP="00B903E8">
      <w:pPr>
        <w:pStyle w:val="PKTpunkt"/>
      </w:pPr>
      <w:r>
        <w:t>2)</w:t>
      </w:r>
      <w:r>
        <w:tab/>
        <w:t>po upływie 14 dni od dnia umieszczenia decyzji lub innego pisma w sprawie dopłaty na profilu informacyjnym – w przypadku ich nieodebrania.</w:t>
      </w:r>
    </w:p>
    <w:p w14:paraId="2FE92BBA" w14:textId="77777777" w:rsidR="00B903E8" w:rsidRDefault="00B903E8" w:rsidP="00B903E8">
      <w:pPr>
        <w:pStyle w:val="USTustnpkodeksu"/>
      </w:pPr>
      <w:r>
        <w:t>4. Zakład Ubezpieczeń Społecznych może wydawać decyzje w sprawie dopłaty w oparciu o wyłącznie zautomatyzowane przetwarzanie danych osobowych, pod warunkiem zapewnienia artyście zawodowemu, którego dotyczy podejmowane rozstrzygnięcie, prawa do otrzymania stosownych wyjaśnień co do podstaw podjętej decyzji oraz prawa do uzyskania interwencji ludzkiej, do wyrażenia własnego stanowiska i do zakwestionowania takiego rozstrzygnięcia.</w:t>
      </w:r>
    </w:p>
    <w:p w14:paraId="1F3F5005" w14:textId="77777777" w:rsidR="00B903E8" w:rsidRDefault="00B903E8" w:rsidP="00B903E8">
      <w:pPr>
        <w:pStyle w:val="USTustnpkodeksu"/>
      </w:pPr>
      <w:r>
        <w:t>5. Zakład Ubezpieczeń Społecznych gromadzi dokumentację w sprawach dotyczących dopłaty w systemie teleinformatycznym Zakładu Ubezpieczeń Społecznych w formie dokumentów elektronicznych oraz skanów dokumentów papierowych.</w:t>
      </w:r>
    </w:p>
    <w:p w14:paraId="5AED944D" w14:textId="77777777" w:rsidR="00B903E8" w:rsidRDefault="00B903E8" w:rsidP="00B903E8">
      <w:pPr>
        <w:pStyle w:val="USTustnpkodeksu"/>
      </w:pPr>
      <w:r>
        <w:t xml:space="preserve">6. Wydruki dokumentów z systemu teleinformatycznego Zakładu Ubezpieczeń Społecznych, w szczególności wydruki decyzji, wniosków i innych pism, mają moc równoważną z dokumentem elektronicznym znajdującym się w systemie teleinformatycznym </w:t>
      </w:r>
      <w:r>
        <w:lastRenderedPageBreak/>
        <w:t xml:space="preserve">Zakładu Ubezpieczeń Społecznych i nie wymagają uwierzytelnienia w postępowaniach sądowych. </w:t>
      </w:r>
    </w:p>
    <w:p w14:paraId="675F288F" w14:textId="77777777" w:rsidR="00B903E8" w:rsidRDefault="00B903E8" w:rsidP="000203D7">
      <w:pPr>
        <w:pStyle w:val="ARTartustawynprozporzdzenia"/>
      </w:pPr>
      <w:r w:rsidRPr="000203D7">
        <w:rPr>
          <w:rStyle w:val="Ppogrubienie"/>
        </w:rPr>
        <w:t>Art. 45.</w:t>
      </w:r>
      <w:r>
        <w:t xml:space="preserve"> Decyzja o przyznaniu dopłaty wygasa w przypadku: </w:t>
      </w:r>
    </w:p>
    <w:p w14:paraId="48A3E6F1" w14:textId="77777777" w:rsidR="00B903E8" w:rsidRDefault="00B903E8" w:rsidP="00B903E8">
      <w:pPr>
        <w:pStyle w:val="PKTpunkt"/>
      </w:pPr>
      <w:r>
        <w:t>1)</w:t>
      </w:r>
      <w:r>
        <w:tab/>
        <w:t xml:space="preserve">upływu okresu, na jaki dopłata została przyznana; </w:t>
      </w:r>
    </w:p>
    <w:p w14:paraId="52DF8218" w14:textId="3732F043" w:rsidR="00B903E8" w:rsidRPr="00472489" w:rsidRDefault="00B903E8" w:rsidP="00B903E8">
      <w:pPr>
        <w:pStyle w:val="PKTpunkt"/>
      </w:pPr>
      <w:r>
        <w:t>2)</w:t>
      </w:r>
      <w:r>
        <w:tab/>
        <w:t xml:space="preserve">osiągnięcia przez artystę zawodowego, o którym mowa w art. 9 ust. 10 ustawy z dnia 13 października 1998 r. o systemie ubezpieczeń </w:t>
      </w:r>
      <w:r w:rsidRPr="00472489">
        <w:t xml:space="preserve">społecznych, z innych tytułów do objęcia ubezpieczeniami emerytalnym i rentowymi łącznej podstawy wymiaru składek w kwocie minimalnego wynagrodzenia za pracę, ustalonego na podstawie odrębnych przepisów; </w:t>
      </w:r>
    </w:p>
    <w:p w14:paraId="638EA4B0" w14:textId="77777777" w:rsidR="00B903E8" w:rsidRPr="00472489" w:rsidRDefault="00B903E8" w:rsidP="00B903E8">
      <w:pPr>
        <w:pStyle w:val="PKTpunkt"/>
      </w:pPr>
      <w:r w:rsidRPr="00472489">
        <w:t>3)</w:t>
      </w:r>
      <w:r w:rsidRPr="00472489">
        <w:tab/>
        <w:t xml:space="preserve">wygaśnięcia albo zawieszenia statusu artysty zawodowego, o którym mowa w art. </w:t>
      </w:r>
      <w:r>
        <w:t>37 i art. 38</w:t>
      </w:r>
      <w:r w:rsidRPr="00472489">
        <w:t>;</w:t>
      </w:r>
    </w:p>
    <w:p w14:paraId="7250E933" w14:textId="77777777" w:rsidR="00B903E8" w:rsidRPr="004A592F" w:rsidRDefault="00B903E8" w:rsidP="00B903E8">
      <w:pPr>
        <w:pStyle w:val="PKTpunkt"/>
      </w:pPr>
      <w:r w:rsidRPr="00472489">
        <w:t>4)</w:t>
      </w:r>
      <w:r w:rsidRPr="00472489">
        <w:tab/>
        <w:t>przekroczenia dochodu, o którym mowa w art. 40 ust. 3, na podstawie którego przyznano dopłatę.</w:t>
      </w:r>
      <w:r w:rsidRPr="004A592F">
        <w:t xml:space="preserve"> </w:t>
      </w:r>
    </w:p>
    <w:p w14:paraId="250F2DA2" w14:textId="77777777" w:rsidR="00B903E8" w:rsidRPr="004A592F" w:rsidRDefault="00B903E8" w:rsidP="00B903E8">
      <w:pPr>
        <w:pStyle w:val="ARTartustawynprozporzdzenia"/>
      </w:pPr>
      <w:r w:rsidRPr="000203D7">
        <w:rPr>
          <w:rStyle w:val="Ppogrubienie"/>
        </w:rPr>
        <w:t>Art. 46.</w:t>
      </w:r>
      <w:r w:rsidRPr="004A592F">
        <w:t xml:space="preserve"> 1. Artysta zawodowy ubiegający się o dopłatę lub artysta zawodowy otrzymujący dopłatę wnosi do Zakładu Ubezpieczeń Społecznych korespondencję, wnioski i inne pisma wyłącznie w postaci elektronicznej za pośrednictwem profilu informacyjn</w:t>
      </w:r>
      <w:r>
        <w:t>ego</w:t>
      </w:r>
      <w:r w:rsidRPr="004A592F">
        <w:t>.</w:t>
      </w:r>
    </w:p>
    <w:p w14:paraId="52566D1A" w14:textId="77777777" w:rsidR="00B903E8" w:rsidRDefault="00B903E8" w:rsidP="00B903E8">
      <w:pPr>
        <w:pStyle w:val="USTustnpkodeksu"/>
      </w:pPr>
      <w:r w:rsidRPr="004A592F">
        <w:t xml:space="preserve">2. Pisma, o których mowa w ust. 1, doręczane do Zakładu Ubezpieczeń Społecznych </w:t>
      </w:r>
      <w:r w:rsidRPr="00467657">
        <w:t>za pośrednictwem profilu informacyjnego, składa się, opatrując je kwalifikowanym podpisem elektronicznym, podpisem zaufanym</w:t>
      </w:r>
      <w:r w:rsidRPr="00DB571B">
        <w:t xml:space="preserve"> albo podpisem osobistym albo wykorzystując sposób potwierdzania pochodzenia</w:t>
      </w:r>
      <w:r>
        <w:t xml:space="preserve"> oraz integralności danych udostępniony bezpłatnie przez Zakład Ubezpieczeń Społecznych w systemie teleinformatycznym.</w:t>
      </w:r>
    </w:p>
    <w:p w14:paraId="58A462B3" w14:textId="77777777" w:rsidR="00B903E8" w:rsidRDefault="00B903E8" w:rsidP="00B903E8">
      <w:pPr>
        <w:pStyle w:val="USTustnpkodeksu"/>
      </w:pPr>
      <w:r>
        <w:t>3. Zakład Ubezpieczeń Społecznych jest obowiązany do zapewnienia w swojej siedzibie, oddziale lub innej wyznaczonej jednostce organizacyjnej Zakładu Ubezpieczeń Społecznych dostępu do środków technicznych umożliwiających złożenie wniosku, o którym mowa w art. 40 ust. 1, i innych pism w sprawie dopłaty oraz odbiór decyzji, informacji, postanowień, zawiadomień, wezwań, zaświadczeń i innych pism w sprawie dopłaty, a także do zapewnienia pomocy przy wnoszeniu i odbiorze tych dokumentów.</w:t>
      </w:r>
    </w:p>
    <w:p w14:paraId="356B4837" w14:textId="77777777" w:rsidR="00B903E8" w:rsidRDefault="00B903E8" w:rsidP="00B903E8">
      <w:pPr>
        <w:pStyle w:val="USTustnpkodeksu"/>
      </w:pPr>
      <w:r>
        <w:t>4. Zakład Ubezpieczeń Społecznych, na podstawie porozumienia, może zapewnić dostęp do środków technicznych umożliwiających złożenie wniosku, o którym mowa w art. 40 ust. 1, lub innych pism w sprawie dopłaty oraz zapewnić pomoc przy wnoszeniu tych dokumentów w miejscu innym niż siedziba, oddział lub wyznaczona jednostka organizacyjna Zakładu Ubezpieczeń Społecznych.</w:t>
      </w:r>
    </w:p>
    <w:p w14:paraId="6FBE41FD" w14:textId="349DB70A" w:rsidR="00B903E8" w:rsidRDefault="00B903E8" w:rsidP="00B903E8">
      <w:pPr>
        <w:pStyle w:val="ARTartustawynprozporzdzenia"/>
      </w:pPr>
      <w:r w:rsidRPr="000203D7">
        <w:rPr>
          <w:rStyle w:val="Ppogrubienie"/>
        </w:rPr>
        <w:lastRenderedPageBreak/>
        <w:t>Art. 47.</w:t>
      </w:r>
      <w:r>
        <w:t xml:space="preserve"> 1. Od decyzji, o której mowa w art. 43, przysługuje odwołanie do właściwego sądu w terminie i według zasad określonych w przepisach ustawy z dnia 17 listopada 1964 r. – Kodeks postępowania cywilnego (</w:t>
      </w:r>
      <w:r w:rsidRPr="00D743A1">
        <w:t>Dz.</w:t>
      </w:r>
      <w:r w:rsidR="0021755B">
        <w:t xml:space="preserve"> </w:t>
      </w:r>
      <w:r w:rsidRPr="00D743A1">
        <w:t>U. z 2026 r. poz. 468</w:t>
      </w:r>
      <w:r>
        <w:t xml:space="preserve"> i 473) dla postępowań w sprawach z zakresu ubezpieczeń społecznych. Przepisy art. 83 ust. 5–7 i art. 83a ustawy z dnia 13 października 1998 r. o systemie ubezpieczeń społecznych stosuje się odpowiednio. </w:t>
      </w:r>
    </w:p>
    <w:p w14:paraId="70F68935" w14:textId="77777777" w:rsidR="00B903E8" w:rsidRDefault="00B903E8" w:rsidP="00B903E8">
      <w:pPr>
        <w:pStyle w:val="USTustnpkodeksu"/>
      </w:pPr>
      <w:r>
        <w:t>2. Zakład Ubezpieczeń Społecznych wraz z odwołaniem przekazuje do sądu akta sprawy w postaci wydruków z systemu teleinformatycznego. Wydruki zastępują dokumenty elektroniczne.</w:t>
      </w:r>
    </w:p>
    <w:p w14:paraId="787E8086" w14:textId="77777777" w:rsidR="00B903E8" w:rsidRDefault="00B903E8" w:rsidP="00B903E8">
      <w:pPr>
        <w:pStyle w:val="ROZDZODDZOZNoznaczenierozdziauluboddziau"/>
      </w:pPr>
      <w:r>
        <w:t>Rozdział 5</w:t>
      </w:r>
    </w:p>
    <w:p w14:paraId="2815969B" w14:textId="77777777" w:rsidR="00B903E8" w:rsidRDefault="00B903E8" w:rsidP="00B903E8">
      <w:pPr>
        <w:pStyle w:val="ROZDZODDZPRZEDMprzedmiotregulacjirozdziauluboddziau"/>
      </w:pPr>
      <w:r>
        <w:t>Programy podnoszenia lub uzyskania nowych kwalifikacji przez osoby wykonujące zawód artystyczny</w:t>
      </w:r>
    </w:p>
    <w:p w14:paraId="5F3F90F2" w14:textId="77777777" w:rsidR="00B903E8" w:rsidRDefault="00B903E8" w:rsidP="00B903E8">
      <w:pPr>
        <w:pStyle w:val="ARTartustawynprozporzdzenia"/>
      </w:pPr>
      <w:r w:rsidRPr="008D6DC8">
        <w:rPr>
          <w:rStyle w:val="Ppogrubienie"/>
        </w:rPr>
        <w:t>Art. 48</w:t>
      </w:r>
      <w:r w:rsidRPr="000203D7">
        <w:rPr>
          <w:rStyle w:val="Ppogrubienie"/>
        </w:rPr>
        <w:t>.</w:t>
      </w:r>
      <w:r w:rsidRPr="00B903E8">
        <w:t xml:space="preserve"> </w:t>
      </w:r>
      <w:r>
        <w:t>Minister w porozumieniu z ministrem właściwym do spraw pracy może opracować program mający na celu podnoszenie lub uzyskanie nowych kwalifikacji przez osoby wykonujące zawód artystyczny, zwany dalej „programem”.</w:t>
      </w:r>
    </w:p>
    <w:p w14:paraId="24A88F8C" w14:textId="77777777" w:rsidR="00B903E8" w:rsidRDefault="00B903E8" w:rsidP="000203D7">
      <w:pPr>
        <w:pStyle w:val="ARTartustawynprozporzdzenia"/>
      </w:pPr>
      <w:r>
        <w:rPr>
          <w:rStyle w:val="Ppogrubienie"/>
        </w:rPr>
        <w:t>Art. 49</w:t>
      </w:r>
      <w:r w:rsidRPr="000203D7">
        <w:rPr>
          <w:rStyle w:val="Ppogrubienie"/>
        </w:rPr>
        <w:t>.</w:t>
      </w:r>
      <w:r w:rsidRPr="00B903E8">
        <w:t xml:space="preserve"> </w:t>
      </w:r>
      <w:r>
        <w:t>1. Minister może zlecić opracowanie programu państwowej instytucji kultury, Instytucji lub innej jednostce organizacyjnej</w:t>
      </w:r>
      <w:r w:rsidRPr="002F1636">
        <w:t xml:space="preserve"> </w:t>
      </w:r>
      <w:r>
        <w:t>nadzorowanej przez Ministra.</w:t>
      </w:r>
    </w:p>
    <w:p w14:paraId="7197BC75" w14:textId="77777777" w:rsidR="00B903E8" w:rsidRDefault="00B903E8" w:rsidP="00B903E8">
      <w:pPr>
        <w:pStyle w:val="USTustnpkodeksu"/>
      </w:pPr>
      <w:r>
        <w:t xml:space="preserve">2. Program jest finansowany z budżetu państwa z części, której dysponentem jest Minister. Program może być finansowany z części budżetu państwa, której dysponentem jest inny minister, jeżeli obejmuje działania z zakresu działu administracji rządowej kierowanego przez tego ministra. </w:t>
      </w:r>
    </w:p>
    <w:p w14:paraId="6525C319" w14:textId="77777777" w:rsidR="00B903E8" w:rsidRDefault="00B903E8" w:rsidP="00B903E8">
      <w:pPr>
        <w:pStyle w:val="ARTartustawynprozporzdzenia"/>
      </w:pPr>
      <w:r>
        <w:rPr>
          <w:rStyle w:val="Ppogrubienie"/>
        </w:rPr>
        <w:t>Art. 50.</w:t>
      </w:r>
      <w:r w:rsidRPr="00B903E8">
        <w:t xml:space="preserve"> </w:t>
      </w:r>
      <w:r>
        <w:t>1. Minister może powierzyć realizację programu podmiotowi wyłonionemu na podstawie konkursu.</w:t>
      </w:r>
    </w:p>
    <w:p w14:paraId="74BA73D0" w14:textId="77777777" w:rsidR="00B903E8" w:rsidRDefault="00B903E8" w:rsidP="00B903E8">
      <w:pPr>
        <w:pStyle w:val="USTustnpkodeksu"/>
      </w:pPr>
      <w:r>
        <w:t>2. Minister albo podmiot, któremu powierzono realizację programu, może ogłosić konkurs ofert na wykonanie programu, zwany dalej „konkursem ofert”.</w:t>
      </w:r>
    </w:p>
    <w:p w14:paraId="2FF9FBAF" w14:textId="77777777" w:rsidR="00B903E8" w:rsidRDefault="00B903E8" w:rsidP="00B903E8">
      <w:pPr>
        <w:pStyle w:val="USTustnpkodeksu"/>
      </w:pPr>
      <w:r>
        <w:t>3. W przypadku ogłoszenia konkursu ofert Minister albo podmiot, któremu powierzono realizację programu, może powołać komisję wyłaniającą wykonawcę programu.</w:t>
      </w:r>
    </w:p>
    <w:p w14:paraId="24392BA3" w14:textId="77777777" w:rsidR="00B903E8" w:rsidRDefault="00B903E8" w:rsidP="00B903E8">
      <w:pPr>
        <w:pStyle w:val="USTustnpkodeksu"/>
      </w:pPr>
      <w:r>
        <w:t>4. Konkurs ofert może być skierowany do:</w:t>
      </w:r>
    </w:p>
    <w:p w14:paraId="404BD57F" w14:textId="77777777" w:rsidR="00B903E8" w:rsidRDefault="00B903E8" w:rsidP="00B903E8">
      <w:pPr>
        <w:pStyle w:val="PKTpunkt"/>
      </w:pPr>
      <w:r>
        <w:t>1)</w:t>
      </w:r>
      <w:r>
        <w:tab/>
        <w:t>państwowych i samorządowych instytucji kultury;</w:t>
      </w:r>
    </w:p>
    <w:p w14:paraId="384A3557" w14:textId="77777777" w:rsidR="00B903E8" w:rsidRDefault="00B903E8" w:rsidP="00B903E8">
      <w:pPr>
        <w:pStyle w:val="PKTpunkt"/>
      </w:pPr>
      <w:r>
        <w:t>2)</w:t>
      </w:r>
      <w:r>
        <w:tab/>
        <w:t>Instytucji;</w:t>
      </w:r>
    </w:p>
    <w:p w14:paraId="11ED1A08" w14:textId="77777777" w:rsidR="00B903E8" w:rsidRDefault="00B903E8" w:rsidP="00B903E8">
      <w:pPr>
        <w:pStyle w:val="PKTpunkt"/>
      </w:pPr>
      <w:r>
        <w:t>3)</w:t>
      </w:r>
      <w:r>
        <w:tab/>
      </w:r>
      <w:r w:rsidRPr="00B903E8">
        <w:t>publicznych szkół artystycznych lub niepublicznych szkół artystycznych o uprawnieniach publicznej szkoły artystycznej</w:t>
      </w:r>
      <w:r>
        <w:t>;</w:t>
      </w:r>
    </w:p>
    <w:p w14:paraId="500C6D10" w14:textId="77777777" w:rsidR="00B903E8" w:rsidRDefault="00B903E8" w:rsidP="00B903E8">
      <w:pPr>
        <w:pStyle w:val="PKTpunkt"/>
      </w:pPr>
      <w:r>
        <w:t>4)</w:t>
      </w:r>
      <w:r>
        <w:tab/>
        <w:t>uczelni;</w:t>
      </w:r>
    </w:p>
    <w:p w14:paraId="0BCE75A5" w14:textId="38380605" w:rsidR="00B903E8" w:rsidRDefault="00B903E8" w:rsidP="00B903E8">
      <w:pPr>
        <w:pStyle w:val="PKTpunkt"/>
      </w:pPr>
      <w:r>
        <w:lastRenderedPageBreak/>
        <w:t>5)</w:t>
      </w:r>
      <w:r>
        <w:tab/>
        <w:t>szkół prowadzących kształcenie zawodowe, o których mowa w art. 4 pkt 28a lit. a ustawy z dnia 14 grudnia 2016 r. – Prawo oświatowe;</w:t>
      </w:r>
    </w:p>
    <w:p w14:paraId="0A83FD7B" w14:textId="77777777" w:rsidR="00B903E8" w:rsidRDefault="00B903E8" w:rsidP="00B903E8">
      <w:pPr>
        <w:pStyle w:val="PKTpunkt"/>
      </w:pPr>
      <w:r>
        <w:t>6)</w:t>
      </w:r>
      <w:r>
        <w:tab/>
        <w:t>placówek</w:t>
      </w:r>
      <w:r w:rsidRPr="00C32349">
        <w:t xml:space="preserve"> kształcenia ustawicznego</w:t>
      </w:r>
      <w:r>
        <w:t>;</w:t>
      </w:r>
    </w:p>
    <w:p w14:paraId="04A0168D" w14:textId="77777777" w:rsidR="00B903E8" w:rsidRDefault="00B903E8" w:rsidP="00B903E8">
      <w:pPr>
        <w:pStyle w:val="PKTpunkt"/>
      </w:pPr>
      <w:r>
        <w:t>7)</w:t>
      </w:r>
      <w:r>
        <w:tab/>
        <w:t>c</w:t>
      </w:r>
      <w:r w:rsidRPr="00C32349">
        <w:t>entró</w:t>
      </w:r>
      <w:r>
        <w:t>w kształcenia zawodowego;</w:t>
      </w:r>
    </w:p>
    <w:p w14:paraId="0C8DE1EA" w14:textId="77777777" w:rsidR="00B903E8" w:rsidRDefault="00B903E8" w:rsidP="00B903E8">
      <w:pPr>
        <w:pStyle w:val="PKTpunkt"/>
      </w:pPr>
      <w:r>
        <w:t>8)</w:t>
      </w:r>
      <w:r>
        <w:tab/>
      </w:r>
      <w:r w:rsidRPr="00C32349">
        <w:t>branżow</w:t>
      </w:r>
      <w:r>
        <w:t>ych centrów umiejętności;</w:t>
      </w:r>
    </w:p>
    <w:p w14:paraId="3A207472" w14:textId="77777777" w:rsidR="00B903E8" w:rsidRDefault="00B903E8" w:rsidP="00B903E8">
      <w:pPr>
        <w:pStyle w:val="PKTpunkt"/>
      </w:pPr>
      <w:r>
        <w:t>9)</w:t>
      </w:r>
      <w:r>
        <w:tab/>
        <w:t>organizacji, o których mowa w art. 3 ust. 2 lub 3 ustawy z dnia 24 kwietnia 2003 r. o działalności pożytku publicznego i o wolontariacie (Dz. U. z 2025 r. poz. 1338);</w:t>
      </w:r>
    </w:p>
    <w:p w14:paraId="0A201A3A" w14:textId="77777777" w:rsidR="00B903E8" w:rsidRDefault="00B903E8" w:rsidP="00B903E8">
      <w:pPr>
        <w:pStyle w:val="PKTpunkt"/>
      </w:pPr>
      <w:r>
        <w:t>10)</w:t>
      </w:r>
      <w:r>
        <w:tab/>
        <w:t>powiatowych urzędów pracy;</w:t>
      </w:r>
    </w:p>
    <w:p w14:paraId="0C9ACA43" w14:textId="77777777" w:rsidR="00B903E8" w:rsidRDefault="00B903E8" w:rsidP="00B903E8">
      <w:pPr>
        <w:pStyle w:val="PKTpunkt"/>
      </w:pPr>
      <w:r>
        <w:t>11)</w:t>
      </w:r>
      <w:r>
        <w:tab/>
        <w:t>jednostek samorządu terytorialnego.</w:t>
      </w:r>
    </w:p>
    <w:p w14:paraId="294E1FBE" w14:textId="77777777" w:rsidR="00B903E8" w:rsidRDefault="00B903E8" w:rsidP="00B903E8">
      <w:pPr>
        <w:pStyle w:val="USTustnpkodeksu"/>
      </w:pPr>
      <w:r>
        <w:t>5. Ogłoszenie o konkursie ofert zamieszcza się w Biuletynie Informacji Publicznej na stronie podmiotowej Ministra.</w:t>
      </w:r>
    </w:p>
    <w:p w14:paraId="352486BA" w14:textId="77777777" w:rsidR="00B903E8" w:rsidRDefault="00B903E8" w:rsidP="00B903E8">
      <w:pPr>
        <w:pStyle w:val="USTustnpkodeksu"/>
      </w:pPr>
      <w:r>
        <w:t>6. Informację o wyniku konkursu ofert zamieszcza się w Biuletynie Informacji Publicznej na stronie podmiotowej Ministra.</w:t>
      </w:r>
    </w:p>
    <w:p w14:paraId="55516B14" w14:textId="77777777" w:rsidR="00B903E8" w:rsidRDefault="00B903E8" w:rsidP="00B903E8">
      <w:pPr>
        <w:pStyle w:val="USTustnpkodeksu"/>
      </w:pPr>
      <w:r>
        <w:t>7. Do wyboru wykonawcy programu nie stosuje się przepisów o prowadzeniu działalności pożytku publicznego na podstawie zlecenia realizacji zadań publicznych, o których mowa w dziale II w rozdziale 2 ustawy z dnia 24 kwietnia 2003 r. o działalności pożytku publicznego i o wolontariacie.</w:t>
      </w:r>
    </w:p>
    <w:p w14:paraId="2F85D27B" w14:textId="77777777" w:rsidR="00B903E8" w:rsidRDefault="00B903E8" w:rsidP="00B903E8">
      <w:pPr>
        <w:pStyle w:val="ARTartustawynprozporzdzenia"/>
      </w:pPr>
      <w:r>
        <w:rPr>
          <w:rStyle w:val="Ppogrubienie"/>
        </w:rPr>
        <w:t>Art. 51.</w:t>
      </w:r>
      <w:r>
        <w:t xml:space="preserve"> 1. </w:t>
      </w:r>
      <w:r w:rsidRPr="00B903E8">
        <w:t>W ogłoszeniu o konkursie ofert określa się:</w:t>
      </w:r>
    </w:p>
    <w:p w14:paraId="3BE887F5" w14:textId="77777777" w:rsidR="00B903E8" w:rsidRDefault="00B903E8" w:rsidP="00B903E8">
      <w:pPr>
        <w:pStyle w:val="PKTpunkt"/>
      </w:pPr>
      <w:r>
        <w:t>1)</w:t>
      </w:r>
      <w:r>
        <w:tab/>
        <w:t>zadanie będące przedmiotem konkursu ofert;</w:t>
      </w:r>
    </w:p>
    <w:p w14:paraId="62B4A296" w14:textId="77777777" w:rsidR="00B903E8" w:rsidRDefault="00B903E8" w:rsidP="00B903E8">
      <w:pPr>
        <w:pStyle w:val="PKTpunkt"/>
      </w:pPr>
      <w:r>
        <w:t>2)</w:t>
      </w:r>
      <w:r>
        <w:tab/>
        <w:t>wysokość środków przeznaczonych na realizację zadania;</w:t>
      </w:r>
    </w:p>
    <w:p w14:paraId="46CE3380" w14:textId="77777777" w:rsidR="00B903E8" w:rsidRDefault="00B903E8" w:rsidP="00B903E8">
      <w:pPr>
        <w:pStyle w:val="PKTpunkt"/>
      </w:pPr>
      <w:r>
        <w:t>3)</w:t>
      </w:r>
      <w:r>
        <w:tab/>
        <w:t>terminy i warunki realizacji zadania;</w:t>
      </w:r>
    </w:p>
    <w:p w14:paraId="6F9A9BA0" w14:textId="77777777" w:rsidR="00B903E8" w:rsidRDefault="00B903E8" w:rsidP="00B903E8">
      <w:pPr>
        <w:pStyle w:val="PKTpunkt"/>
      </w:pPr>
      <w:r>
        <w:t>4)</w:t>
      </w:r>
      <w:r>
        <w:tab/>
        <w:t>kryteria oceny ofert;</w:t>
      </w:r>
    </w:p>
    <w:p w14:paraId="19513912" w14:textId="77777777" w:rsidR="00B903E8" w:rsidRDefault="00B903E8" w:rsidP="00B903E8">
      <w:pPr>
        <w:pStyle w:val="PKTpunkt"/>
      </w:pPr>
      <w:r>
        <w:t>5)</w:t>
      </w:r>
      <w:r>
        <w:tab/>
        <w:t xml:space="preserve">miejsce i </w:t>
      </w:r>
      <w:r w:rsidRPr="0054306A">
        <w:t>termin składania</w:t>
      </w:r>
      <w:r>
        <w:t xml:space="preserve"> ofert </w:t>
      </w:r>
      <w:proofErr w:type="spellStart"/>
      <w:r>
        <w:t>niekrótszy</w:t>
      </w:r>
      <w:proofErr w:type="spellEnd"/>
      <w:r>
        <w:t xml:space="preserve"> niż 7 dni od dnia ogłoszenia konkursu ofert;</w:t>
      </w:r>
    </w:p>
    <w:p w14:paraId="5C072966" w14:textId="77777777" w:rsidR="00B903E8" w:rsidRDefault="00B903E8" w:rsidP="00B903E8">
      <w:pPr>
        <w:pStyle w:val="PKTpunkt"/>
      </w:pPr>
      <w:r>
        <w:t>6)</w:t>
      </w:r>
      <w:r>
        <w:tab/>
        <w:t>termin rozstrzygnięcia konkursu ofert;</w:t>
      </w:r>
    </w:p>
    <w:p w14:paraId="19CC214C" w14:textId="77777777" w:rsidR="00B903E8" w:rsidRDefault="00B903E8" w:rsidP="00B903E8">
      <w:pPr>
        <w:pStyle w:val="PKTpunkt"/>
      </w:pPr>
      <w:r>
        <w:t>7)</w:t>
      </w:r>
      <w:r>
        <w:tab/>
        <w:t>termin i sposób ogłoszenia wyników konkursu ofert;</w:t>
      </w:r>
    </w:p>
    <w:p w14:paraId="47262206" w14:textId="77777777" w:rsidR="00B903E8" w:rsidRDefault="00B903E8" w:rsidP="00B903E8">
      <w:pPr>
        <w:pStyle w:val="PKTpunkt"/>
      </w:pPr>
      <w:r>
        <w:t>8)</w:t>
      </w:r>
      <w:r>
        <w:tab/>
        <w:t>informację o możliwości odwołania konkursu ofert przed upływem terminu składania ofert oraz możliwości przedłużenia terminu składania ofert i terminu rozstrzygnięcia konkursu ofert;</w:t>
      </w:r>
    </w:p>
    <w:p w14:paraId="1CF4099D" w14:textId="77777777" w:rsidR="00B903E8" w:rsidRDefault="00B903E8" w:rsidP="00B903E8">
      <w:pPr>
        <w:pStyle w:val="PKTpunkt"/>
      </w:pPr>
      <w:r>
        <w:t>9)</w:t>
      </w:r>
      <w:r>
        <w:tab/>
        <w:t>dodatkowe warunki lub informacje związane z konkursem ofert.</w:t>
      </w:r>
    </w:p>
    <w:p w14:paraId="59217FCF" w14:textId="77777777" w:rsidR="00B903E8" w:rsidRDefault="00B903E8" w:rsidP="00B903E8">
      <w:pPr>
        <w:pStyle w:val="USTustnpkodeksu"/>
      </w:pPr>
      <w:r>
        <w:t>2. Oferta złożona w konkursie ofert zawiera:</w:t>
      </w:r>
    </w:p>
    <w:p w14:paraId="753115BE" w14:textId="77777777" w:rsidR="00B903E8" w:rsidRDefault="00B903E8" w:rsidP="00B903E8">
      <w:pPr>
        <w:pStyle w:val="PKTpunkt"/>
      </w:pPr>
      <w:r>
        <w:t>1)</w:t>
      </w:r>
      <w:r>
        <w:tab/>
        <w:t>szczegółowy sposób realizacji zadania;</w:t>
      </w:r>
    </w:p>
    <w:p w14:paraId="771C094A" w14:textId="77777777" w:rsidR="00B903E8" w:rsidRDefault="00B903E8" w:rsidP="00B903E8">
      <w:pPr>
        <w:pStyle w:val="PKTpunkt"/>
      </w:pPr>
      <w:r>
        <w:t>2)</w:t>
      </w:r>
      <w:r>
        <w:tab/>
        <w:t>termin i miejsce realizacji zadania;</w:t>
      </w:r>
    </w:p>
    <w:p w14:paraId="099D520C" w14:textId="77777777" w:rsidR="00B903E8" w:rsidRDefault="00B903E8" w:rsidP="00B903E8">
      <w:pPr>
        <w:pStyle w:val="PKTpunkt"/>
      </w:pPr>
      <w:r>
        <w:t>3)</w:t>
      </w:r>
      <w:r>
        <w:tab/>
        <w:t>harmonogram działań w zakresie realizacji zadania;</w:t>
      </w:r>
    </w:p>
    <w:p w14:paraId="73615B11" w14:textId="77777777" w:rsidR="00B903E8" w:rsidRDefault="00B903E8" w:rsidP="00B903E8">
      <w:pPr>
        <w:pStyle w:val="PKTpunkt"/>
      </w:pPr>
      <w:r>
        <w:lastRenderedPageBreak/>
        <w:t>4)</w:t>
      </w:r>
      <w:r>
        <w:tab/>
        <w:t>kalkulację przewidywanych kosztów realizacji zadania;</w:t>
      </w:r>
    </w:p>
    <w:p w14:paraId="78EF8AAA" w14:textId="77777777" w:rsidR="00B903E8" w:rsidRDefault="00B903E8" w:rsidP="00B903E8">
      <w:pPr>
        <w:pStyle w:val="PKTpunkt"/>
      </w:pPr>
      <w:r>
        <w:t>5)</w:t>
      </w:r>
      <w:r>
        <w:tab/>
        <w:t>inne postanowienia wynikające z dodatkowych warunków lub informacji, o których mowa w ust. 1 pkt 9.</w:t>
      </w:r>
    </w:p>
    <w:p w14:paraId="18A7A6C1" w14:textId="77777777" w:rsidR="00B903E8" w:rsidRDefault="00B903E8" w:rsidP="00B903E8">
      <w:pPr>
        <w:pStyle w:val="USTustnpkodeksu"/>
      </w:pPr>
      <w:r>
        <w:t>3. Do oferty dołącza się:</w:t>
      </w:r>
    </w:p>
    <w:p w14:paraId="72B4EB7D" w14:textId="77777777" w:rsidR="00B903E8" w:rsidRDefault="00B903E8" w:rsidP="00B903E8">
      <w:pPr>
        <w:pStyle w:val="PKTpunkt"/>
      </w:pPr>
      <w:r>
        <w:t>1)</w:t>
      </w:r>
      <w:r>
        <w:tab/>
        <w:t xml:space="preserve">aktualny odpis z odpowiedniego rejestru lub inne dokumenty informujące o statusie prawnym podmiotu składającego ofertę i umocowaniu </w:t>
      </w:r>
      <w:r w:rsidRPr="0054306A">
        <w:t>osoby reprezentującej</w:t>
      </w:r>
      <w:r>
        <w:t xml:space="preserve"> ten podmiot;</w:t>
      </w:r>
    </w:p>
    <w:p w14:paraId="21BB0F27" w14:textId="77777777" w:rsidR="00B903E8" w:rsidRPr="00EE5B3F" w:rsidRDefault="00B903E8" w:rsidP="00B903E8">
      <w:pPr>
        <w:pStyle w:val="PKTpunkt"/>
      </w:pPr>
      <w:r>
        <w:t>2)</w:t>
      </w:r>
      <w:r>
        <w:tab/>
        <w:t xml:space="preserve">oświadczenie, że w stosunku do podmiotu składającego ofertę nie </w:t>
      </w:r>
      <w:r w:rsidRPr="00EE5B3F">
        <w:t>stwierdzono niezgodnego z przeznaczeniem wykorzystania środków publicznych;</w:t>
      </w:r>
    </w:p>
    <w:p w14:paraId="2040FEA5" w14:textId="77777777" w:rsidR="00B903E8" w:rsidRDefault="00B903E8" w:rsidP="00B903E8">
      <w:pPr>
        <w:pStyle w:val="PKTpunkt"/>
      </w:pPr>
      <w:r w:rsidRPr="002D31AA">
        <w:t>3)</w:t>
      </w:r>
      <w:r w:rsidRPr="002D31AA">
        <w:tab/>
        <w:t xml:space="preserve">oświadczenie </w:t>
      </w:r>
      <w:r w:rsidRPr="0054306A">
        <w:t>osoby reprezentującej</w:t>
      </w:r>
      <w:r w:rsidRPr="002D31AA">
        <w:t xml:space="preserve"> podmiot składając</w:t>
      </w:r>
      <w:r>
        <w:t>y</w:t>
      </w:r>
      <w:r w:rsidRPr="002D31AA">
        <w:t xml:space="preserve"> ofertę o niekaralności zakazem pełnienia funkcji związanych z dysponowaniem środkami publicznymi oraz niekaralności za umyślne przestępstwo lub umyślne przestępstwo skarbowe.</w:t>
      </w:r>
    </w:p>
    <w:p w14:paraId="7875D19C" w14:textId="584BB2D3" w:rsidR="00B903E8" w:rsidRDefault="00B903E8" w:rsidP="00B903E8">
      <w:pPr>
        <w:pStyle w:val="USTustnpkodeksu"/>
      </w:pPr>
      <w:r>
        <w:t>4. Oświadczenia, o których mowa w ust. 3 pkt 2 i 3, są składane pod rygorem odpowiedzialności karnej za składanie fałszywych oświadczeń.</w:t>
      </w:r>
      <w:r w:rsidRPr="008F3856">
        <w:t xml:space="preserve"> Składający oświadczenie jest obowiązany do zawarcia w nim klauzuli następującej</w:t>
      </w:r>
      <w:r>
        <w:t xml:space="preserve"> treści: </w:t>
      </w:r>
      <w:r w:rsidR="0021755B">
        <w:t>„</w:t>
      </w:r>
      <w:r>
        <w:t>Jestem świadomy odpowiedzialności karnej za złożenie fałszywego oświadczenia.”. Klauzula ta zastępuje pouczenie organu o odpowiedzialności karnej za składanie fałszywego oświadczenia.</w:t>
      </w:r>
    </w:p>
    <w:p w14:paraId="5AF74D6C" w14:textId="77777777" w:rsidR="00B903E8" w:rsidRDefault="00B903E8" w:rsidP="000203D7">
      <w:pPr>
        <w:pStyle w:val="ARTartustawynprozporzdzenia"/>
      </w:pPr>
      <w:r>
        <w:rPr>
          <w:rStyle w:val="Ppogrubienie"/>
        </w:rPr>
        <w:t>Art. 52</w:t>
      </w:r>
      <w:r w:rsidRPr="000203D7">
        <w:rPr>
          <w:rStyle w:val="Ppogrubienie"/>
        </w:rPr>
        <w:t>.</w:t>
      </w:r>
      <w:r>
        <w:t xml:space="preserve"> Realizacja programu odbywa się na podstawie umowy zawieranej z podmiotem, któremu zlecono jego wykonanie.</w:t>
      </w:r>
    </w:p>
    <w:p w14:paraId="5C621CE5" w14:textId="77777777" w:rsidR="00B903E8" w:rsidRDefault="00B903E8" w:rsidP="00DE603B">
      <w:pPr>
        <w:pStyle w:val="ARTartustawynprozporzdzenia"/>
      </w:pPr>
      <w:r w:rsidRPr="00E74E22">
        <w:rPr>
          <w:rStyle w:val="Ppogrubienie"/>
        </w:rPr>
        <w:t xml:space="preserve">Art. </w:t>
      </w:r>
      <w:r>
        <w:rPr>
          <w:rStyle w:val="Ppogrubienie"/>
        </w:rPr>
        <w:t>53</w:t>
      </w:r>
      <w:r w:rsidRPr="00E74E22">
        <w:rPr>
          <w:rStyle w:val="Ppogrubienie"/>
        </w:rPr>
        <w:t xml:space="preserve">. </w:t>
      </w:r>
      <w:r>
        <w:t xml:space="preserve">Rada Ministrów w </w:t>
      </w:r>
      <w:r w:rsidRPr="00DE603B">
        <w:t>drodze</w:t>
      </w:r>
      <w:r>
        <w:t xml:space="preserve"> uchwały może przyjąć rządowy program albo programy mające na celu podnoszenie lub uzyskanie nowych kwalifikacji przez osoby wykonujące zawód artystyczny. </w:t>
      </w:r>
    </w:p>
    <w:p w14:paraId="3AFB7647" w14:textId="77777777" w:rsidR="00B903E8" w:rsidRDefault="00B903E8" w:rsidP="00B903E8">
      <w:pPr>
        <w:pStyle w:val="ROZDZODDZOZNoznaczenierozdziauluboddziau"/>
      </w:pPr>
      <w:r>
        <w:t>Rozdział 6</w:t>
      </w:r>
    </w:p>
    <w:p w14:paraId="5BF549A6" w14:textId="77777777" w:rsidR="00B903E8" w:rsidRDefault="00B903E8" w:rsidP="00B903E8">
      <w:pPr>
        <w:pStyle w:val="ROZDZODDZPRZEDMprzedmiotregulacjirozdziauluboddziau"/>
      </w:pPr>
      <w:r>
        <w:t>Przepisy zmieniające</w:t>
      </w:r>
    </w:p>
    <w:p w14:paraId="6C17468F" w14:textId="77777777" w:rsidR="00B903E8" w:rsidRPr="00B903E8" w:rsidRDefault="00B903E8" w:rsidP="00B903E8">
      <w:pPr>
        <w:pStyle w:val="ARTartustawynprozporzdzenia"/>
      </w:pPr>
      <w:r>
        <w:rPr>
          <w:rStyle w:val="Ppogrubienie"/>
        </w:rPr>
        <w:t xml:space="preserve">Art. 54. </w:t>
      </w:r>
      <w:r>
        <w:t>W ustawie z dnia 26 stycznia 1982 r. – Karta Nauczyciela (Dz. U. z 2026 r. poz. 515) w art. 9g w ust. 11a w pkt 5 w lit. c wyrazy „z Centrum Edukacji Artystycznej” zastępuje się wyrazami „ze specjalistyczną jednostką nadzoru, o której mowa w art. 53 ust. 1 ustawy – Prawo oświatowe”.</w:t>
      </w:r>
    </w:p>
    <w:p w14:paraId="53FAD34F" w14:textId="77777777" w:rsidR="00B903E8" w:rsidRDefault="00B903E8" w:rsidP="00B903E8">
      <w:pPr>
        <w:pStyle w:val="ARTartustawynprozporzdzenia"/>
      </w:pPr>
      <w:r w:rsidRPr="000203D7">
        <w:rPr>
          <w:rStyle w:val="Ppogrubienie"/>
        </w:rPr>
        <w:t>Art. 55.</w:t>
      </w:r>
      <w:r>
        <w:t xml:space="preserve"> W ustawie z dnia 26 lipca 1991 r. o podatku dochodowym od osób fizycznych (Dz. U. z 2026 r. poz. 592) wprowadza się następujące zmiany:</w:t>
      </w:r>
    </w:p>
    <w:p w14:paraId="5889652D" w14:textId="77777777" w:rsidR="00B903E8" w:rsidRDefault="00B903E8" w:rsidP="00B903E8">
      <w:pPr>
        <w:pStyle w:val="PKTpunkt"/>
      </w:pPr>
      <w:r>
        <w:t>1)</w:t>
      </w:r>
      <w:r>
        <w:tab/>
        <w:t>w art. 21 w ust. 1 w pkt 160 kropkę zastępuje się średnikiem i dodaje się pkt 161 w brzmieniu:</w:t>
      </w:r>
    </w:p>
    <w:p w14:paraId="29FB4345" w14:textId="77777777" w:rsidR="00B903E8" w:rsidRDefault="00B903E8" w:rsidP="00B903E8">
      <w:pPr>
        <w:pStyle w:val="ZPKTzmpktartykuempunktem"/>
      </w:pPr>
      <w:r>
        <w:lastRenderedPageBreak/>
        <w:t>„161)</w:t>
      </w:r>
      <w:r>
        <w:tab/>
        <w:t>dopłata, o której mowa w art. 39 ustawy z dnia … o zabezpieczeniu socjalnym osób wykonujących zawód artystyczny (Dz. U. poz. …).”;</w:t>
      </w:r>
    </w:p>
    <w:p w14:paraId="27507254" w14:textId="77777777" w:rsidR="00B903E8" w:rsidRDefault="00B903E8" w:rsidP="00B903E8">
      <w:pPr>
        <w:pStyle w:val="PKTpunkt"/>
      </w:pPr>
      <w:r>
        <w:t>2)</w:t>
      </w:r>
      <w:r>
        <w:tab/>
        <w:t>w art. 27f w ust. 9 w pkt 2 po wyrazach „ze środków publicznych,” dodaje się wyrazy „zapłaconych ze środków podatnika,”.</w:t>
      </w:r>
    </w:p>
    <w:p w14:paraId="543EC633" w14:textId="77777777" w:rsidR="00B903E8" w:rsidRDefault="00B903E8" w:rsidP="00B903E8">
      <w:pPr>
        <w:pStyle w:val="ARTartustawynprozporzdzenia"/>
      </w:pPr>
      <w:r w:rsidRPr="000203D7">
        <w:rPr>
          <w:rStyle w:val="Ppogrubienie"/>
        </w:rPr>
        <w:t>Art. 56.</w:t>
      </w:r>
      <w:r>
        <w:t xml:space="preserve"> W ustawie z dnia 13 października 1998 r. o systemie ubezpieczeń społecznych (Dz. U. z 2026 r. poz. 199, 252, 426, 473 i 507) wprowadza się następujące zmiany:</w:t>
      </w:r>
    </w:p>
    <w:p w14:paraId="07466986" w14:textId="77777777" w:rsidR="00B903E8" w:rsidRDefault="00B903E8" w:rsidP="00B903E8">
      <w:pPr>
        <w:pStyle w:val="PKTpunkt"/>
      </w:pPr>
      <w:r>
        <w:t>1)</w:t>
      </w:r>
      <w:r>
        <w:tab/>
        <w:t>w art. 4:</w:t>
      </w:r>
    </w:p>
    <w:p w14:paraId="334AE8BC" w14:textId="77777777" w:rsidR="00B903E8" w:rsidRDefault="00B903E8" w:rsidP="00B903E8">
      <w:pPr>
        <w:pStyle w:val="LITlitera"/>
      </w:pPr>
      <w:r>
        <w:t>a)</w:t>
      </w:r>
      <w:r>
        <w:tab/>
        <w:t>w pkt 2 lit. m otrzymuje brzmienie:</w:t>
      </w:r>
    </w:p>
    <w:p w14:paraId="5BCF50D5" w14:textId="6B182DA7" w:rsidR="00B903E8" w:rsidRDefault="00B903E8" w:rsidP="00B903E8">
      <w:pPr>
        <w:pStyle w:val="ZLITLITzmlitliter"/>
      </w:pPr>
      <w:r>
        <w:t>„m)</w:t>
      </w:r>
      <w:r w:rsidR="00DE603B">
        <w:tab/>
      </w:r>
      <w:r>
        <w:t>Zakład – w stosunku do osób podlegających ubezpieczeniom społecznym z tytułu pobierania zasiłku macierzyńskiego albo zasiłku w wysokości zasiłku macierzyńskiego, jeżeli zasiłki te wypłaca Zakład, w stosunku do osób określonych w art. 6a ust. 1 i art. 6b ust. 1, w stosunku do osób niepodejmujących zatrudnienia lub innej pracy zarobkowej, o których mowa w art. 6c ust. 1, oraz w stosunku do artystów zawodowych z prawem do dopłaty,”,</w:t>
      </w:r>
    </w:p>
    <w:p w14:paraId="3B5CE1BB" w14:textId="77777777" w:rsidR="00B903E8" w:rsidRDefault="00B903E8" w:rsidP="00B903E8">
      <w:pPr>
        <w:pStyle w:val="LITlitera"/>
      </w:pPr>
      <w:r>
        <w:t>b)</w:t>
      </w:r>
      <w:r>
        <w:tab/>
        <w:t>w pkt 21 w kropkę zastępuje się średnikiem i dodaje się pkt 22 i 23 w brzmieniu:</w:t>
      </w:r>
    </w:p>
    <w:p w14:paraId="754CA16A" w14:textId="199C5A2E" w:rsidR="00B903E8" w:rsidRDefault="00B903E8" w:rsidP="00B903E8">
      <w:pPr>
        <w:pStyle w:val="ZLITPKTzmpktliter"/>
      </w:pPr>
      <w:r>
        <w:t>„22)</w:t>
      </w:r>
      <w:r>
        <w:tab/>
        <w:t xml:space="preserve">artysta zawodowy bez prawa do dopłaty – osobę, która uzyskała status artysty zawodowego na zasadach i w trybie przewidzianych w ustawie </w:t>
      </w:r>
      <w:bookmarkStart w:id="13" w:name="_Hlk194587551"/>
      <w:r>
        <w:t>z dnia … o zabezpieczeniu socjalnym osób wykonujących zawód artystyczny (Dz. U. poz. …), nieuprawnioną do dopłaty, o której mowa w art. 39 tej ustawy;</w:t>
      </w:r>
      <w:bookmarkEnd w:id="13"/>
    </w:p>
    <w:p w14:paraId="17D96196" w14:textId="5D605B65" w:rsidR="00B903E8" w:rsidRDefault="00B903E8" w:rsidP="00B903E8">
      <w:pPr>
        <w:pStyle w:val="ZLITPKTzmpktliter"/>
      </w:pPr>
      <w:r>
        <w:t>23)</w:t>
      </w:r>
      <w:r w:rsidR="00DE603B">
        <w:tab/>
      </w:r>
      <w:r>
        <w:t xml:space="preserve">artysta zawodowy </w:t>
      </w:r>
      <w:bookmarkStart w:id="14" w:name="_Hlk194578687"/>
      <w:r>
        <w:t xml:space="preserve">z prawem do dopłaty </w:t>
      </w:r>
      <w:bookmarkEnd w:id="14"/>
      <w:r>
        <w:t xml:space="preserve">– osobę, która uzyskała status artysty zawodowego na zasadach i w trybie przewidzianych w ustawie z dnia … o zabezpieczeniu socjalnym osób </w:t>
      </w:r>
      <w:r w:rsidRPr="00EE5B3F">
        <w:t>wykonujących zawód artystyczny</w:t>
      </w:r>
      <w:r>
        <w:t>,</w:t>
      </w:r>
      <w:r w:rsidRPr="00EE5B3F">
        <w:t xml:space="preserve"> uprawnioną do dopłaty, o której mowa w art. </w:t>
      </w:r>
      <w:r>
        <w:t>39</w:t>
      </w:r>
      <w:r w:rsidRPr="00EE5B3F">
        <w:t xml:space="preserve"> tej ustawy.”;</w:t>
      </w:r>
    </w:p>
    <w:p w14:paraId="0981778F" w14:textId="77777777" w:rsidR="00B903E8" w:rsidRDefault="00B903E8" w:rsidP="00B903E8">
      <w:pPr>
        <w:pStyle w:val="PKTpunkt"/>
      </w:pPr>
      <w:r>
        <w:t>2)</w:t>
      </w:r>
      <w:r>
        <w:tab/>
        <w:t>w art. 6 w ust. 1 w pkt 24 kropkę zastępuje się średnikiem i dodaje się pkt 25 i 26 w brzmieniu:</w:t>
      </w:r>
    </w:p>
    <w:p w14:paraId="46D4680A" w14:textId="77777777" w:rsidR="00B903E8" w:rsidRDefault="00B903E8" w:rsidP="00B903E8">
      <w:pPr>
        <w:pStyle w:val="ZPKTzmpktartykuempunktem"/>
      </w:pPr>
      <w:r>
        <w:t>„25)</w:t>
      </w:r>
      <w:r>
        <w:tab/>
        <w:t>artystami zawodowymi bez prawa do dopłaty;</w:t>
      </w:r>
    </w:p>
    <w:p w14:paraId="5DA81F39" w14:textId="77777777" w:rsidR="00B903E8" w:rsidRDefault="00B903E8" w:rsidP="00B903E8">
      <w:pPr>
        <w:pStyle w:val="ZPKTzmpktartykuempunktem"/>
      </w:pPr>
      <w:r>
        <w:t>26)</w:t>
      </w:r>
      <w:r>
        <w:tab/>
        <w:t>artystami zawodowymi z prawem do dopłaty.”;</w:t>
      </w:r>
    </w:p>
    <w:p w14:paraId="15C2B483" w14:textId="77777777" w:rsidR="00B903E8" w:rsidRDefault="00B903E8" w:rsidP="00B903E8">
      <w:pPr>
        <w:pStyle w:val="PKTpunkt"/>
      </w:pPr>
      <w:r>
        <w:t>3)</w:t>
      </w:r>
      <w:r>
        <w:tab/>
        <w:t>w art. 6a:</w:t>
      </w:r>
    </w:p>
    <w:p w14:paraId="6993C128" w14:textId="77777777" w:rsidR="00B903E8" w:rsidRDefault="00B903E8" w:rsidP="00B903E8">
      <w:pPr>
        <w:pStyle w:val="LITlitera"/>
      </w:pPr>
      <w:r>
        <w:t>a)</w:t>
      </w:r>
      <w:r>
        <w:tab/>
        <w:t>w ust. 1 w pkt 5 kropkę zastępuje się średnikiem i dodaje się pkt 6 w brzmieniu:</w:t>
      </w:r>
    </w:p>
    <w:p w14:paraId="646604E1" w14:textId="77777777" w:rsidR="00B903E8" w:rsidRDefault="00B903E8" w:rsidP="00B903E8">
      <w:pPr>
        <w:pStyle w:val="ZLITPKTzmpktliter"/>
      </w:pPr>
      <w:r>
        <w:t>„6)</w:t>
      </w:r>
      <w:r>
        <w:tab/>
        <w:t>artystami zawodowymi bez prawa do dopłaty, podlegającymi z tego tytułu ubezpieczeniom społecznym przez okres co najmniej 6 miesięcy.”,</w:t>
      </w:r>
    </w:p>
    <w:p w14:paraId="38D6146A" w14:textId="77777777" w:rsidR="00B903E8" w:rsidRDefault="00B903E8" w:rsidP="00B903E8">
      <w:pPr>
        <w:pStyle w:val="LITlitera"/>
      </w:pPr>
      <w:r>
        <w:t>b)</w:t>
      </w:r>
      <w:r>
        <w:tab/>
        <w:t>ust. 2 otrzymuje brzmienie:</w:t>
      </w:r>
    </w:p>
    <w:p w14:paraId="07D9F6D6" w14:textId="77777777" w:rsidR="00B903E8" w:rsidRDefault="00B903E8" w:rsidP="00B903E8">
      <w:pPr>
        <w:pStyle w:val="ZLITUSTzmustliter"/>
      </w:pPr>
      <w:r>
        <w:lastRenderedPageBreak/>
        <w:t>„2. Warunek prowadzenia pozarolniczej działalności, działalności zarobkowej i współpracy lub bycia osobą duchowną albo artystą zawodowym bez prawa do dopłaty przez okres co najmniej 6 miesięcy uważa się za spełniony, jeżeli osoby, o których mowa w ust. 1, podlegały z tych tytułów nieprzerwanie ubezpieczeniom emerytalnemu i rentowym bezpośrednio przed dniem rozpoczęcia sprawowania osobistej opieki nad dzieckiem i opłacały składki na te ubezpieczenia.”;</w:t>
      </w:r>
    </w:p>
    <w:p w14:paraId="4FDF186D" w14:textId="77777777" w:rsidR="00B903E8" w:rsidRDefault="00B903E8" w:rsidP="00B903E8">
      <w:pPr>
        <w:pStyle w:val="PKTpunkt"/>
      </w:pPr>
      <w:r>
        <w:t>4)</w:t>
      </w:r>
      <w:r>
        <w:tab/>
        <w:t>w art. 8:</w:t>
      </w:r>
    </w:p>
    <w:p w14:paraId="3CB8FFA4" w14:textId="77777777" w:rsidR="00B903E8" w:rsidRDefault="00B903E8" w:rsidP="00B903E8">
      <w:pPr>
        <w:pStyle w:val="LITlitera"/>
      </w:pPr>
      <w:r>
        <w:t>a)</w:t>
      </w:r>
      <w:r>
        <w:tab/>
        <w:t>w ust. 6 uchyla się pkt 2,</w:t>
      </w:r>
    </w:p>
    <w:p w14:paraId="2033FB97" w14:textId="77777777" w:rsidR="00B903E8" w:rsidRDefault="00B903E8" w:rsidP="00B903E8">
      <w:pPr>
        <w:pStyle w:val="LITlitera"/>
      </w:pPr>
      <w:r>
        <w:t>b)</w:t>
      </w:r>
      <w:r>
        <w:tab/>
        <w:t>uchyla się ust. 7–10;</w:t>
      </w:r>
    </w:p>
    <w:p w14:paraId="05478E80" w14:textId="77777777" w:rsidR="00B903E8" w:rsidRDefault="00B903E8" w:rsidP="00B903E8">
      <w:pPr>
        <w:pStyle w:val="PKTpunkt"/>
      </w:pPr>
      <w:r>
        <w:t>5)</w:t>
      </w:r>
      <w:r>
        <w:tab/>
        <w:t>w art. 9:</w:t>
      </w:r>
    </w:p>
    <w:p w14:paraId="25327248" w14:textId="77777777" w:rsidR="00B903E8" w:rsidRDefault="00B903E8" w:rsidP="00B903E8">
      <w:pPr>
        <w:pStyle w:val="LITlitera"/>
      </w:pPr>
      <w:r>
        <w:t>a)</w:t>
      </w:r>
      <w:r>
        <w:tab/>
        <w:t>po ust. 6a dodaje się ust. 6aa w brzmieniu:</w:t>
      </w:r>
    </w:p>
    <w:p w14:paraId="1B570D53" w14:textId="77777777" w:rsidR="00B903E8" w:rsidRDefault="00B903E8" w:rsidP="00B903E8">
      <w:pPr>
        <w:pStyle w:val="ZLITUSTzmustliter"/>
      </w:pPr>
      <w:r>
        <w:t>„6aa. Osoby, o których mowa w art. 6 ust. 1 pkt 25 i 26, podlegają obowiązkowo ubezpieczeniom emerytalnemu i rentowym, jeżeli nie mają ustalonego prawa do emerytury lub renty.”,</w:t>
      </w:r>
    </w:p>
    <w:p w14:paraId="75A6E278" w14:textId="77777777" w:rsidR="00B903E8" w:rsidRDefault="00B903E8" w:rsidP="00B903E8">
      <w:pPr>
        <w:pStyle w:val="LITlitera"/>
      </w:pPr>
      <w:r>
        <w:t>b)</w:t>
      </w:r>
      <w:r>
        <w:tab/>
        <w:t>po ust. 6b dodaje się ust. 6c w brzmieniu:</w:t>
      </w:r>
    </w:p>
    <w:p w14:paraId="1E4B1413" w14:textId="77777777" w:rsidR="00B903E8" w:rsidRDefault="00B903E8" w:rsidP="00B903E8">
      <w:pPr>
        <w:pStyle w:val="ZLITUSTzmustliter"/>
      </w:pPr>
      <w:r>
        <w:t>„6c. Osoby, o których mowa w art. 6 ust. 1 pkt 25 i 26, które zawierają w ramach prowadzonej działalności artystycznej umowy zlecenia albo inne umowy o świadczenie usług, do których zgodnie z Kodeksem cywilnym stosuje się przepisy dotyczące zlecenia, nie podlegają ubezpieczeniom emerytalnemu i rentowym jako zleceniobiorcy, jeżeli są zgłoszone do ubezpieczeń emerytalnego i rentowych z tytułu, o którym mowa w art. 6 ust. 1 pkt 25 albo 26.”,</w:t>
      </w:r>
    </w:p>
    <w:p w14:paraId="414DE7C2" w14:textId="77777777" w:rsidR="00B903E8" w:rsidRDefault="00B903E8" w:rsidP="00B903E8">
      <w:pPr>
        <w:pStyle w:val="LITlitera"/>
      </w:pPr>
      <w:r>
        <w:t>c)</w:t>
      </w:r>
      <w:r>
        <w:tab/>
        <w:t>dodaje się ust. 10 w brzmieniu:</w:t>
      </w:r>
    </w:p>
    <w:p w14:paraId="64C0C28F" w14:textId="77777777" w:rsidR="00B903E8" w:rsidRDefault="00B903E8" w:rsidP="00B903E8">
      <w:pPr>
        <w:pStyle w:val="ZLITUSTzmustliter"/>
      </w:pPr>
      <w:r>
        <w:t>„10. Osoby, o których mowa w art. 6 ust. 1 pkt 25 i 26, spełniające warunki do objęcia obowiązkowo ubezpieczeniami emerytalnym i rentowymi z innych tytułów podlegają obowiązkowo ubezpieczeniom emerytalnemu i rentowym również z tytułu bycia artystą zawodowym bez prawa do dopłaty albo artystą zawodowym z prawem do dopłaty, jeżeli łączna podstawa wymiaru składek z innych tytułów jest niższa od kwoty określonej w art. 18 ust. 4 pkt 5a. Zasady tej nie stosuje się, jeżeli łączna podstawa wymiaru składek z innych tytułów osiąga kwotę określoną w art. 18 ust. 4 pkt 5a.”;</w:t>
      </w:r>
    </w:p>
    <w:p w14:paraId="51F4D3EC" w14:textId="77777777" w:rsidR="00B903E8" w:rsidRDefault="00B903E8" w:rsidP="00B903E8">
      <w:pPr>
        <w:pStyle w:val="PKTpunkt"/>
      </w:pPr>
      <w:r>
        <w:t>6)</w:t>
      </w:r>
      <w:r>
        <w:tab/>
        <w:t>w art. 11 ust. 1 otrzymuje brzmienie:</w:t>
      </w:r>
    </w:p>
    <w:p w14:paraId="3872D4C2" w14:textId="549F096E" w:rsidR="00B903E8" w:rsidRDefault="00B903E8" w:rsidP="00B903E8">
      <w:pPr>
        <w:pStyle w:val="ZUSTzmustartykuempunktem"/>
      </w:pPr>
      <w:r>
        <w:t>„1. Obowiązkowo ubezpieczeniu chorobowemu podlegają osoby wymienione w art.</w:t>
      </w:r>
      <w:r w:rsidR="00225B21">
        <w:t> </w:t>
      </w:r>
      <w:r>
        <w:t>6 ust. 1 pkt 1, 3, 12 i 23–26.”;</w:t>
      </w:r>
    </w:p>
    <w:p w14:paraId="2858F005" w14:textId="77777777" w:rsidR="00B903E8" w:rsidRDefault="00B903E8" w:rsidP="00B903E8">
      <w:pPr>
        <w:pStyle w:val="PKTpunkt"/>
      </w:pPr>
      <w:r>
        <w:lastRenderedPageBreak/>
        <w:t>7)</w:t>
      </w:r>
      <w:r>
        <w:tab/>
        <w:t>w art. 13 w pkt 19 kropkę zastępuje się średnikiem i dodaje się pkt 20 i 21 w brzmieniu:</w:t>
      </w:r>
    </w:p>
    <w:p w14:paraId="76FCA59D" w14:textId="77777777" w:rsidR="00B903E8" w:rsidRPr="001D7961" w:rsidRDefault="00B903E8" w:rsidP="00B903E8">
      <w:pPr>
        <w:pStyle w:val="ZPKTzmpktartykuempunktem"/>
      </w:pPr>
      <w:r>
        <w:t>„20)</w:t>
      </w:r>
      <w:r>
        <w:tab/>
        <w:t xml:space="preserve">artyści zawodowi bez prawa do dopłaty – od dnia otrzymania decyzji o przyznaniu statusu artysty zawodowego, o której mowa </w:t>
      </w:r>
      <w:r w:rsidRPr="00EE5B3F">
        <w:t xml:space="preserve">w art. </w:t>
      </w:r>
      <w:r>
        <w:t>27</w:t>
      </w:r>
      <w:r w:rsidRPr="00EE5B3F">
        <w:t xml:space="preserve"> ust. 1 ustawy z dnia …</w:t>
      </w:r>
      <w:r>
        <w:t xml:space="preserve"> o zabezpieczeniu socjalnym osób wykonujących zawód artystyczny, do dnia wygaśnięcia tego statusu, z wyłączeniem okresów, na które status artysty zawodowego </w:t>
      </w:r>
      <w:r w:rsidRPr="001D7961">
        <w:t xml:space="preserve">został zawieszony na podstawie art. </w:t>
      </w:r>
      <w:r>
        <w:t>37 ust. 1</w:t>
      </w:r>
      <w:r w:rsidRPr="001D7961">
        <w:t xml:space="preserve"> tej ustawy;</w:t>
      </w:r>
    </w:p>
    <w:p w14:paraId="556A61E8" w14:textId="77777777" w:rsidR="00B903E8" w:rsidRDefault="00B903E8" w:rsidP="00B903E8">
      <w:pPr>
        <w:pStyle w:val="ZPKTzmpktartykuempunktem"/>
      </w:pPr>
      <w:r w:rsidRPr="001D7961">
        <w:t>21)</w:t>
      </w:r>
      <w:r w:rsidRPr="001D7961">
        <w:tab/>
        <w:t xml:space="preserve">artyści zawodowi z prawem do dopłaty – od dnia, od którego przyznano dopłatę, o której mowa w art. </w:t>
      </w:r>
      <w:r>
        <w:t>39</w:t>
      </w:r>
      <w:r w:rsidRPr="001D7961">
        <w:t xml:space="preserve"> ustawy z dnia … o zabezpieczeniu socjalnym osób wykonujących zawód artystyczny</w:t>
      </w:r>
      <w:r>
        <w:t>,</w:t>
      </w:r>
      <w:r w:rsidRPr="001D7961">
        <w:t xml:space="preserve"> do dnia wygaśnięcia </w:t>
      </w:r>
      <w:r>
        <w:t xml:space="preserve">decyzji o przyznaniu </w:t>
      </w:r>
      <w:r w:rsidRPr="001D7961">
        <w:t>dopłaty, z wyłączeniem okresów, na które status artysty</w:t>
      </w:r>
      <w:r>
        <w:t xml:space="preserve"> zawodowego został zawieszony na podstawie art. 37 ust. 1 tej ustawy.”;</w:t>
      </w:r>
    </w:p>
    <w:p w14:paraId="6D3AF472" w14:textId="77777777" w:rsidR="00B903E8" w:rsidRDefault="00B903E8" w:rsidP="00B903E8">
      <w:pPr>
        <w:pStyle w:val="PKTpunkt"/>
      </w:pPr>
      <w:r>
        <w:t>8)</w:t>
      </w:r>
      <w:r>
        <w:tab/>
        <w:t>w art. 16:</w:t>
      </w:r>
    </w:p>
    <w:p w14:paraId="09C09A3A" w14:textId="77777777" w:rsidR="00B903E8" w:rsidRPr="00B903E8" w:rsidRDefault="00B903E8" w:rsidP="00B903E8">
      <w:pPr>
        <w:pStyle w:val="LITlitera"/>
      </w:pPr>
      <w:r>
        <w:t>a)</w:t>
      </w:r>
      <w:r>
        <w:tab/>
        <w:t>ust. 4 otrzymuje brzmienie:</w:t>
      </w:r>
    </w:p>
    <w:p w14:paraId="3CE94A42" w14:textId="77777777" w:rsidR="00B903E8" w:rsidRDefault="00B903E8" w:rsidP="00B903E8">
      <w:pPr>
        <w:pStyle w:val="ZLITUSTzmustliter"/>
      </w:pPr>
      <w:r>
        <w:t xml:space="preserve">„4. Składki na ubezpieczenia emerytalne, rentowe, chorobowe i wypadkowe: </w:t>
      </w:r>
    </w:p>
    <w:p w14:paraId="5CD29FBD" w14:textId="7439B5B2" w:rsidR="00B903E8" w:rsidRDefault="00B903E8" w:rsidP="000203D7">
      <w:pPr>
        <w:pStyle w:val="ZLITPKTzmpktliter"/>
      </w:pPr>
      <w:r>
        <w:t>1)</w:t>
      </w:r>
      <w:r>
        <w:tab/>
        <w:t>osób prowadzących pozarolniczą działalność,</w:t>
      </w:r>
    </w:p>
    <w:p w14:paraId="174706BB" w14:textId="64FC6DB7" w:rsidR="00B903E8" w:rsidRDefault="00B903E8" w:rsidP="000203D7">
      <w:pPr>
        <w:pStyle w:val="ZLITPKTzmpktliter"/>
      </w:pPr>
      <w:r>
        <w:t>2)</w:t>
      </w:r>
      <w:r>
        <w:tab/>
        <w:t>osób, o których mowa w art. 7,</w:t>
      </w:r>
    </w:p>
    <w:p w14:paraId="1AD9EB15" w14:textId="4309EFA7" w:rsidR="00B903E8" w:rsidRDefault="00B903E8" w:rsidP="000203D7">
      <w:pPr>
        <w:pStyle w:val="ZLITPKTzmpktliter"/>
      </w:pPr>
      <w:r>
        <w:t>3)</w:t>
      </w:r>
      <w:r>
        <w:tab/>
        <w:t>marynarzy,</w:t>
      </w:r>
    </w:p>
    <w:p w14:paraId="351C527B" w14:textId="6F3BC244" w:rsidR="00B903E8" w:rsidRDefault="00B903E8" w:rsidP="000203D7">
      <w:pPr>
        <w:pStyle w:val="ZLITPKTzmpktliter"/>
      </w:pPr>
      <w:r>
        <w:t>4)</w:t>
      </w:r>
      <w:r>
        <w:tab/>
        <w:t>artystów zawodowych bez prawa do dopłaty</w:t>
      </w:r>
    </w:p>
    <w:p w14:paraId="1A9507F6" w14:textId="77777777" w:rsidR="00B903E8" w:rsidRDefault="00B903E8" w:rsidP="000203D7">
      <w:pPr>
        <w:pStyle w:val="ZLITCZWSPPKTzmczciwsppktliter"/>
      </w:pPr>
      <w:r>
        <w:t>– finansują w całości, z własnych środków, sami ubezpieczeni.”,</w:t>
      </w:r>
    </w:p>
    <w:p w14:paraId="625F2296" w14:textId="77777777" w:rsidR="00B903E8" w:rsidRPr="00B903E8" w:rsidRDefault="00B903E8" w:rsidP="000203D7">
      <w:pPr>
        <w:pStyle w:val="LITlitera"/>
      </w:pPr>
      <w:r>
        <w:t>b)</w:t>
      </w:r>
      <w:r>
        <w:tab/>
      </w:r>
      <w:r w:rsidRPr="00B903E8">
        <w:t xml:space="preserve">po ust. 4a dodaje się </w:t>
      </w:r>
      <w:r w:rsidRPr="00BA7822">
        <w:t>ust</w:t>
      </w:r>
      <w:r w:rsidRPr="00B903E8">
        <w:t>. 4b w brzmieniu:</w:t>
      </w:r>
    </w:p>
    <w:p w14:paraId="76BEB380" w14:textId="77777777" w:rsidR="00B903E8" w:rsidRDefault="00B903E8" w:rsidP="00BA7822">
      <w:pPr>
        <w:pStyle w:val="ZLITUSTzmustliter"/>
      </w:pPr>
      <w:r>
        <w:t>„4b. Składki na ubezpieczenia emerytalne, rentowe, chorobowe i wypadkowe artystów zawodowych z prawem do dopłaty są finansowane z budżetu państwa.”;</w:t>
      </w:r>
    </w:p>
    <w:p w14:paraId="0CF91BA1" w14:textId="77777777" w:rsidR="00B903E8" w:rsidRDefault="00B903E8" w:rsidP="00B903E8">
      <w:pPr>
        <w:pStyle w:val="PKTpunkt"/>
      </w:pPr>
      <w:r>
        <w:t>9)</w:t>
      </w:r>
      <w:r>
        <w:tab/>
        <w:t>w art. 18 po ust. 4d dodaje się ust. 4e w brzmieniu:</w:t>
      </w:r>
    </w:p>
    <w:p w14:paraId="4BA5B924" w14:textId="7D3A1ABF" w:rsidR="00B903E8" w:rsidRDefault="00B903E8" w:rsidP="00B903E8">
      <w:pPr>
        <w:pStyle w:val="ZUSTzmustartykuempunktem"/>
      </w:pPr>
      <w:r>
        <w:t>„</w:t>
      </w:r>
      <w:r w:rsidRPr="00B903E8">
        <w:t>4e. Podstawę wymiaru składek na ubezpieczenia emerytalne i rentowe artystów zawodowych bez prawa do dopłaty oraz artystów zawodowych z prawem do dopłaty stanowi kwota minimalnego wynagrodzenia, jeżeli osoby te nie posiadają innych obowiązkowych tytułów do ubezpieczeń emerytalnego i rentowych albo kwota stanowiąca różnicę między minimalnym wynagrodzeniem a sumą podstaw wymiaru składek na ubezpieczenia społeczne z innych tytułów.</w:t>
      </w:r>
      <w:r>
        <w:t>”;</w:t>
      </w:r>
    </w:p>
    <w:p w14:paraId="2FBC8920" w14:textId="62989A6B" w:rsidR="00B903E8" w:rsidRDefault="00B903E8" w:rsidP="00B903E8">
      <w:pPr>
        <w:pStyle w:val="PKTpunkt"/>
      </w:pPr>
      <w:r>
        <w:t>10)</w:t>
      </w:r>
      <w:r>
        <w:tab/>
        <w:t>w art. 36:</w:t>
      </w:r>
    </w:p>
    <w:p w14:paraId="6EE54B71" w14:textId="77777777" w:rsidR="00B903E8" w:rsidRDefault="00B903E8" w:rsidP="00B903E8">
      <w:pPr>
        <w:pStyle w:val="LITlitera"/>
      </w:pPr>
      <w:r>
        <w:t>a)</w:t>
      </w:r>
      <w:r>
        <w:tab/>
        <w:t>ust. 2 otrzymuje brzmienie:</w:t>
      </w:r>
    </w:p>
    <w:p w14:paraId="6D8C1E71" w14:textId="3C77E4F5" w:rsidR="00B903E8" w:rsidRDefault="00B903E8" w:rsidP="00B903E8">
      <w:pPr>
        <w:pStyle w:val="ZLITUSTzmustliter"/>
      </w:pPr>
      <w:r>
        <w:t>„2. Obowiązek zgłoszenia do ubezpieczeń społecznych osób określonych w</w:t>
      </w:r>
      <w:r w:rsidR="00225B21">
        <w:t> </w:t>
      </w:r>
      <w:r>
        <w:t>art.</w:t>
      </w:r>
      <w:r w:rsidR="00225B21">
        <w:t> </w:t>
      </w:r>
      <w:r>
        <w:t xml:space="preserve">6 ust. 1 pkt 1–4, 6–9a, 9c, 11, 12, 19–23 i 26, ust. 2, 2a i 2d, duchownych </w:t>
      </w:r>
      <w:r>
        <w:lastRenderedPageBreak/>
        <w:t>będących członkami zakonów lub klasztorów oraz osób współpracujących, o których mowa w art. 8 ust. 11, należy do płatnika składek.”,</w:t>
      </w:r>
    </w:p>
    <w:p w14:paraId="3378C093" w14:textId="77777777" w:rsidR="00B903E8" w:rsidRDefault="00B903E8" w:rsidP="00B903E8">
      <w:pPr>
        <w:pStyle w:val="LITlitera"/>
      </w:pPr>
      <w:r>
        <w:t>b)</w:t>
      </w:r>
      <w:r>
        <w:tab/>
        <w:t>ust. 3 otrzymuje brzmienie:</w:t>
      </w:r>
    </w:p>
    <w:p w14:paraId="3A80940E" w14:textId="77777777" w:rsidR="00B903E8" w:rsidRDefault="00B903E8" w:rsidP="00B903E8">
      <w:pPr>
        <w:pStyle w:val="ZLITUSTzmustliter"/>
      </w:pPr>
      <w:r>
        <w:t>„3. Obowiązek zgłoszenia do ubezpieczeń społecznych osób, o których mowa w art. 6 ust. 1 pkt 5, 10, 24 i 25, z zastrzeżeniem ust. 2, należy do tych osób.”,</w:t>
      </w:r>
    </w:p>
    <w:p w14:paraId="71BCAFF4" w14:textId="77777777" w:rsidR="00B903E8" w:rsidRPr="00B903E8" w:rsidRDefault="00B903E8" w:rsidP="00B903E8">
      <w:pPr>
        <w:pStyle w:val="LITlitera"/>
      </w:pPr>
      <w:r>
        <w:t>c)</w:t>
      </w:r>
      <w:r>
        <w:tab/>
        <w:t>ust. 4a otrzymuje brzmienie:</w:t>
      </w:r>
    </w:p>
    <w:p w14:paraId="6EB71FCB" w14:textId="5E974F69" w:rsidR="00B903E8" w:rsidRDefault="00B903E8" w:rsidP="00B903E8">
      <w:pPr>
        <w:pStyle w:val="ZLITUSTzmustliter"/>
      </w:pPr>
      <w:r>
        <w:t>„4a. Zgłoszeń do ubezpieczeń społecznych osób, o których mowa w art. 6 ust.</w:t>
      </w:r>
      <w:r w:rsidR="00225B21">
        <w:t> </w:t>
      </w:r>
      <w:r>
        <w:t xml:space="preserve">1 pkt 25, osoby te dokonują w terminie 7 </w:t>
      </w:r>
      <w:r w:rsidRPr="00EF5C43">
        <w:t xml:space="preserve">dni od dnia otrzymania decyzji o przyznaniu statusu artysty zawodowego, o której mowa w art. </w:t>
      </w:r>
      <w:r w:rsidRPr="009B4557">
        <w:t>2</w:t>
      </w:r>
      <w:r>
        <w:t>7</w:t>
      </w:r>
      <w:r w:rsidRPr="00EF5C43">
        <w:t xml:space="preserve"> ust. 1 ustawy z dnia … o zabezpieczeniu socjalnym osób wykonujących zawód artystyczny</w:t>
      </w:r>
      <w:r>
        <w:t>,</w:t>
      </w:r>
      <w:r w:rsidRPr="00EF5C43">
        <w:t xml:space="preserve"> ustalającej okres</w:t>
      </w:r>
      <w:r>
        <w:t>,</w:t>
      </w:r>
      <w:r w:rsidRPr="00EF5C43">
        <w:t xml:space="preserve"> na jaki status artysty zawodowego został przyznany</w:t>
      </w:r>
      <w:r>
        <w:t>.”;</w:t>
      </w:r>
    </w:p>
    <w:p w14:paraId="024BAE34" w14:textId="77777777" w:rsidR="00B903E8" w:rsidRDefault="00B903E8" w:rsidP="00B903E8">
      <w:pPr>
        <w:pStyle w:val="PKTpunkt"/>
      </w:pPr>
      <w:r>
        <w:t>11)</w:t>
      </w:r>
      <w:r>
        <w:tab/>
        <w:t>po art. 36ab dodaje się art. 36ac w brzmieniu:</w:t>
      </w:r>
    </w:p>
    <w:p w14:paraId="2C66B352" w14:textId="77777777" w:rsidR="00B903E8" w:rsidRDefault="00B903E8" w:rsidP="00B903E8">
      <w:pPr>
        <w:pStyle w:val="ZARTzmartartykuempunktem"/>
      </w:pPr>
      <w:r>
        <w:t>„Art. 36ac. Zawieszenie statusu artysty zawodowego powoduje ustanie obowiązku ubezpieczeń społecznych od dnia, w którym rozpoczyna się zawieszenie statusu, do dnia poprzedzającego dzień wznowienia statusu artysty zawodowego.”;</w:t>
      </w:r>
    </w:p>
    <w:p w14:paraId="7AFA0DA1" w14:textId="77777777" w:rsidR="00B903E8" w:rsidRDefault="00B903E8" w:rsidP="00B903E8">
      <w:pPr>
        <w:pStyle w:val="PKTpunkt"/>
      </w:pPr>
      <w:r>
        <w:t>12)</w:t>
      </w:r>
      <w:r>
        <w:tab/>
        <w:t>po art. 36e dodaje się art. 36f w brzmieniu:</w:t>
      </w:r>
    </w:p>
    <w:p w14:paraId="65E9DD36" w14:textId="698960D5" w:rsidR="00B903E8" w:rsidRDefault="00B903E8" w:rsidP="00B903E8">
      <w:pPr>
        <w:pStyle w:val="ZARTzmartartykuempunktem"/>
      </w:pPr>
      <w:r>
        <w:t>„Art. 36f. Potwierdzenie zgłoszenia do ubezpieczeń społecznych i ubezpieczenia zdrowotnego osób, o których mowa w art. 6 ust. 1 pkt 25 i 26, oraz członków ich rodziny do ubezpieczenia zdrowotnego, a także wyrejestrowanie z tych ubezpieczeń jest udostępniane na profilu informacyjnym tej osoby utworzonym w systemie teleinformatycznym udostępnianym przez Zakład Ubezpieczeń Społecznych.”;</w:t>
      </w:r>
    </w:p>
    <w:p w14:paraId="57D8470B" w14:textId="77777777" w:rsidR="00B903E8" w:rsidRDefault="00B903E8" w:rsidP="00B903E8">
      <w:pPr>
        <w:pStyle w:val="PKTpunkt"/>
      </w:pPr>
      <w:r>
        <w:t>13)</w:t>
      </w:r>
      <w:r>
        <w:tab/>
        <w:t>w art. 47:</w:t>
      </w:r>
    </w:p>
    <w:p w14:paraId="1F2A5674" w14:textId="77777777" w:rsidR="00B903E8" w:rsidRDefault="00B903E8" w:rsidP="00B903E8">
      <w:pPr>
        <w:pStyle w:val="LITlitera"/>
      </w:pPr>
      <w:r>
        <w:t>a)</w:t>
      </w:r>
      <w:r>
        <w:tab/>
        <w:t>w ust. 1 po pkt 3 dodaje się pkt 3a w brzmieniu:</w:t>
      </w:r>
    </w:p>
    <w:p w14:paraId="3643515F" w14:textId="6DCE6920" w:rsidR="00B903E8" w:rsidRDefault="00B903E8" w:rsidP="00B903E8">
      <w:pPr>
        <w:pStyle w:val="ZLITPKTzmpktliter"/>
      </w:pPr>
      <w:r>
        <w:t>„3a)</w:t>
      </w:r>
      <w:r>
        <w:tab/>
        <w:t xml:space="preserve">do 25 dnia następnego miesiąca </w:t>
      </w:r>
      <w:bookmarkStart w:id="15" w:name="_Hlk210730627"/>
      <w:r>
        <w:t>–</w:t>
      </w:r>
      <w:bookmarkEnd w:id="15"/>
      <w:r>
        <w:t xml:space="preserve"> dla Zakładu opłacającego składki za artystów zawodowych z prawem do dopłaty;”,</w:t>
      </w:r>
    </w:p>
    <w:p w14:paraId="4F9569F3" w14:textId="22A3E5BD" w:rsidR="00B903E8" w:rsidRDefault="00B903E8" w:rsidP="000203D7">
      <w:pPr>
        <w:pStyle w:val="LITlitera"/>
      </w:pPr>
      <w:r>
        <w:t>b)</w:t>
      </w:r>
      <w:r>
        <w:tab/>
        <w:t>uchyla się ust. 1a,</w:t>
      </w:r>
    </w:p>
    <w:p w14:paraId="320E7136" w14:textId="77777777" w:rsidR="00B903E8" w:rsidRDefault="00B903E8" w:rsidP="00B903E8">
      <w:pPr>
        <w:pStyle w:val="LITlitera"/>
      </w:pPr>
      <w:r>
        <w:t>c)</w:t>
      </w:r>
      <w:r>
        <w:tab/>
        <w:t>po ust. 2ha dodaje się ust. 2hb–2hd w brzmieniu:</w:t>
      </w:r>
    </w:p>
    <w:p w14:paraId="6F19E79A" w14:textId="22D2CF62" w:rsidR="00B903E8" w:rsidRDefault="00B903E8" w:rsidP="00B903E8">
      <w:pPr>
        <w:pStyle w:val="ZLITUSTzmustliter"/>
      </w:pPr>
      <w:r>
        <w:t>„2hb.</w:t>
      </w:r>
      <w:r w:rsidR="0079088F">
        <w:t xml:space="preserve"> </w:t>
      </w:r>
      <w:r>
        <w:t>Deklaracje rozliczeniowe oraz imienne raporty miesięczne za artystów zawodowych z prawem do dopłaty sporządza Zakład.</w:t>
      </w:r>
    </w:p>
    <w:p w14:paraId="4FD6E79F" w14:textId="77777777" w:rsidR="00B903E8" w:rsidRDefault="00B903E8" w:rsidP="00B903E8">
      <w:pPr>
        <w:pStyle w:val="ZLITUSTzmustliter"/>
      </w:pPr>
      <w:r>
        <w:t xml:space="preserve">2hc. Jeżeli Zakład nie może ustalić podstawy wymiaru składek, o której mowa w art. 18 ust. 4e, ze względu na niezłożenie deklaracji rozliczeniowych oraz imiennych raportów miesięcznych przez płatnika składek rozliczającego składki z innych tytułów za osobę, za którą Zakład opłaca składki z tytułu artysty </w:t>
      </w:r>
      <w:r>
        <w:lastRenderedPageBreak/>
        <w:t>zawodowego z prawem do dopłaty, Zakład przyjmuje zerową podstawę wymiaru składek i wszczyna postępowanie wyjaśniające w celu ustalenia okresu podlegania ubezpieczeniom społecznym i podstawy wymiaru składek.</w:t>
      </w:r>
    </w:p>
    <w:p w14:paraId="02808F2A" w14:textId="77777777" w:rsidR="00B903E8" w:rsidRDefault="00B903E8" w:rsidP="00B903E8">
      <w:pPr>
        <w:pStyle w:val="ZLITUSTzmustliter"/>
      </w:pPr>
      <w:r>
        <w:t>2hd. Po zakończeniu postępowania wyjaśniającego, o którym mowa w ust. 2hc, Zakład sporządza korektę deklaracji rozliczeniowej oraz imiennego raportu miesięcznego, z uwzględnieniem podstawy wymiaru składek, o której mowa w art. 18 ust. 4e, w terminie 5 lat od upływu terminu płatności składek.”;</w:t>
      </w:r>
    </w:p>
    <w:p w14:paraId="1900EDEA" w14:textId="77777777" w:rsidR="00B903E8" w:rsidRDefault="00B903E8" w:rsidP="00B903E8">
      <w:pPr>
        <w:pStyle w:val="PKTpunkt"/>
      </w:pPr>
      <w:r>
        <w:t>14)</w:t>
      </w:r>
      <w:r>
        <w:tab/>
        <w:t>po art. 112b dodaje się art. 112c w brzmieniu:</w:t>
      </w:r>
    </w:p>
    <w:p w14:paraId="53B3F191" w14:textId="0C6A9BA0" w:rsidR="00B903E8" w:rsidRDefault="00B903E8" w:rsidP="00B903E8">
      <w:pPr>
        <w:pStyle w:val="ZARTzmartartykuempunktem"/>
      </w:pPr>
      <w:r>
        <w:t xml:space="preserve">„Art. 112c. 1. Artysta zawodowy może, na wniosek złożony do Zakładu, samodzielnie opłacić składki na ubezpieczenia emerytalne i rentowe za wybrane miesiące, w których nie podlegał ubezpieczeniom emerytalnemu i rentowym, w okresie 5 lat poprzedzających miesiąc wejścia w życie ustawy z dnia … o zabezpieczeniu socjalnym osób wykonujących zawód artystyczny. </w:t>
      </w:r>
    </w:p>
    <w:p w14:paraId="39472410" w14:textId="0397C27D" w:rsidR="00B903E8" w:rsidRDefault="00B903E8" w:rsidP="000203D7">
      <w:pPr>
        <w:pStyle w:val="ZUSTzmustartykuempunktem"/>
      </w:pPr>
      <w:r>
        <w:t xml:space="preserve">2. Warunkiem opłacenia składek, o których mowa w ust. 1, jest złożenie wniosku w terminie 2 lat od daty wejścia w życie ustawy z dnia … o zabezpieczeniu socjalnym osób wykonujących zawód artystyczny. </w:t>
      </w:r>
    </w:p>
    <w:p w14:paraId="793F523A" w14:textId="77777777" w:rsidR="00B903E8" w:rsidRDefault="00B903E8" w:rsidP="000203D7">
      <w:pPr>
        <w:pStyle w:val="ZUSTzmustartykuempunktem"/>
      </w:pPr>
      <w:r>
        <w:t xml:space="preserve">3. Artysta zawodowy przesyła deklaracje rozliczeniowe oraz opłaca składki za miesiące, o których mowa w ust. 1, w terminie opłacania składek za miesiąc, w którym został złożony wniosek, o którym mowa w ust. 2. </w:t>
      </w:r>
    </w:p>
    <w:p w14:paraId="0D4261CD" w14:textId="77777777" w:rsidR="00B903E8" w:rsidRDefault="00B903E8" w:rsidP="000203D7">
      <w:pPr>
        <w:pStyle w:val="ZUSTzmustartykuempunktem"/>
      </w:pPr>
      <w:r>
        <w:t xml:space="preserve">4. Miesięczną podstawę wymiaru składek na ubezpieczenia, o których mowa w ust. 1, stanowi zadeklarowana kwota, </w:t>
      </w:r>
      <w:proofErr w:type="spellStart"/>
      <w:r>
        <w:t>nieniższa</w:t>
      </w:r>
      <w:proofErr w:type="spellEnd"/>
      <w:r>
        <w:t xml:space="preserve"> jednak niż 60 % prognozowanego przeciętnego wynagrodzenia miesięcznego w gospodarce narodowej przyjętego do ustalenia kwoty ograniczenia rocznej podstawy wymiaru składek, ogłoszonego w trybie art. 19 ust. 10 na dany rok kalendarzowy, obowiązującego w miesiącach, za które opłacane są składki.”.</w:t>
      </w:r>
    </w:p>
    <w:p w14:paraId="46AEAA26" w14:textId="77777777" w:rsidR="00B903E8" w:rsidRDefault="00B903E8" w:rsidP="00B903E8">
      <w:pPr>
        <w:pStyle w:val="ARTartustawynprozporzdzenia"/>
      </w:pPr>
      <w:r w:rsidRPr="00B903E8">
        <w:rPr>
          <w:rStyle w:val="Ppogrubienie"/>
        </w:rPr>
        <w:t>Art. 57.</w:t>
      </w:r>
      <w:r w:rsidRPr="00B903E8">
        <w:t xml:space="preserve"> </w:t>
      </w:r>
      <w:r>
        <w:t>W ustawie z dnia 25 czerwca 1999 r. o świadczeniach pieniężnych z ubezpieczenia społecznego w razie choroby i macierzyństwa (Dz. U. z 2025 r. poz. 501 i 1083 oraz z 2026 r. poz. 26 i 441) wprowadza się następujące zmiany:</w:t>
      </w:r>
    </w:p>
    <w:p w14:paraId="35C241E2" w14:textId="77777777" w:rsidR="00B903E8" w:rsidRDefault="00B903E8" w:rsidP="00B903E8">
      <w:pPr>
        <w:pStyle w:val="PKTpunkt"/>
      </w:pPr>
      <w:r w:rsidRPr="00B903E8">
        <w:t>1)</w:t>
      </w:r>
      <w:r>
        <w:tab/>
        <w:t>w art. 2a ust. 1 otrzymuje brzmienie:</w:t>
      </w:r>
    </w:p>
    <w:p w14:paraId="786638EA" w14:textId="700CF911" w:rsidR="00B903E8" w:rsidRDefault="00B903E8" w:rsidP="00B903E8">
      <w:pPr>
        <w:pStyle w:val="ZUSTzmustartykuempunktem"/>
      </w:pPr>
      <w:r>
        <w:t>„1. Świadczenia, o których mowa w art. 2 pkt 1, 2, 5 i 6, nie przysługują osobom prowadzącym pozarolniczą działalność i osobom z nimi współpracującym, osobom współpracującym z osobami fizycznymi, o których mowa w art. 18 ust. 1 ustawy z dnia 6</w:t>
      </w:r>
      <w:r w:rsidR="00E3737D">
        <w:t> </w:t>
      </w:r>
      <w:r>
        <w:t xml:space="preserve">marca 2018 r. – Prawo przedsiębiorców (Dz. U. z 2025 r. poz. 1480, 1795 i 1826 oraz z </w:t>
      </w:r>
      <w:r>
        <w:lastRenderedPageBreak/>
        <w:t>2026 r. poz. 507), duchownym będącym płatnikami składek na własne ubezpieczenia, marynarzom, o których mowa w art. 6 ust. 1 pkt 24 ustawy z dnia 13 października 1998 r. o systemie ubezpieczeń społecznych, oraz artystom zawodowym bez prawa do dopłaty, o których mowa w art. 6 ust. 1 pkt 25 ustawy z dnia 13 października 1998 r. o systemie ubezpieczeń społecznych, w razie wystąpienia w dniu powstania prawa do świadczenia zadłużenia z tytułu składek na ubezpieczenia społeczne na kwotę przekraczającą 1 % minimalnego wynagrodzenia za pracę ustalonego na podstawie odrębnych przepisów, do czasu spłaty całości zadłużenia.”;</w:t>
      </w:r>
    </w:p>
    <w:p w14:paraId="04A26398" w14:textId="77777777" w:rsidR="00B903E8" w:rsidRDefault="00B903E8" w:rsidP="00B903E8">
      <w:pPr>
        <w:pStyle w:val="PKTpunkt"/>
      </w:pPr>
      <w:r>
        <w:t>2)</w:t>
      </w:r>
      <w:r>
        <w:tab/>
        <w:t>w art. 48a dodaje się ust. 6 w brzmieniu:</w:t>
      </w:r>
    </w:p>
    <w:p w14:paraId="64D377FD" w14:textId="7BE18B92" w:rsidR="00B903E8" w:rsidRDefault="00B903E8" w:rsidP="00B903E8">
      <w:pPr>
        <w:pStyle w:val="ZUSTzmustartykuempunktem"/>
      </w:pPr>
      <w:r>
        <w:t xml:space="preserve">„6. Jeżeli ubezpieczony przez cały okres podlegania ubezpieczeniom społecznym jako artysta zawodowy </w:t>
      </w:r>
      <w:r w:rsidRPr="00B903E8">
        <w:t>bez prawa do dopłaty, o którym mowa w art. 6 ust. 1 pkt 25ustawy z dnia 13 października 1998 r. o systemie ubezpieczeń społecznych,</w:t>
      </w:r>
      <w:r>
        <w:t xml:space="preserve"> deklaruje podstawę wymiaru składek w kwocie </w:t>
      </w:r>
      <w:proofErr w:type="spellStart"/>
      <w:r>
        <w:t>nieniższej</w:t>
      </w:r>
      <w:proofErr w:type="spellEnd"/>
      <w:r>
        <w:t xml:space="preserve"> niż określona w art. 18 ust. 4e tej ustawy, za najniższą podstawę wymiaru składek na ubezpieczenie chorobowe, o której mowa w</w:t>
      </w:r>
      <w:r w:rsidR="00E3737D">
        <w:t> </w:t>
      </w:r>
      <w:r>
        <w:t>ust.</w:t>
      </w:r>
      <w:r w:rsidR="00E3737D">
        <w:t> </w:t>
      </w:r>
      <w:r>
        <w:t>1, uważa się kwotę określoną w art. 18 ust. 4e ustawy z dnia 13 października 1998</w:t>
      </w:r>
      <w:r w:rsidR="00E3737D">
        <w:t> </w:t>
      </w:r>
      <w:r>
        <w:t>r. o systemie ubezpieczeń społecznych.”;</w:t>
      </w:r>
    </w:p>
    <w:p w14:paraId="1FAF007A" w14:textId="77777777" w:rsidR="00B903E8" w:rsidRDefault="00B903E8" w:rsidP="00B903E8">
      <w:pPr>
        <w:pStyle w:val="PKTpunkt"/>
      </w:pPr>
      <w:r>
        <w:t>3)</w:t>
      </w:r>
      <w:r>
        <w:tab/>
        <w:t>w art. 61 w ust. 1 w pkt 2 po lit. b dodaje się lit. ba w brzmieniu:</w:t>
      </w:r>
    </w:p>
    <w:p w14:paraId="17B1FA73" w14:textId="1E81576E" w:rsidR="00B903E8" w:rsidRDefault="00B903E8" w:rsidP="00B903E8">
      <w:pPr>
        <w:pStyle w:val="ZLITzmlitartykuempunktem"/>
      </w:pPr>
      <w:r>
        <w:t>„ba)</w:t>
      </w:r>
      <w:r w:rsidR="00693D18">
        <w:tab/>
      </w:r>
      <w:r>
        <w:t>ubezpieczonym będącym artystami zawodowymi, o których mowa w art. 6 ust. 1 pkt</w:t>
      </w:r>
      <w:r w:rsidR="00E3737D">
        <w:t> </w:t>
      </w:r>
      <w:r>
        <w:t>25 i 26 ustawy z dnia 13 października 1998 r. o systemie ubezpieczeń społecznych,”.</w:t>
      </w:r>
    </w:p>
    <w:p w14:paraId="21E1D51C" w14:textId="77777777" w:rsidR="00B903E8" w:rsidRDefault="00B903E8" w:rsidP="00B903E8">
      <w:pPr>
        <w:pStyle w:val="ARTartustawynprozporzdzenia"/>
      </w:pPr>
      <w:r w:rsidRPr="000203D7">
        <w:rPr>
          <w:rStyle w:val="Ppogrubienie"/>
        </w:rPr>
        <w:t>Art. 58.</w:t>
      </w:r>
      <w:r>
        <w:t xml:space="preserve"> W ustawie z dnia 30 października 2002 r. o ubezpieczeniu społecznym z tytułu wypadków przy pracy i chorób zawodowych (Dz. U. z 2025 r. poz. 1644 oraz z 2026 r. poz. 26) wprowadza się następujące zmiany:</w:t>
      </w:r>
    </w:p>
    <w:p w14:paraId="6FB96A03" w14:textId="77777777" w:rsidR="00B903E8" w:rsidRDefault="00B903E8" w:rsidP="00B903E8">
      <w:pPr>
        <w:pStyle w:val="PKTpunkt"/>
      </w:pPr>
      <w:r>
        <w:t>1)</w:t>
      </w:r>
      <w:r>
        <w:tab/>
        <w:t>w art. 3 w ust. 3 po pkt 13a dodaje się pkt 13b w brzmieniu:</w:t>
      </w:r>
    </w:p>
    <w:p w14:paraId="3724E2F0" w14:textId="77777777" w:rsidR="00B903E8" w:rsidRDefault="00B903E8" w:rsidP="00B903E8">
      <w:pPr>
        <w:pStyle w:val="ZPKTzmpktartykuempunktem"/>
      </w:pPr>
      <w:r>
        <w:t>„</w:t>
      </w:r>
      <w:r w:rsidRPr="0054306A">
        <w:t>13b)</w:t>
      </w:r>
      <w:r>
        <w:tab/>
        <w:t xml:space="preserve">wykonywania przez artystę zawodowego, o którym mowa w art. 6 ust. 1 pkt </w:t>
      </w:r>
      <w:r w:rsidRPr="00B903E8">
        <w:t>25</w:t>
      </w:r>
      <w:r>
        <w:t xml:space="preserve"> i </w:t>
      </w:r>
      <w:r w:rsidRPr="00B903E8">
        <w:t>26</w:t>
      </w:r>
      <w:r>
        <w:t xml:space="preserve"> ustawy z dnia 13 października 1998 r. o systemie ubezpieczeń społecznych, czynności związanych z wykonywaniem zawodu artystycznego w dziedzinach kultury, o których mowa w art. 3 ust. 2 ustawy z dnia … o zabezpieczeniu socjalnym osób wykonujących zawód artystyczny (Dz. U. poz. …);”;</w:t>
      </w:r>
    </w:p>
    <w:p w14:paraId="1D22CFC1" w14:textId="77777777" w:rsidR="00B903E8" w:rsidRDefault="00B903E8" w:rsidP="00B903E8">
      <w:pPr>
        <w:pStyle w:val="PKTpunkt"/>
      </w:pPr>
      <w:r>
        <w:t>2)</w:t>
      </w:r>
      <w:r>
        <w:tab/>
        <w:t>w art. 5 w ust. 1 pkt 8 otrzymuje brzmienie:</w:t>
      </w:r>
    </w:p>
    <w:p w14:paraId="5B88EC4A" w14:textId="77777777" w:rsidR="00B903E8" w:rsidRDefault="00B903E8" w:rsidP="00B903E8">
      <w:pPr>
        <w:pStyle w:val="ZPKTzmpktartykuempunktem"/>
      </w:pPr>
      <w:r>
        <w:t>„8)</w:t>
      </w:r>
      <w:r>
        <w:tab/>
        <w:t xml:space="preserve">Zakład – w stosunku do prowadzących pozarolniczą działalność oraz współpracujących przy prowadzeniu takiej działalności w rozumieniu przepisów o systemie ubezpieczeń społecznych, w stosunku do artystów zawodowych, </w:t>
      </w:r>
      <w:r>
        <w:lastRenderedPageBreak/>
        <w:t xml:space="preserve">o których mowa w art. 6 ust. 1 pkt </w:t>
      </w:r>
      <w:r w:rsidRPr="00B903E8">
        <w:t>25 i 26</w:t>
      </w:r>
      <w:r>
        <w:t xml:space="preserve"> ustawy z dnia 13 października 1998 r. o systemie ubezpieczeń społecznych, a także w stosunku do wykonujących pracę na podstawie umowy uaktywniającej, o której mowa w ustawie z dnia 4 lutego 2011 r. o opiece nad dziećmi w wieku do lat 3;”;</w:t>
      </w:r>
    </w:p>
    <w:p w14:paraId="2EDDB02B" w14:textId="77777777" w:rsidR="00B903E8" w:rsidRDefault="00B903E8" w:rsidP="00B903E8">
      <w:pPr>
        <w:pStyle w:val="PKTpunkt"/>
      </w:pPr>
      <w:r>
        <w:t>3)</w:t>
      </w:r>
      <w:r>
        <w:tab/>
        <w:t>w art. 6 w ust. 2 w pkt 3 kropkę zastępuje się średnikiem i dodaje się pkt 4 w brzmieniu:</w:t>
      </w:r>
    </w:p>
    <w:p w14:paraId="09BC40EF" w14:textId="27AA2C1F" w:rsidR="00B903E8" w:rsidRDefault="00B903E8" w:rsidP="000203D7">
      <w:pPr>
        <w:pStyle w:val="ZPKTzmpktartykuempunktem"/>
      </w:pPr>
      <w:r>
        <w:t>„4)</w:t>
      </w:r>
      <w:r w:rsidR="00693D18">
        <w:tab/>
      </w:r>
      <w:r>
        <w:t>będącym artystami zawodowymi bez prawa do dopłaty, o których mowa w art. 6 ust.</w:t>
      </w:r>
      <w:r w:rsidR="00D642AA">
        <w:t> </w:t>
      </w:r>
      <w:r>
        <w:t>1 pkt 25 ustawy z dnia 13 października 1998 r. o systemie ubezpieczeń społecznych.”.</w:t>
      </w:r>
    </w:p>
    <w:p w14:paraId="1613C61A" w14:textId="23E88B6C" w:rsidR="00B903E8" w:rsidRDefault="00B903E8" w:rsidP="00B903E8">
      <w:pPr>
        <w:pStyle w:val="ARTartustawynprozporzdzenia"/>
      </w:pPr>
      <w:r w:rsidRPr="000203D7">
        <w:rPr>
          <w:rStyle w:val="Ppogrubienie"/>
        </w:rPr>
        <w:t>Art. 59.</w:t>
      </w:r>
      <w:r w:rsidRPr="00B903E8">
        <w:t xml:space="preserve"> </w:t>
      </w:r>
      <w:r>
        <w:t>W ustawie z dnia 20 kwietnia 2004 r. o indywidualnych kontach emerytalnych oraz indywidualnych kontach zabezpieczenia emerytalnego (Dz. U. z 2026 r. poz. 91) w</w:t>
      </w:r>
      <w:r w:rsidR="00D642AA">
        <w:t> </w:t>
      </w:r>
      <w:r>
        <w:t>art.</w:t>
      </w:r>
      <w:r w:rsidR="00D642AA">
        <w:t> </w:t>
      </w:r>
      <w:r>
        <w:t xml:space="preserve">13a ust. 1a otrzymuje brzmienie: </w:t>
      </w:r>
    </w:p>
    <w:p w14:paraId="0FA38C8B" w14:textId="55A81ACB" w:rsidR="00B903E8" w:rsidRDefault="00B903E8" w:rsidP="00B903E8">
      <w:pPr>
        <w:pStyle w:val="ZUSTzmustartykuempunktem"/>
      </w:pPr>
      <w:r>
        <w:t>„1a. Wpłaty dokonywane na IKZE w roku kalendarzowym przez osobę prowadzącą pozarolniczą działalność w rozumieniu art. 8 ust. 6 ustawy z dnia 13 października 1998 r. o systemie ubezpieczeń społecznych (Dz. U. z 2026 r. poz. 199, 252, 426, 473 i 507) oraz przez artystę zawodowego, o którym mowa w art. 4 pkt 1 ustawy z dnia</w:t>
      </w:r>
      <w:r w:rsidR="00D642AA">
        <w:t xml:space="preserve"> </w:t>
      </w:r>
      <w:r>
        <w:t xml:space="preserve">… </w:t>
      </w:r>
      <w:r w:rsidR="00D642AA">
        <w:t>o</w:t>
      </w:r>
      <w:r>
        <w:t> zabezpieczeniu socjalnym osób wykonujących zawód artystyczny (Dz. U. poz. …), nie mogą przekroczyć kwoty odpowiadającej 1,8-krotności przeciętnego prognozowanego wynagrodzenia miesięcznego, o którym mowa w ust. 1.”.</w:t>
      </w:r>
    </w:p>
    <w:p w14:paraId="105373B6" w14:textId="77777777" w:rsidR="00B903E8" w:rsidRDefault="00B903E8" w:rsidP="00B903E8">
      <w:pPr>
        <w:pStyle w:val="ARTartustawynprozporzdzenia"/>
      </w:pPr>
      <w:r>
        <w:rPr>
          <w:rStyle w:val="Ppogrubienie"/>
        </w:rPr>
        <w:t>Art. 60.</w:t>
      </w:r>
      <w:r>
        <w:t xml:space="preserve"> W ustawie z dnia 27 sierpnia 2004 r. o świadczeniach opieki zdrowotnej finansowanych ze środków publicznych (Dz. U. z 2025 r. poz. 1461, 1537 i 1739 oraz z 2026 r. poz. 26 i 203) wprowadza się następujące zmiany:</w:t>
      </w:r>
    </w:p>
    <w:p w14:paraId="6C8ABDF8" w14:textId="77777777" w:rsidR="00B903E8" w:rsidRDefault="00B903E8" w:rsidP="00B903E8">
      <w:pPr>
        <w:pStyle w:val="PKTpunkt"/>
      </w:pPr>
      <w:r>
        <w:t>1)</w:t>
      </w:r>
      <w:r>
        <w:tab/>
        <w:t>w art. 66 w ust. 1 w pkt 38 kropkę zastępuje się średnikiem i dodaje się pkt 39 i 40 w brzmieniu:</w:t>
      </w:r>
    </w:p>
    <w:p w14:paraId="21A6BD6B" w14:textId="77777777" w:rsidR="00B903E8" w:rsidRDefault="00B903E8" w:rsidP="00B903E8">
      <w:pPr>
        <w:pStyle w:val="ZPKTzmpktartykuempunktem"/>
      </w:pPr>
      <w:r>
        <w:t>„39)</w:t>
      </w:r>
      <w:r>
        <w:tab/>
        <w:t>artyści zawodowi z prawem do dopłaty, o których mowa w art. 6 ust. 1 pkt 26 ustawy z dnia 13 października 1998 r. o systemie ubezpieczeń społecznych;</w:t>
      </w:r>
    </w:p>
    <w:p w14:paraId="14BD821F" w14:textId="77777777" w:rsidR="00B903E8" w:rsidRDefault="00B903E8" w:rsidP="00B903E8">
      <w:pPr>
        <w:pStyle w:val="ZPKTzmpktartykuempunktem"/>
      </w:pPr>
      <w:r>
        <w:t>40)</w:t>
      </w:r>
      <w:r>
        <w:tab/>
        <w:t>artyści zawodowi bez prawa do dopłaty, o których mowa w art. 6 ust. 1 pkt 25 ustawy z dnia 13 października 1998 r. o systemie ubezpieczeń społecznych.”;</w:t>
      </w:r>
    </w:p>
    <w:p w14:paraId="4535A758" w14:textId="77777777" w:rsidR="00B903E8" w:rsidRDefault="00B903E8" w:rsidP="00B903E8">
      <w:pPr>
        <w:pStyle w:val="PKTpunkt"/>
      </w:pPr>
      <w:r>
        <w:t>2)</w:t>
      </w:r>
      <w:r>
        <w:tab/>
        <w:t>w art. 69:</w:t>
      </w:r>
    </w:p>
    <w:p w14:paraId="3661AAC5" w14:textId="2D18C6CC" w:rsidR="00B903E8" w:rsidRDefault="00B903E8" w:rsidP="00B903E8">
      <w:pPr>
        <w:pStyle w:val="LITlitera"/>
      </w:pPr>
      <w:r>
        <w:t>a)</w:t>
      </w:r>
      <w:r>
        <w:tab/>
        <w:t>w ust. 1 wyrazy „art. 66 ust. 1 pkt 1 lit. a i c–j” zastępuje się wyrazami „art. 66 ust.</w:t>
      </w:r>
      <w:r w:rsidR="00D642AA">
        <w:t> </w:t>
      </w:r>
      <w:r>
        <w:t>1 pkt 1 lit. a i c–j oraz pkt 39 i 40”,</w:t>
      </w:r>
    </w:p>
    <w:p w14:paraId="5BE10C33" w14:textId="77777777" w:rsidR="00B903E8" w:rsidRDefault="00B903E8" w:rsidP="00B903E8">
      <w:pPr>
        <w:pStyle w:val="LITlitera"/>
      </w:pPr>
      <w:r>
        <w:t>b)</w:t>
      </w:r>
      <w:r>
        <w:tab/>
        <w:t>po ust. 1b dodaje się ust. 1c w brzmieniu:</w:t>
      </w:r>
    </w:p>
    <w:p w14:paraId="639DE90D" w14:textId="77777777" w:rsidR="00B903E8" w:rsidRDefault="00B903E8" w:rsidP="00B903E8">
      <w:pPr>
        <w:pStyle w:val="ZLITUSTzmustliter"/>
      </w:pPr>
      <w:r>
        <w:lastRenderedPageBreak/>
        <w:t>„1c. Do ubezpieczenia zdrowotnego osób, których status artysty zawodowego został zawieszony na podstawie art. 37 ust. 1 ustawy z dnia … o zabezpieczeniu socjalnym osób wykonujących zawód artystyczny (Dz. U. poz. …), stosuje się odpowiednio art. 68.”;</w:t>
      </w:r>
    </w:p>
    <w:p w14:paraId="3C028079" w14:textId="77777777" w:rsidR="00B903E8" w:rsidRDefault="00B903E8" w:rsidP="00B903E8">
      <w:pPr>
        <w:pStyle w:val="PKTpunkt"/>
      </w:pPr>
      <w:r>
        <w:t>3)</w:t>
      </w:r>
      <w:r>
        <w:tab/>
        <w:t>w art. 75 po ust. 1b dodaje się ust. 1c w brzmieniu:</w:t>
      </w:r>
    </w:p>
    <w:p w14:paraId="47077940" w14:textId="77777777" w:rsidR="00B903E8" w:rsidRDefault="00B903E8" w:rsidP="00B903E8">
      <w:pPr>
        <w:pStyle w:val="ZUSTzmustartykuempunktem"/>
      </w:pPr>
      <w:r>
        <w:t xml:space="preserve">„1c. Osoby, o których mowa w art. 66 ust. 1 pkt 39, zgłasza do ubezpieczenia zdrowotnego jednostka organizacyjna Zakładu Ubezpieczeń Społecznych określona w przepisach o systemie ubezpieczeń społecznych </w:t>
      </w:r>
      <w:r w:rsidRPr="0054306A">
        <w:t>do 15.</w:t>
      </w:r>
      <w:r>
        <w:t xml:space="preserve"> dnia miesiąca następującego po miesiącu, w którym powstał obowiązek ubezpieczenia lub zaistniały zmiany dotyczące tego obowiązku.”;</w:t>
      </w:r>
      <w:bookmarkStart w:id="16" w:name="_Hlk215050448"/>
    </w:p>
    <w:p w14:paraId="04C3572F" w14:textId="77777777" w:rsidR="00B903E8" w:rsidRDefault="00B903E8" w:rsidP="00B903E8">
      <w:pPr>
        <w:pStyle w:val="PKTpunkt"/>
      </w:pPr>
      <w:r>
        <w:t>4)</w:t>
      </w:r>
      <w:r>
        <w:tab/>
        <w:t>w art. 81:</w:t>
      </w:r>
    </w:p>
    <w:p w14:paraId="54F44BC3" w14:textId="77777777" w:rsidR="00B903E8" w:rsidRDefault="00B903E8" w:rsidP="00B903E8">
      <w:pPr>
        <w:pStyle w:val="LITlitera"/>
      </w:pPr>
      <w:r>
        <w:t>a)</w:t>
      </w:r>
      <w:r>
        <w:tab/>
        <w:t>w ust. 2za wyrazy „w ust. 2, 2e, 2z i 2zaa” zastępuje się wyrazami „w ust. 2, 2e i 2z”,</w:t>
      </w:r>
    </w:p>
    <w:p w14:paraId="3B0B5FB1" w14:textId="77777777" w:rsidR="00B903E8" w:rsidRDefault="00B903E8" w:rsidP="00B903E8">
      <w:pPr>
        <w:pStyle w:val="LITlitera"/>
      </w:pPr>
      <w:r>
        <w:t>b)</w:t>
      </w:r>
      <w:r>
        <w:tab/>
        <w:t>uchyla się ust. 2zaa,</w:t>
      </w:r>
    </w:p>
    <w:p w14:paraId="3E62D9B3" w14:textId="77777777" w:rsidR="00B903E8" w:rsidRDefault="00B903E8" w:rsidP="00B903E8">
      <w:pPr>
        <w:pStyle w:val="LITlitera"/>
      </w:pPr>
      <w:r>
        <w:t>c)</w:t>
      </w:r>
      <w:r>
        <w:tab/>
        <w:t>w ust. 8 w pkt 14 kropk</w:t>
      </w:r>
      <w:r>
        <w:rPr>
          <w:rFonts w:hint="eastAsia"/>
        </w:rPr>
        <w:t>ę</w:t>
      </w:r>
      <w:r>
        <w:t xml:space="preserve"> zast</w:t>
      </w:r>
      <w:r>
        <w:rPr>
          <w:rFonts w:hint="eastAsia"/>
        </w:rPr>
        <w:t>ę</w:t>
      </w:r>
      <w:r>
        <w:t>puje si</w:t>
      </w:r>
      <w:r>
        <w:rPr>
          <w:rFonts w:hint="eastAsia"/>
        </w:rPr>
        <w:t>ę</w:t>
      </w:r>
      <w:r>
        <w:t xml:space="preserve"> </w:t>
      </w:r>
      <w:r>
        <w:rPr>
          <w:rFonts w:hint="eastAsia"/>
        </w:rPr>
        <w:t>ś</w:t>
      </w:r>
      <w:r>
        <w:t>rednikiem i dodaje się pkt 15 w brzmieniu:</w:t>
      </w:r>
    </w:p>
    <w:p w14:paraId="71467E0B" w14:textId="2A8F4CEA" w:rsidR="00B903E8" w:rsidRDefault="00B903E8" w:rsidP="00B903E8">
      <w:pPr>
        <w:pStyle w:val="ZLITPKTzmpktliter"/>
      </w:pPr>
      <w:r>
        <w:t>„15)</w:t>
      </w:r>
      <w:r w:rsidR="00693D18">
        <w:tab/>
      </w:r>
      <w:r>
        <w:t>osób, o których mowa w art. 66 ust. 1:</w:t>
      </w:r>
    </w:p>
    <w:p w14:paraId="385E59EB" w14:textId="77777777" w:rsidR="00B903E8" w:rsidRDefault="00B903E8" w:rsidP="000203D7">
      <w:pPr>
        <w:pStyle w:val="ZLITLITwPKTzmlitwpktliter"/>
      </w:pPr>
      <w:r>
        <w:t>a)</w:t>
      </w:r>
      <w:r>
        <w:tab/>
        <w:t xml:space="preserve">pkt 39 – jest kwota odpowiadająca wysokości minimalnego wynagrodzenia obowiązującego w dniu 1 stycznia danego roku, </w:t>
      </w:r>
    </w:p>
    <w:p w14:paraId="16AC51D5" w14:textId="77777777" w:rsidR="00B903E8" w:rsidRDefault="00B903E8" w:rsidP="000203D7">
      <w:pPr>
        <w:pStyle w:val="ZLITLITwPKTzmlitwpktliter"/>
      </w:pPr>
      <w:r>
        <w:t>b)</w:t>
      </w:r>
      <w:r>
        <w:tab/>
        <w:t xml:space="preserve">pkt 40 – jest kwota odpowiadająca sumie przychodów z tytułu umów o dzieło lub innych umów o świadczenie usług, do których zgodnie z Kodeksem cywilnym stosuje się przepisy dotyczące umowy o dzieło, zawieranych w ramach prowadzonej działalności artystycznej w danym miesiącu, niemniej niż kwota odpowiadająca wysokości minimalnego wynagrodzenia obowiązującego w dniu 1 stycznia danego roku.”; </w:t>
      </w:r>
      <w:bookmarkEnd w:id="16"/>
    </w:p>
    <w:p w14:paraId="6BCC1A77" w14:textId="77777777" w:rsidR="00B903E8" w:rsidRDefault="00B903E8" w:rsidP="00B903E8">
      <w:pPr>
        <w:pStyle w:val="PKTpunkt"/>
      </w:pPr>
      <w:r>
        <w:t>5)</w:t>
      </w:r>
      <w:r>
        <w:tab/>
        <w:t>w art. 86:</w:t>
      </w:r>
    </w:p>
    <w:p w14:paraId="10202904" w14:textId="77777777" w:rsidR="00B903E8" w:rsidRDefault="00B903E8" w:rsidP="00B903E8">
      <w:pPr>
        <w:pStyle w:val="LITlitera"/>
      </w:pPr>
      <w:r>
        <w:t>a)</w:t>
      </w:r>
      <w:r>
        <w:tab/>
        <w:t>w ust. 1 w pkt 17 kropkę zastępuje się średnikiem i dodaje się pkt 18 w brzmieniu:</w:t>
      </w:r>
    </w:p>
    <w:p w14:paraId="3CD23394" w14:textId="563EBC82" w:rsidR="00B903E8" w:rsidRDefault="00B903E8" w:rsidP="00B903E8">
      <w:pPr>
        <w:pStyle w:val="ZLITPKTzmpktliter"/>
      </w:pPr>
      <w:r>
        <w:t>„18)</w:t>
      </w:r>
      <w:r w:rsidR="00300573">
        <w:tab/>
      </w:r>
      <w:r>
        <w:t>za osoby, o których mowa w art. 66 ust. 1 pkt 39, opłaca Zakład Ubezpieczeń Społecznych.”,</w:t>
      </w:r>
    </w:p>
    <w:p w14:paraId="67118649" w14:textId="77777777" w:rsidR="00B903E8" w:rsidRDefault="00B903E8" w:rsidP="00B903E8">
      <w:pPr>
        <w:pStyle w:val="LITlitera"/>
      </w:pPr>
      <w:r>
        <w:t>b)</w:t>
      </w:r>
      <w:r>
        <w:tab/>
        <w:t>ust. 2 otrzymuje brzmienie:</w:t>
      </w:r>
    </w:p>
    <w:p w14:paraId="26599056" w14:textId="77777777" w:rsidR="00B903E8" w:rsidRDefault="00B903E8" w:rsidP="00B903E8">
      <w:pPr>
        <w:pStyle w:val="ZLITUSTzmustliter"/>
      </w:pPr>
      <w:r>
        <w:t>„2. Składka na ubezpieczenie zdrowotne osób, o których mowa w ust. 1 pkt 3, 5, 8–11, 13–13a, 15, 17 i 18, jest finansowana z budżetu państwa.”,</w:t>
      </w:r>
    </w:p>
    <w:p w14:paraId="550309B5" w14:textId="77777777" w:rsidR="00B903E8" w:rsidRDefault="00B903E8" w:rsidP="00B903E8">
      <w:pPr>
        <w:pStyle w:val="PKTpunkt"/>
      </w:pPr>
      <w:r>
        <w:t>6)</w:t>
      </w:r>
      <w:r>
        <w:tab/>
        <w:t>w art. 87 w ust. 4 pkt 1 otrzymuje brzmienie:</w:t>
      </w:r>
    </w:p>
    <w:p w14:paraId="7098561E" w14:textId="3D4DF8FF" w:rsidR="00B903E8" w:rsidRDefault="00B903E8" w:rsidP="00B903E8">
      <w:pPr>
        <w:pStyle w:val="ZPKTzmpktartykuempunktem"/>
      </w:pPr>
      <w:r>
        <w:t>„1)</w:t>
      </w:r>
      <w:r>
        <w:tab/>
        <w:t xml:space="preserve">osób wymienionych w art. 66 ust. 1 pkt 1 lit. a i c–j, pkt 1a, 3–8, 8b–16a, 19, 21–24 i 24b – pobierających zasiłek dla bezrobotnych lub stypendium, pkt 24a i 25 – </w:t>
      </w:r>
      <w:r>
        <w:lastRenderedPageBreak/>
        <w:t xml:space="preserve">pobierających zasiłek przedemerytalny lub świadczenie przedemerytalne, </w:t>
      </w:r>
      <w:r w:rsidR="00D642AA">
        <w:br/>
      </w:r>
      <w:r>
        <w:t>pkt 26–30, 32–33, 39 i 40 oraz w art. 68 są opłacane i ewidencjonowane w Zakładzie Ubezpieczeń Społecznych, z zastrzeżeniem pkt 2;</w:t>
      </w:r>
      <w:bookmarkStart w:id="17" w:name="_Hlk218063619"/>
      <w:r>
        <w:t>”</w:t>
      </w:r>
      <w:bookmarkEnd w:id="17"/>
      <w:r>
        <w:t>.</w:t>
      </w:r>
    </w:p>
    <w:p w14:paraId="1F2CB649" w14:textId="77777777" w:rsidR="00B903E8" w:rsidRDefault="00B903E8" w:rsidP="00B903E8">
      <w:pPr>
        <w:pStyle w:val="ARTartustawynprozporzdzenia"/>
      </w:pPr>
      <w:r w:rsidRPr="000203D7">
        <w:rPr>
          <w:rStyle w:val="Ppogrubienie"/>
        </w:rPr>
        <w:t>Art. 61.</w:t>
      </w:r>
      <w:r>
        <w:t xml:space="preserve"> W ustawie z dnia 19 grudnia 2008 r. o emeryturach pomostowych (Dz. U. z 2024 r. poz. 1696) wprowadza się następujące zmiany:</w:t>
      </w:r>
    </w:p>
    <w:p w14:paraId="1159CBE4" w14:textId="77777777" w:rsidR="00B903E8" w:rsidRDefault="00B903E8" w:rsidP="00B903E8">
      <w:pPr>
        <w:pStyle w:val="PKTpunkt"/>
      </w:pPr>
      <w:r>
        <w:t>1)</w:t>
      </w:r>
      <w:r>
        <w:tab/>
        <w:t>w art. 3 po ust. 6 dodaje się ust. 6a w brzmieniu:</w:t>
      </w:r>
    </w:p>
    <w:p w14:paraId="3CEF943D" w14:textId="3FD2AE2A" w:rsidR="00B903E8" w:rsidRDefault="00B903E8" w:rsidP="00B903E8">
      <w:pPr>
        <w:pStyle w:val="ZUSTzmustartykuempunktem"/>
      </w:pPr>
      <w:r>
        <w:t xml:space="preserve">„6a. Za pracowników wykonujących prace w szczególnych warunkach uważa się także artystów zawodowych, o których mowa w </w:t>
      </w:r>
      <w:r w:rsidRPr="002327F7">
        <w:t xml:space="preserve">art. 4 pkt 22 </w:t>
      </w:r>
      <w:r>
        <w:t>i</w:t>
      </w:r>
      <w:r w:rsidRPr="002327F7">
        <w:t xml:space="preserve"> 23</w:t>
      </w:r>
      <w:r>
        <w:t xml:space="preserve"> ustawy z dnia 13</w:t>
      </w:r>
      <w:r w:rsidR="00243F43">
        <w:t> </w:t>
      </w:r>
      <w:r>
        <w:t>października 1998 r. o systemie ubezpieczeń społecznych, wykonujących zawód artystyczny w zakresie tańca zawodowego i wykonujących prace związane z bardzo ciężkim wysiłkiem fizycznym po dniu wejścia w życie ustawy z dnia … o zabezpieczeniu socjalnym osób wykonujących zawód artystyczny (Dz. U. poz. …).”;</w:t>
      </w:r>
    </w:p>
    <w:p w14:paraId="4E16BAA8" w14:textId="77777777" w:rsidR="00B903E8" w:rsidRDefault="00B903E8" w:rsidP="00B903E8">
      <w:pPr>
        <w:pStyle w:val="PKTpunkt"/>
      </w:pPr>
      <w:r>
        <w:t>2)</w:t>
      </w:r>
      <w:r>
        <w:tab/>
        <w:t>w art. 36 ust. 2 otrzymuje brzmienie:</w:t>
      </w:r>
    </w:p>
    <w:p w14:paraId="59039858" w14:textId="77777777" w:rsidR="00B903E8" w:rsidRDefault="00B903E8" w:rsidP="00B903E8">
      <w:pPr>
        <w:pStyle w:val="ZUSTzmustartykuempunktem"/>
      </w:pPr>
      <w:r w:rsidRPr="00B903E8">
        <w:t>„</w:t>
      </w:r>
      <w:r>
        <w:t>2. Podstawę wymiaru składki na FEP stanowi podstawa wymiaru składek na ubezpieczenie emerytalne i rentowe, określona w art. 18 ust. 1–2, 4e i 8 oraz w art. 21 ustawy o systemie ubezpieczeń społecznych.”.</w:t>
      </w:r>
    </w:p>
    <w:p w14:paraId="79F85596" w14:textId="10705A47" w:rsidR="00B903E8" w:rsidRDefault="00B903E8" w:rsidP="00B903E8">
      <w:pPr>
        <w:pStyle w:val="ARTartustawynprozporzdzenia"/>
      </w:pPr>
      <w:r w:rsidRPr="000203D7">
        <w:rPr>
          <w:rStyle w:val="Ppogrubienie"/>
        </w:rPr>
        <w:t>Art. 62.</w:t>
      </w:r>
      <w:r>
        <w:t xml:space="preserve"> W ustawie z dnia 27 sierpnia 2009 r. o finansach publicznych (Dz. U. z 2025 r. poz. 1483, 1844 i 1846 oraz z 2026 r. poz. 426</w:t>
      </w:r>
      <w:r w:rsidR="00F231D4">
        <w:t>,</w:t>
      </w:r>
      <w:r>
        <w:t xml:space="preserve"> 635</w:t>
      </w:r>
      <w:r w:rsidR="00F231D4">
        <w:t xml:space="preserve"> i 680</w:t>
      </w:r>
      <w:r>
        <w:t>) w art. 50 w ust. 6 w pkt 12 kropkę zastępuje się średnikiem i dodaje się pkt 13 w brzmieniu:</w:t>
      </w:r>
    </w:p>
    <w:p w14:paraId="46F851BB" w14:textId="68EDFBB4" w:rsidR="00B903E8" w:rsidRDefault="00B903E8" w:rsidP="00B903E8">
      <w:pPr>
        <w:pStyle w:val="ZPKTzmpktartykuempunktem"/>
      </w:pPr>
      <w:r>
        <w:t>„13)</w:t>
      </w:r>
      <w:r w:rsidR="00300573">
        <w:tab/>
      </w:r>
      <w:r w:rsidRPr="00B1337E">
        <w:t xml:space="preserve">dopłat do składek na ubezpieczenia społeczne, ubezpieczenie zdrowotne, Fundusz Pracy oraz Fundusz Emerytur Pomostowych, o których mowa w art. </w:t>
      </w:r>
      <w:r>
        <w:t>39</w:t>
      </w:r>
      <w:r w:rsidRPr="00B1337E">
        <w:t xml:space="preserve"> </w:t>
      </w:r>
      <w:r>
        <w:t>ustawy z </w:t>
      </w:r>
      <w:r w:rsidRPr="00B1337E">
        <w:t>dnia … o zabezpieczeniu socjalnym osób wykonujących zaw</w:t>
      </w:r>
      <w:r>
        <w:t>ód artystyczny (Dz.</w:t>
      </w:r>
      <w:r w:rsidR="00243F43">
        <w:t> </w:t>
      </w:r>
      <w:r>
        <w:t>U. poz. …).”.</w:t>
      </w:r>
    </w:p>
    <w:p w14:paraId="3F643EB0" w14:textId="0CDE18DD" w:rsidR="00B903E8" w:rsidRDefault="00B903E8" w:rsidP="00B903E8">
      <w:pPr>
        <w:pStyle w:val="ARTartustawynprozporzdzenia"/>
      </w:pPr>
      <w:r w:rsidRPr="000203D7">
        <w:rPr>
          <w:rStyle w:val="Ppogrubienie"/>
        </w:rPr>
        <w:t>Art. 63.</w:t>
      </w:r>
      <w:r>
        <w:t xml:space="preserve"> W ustawie z dnia 14 grudnia 2016 r. </w:t>
      </w:r>
      <w:bookmarkStart w:id="18" w:name="_Hlk210742538"/>
      <w:r>
        <w:t>–</w:t>
      </w:r>
      <w:bookmarkEnd w:id="18"/>
      <w:r>
        <w:t xml:space="preserve"> Prawo oświatowe (Dz. U. z 2025 r. poz.</w:t>
      </w:r>
      <w:r w:rsidR="00243F43">
        <w:t> </w:t>
      </w:r>
      <w:r>
        <w:t>1043, z późn. zm.</w:t>
      </w:r>
      <w:r w:rsidRPr="0005055F">
        <w:rPr>
          <w:rStyle w:val="IGindeksgrny"/>
        </w:rPr>
        <w:footnoteReference w:id="5"/>
      </w:r>
      <w:r w:rsidRPr="0005055F">
        <w:rPr>
          <w:rStyle w:val="IGindeksgrny"/>
        </w:rPr>
        <w:t>)</w:t>
      </w:r>
      <w:r>
        <w:t>) w art. 53:</w:t>
      </w:r>
    </w:p>
    <w:p w14:paraId="03C5B1EB" w14:textId="77777777" w:rsidR="00B903E8" w:rsidRDefault="00B903E8" w:rsidP="00B903E8">
      <w:pPr>
        <w:pStyle w:val="PKTpunkt"/>
      </w:pPr>
      <w:r>
        <w:t>1)</w:t>
      </w:r>
      <w:r>
        <w:tab/>
        <w:t>ust. 1 otrzymuje brzmienie:</w:t>
      </w:r>
    </w:p>
    <w:p w14:paraId="52473EE4" w14:textId="77777777" w:rsidR="00B903E8" w:rsidRDefault="00B903E8" w:rsidP="00B903E8">
      <w:pPr>
        <w:pStyle w:val="ZUSTzmustartykuempunktem"/>
      </w:pPr>
      <w:r>
        <w:t xml:space="preserve">„1. Nadzór pedagogiczny nad publicznymi i niepublicznymi szkołami i placówkami artystycznymi, placówkami, o których mowa w art. 2 pkt 8, dla uczniów szkół artystycznych oraz placówkami doskonalenia nauczycieli szkół artystycznych sprawuje minister właściwy do spraw kultury i ochrony dziedzictwa narodowego, który w tym celu, </w:t>
      </w:r>
      <w:r>
        <w:lastRenderedPageBreak/>
        <w:t>a także w celu realizacji zadań organu prowadzącego w odniesieniu do szkół i placówek przez siebie prowadzonych, tworzy, w drodze rozporządzenia, specjalistyczną jednostkę nadzoru oraz określa zakres powierzonych zadań związanych ze sprawowaniem nadzoru pedagogicznego oraz zadań organu prowadzącego.”;</w:t>
      </w:r>
      <w:r w:rsidRPr="00B903E8">
        <w:rPr>
          <w:rStyle w:val="Odwoaniedokomentarza"/>
        </w:rPr>
        <w:t xml:space="preserve"> </w:t>
      </w:r>
    </w:p>
    <w:p w14:paraId="1244855A" w14:textId="77777777" w:rsidR="00B903E8" w:rsidRDefault="00B903E8" w:rsidP="00B903E8">
      <w:pPr>
        <w:pStyle w:val="PKTpunkt"/>
      </w:pPr>
      <w:r>
        <w:t>2)</w:t>
      </w:r>
      <w:r>
        <w:tab/>
        <w:t>po ust. 1a dodaje się ust. 1aa w brzmieniu:</w:t>
      </w:r>
    </w:p>
    <w:p w14:paraId="69BC7CF9" w14:textId="77777777" w:rsidR="00B903E8" w:rsidRDefault="00B903E8" w:rsidP="00B903E8">
      <w:pPr>
        <w:pStyle w:val="ZUSTzmustartykuempunktem"/>
      </w:pPr>
      <w:r>
        <w:t>„1aa. Minister właściwy do spraw kultury i ochrony dziedzictwa narodowego nadaje specjalistycznej jednostce nadzoru, o której mowa w ust. 1, w drodze zarządzenia, statut, w którym określa jej organizację.”.</w:t>
      </w:r>
    </w:p>
    <w:p w14:paraId="7F134DE5" w14:textId="77777777" w:rsidR="00B903E8" w:rsidRPr="004D75BB" w:rsidRDefault="00B903E8" w:rsidP="00B903E8">
      <w:pPr>
        <w:pStyle w:val="ARTartustawynprozporzdzenia"/>
      </w:pPr>
      <w:r w:rsidRPr="000203D7">
        <w:rPr>
          <w:rStyle w:val="Ppogrubienie"/>
        </w:rPr>
        <w:t>Art. 64.</w:t>
      </w:r>
      <w:r w:rsidRPr="004D75BB">
        <w:t xml:space="preserve"> W ustawie z dnia 23 października 2018 r. o Funduszu Solidarnościowym (Dz. U. z 2024 r. poz. 1848) w art. 4 po ust. 1a dodaje się ust. 1b w brzmieniu:</w:t>
      </w:r>
    </w:p>
    <w:p w14:paraId="22A04A8C" w14:textId="77777777" w:rsidR="00B903E8" w:rsidRPr="00B903E8" w:rsidRDefault="00B903E8" w:rsidP="00B903E8">
      <w:pPr>
        <w:pStyle w:val="ZUSTzmustartykuempunktem"/>
      </w:pPr>
      <w:r w:rsidRPr="004D75BB">
        <w:t>„1b. Zakład Ubezpieczeń Społecznych będący płatnikiem składek za artystów zawodowych z prawem do dopłaty, o których mowa w art. 6 ust. 1 pkt 26 ustawy z dnia 13 października 1998 r. o systemie ubezpieczeń społecznych, nie opłaca za nich składki na Fundusz Solidarnościowy.”.</w:t>
      </w:r>
    </w:p>
    <w:p w14:paraId="7A58962D" w14:textId="77777777" w:rsidR="00B903E8" w:rsidRDefault="00B903E8" w:rsidP="00B903E8">
      <w:pPr>
        <w:pStyle w:val="ARTartustawynprozporzdzenia"/>
      </w:pPr>
      <w:r w:rsidRPr="000203D7">
        <w:rPr>
          <w:rStyle w:val="Ppogrubienie"/>
        </w:rPr>
        <w:t>Art. 65.</w:t>
      </w:r>
      <w:r>
        <w:t xml:space="preserve"> W ustawie z dnia 20 marca 2025 r. o rynku pracy i służbach zatrudnienia (Dz. U. poz. 620, 1746 i 1794 oraz z 2026 r. poz. 451 i 507) w art. 259 w ust. 1:</w:t>
      </w:r>
    </w:p>
    <w:p w14:paraId="33863AD4" w14:textId="77777777" w:rsidR="00B903E8" w:rsidRDefault="00B903E8" w:rsidP="00B903E8">
      <w:pPr>
        <w:pStyle w:val="PKTpunkt"/>
      </w:pPr>
      <w:r>
        <w:t>1)</w:t>
      </w:r>
      <w:r>
        <w:tab/>
        <w:t>po pkt 3 dodaje się pkt 3a w brzmieniu:</w:t>
      </w:r>
    </w:p>
    <w:p w14:paraId="3F8BA1DF" w14:textId="3F6C7C0D" w:rsidR="00B903E8" w:rsidRDefault="00B903E8" w:rsidP="00B903E8">
      <w:pPr>
        <w:pStyle w:val="ZPKTzmpktartykuempunktem"/>
      </w:pPr>
      <w:r>
        <w:t>„3a)</w:t>
      </w:r>
      <w:r w:rsidR="00300573">
        <w:tab/>
      </w:r>
      <w:r>
        <w:t>Zakład Ubezpieczeń Społecznych za artystów zawodowych z prawem do dopłaty, o których mowa w art. 6 ust. 1 pkt 26 ustawy z dnia 13 października 1998 r. o systemie ubezpieczeń społecznych;”;</w:t>
      </w:r>
    </w:p>
    <w:p w14:paraId="6ACDAD18" w14:textId="77777777" w:rsidR="00B903E8" w:rsidRDefault="00B903E8" w:rsidP="00B903E8">
      <w:pPr>
        <w:pStyle w:val="PKTpunkt"/>
      </w:pPr>
      <w:r>
        <w:t>2)</w:t>
      </w:r>
      <w:r>
        <w:tab/>
        <w:t>w pkt 4 we wprowadzeniu do wyliczenia wyrazy „pkt 1–3” zastępuje się wyrazami „pkt 1–3a”.</w:t>
      </w:r>
    </w:p>
    <w:p w14:paraId="2AF51F67" w14:textId="77777777" w:rsidR="00B903E8" w:rsidRDefault="00B903E8" w:rsidP="00B903E8">
      <w:pPr>
        <w:pStyle w:val="ROZDZODDZOZNoznaczenierozdziauluboddziau"/>
      </w:pPr>
      <w:r>
        <w:t>Rozdział 7</w:t>
      </w:r>
    </w:p>
    <w:p w14:paraId="18C26CA4" w14:textId="77777777" w:rsidR="00B903E8" w:rsidRDefault="00B903E8" w:rsidP="00B903E8">
      <w:pPr>
        <w:pStyle w:val="ROZDZODDZPRZEDMprzedmiotregulacjirozdziauluboddziau"/>
      </w:pPr>
      <w:r>
        <w:t>Przepisy przejściowe, przepis dostosowujący i końcowy</w:t>
      </w:r>
    </w:p>
    <w:p w14:paraId="75CE8839" w14:textId="77777777" w:rsidR="00B903E8" w:rsidRDefault="00B903E8" w:rsidP="00B903E8">
      <w:pPr>
        <w:pStyle w:val="ARTartustawynprozporzdzenia"/>
      </w:pPr>
      <w:r w:rsidRPr="000203D7">
        <w:rPr>
          <w:rStyle w:val="Ppogrubienie"/>
        </w:rPr>
        <w:t>Art. 66.</w:t>
      </w:r>
      <w:r>
        <w:t xml:space="preserve"> 1. Do osób podlegających w dniu wejścia w życie niniejszej ustawy </w:t>
      </w:r>
      <w:r w:rsidRPr="0054306A">
        <w:t xml:space="preserve">ubezpieczeniom emerytalnemu lub rentowemu </w:t>
      </w:r>
      <w:r>
        <w:t>z tytułu prowadzenia działalności jako twórca lub artysta stosuje się odpowiednio przepisy ustawy zmienianej w art. 56, w brzmieniu nadanym niniejszą ustawą, w zakresie dotyczącym artysty zawodowego bez prawa do dopłaty, przez okres 36 miesięcy od dnia wejścia w życie niniejszej ustawy.</w:t>
      </w:r>
    </w:p>
    <w:p w14:paraId="0F4CD8D6" w14:textId="3FDFC72E" w:rsidR="00B903E8" w:rsidRDefault="00B903E8" w:rsidP="00B903E8">
      <w:pPr>
        <w:pStyle w:val="USTustnpkodeksu"/>
      </w:pPr>
      <w:r>
        <w:t xml:space="preserve">2. Zakład Ubezpieczeń Społecznych przekazuje dyrektorowi specjalistycznej jednostki nadzoru, o której mowa w art. 53 ust. 1 ustawy z dnia 14 grudnia 2016 r. – Prawo oświatowe, informacje o osobach podlegających </w:t>
      </w:r>
      <w:r w:rsidRPr="0054306A">
        <w:t xml:space="preserve">ubezpieczeniu </w:t>
      </w:r>
      <w:r>
        <w:t xml:space="preserve">emerytalnemu lub rentowemu na </w:t>
      </w:r>
      <w:r>
        <w:lastRenderedPageBreak/>
        <w:t>podstawie art. 36 ust. 4a ustawy zmienianej w art. 56, w brzmieniu dotychczasowym, w terminie 6 miesięcy od dnia wejścia w życie niniejszej ustawy.</w:t>
      </w:r>
    </w:p>
    <w:p w14:paraId="12275366" w14:textId="3317EF4E" w:rsidR="00B903E8" w:rsidRDefault="00B903E8" w:rsidP="00B903E8">
      <w:pPr>
        <w:pStyle w:val="ARTartustawynprozporzdzenia"/>
      </w:pPr>
      <w:r w:rsidRPr="000203D7">
        <w:rPr>
          <w:rStyle w:val="Ppogrubienie"/>
        </w:rPr>
        <w:t>Art. 67.</w:t>
      </w:r>
      <w:r>
        <w:t xml:space="preserve"> 1. Osobie podlegającej </w:t>
      </w:r>
      <w:r w:rsidRPr="0054306A">
        <w:t>ubezpieczeniu emerytalnemu lub rentowemu</w:t>
      </w:r>
      <w:r>
        <w:t xml:space="preserve"> na podstawie art. 36 ust. 4a ustawy zmienianej w art. 56, w brzmieniu dotychczasowym, w stosunku do której została wydana decyzja o uznaniu działalności za artystyczną lub twórczą przez Komisję do spraw Zaopatrzenia Emerytalnego Twórców, zwaną dalej „Komisją”, o której mowa w art. 8 ust. 9 ustawy zmienianej w art. 56, w brzmieniu dotychczasowym, dyrektor specjalistycznej jednostki nadzoru, o której mowa w art. 53 ust. 1 ustawy z dnia 14</w:t>
      </w:r>
      <w:r w:rsidR="00243F43">
        <w:t> </w:t>
      </w:r>
      <w:r>
        <w:t xml:space="preserve">grudnia 2016 r. – Prawo oświatowe, w terminie 24 miesięcy od dnia wejścia w życie </w:t>
      </w:r>
      <w:r w:rsidRPr="0054306A">
        <w:t>niniejszej ustawy</w:t>
      </w:r>
      <w:r>
        <w:t>, potwierdza z urzędu w drodze decyzji status artysty zawodowego na okres 3</w:t>
      </w:r>
      <w:r w:rsidR="00243F43">
        <w:t> </w:t>
      </w:r>
      <w:r>
        <w:t>lat.</w:t>
      </w:r>
    </w:p>
    <w:p w14:paraId="09B738BD" w14:textId="2E72DEA8" w:rsidR="00B903E8" w:rsidRDefault="00B903E8" w:rsidP="00B903E8">
      <w:pPr>
        <w:pStyle w:val="USTustnpkodeksu"/>
      </w:pPr>
      <w:r>
        <w:t xml:space="preserve">2. Osobie niepodlegającej </w:t>
      </w:r>
      <w:r w:rsidRPr="0054306A">
        <w:t xml:space="preserve">ubezpieczeniu emerytalnemu lub rentowemu </w:t>
      </w:r>
      <w:r>
        <w:t>na podstawie art.</w:t>
      </w:r>
      <w:r w:rsidR="00243F43">
        <w:t> </w:t>
      </w:r>
      <w:r>
        <w:t>36 ust. 4a ustawy zmienianej w art. 56, w brzmieniu dotychczasowym, w stosunku do której została wydana decyzja o uznaniu działalności za artystyczną lub twórczą przez Komisję, dyrektor specjalistycznej jednostki nadzoru, o której mowa w art. 53 ust. 1 ustawy z dnia 14</w:t>
      </w:r>
      <w:r w:rsidR="00243F43">
        <w:t> </w:t>
      </w:r>
      <w:r>
        <w:t>grudnia 2016 r. – Prawo oświatowe, potwierdza w drodze decyzji status artysty zawodowego na okres 3 lat, na wniosek złożony przez tę osobę w terminie 24 miesięcy od dnia wejścia w życie niniejszej ustawy.</w:t>
      </w:r>
    </w:p>
    <w:p w14:paraId="5508657A" w14:textId="07D49007" w:rsidR="00B903E8" w:rsidRDefault="00B903E8" w:rsidP="00B903E8">
      <w:pPr>
        <w:pStyle w:val="ARTartustawynprozporzdzenia"/>
      </w:pPr>
      <w:r>
        <w:rPr>
          <w:rStyle w:val="Ppogrubienie"/>
        </w:rPr>
        <w:t>Art. 68.</w:t>
      </w:r>
      <w:r>
        <w:t xml:space="preserve"> 1. Wszczęte przed dniem wejścia w życie niniejszej ustawy postępowania niezakończone decyzją ostateczną przed Komisją prowadzi</w:t>
      </w:r>
      <w:r w:rsidRPr="000A7633">
        <w:t xml:space="preserve"> </w:t>
      </w:r>
      <w:r>
        <w:t>dyrektor specjalistycznej jednostki nadzoru, o której mowa w art. 53 ust. 1 ustawy z dnia 14 grudnia 2016 r. – Prawo oświatowe, zgodnie z przepisami dotychczasowymi.</w:t>
      </w:r>
    </w:p>
    <w:p w14:paraId="3E29E9B7" w14:textId="77777777" w:rsidR="00B903E8" w:rsidRDefault="00B903E8" w:rsidP="00B903E8">
      <w:pPr>
        <w:pStyle w:val="USTustnpkodeksu"/>
      </w:pPr>
      <w:r>
        <w:t>2. W sprawach sądowych, sądowo-administracyjnych, administracyjnych lub egzekucyjnych, dotyczących decyzji wydanych przez Komisję, stroną lub uczestnikiem staje się dyrektor specjalistycznej jednostki nadzoru, o której mowa w art. 53 ust. 1 ustawy z dnia 14 grudnia 2016 r. – Prawo oświatowe.</w:t>
      </w:r>
    </w:p>
    <w:p w14:paraId="68F7D6A3" w14:textId="00A60A7A" w:rsidR="00B903E8" w:rsidRDefault="00B903E8" w:rsidP="00B903E8">
      <w:pPr>
        <w:pStyle w:val="USTustnpkodeksu"/>
      </w:pPr>
      <w:r>
        <w:t>3. Akta spraw rozpatrywanych przez Komisję z dniem wejścia w życie niniejszej ustawy przejmuje specjalistyczna jednostka nadzoru, o której mowa w art. 53 ust. 1 ustawy z dnia 14</w:t>
      </w:r>
      <w:r w:rsidR="00243F43">
        <w:t> </w:t>
      </w:r>
      <w:r>
        <w:t>grudnia 2016 r. – Prawo oświatowe.</w:t>
      </w:r>
    </w:p>
    <w:p w14:paraId="06F21E29" w14:textId="7CECAB0E" w:rsidR="00B903E8" w:rsidRDefault="00243F43" w:rsidP="00B903E8">
      <w:pPr>
        <w:pStyle w:val="USTustnpkodeksu"/>
      </w:pPr>
      <w:r>
        <w:t>4</w:t>
      </w:r>
      <w:r w:rsidR="00B903E8">
        <w:t>. Z dniem wejścia w życie niniejszej ustawy likwiduje się Komisję.</w:t>
      </w:r>
    </w:p>
    <w:p w14:paraId="117BB070" w14:textId="77777777" w:rsidR="00B903E8" w:rsidRDefault="00B903E8" w:rsidP="00B903E8">
      <w:pPr>
        <w:pStyle w:val="ARTartustawynprozporzdzenia"/>
      </w:pPr>
      <w:bookmarkStart w:id="19" w:name="_Hlk93830214"/>
      <w:r>
        <w:rPr>
          <w:rStyle w:val="Ppogrubienie"/>
        </w:rPr>
        <w:t>Art.</w:t>
      </w:r>
      <w:bookmarkEnd w:id="19"/>
      <w:r>
        <w:rPr>
          <w:rStyle w:val="Ppogrubienie"/>
        </w:rPr>
        <w:t xml:space="preserve"> 69.</w:t>
      </w:r>
      <w:r>
        <w:t xml:space="preserve"> 1. Minister właściwy do spraw kultury i ochrony dziedzictwa narodowego powołuje członków Rady Programowo-Naukowej do spraw Osób Wykonujących Zawód </w:t>
      </w:r>
      <w:r>
        <w:lastRenderedPageBreak/>
        <w:t xml:space="preserve">Artystyczny oraz Komisji Opiniującej </w:t>
      </w:r>
      <w:bookmarkStart w:id="20" w:name="_Hlk230198360"/>
      <w:r>
        <w:t xml:space="preserve">do spraw Zabezpieczenia Socjalnego </w:t>
      </w:r>
      <w:r w:rsidRPr="008F635D">
        <w:t>Osób Wykonujących Zawód Artystyczny</w:t>
      </w:r>
      <w:bookmarkEnd w:id="20"/>
      <w:r w:rsidRPr="008F635D">
        <w:t xml:space="preserve"> </w:t>
      </w:r>
      <w:proofErr w:type="spellStart"/>
      <w:r>
        <w:t>niepóźniej</w:t>
      </w:r>
      <w:proofErr w:type="spellEnd"/>
      <w:r>
        <w:t xml:space="preserve"> niż w terminie 6</w:t>
      </w:r>
      <w:r w:rsidRPr="008F635D">
        <w:t xml:space="preserve"> miesięcy od dnia wejścia w życie niniejszej ustawy.</w:t>
      </w:r>
    </w:p>
    <w:p w14:paraId="512C6C3D" w14:textId="11FF504F" w:rsidR="00B903E8" w:rsidRDefault="00B903E8" w:rsidP="00B903E8">
      <w:pPr>
        <w:pStyle w:val="USTustnpkodeksu"/>
      </w:pPr>
      <w:r>
        <w:t xml:space="preserve">2. Ogłoszenie o możliwości kandydowania na członka Rady Programowej do spraw Osób Wykonujących Zawód Artystyczny oraz ogłoszenie o możliwości kandydowania na członka Komisji Opiniującej do spraw Zabezpieczenia Socjalnego </w:t>
      </w:r>
      <w:r w:rsidRPr="008F635D">
        <w:t>Osób Wykonujących Zawód Artystyczny</w:t>
      </w:r>
      <w:r>
        <w:t xml:space="preserve"> minister właściwy do spraw kultury i ochrony dziedzictwa narodowego publikuje w Biuletynie Informacji Publicznej na swojej stronie podmiotowej </w:t>
      </w:r>
      <w:proofErr w:type="spellStart"/>
      <w:r>
        <w:t>niepóźniej</w:t>
      </w:r>
      <w:proofErr w:type="spellEnd"/>
      <w:r>
        <w:t xml:space="preserve"> niż w terminie 2</w:t>
      </w:r>
      <w:r w:rsidR="00243F43">
        <w:t> </w:t>
      </w:r>
      <w:r>
        <w:t>miesięcy od dnia wejścia w życie niniejszej ustawy.</w:t>
      </w:r>
    </w:p>
    <w:p w14:paraId="304138CD" w14:textId="77777777" w:rsidR="00B903E8" w:rsidRDefault="00B903E8" w:rsidP="00B903E8">
      <w:pPr>
        <w:pStyle w:val="USTustnpkodeksu"/>
      </w:pPr>
      <w:r>
        <w:t xml:space="preserve">3. Ogłoszenie, o którym mowa w ust. 2, określa w szczególności miejsce i termin zgłaszania kandydatur na członków Rady Programowej </w:t>
      </w:r>
      <w:r w:rsidRPr="0076082A">
        <w:t xml:space="preserve">do spraw Osób Wykonujących Zawód Artystyczny </w:t>
      </w:r>
      <w:r>
        <w:t>oraz Komisji Opiniującej</w:t>
      </w:r>
      <w:r w:rsidRPr="0076082A">
        <w:t xml:space="preserve"> </w:t>
      </w:r>
      <w:r>
        <w:t xml:space="preserve">do spraw Zabezpieczenia Socjalnego </w:t>
      </w:r>
      <w:r w:rsidRPr="008F635D">
        <w:t>Osób Wykonujących Zawód Artystyczny</w:t>
      </w:r>
      <w:r>
        <w:t xml:space="preserve">, </w:t>
      </w:r>
      <w:proofErr w:type="spellStart"/>
      <w:r>
        <w:t>niedłuższy</w:t>
      </w:r>
      <w:proofErr w:type="spellEnd"/>
      <w:r>
        <w:t xml:space="preserve"> niż 14 dni od dnia publikacji ogłoszenia.</w:t>
      </w:r>
    </w:p>
    <w:p w14:paraId="512CE5BE" w14:textId="0AB8B06F" w:rsidR="00B903E8" w:rsidRDefault="00B903E8" w:rsidP="00B903E8">
      <w:pPr>
        <w:pStyle w:val="ARTartustawynprozporzdzenia"/>
      </w:pPr>
      <w:r w:rsidRPr="000203D7">
        <w:rPr>
          <w:rStyle w:val="Ppogrubienie"/>
        </w:rPr>
        <w:t>Art. 70.</w:t>
      </w:r>
      <w:r>
        <w:t xml:space="preserve"> Koszty ponoszone przez Zakład Ubezpieczeń Społecznych na realizację zadań wynikających z niniejszej ustawy wynoszą 4,1 % kwoty przeznaczonej na dopłaty dla artystów zawodowych w latach 2027</w:t>
      </w:r>
      <w:r w:rsidR="00756FB6">
        <w:t>–</w:t>
      </w:r>
      <w:r>
        <w:t>2029 oraz 1 % kwoty przeznaczonej na dopłaty dla artystów zawodowych w latach kolejnych. Koszty te są finansowane w całości z budżetu państwa.</w:t>
      </w:r>
    </w:p>
    <w:p w14:paraId="427678A0" w14:textId="77777777" w:rsidR="00B903E8" w:rsidRPr="008F635D" w:rsidRDefault="00B903E8" w:rsidP="00B903E8">
      <w:pPr>
        <w:pStyle w:val="ARTartustawynprozporzdzenia"/>
      </w:pPr>
      <w:r>
        <w:rPr>
          <w:rStyle w:val="Ppogrubienie"/>
        </w:rPr>
        <w:t>Art. 71</w:t>
      </w:r>
      <w:r w:rsidRPr="008F635D">
        <w:rPr>
          <w:rStyle w:val="Ppogrubienie"/>
        </w:rPr>
        <w:t xml:space="preserve">. </w:t>
      </w:r>
      <w:r w:rsidRPr="008F635D">
        <w:t>1</w:t>
      </w:r>
      <w:r w:rsidRPr="00B903E8">
        <w:t xml:space="preserve">. W latach 2027–2036 maksymalny limit wydatków budżetu państwa będących skutkiem finansowym ustawy wynosi dla ministra </w:t>
      </w:r>
      <w:r>
        <w:t>właściwego do spraw kultury i ochrony dziedzictwa narodowego</w:t>
      </w:r>
      <w:r w:rsidRPr="00B903E8">
        <w:t xml:space="preserve"> w:</w:t>
      </w:r>
    </w:p>
    <w:p w14:paraId="55FE5A5B" w14:textId="77777777" w:rsidR="00B903E8" w:rsidRPr="008F635D" w:rsidRDefault="00B903E8" w:rsidP="00B903E8">
      <w:pPr>
        <w:pStyle w:val="PKTpunkt"/>
      </w:pPr>
      <w:r w:rsidRPr="008F635D">
        <w:t>1)</w:t>
      </w:r>
      <w:r>
        <w:tab/>
      </w:r>
      <w:r w:rsidRPr="008F635D">
        <w:t xml:space="preserve">2027 r. – </w:t>
      </w:r>
      <w:r>
        <w:t>11,11</w:t>
      </w:r>
      <w:r w:rsidRPr="008F635D">
        <w:t xml:space="preserve"> mln zł;</w:t>
      </w:r>
    </w:p>
    <w:p w14:paraId="19DD32CC" w14:textId="77777777" w:rsidR="00B903E8" w:rsidRPr="008F635D" w:rsidRDefault="00B903E8" w:rsidP="00B903E8">
      <w:pPr>
        <w:pStyle w:val="PKTpunkt"/>
      </w:pPr>
      <w:r w:rsidRPr="008F635D">
        <w:t>2)</w:t>
      </w:r>
      <w:r>
        <w:tab/>
      </w:r>
      <w:r w:rsidRPr="008F635D">
        <w:t xml:space="preserve">2028 r. – </w:t>
      </w:r>
      <w:r>
        <w:t>8,15</w:t>
      </w:r>
      <w:r w:rsidRPr="008F635D">
        <w:t xml:space="preserve"> mln zł;</w:t>
      </w:r>
    </w:p>
    <w:p w14:paraId="55F27880" w14:textId="77777777" w:rsidR="00B903E8" w:rsidRPr="008F635D" w:rsidRDefault="00B903E8" w:rsidP="00B903E8">
      <w:pPr>
        <w:pStyle w:val="PKTpunkt"/>
      </w:pPr>
      <w:r w:rsidRPr="008F635D">
        <w:t>3)</w:t>
      </w:r>
      <w:r>
        <w:tab/>
      </w:r>
      <w:r w:rsidRPr="008F635D">
        <w:t xml:space="preserve">2029 r. – </w:t>
      </w:r>
      <w:r>
        <w:t>5,35</w:t>
      </w:r>
      <w:r w:rsidRPr="008F635D">
        <w:t xml:space="preserve"> mln zł;</w:t>
      </w:r>
    </w:p>
    <w:p w14:paraId="5205AFC6" w14:textId="77777777" w:rsidR="00B903E8" w:rsidRPr="008F635D" w:rsidRDefault="00B903E8" w:rsidP="00B903E8">
      <w:pPr>
        <w:pStyle w:val="PKTpunkt"/>
      </w:pPr>
      <w:r w:rsidRPr="008F635D">
        <w:t>4)</w:t>
      </w:r>
      <w:r>
        <w:tab/>
      </w:r>
      <w:r w:rsidRPr="008F635D">
        <w:t xml:space="preserve">2030 r. – </w:t>
      </w:r>
      <w:r>
        <w:t>6,07</w:t>
      </w:r>
      <w:r w:rsidRPr="008F635D">
        <w:t xml:space="preserve"> mln zł;</w:t>
      </w:r>
    </w:p>
    <w:p w14:paraId="3F3520A3" w14:textId="77777777" w:rsidR="00B903E8" w:rsidRPr="008F635D" w:rsidRDefault="00B903E8" w:rsidP="00B903E8">
      <w:pPr>
        <w:pStyle w:val="PKTpunkt"/>
      </w:pPr>
      <w:r w:rsidRPr="008F635D">
        <w:t>5)</w:t>
      </w:r>
      <w:r>
        <w:tab/>
      </w:r>
      <w:r w:rsidRPr="008F635D">
        <w:t xml:space="preserve">2031 r. – </w:t>
      </w:r>
      <w:r>
        <w:t>6,14</w:t>
      </w:r>
      <w:r w:rsidRPr="008F635D">
        <w:t xml:space="preserve"> mln zł;</w:t>
      </w:r>
    </w:p>
    <w:p w14:paraId="7431E1A8" w14:textId="77777777" w:rsidR="00B903E8" w:rsidRPr="008F635D" w:rsidRDefault="00B903E8" w:rsidP="00B903E8">
      <w:pPr>
        <w:pStyle w:val="PKTpunkt"/>
      </w:pPr>
      <w:r w:rsidRPr="008F635D">
        <w:t>6)</w:t>
      </w:r>
      <w:r>
        <w:tab/>
      </w:r>
      <w:r w:rsidRPr="008F635D">
        <w:t xml:space="preserve">2032 r. – </w:t>
      </w:r>
      <w:r>
        <w:t>6,22</w:t>
      </w:r>
      <w:r w:rsidRPr="008F635D">
        <w:t xml:space="preserve"> mln zł;</w:t>
      </w:r>
    </w:p>
    <w:p w14:paraId="38AADF12" w14:textId="77777777" w:rsidR="00B903E8" w:rsidRPr="008F635D" w:rsidRDefault="00B903E8" w:rsidP="00B903E8">
      <w:pPr>
        <w:pStyle w:val="PKTpunkt"/>
      </w:pPr>
      <w:r w:rsidRPr="008F635D">
        <w:t>7)</w:t>
      </w:r>
      <w:r>
        <w:tab/>
      </w:r>
      <w:r w:rsidRPr="008F635D">
        <w:t xml:space="preserve">2033 r. – </w:t>
      </w:r>
      <w:r>
        <w:t>6,30</w:t>
      </w:r>
      <w:r w:rsidRPr="008F635D">
        <w:t xml:space="preserve"> mln zł;</w:t>
      </w:r>
    </w:p>
    <w:p w14:paraId="0E3C84E4" w14:textId="77777777" w:rsidR="00B903E8" w:rsidRPr="008F635D" w:rsidRDefault="00B903E8" w:rsidP="00B903E8">
      <w:pPr>
        <w:pStyle w:val="PKTpunkt"/>
      </w:pPr>
      <w:r w:rsidRPr="008F635D">
        <w:t>8)</w:t>
      </w:r>
      <w:r>
        <w:tab/>
      </w:r>
      <w:r w:rsidRPr="008F635D">
        <w:t xml:space="preserve">2034 r. – </w:t>
      </w:r>
      <w:r>
        <w:t>6,37</w:t>
      </w:r>
      <w:r w:rsidRPr="008F635D">
        <w:t xml:space="preserve"> mln zł;</w:t>
      </w:r>
    </w:p>
    <w:p w14:paraId="42C2E004" w14:textId="77777777" w:rsidR="00B903E8" w:rsidRPr="008F635D" w:rsidRDefault="00B903E8" w:rsidP="00B903E8">
      <w:pPr>
        <w:pStyle w:val="PKTpunkt"/>
      </w:pPr>
      <w:r w:rsidRPr="008F635D">
        <w:t>9)</w:t>
      </w:r>
      <w:r>
        <w:tab/>
      </w:r>
      <w:r w:rsidRPr="008F635D">
        <w:t xml:space="preserve">2035 r. – </w:t>
      </w:r>
      <w:r>
        <w:t>6,45</w:t>
      </w:r>
      <w:r w:rsidRPr="008F635D">
        <w:t xml:space="preserve"> mln zł;</w:t>
      </w:r>
    </w:p>
    <w:p w14:paraId="4918D457" w14:textId="77777777" w:rsidR="00B903E8" w:rsidRPr="008F635D" w:rsidRDefault="00B903E8" w:rsidP="00B903E8">
      <w:pPr>
        <w:pStyle w:val="PKTpunkt"/>
      </w:pPr>
      <w:r w:rsidRPr="008F635D">
        <w:t>10)</w:t>
      </w:r>
      <w:r>
        <w:tab/>
      </w:r>
      <w:r w:rsidRPr="008F635D">
        <w:t xml:space="preserve">2036 r. – </w:t>
      </w:r>
      <w:r>
        <w:t>6,52</w:t>
      </w:r>
      <w:r w:rsidRPr="008F635D">
        <w:t xml:space="preserve"> mln zł.</w:t>
      </w:r>
    </w:p>
    <w:p w14:paraId="5896F41B" w14:textId="77777777" w:rsidR="00B903E8" w:rsidRPr="008F635D" w:rsidRDefault="00B903E8" w:rsidP="00B903E8">
      <w:pPr>
        <w:pStyle w:val="USTustnpkodeksu"/>
      </w:pPr>
      <w:r w:rsidRPr="008F635D">
        <w:lastRenderedPageBreak/>
        <w:t>2. Minister</w:t>
      </w:r>
      <w:r>
        <w:t xml:space="preserve"> właściwy do spraw kultury i ochrony dziedzictwa narodowego</w:t>
      </w:r>
      <w:r w:rsidRPr="008F635D">
        <w:t xml:space="preserve"> monitoruje wykorzystanie limitu wydatków, o którym mowa w ust. 1, oraz odpowiada za wdrożenie mechanizmu korygującego, o którym mowa w ust. 3.</w:t>
      </w:r>
    </w:p>
    <w:p w14:paraId="321F9C3B" w14:textId="77777777" w:rsidR="00B903E8" w:rsidRPr="008F635D" w:rsidRDefault="00B903E8" w:rsidP="00B903E8">
      <w:pPr>
        <w:pStyle w:val="USTustnpkodeksu"/>
      </w:pPr>
      <w:r w:rsidRPr="008F635D">
        <w:t>3. W przypadku zagrożenia przekroczeniem przyjętego na dany rok budżetowy maksymalnego limitu wydatków</w:t>
      </w:r>
      <w:r>
        <w:t>, o którym mowa w ust. 1,</w:t>
      </w:r>
      <w:r w:rsidRPr="008F635D">
        <w:t xml:space="preserve"> </w:t>
      </w:r>
      <w:r>
        <w:t xml:space="preserve">zostanie </w:t>
      </w:r>
      <w:r w:rsidRPr="008F635D">
        <w:t>zastosowany mechanizm korygujący polegający na ograniczeniu wydatków na realizowane zadania do poziomu zgodnego z limitem wydatków przyjętym dla danego roku budżetowego.</w:t>
      </w:r>
    </w:p>
    <w:p w14:paraId="01B956E8" w14:textId="77777777" w:rsidR="00B903E8" w:rsidRPr="008F635D" w:rsidRDefault="00B903E8" w:rsidP="00B903E8">
      <w:pPr>
        <w:pStyle w:val="USTustnpkodeksu"/>
      </w:pPr>
      <w:r w:rsidRPr="008F635D">
        <w:t>4.</w:t>
      </w:r>
      <w:r w:rsidRPr="00B903E8">
        <w:t xml:space="preserve"> </w:t>
      </w:r>
      <w:r w:rsidRPr="008F635D">
        <w:t>W latach 2027</w:t>
      </w:r>
      <w:r>
        <w:t>–</w:t>
      </w:r>
      <w:r w:rsidRPr="008F635D">
        <w:t>2036 maksymalny limit wydatków Zakładu Ubezpieczeń Społecznych będących skutkiem finansowy</w:t>
      </w:r>
      <w:r>
        <w:t>m</w:t>
      </w:r>
      <w:r w:rsidRPr="008F635D">
        <w:t xml:space="preserve"> ustawy wynosi w:</w:t>
      </w:r>
    </w:p>
    <w:p w14:paraId="3E47C318" w14:textId="77777777" w:rsidR="00B903E8" w:rsidRPr="008F635D" w:rsidRDefault="00B903E8" w:rsidP="00B903E8">
      <w:pPr>
        <w:pStyle w:val="PKTpunkt"/>
      </w:pPr>
      <w:r w:rsidRPr="008F635D">
        <w:t>1)</w:t>
      </w:r>
      <w:r>
        <w:tab/>
      </w:r>
      <w:r w:rsidRPr="008F635D">
        <w:t xml:space="preserve">2027 r. – </w:t>
      </w:r>
      <w:r>
        <w:t>10,34</w:t>
      </w:r>
      <w:r w:rsidRPr="008F635D">
        <w:t xml:space="preserve"> mln zł;</w:t>
      </w:r>
    </w:p>
    <w:p w14:paraId="62144E21" w14:textId="77777777" w:rsidR="00B903E8" w:rsidRPr="008F635D" w:rsidRDefault="00B903E8" w:rsidP="00B903E8">
      <w:pPr>
        <w:pStyle w:val="PKTpunkt"/>
      </w:pPr>
      <w:r w:rsidRPr="008F635D">
        <w:t>2)</w:t>
      </w:r>
      <w:r>
        <w:tab/>
      </w:r>
      <w:r w:rsidRPr="008F635D">
        <w:t xml:space="preserve">2028 r. – </w:t>
      </w:r>
      <w:r>
        <w:t>10,99</w:t>
      </w:r>
      <w:r w:rsidRPr="008F635D">
        <w:t xml:space="preserve"> mln zł;</w:t>
      </w:r>
    </w:p>
    <w:p w14:paraId="400633BC" w14:textId="77777777" w:rsidR="00B903E8" w:rsidRPr="008F635D" w:rsidRDefault="00B903E8" w:rsidP="00B903E8">
      <w:pPr>
        <w:pStyle w:val="PKTpunkt"/>
      </w:pPr>
      <w:r w:rsidRPr="008F635D">
        <w:t>3)</w:t>
      </w:r>
      <w:r>
        <w:tab/>
      </w:r>
      <w:r w:rsidRPr="008F635D">
        <w:t xml:space="preserve">2029 r. – </w:t>
      </w:r>
      <w:r>
        <w:t xml:space="preserve">11,65 </w:t>
      </w:r>
      <w:r w:rsidRPr="008F635D">
        <w:t>mln zł;</w:t>
      </w:r>
    </w:p>
    <w:p w14:paraId="48FB94C7" w14:textId="77777777" w:rsidR="00B903E8" w:rsidRPr="008F635D" w:rsidRDefault="00B903E8" w:rsidP="00B903E8">
      <w:pPr>
        <w:pStyle w:val="PKTpunkt"/>
      </w:pPr>
      <w:r w:rsidRPr="008F635D">
        <w:t>4)</w:t>
      </w:r>
      <w:r>
        <w:tab/>
      </w:r>
      <w:r w:rsidRPr="008F635D">
        <w:t xml:space="preserve">2030 r. – </w:t>
      </w:r>
      <w:r>
        <w:t>2,94</w:t>
      </w:r>
      <w:r w:rsidRPr="008F635D">
        <w:t xml:space="preserve"> mln zł;</w:t>
      </w:r>
    </w:p>
    <w:p w14:paraId="76877C31" w14:textId="77777777" w:rsidR="00B903E8" w:rsidRPr="008F635D" w:rsidRDefault="00B903E8" w:rsidP="00B903E8">
      <w:pPr>
        <w:pStyle w:val="PKTpunkt"/>
      </w:pPr>
      <w:r w:rsidRPr="008F635D">
        <w:t>5)</w:t>
      </w:r>
      <w:r>
        <w:tab/>
      </w:r>
      <w:r w:rsidRPr="008F635D">
        <w:t xml:space="preserve">2031 r. – </w:t>
      </w:r>
      <w:r>
        <w:t>3,03</w:t>
      </w:r>
      <w:r w:rsidRPr="008F635D">
        <w:t xml:space="preserve"> mln zł;</w:t>
      </w:r>
    </w:p>
    <w:p w14:paraId="46B46534" w14:textId="77777777" w:rsidR="00B903E8" w:rsidRPr="008F635D" w:rsidRDefault="00B903E8" w:rsidP="00B903E8">
      <w:pPr>
        <w:pStyle w:val="PKTpunkt"/>
      </w:pPr>
      <w:r w:rsidRPr="008F635D">
        <w:t>6)</w:t>
      </w:r>
      <w:r>
        <w:tab/>
      </w:r>
      <w:r w:rsidRPr="008F635D">
        <w:t xml:space="preserve">2032 r. – </w:t>
      </w:r>
      <w:r>
        <w:t>3,13</w:t>
      </w:r>
      <w:r w:rsidRPr="008F635D">
        <w:t xml:space="preserve"> mln zł;</w:t>
      </w:r>
    </w:p>
    <w:p w14:paraId="119B4A0B" w14:textId="77777777" w:rsidR="00B903E8" w:rsidRPr="008F635D" w:rsidRDefault="00B903E8" w:rsidP="00B903E8">
      <w:pPr>
        <w:pStyle w:val="PKTpunkt"/>
      </w:pPr>
      <w:r w:rsidRPr="008F635D">
        <w:t>7)</w:t>
      </w:r>
      <w:r>
        <w:tab/>
      </w:r>
      <w:r w:rsidRPr="008F635D">
        <w:t xml:space="preserve">2033 r. – </w:t>
      </w:r>
      <w:r>
        <w:t>3,23</w:t>
      </w:r>
      <w:r w:rsidRPr="008F635D">
        <w:t xml:space="preserve"> mln zł;</w:t>
      </w:r>
    </w:p>
    <w:p w14:paraId="0D744CC9" w14:textId="77777777" w:rsidR="00B903E8" w:rsidRPr="008F635D" w:rsidRDefault="00B903E8" w:rsidP="00B903E8">
      <w:pPr>
        <w:pStyle w:val="PKTpunkt"/>
      </w:pPr>
      <w:r w:rsidRPr="008F635D">
        <w:t>8)</w:t>
      </w:r>
      <w:r>
        <w:tab/>
      </w:r>
      <w:r w:rsidRPr="008F635D">
        <w:t xml:space="preserve">2034 r. – </w:t>
      </w:r>
      <w:r>
        <w:t>3,32</w:t>
      </w:r>
      <w:r w:rsidRPr="008F635D">
        <w:t xml:space="preserve"> mln zł;</w:t>
      </w:r>
    </w:p>
    <w:p w14:paraId="41B264C1" w14:textId="77777777" w:rsidR="00B903E8" w:rsidRPr="008F635D" w:rsidRDefault="00B903E8" w:rsidP="00B903E8">
      <w:pPr>
        <w:pStyle w:val="PKTpunkt"/>
      </w:pPr>
      <w:r w:rsidRPr="008F635D">
        <w:t>9)</w:t>
      </w:r>
      <w:r>
        <w:tab/>
      </w:r>
      <w:r w:rsidRPr="008F635D">
        <w:t xml:space="preserve">2035 r. – </w:t>
      </w:r>
      <w:r>
        <w:t>3,42</w:t>
      </w:r>
      <w:r w:rsidRPr="008F635D">
        <w:t xml:space="preserve"> mln zł;</w:t>
      </w:r>
    </w:p>
    <w:p w14:paraId="73D0209E" w14:textId="77777777" w:rsidR="00B903E8" w:rsidRPr="008F635D" w:rsidRDefault="00B903E8" w:rsidP="00B903E8">
      <w:pPr>
        <w:pStyle w:val="PKTpunkt"/>
      </w:pPr>
      <w:r w:rsidRPr="008F635D">
        <w:t>10)</w:t>
      </w:r>
      <w:r>
        <w:tab/>
      </w:r>
      <w:r w:rsidRPr="008F635D">
        <w:t xml:space="preserve">2036 r. – </w:t>
      </w:r>
      <w:r>
        <w:t>3,52</w:t>
      </w:r>
      <w:r w:rsidRPr="008F635D">
        <w:t xml:space="preserve"> mln zł.</w:t>
      </w:r>
    </w:p>
    <w:p w14:paraId="12804BCE" w14:textId="77777777" w:rsidR="00B903E8" w:rsidRPr="008F635D" w:rsidRDefault="00B903E8" w:rsidP="00B903E8">
      <w:pPr>
        <w:pStyle w:val="USTustnpkodeksu"/>
      </w:pPr>
      <w:r>
        <w:t>5</w:t>
      </w:r>
      <w:r w:rsidRPr="008F635D">
        <w:t>. Prezes Zakładu Ubezpieczeń Społecznych monitoruje wykorzystanie limitu wydatków, o którym mowa w ust. 4</w:t>
      </w:r>
      <w:r>
        <w:t>,</w:t>
      </w:r>
      <w:r w:rsidRPr="008F635D">
        <w:t xml:space="preserve"> oraz wdraża mechanizm korygując</w:t>
      </w:r>
      <w:r>
        <w:t>y</w:t>
      </w:r>
      <w:r w:rsidRPr="008F635D">
        <w:t>, o który</w:t>
      </w:r>
      <w:r>
        <w:t>m</w:t>
      </w:r>
      <w:r w:rsidRPr="008F635D">
        <w:t xml:space="preserve"> mowa w ust. </w:t>
      </w:r>
      <w:r>
        <w:t>6</w:t>
      </w:r>
      <w:r w:rsidRPr="008F635D">
        <w:t>.</w:t>
      </w:r>
    </w:p>
    <w:p w14:paraId="5EE8E1CB" w14:textId="77777777" w:rsidR="00B903E8" w:rsidRPr="008F635D" w:rsidRDefault="00B903E8" w:rsidP="00B903E8">
      <w:pPr>
        <w:pStyle w:val="USTustnpkodeksu"/>
      </w:pPr>
      <w:r>
        <w:t>6</w:t>
      </w:r>
      <w:r w:rsidRPr="008F635D">
        <w:t>. W pr</w:t>
      </w:r>
      <w:r>
        <w:t>zypadku zagrożenia przekroczeniem</w:t>
      </w:r>
      <w:r w:rsidRPr="008F635D">
        <w:t xml:space="preserve"> przyjęt</w:t>
      </w:r>
      <w:r>
        <w:t>ego</w:t>
      </w:r>
      <w:r w:rsidRPr="008F635D">
        <w:t xml:space="preserve"> na dany rok budżetowy maksymalnego limitu wydatków, o którym mowa w ust. </w:t>
      </w:r>
      <w:r>
        <w:t>4,</w:t>
      </w:r>
      <w:r w:rsidRPr="008F635D">
        <w:t xml:space="preserve"> zostanie zastosowany mechanizm korygujący polegający na ograniczeniu wydatków na realizowane zadania do poziomu zgodnego z limitem wydatków przyjętym dla danego roku budżetowego.</w:t>
      </w:r>
    </w:p>
    <w:p w14:paraId="0D797A74" w14:textId="511C96CF" w:rsidR="00261A16" w:rsidRPr="00737F6A" w:rsidRDefault="00B903E8" w:rsidP="000203D7">
      <w:pPr>
        <w:pStyle w:val="ARTartustawynprozporzdzenia"/>
      </w:pPr>
      <w:r w:rsidRPr="008F635D">
        <w:rPr>
          <w:rStyle w:val="Ppogrubienie"/>
        </w:rPr>
        <w:t xml:space="preserve">Art. </w:t>
      </w:r>
      <w:r>
        <w:rPr>
          <w:rStyle w:val="Ppogrubienie"/>
        </w:rPr>
        <w:t>72</w:t>
      </w:r>
      <w:r w:rsidRPr="008F635D">
        <w:rPr>
          <w:rStyle w:val="Ppogrubienie"/>
        </w:rPr>
        <w:t xml:space="preserve">. </w:t>
      </w:r>
      <w:r w:rsidRPr="008F635D">
        <w:t>Ustawa wchodzi w życie po upływie 9 miesięcy od dnia ogłoszenia.</w:t>
      </w:r>
    </w:p>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24CC7" w14:textId="77777777" w:rsidR="00E3759E" w:rsidRDefault="00E3759E">
      <w:r>
        <w:separator/>
      </w:r>
    </w:p>
  </w:endnote>
  <w:endnote w:type="continuationSeparator" w:id="0">
    <w:p w14:paraId="427B27B2" w14:textId="77777777" w:rsidR="00E3759E" w:rsidRDefault="00E3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B5779" w14:textId="77777777" w:rsidR="00E3759E" w:rsidRDefault="00E3759E">
      <w:r>
        <w:separator/>
      </w:r>
    </w:p>
  </w:footnote>
  <w:footnote w:type="continuationSeparator" w:id="0">
    <w:p w14:paraId="78D90B2A" w14:textId="77777777" w:rsidR="00E3759E" w:rsidRDefault="00E3759E">
      <w:r>
        <w:continuationSeparator/>
      </w:r>
    </w:p>
  </w:footnote>
  <w:footnote w:id="1">
    <w:p w14:paraId="5885DB58" w14:textId="77777777" w:rsidR="00B903E8" w:rsidRDefault="00B903E8" w:rsidP="00B903E8">
      <w:pPr>
        <w:pStyle w:val="ODNONIKtreodnonika"/>
      </w:pPr>
      <w:r>
        <w:rPr>
          <w:rStyle w:val="IGindeksgrny"/>
        </w:rPr>
        <w:footnoteRef/>
      </w:r>
      <w:bookmarkStart w:id="0" w:name="_Hlk210209720"/>
      <w:r>
        <w:rPr>
          <w:rStyle w:val="IGindeksgrny"/>
        </w:rPr>
        <w:t>)</w:t>
      </w:r>
      <w:bookmarkEnd w:id="0"/>
      <w:r>
        <w:tab/>
        <w:t>Niniejszą ustawą zmienia się ustawy: ustawę z dnia 26 stycznia 1982 r. – Karta Nauczyciela, ustawę z dnia 26 lipca 1991 r. o podatku dochodowym od osób fizycznych, ustawę z dnia 13 października 1998 r. o systemie ubezpieczeń społecznych, ustawę z dnia 25 czerwca 1999 r. o świadczeniach pieniężnych z ubezpieczenia społecznego w razie choroby i macierzyństwa, ustawę z dnia 30 października 2002 r. o ubezpieczeniu społecznym z tytułu wypadków przy pracy i chorób zawodowych, ustawę z dnia 20 kwietnia 2004 r. o indywidualnych kontach emerytalnych oraz indywidualnych kontach zabezpieczenia emerytalnego, ustawę z dnia 27 sierpnia 2004 r. o świadczeniach opieki zdrowotnej finansowanych ze środków publicznych, ustawę z dnia 19 grudnia 2008 r. o emeryturach pomostowych, ustawę z dnia 27 sierpnia 2009 r. o finansach publicznych, ustawę z dnia 14 grudnia 2016 r. – Prawo oświatowe</w:t>
      </w:r>
      <w:r w:rsidRPr="00295D43">
        <w:t>, ustawę z dnia 23 października 2018 r. o Funduszu Solidarnościowym</w:t>
      </w:r>
      <w:r>
        <w:t xml:space="preserve"> oraz ustawę z dnia 20 marca 2025 r. o rynku pracy i służbach zatrudnienia.</w:t>
      </w:r>
    </w:p>
  </w:footnote>
  <w:footnote w:id="2">
    <w:p w14:paraId="223CB49C" w14:textId="338FA00D" w:rsidR="00B903E8" w:rsidRDefault="00B903E8" w:rsidP="00B903E8">
      <w:pPr>
        <w:pStyle w:val="ODNONIKtreodnonika"/>
      </w:pPr>
      <w:r w:rsidRPr="00912E5C">
        <w:rPr>
          <w:rStyle w:val="IGindeksgrny"/>
        </w:rPr>
        <w:footnoteRef/>
      </w:r>
      <w:r w:rsidRPr="00912E5C">
        <w:rPr>
          <w:rStyle w:val="IGindeksgrny"/>
        </w:rPr>
        <w:t>)</w:t>
      </w:r>
      <w:r w:rsidR="00053102">
        <w:rPr>
          <w:rStyle w:val="IGindeksgrny"/>
        </w:rPr>
        <w:tab/>
      </w:r>
      <w:r w:rsidRPr="003D7D86">
        <w:t>Zmiany tekstu jednolitego wymienionej ustawy zostały ogłoszone w Dz</w:t>
      </w:r>
      <w:r>
        <w:t>.</w:t>
      </w:r>
      <w:r w:rsidRPr="003D7D86">
        <w:t xml:space="preserve"> U</w:t>
      </w:r>
      <w:r>
        <w:t>.</w:t>
      </w:r>
      <w:r w:rsidRPr="003D7D86">
        <w:t xml:space="preserve"> z 2025 r. poz. 1160</w:t>
      </w:r>
      <w:r>
        <w:t xml:space="preserve"> i</w:t>
      </w:r>
      <w:r w:rsidRPr="003D7D86">
        <w:t xml:space="preserve"> 1837 oraz z</w:t>
      </w:r>
      <w:r>
        <w:t> </w:t>
      </w:r>
      <w:r w:rsidRPr="003D7D86">
        <w:t>2026 r. poz. 187, 203</w:t>
      </w:r>
      <w:r>
        <w:t>, 451</w:t>
      </w:r>
      <w:r w:rsidRPr="003D7D86">
        <w:t xml:space="preserve"> i 504.</w:t>
      </w:r>
    </w:p>
  </w:footnote>
  <w:footnote w:id="3">
    <w:p w14:paraId="0DE97EE5" w14:textId="77777777" w:rsidR="00B903E8" w:rsidRDefault="00B903E8" w:rsidP="00B903E8">
      <w:pPr>
        <w:pStyle w:val="ODNONIKtreodnonika"/>
      </w:pPr>
      <w:r>
        <w:rPr>
          <w:rStyle w:val="IGindeksgrny"/>
        </w:rPr>
        <w:footnoteRef/>
      </w:r>
      <w:bookmarkStart w:id="5" w:name="_Hlk210295225"/>
      <w:r>
        <w:rPr>
          <w:rStyle w:val="IGindeksgrny"/>
        </w:rPr>
        <w:t>)</w:t>
      </w:r>
      <w:bookmarkEnd w:id="5"/>
      <w:r>
        <w:tab/>
      </w:r>
      <w:bookmarkStart w:id="6" w:name="_Hlk210295159"/>
      <w:r>
        <w:t xml:space="preserve">Zmiany tekstu jednolitego wymienionej ustawy zostały ogłoszone w Dz. U. z 2024 r. poz. 1871 i 1897, z 2025 r. poz. 619, 620, 621, 622, 1162, 1794, 1837 i 1864 oraz z 2026 r. poz. 187, 203, 328, 370, 635 i 637. </w:t>
      </w:r>
      <w:bookmarkEnd w:id="6"/>
    </w:p>
  </w:footnote>
  <w:footnote w:id="4">
    <w:p w14:paraId="51B5CFD6" w14:textId="07BA75F6" w:rsidR="00B903E8" w:rsidRDefault="00B903E8" w:rsidP="00B903E8">
      <w:pPr>
        <w:pStyle w:val="ODNONIKtreodnonika"/>
      </w:pPr>
      <w:r>
        <w:rPr>
          <w:rStyle w:val="Odwoanieprzypisudolnego"/>
        </w:rPr>
        <w:footnoteRef/>
      </w:r>
      <w:r w:rsidRPr="00C80129">
        <w:rPr>
          <w:vertAlign w:val="superscript"/>
        </w:rPr>
        <w:t>)</w:t>
      </w:r>
      <w:r>
        <w:rPr>
          <w:vertAlign w:val="superscript"/>
        </w:rPr>
        <w:tab/>
      </w:r>
      <w:r w:rsidRPr="004A560F">
        <w:t>Zmiany wymienionej umowy zostały ogłoszone w Dz.</w:t>
      </w:r>
      <w:r>
        <w:t xml:space="preserve"> </w:t>
      </w:r>
      <w:r w:rsidRPr="004A560F">
        <w:t>Urz. UE L 187 z 12.06.2020, str. 12, Dz.</w:t>
      </w:r>
      <w:r>
        <w:t xml:space="preserve"> </w:t>
      </w:r>
      <w:r w:rsidRPr="004A560F">
        <w:t>Urz. UE L 225 z 14.07.2020, str. 53, Dz.</w:t>
      </w:r>
      <w:r>
        <w:t xml:space="preserve"> </w:t>
      </w:r>
      <w:r w:rsidRPr="004A560F">
        <w:t>Urz. UE L 443 z 30.12.2020, str. 3, Dz.</w:t>
      </w:r>
      <w:r>
        <w:t xml:space="preserve"> </w:t>
      </w:r>
      <w:r w:rsidRPr="004A560F">
        <w:t>Urz. UE L 43 z 24.02.2022, str. 84, Dz.</w:t>
      </w:r>
      <w:r w:rsidR="00384004">
        <w:t> </w:t>
      </w:r>
      <w:r w:rsidRPr="004A560F">
        <w:t>Urz. UE L 131 z 05.05.2022, str. 9, Dz.</w:t>
      </w:r>
      <w:r>
        <w:t xml:space="preserve"> </w:t>
      </w:r>
      <w:r w:rsidRPr="004A560F">
        <w:t>Urz. UE L 102 z 17.04.2023, str. 61, Dz.</w:t>
      </w:r>
      <w:r>
        <w:t xml:space="preserve"> </w:t>
      </w:r>
      <w:r w:rsidRPr="004A560F">
        <w:t>Urz. UE L 184 z 21.07.2023, str. 109, Dz.</w:t>
      </w:r>
      <w:r>
        <w:t xml:space="preserve"> </w:t>
      </w:r>
      <w:r w:rsidRPr="004A560F">
        <w:t>Urz. UE L 2023/2471 z 07.11.2023, str. 1 oraz Dz.</w:t>
      </w:r>
      <w:r>
        <w:t xml:space="preserve"> </w:t>
      </w:r>
      <w:r w:rsidRPr="004A560F">
        <w:t>Urz. UE L 2024/2134 z 07.08.202</w:t>
      </w:r>
      <w:r>
        <w:t>4.</w:t>
      </w:r>
    </w:p>
  </w:footnote>
  <w:footnote w:id="5">
    <w:p w14:paraId="46F32ADF" w14:textId="5C527D45" w:rsidR="00B903E8" w:rsidRDefault="00B903E8" w:rsidP="000203D7">
      <w:pPr>
        <w:pStyle w:val="ODNONIKtreodnonika"/>
      </w:pPr>
      <w:r w:rsidRPr="00912E5C">
        <w:rPr>
          <w:rStyle w:val="IGindeksgrny"/>
        </w:rPr>
        <w:footnoteRef/>
      </w:r>
      <w:r w:rsidRPr="00912E5C">
        <w:rPr>
          <w:rStyle w:val="IGindeksgrny"/>
        </w:rPr>
        <w:t>)</w:t>
      </w:r>
      <w:r w:rsidR="00053102">
        <w:rPr>
          <w:rStyle w:val="IGindeksgrny"/>
        </w:rPr>
        <w:tab/>
      </w:r>
      <w:r w:rsidRPr="003D7D86">
        <w:t>Zmiany tekstu jednolitego wymienionej ustawy zostały ogłoszone w Dz</w:t>
      </w:r>
      <w:r>
        <w:t>.</w:t>
      </w:r>
      <w:r w:rsidRPr="003D7D86">
        <w:t xml:space="preserve"> U</w:t>
      </w:r>
      <w:r>
        <w:t>.</w:t>
      </w:r>
      <w:r w:rsidRPr="003D7D86">
        <w:t xml:space="preserve"> z 2025 r. poz. 1160</w:t>
      </w:r>
      <w:r>
        <w:t xml:space="preserve"> i</w:t>
      </w:r>
      <w:r w:rsidRPr="003D7D86">
        <w:t xml:space="preserve"> 1837 oraz z 2026 r. poz. 187, 203</w:t>
      </w:r>
      <w:r>
        <w:t>, 451</w:t>
      </w:r>
      <w:r w:rsidRPr="003D7D86">
        <w:t xml:space="preserve"> i 504.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AD46"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18"/>
  </w:num>
  <w:num w:numId="3">
    <w:abstractNumId w:val="35"/>
  </w:num>
  <w:num w:numId="4">
    <w:abstractNumId w:val="31"/>
  </w:num>
  <w:num w:numId="5">
    <w:abstractNumId w:val="14"/>
  </w:num>
  <w:num w:numId="6">
    <w:abstractNumId w:val="10"/>
  </w:num>
  <w:num w:numId="7">
    <w:abstractNumId w:val="15"/>
  </w:num>
  <w:num w:numId="8">
    <w:abstractNumId w:val="26"/>
  </w:num>
  <w:num w:numId="9">
    <w:abstractNumId w:val="16"/>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33"/>
  </w:num>
  <w:num w:numId="21">
    <w:abstractNumId w:val="25"/>
  </w:num>
  <w:num w:numId="22">
    <w:abstractNumId w:val="36"/>
  </w:num>
  <w:num w:numId="23">
    <w:abstractNumId w:val="32"/>
  </w:num>
  <w:num w:numId="24">
    <w:abstractNumId w:val="19"/>
  </w:num>
  <w:num w:numId="25">
    <w:abstractNumId w:val="11"/>
  </w:num>
  <w:num w:numId="26">
    <w:abstractNumId w:val="30"/>
  </w:num>
  <w:num w:numId="27">
    <w:abstractNumId w:val="20"/>
  </w:num>
  <w:num w:numId="28">
    <w:abstractNumId w:val="17"/>
  </w:num>
  <w:num w:numId="29">
    <w:abstractNumId w:val="22"/>
  </w:num>
  <w:num w:numId="30">
    <w:abstractNumId w:val="27"/>
  </w:num>
  <w:num w:numId="31">
    <w:abstractNumId w:val="24"/>
  </w:num>
  <w:num w:numId="32">
    <w:abstractNumId w:val="13"/>
  </w:num>
  <w:num w:numId="33">
    <w:abstractNumId w:val="29"/>
  </w:num>
  <w:num w:numId="34">
    <w:abstractNumId w:val="28"/>
  </w:num>
  <w:num w:numId="35">
    <w:abstractNumId w:val="21"/>
  </w:num>
  <w:num w:numId="36">
    <w:abstractNumId w:val="34"/>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E8"/>
    <w:rsid w:val="000012DA"/>
    <w:rsid w:val="0000246E"/>
    <w:rsid w:val="00003862"/>
    <w:rsid w:val="00012A35"/>
    <w:rsid w:val="00016099"/>
    <w:rsid w:val="00017DC2"/>
    <w:rsid w:val="000203D7"/>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102"/>
    <w:rsid w:val="0005339C"/>
    <w:rsid w:val="0005571B"/>
    <w:rsid w:val="00057AB3"/>
    <w:rsid w:val="00060076"/>
    <w:rsid w:val="00060432"/>
    <w:rsid w:val="00060D87"/>
    <w:rsid w:val="000615A5"/>
    <w:rsid w:val="00064E4C"/>
    <w:rsid w:val="00066901"/>
    <w:rsid w:val="0006748F"/>
    <w:rsid w:val="00071BEE"/>
    <w:rsid w:val="000721CF"/>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A34"/>
    <w:rsid w:val="000F6ED4"/>
    <w:rsid w:val="000F7A6E"/>
    <w:rsid w:val="001042BA"/>
    <w:rsid w:val="00106D03"/>
    <w:rsid w:val="00107C09"/>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4E4"/>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4C41"/>
    <w:rsid w:val="001F6616"/>
    <w:rsid w:val="00202BD4"/>
    <w:rsid w:val="00204A97"/>
    <w:rsid w:val="002114EF"/>
    <w:rsid w:val="002166AD"/>
    <w:rsid w:val="0021755B"/>
    <w:rsid w:val="00217871"/>
    <w:rsid w:val="00221ED8"/>
    <w:rsid w:val="002231EA"/>
    <w:rsid w:val="00223FDF"/>
    <w:rsid w:val="00224E88"/>
    <w:rsid w:val="00225B21"/>
    <w:rsid w:val="002279C0"/>
    <w:rsid w:val="00227CF1"/>
    <w:rsid w:val="0023727E"/>
    <w:rsid w:val="00242081"/>
    <w:rsid w:val="00243777"/>
    <w:rsid w:val="00243F43"/>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0573"/>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004"/>
    <w:rsid w:val="003846F7"/>
    <w:rsid w:val="003851ED"/>
    <w:rsid w:val="00385B39"/>
    <w:rsid w:val="00386785"/>
    <w:rsid w:val="00390E89"/>
    <w:rsid w:val="00391B1A"/>
    <w:rsid w:val="00394423"/>
    <w:rsid w:val="00396942"/>
    <w:rsid w:val="00396B49"/>
    <w:rsid w:val="00396E3E"/>
    <w:rsid w:val="003A306E"/>
    <w:rsid w:val="003A35AD"/>
    <w:rsid w:val="003A60DC"/>
    <w:rsid w:val="003A6A46"/>
    <w:rsid w:val="003A7A63"/>
    <w:rsid w:val="003B000C"/>
    <w:rsid w:val="003B0F1D"/>
    <w:rsid w:val="003B4A57"/>
    <w:rsid w:val="003C0AD9"/>
    <w:rsid w:val="003C0ED0"/>
    <w:rsid w:val="003C1D49"/>
    <w:rsid w:val="003C35C4"/>
    <w:rsid w:val="003D12C2"/>
    <w:rsid w:val="003D31B9"/>
    <w:rsid w:val="003D3867"/>
    <w:rsid w:val="003D3DD0"/>
    <w:rsid w:val="003E0D1A"/>
    <w:rsid w:val="003E2DA3"/>
    <w:rsid w:val="003F020D"/>
    <w:rsid w:val="003F03D9"/>
    <w:rsid w:val="003F2FBE"/>
    <w:rsid w:val="003F318D"/>
    <w:rsid w:val="003F5BAE"/>
    <w:rsid w:val="003F6ED7"/>
    <w:rsid w:val="004005C2"/>
    <w:rsid w:val="00401C84"/>
    <w:rsid w:val="00403210"/>
    <w:rsid w:val="004035BB"/>
    <w:rsid w:val="004035EB"/>
    <w:rsid w:val="00407332"/>
    <w:rsid w:val="00407828"/>
    <w:rsid w:val="00413D8E"/>
    <w:rsid w:val="004140F2"/>
    <w:rsid w:val="00417B22"/>
    <w:rsid w:val="00421085"/>
    <w:rsid w:val="00421A1E"/>
    <w:rsid w:val="00423858"/>
    <w:rsid w:val="0042465E"/>
    <w:rsid w:val="00424DF7"/>
    <w:rsid w:val="00432B76"/>
    <w:rsid w:val="00433541"/>
    <w:rsid w:val="00434D01"/>
    <w:rsid w:val="00435D26"/>
    <w:rsid w:val="00440C99"/>
    <w:rsid w:val="0044175C"/>
    <w:rsid w:val="004430EF"/>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15C1"/>
    <w:rsid w:val="004B25E2"/>
    <w:rsid w:val="004B34D7"/>
    <w:rsid w:val="004B5037"/>
    <w:rsid w:val="004B5B2F"/>
    <w:rsid w:val="004B626A"/>
    <w:rsid w:val="004B660E"/>
    <w:rsid w:val="004C05BD"/>
    <w:rsid w:val="004C3B06"/>
    <w:rsid w:val="004C3F97"/>
    <w:rsid w:val="004C7EE7"/>
    <w:rsid w:val="004D2DEE"/>
    <w:rsid w:val="004D2E1F"/>
    <w:rsid w:val="004D7727"/>
    <w:rsid w:val="004D7FD9"/>
    <w:rsid w:val="004E1324"/>
    <w:rsid w:val="004E19A5"/>
    <w:rsid w:val="004E37E5"/>
    <w:rsid w:val="004E3FDB"/>
    <w:rsid w:val="004F1A44"/>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13F"/>
    <w:rsid w:val="0057547F"/>
    <w:rsid w:val="005754EE"/>
    <w:rsid w:val="0057617E"/>
    <w:rsid w:val="00576497"/>
    <w:rsid w:val="005835E7"/>
    <w:rsid w:val="0058397F"/>
    <w:rsid w:val="00583BF8"/>
    <w:rsid w:val="00585F33"/>
    <w:rsid w:val="00591124"/>
    <w:rsid w:val="00597024"/>
    <w:rsid w:val="005A0274"/>
    <w:rsid w:val="005A095C"/>
    <w:rsid w:val="005A0D3E"/>
    <w:rsid w:val="005A669D"/>
    <w:rsid w:val="005A75D8"/>
    <w:rsid w:val="005B713E"/>
    <w:rsid w:val="005C03B6"/>
    <w:rsid w:val="005C348E"/>
    <w:rsid w:val="005C68E1"/>
    <w:rsid w:val="005D19B0"/>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3D18"/>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07BEF"/>
    <w:rsid w:val="00711221"/>
    <w:rsid w:val="00712675"/>
    <w:rsid w:val="00713808"/>
    <w:rsid w:val="007151B6"/>
    <w:rsid w:val="0071520D"/>
    <w:rsid w:val="00715EDB"/>
    <w:rsid w:val="007160D5"/>
    <w:rsid w:val="007163FB"/>
    <w:rsid w:val="00717C2E"/>
    <w:rsid w:val="007204FA"/>
    <w:rsid w:val="007213B3"/>
    <w:rsid w:val="0072457F"/>
    <w:rsid w:val="0072507C"/>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6FB6"/>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088F"/>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4E50"/>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5741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6C01"/>
    <w:rsid w:val="008C7233"/>
    <w:rsid w:val="008D2434"/>
    <w:rsid w:val="008D6DC8"/>
    <w:rsid w:val="008E171D"/>
    <w:rsid w:val="008E2785"/>
    <w:rsid w:val="008E78A3"/>
    <w:rsid w:val="008F0654"/>
    <w:rsid w:val="008F06CB"/>
    <w:rsid w:val="008F2E83"/>
    <w:rsid w:val="008F612A"/>
    <w:rsid w:val="008F6736"/>
    <w:rsid w:val="008F7C7C"/>
    <w:rsid w:val="0090293D"/>
    <w:rsid w:val="009034DE"/>
    <w:rsid w:val="00904DEB"/>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58F5"/>
    <w:rsid w:val="009561C1"/>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19DF"/>
    <w:rsid w:val="00A56D62"/>
    <w:rsid w:val="00A56F07"/>
    <w:rsid w:val="00A5762C"/>
    <w:rsid w:val="00A600FC"/>
    <w:rsid w:val="00A60BCA"/>
    <w:rsid w:val="00A638DA"/>
    <w:rsid w:val="00A65B41"/>
    <w:rsid w:val="00A65E00"/>
    <w:rsid w:val="00A66A78"/>
    <w:rsid w:val="00A731EC"/>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C6B58"/>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02CB"/>
    <w:rsid w:val="00B30C70"/>
    <w:rsid w:val="00B31F9E"/>
    <w:rsid w:val="00B3268F"/>
    <w:rsid w:val="00B32C2C"/>
    <w:rsid w:val="00B33A1A"/>
    <w:rsid w:val="00B33E6C"/>
    <w:rsid w:val="00B371CC"/>
    <w:rsid w:val="00B41CD9"/>
    <w:rsid w:val="00B42777"/>
    <w:rsid w:val="00B427E6"/>
    <w:rsid w:val="00B428A6"/>
    <w:rsid w:val="00B43E1F"/>
    <w:rsid w:val="00B45FBC"/>
    <w:rsid w:val="00B51A7D"/>
    <w:rsid w:val="00B52BFF"/>
    <w:rsid w:val="00B535C2"/>
    <w:rsid w:val="00B55544"/>
    <w:rsid w:val="00B642FC"/>
    <w:rsid w:val="00B64D26"/>
    <w:rsid w:val="00B64FBB"/>
    <w:rsid w:val="00B70E22"/>
    <w:rsid w:val="00B774CB"/>
    <w:rsid w:val="00B80402"/>
    <w:rsid w:val="00B80B9A"/>
    <w:rsid w:val="00B830B7"/>
    <w:rsid w:val="00B848EA"/>
    <w:rsid w:val="00B84B2B"/>
    <w:rsid w:val="00B903E8"/>
    <w:rsid w:val="00B90500"/>
    <w:rsid w:val="00B9176C"/>
    <w:rsid w:val="00B935A4"/>
    <w:rsid w:val="00BA561A"/>
    <w:rsid w:val="00BA5A57"/>
    <w:rsid w:val="00BA7822"/>
    <w:rsid w:val="00BB0DC6"/>
    <w:rsid w:val="00BB15E4"/>
    <w:rsid w:val="00BB1E19"/>
    <w:rsid w:val="00BB21D1"/>
    <w:rsid w:val="00BB2FE0"/>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5DB2"/>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E573A"/>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42AA"/>
    <w:rsid w:val="00D64ECB"/>
    <w:rsid w:val="00D655D9"/>
    <w:rsid w:val="00D65872"/>
    <w:rsid w:val="00D676F3"/>
    <w:rsid w:val="00D70EF5"/>
    <w:rsid w:val="00D71024"/>
    <w:rsid w:val="00D71A25"/>
    <w:rsid w:val="00D71FCF"/>
    <w:rsid w:val="00D72A54"/>
    <w:rsid w:val="00D72CC1"/>
    <w:rsid w:val="00D76EC9"/>
    <w:rsid w:val="00D77B77"/>
    <w:rsid w:val="00D80E7D"/>
    <w:rsid w:val="00D81397"/>
    <w:rsid w:val="00D848B9"/>
    <w:rsid w:val="00D87F5E"/>
    <w:rsid w:val="00D90E69"/>
    <w:rsid w:val="00D91368"/>
    <w:rsid w:val="00D93106"/>
    <w:rsid w:val="00D933E9"/>
    <w:rsid w:val="00D9505D"/>
    <w:rsid w:val="00D953D0"/>
    <w:rsid w:val="00D959F5"/>
    <w:rsid w:val="00D96884"/>
    <w:rsid w:val="00DA3FDD"/>
    <w:rsid w:val="00DA7017"/>
    <w:rsid w:val="00DA7028"/>
    <w:rsid w:val="00DB1A41"/>
    <w:rsid w:val="00DB1AD2"/>
    <w:rsid w:val="00DB2B58"/>
    <w:rsid w:val="00DB5206"/>
    <w:rsid w:val="00DB6276"/>
    <w:rsid w:val="00DB63F5"/>
    <w:rsid w:val="00DC1C6B"/>
    <w:rsid w:val="00DC2C2E"/>
    <w:rsid w:val="00DC4AF0"/>
    <w:rsid w:val="00DC7886"/>
    <w:rsid w:val="00DD0CF2"/>
    <w:rsid w:val="00DE1554"/>
    <w:rsid w:val="00DE2901"/>
    <w:rsid w:val="00DE590F"/>
    <w:rsid w:val="00DE603B"/>
    <w:rsid w:val="00DE7DC1"/>
    <w:rsid w:val="00DF388D"/>
    <w:rsid w:val="00DF3F7E"/>
    <w:rsid w:val="00DF6A46"/>
    <w:rsid w:val="00DF7648"/>
    <w:rsid w:val="00E00E29"/>
    <w:rsid w:val="00E02BAB"/>
    <w:rsid w:val="00E04CEB"/>
    <w:rsid w:val="00E060BC"/>
    <w:rsid w:val="00E060BD"/>
    <w:rsid w:val="00E11420"/>
    <w:rsid w:val="00E132FB"/>
    <w:rsid w:val="00E170B7"/>
    <w:rsid w:val="00E177DD"/>
    <w:rsid w:val="00E20900"/>
    <w:rsid w:val="00E20C7F"/>
    <w:rsid w:val="00E2396E"/>
    <w:rsid w:val="00E24728"/>
    <w:rsid w:val="00E276AC"/>
    <w:rsid w:val="00E34A35"/>
    <w:rsid w:val="00E3737D"/>
    <w:rsid w:val="00E3759E"/>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1DDC"/>
    <w:rsid w:val="00E720A1"/>
    <w:rsid w:val="00E72C59"/>
    <w:rsid w:val="00E75DDA"/>
    <w:rsid w:val="00E773E8"/>
    <w:rsid w:val="00E83ADD"/>
    <w:rsid w:val="00E84F38"/>
    <w:rsid w:val="00E85623"/>
    <w:rsid w:val="00E87441"/>
    <w:rsid w:val="00E91FAE"/>
    <w:rsid w:val="00E96E3F"/>
    <w:rsid w:val="00EA270C"/>
    <w:rsid w:val="00EA4974"/>
    <w:rsid w:val="00EA532E"/>
    <w:rsid w:val="00EA737E"/>
    <w:rsid w:val="00EB06D9"/>
    <w:rsid w:val="00EB192B"/>
    <w:rsid w:val="00EB19ED"/>
    <w:rsid w:val="00EB1CAB"/>
    <w:rsid w:val="00EC0F5A"/>
    <w:rsid w:val="00EC4265"/>
    <w:rsid w:val="00EC4CEB"/>
    <w:rsid w:val="00EC659E"/>
    <w:rsid w:val="00ED2072"/>
    <w:rsid w:val="00ED2AE0"/>
    <w:rsid w:val="00ED4C86"/>
    <w:rsid w:val="00ED5553"/>
    <w:rsid w:val="00ED5E36"/>
    <w:rsid w:val="00ED6961"/>
    <w:rsid w:val="00EF0B96"/>
    <w:rsid w:val="00EF3486"/>
    <w:rsid w:val="00EF47AF"/>
    <w:rsid w:val="00EF53B6"/>
    <w:rsid w:val="00F00B73"/>
    <w:rsid w:val="00F115CA"/>
    <w:rsid w:val="00F1172C"/>
    <w:rsid w:val="00F14817"/>
    <w:rsid w:val="00F14EBA"/>
    <w:rsid w:val="00F1510F"/>
    <w:rsid w:val="00F1533A"/>
    <w:rsid w:val="00F15E5A"/>
    <w:rsid w:val="00F17F0A"/>
    <w:rsid w:val="00F223C1"/>
    <w:rsid w:val="00F231D4"/>
    <w:rsid w:val="00F2668F"/>
    <w:rsid w:val="00F2742F"/>
    <w:rsid w:val="00F2753B"/>
    <w:rsid w:val="00F3116E"/>
    <w:rsid w:val="00F336AA"/>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6E9D"/>
    <w:rsid w:val="00F871CE"/>
    <w:rsid w:val="00F87802"/>
    <w:rsid w:val="00F92C0A"/>
    <w:rsid w:val="00F9415B"/>
    <w:rsid w:val="00FA13C2"/>
    <w:rsid w:val="00FA7F91"/>
    <w:rsid w:val="00FB121C"/>
    <w:rsid w:val="00FB1CDD"/>
    <w:rsid w:val="00FB1FBF"/>
    <w:rsid w:val="00FB20D2"/>
    <w:rsid w:val="00FB2C2F"/>
    <w:rsid w:val="00FB305C"/>
    <w:rsid w:val="00FC2E3D"/>
    <w:rsid w:val="00FC3BDE"/>
    <w:rsid w:val="00FD1DBE"/>
    <w:rsid w:val="00FD25A7"/>
    <w:rsid w:val="00FD27B6"/>
    <w:rsid w:val="00FD3689"/>
    <w:rsid w:val="00FD42A3"/>
    <w:rsid w:val="00FD446A"/>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1D4C07"/>
  <w15:docId w15:val="{9CF4D209-251F-4DDB-B240-F73D87F3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locked="1" w:qFormat="1"/>
    <w:lsdException w:name="annotation text" w:semiHidden="1" w:uiPriority="0" w:qFormat="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annotation reference" w:semiHidden="1" w:uiPriority="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03D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0203D7"/>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semiHidden/>
    <w:unhideWhenUsed/>
    <w:qFormat/>
    <w:rsid w:val="00B903E8"/>
    <w:pPr>
      <w:keepNext/>
      <w:keepLines/>
      <w:autoSpaceDE/>
      <w:autoSpaceDN/>
      <w:adjustRightInd/>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B903E8"/>
    <w:pPr>
      <w:keepNext/>
      <w:keepLines/>
      <w:autoSpaceDE/>
      <w:autoSpaceDN/>
      <w:adjustRightInd/>
      <w:spacing w:before="160" w:after="80"/>
      <w:outlineLvl w:val="2"/>
    </w:pPr>
    <w:rPr>
      <w:rFonts w:ascii="Arial" w:eastAsia="Arial" w:hAnsi="Arial"/>
      <w:color w:val="365F91" w:themeColor="accent1" w:themeShade="BF"/>
      <w:sz w:val="28"/>
      <w:szCs w:val="28"/>
    </w:rPr>
  </w:style>
  <w:style w:type="paragraph" w:styleId="Nagwek4">
    <w:name w:val="heading 4"/>
    <w:basedOn w:val="Normalny"/>
    <w:next w:val="Normalny"/>
    <w:link w:val="Nagwek4Znak"/>
    <w:uiPriority w:val="9"/>
    <w:unhideWhenUsed/>
    <w:qFormat/>
    <w:rsid w:val="00B903E8"/>
    <w:pPr>
      <w:keepNext/>
      <w:keepLines/>
      <w:autoSpaceDE/>
      <w:autoSpaceDN/>
      <w:adjustRightInd/>
      <w:spacing w:before="80" w:after="40"/>
      <w:outlineLvl w:val="3"/>
    </w:pPr>
    <w:rPr>
      <w:rFonts w:ascii="Arial" w:eastAsia="Arial" w:hAnsi="Arial"/>
      <w:i/>
      <w:iCs/>
      <w:color w:val="365F91" w:themeColor="accent1" w:themeShade="BF"/>
    </w:rPr>
  </w:style>
  <w:style w:type="paragraph" w:styleId="Nagwek5">
    <w:name w:val="heading 5"/>
    <w:basedOn w:val="Normalny"/>
    <w:next w:val="Normalny"/>
    <w:link w:val="Nagwek5Znak"/>
    <w:uiPriority w:val="9"/>
    <w:unhideWhenUsed/>
    <w:qFormat/>
    <w:rsid w:val="00B903E8"/>
    <w:pPr>
      <w:keepNext/>
      <w:keepLines/>
      <w:autoSpaceDE/>
      <w:autoSpaceDN/>
      <w:adjustRightInd/>
      <w:spacing w:before="80" w:after="40"/>
      <w:outlineLvl w:val="4"/>
    </w:pPr>
    <w:rPr>
      <w:rFonts w:ascii="Arial" w:eastAsia="Arial" w:hAnsi="Arial"/>
      <w:color w:val="365F91" w:themeColor="accent1" w:themeShade="BF"/>
    </w:rPr>
  </w:style>
  <w:style w:type="paragraph" w:styleId="Nagwek6">
    <w:name w:val="heading 6"/>
    <w:basedOn w:val="Normalny"/>
    <w:next w:val="Normalny"/>
    <w:link w:val="Nagwek6Znak"/>
    <w:uiPriority w:val="9"/>
    <w:unhideWhenUsed/>
    <w:qFormat/>
    <w:rsid w:val="00B903E8"/>
    <w:pPr>
      <w:keepNext/>
      <w:keepLines/>
      <w:autoSpaceDE/>
      <w:autoSpaceDN/>
      <w:adjustRightInd/>
      <w:spacing w:before="40"/>
      <w:outlineLvl w:val="5"/>
    </w:pPr>
    <w:rPr>
      <w:rFonts w:ascii="Arial" w:eastAsia="Arial" w:hAnsi="Arial"/>
      <w:i/>
      <w:iCs/>
      <w:color w:val="595959" w:themeColor="text1" w:themeTint="A6"/>
    </w:rPr>
  </w:style>
  <w:style w:type="paragraph" w:styleId="Nagwek7">
    <w:name w:val="heading 7"/>
    <w:basedOn w:val="Normalny"/>
    <w:next w:val="Normalny"/>
    <w:link w:val="Nagwek7Znak"/>
    <w:uiPriority w:val="9"/>
    <w:unhideWhenUsed/>
    <w:qFormat/>
    <w:rsid w:val="00B903E8"/>
    <w:pPr>
      <w:keepNext/>
      <w:keepLines/>
      <w:autoSpaceDE/>
      <w:autoSpaceDN/>
      <w:adjustRightInd/>
      <w:spacing w:before="40"/>
      <w:outlineLvl w:val="6"/>
    </w:pPr>
    <w:rPr>
      <w:rFonts w:ascii="Arial" w:eastAsia="Arial" w:hAnsi="Arial"/>
      <w:color w:val="595959" w:themeColor="text1" w:themeTint="A6"/>
    </w:rPr>
  </w:style>
  <w:style w:type="paragraph" w:styleId="Nagwek8">
    <w:name w:val="heading 8"/>
    <w:basedOn w:val="Normalny"/>
    <w:next w:val="Normalny"/>
    <w:link w:val="Nagwek8Znak"/>
    <w:uiPriority w:val="9"/>
    <w:unhideWhenUsed/>
    <w:qFormat/>
    <w:rsid w:val="00B903E8"/>
    <w:pPr>
      <w:keepNext/>
      <w:keepLines/>
      <w:autoSpaceDE/>
      <w:autoSpaceDN/>
      <w:adjustRightInd/>
      <w:outlineLvl w:val="7"/>
    </w:pPr>
    <w:rPr>
      <w:rFonts w:ascii="Arial" w:eastAsia="Arial" w:hAnsi="Arial"/>
      <w:i/>
      <w:iCs/>
      <w:color w:val="272727" w:themeColor="text1" w:themeTint="D8"/>
    </w:rPr>
  </w:style>
  <w:style w:type="paragraph" w:styleId="Nagwek9">
    <w:name w:val="heading 9"/>
    <w:basedOn w:val="Normalny"/>
    <w:next w:val="Normalny"/>
    <w:link w:val="Nagwek9Znak"/>
    <w:uiPriority w:val="9"/>
    <w:unhideWhenUsed/>
    <w:qFormat/>
    <w:rsid w:val="00B903E8"/>
    <w:pPr>
      <w:keepNext/>
      <w:keepLines/>
      <w:autoSpaceDE/>
      <w:autoSpaceDN/>
      <w:adjustRightInd/>
      <w:outlineLvl w:val="8"/>
    </w:pPr>
    <w:rPr>
      <w:rFonts w:ascii="Arial" w:eastAsia="Arial" w:hAnsi="Arial"/>
      <w:i/>
      <w:iCs/>
      <w:color w:val="272727" w:themeColor="text1" w:themeTint="D8"/>
    </w:rPr>
  </w:style>
  <w:style w:type="character" w:default="1" w:styleId="Domylnaczcionkaakapitu">
    <w:name w:val="Default Paragraph Font"/>
    <w:uiPriority w:val="1"/>
    <w:semiHidden/>
    <w:unhideWhenUsed/>
    <w:rsid w:val="000203D7"/>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rsid w:val="000203D7"/>
  </w:style>
  <w:style w:type="paragraph" w:customStyle="1" w:styleId="ZLITwPKTzmlitwpktartykuempunktem">
    <w:name w:val="Z/LIT_w_PKT – zm. lit. w pkt artykułem (punktem)"/>
    <w:basedOn w:val="LITlitera"/>
    <w:uiPriority w:val="32"/>
    <w:qFormat/>
    <w:rsid w:val="000203D7"/>
    <w:pPr>
      <w:ind w:left="1497"/>
      <w:outlineLvl w:val="6"/>
    </w:pPr>
  </w:style>
  <w:style w:type="paragraph" w:customStyle="1" w:styleId="ZTIRwPKTzmtirwpktartykuempunktem">
    <w:name w:val="Z/TIR_w_PKT – zm. tir. w pkt artykułem (punktem)"/>
    <w:basedOn w:val="TIRtiret"/>
    <w:uiPriority w:val="33"/>
    <w:qFormat/>
    <w:rsid w:val="000203D7"/>
    <w:pPr>
      <w:ind w:left="1894"/>
      <w:outlineLvl w:val="6"/>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0203D7"/>
    <w:pPr>
      <w:ind w:left="1021"/>
      <w:outlineLvl w:val="6"/>
    </w:pPr>
  </w:style>
  <w:style w:type="paragraph" w:customStyle="1" w:styleId="2TIRpodwjnytiret">
    <w:name w:val="2TIR – podwójny tiret"/>
    <w:basedOn w:val="TIRtiret"/>
    <w:uiPriority w:val="73"/>
    <w:qFormat/>
    <w:rsid w:val="000203D7"/>
    <w:pPr>
      <w:ind w:left="1780"/>
      <w:outlineLvl w:val="5"/>
    </w:pPr>
  </w:style>
  <w:style w:type="character" w:styleId="Odwoanieprzypisudolnego">
    <w:name w:val="footnote reference"/>
    <w:uiPriority w:val="99"/>
    <w:semiHidden/>
    <w:rsid w:val="000203D7"/>
    <w:rPr>
      <w:rFonts w:cs="Times New Roman"/>
      <w:vertAlign w:val="superscript"/>
    </w:rPr>
  </w:style>
  <w:style w:type="paragraph" w:styleId="Nagwek">
    <w:name w:val="header"/>
    <w:basedOn w:val="Normalny"/>
    <w:link w:val="NagwekZnak"/>
    <w:uiPriority w:val="99"/>
    <w:semiHidden/>
    <w:rsid w:val="000203D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B30C70"/>
    <w:rPr>
      <w:kern w:val="1"/>
      <w:lang w:eastAsia="ar-SA"/>
    </w:rPr>
  </w:style>
  <w:style w:type="paragraph" w:styleId="Stopka">
    <w:name w:val="footer"/>
    <w:basedOn w:val="Normalny"/>
    <w:link w:val="StopkaZnak"/>
    <w:uiPriority w:val="99"/>
    <w:semiHidden/>
    <w:rsid w:val="000203D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B30C70"/>
    <w:rPr>
      <w:kern w:val="1"/>
      <w:lang w:eastAsia="ar-SA"/>
    </w:rPr>
  </w:style>
  <w:style w:type="paragraph" w:styleId="Tekstdymka">
    <w:name w:val="Balloon Text"/>
    <w:basedOn w:val="Normalny"/>
    <w:link w:val="TekstdymkaZnak"/>
    <w:uiPriority w:val="99"/>
    <w:semiHidden/>
    <w:rsid w:val="000203D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B30C70"/>
    <w:rPr>
      <w:rFonts w:ascii="Tahoma" w:hAnsi="Tahoma" w:cs="Tahoma"/>
      <w:kern w:val="1"/>
      <w:szCs w:val="16"/>
      <w:lang w:eastAsia="ar-SA"/>
    </w:rPr>
  </w:style>
  <w:style w:type="paragraph" w:customStyle="1" w:styleId="ARTartustawynprozporzdzenia">
    <w:name w:val="ART(§) – art. ustawy (§ np. rozporządzenia)"/>
    <w:uiPriority w:val="11"/>
    <w:qFormat/>
    <w:rsid w:val="000203D7"/>
    <w:pPr>
      <w:suppressAutoHyphens/>
      <w:autoSpaceDE w:val="0"/>
      <w:autoSpaceDN w:val="0"/>
      <w:adjustRightInd w:val="0"/>
      <w:spacing w:before="120"/>
      <w:ind w:firstLine="510"/>
      <w:jc w:val="both"/>
      <w:outlineLvl w:val="1"/>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0203D7"/>
    <w:pPr>
      <w:ind w:left="1497"/>
      <w:outlineLvl w:val="6"/>
    </w:pPr>
  </w:style>
  <w:style w:type="paragraph" w:customStyle="1" w:styleId="ZTIRwLITzmtirwlitartykuempunktem">
    <w:name w:val="Z/TIR_w_LIT – zm. tir. w lit. artykułem (punktem)"/>
    <w:basedOn w:val="TIRtiret"/>
    <w:uiPriority w:val="33"/>
    <w:qFormat/>
    <w:rsid w:val="000203D7"/>
    <w:pPr>
      <w:outlineLvl w:val="6"/>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0203D7"/>
    <w:pPr>
      <w:outlineLvl w:val="6"/>
    </w:pPr>
  </w:style>
  <w:style w:type="character" w:customStyle="1" w:styleId="Nagwek1Znak">
    <w:name w:val="Nagłówek 1 Znak"/>
    <w:basedOn w:val="Domylnaczcionkaakapitu"/>
    <w:link w:val="Nagwek1"/>
    <w:uiPriority w:val="99"/>
    <w:rsid w:val="00B30C7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0203D7"/>
    <w:pPr>
      <w:widowControl w:val="0"/>
      <w:suppressAutoHyphens/>
    </w:pPr>
    <w:rPr>
      <w:kern w:val="1"/>
      <w:lang w:eastAsia="ar-SA"/>
    </w:rPr>
  </w:style>
  <w:style w:type="paragraph" w:customStyle="1" w:styleId="ZPKTzmpktartykuempunktem">
    <w:name w:val="Z/PKT – zm. pkt artykułem (punktem)"/>
    <w:basedOn w:val="PKTpunkt"/>
    <w:uiPriority w:val="31"/>
    <w:qFormat/>
    <w:rsid w:val="000203D7"/>
    <w:pPr>
      <w:ind w:left="1020"/>
      <w:outlineLvl w:val="6"/>
    </w:pPr>
  </w:style>
  <w:style w:type="paragraph" w:customStyle="1" w:styleId="ZARTzmartartykuempunktem">
    <w:name w:val="Z/ART(§) – zm. art. (§) artykułem (punktem)"/>
    <w:basedOn w:val="ARTartustawynprozporzdzenia"/>
    <w:uiPriority w:val="30"/>
    <w:qFormat/>
    <w:rsid w:val="000203D7"/>
    <w:pPr>
      <w:spacing w:before="0"/>
      <w:ind w:left="510"/>
      <w:outlineLvl w:val="6"/>
    </w:pPr>
  </w:style>
  <w:style w:type="paragraph" w:customStyle="1" w:styleId="DATAAKTUdatauchwalenialubwydaniaaktu">
    <w:name w:val="DATA_AKTU – data uchwalenia lub wydania aktu"/>
    <w:next w:val="TYTUAKTUprzedmiotregulacjiustawylubrozporzdzenia"/>
    <w:uiPriority w:val="6"/>
    <w:qFormat/>
    <w:rsid w:val="000203D7"/>
    <w:pPr>
      <w:keepNext/>
      <w:suppressAutoHyphens/>
      <w:spacing w:before="120" w:after="120"/>
      <w:jc w:val="center"/>
      <w:outlineLvl w:val="0"/>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0203D7"/>
    <w:pPr>
      <w:keepNext/>
      <w:suppressAutoHyphens/>
      <w:spacing w:before="120" w:after="360"/>
      <w:jc w:val="center"/>
      <w:outlineLvl w:val="0"/>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0203D7"/>
    <w:pPr>
      <w:keepNext/>
      <w:suppressAutoHyphens/>
      <w:spacing w:before="120"/>
      <w:jc w:val="center"/>
      <w:outlineLvl w:val="0"/>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0203D7"/>
    <w:rPr>
      <w:bCs/>
    </w:rPr>
  </w:style>
  <w:style w:type="paragraph" w:customStyle="1" w:styleId="OZNRODZAKTUtznustawalubrozporzdzenieiorganwydajcy">
    <w:name w:val="OZN_RODZ_AKTU – tzn. ustawa lub rozporządzenie i organ wydający"/>
    <w:next w:val="DATAAKTUdatauchwalenialubwydaniaaktu"/>
    <w:uiPriority w:val="5"/>
    <w:qFormat/>
    <w:rsid w:val="000203D7"/>
    <w:pPr>
      <w:keepNext/>
      <w:suppressAutoHyphens/>
      <w:spacing w:after="120"/>
      <w:jc w:val="center"/>
      <w:outlineLvl w:val="0"/>
    </w:pPr>
    <w:rPr>
      <w:b/>
      <w:bCs/>
      <w:caps/>
      <w:spacing w:val="54"/>
      <w:kern w:val="24"/>
    </w:rPr>
  </w:style>
  <w:style w:type="paragraph" w:customStyle="1" w:styleId="USTustnpkodeksu">
    <w:name w:val="UST(§) – ust. (§ np. kodeksu)"/>
    <w:basedOn w:val="ARTartustawynprozporzdzenia"/>
    <w:uiPriority w:val="12"/>
    <w:qFormat/>
    <w:rsid w:val="000203D7"/>
    <w:pPr>
      <w:spacing w:before="0"/>
    </w:pPr>
    <w:rPr>
      <w:bCs/>
    </w:rPr>
  </w:style>
  <w:style w:type="paragraph" w:customStyle="1" w:styleId="PKTpunkt">
    <w:name w:val="PKT – punkt"/>
    <w:uiPriority w:val="13"/>
    <w:qFormat/>
    <w:rsid w:val="000203D7"/>
    <w:pPr>
      <w:ind w:left="510" w:hanging="510"/>
      <w:jc w:val="both"/>
      <w:outlineLvl w:val="2"/>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0203D7"/>
    <w:pPr>
      <w:ind w:left="0" w:firstLine="0"/>
    </w:pPr>
  </w:style>
  <w:style w:type="paragraph" w:customStyle="1" w:styleId="LITlitera">
    <w:name w:val="LIT – litera"/>
    <w:basedOn w:val="PKTpunkt"/>
    <w:uiPriority w:val="14"/>
    <w:qFormat/>
    <w:rsid w:val="000203D7"/>
    <w:pPr>
      <w:ind w:left="986" w:hanging="476"/>
      <w:outlineLvl w:val="3"/>
    </w:pPr>
  </w:style>
  <w:style w:type="paragraph" w:customStyle="1" w:styleId="CZWSPLITczwsplnaliter">
    <w:name w:val="CZ_WSP_LIT – część wspólna liter"/>
    <w:basedOn w:val="LITlitera"/>
    <w:next w:val="USTustnpkodeksu"/>
    <w:uiPriority w:val="17"/>
    <w:qFormat/>
    <w:rsid w:val="000203D7"/>
    <w:pPr>
      <w:ind w:left="510" w:firstLine="0"/>
    </w:pPr>
    <w:rPr>
      <w:szCs w:val="24"/>
    </w:rPr>
  </w:style>
  <w:style w:type="paragraph" w:customStyle="1" w:styleId="TIRtiret">
    <w:name w:val="TIR – tiret"/>
    <w:basedOn w:val="LITlitera"/>
    <w:uiPriority w:val="15"/>
    <w:qFormat/>
    <w:rsid w:val="000203D7"/>
    <w:pPr>
      <w:ind w:left="1384" w:hanging="397"/>
      <w:outlineLvl w:val="4"/>
    </w:pPr>
  </w:style>
  <w:style w:type="paragraph" w:customStyle="1" w:styleId="CZWSPTIRczwsplnatiret">
    <w:name w:val="CZ_WSP_TIR – część wspólna tiret"/>
    <w:basedOn w:val="TIRtiret"/>
    <w:next w:val="USTustnpkodeksu"/>
    <w:uiPriority w:val="17"/>
    <w:qFormat/>
    <w:rsid w:val="000203D7"/>
    <w:pPr>
      <w:ind w:left="987" w:firstLine="0"/>
    </w:pPr>
  </w:style>
  <w:style w:type="paragraph" w:customStyle="1" w:styleId="CYTcytatnpprzysigi">
    <w:name w:val="CYT – cytat np. przysięgi"/>
    <w:basedOn w:val="USTustnpkodeksu"/>
    <w:next w:val="USTustnpkodeksu"/>
    <w:uiPriority w:val="18"/>
    <w:qFormat/>
    <w:rsid w:val="000203D7"/>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0203D7"/>
    <w:pPr>
      <w:keepNext/>
      <w:suppressAutoHyphens/>
      <w:spacing w:before="120"/>
      <w:jc w:val="center"/>
      <w:outlineLvl w:val="0"/>
    </w:pPr>
    <w:rPr>
      <w:rFonts w:eastAsiaTheme="minorEastAsia"/>
      <w:b/>
      <w:bCs/>
    </w:rPr>
  </w:style>
  <w:style w:type="paragraph" w:customStyle="1" w:styleId="ZLITzmlitartykuempunktem">
    <w:name w:val="Z/LIT – zm. lit. artykułem (punktem)"/>
    <w:basedOn w:val="LITlitera"/>
    <w:uiPriority w:val="32"/>
    <w:qFormat/>
    <w:rsid w:val="000203D7"/>
    <w:pPr>
      <w:outlineLvl w:val="6"/>
    </w:pPr>
  </w:style>
  <w:style w:type="paragraph" w:customStyle="1" w:styleId="ZLITCZWSPTIRwLITzmczciwsptirwlitliter">
    <w:name w:val="Z_LIT/CZ_WSP_TIR_w_LIT – zm. części wsp. tir. w lit. literą"/>
    <w:basedOn w:val="CZWSPTIRczwsplnatiret"/>
    <w:next w:val="LITlitera"/>
    <w:uiPriority w:val="51"/>
    <w:qFormat/>
    <w:rsid w:val="000203D7"/>
    <w:pPr>
      <w:ind w:left="1463"/>
      <w:outlineLvl w:val="6"/>
    </w:pPr>
  </w:style>
  <w:style w:type="paragraph" w:customStyle="1" w:styleId="ZLITTIRwLITzmtirwlitliter">
    <w:name w:val="Z_LIT/TIR_w_LIT – zm. tir. w lit. literą"/>
    <w:basedOn w:val="TIRtiret"/>
    <w:uiPriority w:val="49"/>
    <w:qFormat/>
    <w:rsid w:val="000203D7"/>
    <w:pPr>
      <w:ind w:left="1860"/>
      <w:outlineLvl w:val="6"/>
    </w:pPr>
  </w:style>
  <w:style w:type="paragraph" w:customStyle="1" w:styleId="TYTDZOZNoznaczenietytuulubdziau">
    <w:name w:val="TYT(DZ)_OZN – oznaczenie tytułu lub działu"/>
    <w:next w:val="Normalny"/>
    <w:uiPriority w:val="9"/>
    <w:qFormat/>
    <w:rsid w:val="000203D7"/>
    <w:pPr>
      <w:keepNext/>
      <w:spacing w:before="120"/>
      <w:jc w:val="center"/>
      <w:outlineLvl w:val="0"/>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0203D7"/>
    <w:pPr>
      <w:ind w:left="510"/>
      <w:outlineLvl w:val="6"/>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0203D7"/>
    <w:pPr>
      <w:spacing w:before="0"/>
      <w:ind w:left="510"/>
      <w:outlineLvl w:val="6"/>
    </w:pPr>
  </w:style>
  <w:style w:type="paragraph" w:customStyle="1" w:styleId="ZTYTDZPRZEDMzmprzedmtytuulubdziauartykuempunktem">
    <w:name w:val="Z/TYT(DZ)_PRZEDM – zm. przedm. tytułu lub działu artykułem (punktem)"/>
    <w:next w:val="ZARTzmartartykuempunktem"/>
    <w:uiPriority w:val="28"/>
    <w:qFormat/>
    <w:rsid w:val="000203D7"/>
    <w:pPr>
      <w:keepNext/>
      <w:suppressAutoHyphens/>
      <w:ind w:left="510"/>
      <w:jc w:val="center"/>
      <w:outlineLvl w:val="6"/>
    </w:pPr>
    <w:rPr>
      <w:szCs w:val="26"/>
    </w:rPr>
  </w:style>
  <w:style w:type="paragraph" w:customStyle="1" w:styleId="ZTIRzmtirartykuempunktem">
    <w:name w:val="Z/TIR – zm. tir. artykułem (punktem)"/>
    <w:basedOn w:val="TIRtiret"/>
    <w:next w:val="PKTpunkt"/>
    <w:uiPriority w:val="33"/>
    <w:qFormat/>
    <w:rsid w:val="000203D7"/>
    <w:pPr>
      <w:ind w:left="907"/>
      <w:outlineLvl w:val="6"/>
    </w:pPr>
  </w:style>
  <w:style w:type="paragraph" w:customStyle="1" w:styleId="ZCZWSPPKTzmczciwsppktartykuempunktem">
    <w:name w:val="Z/CZ_WSP_PKT – zm. części wsp. pkt artykułem (punktem)"/>
    <w:basedOn w:val="CZWSPPKTczwsplnapunktw"/>
    <w:next w:val="ZARTzmartartykuempunktem"/>
    <w:uiPriority w:val="34"/>
    <w:qFormat/>
    <w:rsid w:val="000203D7"/>
    <w:pPr>
      <w:ind w:left="510"/>
      <w:outlineLvl w:val="6"/>
    </w:pPr>
  </w:style>
  <w:style w:type="paragraph" w:customStyle="1" w:styleId="ZZLITzmianazmlit">
    <w:name w:val="ZZ/LIT – zmiana zm. lit."/>
    <w:basedOn w:val="ZZPKTzmianazmpkt"/>
    <w:uiPriority w:val="67"/>
    <w:qFormat/>
    <w:rsid w:val="000203D7"/>
    <w:pPr>
      <w:ind w:left="2370" w:hanging="476"/>
    </w:pPr>
  </w:style>
  <w:style w:type="paragraph" w:customStyle="1" w:styleId="ZZTIRzmianazmtir">
    <w:name w:val="ZZ/TIR – zmiana zm. tir."/>
    <w:basedOn w:val="ZZLITzmianazmlit"/>
    <w:uiPriority w:val="67"/>
    <w:qFormat/>
    <w:rsid w:val="000203D7"/>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0203D7"/>
    <w:pPr>
      <w:keepNext/>
      <w:suppressAutoHyphens/>
      <w:ind w:left="510"/>
      <w:jc w:val="center"/>
      <w:outlineLvl w:val="6"/>
    </w:pPr>
    <w:rPr>
      <w:rFonts w:eastAsiaTheme="minorEastAsia" w:cs="Arial"/>
      <w:bCs/>
      <w:kern w:val="24"/>
    </w:rPr>
  </w:style>
  <w:style w:type="paragraph" w:customStyle="1" w:styleId="ZLITUSTzmustliter">
    <w:name w:val="Z_LIT/UST(§) – zm. ust. (§) literą"/>
    <w:basedOn w:val="USTustnpkodeksu"/>
    <w:uiPriority w:val="46"/>
    <w:qFormat/>
    <w:rsid w:val="000203D7"/>
    <w:pPr>
      <w:ind w:left="987"/>
      <w:outlineLvl w:val="6"/>
    </w:pPr>
  </w:style>
  <w:style w:type="paragraph" w:customStyle="1" w:styleId="ZLITPKTzmpktliter">
    <w:name w:val="Z_LIT/PKT – zm. pkt literą"/>
    <w:basedOn w:val="PKTpunkt"/>
    <w:uiPriority w:val="47"/>
    <w:qFormat/>
    <w:rsid w:val="000203D7"/>
    <w:pPr>
      <w:ind w:left="1497"/>
      <w:outlineLvl w:val="6"/>
    </w:pPr>
  </w:style>
  <w:style w:type="paragraph" w:customStyle="1" w:styleId="ZZCZWSPPKTzmianazmczciwsppkt">
    <w:name w:val="ZZ/CZ_WSP_PKT – zmiana. zm. części wsp. pkt"/>
    <w:basedOn w:val="ZZARTzmianazmart"/>
    <w:next w:val="ZPKTzmpktartykuempunktem"/>
    <w:uiPriority w:val="68"/>
    <w:qFormat/>
    <w:rsid w:val="000203D7"/>
    <w:pPr>
      <w:ind w:firstLine="0"/>
    </w:pPr>
  </w:style>
  <w:style w:type="paragraph" w:customStyle="1" w:styleId="ZLITLITzmlitliter">
    <w:name w:val="Z_LIT/LIT – zm. lit. literą"/>
    <w:basedOn w:val="LITlitera"/>
    <w:uiPriority w:val="48"/>
    <w:qFormat/>
    <w:rsid w:val="000203D7"/>
    <w:pPr>
      <w:ind w:left="1463"/>
      <w:outlineLvl w:val="6"/>
    </w:pPr>
  </w:style>
  <w:style w:type="paragraph" w:customStyle="1" w:styleId="ZLITCZWSPPKTzmczciwsppktliter">
    <w:name w:val="Z_LIT/CZ_WSP_PKT – zm. części wsp. pkt literą"/>
    <w:basedOn w:val="CZWSPLITczwsplnaliter"/>
    <w:next w:val="LITlitera"/>
    <w:uiPriority w:val="50"/>
    <w:qFormat/>
    <w:rsid w:val="000203D7"/>
    <w:pPr>
      <w:ind w:left="987"/>
      <w:outlineLvl w:val="6"/>
    </w:pPr>
  </w:style>
  <w:style w:type="paragraph" w:customStyle="1" w:styleId="ZLITTIRzmtirliter">
    <w:name w:val="Z_LIT/TIR – zm. tir. literą"/>
    <w:basedOn w:val="TIRtiret"/>
    <w:uiPriority w:val="49"/>
    <w:qFormat/>
    <w:rsid w:val="000203D7"/>
    <w:pPr>
      <w:outlineLvl w:val="6"/>
    </w:pPr>
  </w:style>
  <w:style w:type="paragraph" w:customStyle="1" w:styleId="ZZCZWSPLITwPKTzmianazmczciwsplitwpkt">
    <w:name w:val="ZZ/CZ_WSP_LIT_w_PKT – zmiana zm. części wsp. lit. w pkt"/>
    <w:basedOn w:val="ZZLITwPKTzmianazmlitwpkt"/>
    <w:uiPriority w:val="69"/>
    <w:qFormat/>
    <w:rsid w:val="000203D7"/>
    <w:pPr>
      <w:ind w:left="2404" w:firstLine="0"/>
    </w:pPr>
  </w:style>
  <w:style w:type="paragraph" w:customStyle="1" w:styleId="ZLITLITwPKTzmlitwpktliter">
    <w:name w:val="Z_LIT/LIT_w_PKT – zm. lit. w pkt literą"/>
    <w:basedOn w:val="LITlitera"/>
    <w:uiPriority w:val="48"/>
    <w:qFormat/>
    <w:rsid w:val="000203D7"/>
    <w:pPr>
      <w:ind w:left="1973"/>
      <w:outlineLvl w:val="6"/>
    </w:pPr>
  </w:style>
  <w:style w:type="paragraph" w:customStyle="1" w:styleId="ZLITCZWSPLITwPKTzmczciwsplitwpktliter">
    <w:name w:val="Z_LIT/CZ_WSP_LIT_w_PKT – zm. części wsp. lit. w pkt literą"/>
    <w:basedOn w:val="CZWSPLITczwsplnaliter"/>
    <w:next w:val="LITlitera"/>
    <w:uiPriority w:val="51"/>
    <w:qFormat/>
    <w:rsid w:val="000203D7"/>
    <w:pPr>
      <w:ind w:left="1497"/>
      <w:outlineLvl w:val="6"/>
    </w:pPr>
  </w:style>
  <w:style w:type="paragraph" w:customStyle="1" w:styleId="ZLITTIRwPKTzmtirwpktliter">
    <w:name w:val="Z_LIT/TIR_w_PKT – zm. tir. w pkt literą"/>
    <w:basedOn w:val="TIRtiret"/>
    <w:uiPriority w:val="49"/>
    <w:qFormat/>
    <w:rsid w:val="000203D7"/>
    <w:pPr>
      <w:ind w:left="2370"/>
      <w:outlineLvl w:val="6"/>
    </w:pPr>
  </w:style>
  <w:style w:type="paragraph" w:customStyle="1" w:styleId="ZLITCZWSPTIRwPKTzmczciwsptirwpktliter">
    <w:name w:val="Z_LIT/CZ_WSP_TIR_w_PKT – zm. części wsp. tir. w pkt literą"/>
    <w:basedOn w:val="CZWSPTIRczwsplnatiret"/>
    <w:next w:val="LITlitera"/>
    <w:uiPriority w:val="51"/>
    <w:qFormat/>
    <w:rsid w:val="000203D7"/>
    <w:pPr>
      <w:ind w:left="1973"/>
      <w:outlineLvl w:val="6"/>
    </w:pPr>
  </w:style>
  <w:style w:type="paragraph" w:styleId="Tekstprzypisudolnego">
    <w:name w:val="footnote text"/>
    <w:basedOn w:val="Normalny"/>
    <w:link w:val="TekstprzypisudolnegoZnak"/>
    <w:uiPriority w:val="99"/>
    <w:semiHidden/>
    <w:qFormat/>
    <w:locked/>
    <w:rsid w:val="00B30C70"/>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B30C70"/>
  </w:style>
  <w:style w:type="paragraph" w:customStyle="1" w:styleId="ZTIRLITzmlittiret">
    <w:name w:val="Z_TIR/LIT – zm. lit. tiret"/>
    <w:basedOn w:val="LITlitera"/>
    <w:uiPriority w:val="57"/>
    <w:qFormat/>
    <w:rsid w:val="000203D7"/>
    <w:pPr>
      <w:ind w:left="1859"/>
      <w:outlineLvl w:val="6"/>
    </w:pPr>
  </w:style>
  <w:style w:type="paragraph" w:customStyle="1" w:styleId="ZTIRCZWSPPKTzmczciwsppkttiret">
    <w:name w:val="Z_TIR/CZ_WSP_PKT – zm. części wsp. pkt tiret"/>
    <w:basedOn w:val="CZWSPLITczwsplnaliter"/>
    <w:next w:val="TIRtiret"/>
    <w:uiPriority w:val="58"/>
    <w:qFormat/>
    <w:rsid w:val="000203D7"/>
    <w:pPr>
      <w:ind w:left="1383"/>
      <w:outlineLvl w:val="6"/>
    </w:pPr>
  </w:style>
  <w:style w:type="paragraph" w:customStyle="1" w:styleId="ZTIRTIRzmtirtiret">
    <w:name w:val="Z_TIR/TIR – zm. tir. tiret"/>
    <w:basedOn w:val="TIRtiret"/>
    <w:uiPriority w:val="57"/>
    <w:qFormat/>
    <w:rsid w:val="000203D7"/>
    <w:pPr>
      <w:ind w:left="1780"/>
      <w:outlineLvl w:val="6"/>
    </w:pPr>
  </w:style>
  <w:style w:type="paragraph" w:customStyle="1" w:styleId="ZZCZWSPTIRwPKTzmianazmczciwsptirwpkt">
    <w:name w:val="ZZ/CZ_WSP_TIR_w_PKT – zmiana zm. części wsp. tir. w pkt"/>
    <w:basedOn w:val="ZZTIRwPKTzmianazmtirwpkt"/>
    <w:uiPriority w:val="70"/>
    <w:qFormat/>
    <w:rsid w:val="000203D7"/>
    <w:pPr>
      <w:ind w:left="2880" w:firstLine="0"/>
    </w:pPr>
  </w:style>
  <w:style w:type="paragraph" w:customStyle="1" w:styleId="ZZTIRwLITzmianazmtirwlit">
    <w:name w:val="ZZ/TIR_w_LIT – zmiana zm. tir. w lit."/>
    <w:basedOn w:val="ZZTIRzmianazmtir"/>
    <w:uiPriority w:val="67"/>
    <w:qFormat/>
    <w:rsid w:val="000203D7"/>
    <w:pPr>
      <w:ind w:left="2767"/>
    </w:pPr>
  </w:style>
  <w:style w:type="paragraph" w:customStyle="1" w:styleId="ZTIRTIRwLITzmtirwlittiret">
    <w:name w:val="Z_TIR/TIR_w_LIT – zm. tir. w lit. tiret"/>
    <w:basedOn w:val="TIRtiret"/>
    <w:uiPriority w:val="57"/>
    <w:qFormat/>
    <w:rsid w:val="000203D7"/>
    <w:pPr>
      <w:ind w:left="2257"/>
      <w:outlineLvl w:val="6"/>
    </w:pPr>
  </w:style>
  <w:style w:type="paragraph" w:customStyle="1" w:styleId="ZTIRCZWSPTIRwLITzmczciwsptirwlittiret">
    <w:name w:val="Z_TIR/CZ_WSP_TIR_w_LIT – zm. części wsp. tir. w lit. tiret"/>
    <w:basedOn w:val="CZWSPTIRczwsplnatiret"/>
    <w:next w:val="TIRtiret"/>
    <w:uiPriority w:val="60"/>
    <w:qFormat/>
    <w:rsid w:val="000203D7"/>
    <w:pPr>
      <w:ind w:left="1860"/>
      <w:outlineLvl w:val="6"/>
    </w:pPr>
  </w:style>
  <w:style w:type="paragraph" w:customStyle="1" w:styleId="CZWSP2TIRczwsplnapodwjnychtiret">
    <w:name w:val="CZ_WSP_2TIR – część wspólna podwójnych tiret"/>
    <w:basedOn w:val="CZWSPTIRczwsplnatiret"/>
    <w:next w:val="TIRtiret"/>
    <w:uiPriority w:val="73"/>
    <w:qFormat/>
    <w:rsid w:val="000203D7"/>
    <w:pPr>
      <w:ind w:left="1780"/>
      <w:outlineLvl w:val="5"/>
    </w:pPr>
  </w:style>
  <w:style w:type="paragraph" w:customStyle="1" w:styleId="Z2TIRzmpodwtirartykuempunktem">
    <w:name w:val="Z/2TIR – zm. podw. tir. artykułem (punktem)"/>
    <w:basedOn w:val="TIRtiret"/>
    <w:uiPriority w:val="73"/>
    <w:qFormat/>
    <w:rsid w:val="000203D7"/>
    <w:pPr>
      <w:ind w:left="907"/>
      <w:outlineLvl w:val="6"/>
    </w:pPr>
  </w:style>
  <w:style w:type="paragraph" w:customStyle="1" w:styleId="ZZCZWSPTIRwLITzmianazmczciwsptirwlit">
    <w:name w:val="ZZ/CZ_WSP_TIR_w_LIT – zmiana zm. części wsp. tir. w lit."/>
    <w:basedOn w:val="ZZTIRwLITzmianazmtirwlit"/>
    <w:uiPriority w:val="70"/>
    <w:qFormat/>
    <w:rsid w:val="000203D7"/>
    <w:pPr>
      <w:ind w:left="2370" w:firstLine="0"/>
    </w:pPr>
  </w:style>
  <w:style w:type="paragraph" w:customStyle="1" w:styleId="ZLIT2TIRzmpodwtirliter">
    <w:name w:val="Z_LIT/2TIR – zm. podw. tir. literą"/>
    <w:basedOn w:val="TIRtiret"/>
    <w:uiPriority w:val="75"/>
    <w:qFormat/>
    <w:rsid w:val="000203D7"/>
    <w:pPr>
      <w:outlineLvl w:val="6"/>
    </w:pPr>
  </w:style>
  <w:style w:type="paragraph" w:customStyle="1" w:styleId="ZTIR2TIRzmpodwtirtiret">
    <w:name w:val="Z_TIR/2TIR – zm. podw. tir. tiret"/>
    <w:basedOn w:val="TIRtiret"/>
    <w:uiPriority w:val="78"/>
    <w:qFormat/>
    <w:rsid w:val="000203D7"/>
    <w:pPr>
      <w:ind w:left="1780"/>
      <w:outlineLvl w:val="6"/>
    </w:pPr>
  </w:style>
  <w:style w:type="paragraph" w:customStyle="1" w:styleId="Z2TIRCZWSPLITzmczciwsplitpodwjnymtiret">
    <w:name w:val="Z_2TIR/CZ_WSP_LIT – zm. części wsp. lit. podwójnym tiret"/>
    <w:basedOn w:val="CZWSPTIRczwsplnatiret"/>
    <w:next w:val="2TIRpodwjnytiret"/>
    <w:uiPriority w:val="87"/>
    <w:qFormat/>
    <w:rsid w:val="000203D7"/>
    <w:pPr>
      <w:ind w:left="1780"/>
      <w:outlineLvl w:val="6"/>
    </w:pPr>
  </w:style>
  <w:style w:type="paragraph" w:customStyle="1" w:styleId="Z2TIRwPKTzmpodwtirwpktartykuempunktem">
    <w:name w:val="Z/2TIR_w_PKT – zm. podw. tir. w pkt artykułem (punktem)"/>
    <w:basedOn w:val="TIRtiret"/>
    <w:next w:val="ZPKTzmpktartykuempunktem"/>
    <w:uiPriority w:val="74"/>
    <w:qFormat/>
    <w:rsid w:val="000203D7"/>
    <w:pPr>
      <w:ind w:left="2291"/>
      <w:outlineLvl w:val="6"/>
    </w:pPr>
  </w:style>
  <w:style w:type="paragraph" w:customStyle="1" w:styleId="ZTIRPKTzmpkttiret">
    <w:name w:val="Z_TIR/PKT – zm. pkt tiret"/>
    <w:basedOn w:val="PKTpunkt"/>
    <w:uiPriority w:val="56"/>
    <w:qFormat/>
    <w:rsid w:val="000203D7"/>
    <w:pPr>
      <w:ind w:left="1893"/>
      <w:outlineLvl w:val="6"/>
    </w:pPr>
  </w:style>
  <w:style w:type="paragraph" w:customStyle="1" w:styleId="ZTIRLITwPKTzmlitwpkttiret">
    <w:name w:val="Z_TIR/LIT_w_PKT – zm. lit. w pkt tiret"/>
    <w:basedOn w:val="LITlitera"/>
    <w:uiPriority w:val="57"/>
    <w:qFormat/>
    <w:rsid w:val="000203D7"/>
    <w:pPr>
      <w:ind w:left="2336"/>
      <w:outlineLvl w:val="6"/>
    </w:pPr>
  </w:style>
  <w:style w:type="paragraph" w:customStyle="1" w:styleId="ZTIRCZWSPLITwPKTzmczciwsplitwpkttiret">
    <w:name w:val="Z_TIR/CZ_WSP_LIT_w_PKT – zm. części wsp. lit. w pkt tiret"/>
    <w:basedOn w:val="CZWSPLITczwsplnaliter"/>
    <w:uiPriority w:val="59"/>
    <w:qFormat/>
    <w:rsid w:val="000203D7"/>
    <w:pPr>
      <w:ind w:left="1860"/>
      <w:outlineLvl w:val="6"/>
    </w:pPr>
  </w:style>
  <w:style w:type="paragraph" w:customStyle="1" w:styleId="ZTIR2TIRwLITzmpodwtirwlittiret">
    <w:name w:val="Z_TIR/2TIR_w_LIT – zm. podw. tir. w lit. tiret"/>
    <w:basedOn w:val="TIRtiret"/>
    <w:uiPriority w:val="79"/>
    <w:qFormat/>
    <w:rsid w:val="000203D7"/>
    <w:pPr>
      <w:ind w:left="2654"/>
      <w:outlineLvl w:val="6"/>
    </w:pPr>
  </w:style>
  <w:style w:type="paragraph" w:customStyle="1" w:styleId="ZTIRCZWSP2TIRwLITzmczciwsppodwtirwlittiret">
    <w:name w:val="Z_TIR/CZ_WSP_2TIR_w_LIT – zm. części wsp. podw. tir. w lit. tiret"/>
    <w:basedOn w:val="CZWSPTIRczwsplnatiret"/>
    <w:next w:val="TIRtiret"/>
    <w:uiPriority w:val="80"/>
    <w:qFormat/>
    <w:rsid w:val="000203D7"/>
    <w:pPr>
      <w:ind w:left="2257"/>
      <w:outlineLvl w:val="6"/>
    </w:pPr>
  </w:style>
  <w:style w:type="paragraph" w:customStyle="1" w:styleId="ZTIR2TIRwTIRzmpodwtirwtirtiret">
    <w:name w:val="Z_TIR/2TIR_w_TIR – zm. podw. tir. w tir. tiret"/>
    <w:basedOn w:val="TIRtiret"/>
    <w:uiPriority w:val="78"/>
    <w:qFormat/>
    <w:rsid w:val="000203D7"/>
    <w:pPr>
      <w:ind w:left="2177"/>
      <w:outlineLvl w:val="6"/>
    </w:pPr>
  </w:style>
  <w:style w:type="paragraph" w:customStyle="1" w:styleId="ZTIRCZWSP2TIRwTIRzmczciwsppodwtirwtirtiret">
    <w:name w:val="Z_TIR/CZ_WSP_2TIR_w_TIR – zm. części wsp. podw. tir. w tir. tiret"/>
    <w:basedOn w:val="CZWSPTIRczwsplnatiret"/>
    <w:uiPriority w:val="79"/>
    <w:qFormat/>
    <w:rsid w:val="000203D7"/>
    <w:pPr>
      <w:ind w:left="1780"/>
      <w:outlineLvl w:val="6"/>
    </w:pPr>
  </w:style>
  <w:style w:type="paragraph" w:customStyle="1" w:styleId="Z2TIRLITzmlitpodwjnymtiret">
    <w:name w:val="Z_2TIR/LIT – zm. lit. podwójnym tiret"/>
    <w:basedOn w:val="LITlitera"/>
    <w:uiPriority w:val="84"/>
    <w:qFormat/>
    <w:rsid w:val="000203D7"/>
    <w:pPr>
      <w:ind w:left="2256"/>
      <w:outlineLvl w:val="6"/>
    </w:pPr>
  </w:style>
  <w:style w:type="paragraph" w:customStyle="1" w:styleId="ZZ2TIRwTIRzmianazmpodwtirwtir">
    <w:name w:val="ZZ/2TIR_w_TIR – zmiana zm. podw. tir. w tir."/>
    <w:basedOn w:val="ZZCZWSP2TIRzmianazmczciwsppodwtir"/>
    <w:uiPriority w:val="93"/>
    <w:qFormat/>
    <w:rsid w:val="000203D7"/>
    <w:pPr>
      <w:ind w:left="2688" w:hanging="397"/>
    </w:pPr>
  </w:style>
  <w:style w:type="paragraph" w:customStyle="1" w:styleId="ZZ2TIRwLITzmianazmpodwtirwlit">
    <w:name w:val="ZZ/2TIR_w_LIT – zmiana zm. podw. tir. w lit."/>
    <w:basedOn w:val="ZZ2TIRwTIRzmianazmpodwtirwtir"/>
    <w:uiPriority w:val="94"/>
    <w:qFormat/>
    <w:rsid w:val="000203D7"/>
    <w:pPr>
      <w:ind w:left="3164"/>
    </w:pPr>
  </w:style>
  <w:style w:type="paragraph" w:customStyle="1" w:styleId="Z2TIRTIRwLITzmtirwlitpodwjnymtiret">
    <w:name w:val="Z_2TIR/TIR_w_LIT – zm. tir. w lit. podwójnym tiret"/>
    <w:basedOn w:val="TIRtiret"/>
    <w:uiPriority w:val="84"/>
    <w:qFormat/>
    <w:rsid w:val="000203D7"/>
    <w:pPr>
      <w:ind w:left="2654"/>
      <w:outlineLvl w:val="6"/>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0203D7"/>
    <w:pPr>
      <w:ind w:left="2257"/>
      <w:outlineLvl w:val="6"/>
    </w:pPr>
  </w:style>
  <w:style w:type="paragraph" w:customStyle="1" w:styleId="ZZ2TIRwPKTzmianazmpodwtirwpkt">
    <w:name w:val="ZZ/2TIR_w_PKT – zmiana zm. podw. tir. w pkt"/>
    <w:basedOn w:val="ZZ2TIRwLITzmianazmpodwtirwlit"/>
    <w:uiPriority w:val="94"/>
    <w:qFormat/>
    <w:rsid w:val="000203D7"/>
    <w:pPr>
      <w:ind w:left="3674"/>
    </w:pPr>
  </w:style>
  <w:style w:type="paragraph" w:customStyle="1" w:styleId="ZZCZWSP2TIRwTIRzmianazmczciwsppodwtirwtir">
    <w:name w:val="ZZ/CZ_WSP_2TIR_w_TIR – zmiana zm. części wsp. podw. tir. w tir."/>
    <w:basedOn w:val="ZZ2TIRwLITzmianazmpodwtirwlit"/>
    <w:uiPriority w:val="94"/>
    <w:qFormat/>
    <w:rsid w:val="000203D7"/>
    <w:pPr>
      <w:ind w:left="2291" w:firstLine="0"/>
    </w:pPr>
  </w:style>
  <w:style w:type="paragraph" w:customStyle="1" w:styleId="Z2TIR2TIRwTIRzmpodwtirwtirpodwjnymtiret">
    <w:name w:val="Z_2TIR/2TIR_w_TIR – zm. podw. tir. w tir. podwójnym tiret"/>
    <w:basedOn w:val="TIRtiret"/>
    <w:uiPriority w:val="85"/>
    <w:qFormat/>
    <w:rsid w:val="000203D7"/>
    <w:pPr>
      <w:ind w:left="2574"/>
      <w:outlineLvl w:val="6"/>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0203D7"/>
    <w:pPr>
      <w:ind w:left="2177"/>
      <w:outlineLvl w:val="6"/>
    </w:pPr>
  </w:style>
  <w:style w:type="paragraph" w:customStyle="1" w:styleId="Z2TIR2TIRwLITzmpodwtirwlitpodwjnymtiret">
    <w:name w:val="Z_2TIR/2TIR_w_LIT – zm. podw. tir. w lit. podwójnym tiret"/>
    <w:basedOn w:val="TIRtiret"/>
    <w:uiPriority w:val="86"/>
    <w:qFormat/>
    <w:rsid w:val="000203D7"/>
    <w:pPr>
      <w:ind w:left="3051"/>
      <w:outlineLvl w:val="6"/>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0203D7"/>
    <w:pPr>
      <w:ind w:left="2654"/>
      <w:outlineLvl w:val="6"/>
    </w:pPr>
  </w:style>
  <w:style w:type="paragraph" w:customStyle="1" w:styleId="ZCZCIKSIGIzmozniprzedmczciksigiartykuempunktem">
    <w:name w:val="Z/CZĘŚCI(KSIĘGI) – zm. ozn. i przedm. części (księgi) artykułem (punktem)"/>
    <w:basedOn w:val="CZKSIGAoznaczenieiprzedmiotczcilubksigi"/>
    <w:uiPriority w:val="28"/>
    <w:qFormat/>
    <w:rsid w:val="000203D7"/>
    <w:pPr>
      <w:ind w:left="510"/>
      <w:outlineLvl w:val="6"/>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0203D7"/>
    <w:pPr>
      <w:spacing w:after="120"/>
      <w:ind w:left="510"/>
      <w:outlineLvl w:val="6"/>
    </w:pPr>
    <w:rPr>
      <w:b w:val="0"/>
    </w:rPr>
  </w:style>
  <w:style w:type="character" w:styleId="Odwoaniedokomentarza">
    <w:name w:val="annotation reference"/>
    <w:basedOn w:val="Domylnaczcionkaakapitu"/>
    <w:uiPriority w:val="99"/>
    <w:semiHidden/>
    <w:rsid w:val="000203D7"/>
    <w:rPr>
      <w:sz w:val="16"/>
      <w:szCs w:val="16"/>
    </w:rPr>
  </w:style>
  <w:style w:type="paragraph" w:styleId="Tekstkomentarza">
    <w:name w:val="annotation text"/>
    <w:basedOn w:val="Normalny"/>
    <w:link w:val="TekstkomentarzaZnak"/>
    <w:uiPriority w:val="99"/>
    <w:rsid w:val="000203D7"/>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B30C70"/>
  </w:style>
  <w:style w:type="paragraph" w:styleId="Tematkomentarza">
    <w:name w:val="annotation subject"/>
    <w:basedOn w:val="Tekstkomentarza"/>
    <w:next w:val="Tekstkomentarza"/>
    <w:link w:val="TematkomentarzaZnak"/>
    <w:uiPriority w:val="99"/>
    <w:semiHidden/>
    <w:rsid w:val="000203D7"/>
    <w:rPr>
      <w:b/>
      <w:bCs/>
    </w:rPr>
  </w:style>
  <w:style w:type="character" w:customStyle="1" w:styleId="TematkomentarzaZnak">
    <w:name w:val="Temat komentarza Znak"/>
    <w:basedOn w:val="TekstkomentarzaZnak"/>
    <w:link w:val="Tematkomentarza"/>
    <w:uiPriority w:val="99"/>
    <w:semiHidden/>
    <w:rsid w:val="00B30C70"/>
    <w:rPr>
      <w:b/>
      <w:bCs/>
    </w:rPr>
  </w:style>
  <w:style w:type="paragraph" w:customStyle="1" w:styleId="ZZARTzmianazmart">
    <w:name w:val="ZZ/ART(§) – zmiana zm. art. (§)"/>
    <w:basedOn w:val="ZARTzmartartykuempunktem"/>
    <w:uiPriority w:val="65"/>
    <w:qFormat/>
    <w:rsid w:val="000203D7"/>
    <w:pPr>
      <w:ind w:left="1894"/>
      <w:outlineLvl w:val="7"/>
    </w:pPr>
  </w:style>
  <w:style w:type="paragraph" w:customStyle="1" w:styleId="ZZPKTzmianazmpkt">
    <w:name w:val="ZZ/PKT – zmiana zm. pkt"/>
    <w:basedOn w:val="ZPKTzmpktartykuempunktem"/>
    <w:uiPriority w:val="66"/>
    <w:qFormat/>
    <w:rsid w:val="000203D7"/>
    <w:pPr>
      <w:ind w:left="2404"/>
      <w:outlineLvl w:val="7"/>
    </w:pPr>
  </w:style>
  <w:style w:type="paragraph" w:customStyle="1" w:styleId="ZZLITwPKTzmianazmlitwpkt">
    <w:name w:val="ZZ/LIT_w_PKT – zmiana zm. lit. w pkt"/>
    <w:basedOn w:val="ZLITwPKTzmlitwpktartykuempunktem"/>
    <w:uiPriority w:val="67"/>
    <w:qFormat/>
    <w:rsid w:val="000203D7"/>
    <w:pPr>
      <w:ind w:left="2880"/>
      <w:outlineLvl w:val="7"/>
    </w:pPr>
  </w:style>
  <w:style w:type="paragraph" w:customStyle="1" w:styleId="ZZTIRwPKTzmianazmtirwpkt">
    <w:name w:val="ZZ/TIR_w_PKT – zmiana zm. tir. w pkt"/>
    <w:basedOn w:val="ZTIRwPKTzmtirwpktartykuempunktem"/>
    <w:uiPriority w:val="67"/>
    <w:qFormat/>
    <w:rsid w:val="000203D7"/>
    <w:pPr>
      <w:ind w:left="3277"/>
      <w:outlineLvl w:val="7"/>
    </w:pPr>
  </w:style>
  <w:style w:type="paragraph" w:customStyle="1" w:styleId="ZZWMATFIZCHEMzmwzorumatfizlubchem">
    <w:name w:val="ZZ/W_MAT(FIZ|CHEM) – zm. wzoru mat. (fiz. lub chem.)"/>
    <w:basedOn w:val="ZWMATFIZCHEMzmwzorumatfizlubchemartykuempunktem"/>
    <w:uiPriority w:val="71"/>
    <w:qFormat/>
    <w:rsid w:val="000203D7"/>
    <w:pPr>
      <w:ind w:left="2404"/>
      <w:outlineLvl w:val="7"/>
    </w:pPr>
  </w:style>
  <w:style w:type="paragraph" w:customStyle="1" w:styleId="ODNONIKtreodnonika">
    <w:name w:val="ODNOŚNIK – treść odnośnika"/>
    <w:uiPriority w:val="19"/>
    <w:qFormat/>
    <w:rsid w:val="000203D7"/>
    <w:pPr>
      <w:spacing w:line="240" w:lineRule="auto"/>
      <w:ind w:left="284" w:hanging="284"/>
      <w:jc w:val="both"/>
      <w:outlineLvl w:val="1"/>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0203D7"/>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0203D7"/>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0203D7"/>
    <w:rPr>
      <w:rFonts w:ascii="Times New Roman" w:hAnsi="Times New Roman"/>
    </w:rPr>
  </w:style>
  <w:style w:type="paragraph" w:customStyle="1" w:styleId="ZTIRTIRwPKTzmtirwpkttiret">
    <w:name w:val="Z_TIR/TIR_w_PKT – zm. tir. w pkt tiret"/>
    <w:basedOn w:val="ZTIRTIRwLITzmtirwlittiret"/>
    <w:uiPriority w:val="57"/>
    <w:qFormat/>
    <w:rsid w:val="000203D7"/>
    <w:pPr>
      <w:ind w:left="2733"/>
    </w:pPr>
  </w:style>
  <w:style w:type="paragraph" w:customStyle="1" w:styleId="ZTIRCZWSPTIRwPKTzmczciwsptirtiret">
    <w:name w:val="Z_TIR/CZ_WSP_TIR_w_PKT – zm. części wsp. tir. tiret"/>
    <w:basedOn w:val="ZTIRTIRwPKTzmtirwpkttiret"/>
    <w:next w:val="TIRtiret"/>
    <w:uiPriority w:val="60"/>
    <w:qFormat/>
    <w:rsid w:val="000203D7"/>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0203D7"/>
    <w:pPr>
      <w:ind w:left="510" w:firstLine="0"/>
    </w:pPr>
  </w:style>
  <w:style w:type="paragraph" w:customStyle="1" w:styleId="ROZDZODDZOZNoznaczenierozdziauluboddziau">
    <w:name w:val="ROZDZ(ODDZ)_OZN – oznaczenie rozdziału lub oddziału"/>
    <w:next w:val="ARTartustawynprozporzdzenia"/>
    <w:uiPriority w:val="10"/>
    <w:qFormat/>
    <w:rsid w:val="000203D7"/>
    <w:pPr>
      <w:keepNext/>
      <w:suppressAutoHyphens/>
      <w:spacing w:before="120"/>
      <w:jc w:val="center"/>
      <w:outlineLvl w:val="0"/>
    </w:pPr>
    <w:rPr>
      <w:rFonts w:eastAsiaTheme="minorEastAsia" w:cs="Arial"/>
      <w:bCs/>
      <w:kern w:val="24"/>
    </w:rPr>
  </w:style>
  <w:style w:type="paragraph" w:customStyle="1" w:styleId="Z2TIR2TIRzmpodwtirpodwjnymtiret">
    <w:name w:val="Z_2TIR/2TIR – zm. podw. tir. podwójnym tiret"/>
    <w:basedOn w:val="TIRtiret"/>
    <w:uiPriority w:val="85"/>
    <w:qFormat/>
    <w:rsid w:val="000203D7"/>
    <w:pPr>
      <w:ind w:left="2177"/>
      <w:outlineLvl w:val="6"/>
    </w:pPr>
  </w:style>
  <w:style w:type="paragraph" w:customStyle="1" w:styleId="Z2TIRTIRzmtirpodwjnymtiret">
    <w:name w:val="Z_2TIR/TIR – zm. tir. podwójnym tiret"/>
    <w:basedOn w:val="TIRtiret"/>
    <w:uiPriority w:val="84"/>
    <w:qFormat/>
    <w:rsid w:val="000203D7"/>
    <w:pPr>
      <w:ind w:left="2177"/>
      <w:outlineLvl w:val="6"/>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0203D7"/>
    <w:pPr>
      <w:ind w:left="1021"/>
      <w:outlineLvl w:val="6"/>
    </w:pPr>
  </w:style>
  <w:style w:type="paragraph" w:customStyle="1" w:styleId="ZLITSKARNzmsankcjikarnejliter">
    <w:name w:val="Z_LIT/S_KARN – zm. sankcji karnej literą"/>
    <w:basedOn w:val="ZSKARNzmsankcjikarnejwszczeglnociwKodeksiekarnym"/>
    <w:uiPriority w:val="53"/>
    <w:qFormat/>
    <w:rsid w:val="000203D7"/>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0203D7"/>
    <w:pPr>
      <w:ind w:left="1021"/>
      <w:outlineLvl w:val="6"/>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0203D7"/>
    <w:pPr>
      <w:ind w:left="1894" w:firstLine="0"/>
    </w:pPr>
  </w:style>
  <w:style w:type="paragraph" w:customStyle="1" w:styleId="Z2TIRwLITzmpodwtirwlitartykuempunktem">
    <w:name w:val="Z/2TIR_w_LIT – zm. podw. tir. w lit. artykułem (punktem)"/>
    <w:basedOn w:val="Z2TIRwPKTzmpodwtirwpktartykuempunktem"/>
    <w:uiPriority w:val="74"/>
    <w:qFormat/>
    <w:rsid w:val="000203D7"/>
    <w:pPr>
      <w:ind w:left="1780"/>
    </w:pPr>
  </w:style>
  <w:style w:type="paragraph" w:customStyle="1" w:styleId="Z2TIRwTIRzmpodwtirwtirartykuempunktem">
    <w:name w:val="Z/2TIR_w_TIR – zm. podw. tir. w tir. artykułem (punktem)"/>
    <w:basedOn w:val="Z2TIRwLITzmpodwtirwlitartykuempunktem"/>
    <w:uiPriority w:val="73"/>
    <w:qFormat/>
    <w:rsid w:val="000203D7"/>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0203D7"/>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0203D7"/>
    <w:pPr>
      <w:ind w:left="1383" w:firstLine="0"/>
    </w:pPr>
  </w:style>
  <w:style w:type="paragraph" w:customStyle="1" w:styleId="ZZCZWSP2TIRzmianazmczciwsppodwtir">
    <w:name w:val="ZZ/CZ_WSP_2TIR – zmiana zm. części wsp. podw. tir."/>
    <w:basedOn w:val="ZZTIRzmianazmtir"/>
    <w:next w:val="ZZUSTzmianazmust"/>
    <w:uiPriority w:val="94"/>
    <w:qFormat/>
    <w:rsid w:val="000203D7"/>
    <w:pPr>
      <w:ind w:left="1894" w:firstLine="0"/>
    </w:pPr>
  </w:style>
  <w:style w:type="paragraph" w:customStyle="1" w:styleId="PKTODNONIKApunktodnonika">
    <w:name w:val="PKT_ODNOŚNIKA – punkt odnośnika"/>
    <w:basedOn w:val="ODNONIKtreodnonika"/>
    <w:uiPriority w:val="19"/>
    <w:qFormat/>
    <w:rsid w:val="000203D7"/>
    <w:pPr>
      <w:ind w:left="568"/>
      <w:outlineLvl w:val="2"/>
    </w:pPr>
  </w:style>
  <w:style w:type="paragraph" w:customStyle="1" w:styleId="ZODNONIKAzmtekstuodnonikaartykuempunktem">
    <w:name w:val="Z/ODNOŚNIKA – zm. tekstu odnośnika artykułem (punktem)"/>
    <w:basedOn w:val="ODNONIKtreodnonika"/>
    <w:uiPriority w:val="39"/>
    <w:qFormat/>
    <w:rsid w:val="000203D7"/>
    <w:pPr>
      <w:spacing w:line="360" w:lineRule="auto"/>
      <w:ind w:left="907" w:hanging="397"/>
      <w:outlineLvl w:val="6"/>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0203D7"/>
    <w:pPr>
      <w:ind w:left="1304"/>
    </w:pPr>
  </w:style>
  <w:style w:type="paragraph" w:customStyle="1" w:styleId="ZPKTODNONIKAzmpktodnonikaartykuempunktem">
    <w:name w:val="Z/PKT_ODNOŚNIKA – zm. pkt odnośnika artykułem (punktem)"/>
    <w:basedOn w:val="ZODNONIKAzmtekstuodnonikaartykuempunktem"/>
    <w:uiPriority w:val="39"/>
    <w:qFormat/>
    <w:rsid w:val="000203D7"/>
  </w:style>
  <w:style w:type="paragraph" w:customStyle="1" w:styleId="ZLIT2TIRwTIRzmpodwtirwtirliter">
    <w:name w:val="Z_LIT/2TIR_w_TIR – zm. podw. tir. w tir. literą"/>
    <w:basedOn w:val="ZLIT2TIRzmpodwtirliter"/>
    <w:uiPriority w:val="75"/>
    <w:qFormat/>
    <w:rsid w:val="000203D7"/>
    <w:pPr>
      <w:ind w:left="1780"/>
    </w:pPr>
  </w:style>
  <w:style w:type="paragraph" w:customStyle="1" w:styleId="ZLIT2TIRwLITzmpodwtirwlitliter">
    <w:name w:val="Z_LIT/2TIR_w_LIT – zm. podw. tir. w lit. literą"/>
    <w:basedOn w:val="ZLIT2TIRwTIRzmpodwtirwtirliter"/>
    <w:uiPriority w:val="76"/>
    <w:qFormat/>
    <w:rsid w:val="000203D7"/>
    <w:pPr>
      <w:ind w:left="2257"/>
    </w:pPr>
  </w:style>
  <w:style w:type="paragraph" w:customStyle="1" w:styleId="ZLIT2TIRwPKTzmpodwtirwpktliter">
    <w:name w:val="Z_LIT/2TIR_w_PKT – zm. podw. tir. w pkt literą"/>
    <w:basedOn w:val="ZLIT2TIRwLITzmpodwtirwlitliter"/>
    <w:uiPriority w:val="76"/>
    <w:qFormat/>
    <w:rsid w:val="000203D7"/>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0203D7"/>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0203D7"/>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0203D7"/>
    <w:pPr>
      <w:ind w:left="2370" w:firstLine="0"/>
    </w:pPr>
  </w:style>
  <w:style w:type="paragraph" w:customStyle="1" w:styleId="ZTIR2TIRwPKTzmpodwtirwpkttiret">
    <w:name w:val="Z_TIR/2TIR_w_PKT – zm. podw. tir. w pkt tiret"/>
    <w:basedOn w:val="ZTIR2TIRwLITzmpodwtirwlittiret"/>
    <w:uiPriority w:val="79"/>
    <w:qFormat/>
    <w:rsid w:val="000203D7"/>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0203D7"/>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0203D7"/>
    <w:pPr>
      <w:ind w:left="2767"/>
    </w:pPr>
  </w:style>
  <w:style w:type="paragraph" w:customStyle="1" w:styleId="ZZCZWSP2TIRwPKTzmianazmczciwsppodwtirwpkt">
    <w:name w:val="ZZ/CZ_WSP_2TIR_w_PKT – zmiana zm. części wsp. podw. tir. w pkt"/>
    <w:basedOn w:val="ZZ2TIRwLITzmianazmpodwtirwlit"/>
    <w:uiPriority w:val="95"/>
    <w:qFormat/>
    <w:rsid w:val="000203D7"/>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0203D7"/>
  </w:style>
  <w:style w:type="paragraph" w:customStyle="1" w:styleId="ZLITCZWSP2TIRzmczciwsppodwtirliter">
    <w:name w:val="Z_LIT/CZ_WSP_2TIR – zm. części wsp. podw. tir. literą"/>
    <w:basedOn w:val="ZLITCZWSPPKTzmczciwsppktliter"/>
    <w:next w:val="LITlitera"/>
    <w:uiPriority w:val="76"/>
    <w:qFormat/>
    <w:rsid w:val="000203D7"/>
  </w:style>
  <w:style w:type="paragraph" w:customStyle="1" w:styleId="ZTIRCZWSP2TIRzmczciwsppodwtirtiret">
    <w:name w:val="Z_TIR/CZ_WSP_2TIR – zm. części wsp. podw. tir. tiret"/>
    <w:basedOn w:val="ZLITCZWSP2TIRzmczciwsppodwtirliter"/>
    <w:next w:val="TIRtiret"/>
    <w:uiPriority w:val="79"/>
    <w:qFormat/>
    <w:rsid w:val="000203D7"/>
  </w:style>
  <w:style w:type="paragraph" w:customStyle="1" w:styleId="ZZ2TIRzmianazmpodwtir">
    <w:name w:val="ZZ/2TIR – zmiana zm. podw. tir."/>
    <w:basedOn w:val="ZZCZWSP2TIRzmianazmczciwsppodwtir"/>
    <w:uiPriority w:val="93"/>
    <w:qFormat/>
    <w:rsid w:val="000203D7"/>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0203D7"/>
  </w:style>
  <w:style w:type="paragraph" w:customStyle="1" w:styleId="ZCZWSPTIRzmczciwsptirartykuempunktem">
    <w:name w:val="Z/CZ_WSP_TIR – zm. części wsp. tir. artykułem (punktem)"/>
    <w:basedOn w:val="ZCZWSPPKTzmczciwsppktartykuempunktem"/>
    <w:next w:val="PKTpunkt"/>
    <w:uiPriority w:val="35"/>
    <w:qFormat/>
    <w:rsid w:val="000203D7"/>
  </w:style>
  <w:style w:type="paragraph" w:customStyle="1" w:styleId="ZLITCZWSPLITzmczciwsplitliter">
    <w:name w:val="Z_LIT/CZ_WSP_LIT – zm. części wsp. lit. literą"/>
    <w:basedOn w:val="ZLITCZWSPPKTzmczciwsppktliter"/>
    <w:next w:val="LITlitera"/>
    <w:uiPriority w:val="51"/>
    <w:qFormat/>
    <w:rsid w:val="000203D7"/>
  </w:style>
  <w:style w:type="paragraph" w:customStyle="1" w:styleId="ZLITCZWSPTIRzmczciwsptirliter">
    <w:name w:val="Z_LIT/CZ_WSP_TIR – zm. części wsp. tir. literą"/>
    <w:basedOn w:val="ZLITCZWSPPKTzmczciwsppktliter"/>
    <w:next w:val="LITlitera"/>
    <w:uiPriority w:val="51"/>
    <w:qFormat/>
    <w:rsid w:val="000203D7"/>
  </w:style>
  <w:style w:type="paragraph" w:customStyle="1" w:styleId="ZTIRCZWSPLITzmczciwsplittiret">
    <w:name w:val="Z_TIR/CZ_WSP_LIT – zm. części wsp. lit. tiret"/>
    <w:basedOn w:val="ZTIRCZWSPPKTzmczciwsppkttiret"/>
    <w:next w:val="TIRtiret"/>
    <w:uiPriority w:val="59"/>
    <w:qFormat/>
    <w:rsid w:val="000203D7"/>
  </w:style>
  <w:style w:type="paragraph" w:customStyle="1" w:styleId="ZTIRCZWSPTIRzmczciwsptirtiret">
    <w:name w:val="Z_TIR/CZ_WSP_TIR – zm. części wsp. tir. tiret"/>
    <w:basedOn w:val="ZTIRCZWSPPKTzmczciwsppkttiret"/>
    <w:next w:val="TIRtiret"/>
    <w:uiPriority w:val="60"/>
    <w:qFormat/>
    <w:rsid w:val="000203D7"/>
  </w:style>
  <w:style w:type="paragraph" w:customStyle="1" w:styleId="ZZCZWSPLITzmianazmczciwsplit">
    <w:name w:val="ZZ/CZ_WSP_LIT – zmiana. zm. części wsp. lit."/>
    <w:basedOn w:val="ZZCZWSPPKTzmianazmczciwsppkt"/>
    <w:uiPriority w:val="69"/>
    <w:qFormat/>
    <w:rsid w:val="000203D7"/>
  </w:style>
  <w:style w:type="paragraph" w:customStyle="1" w:styleId="ZZCZWSPTIRzmianazmczciwsptir">
    <w:name w:val="ZZ/CZ_WSP_TIR – zmiana. zm. części wsp. tir."/>
    <w:basedOn w:val="ZZCZWSPPKTzmianazmczciwsppkt"/>
    <w:uiPriority w:val="69"/>
    <w:qFormat/>
    <w:rsid w:val="000203D7"/>
  </w:style>
  <w:style w:type="paragraph" w:customStyle="1" w:styleId="Z2TIRCZWSPTIRzmczciwsptirpodwjnymtiret">
    <w:name w:val="Z_2TIR/CZ_WSP_TIR – zm. części wsp. tir. podwójnym tiret"/>
    <w:basedOn w:val="Z2TIRCZWSPLITzmczciwsplitpodwjnymtiret"/>
    <w:next w:val="2TIRpodwjnytiret"/>
    <w:uiPriority w:val="87"/>
    <w:qFormat/>
    <w:rsid w:val="000203D7"/>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0203D7"/>
  </w:style>
  <w:style w:type="paragraph" w:customStyle="1" w:styleId="ZUSTzmustartykuempunktem">
    <w:name w:val="Z/UST(§) – zm. ust. (§) artykułem (punktem)"/>
    <w:basedOn w:val="ZARTzmartartykuempunktem"/>
    <w:uiPriority w:val="30"/>
    <w:qFormat/>
    <w:rsid w:val="000203D7"/>
  </w:style>
  <w:style w:type="paragraph" w:customStyle="1" w:styleId="ZZUSTzmianazmust">
    <w:name w:val="ZZ/UST(§) – zmiana zm. ust. (§)"/>
    <w:basedOn w:val="ZZARTzmianazmart"/>
    <w:uiPriority w:val="65"/>
    <w:qFormat/>
    <w:rsid w:val="000203D7"/>
  </w:style>
  <w:style w:type="paragraph" w:customStyle="1" w:styleId="TYTDZPRZEDMprzedmiotregulacjitytuulubdziau">
    <w:name w:val="TYT(DZ)_PRZEDM – przedmiot regulacji tytułu lub działu"/>
    <w:next w:val="ARTartustawynprozporzdzenia"/>
    <w:uiPriority w:val="9"/>
    <w:qFormat/>
    <w:rsid w:val="000203D7"/>
    <w:pPr>
      <w:keepNext/>
      <w:suppressAutoHyphens/>
      <w:spacing w:before="120"/>
      <w:jc w:val="center"/>
      <w:outlineLvl w:val="0"/>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0203D7"/>
    <w:pPr>
      <w:ind w:left="510"/>
      <w:outlineLvl w:val="6"/>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0203D7"/>
    <w:pPr>
      <w:spacing w:before="0"/>
      <w:ind w:left="1894"/>
      <w:outlineLvl w:val="7"/>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0203D7"/>
    <w:pPr>
      <w:ind w:left="1894"/>
      <w:outlineLvl w:val="7"/>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0203D7"/>
    <w:pPr>
      <w:ind w:left="1894"/>
      <w:outlineLvl w:val="7"/>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0203D7"/>
    <w:pPr>
      <w:ind w:left="1894"/>
      <w:outlineLvl w:val="7"/>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0203D7"/>
    <w:pPr>
      <w:ind w:left="1894"/>
      <w:outlineLvl w:val="7"/>
    </w:pPr>
  </w:style>
  <w:style w:type="paragraph" w:customStyle="1" w:styleId="P1wTABELIpoziom1numeracjiwtabeli">
    <w:name w:val="P1_w_TABELI – poziom 1 numeracji w tabeli"/>
    <w:basedOn w:val="PKTpunkt"/>
    <w:uiPriority w:val="24"/>
    <w:qFormat/>
    <w:rsid w:val="000203D7"/>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0203D7"/>
    <w:pPr>
      <w:ind w:left="0" w:firstLine="0"/>
    </w:pPr>
  </w:style>
  <w:style w:type="paragraph" w:customStyle="1" w:styleId="P2wTABELIpoziom2numeracjiwtabeli">
    <w:name w:val="P2_w_TABELI – poziom 2 numeracji w tabeli"/>
    <w:basedOn w:val="P1wTABELIpoziom1numeracjiwtabeli"/>
    <w:uiPriority w:val="24"/>
    <w:qFormat/>
    <w:rsid w:val="000203D7"/>
    <w:pPr>
      <w:ind w:left="794"/>
    </w:pPr>
  </w:style>
  <w:style w:type="paragraph" w:customStyle="1" w:styleId="P3wTABELIpoziom3numeracjiwtabeli">
    <w:name w:val="P3_w_TABELI – poziom 3 numeracji w tabeli"/>
    <w:basedOn w:val="P2wTABELIpoziom2numeracjiwtabeli"/>
    <w:uiPriority w:val="24"/>
    <w:qFormat/>
    <w:rsid w:val="000203D7"/>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0203D7"/>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0203D7"/>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0203D7"/>
    <w:pPr>
      <w:ind w:left="1191"/>
    </w:pPr>
  </w:style>
  <w:style w:type="paragraph" w:customStyle="1" w:styleId="P4wTABELIpoziom4numeracjiwtabeli">
    <w:name w:val="P4_w_TABELI – poziom 4 numeracji w tabeli"/>
    <w:basedOn w:val="P3wTABELIpoziom3numeracjiwtabeli"/>
    <w:uiPriority w:val="24"/>
    <w:qFormat/>
    <w:rsid w:val="000203D7"/>
    <w:pPr>
      <w:ind w:left="1588"/>
    </w:pPr>
  </w:style>
  <w:style w:type="paragraph" w:customStyle="1" w:styleId="TYTTABELItytutabeli">
    <w:name w:val="TYT_TABELI – tytuł tabeli"/>
    <w:basedOn w:val="TYTDZOZNoznaczenietytuulubdziau"/>
    <w:uiPriority w:val="22"/>
    <w:qFormat/>
    <w:rsid w:val="000203D7"/>
    <w:rPr>
      <w:b/>
    </w:rPr>
  </w:style>
  <w:style w:type="paragraph" w:customStyle="1" w:styleId="OZNPROJEKTUwskazaniedatylubwersjiprojektu">
    <w:name w:val="OZN_PROJEKTU – wskazanie daty lub wersji projektu"/>
    <w:next w:val="OZNRODZAKTUtznustawalubrozporzdzenieiorganwydajcy"/>
    <w:uiPriority w:val="5"/>
    <w:qFormat/>
    <w:rsid w:val="000203D7"/>
    <w:pPr>
      <w:jc w:val="right"/>
      <w:outlineLvl w:val="0"/>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0203D7"/>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0203D7"/>
    <w:pPr>
      <w:ind w:left="0" w:right="4820"/>
      <w:jc w:val="left"/>
    </w:pPr>
  </w:style>
  <w:style w:type="paragraph" w:customStyle="1" w:styleId="TEKSTwporozumieniu">
    <w:name w:val="TEKST&quot;w porozumieniu:&quot;"/>
    <w:next w:val="NAZORGWPOROZUMIENIUnazwaorganuwporozumieniuzktrymaktjestwydawany"/>
    <w:uiPriority w:val="27"/>
    <w:qFormat/>
    <w:rsid w:val="000203D7"/>
    <w:pPr>
      <w:outlineLvl w:val="0"/>
    </w:pPr>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0203D7"/>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0203D7"/>
    <w:pPr>
      <w:ind w:left="510" w:firstLine="0"/>
    </w:pPr>
  </w:style>
  <w:style w:type="paragraph" w:customStyle="1" w:styleId="NOTATKILEGISLATORA">
    <w:name w:val="NOTATKI_LEGISLATORA"/>
    <w:basedOn w:val="Normalny"/>
    <w:uiPriority w:val="5"/>
    <w:qFormat/>
    <w:rsid w:val="000203D7"/>
    <w:pPr>
      <w:outlineLvl w:val="0"/>
    </w:pPr>
    <w:rPr>
      <w:b/>
      <w:i/>
    </w:rPr>
  </w:style>
  <w:style w:type="paragraph" w:customStyle="1" w:styleId="OZNZACZNIKAwskazanienrzacznika">
    <w:name w:val="OZN_ZAŁĄCZNIKA – wskazanie nr załącznika"/>
    <w:basedOn w:val="OZNPROJEKTUwskazaniedatylubwersjiprojektu"/>
    <w:uiPriority w:val="28"/>
    <w:qFormat/>
    <w:rsid w:val="000203D7"/>
    <w:pPr>
      <w:keepNext/>
    </w:pPr>
    <w:rPr>
      <w:b/>
      <w:u w:val="none"/>
    </w:rPr>
  </w:style>
  <w:style w:type="paragraph" w:customStyle="1" w:styleId="OZNPARAFYADNOTACJE">
    <w:name w:val="OZN_PARAFY(ADNOTACJE)"/>
    <w:basedOn w:val="ODNONIKtreodnonika"/>
    <w:uiPriority w:val="26"/>
    <w:qFormat/>
    <w:rsid w:val="000203D7"/>
  </w:style>
  <w:style w:type="paragraph" w:customStyle="1" w:styleId="TEKSTZacznikido">
    <w:name w:val="TEKST&quot;Załącznik(i) do ...&quot;"/>
    <w:uiPriority w:val="28"/>
    <w:qFormat/>
    <w:rsid w:val="000203D7"/>
    <w:pPr>
      <w:keepNext/>
      <w:spacing w:after="240" w:line="240" w:lineRule="auto"/>
      <w:ind w:left="5670"/>
      <w:contextualSpacing/>
      <w:outlineLvl w:val="0"/>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0203D7"/>
    <w:pPr>
      <w:ind w:left="851"/>
      <w:outlineLvl w:val="3"/>
    </w:pPr>
  </w:style>
  <w:style w:type="paragraph" w:customStyle="1" w:styleId="CZWSPLITODNONIKAczwspliterodnonika">
    <w:name w:val="CZ_WSP_LIT_ODNOŚNIKA – część wsp. liter odnośnika"/>
    <w:basedOn w:val="LITODNONIKAliteraodnonika"/>
    <w:uiPriority w:val="22"/>
    <w:qFormat/>
    <w:rsid w:val="000203D7"/>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0203D7"/>
    <w:pPr>
      <w:ind w:left="-510"/>
      <w:outlineLvl w:val="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0203D7"/>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0203D7"/>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0203D7"/>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0203D7"/>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0203D7"/>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0203D7"/>
  </w:style>
  <w:style w:type="paragraph" w:customStyle="1" w:styleId="ZLITwPKTODNONIKAzmlitwpktodnonikaartykuempunktem">
    <w:name w:val="Z/LIT_w_PKT_ODNOŚNIKA – zm. lit. w pkt odnośnika artykułem (punktem)"/>
    <w:basedOn w:val="ZLITODNONIKAzmlitodnonikaartykuempunktem"/>
    <w:uiPriority w:val="40"/>
    <w:qFormat/>
    <w:rsid w:val="000203D7"/>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0203D7"/>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0203D7"/>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0203D7"/>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0203D7"/>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0203D7"/>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0203D7"/>
    <w:pPr>
      <w:outlineLvl w:val="1"/>
    </w:pPr>
  </w:style>
  <w:style w:type="paragraph" w:customStyle="1" w:styleId="ZZFRAGzmianazmfragmentunpzdania">
    <w:name w:val="ZZ/FRAG – zmiana zm. fragmentu (np. zdania)"/>
    <w:basedOn w:val="ZZCZWSPPKTzmianazmczciwsppkt"/>
    <w:uiPriority w:val="70"/>
    <w:qFormat/>
    <w:rsid w:val="000203D7"/>
  </w:style>
  <w:style w:type="paragraph" w:customStyle="1" w:styleId="Z2TIRPKTzmpktpodwjnymtiret">
    <w:name w:val="Z_2TIR/PKT – zm. pkt podwójnym tiret"/>
    <w:basedOn w:val="Z2TIRLITzmlitpodwjnymtiret"/>
    <w:uiPriority w:val="83"/>
    <w:qFormat/>
    <w:rsid w:val="000203D7"/>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0203D7"/>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0203D7"/>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0203D7"/>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0203D7"/>
    <w:pPr>
      <w:ind w:left="1780" w:firstLine="510"/>
    </w:pPr>
  </w:style>
  <w:style w:type="paragraph" w:customStyle="1" w:styleId="Z2TIRUSTzmustpodwjnymtiret">
    <w:name w:val="Z_2TIR/UST(§) – zm. ust. (§) podwójnym tiret"/>
    <w:basedOn w:val="Z2TIRPKTzmpktpodwjnymtiret"/>
    <w:uiPriority w:val="82"/>
    <w:qFormat/>
    <w:rsid w:val="000203D7"/>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0203D7"/>
    <w:pPr>
      <w:ind w:left="3164" w:firstLine="0"/>
    </w:pPr>
  </w:style>
  <w:style w:type="paragraph" w:customStyle="1" w:styleId="Z2TIRCZWSPPKTzmczciwsppktpodwjnymtiret">
    <w:name w:val="Z_2TIR/CZ_WSP_PKT – zm. części wsp. pkt podwójnym tiret"/>
    <w:basedOn w:val="Z2TIRPKTzmpktpodwjnymtiret"/>
    <w:uiPriority w:val="86"/>
    <w:qFormat/>
    <w:rsid w:val="000203D7"/>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0203D7"/>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0203D7"/>
    <w:pPr>
      <w:ind w:left="2767" w:firstLine="0"/>
    </w:pPr>
  </w:style>
  <w:style w:type="paragraph" w:customStyle="1" w:styleId="ZLITARTzmartliter">
    <w:name w:val="Z_LIT/ART(§) – zm. art. (§) literą"/>
    <w:basedOn w:val="ZLITUSTzmustliter"/>
    <w:uiPriority w:val="46"/>
    <w:qFormat/>
    <w:rsid w:val="000203D7"/>
    <w:rPr>
      <w:rFonts w:ascii="Times New Roman" w:hAnsi="Times New Roman"/>
    </w:rPr>
  </w:style>
  <w:style w:type="paragraph" w:customStyle="1" w:styleId="ZTIRARTzmarttiret">
    <w:name w:val="Z_TIR/ART(§) – zm. art. (§) tiret"/>
    <w:basedOn w:val="ZTIRPKTzmpkttiret"/>
    <w:uiPriority w:val="55"/>
    <w:qFormat/>
    <w:rsid w:val="000203D7"/>
    <w:pPr>
      <w:ind w:left="1383" w:firstLine="510"/>
    </w:pPr>
    <w:rPr>
      <w:rFonts w:ascii="Times New Roman" w:hAnsi="Times New Roman"/>
    </w:rPr>
  </w:style>
  <w:style w:type="paragraph" w:customStyle="1" w:styleId="ZTIRUSTzmusttiret">
    <w:name w:val="Z_TIR/UST(§) – zm. ust. (§) tiret"/>
    <w:basedOn w:val="ZTIRARTzmarttiret"/>
    <w:uiPriority w:val="55"/>
    <w:qFormat/>
    <w:rsid w:val="000203D7"/>
  </w:style>
  <w:style w:type="paragraph" w:customStyle="1" w:styleId="ZLITKSIGIzmozniprzedmksigiliter">
    <w:name w:val="Z_LIT/KSIĘGI – zm. ozn. i przedm. księgi literą"/>
    <w:basedOn w:val="ZCZCIKSIGIzmozniprzedmczciksigiartykuempunktem"/>
    <w:uiPriority w:val="44"/>
    <w:qFormat/>
    <w:rsid w:val="000203D7"/>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0203D7"/>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0203D7"/>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0203D7"/>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0203D7"/>
    <w:pPr>
      <w:ind w:left="987"/>
    </w:pPr>
  </w:style>
  <w:style w:type="paragraph" w:customStyle="1" w:styleId="ZTIRDZOZNzmozndziautiret">
    <w:name w:val="Z_TIR/DZ_OZN – zm. ozn. działu tiret"/>
    <w:basedOn w:val="ZLITTYTDZOZNzmozntytuudziauliter"/>
    <w:next w:val="ZTIRDZPRZEDMzmprzedmdziautiret"/>
    <w:uiPriority w:val="54"/>
    <w:qFormat/>
    <w:rsid w:val="000203D7"/>
    <w:pPr>
      <w:ind w:left="1383"/>
    </w:pPr>
  </w:style>
  <w:style w:type="paragraph" w:customStyle="1" w:styleId="ZTIRDZPRZEDMzmprzedmdziautiret">
    <w:name w:val="Z_TIR/DZ_PRZEDM – zm. przedm. działu tiret"/>
    <w:basedOn w:val="ZLITTYTDZPRZEDMzmprzedmtytuudziauliter"/>
    <w:uiPriority w:val="54"/>
    <w:qFormat/>
    <w:rsid w:val="000203D7"/>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0203D7"/>
    <w:pPr>
      <w:ind w:left="1383"/>
    </w:pPr>
  </w:style>
  <w:style w:type="paragraph" w:customStyle="1" w:styleId="ZTIRROZDZODDZPRZEDMzmprzedmrozdzoddztiret">
    <w:name w:val="Z_TIR/ROZDZ(ODDZ)_PRZEDM – zm. przedm. rozdz. (oddz.) tiret"/>
    <w:basedOn w:val="ZLITROZDZODDZPRZEDMzmprzedmrozdzoddzliter"/>
    <w:uiPriority w:val="54"/>
    <w:qFormat/>
    <w:rsid w:val="000203D7"/>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0203D7"/>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0203D7"/>
    <w:pPr>
      <w:ind w:left="1780"/>
    </w:pPr>
  </w:style>
  <w:style w:type="character" w:customStyle="1" w:styleId="IGindeksgrny">
    <w:name w:val="_IG_ – indeks górny"/>
    <w:basedOn w:val="Domylnaczcionkaakapitu"/>
    <w:uiPriority w:val="2"/>
    <w:qFormat/>
    <w:rsid w:val="000203D7"/>
    <w:rPr>
      <w:b w:val="0"/>
      <w:i w:val="0"/>
      <w:vanish w:val="0"/>
      <w:spacing w:val="0"/>
      <w:vertAlign w:val="superscript"/>
    </w:rPr>
  </w:style>
  <w:style w:type="character" w:customStyle="1" w:styleId="IDindeksdolny">
    <w:name w:val="_ID_ – indeks dolny"/>
    <w:basedOn w:val="Domylnaczcionkaakapitu"/>
    <w:uiPriority w:val="3"/>
    <w:qFormat/>
    <w:rsid w:val="000203D7"/>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0203D7"/>
    <w:rPr>
      <w:b/>
      <w:vanish w:val="0"/>
      <w:spacing w:val="0"/>
      <w:vertAlign w:val="subscript"/>
    </w:rPr>
  </w:style>
  <w:style w:type="character" w:customStyle="1" w:styleId="IDKindeksdolnyikursywa">
    <w:name w:val="_ID_K_ – indeks dolny i kursywa"/>
    <w:basedOn w:val="Domylnaczcionkaakapitu"/>
    <w:uiPriority w:val="3"/>
    <w:qFormat/>
    <w:rsid w:val="000203D7"/>
    <w:rPr>
      <w:i/>
      <w:vanish w:val="0"/>
      <w:spacing w:val="0"/>
      <w:vertAlign w:val="subscript"/>
    </w:rPr>
  </w:style>
  <w:style w:type="character" w:customStyle="1" w:styleId="IGPindeksgrnyipogrubienie">
    <w:name w:val="_IG_P_ – indeks górny i pogrubienie"/>
    <w:basedOn w:val="Domylnaczcionkaakapitu"/>
    <w:uiPriority w:val="2"/>
    <w:qFormat/>
    <w:rsid w:val="000203D7"/>
    <w:rPr>
      <w:b/>
      <w:vanish w:val="0"/>
      <w:spacing w:val="0"/>
      <w:vertAlign w:val="superscript"/>
    </w:rPr>
  </w:style>
  <w:style w:type="character" w:customStyle="1" w:styleId="IGKindeksgrnyikursywa">
    <w:name w:val="_IG_K_ – indeks górny i kursywa"/>
    <w:basedOn w:val="Domylnaczcionkaakapitu"/>
    <w:uiPriority w:val="2"/>
    <w:qFormat/>
    <w:rsid w:val="000203D7"/>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0203D7"/>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0203D7"/>
    <w:rPr>
      <w:b/>
      <w:i/>
      <w:vanish w:val="0"/>
      <w:spacing w:val="0"/>
      <w:vertAlign w:val="subscript"/>
    </w:rPr>
  </w:style>
  <w:style w:type="character" w:customStyle="1" w:styleId="Ppogrubienie">
    <w:name w:val="_P_ – pogrubienie"/>
    <w:basedOn w:val="Domylnaczcionkaakapitu"/>
    <w:uiPriority w:val="1"/>
    <w:qFormat/>
    <w:rsid w:val="000203D7"/>
    <w:rPr>
      <w:b/>
    </w:rPr>
  </w:style>
  <w:style w:type="character" w:customStyle="1" w:styleId="Kkursywa">
    <w:name w:val="_K_ – kursywa"/>
    <w:basedOn w:val="Domylnaczcionkaakapitu"/>
    <w:uiPriority w:val="1"/>
    <w:qFormat/>
    <w:rsid w:val="000203D7"/>
    <w:rPr>
      <w:i/>
    </w:rPr>
  </w:style>
  <w:style w:type="character" w:customStyle="1" w:styleId="PKpogrubieniekursywa">
    <w:name w:val="_P_K_ – pogrubienie kursywa"/>
    <w:basedOn w:val="Domylnaczcionkaakapitu"/>
    <w:uiPriority w:val="1"/>
    <w:qFormat/>
    <w:rsid w:val="000203D7"/>
    <w:rPr>
      <w:b/>
      <w:i/>
    </w:rPr>
  </w:style>
  <w:style w:type="character" w:customStyle="1" w:styleId="TEKSTOZNACZONYWDOKUMENCIERDOWYMJAKOUKRYTY">
    <w:name w:val="_TEKST_OZNACZONY_W_DOKUMENCIE_ŹRÓDŁOWYM_JAKO_UKRYTY_"/>
    <w:basedOn w:val="Domylnaczcionkaakapitu"/>
    <w:uiPriority w:val="4"/>
    <w:unhideWhenUsed/>
    <w:qFormat/>
    <w:rsid w:val="000203D7"/>
    <w:rPr>
      <w:vanish w:val="0"/>
      <w:color w:val="FF0000"/>
      <w:u w:val="single" w:color="FF0000"/>
    </w:rPr>
  </w:style>
  <w:style w:type="character" w:customStyle="1" w:styleId="BEZWERSALIKW">
    <w:name w:val="_BEZ_WERSALIKÓW_"/>
    <w:basedOn w:val="Domylnaczcionkaakapitu"/>
    <w:uiPriority w:val="4"/>
    <w:qFormat/>
    <w:rsid w:val="000203D7"/>
    <w:rPr>
      <w:caps/>
    </w:rPr>
  </w:style>
  <w:style w:type="character" w:customStyle="1" w:styleId="IIGPindeksgrnyindeksugrnegoipogrubienie">
    <w:name w:val="_IIG_P_ – indeks górny indeksu górnego i pogrubienie"/>
    <w:basedOn w:val="Domylnaczcionkaakapitu"/>
    <w:uiPriority w:val="3"/>
    <w:qFormat/>
    <w:rsid w:val="000203D7"/>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0203D7"/>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0203D7"/>
    <w:pPr>
      <w:widowControl/>
      <w:autoSpaceDE/>
      <w:autoSpaceDN/>
      <w:adjustRightInd/>
      <w:spacing w:line="240" w:lineRule="auto"/>
      <w:ind w:left="283" w:hanging="170"/>
      <w:outlineLvl w:val="1"/>
    </w:pPr>
    <w:rPr>
      <w:sz w:val="20"/>
    </w:rPr>
  </w:style>
  <w:style w:type="paragraph" w:customStyle="1" w:styleId="TEKSTwTABELItekstzwcitympierwwierszem">
    <w:name w:val="TEKST_w_TABELI – tekst z wciętym pierw. wierszem"/>
    <w:basedOn w:val="Normalny"/>
    <w:uiPriority w:val="23"/>
    <w:qFormat/>
    <w:rsid w:val="000203D7"/>
    <w:pPr>
      <w:widowControl/>
      <w:suppressAutoHyphens/>
      <w:ind w:firstLine="510"/>
      <w:outlineLvl w:val="1"/>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0203D7"/>
    <w:pPr>
      <w:widowControl/>
      <w:suppressAutoHyphens/>
      <w:jc w:val="center"/>
      <w:outlineLvl w:val="1"/>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0203D7"/>
    <w:pPr>
      <w:ind w:left="1894"/>
    </w:pPr>
  </w:style>
  <w:style w:type="paragraph" w:customStyle="1" w:styleId="ZZSKARNzmianazmsankcjikarnej">
    <w:name w:val="ZZ/S_KARN – zmiana zm. sankcji karnej"/>
    <w:basedOn w:val="ZZFRAGzmianazmfragmentunpzdania"/>
    <w:uiPriority w:val="71"/>
    <w:qFormat/>
    <w:rsid w:val="000203D7"/>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0203D7"/>
    <w:pPr>
      <w:ind w:left="2291" w:firstLine="0"/>
    </w:pPr>
  </w:style>
  <w:style w:type="paragraph" w:customStyle="1" w:styleId="WMATFIZCHEMwzrmatfizlubchem">
    <w:name w:val="W_MAT(FIZ|CHEM) – wzór mat. (fiz. lub chem.)"/>
    <w:uiPriority w:val="18"/>
    <w:qFormat/>
    <w:rsid w:val="000203D7"/>
    <w:pPr>
      <w:jc w:val="center"/>
      <w:outlineLvl w:val="1"/>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0203D7"/>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0203D7"/>
    <w:pPr>
      <w:ind w:left="1815"/>
      <w:outlineLvl w:val="6"/>
    </w:pPr>
  </w:style>
  <w:style w:type="paragraph" w:customStyle="1" w:styleId="ZZLEGWMATFIZCHEMzmlegendywzorumatfizlubchem">
    <w:name w:val="ZZ/LEG_W_MAT(FIZ|CHEM) – zm. legendy wzoru mat. (fiz. lub chem.)"/>
    <w:basedOn w:val="ZLEGWMATFIZCHEMzmlegendywzorumatfizlubchemartykuempunktem"/>
    <w:uiPriority w:val="72"/>
    <w:qFormat/>
    <w:rsid w:val="000203D7"/>
    <w:pPr>
      <w:ind w:left="3198"/>
      <w:outlineLvl w:val="7"/>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0203D7"/>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0203D7"/>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0203D7"/>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0203D7"/>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0203D7"/>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0203D7"/>
    <w:pPr>
      <w:ind w:left="3085"/>
    </w:pPr>
  </w:style>
  <w:style w:type="paragraph" w:customStyle="1" w:styleId="ZLITCYTzmcytatunpprzysigiliter">
    <w:name w:val="Z_LIT/CYT – zm. cytatu np. przysięgi literą"/>
    <w:basedOn w:val="ZCYTzmcytatunpprzysigiartykuempunktem"/>
    <w:uiPriority w:val="53"/>
    <w:qFormat/>
    <w:rsid w:val="000203D7"/>
    <w:pPr>
      <w:ind w:left="1497"/>
    </w:pPr>
  </w:style>
  <w:style w:type="paragraph" w:customStyle="1" w:styleId="ZTIRCYTzmcytatunpprzysigitiret">
    <w:name w:val="Z_TIR/CYT – zm. cytatu np. przysięgi tiret"/>
    <w:basedOn w:val="ZLITCYTzmcytatunpprzysigiliter"/>
    <w:next w:val="ZTIRUSTzmusttiret"/>
    <w:uiPriority w:val="61"/>
    <w:qFormat/>
    <w:rsid w:val="000203D7"/>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0203D7"/>
    <w:pPr>
      <w:ind w:left="2291"/>
    </w:pPr>
  </w:style>
  <w:style w:type="paragraph" w:customStyle="1" w:styleId="ZZCYTzmianazmcytatunpprzysigi">
    <w:name w:val="ZZ/CYT – zmiana zm. cytatu np. przysięgi"/>
    <w:basedOn w:val="ZZFRAGzmianazmfragmentunpzdania"/>
    <w:next w:val="ZZUSTzmianazmust"/>
    <w:uiPriority w:val="71"/>
    <w:qFormat/>
    <w:rsid w:val="000203D7"/>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0203D7"/>
    <w:pPr>
      <w:ind w:left="1780"/>
    </w:pPr>
  </w:style>
  <w:style w:type="table" w:styleId="Tabela-Siatka">
    <w:name w:val="Table Grid"/>
    <w:basedOn w:val="Standardowy"/>
    <w:locked/>
    <w:rsid w:val="00B30C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B30C70"/>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203D7"/>
    <w:pPr>
      <w:spacing w:line="240" w:lineRule="auto"/>
      <w:jc w:val="left"/>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caps w:val="0"/>
        <w:color w:val="auto"/>
      </w:rPr>
      <w:tblPr/>
      <w:trPr>
        <w:tblHeader/>
      </w:tr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tcPr>
    </w:tblStylePr>
  </w:style>
  <w:style w:type="table" w:customStyle="1" w:styleId="TABELA1zszablonu">
    <w:name w:val="TABELA 1 z szablonu"/>
    <w:basedOn w:val="Tabela-Siatka"/>
    <w:uiPriority w:val="99"/>
    <w:rsid w:val="000203D7"/>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tblStylePr w:type="firstRow">
      <w:tblPr/>
      <w:trPr>
        <w:tblHeader/>
      </w:trPr>
    </w:tblStylePr>
  </w:style>
  <w:style w:type="table" w:customStyle="1" w:styleId="TABELA3zszablonu">
    <w:name w:val="TABELA 3 z szablonu"/>
    <w:basedOn w:val="TABELA2zszablonu"/>
    <w:uiPriority w:val="99"/>
    <w:rsid w:val="000203D7"/>
    <w:tblPr/>
    <w:tcPr>
      <w:shd w:val="clear" w:color="auto" w:fill="auto"/>
    </w:tcPr>
    <w:tblStylePr w:type="firstRow">
      <w:rPr>
        <w:caps w:val="0"/>
        <w:color w:val="auto"/>
      </w:rPr>
      <w:tblPr/>
      <w:trPr>
        <w:tblHeader/>
      </w:tr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0203D7"/>
    <w:rPr>
      <w:color w:val="808080"/>
    </w:rPr>
  </w:style>
  <w:style w:type="character" w:customStyle="1" w:styleId="Nagwek2Znak">
    <w:name w:val="Nagłówek 2 Znak"/>
    <w:basedOn w:val="Domylnaczcionkaakapitu"/>
    <w:link w:val="Nagwek2"/>
    <w:uiPriority w:val="99"/>
    <w:semiHidden/>
    <w:rsid w:val="00B903E8"/>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B903E8"/>
    <w:rPr>
      <w:rFonts w:ascii="Arial" w:eastAsia="Arial" w:hAnsi="Arial" w:cs="Arial"/>
      <w:color w:val="365F91" w:themeColor="accent1" w:themeShade="BF"/>
      <w:sz w:val="28"/>
      <w:szCs w:val="28"/>
    </w:rPr>
  </w:style>
  <w:style w:type="character" w:customStyle="1" w:styleId="Nagwek4Znak">
    <w:name w:val="Nagłówek 4 Znak"/>
    <w:basedOn w:val="Domylnaczcionkaakapitu"/>
    <w:link w:val="Nagwek4"/>
    <w:uiPriority w:val="9"/>
    <w:rsid w:val="00B903E8"/>
    <w:rPr>
      <w:rFonts w:ascii="Arial" w:eastAsia="Arial" w:hAnsi="Arial" w:cs="Arial"/>
      <w:i/>
      <w:iCs/>
      <w:color w:val="365F91" w:themeColor="accent1" w:themeShade="BF"/>
      <w:szCs w:val="20"/>
    </w:rPr>
  </w:style>
  <w:style w:type="character" w:customStyle="1" w:styleId="Nagwek5Znak">
    <w:name w:val="Nagłówek 5 Znak"/>
    <w:basedOn w:val="Domylnaczcionkaakapitu"/>
    <w:link w:val="Nagwek5"/>
    <w:uiPriority w:val="9"/>
    <w:rsid w:val="00B903E8"/>
    <w:rPr>
      <w:rFonts w:ascii="Arial" w:eastAsia="Arial" w:hAnsi="Arial" w:cs="Arial"/>
      <w:color w:val="365F91" w:themeColor="accent1" w:themeShade="BF"/>
      <w:szCs w:val="20"/>
    </w:rPr>
  </w:style>
  <w:style w:type="character" w:customStyle="1" w:styleId="Nagwek6Znak">
    <w:name w:val="Nagłówek 6 Znak"/>
    <w:basedOn w:val="Domylnaczcionkaakapitu"/>
    <w:link w:val="Nagwek6"/>
    <w:uiPriority w:val="9"/>
    <w:rsid w:val="00B903E8"/>
    <w:rPr>
      <w:rFonts w:ascii="Arial" w:eastAsia="Arial" w:hAnsi="Arial" w:cs="Arial"/>
      <w:i/>
      <w:iCs/>
      <w:color w:val="595959" w:themeColor="text1" w:themeTint="A6"/>
      <w:szCs w:val="20"/>
    </w:rPr>
  </w:style>
  <w:style w:type="character" w:customStyle="1" w:styleId="Nagwek7Znak">
    <w:name w:val="Nagłówek 7 Znak"/>
    <w:basedOn w:val="Domylnaczcionkaakapitu"/>
    <w:link w:val="Nagwek7"/>
    <w:uiPriority w:val="9"/>
    <w:rsid w:val="00B903E8"/>
    <w:rPr>
      <w:rFonts w:ascii="Arial" w:eastAsia="Arial" w:hAnsi="Arial" w:cs="Arial"/>
      <w:color w:val="595959" w:themeColor="text1" w:themeTint="A6"/>
      <w:szCs w:val="20"/>
    </w:rPr>
  </w:style>
  <w:style w:type="character" w:customStyle="1" w:styleId="Nagwek8Znak">
    <w:name w:val="Nagłówek 8 Znak"/>
    <w:basedOn w:val="Domylnaczcionkaakapitu"/>
    <w:link w:val="Nagwek8"/>
    <w:uiPriority w:val="9"/>
    <w:rsid w:val="00B903E8"/>
    <w:rPr>
      <w:rFonts w:ascii="Arial" w:eastAsia="Arial" w:hAnsi="Arial" w:cs="Arial"/>
      <w:i/>
      <w:iCs/>
      <w:color w:val="272727" w:themeColor="text1" w:themeTint="D8"/>
      <w:szCs w:val="20"/>
    </w:rPr>
  </w:style>
  <w:style w:type="character" w:customStyle="1" w:styleId="Nagwek9Znak">
    <w:name w:val="Nagłówek 9 Znak"/>
    <w:basedOn w:val="Domylnaczcionkaakapitu"/>
    <w:link w:val="Nagwek9"/>
    <w:uiPriority w:val="9"/>
    <w:rsid w:val="00B903E8"/>
    <w:rPr>
      <w:rFonts w:ascii="Arial" w:eastAsia="Arial" w:hAnsi="Arial" w:cs="Arial"/>
      <w:i/>
      <w:iCs/>
      <w:color w:val="272727" w:themeColor="text1" w:themeTint="D8"/>
      <w:szCs w:val="20"/>
    </w:rPr>
  </w:style>
  <w:style w:type="paragraph" w:styleId="Tytu">
    <w:name w:val="Title"/>
    <w:basedOn w:val="Normalny"/>
    <w:next w:val="Normalny"/>
    <w:link w:val="TytuZnak"/>
    <w:uiPriority w:val="10"/>
    <w:qFormat/>
    <w:rsid w:val="00B903E8"/>
    <w:pPr>
      <w:autoSpaceDE/>
      <w:autoSpaceDN/>
      <w:adjustRightInd/>
      <w:spacing w:after="80" w:line="240" w:lineRule="auto"/>
      <w:contextualSpacing/>
    </w:pPr>
    <w:rPr>
      <w:rFonts w:ascii="Arial" w:eastAsia="Arial" w:hAnsi="Arial"/>
      <w:spacing w:val="-10"/>
      <w:sz w:val="56"/>
      <w:szCs w:val="56"/>
    </w:rPr>
  </w:style>
  <w:style w:type="character" w:customStyle="1" w:styleId="TytuZnak">
    <w:name w:val="Tytuł Znak"/>
    <w:basedOn w:val="Domylnaczcionkaakapitu"/>
    <w:link w:val="Tytu"/>
    <w:uiPriority w:val="10"/>
    <w:rsid w:val="00B903E8"/>
    <w:rPr>
      <w:rFonts w:ascii="Arial" w:eastAsia="Arial" w:hAnsi="Arial" w:cs="Arial"/>
      <w:spacing w:val="-10"/>
      <w:sz w:val="56"/>
      <w:szCs w:val="56"/>
    </w:rPr>
  </w:style>
  <w:style w:type="paragraph" w:styleId="Podtytu">
    <w:name w:val="Subtitle"/>
    <w:basedOn w:val="Normalny"/>
    <w:next w:val="Normalny"/>
    <w:link w:val="PodtytuZnak"/>
    <w:uiPriority w:val="11"/>
    <w:qFormat/>
    <w:rsid w:val="00B903E8"/>
    <w:pPr>
      <w:numPr>
        <w:ilvl w:val="1"/>
      </w:numPr>
      <w:autoSpaceDE/>
      <w:autoSpaceDN/>
      <w:adjustRightInd/>
    </w:pPr>
    <w:rPr>
      <w:color w:val="595959" w:themeColor="text1" w:themeTint="A6"/>
      <w:spacing w:val="15"/>
      <w:sz w:val="28"/>
      <w:szCs w:val="28"/>
    </w:rPr>
  </w:style>
  <w:style w:type="character" w:customStyle="1" w:styleId="PodtytuZnak">
    <w:name w:val="Podtytuł Znak"/>
    <w:basedOn w:val="Domylnaczcionkaakapitu"/>
    <w:link w:val="Podtytu"/>
    <w:uiPriority w:val="11"/>
    <w:rsid w:val="00B903E8"/>
    <w:rPr>
      <w:rFonts w:ascii="Times New Roman" w:eastAsiaTheme="minorEastAsia" w:hAnsi="Times New Roman" w:cs="Arial"/>
      <w:color w:val="595959" w:themeColor="text1" w:themeTint="A6"/>
      <w:spacing w:val="15"/>
      <w:sz w:val="28"/>
      <w:szCs w:val="28"/>
    </w:rPr>
  </w:style>
  <w:style w:type="paragraph" w:styleId="Cytat">
    <w:name w:val="Quote"/>
    <w:basedOn w:val="Normalny"/>
    <w:next w:val="Normalny"/>
    <w:link w:val="CytatZnak"/>
    <w:uiPriority w:val="29"/>
    <w:qFormat/>
    <w:rsid w:val="00B903E8"/>
    <w:pPr>
      <w:autoSpaceDE/>
      <w:autoSpaceDN/>
      <w:adjustRightInd/>
      <w:spacing w:before="160"/>
      <w:jc w:val="center"/>
    </w:pPr>
    <w:rPr>
      <w:i/>
      <w:iCs/>
      <w:color w:val="404040" w:themeColor="text1" w:themeTint="BF"/>
    </w:rPr>
  </w:style>
  <w:style w:type="character" w:customStyle="1" w:styleId="CytatZnak">
    <w:name w:val="Cytat Znak"/>
    <w:basedOn w:val="Domylnaczcionkaakapitu"/>
    <w:link w:val="Cytat"/>
    <w:uiPriority w:val="29"/>
    <w:rsid w:val="00B903E8"/>
    <w:rPr>
      <w:rFonts w:ascii="Times New Roman" w:eastAsiaTheme="minorEastAsia" w:hAnsi="Times New Roman" w:cs="Arial"/>
      <w:i/>
      <w:iCs/>
      <w:color w:val="404040" w:themeColor="text1" w:themeTint="BF"/>
      <w:szCs w:val="20"/>
    </w:rPr>
  </w:style>
  <w:style w:type="character" w:styleId="Wyrnienieintensywne">
    <w:name w:val="Intense Emphasis"/>
    <w:basedOn w:val="Domylnaczcionkaakapitu"/>
    <w:uiPriority w:val="21"/>
    <w:qFormat/>
    <w:rsid w:val="00B903E8"/>
    <w:rPr>
      <w:i/>
      <w:iCs/>
      <w:color w:val="365F91" w:themeColor="accent1" w:themeShade="BF"/>
    </w:rPr>
  </w:style>
  <w:style w:type="paragraph" w:styleId="Cytatintensywny">
    <w:name w:val="Intense Quote"/>
    <w:basedOn w:val="Normalny"/>
    <w:next w:val="Normalny"/>
    <w:link w:val="CytatintensywnyZnak"/>
    <w:uiPriority w:val="30"/>
    <w:qFormat/>
    <w:rsid w:val="00B903E8"/>
    <w:pPr>
      <w:pBdr>
        <w:top w:val="single" w:sz="4" w:space="10" w:color="365F91" w:themeColor="accent1" w:themeShade="BF"/>
        <w:bottom w:val="single" w:sz="4" w:space="10" w:color="365F91" w:themeColor="accent1" w:themeShade="BF"/>
      </w:pBdr>
      <w:autoSpaceDE/>
      <w:autoSpaceDN/>
      <w:adjustRightInd/>
      <w:spacing w:before="360" w:after="360"/>
      <w:ind w:left="864" w:right="864"/>
      <w:jc w:val="center"/>
    </w:pPr>
    <w:rPr>
      <w:i/>
      <w:iCs/>
      <w:color w:val="365F91" w:themeColor="accent1" w:themeShade="BF"/>
    </w:rPr>
  </w:style>
  <w:style w:type="character" w:customStyle="1" w:styleId="CytatintensywnyZnak">
    <w:name w:val="Cytat intensywny Znak"/>
    <w:basedOn w:val="Domylnaczcionkaakapitu"/>
    <w:link w:val="Cytatintensywny"/>
    <w:uiPriority w:val="30"/>
    <w:rsid w:val="00B903E8"/>
    <w:rPr>
      <w:rFonts w:ascii="Times New Roman" w:eastAsiaTheme="minorEastAsia" w:hAnsi="Times New Roman" w:cs="Arial"/>
      <w:i/>
      <w:iCs/>
      <w:color w:val="365F91" w:themeColor="accent1" w:themeShade="BF"/>
      <w:szCs w:val="20"/>
    </w:rPr>
  </w:style>
  <w:style w:type="character" w:styleId="Odwoanieintensywne">
    <w:name w:val="Intense Reference"/>
    <w:basedOn w:val="Domylnaczcionkaakapitu"/>
    <w:uiPriority w:val="32"/>
    <w:qFormat/>
    <w:rsid w:val="00B903E8"/>
    <w:rPr>
      <w:b/>
      <w:bCs/>
      <w:smallCaps/>
      <w:color w:val="365F91" w:themeColor="accent1" w:themeShade="BF"/>
      <w:spacing w:val="5"/>
    </w:rPr>
  </w:style>
  <w:style w:type="character" w:styleId="Wyrnieniedelikatne">
    <w:name w:val="Subtle Emphasis"/>
    <w:basedOn w:val="Domylnaczcionkaakapitu"/>
    <w:uiPriority w:val="19"/>
    <w:qFormat/>
    <w:rsid w:val="00B903E8"/>
    <w:rPr>
      <w:i/>
      <w:iCs/>
      <w:color w:val="404040" w:themeColor="text1" w:themeTint="BF"/>
    </w:rPr>
  </w:style>
  <w:style w:type="character" w:styleId="Uwydatnienie">
    <w:name w:val="Emphasis"/>
    <w:basedOn w:val="Domylnaczcionkaakapitu"/>
    <w:uiPriority w:val="20"/>
    <w:qFormat/>
    <w:rsid w:val="00B903E8"/>
    <w:rPr>
      <w:i/>
      <w:iCs/>
    </w:rPr>
  </w:style>
  <w:style w:type="character" w:styleId="Pogrubienie">
    <w:name w:val="Strong"/>
    <w:basedOn w:val="Domylnaczcionkaakapitu"/>
    <w:uiPriority w:val="22"/>
    <w:qFormat/>
    <w:rsid w:val="00B903E8"/>
    <w:rPr>
      <w:b/>
      <w:bCs/>
    </w:rPr>
  </w:style>
  <w:style w:type="character" w:styleId="Odwoaniedelikatne">
    <w:name w:val="Subtle Reference"/>
    <w:basedOn w:val="Domylnaczcionkaakapitu"/>
    <w:uiPriority w:val="31"/>
    <w:qFormat/>
    <w:rsid w:val="00B903E8"/>
    <w:rPr>
      <w:smallCaps/>
      <w:color w:val="5A5A5A" w:themeColor="text1" w:themeTint="A5"/>
    </w:rPr>
  </w:style>
  <w:style w:type="character" w:styleId="Tytuksiki">
    <w:name w:val="Book Title"/>
    <w:basedOn w:val="Domylnaczcionkaakapitu"/>
    <w:uiPriority w:val="33"/>
    <w:qFormat/>
    <w:rsid w:val="00B903E8"/>
    <w:rPr>
      <w:b/>
      <w:bCs/>
      <w:i/>
      <w:iCs/>
      <w:spacing w:val="5"/>
    </w:rPr>
  </w:style>
  <w:style w:type="paragraph" w:styleId="Legenda">
    <w:name w:val="caption"/>
    <w:basedOn w:val="Normalny"/>
    <w:next w:val="Normalny"/>
    <w:uiPriority w:val="35"/>
    <w:unhideWhenUsed/>
    <w:qFormat/>
    <w:rsid w:val="00B903E8"/>
    <w:pPr>
      <w:autoSpaceDE/>
      <w:autoSpaceDN/>
      <w:adjustRightInd/>
      <w:spacing w:after="200" w:line="240" w:lineRule="auto"/>
    </w:pPr>
    <w:rPr>
      <w:i/>
      <w:iCs/>
      <w:color w:val="1F497D" w:themeColor="text2"/>
      <w:sz w:val="18"/>
      <w:szCs w:val="18"/>
    </w:rPr>
  </w:style>
  <w:style w:type="character" w:styleId="UyteHipercze">
    <w:name w:val="FollowedHyperlink"/>
    <w:basedOn w:val="Domylnaczcionkaakapitu"/>
    <w:uiPriority w:val="99"/>
    <w:semiHidden/>
    <w:unhideWhenUsed/>
    <w:rsid w:val="00B903E8"/>
    <w:rPr>
      <w:color w:val="800080" w:themeColor="followedHyperlink"/>
      <w:u w:val="single"/>
    </w:rPr>
  </w:style>
  <w:style w:type="paragraph" w:styleId="Spistreci1">
    <w:name w:val="toc 1"/>
    <w:basedOn w:val="Normalny"/>
    <w:next w:val="Normalny"/>
    <w:uiPriority w:val="39"/>
    <w:unhideWhenUsed/>
    <w:rsid w:val="00B903E8"/>
    <w:pPr>
      <w:autoSpaceDE/>
      <w:autoSpaceDN/>
      <w:adjustRightInd/>
      <w:spacing w:after="100"/>
    </w:pPr>
  </w:style>
  <w:style w:type="paragraph" w:styleId="Spistreci2">
    <w:name w:val="toc 2"/>
    <w:basedOn w:val="Normalny"/>
    <w:next w:val="Normalny"/>
    <w:uiPriority w:val="39"/>
    <w:unhideWhenUsed/>
    <w:rsid w:val="00B903E8"/>
    <w:pPr>
      <w:autoSpaceDE/>
      <w:autoSpaceDN/>
      <w:adjustRightInd/>
      <w:spacing w:after="100"/>
      <w:ind w:left="220"/>
    </w:pPr>
  </w:style>
  <w:style w:type="paragraph" w:styleId="Spistreci3">
    <w:name w:val="toc 3"/>
    <w:basedOn w:val="Normalny"/>
    <w:next w:val="Normalny"/>
    <w:uiPriority w:val="39"/>
    <w:unhideWhenUsed/>
    <w:rsid w:val="00B903E8"/>
    <w:pPr>
      <w:autoSpaceDE/>
      <w:autoSpaceDN/>
      <w:adjustRightInd/>
      <w:spacing w:after="100"/>
      <w:ind w:left="440"/>
    </w:pPr>
  </w:style>
  <w:style w:type="paragraph" w:styleId="Spistreci4">
    <w:name w:val="toc 4"/>
    <w:basedOn w:val="Normalny"/>
    <w:next w:val="Normalny"/>
    <w:uiPriority w:val="39"/>
    <w:unhideWhenUsed/>
    <w:rsid w:val="00B903E8"/>
    <w:pPr>
      <w:autoSpaceDE/>
      <w:autoSpaceDN/>
      <w:adjustRightInd/>
      <w:spacing w:after="100"/>
      <w:ind w:left="660"/>
    </w:pPr>
  </w:style>
  <w:style w:type="paragraph" w:styleId="Spistreci5">
    <w:name w:val="toc 5"/>
    <w:basedOn w:val="Normalny"/>
    <w:next w:val="Normalny"/>
    <w:uiPriority w:val="39"/>
    <w:unhideWhenUsed/>
    <w:rsid w:val="00B903E8"/>
    <w:pPr>
      <w:autoSpaceDE/>
      <w:autoSpaceDN/>
      <w:adjustRightInd/>
      <w:spacing w:after="100"/>
      <w:ind w:left="880"/>
    </w:pPr>
  </w:style>
  <w:style w:type="paragraph" w:styleId="Spistreci6">
    <w:name w:val="toc 6"/>
    <w:basedOn w:val="Normalny"/>
    <w:next w:val="Normalny"/>
    <w:uiPriority w:val="39"/>
    <w:unhideWhenUsed/>
    <w:rsid w:val="00B903E8"/>
    <w:pPr>
      <w:autoSpaceDE/>
      <w:autoSpaceDN/>
      <w:adjustRightInd/>
      <w:spacing w:after="100"/>
      <w:ind w:left="1100"/>
    </w:pPr>
  </w:style>
  <w:style w:type="paragraph" w:styleId="Spistreci7">
    <w:name w:val="toc 7"/>
    <w:basedOn w:val="Normalny"/>
    <w:next w:val="Normalny"/>
    <w:uiPriority w:val="39"/>
    <w:unhideWhenUsed/>
    <w:rsid w:val="00B903E8"/>
    <w:pPr>
      <w:autoSpaceDE/>
      <w:autoSpaceDN/>
      <w:adjustRightInd/>
      <w:spacing w:after="100"/>
      <w:ind w:left="1320"/>
    </w:pPr>
  </w:style>
  <w:style w:type="paragraph" w:styleId="Spistreci8">
    <w:name w:val="toc 8"/>
    <w:basedOn w:val="Normalny"/>
    <w:next w:val="Normalny"/>
    <w:uiPriority w:val="39"/>
    <w:unhideWhenUsed/>
    <w:rsid w:val="00B903E8"/>
    <w:pPr>
      <w:autoSpaceDE/>
      <w:autoSpaceDN/>
      <w:adjustRightInd/>
      <w:spacing w:after="100"/>
      <w:ind w:left="1540"/>
    </w:pPr>
  </w:style>
  <w:style w:type="paragraph" w:styleId="Spistreci9">
    <w:name w:val="toc 9"/>
    <w:basedOn w:val="Normalny"/>
    <w:next w:val="Normalny"/>
    <w:uiPriority w:val="39"/>
    <w:unhideWhenUsed/>
    <w:rsid w:val="00B903E8"/>
    <w:pPr>
      <w:autoSpaceDE/>
      <w:autoSpaceDN/>
      <w:adjustRightInd/>
      <w:spacing w:after="100"/>
      <w:ind w:left="1760"/>
    </w:pPr>
  </w:style>
  <w:style w:type="paragraph" w:styleId="Nagwekspisutreci">
    <w:name w:val="TOC Heading"/>
    <w:uiPriority w:val="39"/>
    <w:unhideWhenUsed/>
    <w:rsid w:val="00B903E8"/>
  </w:style>
  <w:style w:type="paragraph" w:styleId="Spisilustracji">
    <w:name w:val="table of figures"/>
    <w:basedOn w:val="Normalny"/>
    <w:next w:val="Normalny"/>
    <w:uiPriority w:val="99"/>
    <w:unhideWhenUsed/>
    <w:rsid w:val="00B903E8"/>
    <w:pPr>
      <w:autoSpaceDE/>
      <w:autoSpaceDN/>
      <w:adjustRightInd/>
    </w:pPr>
  </w:style>
  <w:style w:type="paragraph" w:styleId="Akapitzlist">
    <w:name w:val="List Paragraph"/>
    <w:basedOn w:val="Normalny"/>
    <w:uiPriority w:val="34"/>
    <w:qFormat/>
    <w:rsid w:val="00B903E8"/>
    <w:pPr>
      <w:autoSpaceDE/>
      <w:autoSpaceDN/>
      <w:adjustRightInd/>
      <w:ind w:left="720"/>
      <w:contextualSpacing/>
    </w:pPr>
  </w:style>
  <w:style w:type="character" w:styleId="Hipercze">
    <w:name w:val="Hyperlink"/>
    <w:basedOn w:val="Domylnaczcionkaakapitu"/>
    <w:uiPriority w:val="99"/>
    <w:unhideWhenUsed/>
    <w:rsid w:val="00B903E8"/>
    <w:rPr>
      <w:color w:val="0000FF" w:themeColor="hyperlink"/>
      <w:u w:val="single"/>
    </w:rPr>
  </w:style>
  <w:style w:type="paragraph" w:styleId="Poprawka">
    <w:name w:val="Revision"/>
    <w:hidden/>
    <w:uiPriority w:val="99"/>
    <w:semiHidden/>
    <w:rsid w:val="00B903E8"/>
    <w:pPr>
      <w:spacing w:line="240" w:lineRule="auto"/>
    </w:pPr>
    <w:rPr>
      <w:rFonts w:ascii="Times New Roman" w:eastAsiaTheme="minorEastAsia" w:hAnsi="Times New Roman" w:cs="Arial"/>
      <w:szCs w:val="20"/>
    </w:rPr>
  </w:style>
  <w:style w:type="paragraph" w:styleId="Tekstprzypisukocowego">
    <w:name w:val="endnote text"/>
    <w:basedOn w:val="Normalny"/>
    <w:link w:val="TekstprzypisukocowegoZnak"/>
    <w:uiPriority w:val="99"/>
    <w:semiHidden/>
    <w:unhideWhenUsed/>
    <w:rsid w:val="00B903E8"/>
    <w:pPr>
      <w:autoSpaceDE/>
      <w:autoSpaceDN/>
      <w:adjustRightInd/>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B903E8"/>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B903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szak\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24</TotalTime>
  <Pages>39</Pages>
  <Words>11535</Words>
  <Characters>69216</Characters>
  <Application>Microsoft Office Word</Application>
  <DocSecurity>0</DocSecurity>
  <Lines>576</Lines>
  <Paragraphs>161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80590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Ćwiek Katarzyna</dc:creator>
  <cp:lastModifiedBy>Olszak Krzysztof</cp:lastModifiedBy>
  <cp:revision>6</cp:revision>
  <cp:lastPrinted>2012-04-23T06:39:00Z</cp:lastPrinted>
  <dcterms:created xsi:type="dcterms:W3CDTF">2026-05-27T07:41:00Z</dcterms:created>
  <dcterms:modified xsi:type="dcterms:W3CDTF">2026-05-31T10:31:00Z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